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953F6B" w:rsidRDefault="00953F6B">
      <w:pPr>
        <w:pStyle w:val="p0"/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</w:pPr>
      <w:bookmarkStart w:id="0" w:name="_GoBack"/>
      <w:bookmarkEnd w:id="0"/>
    </w:p>
    <w:p w:rsidR="00953F6B" w:rsidRDefault="005C61EF" w:rsidP="00A76B1C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953F6B" w:rsidRDefault="005C61E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="004A3995" w:rsidRPr="004A399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茄果类蔬菜（番茄除外）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中噻虫胺的最大残留限量为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="00C359E9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76B1C" w:rsidRDefault="00A76B1C" w:rsidP="00A76B1C">
      <w:pPr>
        <w:pStyle w:val="4"/>
        <w:numPr>
          <w:ilvl w:val="0"/>
          <w:numId w:val="3"/>
        </w:numPr>
        <w:adjustRightInd w:val="0"/>
        <w:snapToGrid w:val="0"/>
        <w:spacing w:line="58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恩诺沙星</w:t>
      </w:r>
    </w:p>
    <w:p w:rsidR="00A76B1C" w:rsidRDefault="00A76B1C" w:rsidP="00A76B1C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A76B1C" w:rsidRDefault="00A76B1C" w:rsidP="00A76B1C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山梨酸及其钾盐</w:t>
      </w:r>
    </w:p>
    <w:p w:rsidR="00A76B1C" w:rsidRDefault="00A76B1C" w:rsidP="00A76B1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山梨酸及其钾盐属于酸性防腐剂，对霉菌、酵母菌和好氧性细菌活性有较好的抑制作用。《食品安全国家标准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="00EE2165" w:rsidRPr="00EE21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油炸肉类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中山梨酸及其钾盐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最大使用量为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0.075g/kg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76B1C" w:rsidRDefault="00A76B1C" w:rsidP="00A76B1C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吡虫啉</w:t>
      </w:r>
    </w:p>
    <w:p w:rsidR="00A76B1C" w:rsidRDefault="00A76B1C" w:rsidP="00A76B1C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</w:t>
      </w:r>
      <w:r>
        <w:rPr>
          <w:rFonts w:eastAsia="仿宋_GB2312" w:hint="eastAsia"/>
          <w:color w:val="000000"/>
          <w:sz w:val="32"/>
          <w:szCs w:val="32"/>
        </w:rPr>
        <w:lastRenderedPageBreak/>
        <w:t>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）规定，香蕉中吡虫啉的最大残留限量为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953F6B" w:rsidRDefault="005C61EF" w:rsidP="00A76B1C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953F6B" w:rsidRDefault="005C61EF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eastAsia="仿宋_GB2312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 w:rsidR="00B0710D">
        <w:rPr>
          <w:rFonts w:eastAsia="仿宋_GB2312" w:hint="eastAsia"/>
          <w:color w:val="000000" w:themeColor="text1"/>
          <w:sz w:val="32"/>
          <w:szCs w:val="32"/>
        </w:rPr>
        <w:t>）规定，叶菜类蔬菜中甲拌磷的最大残留限量</w:t>
      </w:r>
      <w:r>
        <w:rPr>
          <w:rFonts w:eastAsia="仿宋_GB2312" w:hint="eastAsia"/>
          <w:color w:val="000000" w:themeColor="text1"/>
          <w:sz w:val="32"/>
          <w:szCs w:val="32"/>
        </w:rPr>
        <w:t>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953F6B" w:rsidRDefault="005C61EF" w:rsidP="00A76B1C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953F6B" w:rsidRDefault="005C61E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953F6B" w:rsidRDefault="005C61EF" w:rsidP="00A76B1C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大肠菌群</w:t>
      </w:r>
    </w:p>
    <w:p w:rsidR="00953F6B" w:rsidRDefault="005C61E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</w:p>
    <w:p w:rsidR="00953F6B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BF" w:rsidRDefault="00BD52BF" w:rsidP="00A76B1C">
      <w:r>
        <w:separator/>
      </w:r>
    </w:p>
  </w:endnote>
  <w:endnote w:type="continuationSeparator" w:id="0">
    <w:p w:rsidR="00BD52BF" w:rsidRDefault="00BD52BF" w:rsidP="00A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7B7207-B8CA-48B2-9A5B-2219550D029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043D4C-B4C8-4A42-BC50-89DF6791C2D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9CCA81B-E1E8-46A7-90F5-DE10AB6A997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BF" w:rsidRDefault="00BD52BF" w:rsidP="00A76B1C">
      <w:r>
        <w:separator/>
      </w:r>
    </w:p>
  </w:footnote>
  <w:footnote w:type="continuationSeparator" w:id="0">
    <w:p w:rsidR="00BD52BF" w:rsidRDefault="00BD52BF" w:rsidP="00A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701F0"/>
    <w:multiLevelType w:val="hybridMultilevel"/>
    <w:tmpl w:val="A80E9EB2"/>
    <w:lvl w:ilvl="0" w:tplc="A764241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kUXr4JMx6Am+ZF7YAeJpCqV9NbI+zAplKlezY8v75RgsLZT5oJ3e06jinyGq3mknCiv4GpASkPkqRiHcxp04A==" w:salt="kEX+t3oZPyGeQI/Gy1WpPA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64DE-F406-436A-8432-3D936CBC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776</Characters>
  <Application>Microsoft Office Word</Application>
  <DocSecurity>8</DocSecurity>
  <Lines>6</Lines>
  <Paragraphs>1</Paragraphs>
  <ScaleCrop>false</ScaleCrop>
  <Company>CFQS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1104</cp:revision>
  <cp:lastPrinted>2023-06-29T01:27:00Z</cp:lastPrinted>
  <dcterms:created xsi:type="dcterms:W3CDTF">2020-07-15T03:17:00Z</dcterms:created>
  <dcterms:modified xsi:type="dcterms:W3CDTF">2023-06-29T06:37:00Z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