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B" w:rsidRDefault="005C61E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953F6B" w:rsidRDefault="005C61EF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953F6B" w:rsidRDefault="00953F6B">
      <w:pPr>
        <w:pStyle w:val="p0"/>
        <w:adjustRightInd w:val="0"/>
        <w:snapToGrid w:val="0"/>
        <w:spacing w:line="560" w:lineRule="exact"/>
        <w:jc w:val="left"/>
        <w:rPr>
          <w:rFonts w:ascii="Times New Roman" w:eastAsia="方正小标宋简体" w:hAnsi="Times New Roman" w:cs="Times New Roman"/>
          <w:bCs/>
          <w:kern w:val="2"/>
          <w:sz w:val="44"/>
          <w:szCs w:val="44"/>
        </w:rPr>
      </w:pPr>
    </w:p>
    <w:p w:rsidR="0096020D" w:rsidRDefault="0096020D" w:rsidP="00327501">
      <w:pPr>
        <w:pStyle w:val="ab"/>
        <w:numPr>
          <w:ilvl w:val="0"/>
          <w:numId w:val="3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二氧化硫残留量</w:t>
      </w:r>
    </w:p>
    <w:p w:rsidR="0096020D" w:rsidRDefault="0096020D" w:rsidP="0096020D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二氧化硫（以及硫磺、焦亚硫酸钾、亚硫酸盐等添加剂）是食品加工中常用的漂白剂和防腐剂，使用后均产生二氧化硫的残留。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）中规定，</w:t>
      </w:r>
      <w:r w:rsidR="00F81089" w:rsidRPr="00F81089">
        <w:rPr>
          <w:rFonts w:ascii="Times New Roman" w:eastAsia="仿宋_GB2312" w:hAnsi="Times New Roman" w:cs="Times New Roman" w:hint="eastAsia"/>
          <w:sz w:val="32"/>
          <w:szCs w:val="32"/>
        </w:rPr>
        <w:t>水果干</w:t>
      </w:r>
      <w:r w:rsidR="00F81089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中二氧化硫残留量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不得超过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0.</w:t>
      </w:r>
      <w:r w:rsidR="00F81089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6020D" w:rsidRDefault="0096020D" w:rsidP="00327501">
      <w:pPr>
        <w:pStyle w:val="ab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甲拌磷</w:t>
      </w:r>
    </w:p>
    <w:p w:rsidR="0096020D" w:rsidRDefault="0096020D" w:rsidP="0096020D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eastAsia="仿宋_GB2312"/>
          <w:color w:val="000000"/>
          <w:sz w:val="32"/>
          <w:szCs w:val="32"/>
        </w:rPr>
        <w:t>2002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日发布的农业部第</w:t>
      </w:r>
      <w:r>
        <w:rPr>
          <w:rFonts w:eastAsia="仿宋_GB2312"/>
          <w:color w:val="000000"/>
          <w:sz w:val="32"/>
          <w:szCs w:val="32"/>
        </w:rPr>
        <w:t>199</w:t>
      </w:r>
      <w:r>
        <w:rPr>
          <w:rFonts w:eastAsia="仿宋_GB2312" w:hint="eastAsia"/>
          <w:color w:val="000000"/>
          <w:sz w:val="32"/>
          <w:szCs w:val="32"/>
        </w:rPr>
        <w:t>号公告规定在蔬菜、果树、茶叶、中草药材上不得使用甲拌磷。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color w:val="000000" w:themeColor="text1"/>
          <w:sz w:val="32"/>
          <w:szCs w:val="32"/>
        </w:rPr>
        <w:t>）规定，叶菜类蔬菜中甲拌磷的最大残留限量为</w:t>
      </w:r>
      <w:r>
        <w:rPr>
          <w:rFonts w:eastAsia="仿宋_GB2312"/>
          <w:color w:val="000000" w:themeColor="text1"/>
          <w:sz w:val="32"/>
          <w:szCs w:val="32"/>
        </w:rPr>
        <w:t>0.01 mg/kg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96020D" w:rsidRDefault="0096020D" w:rsidP="00327501">
      <w:pPr>
        <w:pStyle w:val="10"/>
        <w:numPr>
          <w:ilvl w:val="0"/>
          <w:numId w:val="3"/>
        </w:numPr>
        <w:adjustRightInd w:val="0"/>
        <w:snapToGrid w:val="0"/>
        <w:ind w:left="0" w:firstLine="640"/>
        <w:textAlignment w:val="baseline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多西环素</w:t>
      </w:r>
    </w:p>
    <w:p w:rsidR="0096020D" w:rsidRDefault="0096020D" w:rsidP="0096020D">
      <w:pPr>
        <w:pStyle w:val="ab"/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多西环素是一种四环素类药物，一般用于治疗衣原体、支原体感染。长期大量摄入多西环素残留超标的食品，对人体健康可能有一定影响。《食品安全国家标准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</w:t>
      </w:r>
      <w:r>
        <w:rPr>
          <w:rFonts w:eastAsia="仿宋_GB2312" w:hint="eastAsia"/>
          <w:sz w:val="32"/>
          <w:szCs w:val="32"/>
        </w:rPr>
        <w:t xml:space="preserve"> 41 </w:t>
      </w:r>
      <w:r>
        <w:rPr>
          <w:rFonts w:eastAsia="仿宋_GB2312" w:hint="eastAsia"/>
          <w:sz w:val="32"/>
          <w:szCs w:val="32"/>
        </w:rPr>
        <w:t>种兽药最大残留限量》（</w:t>
      </w:r>
      <w:r>
        <w:rPr>
          <w:rFonts w:eastAsia="仿宋_GB2312" w:hint="eastAsia"/>
          <w:sz w:val="32"/>
          <w:szCs w:val="32"/>
        </w:rPr>
        <w:t>GB 31650.1</w:t>
      </w:r>
      <w:r>
        <w:rPr>
          <w:rFonts w:eastAsia="仿宋_GB2312" w:hint="eastAsia"/>
          <w:sz w:val="32"/>
          <w:szCs w:val="32"/>
        </w:rPr>
        <w:t>）规定，家禽蛋中多西环素应不超过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μ</w:t>
      </w:r>
      <w:r>
        <w:rPr>
          <w:rFonts w:eastAsia="仿宋_GB2312" w:hint="eastAsia"/>
          <w:sz w:val="32"/>
          <w:szCs w:val="32"/>
        </w:rPr>
        <w:t>g/kg</w:t>
      </w:r>
      <w:r>
        <w:rPr>
          <w:rFonts w:eastAsia="仿宋_GB2312" w:hint="eastAsia"/>
          <w:sz w:val="32"/>
          <w:szCs w:val="32"/>
        </w:rPr>
        <w:t>。</w:t>
      </w:r>
    </w:p>
    <w:p w:rsidR="006D2D2F" w:rsidRPr="00327501" w:rsidRDefault="006D2D2F" w:rsidP="00327501">
      <w:pPr>
        <w:pStyle w:val="ad"/>
        <w:numPr>
          <w:ilvl w:val="0"/>
          <w:numId w:val="3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327501">
        <w:rPr>
          <w:rFonts w:ascii="黑体" w:eastAsia="黑体" w:hAnsi="黑体" w:hint="eastAsia"/>
          <w:color w:val="000000" w:themeColor="text1"/>
          <w:sz w:val="32"/>
          <w:szCs w:val="32"/>
        </w:rPr>
        <w:t>6-苄基腺嘌呤（6-BA）</w:t>
      </w:r>
    </w:p>
    <w:p w:rsidR="006D2D2F" w:rsidRPr="00CC4E6E" w:rsidRDefault="006D2D2F" w:rsidP="006D2D2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6-BA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）是植物生长调节剂，主要用于防止落花落果、抑制豆类生根，并能调节植物株内激素的平衡，但由于其对人体有一定积累毒性，《国家食品药品监督管理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总局、农业部、国家卫生和计划生育委员会关于豆芽生产过程中禁止使用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苄基腺嘌呤等物质的公告》（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2015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年第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号）规定豆芽生产经营过程中禁止使用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苄基腺嘌呤。</w:t>
      </w:r>
    </w:p>
    <w:p w:rsidR="006D2D2F" w:rsidRDefault="006D2D2F" w:rsidP="00327501">
      <w:pPr>
        <w:pStyle w:val="ab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毒死蜱</w:t>
      </w:r>
    </w:p>
    <w:p w:rsidR="006D2D2F" w:rsidRDefault="006D2D2F" w:rsidP="006D2D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）规定，鳞茎类蔬菜中毒死蜱的最大残留限量为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0.02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53F6B" w:rsidRDefault="005C61EF" w:rsidP="00327501">
      <w:pPr>
        <w:pStyle w:val="4"/>
        <w:numPr>
          <w:ilvl w:val="0"/>
          <w:numId w:val="3"/>
        </w:numPr>
        <w:adjustRightInd w:val="0"/>
        <w:snapToGrid w:val="0"/>
        <w:spacing w:line="58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恩诺沙星</w:t>
      </w:r>
    </w:p>
    <w:p w:rsidR="00953F6B" w:rsidRDefault="005C61EF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恩诺沙星属第三代喹诺酮类药物，是一种化学合成的广谱抑菌剂，用于治疗动物的皮肤感染、呼吸道感染等，是动物专用药物。《食品安全国家标准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）规定，鱼中恩诺沙星的最大残留限量为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μ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g/kg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:rsidR="00953F6B" w:rsidRDefault="005C61EF" w:rsidP="00327501">
      <w:pPr>
        <w:pStyle w:val="p0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953F6B" w:rsidRDefault="005C61E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953F6B" w:rsidRDefault="005C61EF" w:rsidP="00327501">
      <w:pPr>
        <w:pStyle w:val="p0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大肠菌群</w:t>
      </w:r>
    </w:p>
    <w:p w:rsidR="00953F6B" w:rsidRDefault="005C61EF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</w:t>
      </w:r>
      <w:r>
        <w:rPr>
          <w:rFonts w:eastAsia="仿宋_GB2312"/>
          <w:color w:val="000000"/>
          <w:sz w:val="32"/>
          <w:szCs w:val="32"/>
        </w:rPr>
        <w:lastRenderedPageBreak/>
        <w:t>大。</w:t>
      </w:r>
      <w:r>
        <w:rPr>
          <w:rFonts w:eastAsia="仿宋_GB2312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/>
          <w:color w:val="000000" w:themeColor="text1"/>
          <w:sz w:val="32"/>
          <w:szCs w:val="32"/>
        </w:rPr>
        <w:t>）规定消毒餐（饮）具中大肠菌群不得检出。</w:t>
      </w:r>
    </w:p>
    <w:p w:rsidR="00953F6B" w:rsidRDefault="00953F6B">
      <w:pPr>
        <w:pStyle w:val="ab"/>
        <w:adjustRightInd w:val="0"/>
        <w:snapToGrid w:val="0"/>
        <w:spacing w:line="560" w:lineRule="exact"/>
        <w:ind w:firstLineChars="200" w:firstLine="480"/>
        <w:jc w:val="left"/>
      </w:pPr>
    </w:p>
    <w:sectPr w:rsidR="009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AC" w:rsidRDefault="005D66AC" w:rsidP="0096020D">
      <w:r>
        <w:separator/>
      </w:r>
    </w:p>
  </w:endnote>
  <w:endnote w:type="continuationSeparator" w:id="0">
    <w:p w:rsidR="005D66AC" w:rsidRDefault="005D66AC" w:rsidP="0096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FD1FDE0-C5C5-464B-B5EB-B34F0A70458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CB75085-CF7E-427B-BE6F-5D7FD5D3B54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4BA893A-76E9-419F-9AE5-0ED0738B8D9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AC" w:rsidRDefault="005D66AC" w:rsidP="0096020D">
      <w:r>
        <w:separator/>
      </w:r>
    </w:p>
  </w:footnote>
  <w:footnote w:type="continuationSeparator" w:id="0">
    <w:p w:rsidR="005D66AC" w:rsidRDefault="005D66AC" w:rsidP="0096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14C"/>
    <w:multiLevelType w:val="hybridMultilevel"/>
    <w:tmpl w:val="0B202B28"/>
    <w:lvl w:ilvl="0" w:tplc="287436E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2A0E5F"/>
    <w:multiLevelType w:val="hybridMultilevel"/>
    <w:tmpl w:val="A9C45D1E"/>
    <w:lvl w:ilvl="0" w:tplc="E8A0080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9E739F"/>
    <w:multiLevelType w:val="multilevel"/>
    <w:tmpl w:val="379E739F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trackRevisions/>
  <w:documentProtection w:edit="readOnly" w:formatting="1" w:enforcement="1" w:cryptProviderType="rsaAES" w:cryptAlgorithmClass="hash" w:cryptAlgorithmType="typeAny" w:cryptAlgorithmSid="14" w:cryptSpinCount="100000" w:hash="U5vtzSnQHK4oPQMqS10Nz7gEgrChnnIOxfZZ4nURzi7TrZby+1E+EbMeUOpIcZ+OycPdjXA8J2h9lOVg1q6yQQ==" w:salt="iiDZ31fgncvtAmYWp/bScQ==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53C4"/>
    <w:rsid w:val="000D08E7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D97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27501"/>
    <w:rsid w:val="00330311"/>
    <w:rsid w:val="00332FFB"/>
    <w:rsid w:val="00333EF4"/>
    <w:rsid w:val="003343D3"/>
    <w:rsid w:val="003350FF"/>
    <w:rsid w:val="00335352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65C3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95ECD"/>
    <w:rsid w:val="004A13E3"/>
    <w:rsid w:val="004A3844"/>
    <w:rsid w:val="004A3AEB"/>
    <w:rsid w:val="004A44C1"/>
    <w:rsid w:val="004A50D9"/>
    <w:rsid w:val="004A5696"/>
    <w:rsid w:val="004A6140"/>
    <w:rsid w:val="004A68A6"/>
    <w:rsid w:val="004A7D21"/>
    <w:rsid w:val="004B194C"/>
    <w:rsid w:val="004B2838"/>
    <w:rsid w:val="004B3437"/>
    <w:rsid w:val="004B4DF5"/>
    <w:rsid w:val="004B6413"/>
    <w:rsid w:val="004B6AFB"/>
    <w:rsid w:val="004B746D"/>
    <w:rsid w:val="004C06B9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61EF"/>
    <w:rsid w:val="005C73D1"/>
    <w:rsid w:val="005C788B"/>
    <w:rsid w:val="005D13CA"/>
    <w:rsid w:val="005D54C6"/>
    <w:rsid w:val="005D66AC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2D2F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667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A5C"/>
    <w:rsid w:val="007D3A7C"/>
    <w:rsid w:val="007D4742"/>
    <w:rsid w:val="007E0630"/>
    <w:rsid w:val="007E1A5F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20D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BDB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061"/>
    <w:rsid w:val="00A70905"/>
    <w:rsid w:val="00A71EFC"/>
    <w:rsid w:val="00A72CFD"/>
    <w:rsid w:val="00A7304C"/>
    <w:rsid w:val="00A745FF"/>
    <w:rsid w:val="00A74AF7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AB9"/>
    <w:rsid w:val="00AA6D26"/>
    <w:rsid w:val="00AA75B9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522D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E1E"/>
    <w:rsid w:val="00E07C71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345F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1089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7E74"/>
    <w:rsid w:val="00FF0B6F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21A81F9-434A-4656-A156-211C276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B284-AD67-4179-87B1-0987A340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165</Words>
  <Characters>942</Characters>
  <Application>Microsoft Office Word</Application>
  <DocSecurity>8</DocSecurity>
  <Lines>7</Lines>
  <Paragraphs>2</Paragraphs>
  <ScaleCrop>false</ScaleCrop>
  <Company>CFQS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1105</cp:revision>
  <cp:lastPrinted>2023-06-13T07:22:00Z</cp:lastPrinted>
  <dcterms:created xsi:type="dcterms:W3CDTF">2020-07-15T03:17:00Z</dcterms:created>
  <dcterms:modified xsi:type="dcterms:W3CDTF">2023-06-27T05:41:00Z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2B73AC262AED4653ABD2B99081D7FD85</vt:lpwstr>
  </property>
</Properties>
</file>