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大肠菌群是国内外通用的食品污染常用指示菌之一。食品及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hint="eastAsia" w:eastAsia="仿宋_GB2312"/>
          <w:color w:val="000000"/>
          <w:sz w:val="32"/>
          <w:szCs w:val="32"/>
        </w:rPr>
        <w:t>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冷冻饮品和制作料》（</w:t>
      </w:r>
      <w:r>
        <w:rPr>
          <w:rFonts w:eastAsia="仿宋_GB2312"/>
          <w:color w:val="000000"/>
          <w:sz w:val="32"/>
          <w:szCs w:val="32"/>
        </w:rPr>
        <w:t>GB 2759</w:t>
      </w:r>
      <w:r>
        <w:rPr>
          <w:rFonts w:hint="eastAsia" w:eastAsia="仿宋_GB2312"/>
          <w:color w:val="000000"/>
          <w:sz w:val="32"/>
          <w:szCs w:val="32"/>
        </w:rPr>
        <w:t>）对冷冻饮品中的大肠菌群规定同批次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hint="eastAsia" w:eastAsia="仿宋_GB2312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个包装产品检测结果不超过</w:t>
      </w:r>
      <w:r>
        <w:rPr>
          <w:rFonts w:eastAsia="仿宋_GB2312"/>
          <w:color w:val="000000"/>
          <w:sz w:val="32"/>
          <w:szCs w:val="32"/>
        </w:rPr>
        <w:t>10 CFU/g</w:t>
      </w:r>
      <w:r>
        <w:rPr>
          <w:rFonts w:hint="eastAsia" w:eastAsia="仿宋_GB2312"/>
          <w:color w:val="000000"/>
          <w:sz w:val="32"/>
          <w:szCs w:val="32"/>
        </w:rPr>
        <w:t>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）规定，芹菜中毒死蜱的最大残留限量为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0.05mg/kg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6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numPr>
          <w:ilvl w:val="0"/>
          <w:numId w:val="3"/>
        </w:num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5"/>
        <w:adjustRightInd w:val="0"/>
        <w:snapToGrid w:val="0"/>
        <w:spacing w:line="56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13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4"/>
        </w:numPr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糕点、面包》（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7099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）对糕点、面包中的菌落总数规定同批次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的，且至少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个包装产品检测结果不超过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02475137">
    <w:nsid w:val="1DF32981"/>
    <w:multiLevelType w:val="multilevel"/>
    <w:tmpl w:val="1DF32981"/>
    <w:lvl w:ilvl="0" w:tentative="1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85303944">
    <w:nsid w:val="22E30788"/>
    <w:multiLevelType w:val="multilevel"/>
    <w:tmpl w:val="22E30788"/>
    <w:lvl w:ilvl="0" w:tentative="1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48250960">
    <w:nsid w:val="328F4850"/>
    <w:multiLevelType w:val="multilevel"/>
    <w:tmpl w:val="328F4850"/>
    <w:lvl w:ilvl="0" w:tentative="1">
      <w:start w:val="5"/>
      <w:numFmt w:val="japaneseCounting"/>
      <w:lvlText w:val="%1、"/>
      <w:lvlJc w:val="left"/>
      <w:pPr>
        <w:ind w:left="1360" w:hanging="720"/>
      </w:pPr>
      <w:rPr>
        <w:rFonts w:hint="default" w:cs="宋体"/>
        <w:color w:val="000000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93927978">
    <w:nsid w:val="70E30C2A"/>
    <w:multiLevelType w:val="multilevel"/>
    <w:tmpl w:val="70E30C2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93927978"/>
  </w:num>
  <w:num w:numId="2">
    <w:abstractNumId w:val="502475137"/>
  </w:num>
  <w:num w:numId="3">
    <w:abstractNumId w:val="848250960"/>
    <w:lvlOverride w:ilvl="0">
      <w:startOverride w:val="5"/>
    </w:lvlOverride>
  </w:num>
  <w:num w:numId="4">
    <w:abstractNumId w:val="5853039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SUBJ6z5MMOMaOQhzWJjuuJz7U18=" w:salt="azG2jz6bPKOFhrRhoVvQ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91FF9"/>
    <w:rsid w:val="003928EE"/>
    <w:rsid w:val="00397D18"/>
    <w:rsid w:val="003A0DA7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13860B6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169</Words>
  <Characters>964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2022-11-11T08:41:23Z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