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A1" w:rsidRDefault="00ED2CFC">
      <w:pPr>
        <w:jc w:val="center"/>
        <w:textAlignment w:val="top"/>
      </w:pPr>
      <w:r>
        <w:rPr>
          <w:rFonts w:ascii="Verdana"/>
          <w:sz w:val="44"/>
        </w:rPr>
        <w:t>本次检验项目</w:t>
      </w:r>
    </w:p>
    <w:p w:rsidR="008202A1" w:rsidRDefault="00ED2CFC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一</w:t>
      </w:r>
      <w:r>
        <w:rPr>
          <w:rFonts w:ascii="Verdana"/>
          <w:b/>
          <w:sz w:val="36"/>
        </w:rPr>
        <w:t>、白酒</w:t>
      </w:r>
    </w:p>
    <w:p w:rsidR="008202A1" w:rsidRDefault="00ED2CFC" w:rsidP="00ED2CFC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（一）抽检依据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GB 2757-2012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蒸馏酒及其配制酒》、</w:t>
      </w:r>
      <w:r>
        <w:rPr>
          <w:rFonts w:ascii="Verdana"/>
          <w:sz w:val="32"/>
        </w:rPr>
        <w:t>GB 2762-2012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GB/T 20822-2007</w:t>
      </w:r>
      <w:r>
        <w:rPr>
          <w:rFonts w:ascii="Verdana" w:hint="eastAsia"/>
          <w:sz w:val="32"/>
        </w:rPr>
        <w:t>《固液法白酒》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GB/T 10781.1-2006</w:t>
      </w:r>
      <w:r>
        <w:rPr>
          <w:rFonts w:ascii="Verdana" w:hint="eastAsia"/>
          <w:sz w:val="32"/>
        </w:rPr>
        <w:t>《浓香型白酒》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2760-2011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食品添加剂使用标准》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GB/T 10781.2-2006</w:t>
      </w:r>
      <w:r>
        <w:rPr>
          <w:rFonts w:ascii="Verdana" w:hint="eastAsia"/>
          <w:sz w:val="32"/>
        </w:rPr>
        <w:t>《清香型白酒》</w:t>
      </w:r>
      <w:r>
        <w:rPr>
          <w:rFonts w:ascii="Verdana"/>
          <w:sz w:val="32"/>
        </w:rPr>
        <w:t>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白酒、白酒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液态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、白酒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原酒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抽检项目包括甲醇、酒精度、铅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、氰化物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HCN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、三氯蔗糖、糖精钠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7</w:t>
      </w:r>
      <w:r>
        <w:rPr>
          <w:rFonts w:ascii="Verdana"/>
          <w:sz w:val="32"/>
        </w:rPr>
        <w:t>个指标。</w:t>
      </w:r>
    </w:p>
    <w:p w:rsidR="008202A1" w:rsidRDefault="00ED2CFC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 </w:t>
      </w:r>
      <w:r>
        <w:rPr>
          <w:rFonts w:ascii="Verdana" w:hint="eastAsia"/>
          <w:b/>
          <w:sz w:val="36"/>
        </w:rPr>
        <w:t>二</w:t>
      </w:r>
      <w:r>
        <w:rPr>
          <w:rFonts w:ascii="Verdana"/>
          <w:b/>
          <w:sz w:val="36"/>
        </w:rPr>
        <w:t>、蔬菜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2763-2016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食品中农药最大残留限量》、</w:t>
      </w:r>
      <w:r>
        <w:rPr>
          <w:rFonts w:ascii="Verdana"/>
          <w:sz w:val="32"/>
        </w:rPr>
        <w:t>GB 22556-2008</w:t>
      </w:r>
      <w:r>
        <w:rPr>
          <w:rFonts w:ascii="Verdana" w:hint="eastAsia"/>
          <w:sz w:val="32"/>
        </w:rPr>
        <w:t>《豆芽卫生</w:t>
      </w:r>
      <w:r>
        <w:rPr>
          <w:rFonts w:ascii="Verdana" w:hint="eastAsia"/>
          <w:sz w:val="32"/>
        </w:rPr>
        <w:lastRenderedPageBreak/>
        <w:t>标准》</w:t>
      </w:r>
      <w:r>
        <w:rPr>
          <w:rFonts w:ascii="Verdana"/>
          <w:sz w:val="32"/>
        </w:rPr>
        <w:t>、国家食品药品监督管理总局、农业部、国家卫生和计划生育委员</w:t>
      </w:r>
      <w:r>
        <w:rPr>
          <w:rFonts w:ascii="Verdana"/>
          <w:sz w:val="32"/>
        </w:rPr>
        <w:t>会关于豆芽生产过程中禁止使用</w:t>
      </w:r>
      <w:r>
        <w:rPr>
          <w:rFonts w:ascii="Verdana"/>
          <w:sz w:val="32"/>
        </w:rPr>
        <w:t>6-</w:t>
      </w:r>
      <w:r>
        <w:rPr>
          <w:rFonts w:ascii="Verdana"/>
          <w:sz w:val="32"/>
        </w:rPr>
        <w:t>苄基腺嘌呤等物质的公告</w:t>
      </w:r>
      <w:r>
        <w:rPr>
          <w:rFonts w:ascii="Verdana"/>
          <w:sz w:val="32"/>
        </w:rPr>
        <w:t>(2015</w:t>
      </w:r>
      <w:r>
        <w:rPr>
          <w:rFonts w:ascii="Verdana"/>
          <w:sz w:val="32"/>
        </w:rPr>
        <w:t>年第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号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芹菜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23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茄子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抽检项目包括敌敌畏、对硫磷、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、甲胺磷、甲基对硫磷、甲</w:t>
      </w:r>
      <w:r>
        <w:rPr>
          <w:rFonts w:ascii="Verdana"/>
          <w:sz w:val="32"/>
        </w:rPr>
        <w:t>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1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其他类抽检项目包括敌敌畏、对硫磷、多菌灵、铬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19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 xml:space="preserve">4. </w:t>
      </w:r>
      <w:r>
        <w:rPr>
          <w:rFonts w:ascii="Verdana"/>
          <w:sz w:val="32"/>
        </w:rPr>
        <w:t>韭菜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鳞茎类蔬菜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</w:t>
      </w:r>
      <w:r>
        <w:rPr>
          <w:rFonts w:ascii="Verdana"/>
          <w:sz w:val="32"/>
        </w:rPr>
        <w:t>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和高效</w:t>
      </w:r>
      <w:proofErr w:type="gramStart"/>
      <w:r>
        <w:rPr>
          <w:rFonts w:ascii="Verdana"/>
          <w:sz w:val="32"/>
        </w:rPr>
        <w:t>氯氟氰菊酯</w:t>
      </w:r>
      <w:proofErr w:type="gramEnd"/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22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结球甘蓝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芸薹属类蔬菜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23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6. </w:t>
      </w:r>
      <w:r>
        <w:rPr>
          <w:rFonts w:ascii="Verdana"/>
          <w:sz w:val="32"/>
        </w:rPr>
        <w:t>番茄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倍</w:t>
      </w:r>
      <w:proofErr w:type="gramEnd"/>
      <w:r>
        <w:rPr>
          <w:rFonts w:ascii="Verdana"/>
          <w:sz w:val="32"/>
        </w:rPr>
        <w:t>硫磷、敌百虫、敌敌畏、毒死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7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7. </w:t>
      </w:r>
      <w:r>
        <w:rPr>
          <w:rFonts w:ascii="Verdana"/>
          <w:sz w:val="32"/>
        </w:rPr>
        <w:t>普通白菜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</w:t>
      </w:r>
      <w:r>
        <w:rPr>
          <w:rFonts w:ascii="Verdana"/>
          <w:sz w:val="32"/>
        </w:rPr>
        <w:lastRenderedPageBreak/>
        <w:t>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</w:t>
      </w:r>
      <w:r>
        <w:rPr>
          <w:rFonts w:ascii="Verdana"/>
          <w:sz w:val="32"/>
        </w:rPr>
        <w:t>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啶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脒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24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8. </w:t>
      </w:r>
      <w:r>
        <w:rPr>
          <w:rFonts w:ascii="Verdana"/>
          <w:sz w:val="32"/>
        </w:rPr>
        <w:t>菜豆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豆类蔬菜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22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9. </w:t>
      </w:r>
      <w:r>
        <w:rPr>
          <w:rFonts w:ascii="Verdana"/>
          <w:sz w:val="32"/>
        </w:rPr>
        <w:t>花椰菜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芸薹属类蔬菜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</w:t>
      </w:r>
      <w:r>
        <w:rPr>
          <w:rFonts w:ascii="Verdana"/>
          <w:sz w:val="32"/>
        </w:rPr>
        <w:t>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1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10. </w:t>
      </w:r>
      <w:r>
        <w:rPr>
          <w:rFonts w:ascii="Verdana"/>
          <w:sz w:val="32"/>
        </w:rPr>
        <w:t>黄瓜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抽检项目包括敌百虫、敌敌畏、毒死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、对硫磷、多菌灵、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吡</w:t>
      </w:r>
      <w:proofErr w:type="gramEnd"/>
      <w:r>
        <w:rPr>
          <w:rFonts w:ascii="Verdana"/>
          <w:sz w:val="32"/>
        </w:rPr>
        <w:t>虫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11. </w:t>
      </w:r>
      <w:r>
        <w:rPr>
          <w:rFonts w:ascii="Verdana"/>
          <w:sz w:val="32"/>
        </w:rPr>
        <w:t>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抽检项目包括敌敌畏、对</w:t>
      </w:r>
      <w:r>
        <w:rPr>
          <w:rFonts w:ascii="Verdana"/>
          <w:sz w:val="32"/>
        </w:rPr>
        <w:lastRenderedPageBreak/>
        <w:t>硫磷、铬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</w:t>
      </w:r>
      <w:r>
        <w:rPr>
          <w:rFonts w:ascii="Verdana"/>
          <w:sz w:val="32"/>
        </w:rPr>
        <w:t>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、磷胺、铅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8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12. </w:t>
      </w:r>
      <w:r>
        <w:rPr>
          <w:rFonts w:ascii="Verdana"/>
          <w:sz w:val="32"/>
        </w:rPr>
        <w:t>辣椒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茄果类蔬菜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抽检项目包括敌百虫、敌敌畏、对硫磷、多菌灵、</w:t>
      </w:r>
      <w:proofErr w:type="gramStart"/>
      <w:r>
        <w:rPr>
          <w:rFonts w:ascii="Verdana"/>
          <w:sz w:val="32"/>
        </w:rPr>
        <w:t>腐霉利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22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13. </w:t>
      </w:r>
      <w:r>
        <w:rPr>
          <w:rFonts w:ascii="Verdana"/>
          <w:sz w:val="32"/>
        </w:rPr>
        <w:t>马铃薯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根茎类和薯芋类蔬菜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抽检项目包括敌敌畏、对硫磷、铬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</w:t>
      </w:r>
      <w:r>
        <w:rPr>
          <w:rFonts w:ascii="Verdana"/>
          <w:sz w:val="32"/>
        </w:rPr>
        <w:t>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0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14. </w:t>
      </w:r>
      <w:r>
        <w:rPr>
          <w:rFonts w:ascii="Verdana"/>
          <w:sz w:val="32"/>
        </w:rPr>
        <w:t>豇豆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豆类蔬菜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抽检项目包括敌敌畏、对硫磷、氟虫</w:t>
      </w:r>
      <w:proofErr w:type="gramStart"/>
      <w:r>
        <w:rPr>
          <w:rFonts w:ascii="Verdana"/>
          <w:sz w:val="32"/>
        </w:rPr>
        <w:t>腈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21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15. </w:t>
      </w:r>
      <w:r>
        <w:rPr>
          <w:rFonts w:ascii="Verdana"/>
          <w:sz w:val="32"/>
        </w:rPr>
        <w:t>菠菜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叶菜类蔬菜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抽检项目包括敌敌畏、毒死</w:t>
      </w:r>
      <w:proofErr w:type="gramStart"/>
      <w:r>
        <w:rPr>
          <w:rFonts w:ascii="Verdana"/>
          <w:sz w:val="32"/>
        </w:rPr>
        <w:t>蜱</w:t>
      </w:r>
      <w:proofErr w:type="gramEnd"/>
      <w:r>
        <w:rPr>
          <w:rFonts w:ascii="Verdana"/>
          <w:sz w:val="32"/>
        </w:rPr>
        <w:t>、</w:t>
      </w:r>
      <w:r>
        <w:rPr>
          <w:rFonts w:ascii="Verdana"/>
          <w:sz w:val="32"/>
        </w:rPr>
        <w:lastRenderedPageBreak/>
        <w:t>对硫磷、铬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、甲胺磷、甲拌磷、甲基对硫磷、甲基异柳磷、甲</w:t>
      </w:r>
      <w:proofErr w:type="gramStart"/>
      <w:r>
        <w:rPr>
          <w:rFonts w:ascii="Verdana"/>
          <w:sz w:val="32"/>
        </w:rPr>
        <w:t>萘</w:t>
      </w:r>
      <w:proofErr w:type="gramEnd"/>
      <w:r>
        <w:rPr>
          <w:rFonts w:ascii="Verdana"/>
          <w:sz w:val="32"/>
        </w:rPr>
        <w:t>威、久效磷、</w:t>
      </w:r>
      <w:proofErr w:type="gramStart"/>
      <w:r>
        <w:rPr>
          <w:rFonts w:ascii="Verdana"/>
          <w:sz w:val="32"/>
        </w:rPr>
        <w:t>克百威</w:t>
      </w:r>
      <w:proofErr w:type="gramEnd"/>
      <w:r>
        <w:rPr>
          <w:rFonts w:ascii="Verdana"/>
          <w:sz w:val="32"/>
        </w:rPr>
        <w:t>、乐果、磷胺、马拉硫磷、铅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、杀</w:t>
      </w:r>
      <w:proofErr w:type="gramStart"/>
      <w:r>
        <w:rPr>
          <w:rFonts w:ascii="Verdana"/>
          <w:sz w:val="32"/>
        </w:rPr>
        <w:t>螟</w:t>
      </w:r>
      <w:proofErr w:type="gramEnd"/>
      <w:r>
        <w:rPr>
          <w:rFonts w:ascii="Verdana"/>
          <w:sz w:val="32"/>
        </w:rPr>
        <w:t>硫磷、</w:t>
      </w:r>
      <w:proofErr w:type="gramStart"/>
      <w:r>
        <w:rPr>
          <w:rFonts w:ascii="Verdana"/>
          <w:sz w:val="32"/>
        </w:rPr>
        <w:t>涕</w:t>
      </w:r>
      <w:proofErr w:type="gramEnd"/>
      <w:r>
        <w:rPr>
          <w:rFonts w:ascii="Verdana"/>
          <w:sz w:val="32"/>
        </w:rPr>
        <w:t>灭威、氧乐果、总汞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21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16. </w:t>
      </w:r>
      <w:r>
        <w:rPr>
          <w:rFonts w:ascii="Verdana"/>
          <w:sz w:val="32"/>
        </w:rPr>
        <w:t>豆芽抽检项目包括</w:t>
      </w:r>
      <w:r>
        <w:rPr>
          <w:rFonts w:ascii="Verdana"/>
          <w:sz w:val="32"/>
        </w:rPr>
        <w:t>6-</w:t>
      </w:r>
      <w:r>
        <w:rPr>
          <w:rFonts w:ascii="Verdana"/>
          <w:sz w:val="32"/>
        </w:rPr>
        <w:t>苄基腺嘌呤</w:t>
      </w:r>
      <w:r>
        <w:rPr>
          <w:rFonts w:ascii="Verdana"/>
          <w:sz w:val="32"/>
        </w:rPr>
        <w:t>(6-BA)</w:t>
      </w:r>
      <w:r>
        <w:rPr>
          <w:rFonts w:ascii="Verdana"/>
          <w:sz w:val="32"/>
        </w:rPr>
        <w:t>、二氧化硫残留量、铬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、亚硫酸盐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SO2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8</w:t>
      </w:r>
      <w:r>
        <w:rPr>
          <w:rFonts w:ascii="Verdana"/>
          <w:sz w:val="32"/>
        </w:rPr>
        <w:t>个指标。</w:t>
      </w:r>
    </w:p>
    <w:p w:rsidR="008202A1" w:rsidRDefault="00ED2CFC">
      <w:pPr>
        <w:spacing w:before="4"/>
        <w:ind w:firstLine="10"/>
        <w:jc w:val="left"/>
        <w:rPr>
          <w:rFonts w:ascii="Verdana"/>
          <w:b/>
          <w:sz w:val="36"/>
        </w:rPr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三</w:t>
      </w:r>
      <w:r>
        <w:rPr>
          <w:rFonts w:ascii="Verdana"/>
          <w:b/>
          <w:sz w:val="36"/>
        </w:rPr>
        <w:t>、</w:t>
      </w:r>
      <w:r>
        <w:rPr>
          <w:rFonts w:ascii="Verdana" w:hint="eastAsia"/>
          <w:b/>
          <w:sz w:val="36"/>
        </w:rPr>
        <w:t>糖果、巧克力制品</w:t>
      </w:r>
    </w:p>
    <w:p w:rsidR="008202A1" w:rsidRDefault="00ED2CFC" w:rsidP="00ED2CFC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（一）抽检依据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  <w:r>
        <w:rPr>
          <w:rFonts w:ascii="Verdana" w:hint="eastAsia"/>
          <w:sz w:val="32"/>
        </w:rPr>
        <w:t>GB 2760-2014</w:t>
      </w:r>
      <w:r>
        <w:rPr>
          <w:rFonts w:ascii="Verdana" w:hint="eastAsia"/>
          <w:sz w:val="32"/>
        </w:rPr>
        <w:t>《</w:t>
      </w:r>
      <w:r>
        <w:rPr>
          <w:rFonts w:ascii="Verdana" w:hint="eastAsia"/>
          <w:sz w:val="32"/>
        </w:rPr>
        <w:t>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食品添加剂使用标准</w:t>
      </w:r>
      <w:r>
        <w:rPr>
          <w:rFonts w:ascii="Verdana" w:hint="eastAsia"/>
          <w:sz w:val="32"/>
        </w:rPr>
        <w:t>》、</w:t>
      </w:r>
      <w:r>
        <w:rPr>
          <w:rFonts w:ascii="Verdana" w:hint="eastAsia"/>
          <w:sz w:val="32"/>
        </w:rPr>
        <w:t>GB 2762-2012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 w:hint="eastAsia"/>
          <w:sz w:val="32"/>
        </w:rPr>
        <w:t>GB 17399-2016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糖果》、</w:t>
      </w:r>
      <w:r>
        <w:rPr>
          <w:rFonts w:ascii="Verdana" w:hint="eastAsia"/>
          <w:sz w:val="32"/>
        </w:rPr>
        <w:t>GB 17399-2003</w:t>
      </w:r>
      <w:r>
        <w:rPr>
          <w:rFonts w:ascii="Verdana" w:hint="eastAsia"/>
          <w:sz w:val="32"/>
        </w:rPr>
        <w:t>《胶基糖果卫生标准》、</w:t>
      </w:r>
      <w:r>
        <w:rPr>
          <w:rFonts w:ascii="Verdana" w:hint="eastAsia"/>
          <w:sz w:val="32"/>
        </w:rPr>
        <w:t>GB 9678.1-2003</w:t>
      </w:r>
      <w:r>
        <w:rPr>
          <w:rFonts w:ascii="Verdana" w:hint="eastAsia"/>
          <w:sz w:val="32"/>
        </w:rPr>
        <w:t>《糖果卫生标准》、</w:t>
      </w:r>
      <w:r>
        <w:rPr>
          <w:rFonts w:ascii="Verdana" w:hint="eastAsia"/>
          <w:sz w:val="32"/>
        </w:rPr>
        <w:t>GB 29921-2013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食品中致病菌限量》、卫生部、工业和信息化部、农业部、工商总局、质检总局公告</w:t>
      </w:r>
      <w:r>
        <w:rPr>
          <w:rFonts w:ascii="Verdana" w:hint="eastAsia"/>
          <w:sz w:val="32"/>
        </w:rPr>
        <w:t>2011</w:t>
      </w:r>
      <w:r>
        <w:rPr>
          <w:rFonts w:ascii="Verdana" w:hint="eastAsia"/>
          <w:sz w:val="32"/>
        </w:rPr>
        <w:t>年第</w:t>
      </w:r>
      <w:r>
        <w:rPr>
          <w:rFonts w:ascii="Verdana" w:hint="eastAsia"/>
          <w:sz w:val="32"/>
        </w:rPr>
        <w:t>10</w:t>
      </w:r>
      <w:r>
        <w:rPr>
          <w:rFonts w:ascii="Verdana" w:hint="eastAsia"/>
          <w:sz w:val="32"/>
        </w:rPr>
        <w:t>号</w:t>
      </w:r>
      <w:r>
        <w:rPr>
          <w:rFonts w:ascii="Verdana"/>
          <w:sz w:val="32"/>
        </w:rPr>
        <w:t>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 xml:space="preserve">1. </w:t>
      </w:r>
      <w:r>
        <w:rPr>
          <w:rFonts w:ascii="Verdana" w:hint="eastAsia"/>
          <w:sz w:val="32"/>
        </w:rPr>
        <w:t>糖果抽检项目包括</w:t>
      </w:r>
      <w:r>
        <w:rPr>
          <w:rFonts w:ascii="Verdana" w:hint="eastAsia"/>
          <w:sz w:val="32"/>
        </w:rPr>
        <w:t>苯</w:t>
      </w:r>
      <w:r>
        <w:rPr>
          <w:rFonts w:ascii="Verdana" w:hint="eastAsia"/>
          <w:sz w:val="32"/>
        </w:rPr>
        <w:t>甲酸及其钠盐（以苯甲酸计）、山梨</w:t>
      </w:r>
      <w:proofErr w:type="gramStart"/>
      <w:r>
        <w:rPr>
          <w:rFonts w:ascii="Verdana" w:hint="eastAsia"/>
          <w:sz w:val="32"/>
        </w:rPr>
        <w:t>酸及其</w:t>
      </w:r>
      <w:proofErr w:type="gramEnd"/>
      <w:r>
        <w:rPr>
          <w:rFonts w:ascii="Verdana" w:hint="eastAsia"/>
          <w:sz w:val="32"/>
        </w:rPr>
        <w:t>钾盐（以山梨酸计）、糖精钠（以糖精</w:t>
      </w:r>
      <w:r>
        <w:rPr>
          <w:rFonts w:ascii="Verdana" w:hint="eastAsia"/>
          <w:sz w:val="32"/>
        </w:rPr>
        <w:lastRenderedPageBreak/>
        <w:t>计）、合成着色剂（柠檬黄、苋菜红、胭脂红、日落黄、亮蓝、</w:t>
      </w:r>
      <w:proofErr w:type="gramStart"/>
      <w:r>
        <w:rPr>
          <w:rFonts w:ascii="Verdana" w:hint="eastAsia"/>
          <w:sz w:val="32"/>
        </w:rPr>
        <w:t>赤</w:t>
      </w:r>
      <w:proofErr w:type="gramEnd"/>
      <w:r>
        <w:rPr>
          <w:rFonts w:ascii="Verdana" w:hint="eastAsia"/>
          <w:sz w:val="32"/>
        </w:rPr>
        <w:t>藓红）、二氧化硫残留量、铅（以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计）、霉菌、大肠菌群、三聚氰胺等</w:t>
      </w:r>
      <w:r>
        <w:rPr>
          <w:rFonts w:ascii="Verdana" w:hint="eastAsia"/>
          <w:sz w:val="32"/>
        </w:rPr>
        <w:t>14</w:t>
      </w:r>
      <w:r>
        <w:rPr>
          <w:rFonts w:ascii="Verdana" w:hint="eastAsi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 xml:space="preserve">2. </w:t>
      </w:r>
      <w:r>
        <w:rPr>
          <w:rFonts w:ascii="Verdana" w:hint="eastAsia"/>
          <w:sz w:val="32"/>
        </w:rPr>
        <w:t>巧克力及巧克力制品抽检项目包括山梨</w:t>
      </w:r>
      <w:proofErr w:type="gramStart"/>
      <w:r>
        <w:rPr>
          <w:rFonts w:ascii="Verdana" w:hint="eastAsia"/>
          <w:sz w:val="32"/>
        </w:rPr>
        <w:t>酸及其</w:t>
      </w:r>
      <w:proofErr w:type="gramEnd"/>
      <w:r>
        <w:rPr>
          <w:rFonts w:ascii="Verdana" w:hint="eastAsia"/>
          <w:sz w:val="32"/>
        </w:rPr>
        <w:t>钾盐（以山梨酸计）、苯甲酸及其钠盐（以苯甲酸计）、糖精钠（以糖精计）、二氧化硫残留量、总砷（以</w:t>
      </w:r>
      <w:r>
        <w:rPr>
          <w:rFonts w:ascii="Verdana" w:hint="eastAsia"/>
          <w:sz w:val="32"/>
        </w:rPr>
        <w:t>As</w:t>
      </w:r>
      <w:r>
        <w:rPr>
          <w:rFonts w:ascii="Verdana" w:hint="eastAsia"/>
          <w:sz w:val="32"/>
        </w:rPr>
        <w:t>计）、铅（以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计）、沙门氏菌、三聚氰胺</w:t>
      </w:r>
      <w:r>
        <w:rPr>
          <w:rFonts w:ascii="Verdana" w:hint="eastAsia"/>
          <w:sz w:val="32"/>
        </w:rPr>
        <w:t>等</w:t>
      </w:r>
      <w:r>
        <w:rPr>
          <w:rFonts w:ascii="Verdana" w:hint="eastAsia"/>
          <w:sz w:val="32"/>
        </w:rPr>
        <w:t>8</w:t>
      </w:r>
      <w:r>
        <w:rPr>
          <w:rFonts w:ascii="Verdana" w:hint="eastAsia"/>
          <w:sz w:val="32"/>
        </w:rPr>
        <w:t>个指标。</w:t>
      </w:r>
    </w:p>
    <w:p w:rsidR="008202A1" w:rsidRDefault="00ED2CFC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 </w:t>
      </w:r>
      <w:r>
        <w:rPr>
          <w:rFonts w:ascii="Verdana" w:hint="eastAsia"/>
          <w:b/>
          <w:sz w:val="36"/>
        </w:rPr>
        <w:t>四</w:t>
      </w:r>
      <w:r>
        <w:rPr>
          <w:rFonts w:ascii="Verdana"/>
          <w:b/>
          <w:sz w:val="36"/>
        </w:rPr>
        <w:t>、猪肉及副产品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</w:t>
      </w:r>
      <w:r>
        <w:rPr>
          <w:rFonts w:ascii="Verdana"/>
          <w:sz w:val="32"/>
        </w:rPr>
        <w:t>量》、农业部公告第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号《发布在食品动物中停止使用洛美沙星、培氟沙星、氧氟沙星、诺氟沙星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种兽药的决定》、</w:t>
      </w:r>
      <w:r>
        <w:rPr>
          <w:rFonts w:ascii="Verdana"/>
          <w:sz w:val="32"/>
        </w:rPr>
        <w:t>GB 2707-2016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鲜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冻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畜、禽产品》、农业部公告第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号《兽药地方标准废止目录》、整顿办函</w:t>
      </w:r>
      <w:r>
        <w:rPr>
          <w:rFonts w:ascii="Verdana"/>
          <w:sz w:val="32"/>
        </w:rPr>
        <w:t>[2010]50</w:t>
      </w:r>
      <w:r>
        <w:rPr>
          <w:rFonts w:ascii="Verdana"/>
          <w:sz w:val="32"/>
        </w:rPr>
        <w:t>号《食品中可能违法添加的非食用物质和易滥用的食品添加剂名单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第四批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猪肉抽检项目包括阿莫西林、</w:t>
      </w:r>
      <w:proofErr w:type="gramStart"/>
      <w:r>
        <w:rPr>
          <w:rFonts w:ascii="Verdana"/>
          <w:sz w:val="32"/>
        </w:rPr>
        <w:t>达氟沙</w:t>
      </w:r>
      <w:proofErr w:type="gramEnd"/>
      <w:r>
        <w:rPr>
          <w:rFonts w:ascii="Verdana"/>
          <w:sz w:val="32"/>
        </w:rPr>
        <w:t>星、地塞米松、多</w:t>
      </w:r>
      <w:proofErr w:type="gramStart"/>
      <w:r>
        <w:rPr>
          <w:rFonts w:ascii="Verdana"/>
          <w:sz w:val="32"/>
        </w:rPr>
        <w:t>西环素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强力霉素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</w:t>
      </w:r>
      <w:r>
        <w:rPr>
          <w:rFonts w:ascii="Verdana"/>
          <w:sz w:val="32"/>
        </w:rPr>
        <w:t>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以磺胺甲基</w:t>
      </w:r>
      <w:r>
        <w:rPr>
          <w:rFonts w:ascii="Verdana"/>
          <w:sz w:val="32"/>
        </w:rPr>
        <w:lastRenderedPageBreak/>
        <w:t>嘧啶、磺胺甲恶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、磺胺二甲嘧啶、磺胺间二甲氧嘧啶、</w:t>
      </w:r>
      <w:proofErr w:type="gramStart"/>
      <w:r>
        <w:rPr>
          <w:rFonts w:ascii="Verdana"/>
          <w:sz w:val="32"/>
        </w:rPr>
        <w:t>磺胺间甲氧</w:t>
      </w:r>
      <w:proofErr w:type="gramEnd"/>
      <w:r>
        <w:rPr>
          <w:rFonts w:ascii="Verdana"/>
          <w:sz w:val="32"/>
        </w:rPr>
        <w:t>嘧啶、磺胺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噁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、挥发性盐基氮、克伦特罗、莱克多巴胺、林可霉素、氯丙嗪、氯霉素、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、强力霉素、庆大霉素、沙丁胺醇、四环素、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布他林、土霉素、金霉素、五氯酚酸钠、氧氟沙星、总汞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4</w:t>
      </w:r>
      <w:r>
        <w:rPr>
          <w:rFonts w:ascii="Verdana" w:hint="eastAsia"/>
          <w:sz w:val="32"/>
        </w:rPr>
        <w:t>0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猪副产品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猪肝、猪</w:t>
      </w:r>
      <w:r>
        <w:rPr>
          <w:rFonts w:ascii="Verdana"/>
          <w:sz w:val="32"/>
        </w:rPr>
        <w:t>肾等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抽检项目包括阿莫西林、</w:t>
      </w:r>
      <w:proofErr w:type="gramStart"/>
      <w:r>
        <w:rPr>
          <w:rFonts w:ascii="Verdana"/>
          <w:sz w:val="32"/>
        </w:rPr>
        <w:t>达氟沙</w:t>
      </w:r>
      <w:proofErr w:type="gramEnd"/>
      <w:r>
        <w:rPr>
          <w:rFonts w:ascii="Verdana"/>
          <w:sz w:val="32"/>
        </w:rPr>
        <w:t>星、地塞米松、多</w:t>
      </w:r>
      <w:proofErr w:type="gramStart"/>
      <w:r>
        <w:rPr>
          <w:rFonts w:ascii="Verdana"/>
          <w:sz w:val="32"/>
        </w:rPr>
        <w:t>西环素</w:t>
      </w:r>
      <w:proofErr w:type="gramEnd"/>
      <w:r>
        <w:rPr>
          <w:rFonts w:ascii="Verdana"/>
          <w:sz w:val="32"/>
        </w:rPr>
        <w:t>(</w:t>
      </w:r>
      <w:r>
        <w:rPr>
          <w:rFonts w:ascii="Verdana"/>
          <w:sz w:val="32"/>
        </w:rPr>
        <w:t>强力霉素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、克伦特罗、莱克多巴胺、氯霉素、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、沙丁胺醇、</w:t>
      </w:r>
      <w:proofErr w:type="gramStart"/>
      <w:r>
        <w:rPr>
          <w:rFonts w:ascii="Verdana"/>
          <w:sz w:val="32"/>
        </w:rPr>
        <w:t>特</w:t>
      </w:r>
      <w:proofErr w:type="gramEnd"/>
      <w:r>
        <w:rPr>
          <w:rFonts w:ascii="Verdana"/>
          <w:sz w:val="32"/>
        </w:rPr>
        <w:t>布他林、土霉素、金霉素、四环素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复合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、五氯酚酸钠、氧氟沙星、总汞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、总砷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、呋喃它酮代谢物、呋喃西林代谢物、呋喃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9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723"/>
        <w:jc w:val="left"/>
      </w:pPr>
      <w:r>
        <w:rPr>
          <w:rFonts w:ascii="Verdana" w:hint="eastAsia"/>
          <w:b/>
          <w:sz w:val="36"/>
        </w:rPr>
        <w:t>五</w:t>
      </w:r>
      <w:r>
        <w:rPr>
          <w:rFonts w:ascii="Verdana"/>
          <w:b/>
          <w:sz w:val="36"/>
        </w:rPr>
        <w:t>、葡萄酒及果酒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GB/T 15037-2006</w:t>
      </w:r>
      <w:r>
        <w:rPr>
          <w:rFonts w:ascii="Verdana" w:hint="eastAsia"/>
          <w:sz w:val="32"/>
        </w:rPr>
        <w:t>《葡萄</w:t>
      </w:r>
      <w:r>
        <w:rPr>
          <w:rFonts w:ascii="Verdana" w:hint="eastAsia"/>
          <w:sz w:val="32"/>
        </w:rPr>
        <w:t>酒》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2760-2014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食品添加剂使用标准》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lastRenderedPageBreak/>
        <w:t>GB 15037-2006</w:t>
      </w:r>
      <w:r>
        <w:rPr>
          <w:rFonts w:ascii="Verdana" w:hint="eastAsia"/>
          <w:sz w:val="32"/>
        </w:rPr>
        <w:t>《葡萄酒》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2762-2012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2761-2017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食品中真菌毒素限量》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2761-2011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食品中真菌毒素限量》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2758-2005</w:t>
      </w:r>
      <w:r>
        <w:rPr>
          <w:rFonts w:ascii="Verdana" w:hint="eastAsia"/>
          <w:sz w:val="32"/>
        </w:rPr>
        <w:t>《发酵酒卫生标准》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2762-2017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2760-2011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食品添加剂使用标准》</w:t>
      </w:r>
      <w:r>
        <w:rPr>
          <w:rFonts w:ascii="Verdana"/>
          <w:sz w:val="32"/>
        </w:rPr>
        <w:t>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葡萄酒抽检项目包括苯甲酸及其钠盐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、二氧化硫残留量、甲醇、纳他霉素、铅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、三氯蔗糖、山梨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赭</w:t>
      </w:r>
      <w:proofErr w:type="gramEnd"/>
      <w:r>
        <w:rPr>
          <w:rFonts w:ascii="Verdana"/>
          <w:sz w:val="32"/>
        </w:rPr>
        <w:t>曲霉毒素</w:t>
      </w:r>
      <w:r>
        <w:rPr>
          <w:rFonts w:ascii="Verdana"/>
          <w:sz w:val="32"/>
        </w:rPr>
        <w:t>A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个指标。</w:t>
      </w:r>
    </w:p>
    <w:p w:rsidR="008202A1" w:rsidRDefault="00ED2CFC">
      <w:pPr>
        <w:spacing w:before="4"/>
        <w:ind w:firstLine="10"/>
        <w:jc w:val="left"/>
        <w:rPr>
          <w:rFonts w:ascii="Verdana"/>
          <w:b/>
          <w:sz w:val="36"/>
        </w:rPr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 </w:t>
      </w:r>
      <w:r>
        <w:rPr>
          <w:rFonts w:ascii="Verdana" w:hint="eastAsia"/>
          <w:b/>
          <w:sz w:val="36"/>
        </w:rPr>
        <w:t>六</w:t>
      </w:r>
      <w:r>
        <w:rPr>
          <w:rFonts w:ascii="Verdana"/>
          <w:b/>
          <w:sz w:val="36"/>
        </w:rPr>
        <w:t>、</w:t>
      </w:r>
      <w:r>
        <w:rPr>
          <w:rFonts w:ascii="Verdana" w:hint="eastAsia"/>
          <w:b/>
          <w:sz w:val="36"/>
        </w:rPr>
        <w:t>特殊膳食食品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（一）</w:t>
      </w:r>
      <w:r>
        <w:rPr>
          <w:rFonts w:ascii="Verdana"/>
          <w:sz w:val="32"/>
        </w:rPr>
        <w:t>抽检依据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抽检依据是</w:t>
      </w:r>
      <w:r>
        <w:rPr>
          <w:rFonts w:ascii="Verdana" w:hint="eastAsia"/>
          <w:sz w:val="32"/>
        </w:rPr>
        <w:t>GB 10769-2010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婴幼儿谷类辅助食品》、</w:t>
      </w:r>
      <w:r>
        <w:rPr>
          <w:rFonts w:ascii="Verdana" w:hint="eastAsia"/>
          <w:sz w:val="32"/>
        </w:rPr>
        <w:t>GB 2761-2011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食品中真菌毒素限量》、</w:t>
      </w:r>
      <w:r>
        <w:rPr>
          <w:rFonts w:ascii="Verdana" w:hint="eastAsia"/>
          <w:sz w:val="32"/>
        </w:rPr>
        <w:t>GB 2762-2012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</w:t>
      </w:r>
      <w:r>
        <w:rPr>
          <w:rFonts w:ascii="Verdana" w:hint="eastAsia"/>
          <w:sz w:val="32"/>
        </w:rPr>
        <w:t>》、</w:t>
      </w:r>
      <w:r>
        <w:rPr>
          <w:rFonts w:ascii="Verdana" w:hint="eastAsia"/>
          <w:sz w:val="32"/>
        </w:rPr>
        <w:t>GB 10770-2010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婴幼儿罐装辅助食品》</w:t>
      </w:r>
      <w:r>
        <w:rPr>
          <w:rFonts w:ascii="Verdana"/>
          <w:sz w:val="32"/>
        </w:rPr>
        <w:t>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 xml:space="preserve">1. </w:t>
      </w:r>
      <w:r>
        <w:rPr>
          <w:rFonts w:ascii="Verdana" w:hint="eastAsia"/>
          <w:sz w:val="32"/>
        </w:rPr>
        <w:t>婴幼儿谷类辅助食品抽检项目包括蛋白质、维生素</w:t>
      </w:r>
      <w:r>
        <w:rPr>
          <w:rFonts w:ascii="Verdana" w:hint="eastAsia"/>
          <w:sz w:val="32"/>
        </w:rPr>
        <w:t>A</w:t>
      </w:r>
      <w:r>
        <w:rPr>
          <w:rFonts w:ascii="Verdana" w:hint="eastAsia"/>
          <w:sz w:val="32"/>
        </w:rPr>
        <w:t>、维生素</w:t>
      </w:r>
      <w:r>
        <w:rPr>
          <w:rFonts w:ascii="Verdana" w:hint="eastAsia"/>
          <w:sz w:val="32"/>
        </w:rPr>
        <w:t>D</w:t>
      </w:r>
      <w:r>
        <w:rPr>
          <w:rFonts w:ascii="Verdana" w:hint="eastAsia"/>
          <w:sz w:val="32"/>
        </w:rPr>
        <w:t>、钙、铁、锌、维生素</w:t>
      </w:r>
      <w:r>
        <w:rPr>
          <w:rFonts w:ascii="Verdana" w:hint="eastAsia"/>
          <w:sz w:val="32"/>
        </w:rPr>
        <w:t>E</w:t>
      </w:r>
      <w:r>
        <w:rPr>
          <w:rFonts w:ascii="Verdana" w:hint="eastAsia"/>
          <w:sz w:val="32"/>
        </w:rPr>
        <w:t>、碘、黄曲霉毒素</w:t>
      </w:r>
      <w:r>
        <w:rPr>
          <w:rFonts w:ascii="Verdana" w:hint="eastAsia"/>
          <w:sz w:val="32"/>
        </w:rPr>
        <w:t>B1</w:t>
      </w:r>
      <w:r>
        <w:rPr>
          <w:rFonts w:ascii="Verdana" w:hint="eastAsia"/>
          <w:sz w:val="32"/>
        </w:rPr>
        <w:t>、铅（以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计）、硝酸盐（以</w:t>
      </w:r>
      <w:r>
        <w:rPr>
          <w:rFonts w:ascii="Verdana" w:hint="eastAsia"/>
          <w:sz w:val="32"/>
        </w:rPr>
        <w:t>NaNO3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、亚硝酸盐（以</w:t>
      </w:r>
      <w:r>
        <w:rPr>
          <w:rFonts w:ascii="Verdana" w:hint="eastAsia"/>
          <w:sz w:val="32"/>
        </w:rPr>
        <w:t>NaNO2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、脲酶活性、大肠菌群、沙门氏菌等</w:t>
      </w:r>
      <w:r>
        <w:rPr>
          <w:rFonts w:ascii="Verdana" w:hint="eastAsia"/>
          <w:sz w:val="32"/>
        </w:rPr>
        <w:t>15</w:t>
      </w:r>
      <w:r>
        <w:rPr>
          <w:rFonts w:ascii="Verdana" w:hint="eastAsi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 xml:space="preserve">2. </w:t>
      </w:r>
      <w:r>
        <w:rPr>
          <w:rFonts w:ascii="Verdana" w:hint="eastAsia"/>
          <w:sz w:val="32"/>
        </w:rPr>
        <w:t>婴幼儿罐装辅助食品抽检项目包括蛋白质、铅（以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计）、总汞（以</w:t>
      </w:r>
      <w:r>
        <w:rPr>
          <w:rFonts w:ascii="Verdana" w:hint="eastAsia"/>
          <w:sz w:val="32"/>
        </w:rPr>
        <w:t>Hg</w:t>
      </w:r>
      <w:r>
        <w:rPr>
          <w:rFonts w:ascii="Verdana" w:hint="eastAsia"/>
          <w:sz w:val="32"/>
        </w:rPr>
        <w:t>计）、硝酸盐（以</w:t>
      </w:r>
      <w:r>
        <w:rPr>
          <w:rFonts w:ascii="Verdana" w:hint="eastAsia"/>
          <w:sz w:val="32"/>
        </w:rPr>
        <w:t>NaNO3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、亚硝酸盐（以</w:t>
      </w:r>
      <w:r>
        <w:rPr>
          <w:rFonts w:ascii="Verdana" w:hint="eastAsia"/>
          <w:sz w:val="32"/>
        </w:rPr>
        <w:t>NaNO2</w:t>
      </w:r>
      <w:r>
        <w:rPr>
          <w:rFonts w:ascii="Verdana" w:hint="eastAsia"/>
          <w:sz w:val="32"/>
        </w:rPr>
        <w:t>计</w:t>
      </w:r>
      <w:r>
        <w:rPr>
          <w:rFonts w:ascii="Verdana" w:hint="eastAsia"/>
          <w:sz w:val="32"/>
        </w:rPr>
        <w:t>)</w:t>
      </w:r>
      <w:r>
        <w:rPr>
          <w:rFonts w:ascii="Verdana" w:hint="eastAsia"/>
          <w:sz w:val="32"/>
        </w:rPr>
        <w:t>、霉菌等</w:t>
      </w:r>
      <w:r>
        <w:rPr>
          <w:rFonts w:ascii="Verdana" w:hint="eastAsia"/>
          <w:sz w:val="32"/>
        </w:rPr>
        <w:t>6</w:t>
      </w:r>
      <w:r>
        <w:rPr>
          <w:rFonts w:ascii="Verdana" w:hint="eastAsia"/>
          <w:sz w:val="32"/>
        </w:rPr>
        <w:t>个指标。</w:t>
      </w:r>
    </w:p>
    <w:p w:rsidR="008202A1" w:rsidRPr="00ED2CFC" w:rsidRDefault="00ED2CFC" w:rsidP="00ED2CFC">
      <w:pPr>
        <w:pStyle w:val="a3"/>
        <w:numPr>
          <w:ilvl w:val="0"/>
          <w:numId w:val="2"/>
        </w:numPr>
        <w:spacing w:before="4"/>
        <w:ind w:firstLineChars="0"/>
        <w:jc w:val="left"/>
        <w:rPr>
          <w:rFonts w:ascii="Verdana" w:hint="eastAsia"/>
          <w:b/>
          <w:sz w:val="36"/>
        </w:rPr>
      </w:pPr>
      <w:r w:rsidRPr="00ED2CFC">
        <w:rPr>
          <w:rFonts w:ascii="Verdana" w:hint="eastAsia"/>
          <w:b/>
          <w:sz w:val="36"/>
        </w:rPr>
        <w:t>水果制品</w:t>
      </w:r>
      <w:r w:rsidRPr="00ED2CFC">
        <w:rPr>
          <w:rFonts w:ascii="Verdana" w:hint="eastAsia"/>
          <w:b/>
          <w:sz w:val="36"/>
        </w:rPr>
        <w:t xml:space="preserve"> </w:t>
      </w:r>
    </w:p>
    <w:p w:rsidR="008202A1" w:rsidRPr="00ED2CFC" w:rsidRDefault="00ED2CFC" w:rsidP="00ED2CFC">
      <w:pPr>
        <w:pStyle w:val="a3"/>
        <w:spacing w:before="4"/>
        <w:ind w:left="170" w:firstLineChars="150" w:firstLine="48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（一）</w:t>
      </w:r>
      <w:r w:rsidRPr="00ED2CFC">
        <w:rPr>
          <w:rFonts w:ascii="Verdana"/>
          <w:sz w:val="32"/>
        </w:rPr>
        <w:t>抽检</w:t>
      </w:r>
      <w:r w:rsidRPr="00ED2CFC">
        <w:rPr>
          <w:rFonts w:ascii="Verdana"/>
          <w:sz w:val="32"/>
        </w:rPr>
        <w:t>依据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 w:hint="eastAsia"/>
          <w:sz w:val="32"/>
        </w:rPr>
        <w:t>抽检依据是</w:t>
      </w:r>
      <w:r>
        <w:rPr>
          <w:rFonts w:ascii="Verdana" w:hint="eastAsia"/>
          <w:sz w:val="32"/>
        </w:rPr>
        <w:t>GB 2760-2014</w:t>
      </w:r>
      <w:r>
        <w:rPr>
          <w:rFonts w:ascii="Verdana" w:hint="eastAsia"/>
          <w:sz w:val="32"/>
        </w:rPr>
        <w:t>《</w:t>
      </w:r>
      <w:r>
        <w:rPr>
          <w:rFonts w:ascii="Verdana" w:hint="eastAsia"/>
          <w:sz w:val="32"/>
        </w:rPr>
        <w:t>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食品添加剂使用标准</w:t>
      </w:r>
      <w:r>
        <w:rPr>
          <w:rFonts w:ascii="Verdana" w:hint="eastAsia"/>
          <w:sz w:val="32"/>
        </w:rPr>
        <w:t>》、</w:t>
      </w:r>
      <w:r>
        <w:rPr>
          <w:rFonts w:ascii="Verdana" w:hint="eastAsia"/>
          <w:sz w:val="32"/>
        </w:rPr>
        <w:t>GB 2762-2012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食品中污染物限量》、</w:t>
      </w:r>
      <w:r>
        <w:rPr>
          <w:rFonts w:ascii="Verdana" w:hint="eastAsia"/>
          <w:sz w:val="32"/>
        </w:rPr>
        <w:t>GB 19299-2015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果冻</w:t>
      </w:r>
      <w:proofErr w:type="gramStart"/>
      <w:r>
        <w:rPr>
          <w:rFonts w:ascii="Verdana" w:hint="eastAsia"/>
          <w:sz w:val="32"/>
        </w:rPr>
        <w:t>》</w:t>
      </w:r>
      <w:proofErr w:type="gramEnd"/>
      <w:r>
        <w:rPr>
          <w:rFonts w:ascii="Verdana" w:hint="eastAsia"/>
          <w:sz w:val="32"/>
        </w:rPr>
        <w:t>、卫生部、工业和信息化部、农业部、工商总局、质检总局公告</w:t>
      </w:r>
      <w:r>
        <w:rPr>
          <w:rFonts w:ascii="Verdana" w:hint="eastAsia"/>
          <w:sz w:val="32"/>
        </w:rPr>
        <w:t>2011</w:t>
      </w:r>
      <w:r>
        <w:rPr>
          <w:rFonts w:ascii="Verdana" w:hint="eastAsia"/>
          <w:sz w:val="32"/>
        </w:rPr>
        <w:t>年第</w:t>
      </w:r>
      <w:r>
        <w:rPr>
          <w:rFonts w:ascii="Verdana" w:hint="eastAsia"/>
          <w:sz w:val="32"/>
        </w:rPr>
        <w:t>10</w:t>
      </w:r>
      <w:r>
        <w:rPr>
          <w:rFonts w:ascii="Verdana" w:hint="eastAsia"/>
          <w:sz w:val="32"/>
        </w:rPr>
        <w:t>号</w:t>
      </w:r>
      <w:r>
        <w:rPr>
          <w:rFonts w:ascii="Verdana"/>
          <w:sz w:val="32"/>
        </w:rPr>
        <w:t>等标准及产品明示标准和指标的要求</w:t>
      </w:r>
      <w:r>
        <w:rPr>
          <w:rFonts w:ascii="Verdana" w:hint="eastAsia"/>
          <w:sz w:val="32"/>
        </w:rPr>
        <w:t>。</w:t>
      </w:r>
    </w:p>
    <w:p w:rsidR="008202A1" w:rsidRDefault="00ED2CFC">
      <w:pPr>
        <w:spacing w:before="4"/>
        <w:ind w:firstLine="10"/>
        <w:jc w:val="left"/>
        <w:rPr>
          <w:rFonts w:ascii="Verdana"/>
          <w:sz w:val="32"/>
        </w:rPr>
      </w:pPr>
      <w:r>
        <w:rPr>
          <w:rFonts w:ascii="Verdana"/>
          <w:sz w:val="32"/>
        </w:rPr>
        <w:t>抽检依据是</w:t>
      </w:r>
    </w:p>
    <w:p w:rsidR="008202A1" w:rsidRDefault="00ED2CFC" w:rsidP="00ED2CFC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 w:hint="eastAsia"/>
          <w:sz w:val="32"/>
        </w:rPr>
        <w:t>果冻抽检项目包括山梨</w:t>
      </w:r>
      <w:proofErr w:type="gramStart"/>
      <w:r>
        <w:rPr>
          <w:rFonts w:ascii="Verdana" w:hint="eastAsia"/>
          <w:sz w:val="32"/>
        </w:rPr>
        <w:t>酸及其</w:t>
      </w:r>
      <w:proofErr w:type="gramEnd"/>
      <w:r>
        <w:rPr>
          <w:rFonts w:ascii="Verdana" w:hint="eastAsia"/>
          <w:sz w:val="32"/>
        </w:rPr>
        <w:t>钾盐（以山梨酸计）、苯甲酸及其钠盐（以苯甲酸计）、糖精钠（以糖精计）、二氧化硫残留量、铅（以</w:t>
      </w:r>
      <w:proofErr w:type="spellStart"/>
      <w:r>
        <w:rPr>
          <w:rFonts w:ascii="Verdana" w:hint="eastAsia"/>
          <w:sz w:val="32"/>
        </w:rPr>
        <w:t>Pb</w:t>
      </w:r>
      <w:proofErr w:type="spellEnd"/>
      <w:r>
        <w:rPr>
          <w:rFonts w:ascii="Verdana" w:hint="eastAsia"/>
          <w:sz w:val="32"/>
        </w:rPr>
        <w:t>计）、大肠菌群、霉菌、三聚</w:t>
      </w:r>
      <w:r>
        <w:rPr>
          <w:rFonts w:ascii="Verdana" w:hint="eastAsia"/>
          <w:sz w:val="32"/>
        </w:rPr>
        <w:lastRenderedPageBreak/>
        <w:t>氰胺等</w:t>
      </w:r>
      <w:r>
        <w:rPr>
          <w:rFonts w:ascii="Verdana" w:hint="eastAsia"/>
          <w:sz w:val="32"/>
        </w:rPr>
        <w:t>8</w:t>
      </w:r>
      <w:r>
        <w:rPr>
          <w:rFonts w:ascii="Verdana" w:hint="eastAsia"/>
          <w:sz w:val="32"/>
        </w:rPr>
        <w:t>个指标。</w:t>
      </w:r>
    </w:p>
    <w:p w:rsidR="008202A1" w:rsidRDefault="00ED2CFC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八</w:t>
      </w:r>
      <w:r>
        <w:rPr>
          <w:rFonts w:ascii="Verdana"/>
          <w:b/>
          <w:sz w:val="36"/>
        </w:rPr>
        <w:t>、餐饮食品</w:t>
      </w:r>
    </w:p>
    <w:p w:rsidR="008202A1" w:rsidRDefault="00ED2CFC" w:rsidP="00ED2CFC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（一）抽检依据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14934-2016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消毒餐（饮）具》、</w:t>
      </w:r>
      <w:r>
        <w:rPr>
          <w:rFonts w:ascii="Verdana"/>
          <w:sz w:val="32"/>
        </w:rPr>
        <w:t>GB 2760-2014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食品添加剂使用标准》</w:t>
      </w:r>
      <w:r>
        <w:rPr>
          <w:rFonts w:ascii="Verdana"/>
          <w:sz w:val="32"/>
        </w:rPr>
        <w:t>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 w:hint="eastAsia"/>
          <w:sz w:val="32"/>
        </w:rPr>
        <w:t>1.</w:t>
      </w:r>
      <w:r>
        <w:rPr>
          <w:rFonts w:ascii="Verdana"/>
          <w:sz w:val="32"/>
        </w:rPr>
        <w:t>果蔬汁等饮料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安赛蜜</w:t>
      </w:r>
      <w:proofErr w:type="gramEnd"/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、柠檬黄、日落黄、山梨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、诱惑红、苋菜红、胭脂红等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餐馆用餐饮具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含陶瓷、玻璃、密胺餐饮具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—</w:t>
      </w:r>
      <w:r>
        <w:rPr>
          <w:rFonts w:ascii="Verdana"/>
          <w:sz w:val="32"/>
        </w:rPr>
        <w:t>餐</w:t>
      </w:r>
      <w:r>
        <w:rPr>
          <w:rFonts w:ascii="Verdana"/>
          <w:sz w:val="32"/>
        </w:rPr>
        <w:t>馆自消抽检项目包括大肠菌群、沙门氏菌等</w:t>
      </w:r>
      <w:r>
        <w:rPr>
          <w:rFonts w:ascii="Verdana" w:hint="eastAsia"/>
          <w:sz w:val="32"/>
        </w:rPr>
        <w:t>2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其他饮料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安赛蜜</w:t>
      </w:r>
      <w:proofErr w:type="gramEnd"/>
      <w:r>
        <w:rPr>
          <w:rFonts w:ascii="Verdana"/>
          <w:sz w:val="32"/>
        </w:rPr>
        <w:t>、苯甲酸及其钠盐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、亮蓝、柠檬黄、日落黄、山梨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、诱惑红、苋菜红、胭脂红等</w:t>
      </w:r>
      <w:r>
        <w:rPr>
          <w:rFonts w:ascii="Verdana"/>
          <w:sz w:val="32"/>
        </w:rPr>
        <w:t>12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50" w:firstLine="181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九</w:t>
      </w:r>
      <w:r>
        <w:rPr>
          <w:rFonts w:ascii="Verdana"/>
          <w:b/>
          <w:sz w:val="36"/>
        </w:rPr>
        <w:t>、水产品</w:t>
      </w:r>
    </w:p>
    <w:p w:rsidR="008202A1" w:rsidRDefault="00ED2CFC" w:rsidP="00ED2CFC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（一）抽检依据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>抽检依据是农业部公告第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号《发布在食品动物中停止使用洛美沙星、培氟沙星、氧氟沙星、诺氟沙星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种兽药的决定》、农业部公告第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号《兽药地方标准废止目录》、农业部公告第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号《食品中可能违法添加的非食用物质和易滥用的食品添加剂品种名单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第五批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2733-2015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鲜、冻动物性水产品》等标准及产品明示标准和指标的要求。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海水鱼抽检项目</w:t>
      </w:r>
      <w:r>
        <w:rPr>
          <w:rFonts w:ascii="Verdana"/>
          <w:sz w:val="32"/>
        </w:rPr>
        <w:t>包括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、孔雀石绿、氯霉素、铅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、土霉素、组胺、呋喃它酮代谢物、呋喃妥因代谢物、呋喃西林代谢物、呋喃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3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海水</w:t>
      </w:r>
      <w:proofErr w:type="gramStart"/>
      <w:r>
        <w:rPr>
          <w:rFonts w:ascii="Verdana"/>
          <w:sz w:val="32"/>
        </w:rPr>
        <w:t>蟹</w:t>
      </w:r>
      <w:proofErr w:type="gramEnd"/>
      <w:r>
        <w:rPr>
          <w:rFonts w:ascii="Verdana"/>
          <w:sz w:val="32"/>
        </w:rPr>
        <w:t>抽检项目包括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、土霉素、呋喃它酮代谢物、呋喃妥因代谢物、呋喃西林代谢物、呋喃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淡水鱼抽检项目包括地美硝唑、地西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以磺胺嘧啶、磺胺二甲嘧啶、磺胺甲基嘧啶、</w:t>
      </w:r>
      <w:r>
        <w:rPr>
          <w:rFonts w:ascii="Verdana"/>
          <w:sz w:val="32"/>
        </w:rPr>
        <w:lastRenderedPageBreak/>
        <w:t>磺胺甲恶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、磺胺间二甲氧嘧啶、</w:t>
      </w:r>
      <w:proofErr w:type="gramStart"/>
      <w:r>
        <w:rPr>
          <w:rFonts w:ascii="Verdana"/>
          <w:sz w:val="32"/>
        </w:rPr>
        <w:t>磺胺邻二甲</w:t>
      </w:r>
      <w:proofErr w:type="gramEnd"/>
      <w:r>
        <w:rPr>
          <w:rFonts w:ascii="Verdana"/>
          <w:sz w:val="32"/>
        </w:rPr>
        <w:t>氧嘧啶、</w:t>
      </w:r>
      <w:proofErr w:type="gramStart"/>
      <w:r>
        <w:rPr>
          <w:rFonts w:ascii="Verdana"/>
          <w:sz w:val="32"/>
        </w:rPr>
        <w:t>磺胺间甲氧</w:t>
      </w:r>
      <w:proofErr w:type="gramEnd"/>
      <w:r>
        <w:rPr>
          <w:rFonts w:ascii="Verdana"/>
          <w:sz w:val="32"/>
        </w:rPr>
        <w:t>嘧啶、磺胺氯哒</w:t>
      </w:r>
      <w:proofErr w:type="gramStart"/>
      <w:r>
        <w:rPr>
          <w:rFonts w:ascii="Verdana"/>
          <w:sz w:val="32"/>
        </w:rPr>
        <w:t>嗪</w:t>
      </w:r>
      <w:proofErr w:type="gramEnd"/>
      <w:r>
        <w:rPr>
          <w:rFonts w:ascii="Verdana"/>
          <w:sz w:val="32"/>
        </w:rPr>
        <w:t>、磺胺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恶</w:t>
      </w:r>
      <w:proofErr w:type="gramStart"/>
      <w:r>
        <w:rPr>
          <w:rFonts w:ascii="Verdana"/>
          <w:sz w:val="32"/>
        </w:rPr>
        <w:t>啉</w:t>
      </w:r>
      <w:proofErr w:type="gramEnd"/>
      <w:r>
        <w:rPr>
          <w:rFonts w:ascii="Verdana"/>
          <w:sz w:val="32"/>
        </w:rPr>
        <w:t>总量计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、甲硝唑、甲</w:t>
      </w:r>
      <w:proofErr w:type="gramStart"/>
      <w:r>
        <w:rPr>
          <w:rFonts w:ascii="Verdana"/>
          <w:sz w:val="32"/>
        </w:rPr>
        <w:t>砜</w:t>
      </w:r>
      <w:proofErr w:type="gramEnd"/>
      <w:r>
        <w:rPr>
          <w:rFonts w:ascii="Verdana"/>
          <w:sz w:val="32"/>
        </w:rPr>
        <w:t>霉素、金霉素、孔雀石绿、氯霉素、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、四环素、土霉素、无机砷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、羟基甲硝唑、羟甲基甲硝咪唑等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8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淡水</w:t>
      </w:r>
      <w:proofErr w:type="gramStart"/>
      <w:r>
        <w:rPr>
          <w:rFonts w:ascii="Verdana"/>
          <w:sz w:val="32"/>
        </w:rPr>
        <w:t>虾</w:t>
      </w:r>
      <w:proofErr w:type="gramEnd"/>
      <w:r>
        <w:rPr>
          <w:rFonts w:ascii="Verdana"/>
          <w:sz w:val="32"/>
        </w:rPr>
        <w:t>抽检项目包括地美硝唑</w:t>
      </w:r>
      <w:r>
        <w:rPr>
          <w:rFonts w:ascii="Verdana"/>
          <w:sz w:val="32"/>
        </w:rPr>
        <w:t>、地西</w:t>
      </w:r>
      <w:proofErr w:type="gramStart"/>
      <w:r>
        <w:rPr>
          <w:rFonts w:ascii="Verdana"/>
          <w:sz w:val="32"/>
        </w:rPr>
        <w:t>泮</w:t>
      </w:r>
      <w:proofErr w:type="gramEnd"/>
      <w:r>
        <w:rPr>
          <w:rFonts w:ascii="Verdana"/>
          <w:sz w:val="32"/>
        </w:rPr>
        <w:t>、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</w:t>
      </w:r>
      <w:proofErr w:type="gramStart"/>
      <w:r>
        <w:rPr>
          <w:rFonts w:ascii="Verdana"/>
          <w:sz w:val="32"/>
        </w:rPr>
        <w:t>苯尼考</w:t>
      </w:r>
      <w:proofErr w:type="gramEnd"/>
      <w:r>
        <w:rPr>
          <w:rFonts w:ascii="Verdana"/>
          <w:sz w:val="32"/>
        </w:rPr>
        <w:t>、铬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Cr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、磺胺类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总量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、挥发性盐基氮、己烯雌</w:t>
      </w:r>
      <w:proofErr w:type="gramStart"/>
      <w:r>
        <w:rPr>
          <w:rFonts w:ascii="Verdana"/>
          <w:sz w:val="32"/>
        </w:rPr>
        <w:t>酚</w:t>
      </w:r>
      <w:proofErr w:type="gramEnd"/>
      <w:r>
        <w:rPr>
          <w:rFonts w:ascii="Verdana"/>
          <w:sz w:val="32"/>
        </w:rPr>
        <w:t>、甲基汞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、甲硝唑、金霉素、孔雀石绿、氯霉素、</w:t>
      </w:r>
      <w:proofErr w:type="gramStart"/>
      <w:r>
        <w:rPr>
          <w:rFonts w:ascii="Verdana"/>
          <w:sz w:val="32"/>
        </w:rPr>
        <w:t>洛美沙</w:t>
      </w:r>
      <w:proofErr w:type="gramEnd"/>
      <w:r>
        <w:rPr>
          <w:rFonts w:ascii="Verdana"/>
          <w:sz w:val="32"/>
        </w:rPr>
        <w:t>星、</w:t>
      </w:r>
      <w:proofErr w:type="gramStart"/>
      <w:r>
        <w:rPr>
          <w:rFonts w:ascii="Verdana"/>
          <w:sz w:val="32"/>
        </w:rPr>
        <w:t>洛</w:t>
      </w:r>
      <w:proofErr w:type="gramEnd"/>
      <w:r>
        <w:rPr>
          <w:rFonts w:ascii="Verdana"/>
          <w:sz w:val="32"/>
        </w:rPr>
        <w:t>硝哒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、诺氟沙星、</w:t>
      </w:r>
      <w:proofErr w:type="gramStart"/>
      <w:r>
        <w:rPr>
          <w:rFonts w:ascii="Verdana"/>
          <w:sz w:val="32"/>
        </w:rPr>
        <w:t>培氟沙</w:t>
      </w:r>
      <w:proofErr w:type="gramEnd"/>
      <w:r>
        <w:rPr>
          <w:rFonts w:ascii="Verdana"/>
          <w:sz w:val="32"/>
        </w:rPr>
        <w:t>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、四环素、土霉素、无机砷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As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</w:t>
      </w:r>
      <w:proofErr w:type="gramStart"/>
      <w:r>
        <w:rPr>
          <w:rFonts w:ascii="Verdana"/>
          <w:sz w:val="32"/>
        </w:rPr>
        <w:t>喹</w:t>
      </w:r>
      <w:proofErr w:type="gramEnd"/>
      <w:r>
        <w:rPr>
          <w:rFonts w:ascii="Verdana"/>
          <w:sz w:val="32"/>
        </w:rPr>
        <w:t>乙醇代谢物、镉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、羟基甲硝唑、羟甲基甲硝咪唑</w:t>
      </w:r>
      <w:r>
        <w:rPr>
          <w:rFonts w:ascii="Verdana" w:hint="eastAsia"/>
          <w:sz w:val="32"/>
        </w:rPr>
        <w:t>、</w:t>
      </w:r>
      <w:r>
        <w:rPr>
          <w:rFonts w:ascii="Verdana"/>
          <w:sz w:val="32"/>
        </w:rPr>
        <w:t>雌二醇等</w:t>
      </w:r>
      <w:r>
        <w:rPr>
          <w:rFonts w:ascii="Verdana"/>
          <w:sz w:val="32"/>
        </w:rPr>
        <w:t>3</w:t>
      </w:r>
      <w:r>
        <w:rPr>
          <w:rFonts w:ascii="Verdana" w:hint="eastAsia"/>
          <w:sz w:val="32"/>
        </w:rPr>
        <w:t>1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贝类抽检项目包括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恩诺沙</w:t>
      </w:r>
      <w:proofErr w:type="gramEnd"/>
      <w:r>
        <w:rPr>
          <w:rFonts w:ascii="Verdana"/>
          <w:sz w:val="32"/>
        </w:rPr>
        <w:t>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、孔雀石绿、氯霉素、铅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土霉素、呋喃它酮代谢物、呋喃妥因代谢物、呋喃西林代谢物、呋喃</w:t>
      </w:r>
      <w:proofErr w:type="gramStart"/>
      <w:r>
        <w:rPr>
          <w:rFonts w:ascii="Verdana"/>
          <w:sz w:val="32"/>
        </w:rPr>
        <w:t>唑</w:t>
      </w:r>
      <w:proofErr w:type="gramEnd"/>
      <w:r>
        <w:rPr>
          <w:rFonts w:ascii="Verdana"/>
          <w:sz w:val="32"/>
        </w:rPr>
        <w:t>酮代谢物、镉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10</w:t>
      </w:r>
      <w:r>
        <w:rPr>
          <w:rFonts w:ascii="Verdana"/>
          <w:sz w:val="32"/>
        </w:rPr>
        <w:t>个指标。</w:t>
      </w:r>
    </w:p>
    <w:p w:rsidR="008202A1" w:rsidRDefault="00ED2CFC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</w:t>
      </w:r>
      <w:r>
        <w:rPr>
          <w:rFonts w:ascii="Verdana" w:hint="eastAsia"/>
          <w:b/>
          <w:sz w:val="36"/>
        </w:rPr>
        <w:t>十</w:t>
      </w:r>
      <w:r>
        <w:rPr>
          <w:rFonts w:ascii="Verdana"/>
          <w:b/>
          <w:sz w:val="36"/>
        </w:rPr>
        <w:t>、方便食品</w:t>
      </w:r>
    </w:p>
    <w:p w:rsidR="008202A1" w:rsidRDefault="00ED2CFC" w:rsidP="00ED2CFC">
      <w:pPr>
        <w:spacing w:before="4"/>
        <w:ind w:firstLineChars="150" w:firstLine="480"/>
        <w:jc w:val="left"/>
      </w:pPr>
      <w:r>
        <w:rPr>
          <w:rFonts w:ascii="Verdana"/>
          <w:sz w:val="32"/>
        </w:rPr>
        <w:lastRenderedPageBreak/>
        <w:t>（一）抽检依据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</w:t>
      </w:r>
      <w:r>
        <w:rPr>
          <w:rFonts w:ascii="Verdana"/>
          <w:sz w:val="32"/>
        </w:rPr>
        <w:t>GB 2762-2017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29921-2013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食品中致病菌限量》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17400-2015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方便面》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19640-2016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冲调谷物制品》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2760-2014</w:t>
      </w:r>
      <w:r>
        <w:rPr>
          <w:rFonts w:ascii="Verdana" w:hint="eastAsia"/>
          <w:sz w:val="32"/>
        </w:rPr>
        <w:t>《</w:t>
      </w:r>
      <w:r>
        <w:rPr>
          <w:rFonts w:ascii="Verdana" w:hAnsi="Verdana" w:cs="Verdana"/>
          <w:color w:val="333333"/>
          <w:sz w:val="30"/>
          <w:szCs w:val="30"/>
          <w:shd w:val="clear" w:color="auto" w:fill="FFFFFF"/>
        </w:rPr>
        <w:t>食品安全国家标准</w:t>
      </w:r>
      <w:r>
        <w:rPr>
          <w:rFonts w:ascii="Verdana" w:hAnsi="Verdana" w:cs="Verdana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Verdana" w:hAnsi="Verdana" w:cs="Verdana"/>
          <w:color w:val="333333"/>
          <w:sz w:val="30"/>
          <w:szCs w:val="30"/>
          <w:shd w:val="clear" w:color="auto" w:fill="FFFFFF"/>
        </w:rPr>
        <w:t>食品添加剂使用标准</w:t>
      </w:r>
      <w:r>
        <w:rPr>
          <w:rFonts w:ascii="Verdana" w:hint="eastAsia"/>
          <w:sz w:val="32"/>
        </w:rPr>
        <w:t>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2761-2017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食品中真菌</w:t>
      </w:r>
      <w:r>
        <w:rPr>
          <w:rFonts w:ascii="Verdana" w:hint="eastAsia"/>
          <w:sz w:val="32"/>
        </w:rPr>
        <w:t>毒素限量》</w:t>
      </w:r>
      <w:r>
        <w:rPr>
          <w:rFonts w:ascii="Verdana"/>
          <w:sz w:val="32"/>
        </w:rPr>
        <w:t>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油炸面、非油炸面、方便米粉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米线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、方便粉丝抽检项目包括大肠菌群、过氧化值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以脂肪计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、金黄色葡萄球菌、铅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、酸价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以脂肪计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7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方便粥、方便盒饭、冷面及其他熟制方便食品等抽检项目包括苯甲酸及其钠盐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、大肠菌群、二氧化硫残留量、黄曲霉毒素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、金黄色葡萄球菌、霉菌计数、铅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1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油炸面、非油炸面抽检项目包括大肠菌群、过氧化值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以脂肪计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、金黄色葡萄球菌、铅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、沙门氏</w:t>
      </w:r>
      <w:r>
        <w:rPr>
          <w:rFonts w:ascii="Verdana"/>
          <w:sz w:val="32"/>
        </w:rPr>
        <w:lastRenderedPageBreak/>
        <w:t>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、酸价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以脂肪计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7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调味面制品抽检项目包括苯甲酸及其钠盐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、大肠菌群、二氧化硫残留量、黄曲霉毒素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、金黄色葡萄球菌、霉菌、铅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、沙门氏菌、山梨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、糖精钠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以糖精计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11</w:t>
      </w:r>
      <w:r>
        <w:rPr>
          <w:rFonts w:ascii="Verdana"/>
          <w:sz w:val="32"/>
        </w:rPr>
        <w:t>个指标。</w:t>
      </w:r>
    </w:p>
    <w:p w:rsidR="008202A1" w:rsidRDefault="00ED2CFC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十一</w:t>
      </w:r>
      <w:r>
        <w:rPr>
          <w:rFonts w:ascii="Verdana"/>
          <w:b/>
          <w:sz w:val="36"/>
        </w:rPr>
        <w:t>、谷物粉类制品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（一）抽检依据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抽检依据是食品整治办</w:t>
      </w:r>
      <w:r>
        <w:rPr>
          <w:rFonts w:ascii="Verdana"/>
          <w:sz w:val="32"/>
        </w:rPr>
        <w:t>[2008]3</w:t>
      </w:r>
      <w:r>
        <w:rPr>
          <w:rFonts w:ascii="Verdana"/>
          <w:sz w:val="32"/>
        </w:rPr>
        <w:t>号、</w:t>
      </w:r>
      <w:r>
        <w:rPr>
          <w:rFonts w:ascii="Verdana"/>
          <w:sz w:val="32"/>
        </w:rPr>
        <w:t>Q/TZJHC 0001S-2016</w:t>
      </w:r>
      <w:r>
        <w:rPr>
          <w:rFonts w:ascii="Verdana"/>
          <w:sz w:val="32"/>
        </w:rPr>
        <w:t>《蒸制面点食品》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备案号：</w:t>
      </w:r>
      <w:r>
        <w:rPr>
          <w:rFonts w:ascii="Verdana"/>
          <w:sz w:val="32"/>
        </w:rPr>
        <w:t>1101120176S-2016)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2761-2011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食品中真菌毒素限量》</w:t>
      </w:r>
      <w:r>
        <w:rPr>
          <w:rFonts w:ascii="Verdana"/>
          <w:sz w:val="32"/>
        </w:rPr>
        <w:t>GB 2761-2017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食品中真菌毒素限量》、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</w:t>
      </w:r>
      <w:r>
        <w:rPr>
          <w:rFonts w:ascii="Verdana"/>
          <w:sz w:val="32"/>
        </w:rPr>
        <w:t>GB 2760-2014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食品添加剂使用标准》、</w:t>
      </w:r>
      <w:r>
        <w:rPr>
          <w:rFonts w:ascii="Verdana"/>
          <w:sz w:val="32"/>
        </w:rPr>
        <w:t>Q/CYHLD 0004-2017</w:t>
      </w:r>
      <w:r>
        <w:rPr>
          <w:rFonts w:ascii="Verdana"/>
          <w:sz w:val="32"/>
        </w:rPr>
        <w:t>《生湿面制品》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备案号：</w:t>
      </w:r>
      <w:r>
        <w:rPr>
          <w:rFonts w:ascii="Verdana"/>
          <w:sz w:val="32"/>
        </w:rPr>
        <w:t>1101050298S-2017)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GB 2762-201</w:t>
      </w:r>
      <w:r>
        <w:rPr>
          <w:rFonts w:ascii="Verdana"/>
          <w:sz w:val="32"/>
        </w:rPr>
        <w:t>2</w:t>
      </w:r>
      <w:r>
        <w:rPr>
          <w:rFonts w:ascii="Verdana" w:hint="eastAsia"/>
          <w:sz w:val="32"/>
        </w:rPr>
        <w:t>《食品安全国家标准</w:t>
      </w:r>
      <w:r>
        <w:rPr>
          <w:rFonts w:ascii="Verdana" w:hint="eastAsia"/>
          <w:sz w:val="32"/>
        </w:rPr>
        <w:t xml:space="preserve"> </w:t>
      </w:r>
      <w:r>
        <w:rPr>
          <w:rFonts w:ascii="Verdana" w:hint="eastAsia"/>
          <w:sz w:val="32"/>
        </w:rPr>
        <w:t>食品中污染物限量》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Q/TZQJD 0002-2018</w:t>
      </w:r>
      <w:r>
        <w:rPr>
          <w:rFonts w:ascii="Verdana"/>
          <w:sz w:val="32"/>
        </w:rPr>
        <w:t>《熟制面米制品》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备案号：</w:t>
      </w:r>
      <w:r>
        <w:rPr>
          <w:rFonts w:ascii="Verdana"/>
          <w:sz w:val="32"/>
        </w:rPr>
        <w:t>1101120199S-2018)</w:t>
      </w:r>
      <w:r>
        <w:rPr>
          <w:rFonts w:ascii="Verdana"/>
          <w:sz w:val="32"/>
        </w:rPr>
        <w:t>、</w:t>
      </w:r>
      <w:r>
        <w:rPr>
          <w:rFonts w:ascii="Verdana"/>
          <w:sz w:val="32"/>
        </w:rPr>
        <w:t>Q/LXCY 0001S-2018</w:t>
      </w:r>
      <w:r>
        <w:rPr>
          <w:rFonts w:ascii="Verdana"/>
          <w:sz w:val="32"/>
        </w:rPr>
        <w:t>《生湿面制品》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备案号：</w:t>
      </w:r>
      <w:r>
        <w:rPr>
          <w:rFonts w:ascii="Verdana"/>
          <w:sz w:val="32"/>
        </w:rPr>
        <w:t>130566S-2018)</w:t>
      </w:r>
      <w:r>
        <w:rPr>
          <w:rFonts w:ascii="Verdana"/>
          <w:sz w:val="32"/>
        </w:rPr>
        <w:t>、食品整治办</w:t>
      </w:r>
      <w:r>
        <w:rPr>
          <w:rFonts w:ascii="Verdana"/>
          <w:sz w:val="32"/>
        </w:rPr>
        <w:t>(2009)5</w:t>
      </w:r>
      <w:r>
        <w:rPr>
          <w:rFonts w:ascii="Verdana"/>
          <w:sz w:val="32"/>
        </w:rPr>
        <w:t>号等标准及产品明示标准和指标的要求。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lastRenderedPageBreak/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1. </w:t>
      </w:r>
      <w:r>
        <w:rPr>
          <w:rFonts w:ascii="Verdana"/>
          <w:sz w:val="32"/>
        </w:rPr>
        <w:t>油炸面制品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抽检项目包括铝的残留量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干样品，以</w:t>
      </w:r>
      <w:r>
        <w:rPr>
          <w:rFonts w:ascii="Verdana"/>
          <w:sz w:val="32"/>
        </w:rPr>
        <w:t>Al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2. </w:t>
      </w:r>
      <w:r>
        <w:rPr>
          <w:rFonts w:ascii="Verdana"/>
          <w:sz w:val="32"/>
        </w:rPr>
        <w:t>米粉制品抽检项目包括苯甲酸及其钠盐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、二氧化硫残留量、铅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4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  <w:rPr>
          <w:rFonts w:ascii="Verdana"/>
          <w:sz w:val="32"/>
        </w:rPr>
      </w:pPr>
      <w:r>
        <w:rPr>
          <w:rFonts w:ascii="Verdana"/>
          <w:sz w:val="32"/>
        </w:rPr>
        <w:t xml:space="preserve">3. </w:t>
      </w:r>
      <w:r>
        <w:rPr>
          <w:rFonts w:ascii="Verdana"/>
          <w:sz w:val="32"/>
        </w:rPr>
        <w:t>生湿面制品抽检项目包括苯甲酸及其钠盐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、二氧化钛、滑石粉、黄曲霉毒素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山梨酸计</w:t>
      </w:r>
      <w:proofErr w:type="gramEnd"/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7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4. </w:t>
      </w:r>
      <w:r>
        <w:rPr>
          <w:rFonts w:ascii="Verdana"/>
          <w:sz w:val="32"/>
        </w:rPr>
        <w:t>发酵面制品抽检项目包括二氧化钛、黄曲霉毒素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、甲醛次硫酸氢钠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以甲醛计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6</w:t>
      </w:r>
      <w:r>
        <w:rPr>
          <w:rFonts w:ascii="Verdana"/>
          <w:sz w:val="32"/>
        </w:rPr>
        <w:t>个指标。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 xml:space="preserve">5. </w:t>
      </w:r>
      <w:r>
        <w:rPr>
          <w:rFonts w:ascii="Verdana"/>
          <w:sz w:val="32"/>
        </w:rPr>
        <w:t>发酵面制品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自制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抽检项目包括苯甲酸及其钠盐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、二氧化钛、黄曲霉毒素</w:t>
      </w:r>
      <w:r>
        <w:rPr>
          <w:rFonts w:ascii="Verdana"/>
          <w:sz w:val="32"/>
        </w:rPr>
        <w:t>B1</w:t>
      </w:r>
      <w:r>
        <w:rPr>
          <w:rFonts w:ascii="Verdana"/>
          <w:sz w:val="32"/>
        </w:rPr>
        <w:t>、甲醛次硫酸氢钠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以甲醛计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、山梨</w:t>
      </w:r>
      <w:proofErr w:type="gramStart"/>
      <w:r>
        <w:rPr>
          <w:rFonts w:ascii="Verdana"/>
          <w:sz w:val="32"/>
        </w:rPr>
        <w:t>酸及其</w:t>
      </w:r>
      <w:proofErr w:type="gramEnd"/>
      <w:r>
        <w:rPr>
          <w:rFonts w:ascii="Verdana"/>
          <w:sz w:val="32"/>
        </w:rPr>
        <w:t>钾盐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苯甲酸计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、甜蜜素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gramStart"/>
      <w:r>
        <w:rPr>
          <w:rFonts w:ascii="Verdana"/>
          <w:sz w:val="32"/>
        </w:rPr>
        <w:t>环己基氨基磺酸</w:t>
      </w:r>
      <w:proofErr w:type="gram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、脱氢乙酸及其钠盐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以脱氢乙酸计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等</w:t>
      </w:r>
      <w:r>
        <w:rPr>
          <w:rFonts w:ascii="Verdana" w:hint="eastAsia"/>
          <w:sz w:val="32"/>
        </w:rPr>
        <w:t>8</w:t>
      </w:r>
      <w:r>
        <w:rPr>
          <w:rFonts w:ascii="Verdana"/>
          <w:sz w:val="32"/>
        </w:rPr>
        <w:t>个指标。</w:t>
      </w:r>
    </w:p>
    <w:p w:rsidR="008202A1" w:rsidRDefault="00ED2CFC">
      <w:pPr>
        <w:spacing w:before="4"/>
        <w:ind w:firstLine="10"/>
        <w:jc w:val="left"/>
      </w:pPr>
      <w:r>
        <w:rPr>
          <w:rFonts w:ascii="Verdana"/>
          <w:b/>
          <w:sz w:val="36"/>
        </w:rPr>
        <w:tab/>
      </w:r>
      <w:r>
        <w:rPr>
          <w:rFonts w:ascii="Verdana" w:hint="eastAsia"/>
          <w:b/>
          <w:sz w:val="36"/>
        </w:rPr>
        <w:t xml:space="preserve">  </w:t>
      </w:r>
      <w:r>
        <w:rPr>
          <w:rFonts w:ascii="Verdana" w:hint="eastAsia"/>
          <w:b/>
          <w:sz w:val="36"/>
        </w:rPr>
        <w:t>十二</w:t>
      </w:r>
      <w:r>
        <w:rPr>
          <w:rFonts w:ascii="Verdana"/>
          <w:b/>
          <w:sz w:val="36"/>
        </w:rPr>
        <w:t>、蛋及蛋制品</w:t>
      </w:r>
    </w:p>
    <w:p w:rsidR="008202A1" w:rsidRDefault="00ED2CFC" w:rsidP="00ED2CFC">
      <w:pPr>
        <w:spacing w:before="4"/>
        <w:ind w:firstLineChars="150" w:firstLine="480"/>
        <w:jc w:val="left"/>
      </w:pPr>
      <w:r>
        <w:rPr>
          <w:rFonts w:ascii="Verdana"/>
          <w:sz w:val="32"/>
        </w:rPr>
        <w:t>（一）抽检依据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抽检依据是农业部公告第</w:t>
      </w:r>
      <w:r>
        <w:rPr>
          <w:rFonts w:ascii="Verdana"/>
          <w:sz w:val="32"/>
        </w:rPr>
        <w:t>560</w:t>
      </w:r>
      <w:r>
        <w:rPr>
          <w:rFonts w:ascii="Verdana"/>
          <w:sz w:val="32"/>
        </w:rPr>
        <w:t>号《兽药地方标准废止</w:t>
      </w:r>
      <w:r>
        <w:rPr>
          <w:rFonts w:ascii="Verdana"/>
          <w:sz w:val="32"/>
        </w:rPr>
        <w:lastRenderedPageBreak/>
        <w:t>目录》、农业部公告第</w:t>
      </w:r>
      <w:r>
        <w:rPr>
          <w:rFonts w:ascii="Verdana"/>
          <w:sz w:val="32"/>
        </w:rPr>
        <w:t>235</w:t>
      </w:r>
      <w:r>
        <w:rPr>
          <w:rFonts w:ascii="Verdana"/>
          <w:sz w:val="32"/>
        </w:rPr>
        <w:t>号《动物性食品中兽药最高残留限量》、农业部公告第</w:t>
      </w:r>
      <w:r>
        <w:rPr>
          <w:rFonts w:ascii="Verdana"/>
          <w:sz w:val="32"/>
        </w:rPr>
        <w:t>2292</w:t>
      </w:r>
      <w:r>
        <w:rPr>
          <w:rFonts w:ascii="Verdana"/>
          <w:sz w:val="32"/>
        </w:rPr>
        <w:t>号、</w:t>
      </w:r>
      <w:r>
        <w:rPr>
          <w:rFonts w:ascii="Verdana"/>
          <w:sz w:val="32"/>
        </w:rPr>
        <w:t>GB 2762-2017</w:t>
      </w:r>
      <w:r>
        <w:rPr>
          <w:rFonts w:ascii="Verdana"/>
          <w:sz w:val="32"/>
        </w:rPr>
        <w:t>《食品安全国家标准</w:t>
      </w:r>
      <w:r>
        <w:rPr>
          <w:rFonts w:ascii="Verdana"/>
          <w:sz w:val="32"/>
        </w:rPr>
        <w:t xml:space="preserve"> </w:t>
      </w:r>
      <w:r>
        <w:rPr>
          <w:rFonts w:ascii="Verdana"/>
          <w:sz w:val="32"/>
        </w:rPr>
        <w:t>食品中污染物限量》、整顿办函</w:t>
      </w:r>
      <w:r>
        <w:rPr>
          <w:rFonts w:ascii="Verdana"/>
          <w:sz w:val="32"/>
        </w:rPr>
        <w:t>[2011]1</w:t>
      </w:r>
      <w:r>
        <w:rPr>
          <w:rFonts w:ascii="Verdana"/>
          <w:sz w:val="32"/>
        </w:rPr>
        <w:t>号《食品中可能违法添加的非食用物质和易滥用的食品添加剂品种名单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第五批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》、整顿办函（</w:t>
      </w:r>
      <w:r>
        <w:rPr>
          <w:rFonts w:ascii="Verdana"/>
          <w:sz w:val="32"/>
        </w:rPr>
        <w:t>2010</w:t>
      </w:r>
      <w:r>
        <w:rPr>
          <w:rFonts w:ascii="Verdana"/>
          <w:sz w:val="32"/>
        </w:rPr>
        <w:t>）</w:t>
      </w:r>
      <w:r>
        <w:rPr>
          <w:rFonts w:ascii="Verdana"/>
          <w:sz w:val="32"/>
        </w:rPr>
        <w:t>50</w:t>
      </w:r>
      <w:r>
        <w:rPr>
          <w:rFonts w:ascii="Verdana"/>
          <w:sz w:val="32"/>
        </w:rPr>
        <w:t>号等标准及产品明示标准和指标的要求。</w:t>
      </w:r>
    </w:p>
    <w:p w:rsidR="008202A1" w:rsidRDefault="00ED2CFC" w:rsidP="00ED2CFC">
      <w:pPr>
        <w:spacing w:before="4"/>
        <w:ind w:firstLineChars="200" w:firstLine="640"/>
        <w:jc w:val="left"/>
      </w:pPr>
      <w:r>
        <w:rPr>
          <w:rFonts w:ascii="Verdana"/>
          <w:sz w:val="32"/>
        </w:rPr>
        <w:t>（二）检验项目</w:t>
      </w:r>
    </w:p>
    <w:p w:rsidR="008202A1" w:rsidRDefault="00ED2CFC" w:rsidP="00ED2CFC">
      <w:pPr>
        <w:spacing w:before="4"/>
        <w:ind w:firstLineChars="200" w:firstLine="640"/>
        <w:jc w:val="left"/>
      </w:pPr>
      <w:bookmarkStart w:id="0" w:name="_GoBack"/>
      <w:bookmarkEnd w:id="0"/>
      <w:r>
        <w:rPr>
          <w:rFonts w:ascii="Verdana"/>
          <w:sz w:val="32"/>
        </w:rPr>
        <w:t>鲜蛋抽</w:t>
      </w:r>
      <w:r>
        <w:rPr>
          <w:rFonts w:ascii="Verdana"/>
          <w:sz w:val="32"/>
        </w:rPr>
        <w:t>检项目包括恩诺沙星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以恩诺沙星与环丙沙星之和计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、氟苯尼考、氯霉素、洛美沙星、诺氟沙星、培氟沙星、铅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proofErr w:type="spellStart"/>
      <w:r>
        <w:rPr>
          <w:rFonts w:ascii="Verdana"/>
          <w:sz w:val="32"/>
        </w:rPr>
        <w:t>Pb</w:t>
      </w:r>
      <w:proofErr w:type="spellEnd"/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、氧氟沙星、总汞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Hg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/>
          <w:sz w:val="32"/>
        </w:rPr>
        <w:t>、呋喃它酮代谢物、呋喃妥因代谢物、呋喃西林代谢物、呋喃唑酮代谢物、镉</w:t>
      </w:r>
      <w:r>
        <w:rPr>
          <w:rFonts w:ascii="Verdana"/>
          <w:sz w:val="32"/>
        </w:rPr>
        <w:t>(</w:t>
      </w:r>
      <w:r>
        <w:rPr>
          <w:rFonts w:ascii="Verdana"/>
          <w:sz w:val="32"/>
        </w:rPr>
        <w:t>以</w:t>
      </w:r>
      <w:r>
        <w:rPr>
          <w:rFonts w:ascii="Verdana"/>
          <w:sz w:val="32"/>
        </w:rPr>
        <w:t>Cd</w:t>
      </w:r>
      <w:r>
        <w:rPr>
          <w:rFonts w:ascii="Verdana"/>
          <w:sz w:val="32"/>
        </w:rPr>
        <w:t>计</w:t>
      </w:r>
      <w:r>
        <w:rPr>
          <w:rFonts w:ascii="Verdana"/>
          <w:sz w:val="32"/>
        </w:rPr>
        <w:t>)</w:t>
      </w:r>
      <w:r>
        <w:rPr>
          <w:rFonts w:ascii="Verdana" w:hint="eastAsia"/>
          <w:sz w:val="32"/>
        </w:rPr>
        <w:t>、</w:t>
      </w:r>
      <w:r>
        <w:rPr>
          <w:rFonts w:ascii="Verdana"/>
          <w:sz w:val="32"/>
        </w:rPr>
        <w:t>苏丹红</w:t>
      </w:r>
      <w:r>
        <w:rPr>
          <w:rFonts w:ascii="Verdana"/>
          <w:sz w:val="32"/>
        </w:rPr>
        <w:t>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III</w:t>
      </w:r>
      <w:r>
        <w:rPr>
          <w:rFonts w:ascii="Verdana"/>
          <w:sz w:val="32"/>
        </w:rPr>
        <w:t>、苏丹红</w:t>
      </w:r>
      <w:r>
        <w:rPr>
          <w:rFonts w:ascii="Verdana"/>
          <w:sz w:val="32"/>
        </w:rPr>
        <w:t>IV</w:t>
      </w:r>
      <w:r>
        <w:rPr>
          <w:rFonts w:ascii="Verdana"/>
          <w:sz w:val="32"/>
        </w:rPr>
        <w:t>等</w:t>
      </w:r>
      <w:r>
        <w:rPr>
          <w:rFonts w:ascii="Verdana"/>
          <w:sz w:val="32"/>
        </w:rPr>
        <w:t>1</w:t>
      </w:r>
      <w:r>
        <w:rPr>
          <w:rFonts w:ascii="Verdana" w:hint="eastAsia"/>
          <w:sz w:val="32"/>
        </w:rPr>
        <w:t>8</w:t>
      </w:r>
      <w:r>
        <w:rPr>
          <w:rFonts w:ascii="Verdana"/>
          <w:sz w:val="32"/>
        </w:rPr>
        <w:t>个指标。</w:t>
      </w:r>
    </w:p>
    <w:p w:rsidR="008202A1" w:rsidRDefault="008202A1">
      <w:pPr>
        <w:spacing w:before="4"/>
        <w:ind w:firstLine="10"/>
        <w:jc w:val="left"/>
        <w:rPr>
          <w:rFonts w:ascii="Verdana"/>
          <w:sz w:val="32"/>
        </w:rPr>
      </w:pPr>
    </w:p>
    <w:sectPr w:rsidR="008202A1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961F6"/>
    <w:multiLevelType w:val="hybridMultilevel"/>
    <w:tmpl w:val="64F47478"/>
    <w:lvl w:ilvl="0" w:tplc="90161E78">
      <w:start w:val="7"/>
      <w:numFmt w:val="japaneseCounting"/>
      <w:lvlText w:val="%1、"/>
      <w:lvlJc w:val="left"/>
      <w:pPr>
        <w:ind w:left="1285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5" w:hanging="420"/>
      </w:pPr>
    </w:lvl>
    <w:lvl w:ilvl="2" w:tplc="0409001B" w:tentative="1">
      <w:start w:val="1"/>
      <w:numFmt w:val="lowerRoman"/>
      <w:lvlText w:val="%3."/>
      <w:lvlJc w:val="right"/>
      <w:pPr>
        <w:ind w:left="1795" w:hanging="420"/>
      </w:pPr>
    </w:lvl>
    <w:lvl w:ilvl="3" w:tplc="0409000F" w:tentative="1">
      <w:start w:val="1"/>
      <w:numFmt w:val="decimal"/>
      <w:lvlText w:val="%4."/>
      <w:lvlJc w:val="left"/>
      <w:pPr>
        <w:ind w:left="2215" w:hanging="420"/>
      </w:pPr>
    </w:lvl>
    <w:lvl w:ilvl="4" w:tplc="04090019" w:tentative="1">
      <w:start w:val="1"/>
      <w:numFmt w:val="lowerLetter"/>
      <w:lvlText w:val="%5)"/>
      <w:lvlJc w:val="left"/>
      <w:pPr>
        <w:ind w:left="2635" w:hanging="420"/>
      </w:pPr>
    </w:lvl>
    <w:lvl w:ilvl="5" w:tplc="0409001B" w:tentative="1">
      <w:start w:val="1"/>
      <w:numFmt w:val="lowerRoman"/>
      <w:lvlText w:val="%6."/>
      <w:lvlJc w:val="right"/>
      <w:pPr>
        <w:ind w:left="3055" w:hanging="420"/>
      </w:pPr>
    </w:lvl>
    <w:lvl w:ilvl="6" w:tplc="0409000F" w:tentative="1">
      <w:start w:val="1"/>
      <w:numFmt w:val="decimal"/>
      <w:lvlText w:val="%7."/>
      <w:lvlJc w:val="left"/>
      <w:pPr>
        <w:ind w:left="3475" w:hanging="420"/>
      </w:pPr>
    </w:lvl>
    <w:lvl w:ilvl="7" w:tplc="04090019" w:tentative="1">
      <w:start w:val="1"/>
      <w:numFmt w:val="lowerLetter"/>
      <w:lvlText w:val="%8)"/>
      <w:lvlJc w:val="left"/>
      <w:pPr>
        <w:ind w:left="3895" w:hanging="420"/>
      </w:pPr>
    </w:lvl>
    <w:lvl w:ilvl="8" w:tplc="0409001B" w:tentative="1">
      <w:start w:val="1"/>
      <w:numFmt w:val="lowerRoman"/>
      <w:lvlText w:val="%9."/>
      <w:lvlJc w:val="right"/>
      <w:pPr>
        <w:ind w:left="4315" w:hanging="420"/>
      </w:pPr>
    </w:lvl>
  </w:abstractNum>
  <w:abstractNum w:abstractNumId="1">
    <w:nsid w:val="5B89026E"/>
    <w:multiLevelType w:val="singleLevel"/>
    <w:tmpl w:val="5B89026E"/>
    <w:lvl w:ilvl="0">
      <w:start w:val="1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4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A1"/>
    <w:rsid w:val="008202A1"/>
    <w:rsid w:val="00ED2CFC"/>
    <w:rsid w:val="198B4BDE"/>
    <w:rsid w:val="2BA11B32"/>
    <w:rsid w:val="330E2A21"/>
    <w:rsid w:val="5FBC3CBF"/>
    <w:rsid w:val="6A030E27"/>
    <w:rsid w:val="778E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ED2CF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ED2C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1266</Words>
  <Characters>7217</Characters>
  <Application>Microsoft Office Word</Application>
  <DocSecurity>0</DocSecurity>
  <Lines>60</Lines>
  <Paragraphs>16</Paragraphs>
  <ScaleCrop>false</ScaleCrop>
  <Company>Lenovo</Company>
  <LinksUpToDate>false</LinksUpToDate>
  <CharactersWithSpaces>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jianing</cp:lastModifiedBy>
  <cp:revision>2</cp:revision>
  <dcterms:created xsi:type="dcterms:W3CDTF">2018-08-28T07:48:00Z</dcterms:created>
  <dcterms:modified xsi:type="dcterms:W3CDTF">2018-09-10T01:44:00Z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