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700" w:rsidRPr="007A3B70" w:rsidRDefault="00EC5700" w:rsidP="00EC5700">
      <w:pPr>
        <w:rPr>
          <w:rFonts w:ascii="黑体" w:eastAsia="黑体"/>
          <w:sz w:val="32"/>
          <w:szCs w:val="32"/>
        </w:rPr>
      </w:pPr>
      <w:r w:rsidRPr="007A3B70">
        <w:rPr>
          <w:rFonts w:ascii="黑体" w:eastAsia="黑体" w:hint="eastAsia"/>
          <w:sz w:val="32"/>
          <w:szCs w:val="32"/>
        </w:rPr>
        <w:t>附件</w:t>
      </w:r>
    </w:p>
    <w:p w:rsidR="00A37CD5" w:rsidRPr="007A3B70" w:rsidRDefault="00EC5700" w:rsidP="00EC5700">
      <w:pPr>
        <w:jc w:val="center"/>
        <w:rPr>
          <w:rFonts w:ascii="方正小标宋简体" w:eastAsia="方正小标宋简体"/>
          <w:bCs/>
          <w:sz w:val="44"/>
          <w:szCs w:val="44"/>
        </w:rPr>
      </w:pPr>
      <w:r w:rsidRPr="007A3B70"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B5737D" w:rsidRPr="007A3B70" w:rsidRDefault="00B5737D" w:rsidP="00B5737D">
      <w:pPr>
        <w:ind w:firstLineChars="200" w:firstLine="640"/>
        <w:rPr>
          <w:rFonts w:ascii="黑体" w:eastAsia="黑体" w:hAnsi="黑体"/>
          <w:sz w:val="32"/>
          <w:szCs w:val="32"/>
        </w:rPr>
      </w:pPr>
      <w:proofErr w:type="gramStart"/>
      <w:r w:rsidRPr="007A3B70">
        <w:rPr>
          <w:rFonts w:ascii="黑体" w:eastAsia="黑体" w:hAnsi="黑体" w:hint="eastAsia"/>
          <w:sz w:val="32"/>
          <w:szCs w:val="32"/>
        </w:rPr>
        <w:t>恩诺沙</w:t>
      </w:r>
      <w:proofErr w:type="gramEnd"/>
      <w:r w:rsidRPr="007A3B70">
        <w:rPr>
          <w:rFonts w:ascii="黑体" w:eastAsia="黑体" w:hAnsi="黑体" w:hint="eastAsia"/>
          <w:sz w:val="32"/>
          <w:szCs w:val="32"/>
        </w:rPr>
        <w:t>星</w:t>
      </w:r>
    </w:p>
    <w:p w:rsidR="00B5737D" w:rsidRPr="007A3B70" w:rsidRDefault="00B5737D" w:rsidP="00B5737D">
      <w:pPr>
        <w:pStyle w:val="a3"/>
        <w:ind w:firstLineChars="200" w:firstLine="640"/>
        <w:rPr>
          <w:rFonts w:eastAsia="仿宋_GB2312"/>
          <w:sz w:val="32"/>
          <w:szCs w:val="32"/>
        </w:rPr>
      </w:pPr>
      <w:proofErr w:type="gramStart"/>
      <w:r w:rsidRPr="007A3B70">
        <w:rPr>
          <w:rFonts w:eastAsia="仿宋_GB2312" w:hint="eastAsia"/>
          <w:sz w:val="32"/>
          <w:szCs w:val="32"/>
        </w:rPr>
        <w:t>恩诺沙</w:t>
      </w:r>
      <w:proofErr w:type="gramEnd"/>
      <w:r w:rsidRPr="007A3B70">
        <w:rPr>
          <w:rFonts w:eastAsia="仿宋_GB2312" w:hint="eastAsia"/>
          <w:sz w:val="32"/>
          <w:szCs w:val="32"/>
        </w:rPr>
        <w:t>星，又名恩氟奎林羧酸，属于氟喹诺酮类药物，是一种化学合成的广谱抑菌剂，在预防和治疗畜禽的细菌性</w:t>
      </w:r>
      <w:proofErr w:type="gramStart"/>
      <w:r w:rsidRPr="007A3B70">
        <w:rPr>
          <w:rFonts w:eastAsia="仿宋_GB2312" w:hint="eastAsia"/>
          <w:sz w:val="32"/>
          <w:szCs w:val="32"/>
        </w:rPr>
        <w:t>感染及支原</w:t>
      </w:r>
      <w:proofErr w:type="gramEnd"/>
      <w:r w:rsidRPr="007A3B70">
        <w:rPr>
          <w:rFonts w:eastAsia="仿宋_GB2312" w:hint="eastAsia"/>
          <w:sz w:val="32"/>
          <w:szCs w:val="32"/>
        </w:rPr>
        <w:t>体病方面有良好效果。农业部第</w:t>
      </w:r>
      <w:r w:rsidRPr="007A3B70">
        <w:rPr>
          <w:rFonts w:eastAsia="仿宋_GB2312" w:hint="eastAsia"/>
          <w:sz w:val="32"/>
          <w:szCs w:val="32"/>
        </w:rPr>
        <w:t>235</w:t>
      </w:r>
      <w:r w:rsidRPr="007A3B70">
        <w:rPr>
          <w:rFonts w:eastAsia="仿宋_GB2312" w:hint="eastAsia"/>
          <w:sz w:val="32"/>
          <w:szCs w:val="32"/>
        </w:rPr>
        <w:t>号公告《动物性食品中兽药最高残留限量》规定</w:t>
      </w:r>
      <w:proofErr w:type="gramStart"/>
      <w:r w:rsidRPr="007A3B70">
        <w:rPr>
          <w:rFonts w:eastAsia="仿宋_GB2312" w:hint="eastAsia"/>
          <w:sz w:val="32"/>
          <w:szCs w:val="32"/>
        </w:rPr>
        <w:t>恩诺沙</w:t>
      </w:r>
      <w:proofErr w:type="gramEnd"/>
      <w:r w:rsidRPr="007A3B70">
        <w:rPr>
          <w:rFonts w:eastAsia="仿宋_GB2312" w:hint="eastAsia"/>
          <w:sz w:val="32"/>
          <w:szCs w:val="32"/>
        </w:rPr>
        <w:t>星在食用动物肌肉中残留限量为</w:t>
      </w:r>
      <w:r w:rsidRPr="007A3B70">
        <w:rPr>
          <w:rFonts w:eastAsia="仿宋_GB2312" w:hint="eastAsia"/>
          <w:sz w:val="32"/>
          <w:szCs w:val="32"/>
        </w:rPr>
        <w:t xml:space="preserve">100 </w:t>
      </w:r>
      <w:r w:rsidRPr="007A3B70">
        <w:rPr>
          <w:rFonts w:eastAsia="仿宋_GB2312" w:hint="eastAsia"/>
          <w:sz w:val="32"/>
          <w:szCs w:val="32"/>
        </w:rPr>
        <w:t>μ</w:t>
      </w:r>
      <w:r w:rsidRPr="007A3B70">
        <w:rPr>
          <w:rFonts w:eastAsia="仿宋_GB2312" w:hint="eastAsia"/>
          <w:sz w:val="32"/>
          <w:szCs w:val="32"/>
        </w:rPr>
        <w:t>g/kg</w:t>
      </w:r>
      <w:r w:rsidRPr="007A3B70">
        <w:rPr>
          <w:rFonts w:eastAsia="仿宋_GB2312" w:hint="eastAsia"/>
          <w:sz w:val="32"/>
          <w:szCs w:val="32"/>
        </w:rPr>
        <w:t>；在产蛋鸡中禁用，即鲜蛋中不得检出。本次抽检的</w:t>
      </w:r>
      <w:r w:rsidR="002431EA" w:rsidRPr="007A3B70">
        <w:rPr>
          <w:rFonts w:eastAsia="仿宋_GB2312" w:hint="eastAsia"/>
          <w:sz w:val="32"/>
          <w:szCs w:val="32"/>
        </w:rPr>
        <w:t>不合格清江鱼样品中，</w:t>
      </w:r>
      <w:proofErr w:type="gramStart"/>
      <w:r w:rsidR="002431EA" w:rsidRPr="007A3B70">
        <w:rPr>
          <w:rFonts w:eastAsia="仿宋_GB2312" w:hint="eastAsia"/>
          <w:sz w:val="32"/>
          <w:szCs w:val="32"/>
        </w:rPr>
        <w:t>恩诺沙</w:t>
      </w:r>
      <w:proofErr w:type="gramEnd"/>
      <w:r w:rsidR="002431EA" w:rsidRPr="007A3B70">
        <w:rPr>
          <w:rFonts w:eastAsia="仿宋_GB2312" w:hint="eastAsia"/>
          <w:sz w:val="32"/>
          <w:szCs w:val="32"/>
        </w:rPr>
        <w:t>星实测值为</w:t>
      </w:r>
      <w:r w:rsidR="002431EA" w:rsidRPr="007A3B70">
        <w:rPr>
          <w:rFonts w:eastAsia="仿宋_GB2312"/>
          <w:sz w:val="32"/>
          <w:szCs w:val="32"/>
        </w:rPr>
        <w:t>628</w:t>
      </w:r>
      <w:r w:rsidR="002431EA" w:rsidRPr="007A3B70">
        <w:rPr>
          <w:rFonts w:eastAsia="仿宋_GB2312" w:hint="eastAsia"/>
          <w:sz w:val="32"/>
          <w:szCs w:val="32"/>
        </w:rPr>
        <w:t xml:space="preserve"> </w:t>
      </w:r>
      <w:r w:rsidR="002431EA" w:rsidRPr="007A3B70">
        <w:rPr>
          <w:rFonts w:eastAsia="仿宋_GB2312" w:hint="eastAsia"/>
          <w:sz w:val="32"/>
          <w:szCs w:val="32"/>
        </w:rPr>
        <w:t>μ</w:t>
      </w:r>
      <w:r w:rsidR="002431EA" w:rsidRPr="007A3B70">
        <w:rPr>
          <w:rFonts w:eastAsia="仿宋_GB2312" w:hint="eastAsia"/>
          <w:sz w:val="32"/>
          <w:szCs w:val="32"/>
        </w:rPr>
        <w:t>g/kg</w:t>
      </w:r>
      <w:r w:rsidR="002431EA" w:rsidRPr="007A3B70">
        <w:rPr>
          <w:rFonts w:eastAsia="仿宋_GB2312" w:hint="eastAsia"/>
          <w:sz w:val="32"/>
          <w:szCs w:val="32"/>
        </w:rPr>
        <w:t>；</w:t>
      </w:r>
      <w:r w:rsidRPr="007A3B70">
        <w:rPr>
          <w:rFonts w:eastAsia="仿宋_GB2312" w:hint="eastAsia"/>
          <w:sz w:val="32"/>
          <w:szCs w:val="32"/>
        </w:rPr>
        <w:t>不合格鸡蛋样品中，</w:t>
      </w:r>
      <w:proofErr w:type="gramStart"/>
      <w:r w:rsidRPr="007A3B70">
        <w:rPr>
          <w:rFonts w:eastAsia="仿宋_GB2312" w:hint="eastAsia"/>
          <w:sz w:val="32"/>
          <w:szCs w:val="32"/>
        </w:rPr>
        <w:t>恩诺沙</w:t>
      </w:r>
      <w:proofErr w:type="gramEnd"/>
      <w:r w:rsidRPr="007A3B70">
        <w:rPr>
          <w:rFonts w:eastAsia="仿宋_GB2312" w:hint="eastAsia"/>
          <w:sz w:val="32"/>
          <w:szCs w:val="32"/>
        </w:rPr>
        <w:t>星实测值为</w:t>
      </w:r>
      <w:r w:rsidR="002431EA" w:rsidRPr="007A3B70">
        <w:rPr>
          <w:rFonts w:eastAsia="仿宋_GB2312"/>
          <w:sz w:val="32"/>
          <w:szCs w:val="32"/>
        </w:rPr>
        <w:t>5.60</w:t>
      </w:r>
      <w:r w:rsidRPr="007A3B70">
        <w:rPr>
          <w:rFonts w:eastAsia="仿宋_GB2312" w:hint="eastAsia"/>
          <w:sz w:val="32"/>
          <w:szCs w:val="32"/>
        </w:rPr>
        <w:t xml:space="preserve"> </w:t>
      </w:r>
      <w:r w:rsidRPr="007A3B70">
        <w:rPr>
          <w:rFonts w:eastAsia="仿宋_GB2312" w:hint="eastAsia"/>
          <w:sz w:val="32"/>
          <w:szCs w:val="32"/>
        </w:rPr>
        <w:t>μ</w:t>
      </w:r>
      <w:r w:rsidRPr="007A3B70">
        <w:rPr>
          <w:rFonts w:eastAsia="仿宋_GB2312" w:hint="eastAsia"/>
          <w:sz w:val="32"/>
          <w:szCs w:val="32"/>
        </w:rPr>
        <w:t>g/kg</w:t>
      </w:r>
      <w:r w:rsidRPr="007A3B70">
        <w:rPr>
          <w:rFonts w:eastAsia="仿宋_GB2312" w:hint="eastAsia"/>
          <w:sz w:val="32"/>
          <w:szCs w:val="32"/>
        </w:rPr>
        <w:t>。水产品</w:t>
      </w:r>
      <w:proofErr w:type="gramStart"/>
      <w:r w:rsidRPr="007A3B70">
        <w:rPr>
          <w:rFonts w:eastAsia="仿宋_GB2312" w:hint="eastAsia"/>
          <w:sz w:val="32"/>
          <w:szCs w:val="32"/>
        </w:rPr>
        <w:t>中恩诺沙</w:t>
      </w:r>
      <w:proofErr w:type="gramEnd"/>
      <w:r w:rsidRPr="007A3B70">
        <w:rPr>
          <w:rFonts w:eastAsia="仿宋_GB2312" w:hint="eastAsia"/>
          <w:sz w:val="32"/>
          <w:szCs w:val="32"/>
        </w:rPr>
        <w:t>星超标可能是水产养殖过程中，施药后没有严格执行休药期的规定；鸡蛋中检出</w:t>
      </w:r>
      <w:proofErr w:type="gramStart"/>
      <w:r w:rsidRPr="007A3B70">
        <w:rPr>
          <w:rFonts w:eastAsia="仿宋_GB2312" w:hint="eastAsia"/>
          <w:sz w:val="32"/>
          <w:szCs w:val="32"/>
        </w:rPr>
        <w:t>恩诺沙</w:t>
      </w:r>
      <w:proofErr w:type="gramEnd"/>
      <w:r w:rsidRPr="007A3B70">
        <w:rPr>
          <w:rFonts w:eastAsia="仿宋_GB2312" w:hint="eastAsia"/>
          <w:sz w:val="32"/>
          <w:szCs w:val="32"/>
        </w:rPr>
        <w:t>星，可能是企业违规给产蛋鸡使用，</w:t>
      </w:r>
      <w:r w:rsidRPr="007A3B70">
        <w:rPr>
          <w:rFonts w:eastAsia="仿宋_GB2312"/>
          <w:sz w:val="32"/>
          <w:szCs w:val="32"/>
        </w:rPr>
        <w:t>进而</w:t>
      </w:r>
      <w:r w:rsidRPr="007A3B70">
        <w:rPr>
          <w:rFonts w:eastAsia="仿宋_GB2312" w:hint="eastAsia"/>
          <w:sz w:val="32"/>
          <w:szCs w:val="32"/>
        </w:rPr>
        <w:t>导致鸡</w:t>
      </w:r>
      <w:r w:rsidRPr="007A3B70">
        <w:rPr>
          <w:rFonts w:eastAsia="仿宋_GB2312"/>
          <w:sz w:val="32"/>
          <w:szCs w:val="32"/>
        </w:rPr>
        <w:t>蛋中</w:t>
      </w:r>
      <w:r w:rsidRPr="007A3B70">
        <w:rPr>
          <w:rFonts w:eastAsia="仿宋_GB2312" w:hint="eastAsia"/>
          <w:sz w:val="32"/>
          <w:szCs w:val="32"/>
        </w:rPr>
        <w:t>检出该药物</w:t>
      </w:r>
      <w:r w:rsidRPr="007A3B70">
        <w:rPr>
          <w:rFonts w:eastAsia="仿宋_GB2312"/>
          <w:sz w:val="32"/>
          <w:szCs w:val="32"/>
        </w:rPr>
        <w:t>。</w:t>
      </w:r>
    </w:p>
    <w:p w:rsidR="00940F69" w:rsidRPr="007A3B70" w:rsidRDefault="00940F69" w:rsidP="00DB32F9">
      <w:pPr>
        <w:pStyle w:val="a3"/>
        <w:spacing w:line="580" w:lineRule="exact"/>
        <w:ind w:firstLineChars="200" w:firstLine="640"/>
        <w:rPr>
          <w:rFonts w:eastAsia="黑体"/>
          <w:sz w:val="32"/>
          <w:szCs w:val="32"/>
        </w:rPr>
      </w:pPr>
      <w:r w:rsidRPr="007A3B70">
        <w:rPr>
          <w:rFonts w:eastAsia="黑体" w:hint="eastAsia"/>
          <w:sz w:val="32"/>
          <w:szCs w:val="32"/>
        </w:rPr>
        <w:t>呋喃</w:t>
      </w:r>
      <w:proofErr w:type="gramStart"/>
      <w:r w:rsidRPr="007A3B70">
        <w:rPr>
          <w:rFonts w:eastAsia="黑体" w:hint="eastAsia"/>
          <w:sz w:val="32"/>
          <w:szCs w:val="32"/>
        </w:rPr>
        <w:t>唑</w:t>
      </w:r>
      <w:proofErr w:type="gramEnd"/>
      <w:r w:rsidRPr="007A3B70">
        <w:rPr>
          <w:rFonts w:eastAsia="黑体" w:hint="eastAsia"/>
          <w:sz w:val="32"/>
          <w:szCs w:val="32"/>
        </w:rPr>
        <w:t>酮代谢物</w:t>
      </w:r>
    </w:p>
    <w:p w:rsidR="00B5737D" w:rsidRPr="007A3B70" w:rsidRDefault="00940F69" w:rsidP="00DD0A66">
      <w:pPr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硝基呋喃类药物属抗生素，曾广泛应用于畜禽及水产养殖业，治疗由大肠杆菌或沙门氏菌所引起的肠炎、疥疮、</w:t>
      </w:r>
      <w:proofErr w:type="gramStart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赤</w:t>
      </w:r>
      <w:proofErr w:type="gramEnd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鳍病、溃疡病等。</w:t>
      </w:r>
      <w:r w:rsidRPr="007A3B70">
        <w:rPr>
          <w:rFonts w:ascii="仿宋_GB2312" w:eastAsia="仿宋_GB2312" w:hAnsi="仿宋" w:hint="eastAsia"/>
          <w:bCs/>
          <w:sz w:val="32"/>
          <w:szCs w:val="32"/>
        </w:rPr>
        <w:t>参照毒理学分类，呋喃</w:t>
      </w:r>
      <w:proofErr w:type="gramStart"/>
      <w:r w:rsidRPr="007A3B70">
        <w:rPr>
          <w:rFonts w:ascii="仿宋_GB2312" w:eastAsia="仿宋_GB2312" w:hAnsi="仿宋" w:hint="eastAsia"/>
          <w:bCs/>
          <w:sz w:val="32"/>
          <w:szCs w:val="32"/>
        </w:rPr>
        <w:t>唑</w:t>
      </w:r>
      <w:proofErr w:type="gramEnd"/>
      <w:r w:rsidRPr="007A3B70">
        <w:rPr>
          <w:rFonts w:ascii="仿宋_GB2312" w:eastAsia="仿宋_GB2312" w:hAnsi="仿宋" w:hint="eastAsia"/>
          <w:bCs/>
          <w:sz w:val="32"/>
          <w:szCs w:val="32"/>
        </w:rPr>
        <w:t>酮的毒性属于低毒。</w:t>
      </w:r>
      <w:r w:rsidR="00DB32F9" w:rsidRPr="007A3B70">
        <w:rPr>
          <w:rFonts w:eastAsia="仿宋_GB2312" w:hint="eastAsia"/>
          <w:sz w:val="32"/>
          <w:szCs w:val="32"/>
        </w:rPr>
        <w:t>农业部第</w:t>
      </w:r>
      <w:r w:rsidR="00DB32F9" w:rsidRPr="007A3B70">
        <w:rPr>
          <w:rFonts w:eastAsia="仿宋_GB2312" w:hint="eastAsia"/>
          <w:sz w:val="32"/>
          <w:szCs w:val="32"/>
        </w:rPr>
        <w:t>235</w:t>
      </w:r>
      <w:r w:rsidR="00DB32F9" w:rsidRPr="007A3B70">
        <w:rPr>
          <w:rFonts w:eastAsia="仿宋_GB2312" w:hint="eastAsia"/>
          <w:sz w:val="32"/>
          <w:szCs w:val="32"/>
        </w:rPr>
        <w:t>号公告</w:t>
      </w:r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《动物性食品中兽药最高残留限量》规定呋喃</w:t>
      </w:r>
      <w:proofErr w:type="gramStart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唑</w:t>
      </w:r>
      <w:proofErr w:type="gramEnd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酮为禁止使用的药物，在动物性食品中不得检出。</w:t>
      </w:r>
      <w:r w:rsidR="00DD0A66" w:rsidRPr="007A3B70">
        <w:rPr>
          <w:rFonts w:ascii="仿宋" w:eastAsia="仿宋" w:hAnsi="仿宋" w:cs="仿宋" w:hint="eastAsia"/>
          <w:bCs/>
          <w:sz w:val="32"/>
          <w:szCs w:val="32"/>
        </w:rPr>
        <w:t>本次</w:t>
      </w:r>
      <w:r w:rsidR="00DD0A66"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抽检的</w:t>
      </w:r>
      <w:r w:rsidR="00DD0A66" w:rsidRPr="007A3B70">
        <w:rPr>
          <w:rFonts w:ascii="仿宋" w:eastAsia="仿宋" w:hAnsi="仿宋" w:cs="仿宋" w:hint="eastAsia"/>
          <w:bCs/>
          <w:sz w:val="32"/>
          <w:szCs w:val="32"/>
        </w:rPr>
        <w:t>不合格</w:t>
      </w:r>
      <w:r w:rsidR="00A24407" w:rsidRPr="007A3B70">
        <w:rPr>
          <w:rFonts w:ascii="仿宋" w:eastAsia="仿宋" w:hAnsi="仿宋" w:cs="仿宋" w:hint="eastAsia"/>
          <w:bCs/>
          <w:sz w:val="32"/>
          <w:szCs w:val="32"/>
        </w:rPr>
        <w:t>草鱼</w:t>
      </w:r>
      <w:r w:rsidR="00DD0A66" w:rsidRPr="007A3B70">
        <w:rPr>
          <w:rFonts w:ascii="仿宋" w:eastAsia="仿宋" w:hAnsi="仿宋" w:cs="仿宋" w:hint="eastAsia"/>
          <w:bCs/>
          <w:sz w:val="32"/>
          <w:szCs w:val="32"/>
        </w:rPr>
        <w:t>样品中，</w:t>
      </w:r>
      <w:r w:rsidR="00DD0A66"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呋喃</w:t>
      </w:r>
      <w:proofErr w:type="gramStart"/>
      <w:r w:rsidR="00DD0A66"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唑</w:t>
      </w:r>
      <w:proofErr w:type="gramEnd"/>
      <w:r w:rsidR="00DD0A66"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酮代谢物</w:t>
      </w:r>
      <w:r w:rsidR="00DD0A66" w:rsidRPr="007A3B70">
        <w:rPr>
          <w:rFonts w:ascii="仿宋" w:eastAsia="仿宋" w:hAnsi="仿宋" w:cs="仿宋" w:hint="eastAsia"/>
          <w:bCs/>
          <w:sz w:val="32"/>
          <w:szCs w:val="32"/>
        </w:rPr>
        <w:t>的实测值为</w:t>
      </w:r>
      <w:r w:rsidR="00DD0A66" w:rsidRPr="007A3B70">
        <w:rPr>
          <w:rFonts w:ascii="仿宋_GB2312" w:eastAsia="仿宋_GB2312" w:hAnsi="仿宋_GB2312" w:cs="仿宋_GB2312"/>
          <w:bCs/>
          <w:sz w:val="32"/>
          <w:szCs w:val="32"/>
        </w:rPr>
        <w:t>12.5</w:t>
      </w:r>
      <w:r w:rsidR="008B6A2C" w:rsidRPr="007A3B70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</w:t>
      </w:r>
      <w:r w:rsidR="001073CF" w:rsidRPr="007A3B70">
        <w:rPr>
          <w:rFonts w:ascii="仿宋" w:eastAsia="仿宋" w:hAnsi="仿宋" w:cs="仿宋" w:hint="eastAsia"/>
          <w:bCs/>
          <w:sz w:val="32"/>
          <w:szCs w:val="32"/>
        </w:rPr>
        <w:t>μ</w:t>
      </w:r>
      <w:r w:rsidR="001073CF" w:rsidRPr="007A3B70">
        <w:rPr>
          <w:rFonts w:ascii="仿宋" w:eastAsia="仿宋" w:hAnsi="仿宋" w:cs="仿宋"/>
          <w:bCs/>
          <w:sz w:val="32"/>
          <w:szCs w:val="32"/>
        </w:rPr>
        <w:t>g/kg</w:t>
      </w:r>
      <w:r w:rsidR="00DD0A66" w:rsidRPr="007A3B70">
        <w:rPr>
          <w:rFonts w:ascii="仿宋" w:eastAsia="仿宋" w:hAnsi="仿宋" w:cs="仿宋" w:hint="eastAsia"/>
          <w:sz w:val="32"/>
          <w:szCs w:val="32"/>
        </w:rPr>
        <w:t>。</w:t>
      </w:r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产品中检出呋喃</w:t>
      </w:r>
      <w:proofErr w:type="gramStart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唑</w:t>
      </w:r>
      <w:proofErr w:type="gramEnd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酮代谢物可能是养殖户为防治病害而违规使用。</w:t>
      </w:r>
      <w:bookmarkStart w:id="0" w:name="_GoBack"/>
      <w:bookmarkEnd w:id="0"/>
    </w:p>
    <w:p w:rsidR="007A3B70" w:rsidRPr="008A3E93" w:rsidRDefault="007A3B70" w:rsidP="008A3E93">
      <w:pPr>
        <w:pStyle w:val="a3"/>
        <w:spacing w:line="580" w:lineRule="exact"/>
        <w:ind w:firstLineChars="200" w:firstLine="640"/>
        <w:rPr>
          <w:rFonts w:eastAsia="黑体"/>
          <w:sz w:val="32"/>
          <w:szCs w:val="32"/>
        </w:rPr>
      </w:pPr>
      <w:proofErr w:type="gramStart"/>
      <w:r w:rsidRPr="008A3E93">
        <w:rPr>
          <w:rFonts w:eastAsia="黑体" w:hint="eastAsia"/>
          <w:sz w:val="32"/>
          <w:szCs w:val="32"/>
        </w:rPr>
        <w:lastRenderedPageBreak/>
        <w:t>镉</w:t>
      </w:r>
      <w:proofErr w:type="gramEnd"/>
    </w:p>
    <w:p w:rsidR="007A3B70" w:rsidRPr="007A3B70" w:rsidRDefault="007A3B70" w:rsidP="007A3B70">
      <w:pPr>
        <w:pStyle w:val="a3"/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proofErr w:type="gramStart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镉</w:t>
      </w:r>
      <w:proofErr w:type="gramEnd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属于重金属污染物指标，联合国环境规划署（DNFP）和国际职业卫生重金属委员会将镉列入重点研究的环境污染物，世界卫生组织（WHO）则将其作为优先研究的食品污染物。《食品安全国家标准 食品中污染物限量》（GB 2762-2017）中规定鲜、冻水产动物甲壳类镉的限量值为0.5 mg/kg。本次抽检的不合格</w:t>
      </w:r>
      <w:r w:rsidRPr="007A3B70">
        <w:rPr>
          <w:rFonts w:ascii="仿宋_GB2312" w:eastAsia="仿宋_GB2312" w:hAnsi="仿宋_GB2312" w:cs="仿宋_GB2312" w:hint="eastAsia"/>
          <w:bCs/>
          <w:sz w:val="32"/>
          <w:szCs w:val="32"/>
        </w:rPr>
        <w:t>梭子蟹</w:t>
      </w:r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样品中，</w:t>
      </w:r>
      <w:r w:rsidRPr="007A3B70">
        <w:rPr>
          <w:rFonts w:eastAsia="仿宋"/>
          <w:sz w:val="32"/>
          <w:szCs w:val="32"/>
          <w:shd w:val="clear" w:color="auto" w:fill="FFFFFF"/>
        </w:rPr>
        <w:t>镉</w:t>
      </w:r>
      <w:r w:rsidRPr="007A3B70">
        <w:rPr>
          <w:rFonts w:eastAsia="仿宋" w:hint="eastAsia"/>
          <w:sz w:val="32"/>
          <w:szCs w:val="32"/>
        </w:rPr>
        <w:t>实测</w:t>
      </w:r>
      <w:r w:rsidRPr="007A3B70">
        <w:rPr>
          <w:rFonts w:ascii="仿宋" w:eastAsia="仿宋" w:hAnsi="仿宋" w:cs="仿宋" w:hint="eastAsia"/>
          <w:sz w:val="32"/>
          <w:szCs w:val="32"/>
        </w:rPr>
        <w:t>值</w:t>
      </w:r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为</w:t>
      </w:r>
      <w:r w:rsidRPr="007A3B70">
        <w:rPr>
          <w:rFonts w:ascii="仿宋" w:eastAsia="仿宋" w:hAnsi="仿宋" w:cs="仿宋" w:hint="eastAsia"/>
          <w:bCs/>
          <w:sz w:val="32"/>
          <w:szCs w:val="32"/>
        </w:rPr>
        <w:t>2.6 mg/kg；</w:t>
      </w:r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不合格</w:t>
      </w:r>
      <w:r w:rsidRPr="007A3B70">
        <w:rPr>
          <w:rFonts w:ascii="仿宋_GB2312" w:eastAsia="仿宋_GB2312" w:hAnsi="仿宋_GB2312" w:cs="仿宋_GB2312" w:hint="eastAsia"/>
          <w:bCs/>
          <w:sz w:val="32"/>
          <w:szCs w:val="32"/>
        </w:rPr>
        <w:t>海蟹</w:t>
      </w:r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样品中，</w:t>
      </w:r>
      <w:r w:rsidRPr="007A3B70">
        <w:rPr>
          <w:rFonts w:eastAsia="仿宋"/>
          <w:sz w:val="32"/>
          <w:szCs w:val="32"/>
          <w:shd w:val="clear" w:color="auto" w:fill="FFFFFF"/>
        </w:rPr>
        <w:t>镉</w:t>
      </w:r>
      <w:r w:rsidRPr="007A3B70">
        <w:rPr>
          <w:rFonts w:eastAsia="仿宋" w:hint="eastAsia"/>
          <w:sz w:val="32"/>
          <w:szCs w:val="32"/>
        </w:rPr>
        <w:t>实测</w:t>
      </w:r>
      <w:r w:rsidRPr="007A3B70">
        <w:rPr>
          <w:rFonts w:ascii="仿宋" w:eastAsia="仿宋" w:hAnsi="仿宋" w:cs="仿宋" w:hint="eastAsia"/>
          <w:sz w:val="32"/>
          <w:szCs w:val="32"/>
        </w:rPr>
        <w:t>值</w:t>
      </w:r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为</w:t>
      </w:r>
      <w:r w:rsidRPr="007A3B70">
        <w:rPr>
          <w:rFonts w:ascii="仿宋" w:eastAsia="仿宋" w:hAnsi="仿宋" w:cs="仿宋" w:hint="eastAsia"/>
          <w:bCs/>
          <w:sz w:val="32"/>
          <w:szCs w:val="32"/>
        </w:rPr>
        <w:t>1.3 mg/kg</w:t>
      </w:r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。水产品中镉不合格可能是由于其养殖环境受到</w:t>
      </w:r>
      <w:proofErr w:type="gramStart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镉</w:t>
      </w:r>
      <w:proofErr w:type="gramEnd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污染，造成</w:t>
      </w:r>
      <w:proofErr w:type="gramStart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镉</w:t>
      </w:r>
      <w:proofErr w:type="gramEnd"/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元素在其生物体内</w:t>
      </w:r>
      <w:r w:rsidR="000B653D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蓄积</w:t>
      </w:r>
      <w:r w:rsidRPr="007A3B70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。</w:t>
      </w:r>
    </w:p>
    <w:sectPr w:rsidR="007A3B70" w:rsidRPr="007A3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DBC" w:rsidRDefault="00A27DBC" w:rsidP="00392184">
      <w:r>
        <w:separator/>
      </w:r>
    </w:p>
  </w:endnote>
  <w:endnote w:type="continuationSeparator" w:id="0">
    <w:p w:rsidR="00A27DBC" w:rsidRDefault="00A27DBC" w:rsidP="0039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DBC" w:rsidRDefault="00A27DBC" w:rsidP="00392184">
      <w:r>
        <w:separator/>
      </w:r>
    </w:p>
  </w:footnote>
  <w:footnote w:type="continuationSeparator" w:id="0">
    <w:p w:rsidR="00A27DBC" w:rsidRDefault="00A27DBC" w:rsidP="00392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B1E39"/>
    <w:multiLevelType w:val="multilevel"/>
    <w:tmpl w:val="5E5B1E39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B1F"/>
    <w:rsid w:val="00054A9D"/>
    <w:rsid w:val="00061072"/>
    <w:rsid w:val="000B06D2"/>
    <w:rsid w:val="000B653D"/>
    <w:rsid w:val="000D26BD"/>
    <w:rsid w:val="000F5E24"/>
    <w:rsid w:val="001073CF"/>
    <w:rsid w:val="00121719"/>
    <w:rsid w:val="001710C4"/>
    <w:rsid w:val="001B1F0A"/>
    <w:rsid w:val="001D1585"/>
    <w:rsid w:val="002132B2"/>
    <w:rsid w:val="002431EA"/>
    <w:rsid w:val="002B3E9F"/>
    <w:rsid w:val="002E31DA"/>
    <w:rsid w:val="002F1DD3"/>
    <w:rsid w:val="0031391D"/>
    <w:rsid w:val="003763C6"/>
    <w:rsid w:val="0038439A"/>
    <w:rsid w:val="00392184"/>
    <w:rsid w:val="004574DF"/>
    <w:rsid w:val="004C15F7"/>
    <w:rsid w:val="00502C5E"/>
    <w:rsid w:val="005371CC"/>
    <w:rsid w:val="00545A53"/>
    <w:rsid w:val="005E67F8"/>
    <w:rsid w:val="005F3FE0"/>
    <w:rsid w:val="00670B36"/>
    <w:rsid w:val="006D1B36"/>
    <w:rsid w:val="006D1D6E"/>
    <w:rsid w:val="00752B76"/>
    <w:rsid w:val="00774D10"/>
    <w:rsid w:val="00787AFA"/>
    <w:rsid w:val="007920D6"/>
    <w:rsid w:val="007A3B70"/>
    <w:rsid w:val="00845006"/>
    <w:rsid w:val="008454A9"/>
    <w:rsid w:val="0086093F"/>
    <w:rsid w:val="0088335B"/>
    <w:rsid w:val="008A3E93"/>
    <w:rsid w:val="008B6A2C"/>
    <w:rsid w:val="008F03EA"/>
    <w:rsid w:val="00940F69"/>
    <w:rsid w:val="0094651C"/>
    <w:rsid w:val="00971ABD"/>
    <w:rsid w:val="0098278D"/>
    <w:rsid w:val="00985F6C"/>
    <w:rsid w:val="00A24407"/>
    <w:rsid w:val="00A27DBC"/>
    <w:rsid w:val="00A37CD5"/>
    <w:rsid w:val="00A5586D"/>
    <w:rsid w:val="00A63209"/>
    <w:rsid w:val="00A812E3"/>
    <w:rsid w:val="00B22829"/>
    <w:rsid w:val="00B5737D"/>
    <w:rsid w:val="00B64D9A"/>
    <w:rsid w:val="00BD4B76"/>
    <w:rsid w:val="00BF6D2B"/>
    <w:rsid w:val="00C36FD5"/>
    <w:rsid w:val="00C5188A"/>
    <w:rsid w:val="00CF4608"/>
    <w:rsid w:val="00D01B1F"/>
    <w:rsid w:val="00D16DBC"/>
    <w:rsid w:val="00D3526F"/>
    <w:rsid w:val="00DB32F9"/>
    <w:rsid w:val="00DD0A66"/>
    <w:rsid w:val="00E12D21"/>
    <w:rsid w:val="00E53619"/>
    <w:rsid w:val="00E61763"/>
    <w:rsid w:val="00E80951"/>
    <w:rsid w:val="00EC5700"/>
    <w:rsid w:val="00F71AC0"/>
    <w:rsid w:val="00F875DD"/>
    <w:rsid w:val="00F918FA"/>
    <w:rsid w:val="00FC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84998"/>
  <w15:docId w15:val="{26701AFC-6CB0-4A16-8B85-4C71F3DA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F3FE0"/>
    <w:rPr>
      <w:rFonts w:ascii="Times New Roman" w:eastAsia="宋体" w:hAnsi="Times New Roman" w:cs="Times New Roman"/>
      <w:sz w:val="24"/>
    </w:rPr>
  </w:style>
  <w:style w:type="paragraph" w:styleId="a4">
    <w:name w:val="header"/>
    <w:basedOn w:val="a"/>
    <w:link w:val="a5"/>
    <w:uiPriority w:val="99"/>
    <w:unhideWhenUsed/>
    <w:rsid w:val="00392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218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2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2184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A37CD5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李 黎</cp:lastModifiedBy>
  <cp:revision>46</cp:revision>
  <dcterms:created xsi:type="dcterms:W3CDTF">2018-08-13T02:33:00Z</dcterms:created>
  <dcterms:modified xsi:type="dcterms:W3CDTF">2018-10-17T09:17:00Z</dcterms:modified>
</cp:coreProperties>
</file>