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8E" w:rsidRDefault="00DA348E" w:rsidP="00DA348E">
      <w:pPr>
        <w:spacing w:line="3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DA348E" w:rsidRDefault="00DA348E" w:rsidP="00DA348E">
      <w:pPr>
        <w:spacing w:line="560" w:lineRule="exact"/>
        <w:rPr>
          <w:rFonts w:ascii="黑体" w:eastAsia="黑体"/>
          <w:sz w:val="32"/>
        </w:rPr>
      </w:pPr>
    </w:p>
    <w:p w:rsidR="00DA348E" w:rsidRDefault="00DA348E" w:rsidP="00DA348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本次检验项目</w:t>
      </w:r>
    </w:p>
    <w:p w:rsidR="00DA348E" w:rsidRDefault="00DA348E" w:rsidP="00DA348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421A4" w:rsidRPr="00CB53EC" w:rsidRDefault="00CB53EC" w:rsidP="00DA348E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CB53EC">
        <w:rPr>
          <w:rFonts w:ascii="黑体" w:eastAsia="黑体" w:hAnsi="黑体" w:cs="Times New Roman" w:hint="eastAsia"/>
          <w:bCs/>
          <w:sz w:val="32"/>
          <w:szCs w:val="32"/>
        </w:rPr>
        <w:t>一、</w:t>
      </w:r>
      <w:r w:rsidR="001421A4" w:rsidRPr="00CB53EC">
        <w:rPr>
          <w:rFonts w:ascii="黑体" w:eastAsia="黑体" w:hAnsi="黑体" w:cs="Times New Roman" w:hint="eastAsia"/>
          <w:bCs/>
          <w:sz w:val="32"/>
          <w:szCs w:val="32"/>
        </w:rPr>
        <w:t>抽检依据</w:t>
      </w:r>
    </w:p>
    <w:p w:rsidR="001421A4" w:rsidRPr="00DA348E" w:rsidRDefault="001421A4" w:rsidP="001421A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本次抽检的食用农产品包括畜禽肉及副产品、水产品、蔬菜、水果类、鲜蛋、豆类。</w:t>
      </w:r>
    </w:p>
    <w:p w:rsidR="001421A4" w:rsidRDefault="001421A4" w:rsidP="00DA348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6E60AB">
        <w:rPr>
          <w:rFonts w:ascii="仿宋_GB2312" w:eastAsia="仿宋_GB2312" w:hAnsi="Times New Roman" w:cs="Times New Roman" w:hint="eastAsia"/>
          <w:bCs/>
          <w:sz w:val="32"/>
          <w:szCs w:val="32"/>
        </w:rPr>
        <w:t>抽检依据是</w:t>
      </w:r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《动物性食品中兽药最高残留量》农业部公告235号、《豆芽卫生标准》（GB 22556-2008）、《食品安全国家标准 食品中农药最大残留限量》（GB 2763-2016）、《食品安全国家标准 食品中污染物限量》（GB 2762-2012）、《食品安全国家标准 食品中污染物限量》（GB 2762-2017）、《兽药地方标准废止目录》农业部公告第560号、发布在食品动物中停止使用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洛美沙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培氟沙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星、氧氟沙星、诺氟沙星4种兽药的决定(农业部公告第2292号)、关于印发《食品中可能违法添加的非食用物质和易滥用的食品添加剂名单（第四批）》的通知整顿办函〔2010〕50号、国家食品药品监督管理总局 农业部 国家卫生和计划生育委员会关于豆芽生产过程中禁止使用6-苄基腺嘌呤等物质的公告(2015年第11号)</w:t>
      </w:r>
      <w:r w:rsidRPr="006E60AB">
        <w:rPr>
          <w:rFonts w:ascii="仿宋_GB2312" w:eastAsia="仿宋_GB2312" w:hAnsi="Times New Roman" w:cs="Times New Roman" w:hint="eastAsia"/>
          <w:bCs/>
          <w:sz w:val="32"/>
          <w:szCs w:val="32"/>
        </w:rPr>
        <w:t>等标准及产品明示标准和指标的要求。</w:t>
      </w:r>
    </w:p>
    <w:p w:rsidR="001421A4" w:rsidRPr="00CB53EC" w:rsidRDefault="001421A4" w:rsidP="00DA348E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r w:rsidRPr="00CB53EC"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="00CB53EC" w:rsidRPr="00CB53EC">
        <w:rPr>
          <w:rFonts w:ascii="黑体" w:eastAsia="黑体" w:hAnsi="黑体" w:cs="Times New Roman" w:hint="eastAsia"/>
          <w:bCs/>
          <w:sz w:val="32"/>
          <w:szCs w:val="32"/>
        </w:rPr>
        <w:t>、</w:t>
      </w:r>
      <w:r w:rsidRPr="00CB53EC">
        <w:rPr>
          <w:rFonts w:ascii="黑体" w:eastAsia="黑体" w:hAnsi="黑体" w:cs="Times New Roman" w:hint="eastAsia"/>
          <w:bCs/>
          <w:sz w:val="32"/>
          <w:szCs w:val="32"/>
        </w:rPr>
        <w:t>检验项目</w:t>
      </w:r>
    </w:p>
    <w:bookmarkEnd w:id="0"/>
    <w:p w:rsidR="00251DA6" w:rsidRPr="00A06272" w:rsidRDefault="001421A4" w:rsidP="00A06272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281DA6">
        <w:rPr>
          <w:rFonts w:ascii="仿宋_GB2312" w:eastAsia="仿宋_GB2312" w:hAnsi="Times New Roman" w:cs="Times New Roman" w:hint="eastAsia"/>
          <w:bCs/>
          <w:sz w:val="32"/>
          <w:szCs w:val="32"/>
        </w:rPr>
        <w:t>1.畜禽肉及其副产品抽检项目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包括</w:t>
      </w:r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1-氨基-乙内酰脲、3-氨基-2-恶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酮、5-吗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啉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甲基-3-氨基-2-恶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烷基酮、阿</w:t>
      </w:r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莫西林、氨基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脲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达氟沙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星、地塞米松、多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西环素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(强力霉素)、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星与环丙沙星之和计）、呋喃它酮代谢物、呋喃妥因代谢物、呋喃西林代谢物、呋喃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酮代谢物、氟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苯尼考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、镉(以Cd计)、磺胺类（总量）、磺胺类(总量)、己烯雌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酚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、克伦特罗、莱克多巴胺、林可霉素、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洛美沙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星、氯丙嗪、氯霉素、诺氟沙星、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培氟沙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星、铅（以</w:t>
      </w:r>
      <w:proofErr w:type="spell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Pb</w:t>
      </w:r>
      <w:proofErr w:type="spell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计）、庆大霉素、沙丁胺醇、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特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布他林、土霉素、五氯酚酸钠、硝基呋喃代谢物（AMOZ、SEM、AHD、AOZ）、氧氟沙星、总汞(以Hg计)、总砷(以As计)等36个指标；</w:t>
      </w:r>
    </w:p>
    <w:p w:rsidR="00251DA6" w:rsidRPr="00DA348E" w:rsidRDefault="001421A4" w:rsidP="00DA348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281DA6">
        <w:rPr>
          <w:rFonts w:ascii="仿宋_GB2312" w:eastAsia="仿宋_GB2312" w:hAnsi="Times New Roman" w:cs="Times New Roman" w:hint="eastAsia"/>
          <w:bCs/>
          <w:sz w:val="32"/>
          <w:szCs w:val="32"/>
        </w:rPr>
        <w:t>2.水产品抽检项目包括</w:t>
      </w:r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孔雀石绿、1-氨基-乙内酰脲、3-氨基-2-恶</w:t>
      </w:r>
      <w:proofErr w:type="gramStart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酮、5-吗</w:t>
      </w:r>
      <w:proofErr w:type="gramStart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啉</w:t>
      </w:r>
      <w:proofErr w:type="gramEnd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甲基-3-氨基-2-</w:t>
      </w:r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恶</w:t>
      </w:r>
      <w:proofErr w:type="gramStart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烷基酮、氨基</w:t>
      </w:r>
      <w:proofErr w:type="gramStart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脲</w:t>
      </w:r>
      <w:proofErr w:type="gramEnd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proofErr w:type="gramStart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星与环丙沙星之和计）、</w:t>
      </w:r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呋喃它酮代谢物、呋喃妥因代谢物、呋喃西林代谢物、呋喃</w:t>
      </w:r>
      <w:proofErr w:type="gramStart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酮代谢物、己烯雌</w:t>
      </w:r>
      <w:proofErr w:type="gramStart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酚</w:t>
      </w:r>
      <w:proofErr w:type="gramEnd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、甲基汞</w:t>
      </w:r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、氯霉素、铅（以</w:t>
      </w:r>
      <w:proofErr w:type="spellStart"/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Pb</w:t>
      </w:r>
      <w:proofErr w:type="spellEnd"/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计）、四环素、土霉素、无机砷</w:t>
      </w:r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、组胺等</w:t>
      </w:r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18</w:t>
      </w:r>
      <w:r w:rsidR="00251DA6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个指标</w:t>
      </w:r>
      <w:r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251DA6" w:rsidRPr="00DA348E" w:rsidRDefault="001421A4" w:rsidP="00DA348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281DA6">
        <w:rPr>
          <w:rFonts w:ascii="仿宋_GB2312" w:eastAsia="仿宋_GB2312" w:hAnsi="Times New Roman" w:cs="Times New Roman" w:hint="eastAsia"/>
          <w:bCs/>
          <w:sz w:val="32"/>
          <w:szCs w:val="32"/>
        </w:rPr>
        <w:t>3.蔬菜抽检项目包括</w:t>
      </w:r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4-氯苯氧乙酸钠、6-苄基腺嘌呤、百菌清、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倍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硫磷、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吡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虫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啉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、敌百虫、敌敌畏、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啶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虫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脒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、毒死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蜱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、对硫磷、多菌灵、二氧化硫、氟氰戊菊酯、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腐霉利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、镉、镉(以Cd计)、铬(以Cr计)、甲胺磷、甲拌磷、甲基对硫磷、甲基异柳磷、久效磷、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克百威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、乐果、磷胺、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氯氟氰菊酯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和高效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氯氟氰菊酯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、马拉硫磷、铅(以</w:t>
      </w:r>
      <w:proofErr w:type="spell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Pb</w:t>
      </w:r>
      <w:proofErr w:type="spell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计)、杀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螟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硫磷、</w:t>
      </w:r>
      <w:proofErr w:type="gramStart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涕</w:t>
      </w:r>
      <w:proofErr w:type="gramEnd"/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t>灭威、溴氰菊酯、氧乐果、总汞(以Hg计)、总砷(以As计)</w:t>
      </w:r>
      <w:r w:rsidR="00A06272" w:rsidRPr="00A06272"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等34个指标；</w:t>
      </w:r>
    </w:p>
    <w:p w:rsidR="00BB5869" w:rsidRPr="00DA348E" w:rsidRDefault="001421A4" w:rsidP="00EC75AF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281DA6">
        <w:rPr>
          <w:rFonts w:ascii="仿宋_GB2312" w:eastAsia="仿宋_GB2312" w:hAnsi="Times New Roman" w:cs="Times New Roman" w:hint="eastAsia"/>
          <w:bCs/>
          <w:sz w:val="32"/>
          <w:szCs w:val="32"/>
        </w:rPr>
        <w:t>4.水果类抽检项目包括</w:t>
      </w:r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阿维菌素、苯醚甲环唑、狄氏剂、敌敌畏、毒死蜱、对硫</w:t>
      </w:r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磷、多菌灵、甲胺磷、甲拌磷、甲基对硫磷、久效磷、克百威、噻菌灵</w:t>
      </w:r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、氧乐果等1</w:t>
      </w:r>
      <w:r w:rsidR="00DA348E">
        <w:rPr>
          <w:rFonts w:ascii="仿宋_GB2312" w:eastAsia="仿宋_GB2312" w:hAnsi="Times New Roman" w:cs="Times New Roman" w:hint="eastAsia"/>
          <w:bCs/>
          <w:sz w:val="32"/>
          <w:szCs w:val="32"/>
        </w:rPr>
        <w:t>4</w:t>
      </w:r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个指标</w:t>
      </w:r>
      <w:r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BB5869" w:rsidRPr="00DA348E" w:rsidRDefault="001421A4" w:rsidP="00DA348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281DA6">
        <w:rPr>
          <w:rFonts w:ascii="仿宋_GB2312" w:eastAsia="仿宋_GB2312" w:hAnsi="Times New Roman" w:cs="Times New Roman" w:hint="eastAsia"/>
          <w:bCs/>
          <w:sz w:val="32"/>
          <w:szCs w:val="32"/>
        </w:rPr>
        <w:t>5.鲜蛋抽检项目包括</w:t>
      </w:r>
      <w:proofErr w:type="gramStart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星与环丙沙星之和计）、呋喃它酮代谢物、呋喃妥因代谢物、呋喃西林代谢物、呋喃</w:t>
      </w:r>
      <w:proofErr w:type="gramStart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唑</w:t>
      </w:r>
      <w:proofErr w:type="gramEnd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酮代谢物、氟</w:t>
      </w:r>
      <w:proofErr w:type="gramStart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苯尼考</w:t>
      </w:r>
      <w:proofErr w:type="gramEnd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、镉（以Cd计）、诺氟沙星、铅（以</w:t>
      </w:r>
      <w:proofErr w:type="spellStart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Pb</w:t>
      </w:r>
      <w:proofErr w:type="spellEnd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计）、总汞（以Hg计）等10个指标</w:t>
      </w:r>
      <w:r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BB5869" w:rsidRPr="00DA348E" w:rsidRDefault="001421A4" w:rsidP="00DA348E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281DA6">
        <w:rPr>
          <w:rFonts w:ascii="仿宋_GB2312" w:eastAsia="仿宋_GB2312" w:hAnsi="Times New Roman" w:cs="Times New Roman" w:hint="eastAsia"/>
          <w:bCs/>
          <w:sz w:val="32"/>
          <w:szCs w:val="32"/>
        </w:rPr>
        <w:t>6.豆类抽检项目包括</w:t>
      </w:r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多菌灵、氧乐果、</w:t>
      </w:r>
      <w:proofErr w:type="gramStart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赭</w:t>
      </w:r>
      <w:proofErr w:type="gramEnd"/>
      <w:r w:rsidR="00BB5869"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曲霉毒素A等3</w:t>
      </w:r>
      <w:r w:rsidRPr="00DA348E">
        <w:rPr>
          <w:rFonts w:ascii="仿宋_GB2312" w:eastAsia="仿宋_GB2312" w:hAnsi="Times New Roman" w:cs="Times New Roman" w:hint="eastAsia"/>
          <w:bCs/>
          <w:sz w:val="32"/>
          <w:szCs w:val="32"/>
        </w:rPr>
        <w:t>个指标。</w:t>
      </w:r>
    </w:p>
    <w:sectPr w:rsidR="00BB5869" w:rsidRPr="00DA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C9" w:rsidRDefault="00590CC9" w:rsidP="00703B93">
      <w:r>
        <w:separator/>
      </w:r>
    </w:p>
  </w:endnote>
  <w:endnote w:type="continuationSeparator" w:id="0">
    <w:p w:rsidR="00590CC9" w:rsidRDefault="00590CC9" w:rsidP="0070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C9" w:rsidRDefault="00590CC9" w:rsidP="00703B93">
      <w:r>
        <w:separator/>
      </w:r>
    </w:p>
  </w:footnote>
  <w:footnote w:type="continuationSeparator" w:id="0">
    <w:p w:rsidR="00590CC9" w:rsidRDefault="00590CC9" w:rsidP="0070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19"/>
    <w:rsid w:val="001421A4"/>
    <w:rsid w:val="00251DA6"/>
    <w:rsid w:val="004D0D15"/>
    <w:rsid w:val="00590CC9"/>
    <w:rsid w:val="00703B93"/>
    <w:rsid w:val="00804580"/>
    <w:rsid w:val="00A06272"/>
    <w:rsid w:val="00AF2B80"/>
    <w:rsid w:val="00BB5869"/>
    <w:rsid w:val="00CB53EC"/>
    <w:rsid w:val="00D13019"/>
    <w:rsid w:val="00D70D0A"/>
    <w:rsid w:val="00DA348E"/>
    <w:rsid w:val="00EC75AF"/>
    <w:rsid w:val="00F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B93"/>
    <w:rPr>
      <w:sz w:val="18"/>
      <w:szCs w:val="18"/>
    </w:rPr>
  </w:style>
  <w:style w:type="paragraph" w:styleId="a5">
    <w:name w:val="List Paragraph"/>
    <w:basedOn w:val="a"/>
    <w:uiPriority w:val="34"/>
    <w:qFormat/>
    <w:rsid w:val="00251DA6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1421A4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B93"/>
    <w:rPr>
      <w:sz w:val="18"/>
      <w:szCs w:val="18"/>
    </w:rPr>
  </w:style>
  <w:style w:type="paragraph" w:styleId="a5">
    <w:name w:val="List Paragraph"/>
    <w:basedOn w:val="a"/>
    <w:uiPriority w:val="34"/>
    <w:qFormat/>
    <w:rsid w:val="00251DA6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1421A4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jianing</cp:lastModifiedBy>
  <cp:revision>8</cp:revision>
  <dcterms:created xsi:type="dcterms:W3CDTF">2018-10-29T03:40:00Z</dcterms:created>
  <dcterms:modified xsi:type="dcterms:W3CDTF">2018-11-05T07:35:00Z</dcterms:modified>
</cp:coreProperties>
</file>