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19" w:rsidRDefault="001F1A69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附件4</w:t>
      </w:r>
    </w:p>
    <w:p w:rsidR="00352219" w:rsidRDefault="001F1A69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  <w:bookmarkStart w:id="0" w:name="_GoBack"/>
      <w:bookmarkEnd w:id="0"/>
    </w:p>
    <w:p w:rsidR="00352219" w:rsidRDefault="001F1A69">
      <w:pPr>
        <w:pStyle w:val="a5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糖精钠</w:t>
      </w:r>
    </w:p>
    <w:p w:rsidR="00352219" w:rsidRPr="001F1A69" w:rsidRDefault="001F1A69">
      <w:pPr>
        <w:pStyle w:val="a5"/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F1A69">
        <w:rPr>
          <w:rFonts w:ascii="仿宋" w:eastAsia="仿宋" w:hAnsi="仿宋" w:cs="仿宋" w:hint="eastAsia"/>
          <w:sz w:val="32"/>
          <w:szCs w:val="32"/>
        </w:rPr>
        <w:t>糖精钠</w:t>
      </w:r>
      <w:r w:rsidRPr="001F1A69">
        <w:rPr>
          <w:rFonts w:ascii="仿宋" w:eastAsia="仿宋" w:hAnsi="仿宋" w:cstheme="minorBidi" w:hint="eastAsia"/>
          <w:sz w:val="32"/>
          <w:szCs w:val="32"/>
        </w:rPr>
        <w:t>是食品工业中常用的合成甜味剂</w:t>
      </w:r>
      <w:r w:rsidRPr="001F1A69">
        <w:rPr>
          <w:rFonts w:ascii="仿宋" w:eastAsia="仿宋" w:hAnsi="仿宋" w:cs="仿宋" w:hint="eastAsia"/>
          <w:sz w:val="32"/>
          <w:szCs w:val="32"/>
        </w:rPr>
        <w:t>。《食品安全国家标准 食品添加剂使用标准》（GB 2760-2014）规定，糕点中不允许使用糖精钠。糕点中糖精钠不合格的原因可能是生产企业为降低成本，同时增加产品的口感，在产品中</w:t>
      </w:r>
      <w:r w:rsidRPr="001F1A69">
        <w:rPr>
          <w:rFonts w:ascii="仿宋" w:eastAsia="仿宋" w:hAnsi="仿宋" w:cstheme="minorBidi" w:hint="eastAsia"/>
          <w:sz w:val="32"/>
          <w:szCs w:val="32"/>
        </w:rPr>
        <w:t>超范围使用或者未准确计量，</w:t>
      </w:r>
      <w:r w:rsidRPr="001F1A69">
        <w:rPr>
          <w:rFonts w:ascii="仿宋" w:eastAsia="仿宋" w:hAnsi="仿宋" w:cs="仿宋" w:hint="eastAsia"/>
          <w:sz w:val="32"/>
          <w:szCs w:val="32"/>
        </w:rPr>
        <w:t>也可能是由于其他原辅料使用不当带入。</w:t>
      </w:r>
    </w:p>
    <w:sectPr w:rsidR="00352219" w:rsidRPr="001F1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C7F" w:rsidRDefault="009F3C7F" w:rsidP="001F1A69">
      <w:r>
        <w:separator/>
      </w:r>
    </w:p>
  </w:endnote>
  <w:endnote w:type="continuationSeparator" w:id="0">
    <w:p w:rsidR="009F3C7F" w:rsidRDefault="009F3C7F" w:rsidP="001F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C7F" w:rsidRDefault="009F3C7F" w:rsidP="001F1A69">
      <w:r>
        <w:separator/>
      </w:r>
    </w:p>
  </w:footnote>
  <w:footnote w:type="continuationSeparator" w:id="0">
    <w:p w:rsidR="009F3C7F" w:rsidRDefault="009F3C7F" w:rsidP="001F1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formatting="1" w:enforcement="1" w:cryptProviderType="rsaFull" w:cryptAlgorithmClass="hash" w:cryptAlgorithmType="typeAny" w:cryptAlgorithmSid="4" w:cryptSpinCount="100000" w:hash="EcOmv69OxuSCy9/zAFSC13S1sQY=" w:salt="W73ykYbl/9i6OApG2RFt7w==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1F"/>
    <w:rsid w:val="00061072"/>
    <w:rsid w:val="000B06D2"/>
    <w:rsid w:val="000D26BD"/>
    <w:rsid w:val="000F5E24"/>
    <w:rsid w:val="00121719"/>
    <w:rsid w:val="001710C4"/>
    <w:rsid w:val="001B1F0A"/>
    <w:rsid w:val="001D1585"/>
    <w:rsid w:val="001F1A69"/>
    <w:rsid w:val="002132B2"/>
    <w:rsid w:val="002E31DA"/>
    <w:rsid w:val="002F1DD3"/>
    <w:rsid w:val="0031391D"/>
    <w:rsid w:val="00352219"/>
    <w:rsid w:val="003763C6"/>
    <w:rsid w:val="0038439A"/>
    <w:rsid w:val="00392184"/>
    <w:rsid w:val="004574DF"/>
    <w:rsid w:val="004C15F7"/>
    <w:rsid w:val="00502C5E"/>
    <w:rsid w:val="005371CC"/>
    <w:rsid w:val="00545A53"/>
    <w:rsid w:val="005E67F8"/>
    <w:rsid w:val="005F3FE0"/>
    <w:rsid w:val="00670B36"/>
    <w:rsid w:val="006D1B36"/>
    <w:rsid w:val="006D1D6E"/>
    <w:rsid w:val="00705A9D"/>
    <w:rsid w:val="00774D10"/>
    <w:rsid w:val="00787AFA"/>
    <w:rsid w:val="007920D6"/>
    <w:rsid w:val="008454A9"/>
    <w:rsid w:val="0086093F"/>
    <w:rsid w:val="0088335B"/>
    <w:rsid w:val="008F03EA"/>
    <w:rsid w:val="0094651C"/>
    <w:rsid w:val="00971ABD"/>
    <w:rsid w:val="00985F6C"/>
    <w:rsid w:val="009A2680"/>
    <w:rsid w:val="009F3C7F"/>
    <w:rsid w:val="00A37CD5"/>
    <w:rsid w:val="00A5586D"/>
    <w:rsid w:val="00A63209"/>
    <w:rsid w:val="00A812E3"/>
    <w:rsid w:val="00B22829"/>
    <w:rsid w:val="00B64D9A"/>
    <w:rsid w:val="00BD4B76"/>
    <w:rsid w:val="00BF6D2B"/>
    <w:rsid w:val="00C36FD5"/>
    <w:rsid w:val="00C5188A"/>
    <w:rsid w:val="00CF4608"/>
    <w:rsid w:val="00D01B1F"/>
    <w:rsid w:val="00D16DBC"/>
    <w:rsid w:val="00D3526F"/>
    <w:rsid w:val="00E12D21"/>
    <w:rsid w:val="00E53619"/>
    <w:rsid w:val="00E61763"/>
    <w:rsid w:val="00E80951"/>
    <w:rsid w:val="00EC5700"/>
    <w:rsid w:val="00F71AC0"/>
    <w:rsid w:val="00F875DD"/>
    <w:rsid w:val="00FC4B22"/>
    <w:rsid w:val="09063B46"/>
    <w:rsid w:val="4B7A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>CFQS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风险监测处</cp:lastModifiedBy>
  <cp:revision>33</cp:revision>
  <dcterms:created xsi:type="dcterms:W3CDTF">2018-08-13T02:33:00Z</dcterms:created>
  <dcterms:modified xsi:type="dcterms:W3CDTF">2019-06-04T04:43:00Z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