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A5C0"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  <w:bookmarkStart w:id="0" w:name="_GoBack"/>
      <w:r>
        <w:rPr>
          <w:rFonts w:ascii="CESI黑体-GB2312" w:hAnsi="CESI黑体-GB2312" w:eastAsia="CESI黑体-GB2312" w:cs="CESI黑体-GB2312"/>
          <w:sz w:val="32"/>
          <w:szCs w:val="32"/>
        </w:rPr>
        <w:t>附件2</w:t>
      </w:r>
    </w:p>
    <w:p w14:paraId="28BD4A23"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D8797A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2024年京津冀三地检验检测机构能力验证</w:t>
      </w:r>
    </w:p>
    <w:p w14:paraId="3A86F74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结果不合格的机构（北京地区）汇总表</w:t>
      </w:r>
    </w:p>
    <w:bookmarkEnd w:id="0"/>
    <w:p w14:paraId="0DD2C931">
      <w:pPr>
        <w:autoSpaceDE w:val="0"/>
        <w:autoSpaceDN w:val="0"/>
        <w:spacing w:line="520" w:lineRule="exact"/>
        <w:ind w:firstLine="560" w:firstLineChars="200"/>
        <w:rPr>
          <w:rFonts w:ascii="黑体" w:hAnsi="黑体" w:eastAsia="黑体" w:cs="黑体"/>
          <w:bCs/>
          <w:color w:val="000000"/>
          <w:sz w:val="28"/>
          <w:szCs w:val="28"/>
        </w:rPr>
      </w:pPr>
    </w:p>
    <w:p w14:paraId="27623AF2">
      <w:pPr>
        <w:autoSpaceDE w:val="0"/>
        <w:autoSpaceDN w:val="0"/>
        <w:spacing w:line="520" w:lineRule="exact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一、“酱油中山梨酸的测定”能力验证项目</w:t>
      </w:r>
    </w:p>
    <w:tbl>
      <w:tblPr>
        <w:tblStyle w:val="4"/>
        <w:tblW w:w="8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770"/>
        <w:gridCol w:w="2808"/>
      </w:tblGrid>
      <w:tr w14:paraId="0753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76CE"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FD4F0FE"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489CCE2"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796A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AF0B"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3880A4D">
            <w:pPr>
              <w:adjustRightInd w:val="0"/>
              <w:snapToGrid w:val="0"/>
              <w:spacing w:line="40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北京均大检测科技有限公司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37198A"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不合格</w:t>
            </w:r>
          </w:p>
        </w:tc>
      </w:tr>
    </w:tbl>
    <w:p w14:paraId="5C0A4358">
      <w:pPr>
        <w:autoSpaceDE w:val="0"/>
        <w:autoSpaceDN w:val="0"/>
        <w:spacing w:line="400" w:lineRule="exact"/>
        <w:rPr>
          <w:rFonts w:ascii="CESI黑体-GB2312" w:hAnsi="CESI黑体-GB2312" w:eastAsia="CESI黑体-GB2312" w:cs="CESI黑体-GB2312"/>
          <w:bCs/>
          <w:color w:val="000000"/>
          <w:sz w:val="28"/>
          <w:szCs w:val="28"/>
        </w:rPr>
      </w:pPr>
    </w:p>
    <w:p w14:paraId="0723264E">
      <w:pPr>
        <w:autoSpaceDE w:val="0"/>
        <w:autoSpaceDN w:val="0"/>
        <w:spacing w:line="520" w:lineRule="exact"/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</w:pPr>
      <w:r>
        <w:rPr>
          <w:rFonts w:ascii="CESI黑体-GB2312" w:hAnsi="CESI黑体-GB2312" w:eastAsia="CESI黑体-GB2312" w:cs="CESI黑体-GB2312"/>
          <w:bCs/>
          <w:color w:val="000000"/>
          <w:sz w:val="32"/>
          <w:szCs w:val="32"/>
        </w:rPr>
        <w:t>二、“牛肉粉中恩诺沙星的测定”能力验证项目</w:t>
      </w:r>
    </w:p>
    <w:tbl>
      <w:tblPr>
        <w:tblStyle w:val="4"/>
        <w:tblW w:w="8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770"/>
        <w:gridCol w:w="2808"/>
      </w:tblGrid>
      <w:tr w14:paraId="6D79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B951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16E78C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22099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2DEC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975A"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4175967">
            <w:pPr>
              <w:spacing w:line="5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70A7466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</w:tbl>
    <w:p w14:paraId="071BD352">
      <w:pPr>
        <w:autoSpaceDE w:val="0"/>
        <w:autoSpaceDN w:val="0"/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</w:p>
    <w:p w14:paraId="1B17D032">
      <w:pPr>
        <w:autoSpaceDE w:val="0"/>
        <w:autoSpaceDN w:val="0"/>
        <w:spacing w:line="3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三、“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</w:rPr>
        <w:t>水中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  <w:lang w:bidi="ar"/>
        </w:rPr>
        <w:t>氟化物的测定</w:t>
      </w:r>
      <w:r>
        <w:rPr>
          <w:rFonts w:ascii="CESI黑体-GB2312" w:hAnsi="CESI黑体-GB2312" w:eastAsia="CESI黑体-GB2312" w:cs="CESI黑体-GB2312"/>
          <w:sz w:val="32"/>
          <w:szCs w:val="32"/>
        </w:rPr>
        <w:t>”能力验证项目</w:t>
      </w:r>
    </w:p>
    <w:tbl>
      <w:tblPr>
        <w:tblStyle w:val="4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680"/>
        <w:gridCol w:w="1835"/>
      </w:tblGrid>
      <w:tr w14:paraId="31EF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42F10ED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80" w:type="dxa"/>
            <w:noWrap w:val="0"/>
            <w:vAlign w:val="center"/>
          </w:tcPr>
          <w:p w14:paraId="4835F2C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835" w:type="dxa"/>
            <w:noWrap w:val="0"/>
            <w:vAlign w:val="center"/>
          </w:tcPr>
          <w:p w14:paraId="525AA11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52C2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351B59CE">
            <w:pPr>
              <w:autoSpaceDN w:val="0"/>
              <w:spacing w:line="4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0" w:type="dxa"/>
            <w:noWrap w:val="0"/>
            <w:vAlign w:val="center"/>
          </w:tcPr>
          <w:p w14:paraId="63A67B4E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北京檀州自来水有限责任公司水质检测中心</w:t>
            </w:r>
          </w:p>
        </w:tc>
        <w:tc>
          <w:tcPr>
            <w:tcW w:w="1835" w:type="dxa"/>
            <w:noWrap w:val="0"/>
            <w:vAlign w:val="center"/>
          </w:tcPr>
          <w:p w14:paraId="65FE933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  <w:tr w14:paraId="24FC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40177039">
            <w:pPr>
              <w:autoSpaceDN w:val="0"/>
              <w:spacing w:line="4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0" w:type="dxa"/>
            <w:noWrap w:val="0"/>
            <w:vAlign w:val="center"/>
          </w:tcPr>
          <w:p w14:paraId="561BD79B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北京正京新宇节能环保有限责任公司</w:t>
            </w:r>
          </w:p>
        </w:tc>
        <w:tc>
          <w:tcPr>
            <w:tcW w:w="1835" w:type="dxa"/>
            <w:noWrap w:val="0"/>
            <w:vAlign w:val="center"/>
          </w:tcPr>
          <w:p w14:paraId="3386849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  <w:tr w14:paraId="7E45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600A88EB">
            <w:pPr>
              <w:autoSpaceDN w:val="0"/>
              <w:spacing w:line="4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0" w:type="dxa"/>
            <w:noWrap w:val="0"/>
            <w:vAlign w:val="center"/>
          </w:tcPr>
          <w:p w14:paraId="79599EC7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北京市密云区环境保护监测站</w:t>
            </w:r>
          </w:p>
        </w:tc>
        <w:tc>
          <w:tcPr>
            <w:tcW w:w="1835" w:type="dxa"/>
            <w:noWrap w:val="0"/>
            <w:vAlign w:val="center"/>
          </w:tcPr>
          <w:p w14:paraId="2BB569CB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  <w:tr w14:paraId="53D6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206B1BD0">
            <w:pPr>
              <w:autoSpaceDN w:val="0"/>
              <w:spacing w:line="4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80" w:type="dxa"/>
            <w:noWrap w:val="0"/>
            <w:vAlign w:val="center"/>
          </w:tcPr>
          <w:p w14:paraId="4B06C8B7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北京亿科菲环境技术有限公司</w:t>
            </w:r>
          </w:p>
        </w:tc>
        <w:tc>
          <w:tcPr>
            <w:tcW w:w="1835" w:type="dxa"/>
            <w:noWrap w:val="0"/>
            <w:vAlign w:val="center"/>
          </w:tcPr>
          <w:p w14:paraId="3E19147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  <w:tr w14:paraId="7CB6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127CF69C">
            <w:pPr>
              <w:autoSpaceDN w:val="0"/>
              <w:spacing w:line="42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0" w:type="dxa"/>
            <w:noWrap w:val="0"/>
            <w:vAlign w:val="center"/>
          </w:tcPr>
          <w:p w14:paraId="5A169C6A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北京市产品质量监督检验研究院</w:t>
            </w:r>
          </w:p>
        </w:tc>
        <w:tc>
          <w:tcPr>
            <w:tcW w:w="1835" w:type="dxa"/>
            <w:noWrap w:val="0"/>
            <w:vAlign w:val="center"/>
          </w:tcPr>
          <w:p w14:paraId="1F1FD44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sz w:val="28"/>
                <w:szCs w:val="28"/>
              </w:rPr>
              <w:t>不合格</w:t>
            </w:r>
          </w:p>
        </w:tc>
      </w:tr>
    </w:tbl>
    <w:p w14:paraId="04FE9DBD">
      <w:pPr>
        <w:autoSpaceDE w:val="0"/>
        <w:autoSpaceDN w:val="0"/>
        <w:spacing w:line="400" w:lineRule="exact"/>
        <w:jc w:val="left"/>
        <w:rPr>
          <w:rFonts w:ascii="CESI黑体-GB2312" w:hAnsi="CESI黑体-GB2312" w:eastAsia="CESI黑体-GB2312" w:cs="CESI黑体-GB2312"/>
          <w:sz w:val="32"/>
          <w:szCs w:val="32"/>
        </w:rPr>
      </w:pPr>
    </w:p>
    <w:p w14:paraId="33C396EC">
      <w:pPr>
        <w:autoSpaceDE w:val="0"/>
        <w:autoSpaceDN w:val="0"/>
        <w:spacing w:line="320" w:lineRule="exact"/>
        <w:jc w:val="left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四、“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  <w:lang w:bidi="ar"/>
        </w:rPr>
        <w:t>土壤中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  <w:lang w:val="en" w:bidi="ar"/>
        </w:rPr>
        <w:t>有机质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</w:rPr>
        <w:t>的</w:t>
      </w:r>
      <w:r>
        <w:rPr>
          <w:rFonts w:ascii="CESI黑体-GB2312" w:hAnsi="CESI黑体-GB2312" w:eastAsia="CESI黑体-GB2312" w:cs="CESI黑体-GB2312"/>
          <w:kern w:val="0"/>
          <w:sz w:val="32"/>
          <w:szCs w:val="32"/>
          <w:lang w:bidi="ar"/>
        </w:rPr>
        <w:t>测定</w:t>
      </w:r>
      <w:r>
        <w:rPr>
          <w:rFonts w:ascii="CESI黑体-GB2312" w:hAnsi="CESI黑体-GB2312" w:eastAsia="CESI黑体-GB2312" w:cs="CESI黑体-GB2312"/>
          <w:sz w:val="32"/>
          <w:szCs w:val="32"/>
        </w:rPr>
        <w:t>”能力验证项目</w:t>
      </w:r>
    </w:p>
    <w:tbl>
      <w:tblPr>
        <w:tblStyle w:val="4"/>
        <w:tblpPr w:leftFromText="180" w:rightFromText="180" w:vertAnchor="text" w:horzAnchor="page" w:tblpXSpec="center" w:tblpY="437"/>
        <w:tblOverlap w:val="never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20"/>
        <w:gridCol w:w="2195"/>
      </w:tblGrid>
      <w:tr w14:paraId="1134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34FFBDE8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20" w:type="dxa"/>
            <w:noWrap w:val="0"/>
            <w:vAlign w:val="center"/>
          </w:tcPr>
          <w:p w14:paraId="1BA009F5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noWrap w:val="0"/>
            <w:vAlign w:val="center"/>
          </w:tcPr>
          <w:p w14:paraId="250EE5F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结果</w:t>
            </w:r>
          </w:p>
        </w:tc>
      </w:tr>
      <w:tr w14:paraId="3707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4AE016B6">
            <w:pPr>
              <w:autoSpaceDN w:val="0"/>
              <w:spacing w:line="54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  <w:tc>
          <w:tcPr>
            <w:tcW w:w="5320" w:type="dxa"/>
            <w:noWrap w:val="0"/>
            <w:vAlign w:val="center"/>
          </w:tcPr>
          <w:p w14:paraId="7404ACB6">
            <w:pPr>
              <w:spacing w:line="540" w:lineRule="exact"/>
              <w:jc w:val="left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195" w:type="dxa"/>
            <w:noWrap w:val="0"/>
            <w:vAlign w:val="center"/>
          </w:tcPr>
          <w:p w14:paraId="2330DC59">
            <w:pPr>
              <w:spacing w:line="540" w:lineRule="exact"/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</w:tbl>
    <w:p w14:paraId="6DD5F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2B6B"/>
    <w:rsid w:val="219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 w:afterAutospacing="0"/>
    </w:pPr>
    <w:rPr>
      <w:rFonts w:eastAsia="宋体" w:cs="Times New Roman"/>
      <w:lang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2024-11-22T07:13:00Z</dcterms:created>
  <dc:creator>Sky</dc:creator>
  <cp:lastModifiedBy>Sky</cp:lastModifiedBy>
  <dcterms:modified xsi:type="dcterms:W3CDTF">2024-11-22T07:14:14Z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611DC136C89B48698E6A0CA3A0A18322_11</vt:lpwstr>
  </property>
</Properties>
</file>