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rPr>
          <w:rFonts w:ascii="黑体" w:eastAsia="黑体" w:cs="仿宋_GB2312"/>
          <w:color w:val="000000"/>
          <w:sz w:val="32"/>
          <w:szCs w:val="32"/>
          <w:lang w:val="zh-CN"/>
        </w:rPr>
      </w:pPr>
      <w:r>
        <w:rPr>
          <w:rFonts w:hint="eastAsia" w:ascii="黑体" w:eastAsia="黑体" w:cs="仿宋_GB2312"/>
          <w:color w:val="000000"/>
          <w:sz w:val="32"/>
          <w:szCs w:val="32"/>
          <w:lang w:val="zh-CN"/>
        </w:rPr>
        <w:t>附件</w:t>
      </w:r>
      <w:bookmarkStart w:id="0" w:name="_GoBack"/>
      <w:bookmarkEnd w:id="0"/>
    </w:p>
    <w:p>
      <w:pPr>
        <w:autoSpaceDE w:val="0"/>
        <w:autoSpaceDN w:val="0"/>
        <w:adjustRightInd w:val="0"/>
        <w:jc w:val="center"/>
        <w:rPr>
          <w:color w:val="000000"/>
          <w:sz w:val="44"/>
          <w:szCs w:val="44"/>
        </w:rPr>
      </w:pPr>
    </w:p>
    <w:p>
      <w:pPr>
        <w:autoSpaceDE w:val="0"/>
        <w:autoSpaceDN w:val="0"/>
        <w:adjustRightInd w:val="0"/>
        <w:jc w:val="center"/>
        <w:rPr>
          <w:color w:val="000000"/>
          <w:sz w:val="44"/>
          <w:szCs w:val="44"/>
        </w:rPr>
      </w:pPr>
      <w:r>
        <w:rPr>
          <w:rFonts w:hint="eastAsia"/>
          <w:color w:val="000000"/>
          <w:sz w:val="44"/>
          <w:szCs w:val="44"/>
        </w:rPr>
        <w:t>北京市工业产品生产许可获证企业名单</w:t>
      </w:r>
    </w:p>
    <w:p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1134"/>
        <w:gridCol w:w="993"/>
        <w:gridCol w:w="1275"/>
        <w:gridCol w:w="1134"/>
        <w:gridCol w:w="1418"/>
        <w:gridCol w:w="1843"/>
        <w:gridCol w:w="1559"/>
        <w:gridCol w:w="1559"/>
        <w:gridCol w:w="1559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149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企业序号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企业名称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住所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生产地址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产品类别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产品名称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明   细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证书编号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有效期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发证日期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7" w:hRule="atLeast"/>
          <w:jc w:val="center"/>
        </w:trPr>
        <w:tc>
          <w:tcPr>
            <w:tcW w:w="1149" w:type="dxa"/>
            <w:noWrap w:val="0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北京广东健力宝饮料有限公司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北京市怀柔区雁栖镇下庄432号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北京市怀柔区雁栖镇下庄432号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直接接触食品的材料等相关产品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食品用塑料包装、容器、工具等制品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容器 （食品接触用特定塑料容器，接触食品层材质：聚对苯二甲酸乙二醇酯树脂，工序：吹瓶)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（京）XK16-204-00101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2027.09.28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2022.04.11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ascii="Courier New" w:hAnsi="Courier New" w:cs="Courier New"/>
                <w:color w:val="272727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272727"/>
                <w:sz w:val="20"/>
                <w:szCs w:val="20"/>
              </w:rPr>
              <w:t>延续</w:t>
            </w:r>
          </w:p>
        </w:tc>
      </w:tr>
    </w:tbl>
    <w:p/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jYzZlMTcyNzExYzNlMTJmYmE1MGZiNGQyN2JjMDAifQ=="/>
  </w:docVars>
  <w:rsids>
    <w:rsidRoot w:val="289430AB"/>
    <w:rsid w:val="2894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宋体" w:cs="Times New Roman"/>
      <w:kern w:val="2"/>
      <w:sz w:val="21"/>
      <w:szCs w:val="24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211</Characters>
  <Lines>0</Lines>
  <Paragraphs>0</Paragraphs>
  <TotalTime>0</TotalTime>
  <ScaleCrop>false</ScaleCrop>
  <LinksUpToDate>false</LinksUpToDate>
  <CharactersWithSpaces>215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2022-06-15T09:06:00Z</dcterms:created>
  <dc:creator>Administrator</dc:creator>
  <cp:lastModifiedBy>Administrator</cp:lastModifiedBy>
  <dcterms:modified xsi:type="dcterms:W3CDTF">2022-06-15T09:06:33Z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AE78B58492C24C17B3E64D860EFB29FD</vt:lpwstr>
  </property>
</Properties>
</file>