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53" w:type="pct"/>
        <w:tblInd w:w="-1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1915"/>
        <w:gridCol w:w="1937"/>
        <w:gridCol w:w="1318"/>
        <w:gridCol w:w="1286"/>
        <w:gridCol w:w="1600"/>
        <w:gridCol w:w="1524"/>
        <w:gridCol w:w="1999"/>
        <w:gridCol w:w="2010"/>
        <w:gridCol w:w="99"/>
      </w:tblGrid>
      <w:tr w14:paraId="51B94BD4">
        <w:trPr>
          <w:gridAfter w:val="1"/>
          <w:wAfter w:w="35" w:type="pct"/>
          <w:trHeight w:val="476" w:hRule="atLeast"/>
        </w:trPr>
        <w:tc>
          <w:tcPr>
            <w:tcW w:w="4964" w:type="pct"/>
            <w:gridSpan w:val="9"/>
            <w:noWrap w:val="0"/>
            <w:vAlign w:val="center"/>
          </w:tcPr>
          <w:p w14:paraId="71A243FB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br w:type="page"/>
            </w:r>
            <w:r>
              <w:rPr>
                <w:rFonts w:eastAsia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1</w:t>
            </w:r>
            <w:r>
              <w:rPr>
                <w:rFonts w:eastAsia="黑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eastAsia="黑体"/>
                <w:sz w:val="32"/>
                <w:szCs w:val="32"/>
              </w:rPr>
              <w:t>不合格产品</w:t>
            </w:r>
            <w:r>
              <w:rPr>
                <w:rFonts w:hint="eastAsia" w:eastAsia="黑体"/>
                <w:sz w:val="32"/>
                <w:szCs w:val="32"/>
              </w:rPr>
              <w:t>信息</w:t>
            </w:r>
          </w:p>
        </w:tc>
      </w:tr>
      <w:tr w14:paraId="207DB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FE7B">
            <w:pPr>
              <w:widowControl/>
              <w:jc w:val="center"/>
              <w:textAlignment w:val="center"/>
              <w:rPr>
                <w:rFonts w:eastAsia="黑体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序号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F929">
            <w:pPr>
              <w:widowControl/>
              <w:jc w:val="center"/>
              <w:textAlignment w:val="center"/>
              <w:rPr>
                <w:rFonts w:eastAsia="黑体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被抽样单位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8CCC">
            <w:pPr>
              <w:widowControl/>
              <w:jc w:val="center"/>
              <w:textAlignment w:val="center"/>
              <w:rPr>
                <w:rFonts w:eastAsia="黑体"/>
                <w:sz w:val="20"/>
                <w:lang w:val="en"/>
              </w:rPr>
            </w:pPr>
            <w:r>
              <w:rPr>
                <w:rFonts w:eastAsia="黑体"/>
                <w:bCs/>
                <w:kern w:val="0"/>
                <w:sz w:val="20"/>
              </w:rPr>
              <w:t>标称生产者</w:t>
            </w:r>
            <w:r>
              <w:rPr>
                <w:rFonts w:eastAsia="黑体"/>
                <w:bCs/>
                <w:kern w:val="0"/>
                <w:sz w:val="20"/>
                <w:lang w:val="en"/>
              </w:rPr>
              <w:t>/生产者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58F4">
            <w:pPr>
              <w:widowControl/>
              <w:jc w:val="center"/>
              <w:textAlignment w:val="center"/>
              <w:rPr>
                <w:rFonts w:eastAsia="黑体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产品名称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5D87">
            <w:pPr>
              <w:widowControl/>
              <w:jc w:val="center"/>
              <w:textAlignment w:val="center"/>
              <w:rPr>
                <w:rFonts w:eastAsia="黑体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商标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8381">
            <w:pPr>
              <w:widowControl/>
              <w:jc w:val="center"/>
              <w:textAlignment w:val="center"/>
              <w:rPr>
                <w:rFonts w:eastAsia="黑体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规格型号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8FCE">
            <w:pPr>
              <w:widowControl/>
              <w:jc w:val="center"/>
              <w:textAlignment w:val="center"/>
              <w:rPr>
                <w:rFonts w:eastAsia="黑体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生产日期</w:t>
            </w:r>
            <w:r>
              <w:rPr>
                <w:rFonts w:eastAsia="黑体"/>
                <w:kern w:val="0"/>
                <w:sz w:val="20"/>
                <w:lang w:eastAsia="en-US"/>
              </w:rPr>
              <w:t>/</w:t>
            </w:r>
            <w:r>
              <w:rPr>
                <w:rStyle w:val="4"/>
                <w:rFonts w:hint="default" w:ascii="Times New Roman" w:hAnsi="Times New Roman" w:eastAsia="黑体" w:cs="Times New Roman"/>
                <w:color w:val="auto"/>
              </w:rPr>
              <w:t>批号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6BB8">
            <w:pPr>
              <w:widowControl/>
              <w:jc w:val="center"/>
              <w:textAlignment w:val="center"/>
              <w:rPr>
                <w:rFonts w:eastAsia="黑体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不符合项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26F3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备注</w:t>
            </w:r>
          </w:p>
        </w:tc>
      </w:tr>
      <w:tr w14:paraId="4DF10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66EC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1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8D2A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北京兴益环保科技有限公司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3A89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唐山宏盛水泥经贸有限公司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E3D8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普通硅酸盐水泥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E341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锐牌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898E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P·O 42.5</w:t>
            </w:r>
            <w:r>
              <w:rPr>
                <w:kern w:val="0"/>
                <w:sz w:val="20"/>
                <w:lang w:bidi="ar"/>
              </w:rPr>
              <w:br w:type="textWrapping"/>
            </w:r>
            <w:r>
              <w:rPr>
                <w:kern w:val="0"/>
                <w:sz w:val="20"/>
                <w:lang w:bidi="ar"/>
              </w:rPr>
              <w:t>35kg/袋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F644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250425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1C6E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氧化镁、氯离子、细度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3171">
            <w:pPr>
              <w:spacing w:line="260" w:lineRule="exact"/>
              <w:jc w:val="center"/>
              <w:rPr>
                <w:rFonts w:eastAsia="黑体"/>
                <w:kern w:val="0"/>
                <w:sz w:val="20"/>
              </w:rPr>
            </w:pPr>
          </w:p>
        </w:tc>
      </w:tr>
      <w:tr w14:paraId="29F1E7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82D6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DAD3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北京硕硕顺意商贸中心（个体工商户）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3125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玉田县春城水泥有限公司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1E1E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矿渣硅酸盐水泥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7E8C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福合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F680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P·S·B 42.5 50kg/袋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2BB2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2025年5月24日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074B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细度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3F49">
            <w:pPr>
              <w:spacing w:line="260" w:lineRule="exact"/>
              <w:jc w:val="center"/>
              <w:rPr>
                <w:rFonts w:eastAsia="黑体"/>
                <w:kern w:val="0"/>
                <w:sz w:val="20"/>
              </w:rPr>
            </w:pPr>
          </w:p>
        </w:tc>
      </w:tr>
      <w:tr w14:paraId="349BF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5AC1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3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DC23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北京清梓商贸中心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5A6E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唐山奥成水泥有限公司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1FBC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矿渣硅酸盐水泥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987C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奥成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D67D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 xml:space="preserve">P·S·B 42.5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EF1C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2025.6.15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BFA4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氯离子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3BF9">
            <w:pPr>
              <w:spacing w:line="260" w:lineRule="exact"/>
              <w:jc w:val="left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</w:rPr>
              <w:t>标称生产者拒收邮政企业寄递的监督抽查检验结论。</w:t>
            </w:r>
          </w:p>
        </w:tc>
      </w:tr>
      <w:tr w14:paraId="058BB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8D85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C998">
            <w:pPr>
              <w:widowControl/>
              <w:spacing w:line="260" w:lineRule="exact"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北京铭科厨卫有限公司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0200">
            <w:pPr>
              <w:widowControl/>
              <w:spacing w:line="260" w:lineRule="exact"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潮州市潮安区古巷镇唐岛陶瓷厂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3D9D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卫生陶瓷（连体坐便器）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8699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Mackk Baroll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6082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8831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C13C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未标注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E6C6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便器用水量、安全水位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BA07">
            <w:pPr>
              <w:spacing w:line="26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电商平台：淘宝</w:t>
            </w:r>
          </w:p>
          <w:p w14:paraId="007FF69F">
            <w:pPr>
              <w:spacing w:line="260" w:lineRule="exact"/>
              <w:jc w:val="left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</w:rPr>
              <w:t>店铺名称：咱家卫浴</w:t>
            </w:r>
          </w:p>
        </w:tc>
      </w:tr>
      <w:tr w14:paraId="1B2E0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6474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6CB4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北京巨泉铜业有限公司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768E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浙江巨泉铜业股份有限公司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8A35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铜球阀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3594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JQ（图形）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3659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DN15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519D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24.12.18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78E9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阀体最小壁厚、管螺纹精度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58BF">
            <w:pPr>
              <w:widowControl/>
              <w:spacing w:line="260" w:lineRule="exact"/>
              <w:jc w:val="left"/>
              <w:textAlignment w:val="center"/>
              <w:rPr>
                <w:kern w:val="0"/>
                <w:sz w:val="20"/>
                <w:lang w:bidi="ar"/>
              </w:rPr>
            </w:pPr>
          </w:p>
        </w:tc>
      </w:tr>
      <w:tr w14:paraId="693BE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56E3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8B68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北京巨泉铜业有限公司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3F38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浙江巨泉铜业股份有限公司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3B90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铜闸阀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0543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JQ（图形）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ABD9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DN15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859A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24.7.12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B840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阀体最小壁厚、管螺纹精度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3C10">
            <w:pPr>
              <w:widowControl/>
              <w:spacing w:line="260" w:lineRule="exact"/>
              <w:jc w:val="left"/>
              <w:textAlignment w:val="center"/>
              <w:rPr>
                <w:kern w:val="0"/>
                <w:sz w:val="20"/>
                <w:lang w:bidi="ar"/>
              </w:rPr>
            </w:pPr>
          </w:p>
        </w:tc>
      </w:tr>
      <w:tr w14:paraId="49B5A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BB2E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7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92E9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北京以林科贸有限公司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6D55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玉环洁源水暖器材有限公司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87AB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球阀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E42A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洁源（图形）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7E8F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DN15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72B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2024年12月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1A16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阀体最小壁厚、管螺纹精度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EC47">
            <w:pPr>
              <w:widowControl/>
              <w:spacing w:line="260" w:lineRule="exact"/>
              <w:jc w:val="left"/>
              <w:textAlignment w:val="center"/>
              <w:rPr>
                <w:kern w:val="0"/>
                <w:sz w:val="20"/>
                <w:lang w:bidi="ar"/>
              </w:rPr>
            </w:pPr>
          </w:p>
        </w:tc>
      </w:tr>
      <w:tr w14:paraId="63EB0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8054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281A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北京以林科贸有限公司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486E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玉环洁源水暖器材有限公司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DBE9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球阀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7CF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洁源（图形）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8206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DN20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DE0F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2024年12月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3608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阀体最小壁厚、管螺纹精度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794A">
            <w:pPr>
              <w:widowControl/>
              <w:spacing w:line="260" w:lineRule="exact"/>
              <w:jc w:val="left"/>
              <w:textAlignment w:val="center"/>
              <w:rPr>
                <w:kern w:val="0"/>
                <w:sz w:val="20"/>
                <w:lang w:bidi="ar"/>
              </w:rPr>
            </w:pPr>
          </w:p>
        </w:tc>
      </w:tr>
      <w:tr w14:paraId="1A2D6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B63E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9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98CB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北京上阀汉威机械设备销售中心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ED5D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浙江奥德华科技股份有限公司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F168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防泄漏球阀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D61B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奥华AOHUA（图形）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6432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DN20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8D27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2024年12月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8139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阀体最小壁厚、管螺纹精度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E4CE">
            <w:pPr>
              <w:widowControl/>
              <w:spacing w:line="260" w:lineRule="exact"/>
              <w:jc w:val="left"/>
              <w:textAlignment w:val="center"/>
              <w:rPr>
                <w:kern w:val="0"/>
                <w:sz w:val="20"/>
                <w:lang w:bidi="ar"/>
              </w:rPr>
            </w:pPr>
          </w:p>
        </w:tc>
      </w:tr>
      <w:tr w14:paraId="685F5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8CE7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10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8F7D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北京上阀汉威机械设备销售中心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E4A3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浙江奥德华科技股份有限公司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393B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闸阀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D250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奥华AOHUA（图形）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09ED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DN15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C70D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2024年12月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59DF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阀体最小壁厚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62D6">
            <w:pPr>
              <w:widowControl/>
              <w:spacing w:line="260" w:lineRule="exact"/>
              <w:jc w:val="left"/>
              <w:textAlignment w:val="center"/>
              <w:rPr>
                <w:kern w:val="0"/>
                <w:sz w:val="20"/>
                <w:lang w:bidi="ar"/>
              </w:rPr>
            </w:pPr>
          </w:p>
        </w:tc>
      </w:tr>
      <w:tr w14:paraId="774D4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777C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11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C133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北京京水阀门有限公司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1EC0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玉环诺一水控科技有限公司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D4EC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铜球阀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0F31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JINGSHUI（图形）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D40A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DN15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95A3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2023年12月21日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CED2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阀体最小壁厚、管螺纹精度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2A67">
            <w:pPr>
              <w:spacing w:line="260" w:lineRule="exact"/>
              <w:jc w:val="left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按照营业执照住所地址或产品标识信息无法联系到标称生产者，检验结果未能送达。</w:t>
            </w:r>
          </w:p>
        </w:tc>
      </w:tr>
      <w:tr w14:paraId="2CB85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81A1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12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F419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北京黄景霞装饰材料销售部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73A9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文安县君翔木业有限公司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73BF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浸渍胶膜纸饰面细木工板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7C8F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未标注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6A63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2430×1215×15mm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A4B6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2025年5月5号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3DB9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浸渍剥离（细木工板基材）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C9F8">
            <w:pPr>
              <w:spacing w:line="260" w:lineRule="exact"/>
              <w:jc w:val="center"/>
              <w:rPr>
                <w:rFonts w:eastAsia="黑体"/>
                <w:kern w:val="0"/>
                <w:sz w:val="20"/>
              </w:rPr>
            </w:pPr>
          </w:p>
        </w:tc>
      </w:tr>
      <w:tr w14:paraId="205C0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E8E5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13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07B2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北京龙腾和泰建筑装饰工程有限公司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64C1">
            <w:pPr>
              <w:widowControl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河北建宝人造板有限公司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9FA3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难燃胶合板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0E84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金秋jinqiu（图形）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05FA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2440×1218×10（mm）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59F5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未标注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36D7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甲醛释放量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8EA3">
            <w:pPr>
              <w:spacing w:line="260" w:lineRule="exact"/>
              <w:jc w:val="center"/>
              <w:rPr>
                <w:rFonts w:eastAsia="黑体"/>
                <w:kern w:val="0"/>
                <w:sz w:val="20"/>
              </w:rPr>
            </w:pPr>
          </w:p>
        </w:tc>
      </w:tr>
      <w:tr w14:paraId="27A24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974B"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14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65C6">
            <w:pPr>
              <w:widowControl/>
              <w:spacing w:line="260" w:lineRule="exact"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北京兴顺兴旺建材经营部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FA13">
            <w:pPr>
              <w:widowControl/>
              <w:spacing w:line="260" w:lineRule="exact"/>
              <w:jc w:val="left"/>
              <w:textAlignment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浙江颐家工贸有限公司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6222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高端意式户门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0749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皇马HUANGMA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74EB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2050×960（御绣-平安）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2618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2025年5月27日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B2A6">
            <w:pPr>
              <w:widowControl/>
              <w:jc w:val="left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kern w:val="0"/>
                <w:sz w:val="20"/>
                <w:lang w:bidi="ar"/>
              </w:rPr>
              <w:t>钢板厚度、铰链的安装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7090">
            <w:pPr>
              <w:spacing w:line="260" w:lineRule="exact"/>
              <w:jc w:val="center"/>
              <w:rPr>
                <w:rFonts w:eastAsia="黑体"/>
                <w:kern w:val="0"/>
                <w:sz w:val="20"/>
              </w:rPr>
            </w:pPr>
          </w:p>
        </w:tc>
      </w:tr>
    </w:tbl>
    <w:p w14:paraId="732E7C35">
      <w:bookmarkStart w:id="0" w:name="_GoBack"/>
      <w:bookmarkEnd w:id="0"/>
    </w:p>
    <w:sectPr>
      <w:pgSz w:w="16838" w:h="11906" w:orient="landscape"/>
      <w:pgMar w:top="1588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2D12"/>
    <w:rsid w:val="15DD2D12"/>
    <w:rsid w:val="18FF308F"/>
    <w:rsid w:val="52E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2025-12-31T04:16:00Z</dcterms:created>
  <dc:creator>沈锎洋</dc:creator>
  <cp:lastModifiedBy>沈锎洋</cp:lastModifiedBy>
  <dcterms:modified xsi:type="dcterms:W3CDTF">2025-12-31T04:19:21Z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2EDBF0F6D6384050B537AC28A1C00EDA_13</vt:lpwstr>
  </property>
  <property fmtid="{D5CDD505-2E9C-101B-9397-08002B2CF9AE}" pid="4" name="KSOTemplateDocerSaveRecord">
    <vt:lpwstr>eyJoZGlkIjoiMzEwNTM5NzYwMDRjMzkwZTVkZjY2ODkwMGIxNGU0OTUiLCJ1c2VySWQiOiIxNjU3Mjc0OTIxIn0=</vt:lpwstr>
  </property>
</Properties>
</file>