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val="0"/>
          <w:bCs w:val="0"/>
          <w:sz w:val="32"/>
          <w:szCs w:val="32"/>
        </w:rPr>
      </w:pPr>
      <w:r>
        <w:rPr>
          <w:rFonts w:eastAsia="黑体"/>
          <w:kern w:val="0"/>
          <w:sz w:val="32"/>
          <w:szCs w:val="32"/>
        </w:rPr>
        <w:t>附件</w:t>
      </w:r>
      <w:r>
        <w:rPr>
          <w:rFonts w:hint="eastAsia" w:eastAsia="黑体"/>
          <w:kern w:val="0"/>
          <w:sz w:val="32"/>
          <w:szCs w:val="32"/>
        </w:rPr>
        <w:t>2</w:t>
      </w:r>
      <w:r>
        <w:rPr>
          <w:rFonts w:hint="eastAsia" w:eastAsia="黑体"/>
          <w:kern w:val="0"/>
          <w:sz w:val="32"/>
          <w:szCs w:val="32"/>
          <w:lang w:val="en-US" w:eastAsia="zh-CN"/>
        </w:rPr>
        <w:t xml:space="preserve">                           </w:t>
      </w:r>
      <w:r>
        <w:rPr>
          <w:rFonts w:eastAsia="黑体"/>
          <w:sz w:val="32"/>
          <w:szCs w:val="32"/>
        </w:rPr>
        <w:t>不合格产品</w:t>
      </w:r>
      <w:r>
        <w:rPr>
          <w:rFonts w:hint="eastAsia" w:eastAsia="黑体"/>
          <w:sz w:val="32"/>
          <w:szCs w:val="32"/>
        </w:rPr>
        <w:t>信息</w:t>
      </w:r>
    </w:p>
    <w:tbl>
      <w:tblPr>
        <w:tblStyle w:val="3"/>
        <w:tblW w:w="13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1"/>
        <w:gridCol w:w="1461"/>
        <w:gridCol w:w="1499"/>
        <w:gridCol w:w="1550"/>
        <w:gridCol w:w="1067"/>
        <w:gridCol w:w="1798"/>
        <w:gridCol w:w="1572"/>
        <w:gridCol w:w="1459"/>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序号</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被抽样销售者</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标称生产者</w:t>
            </w:r>
            <w:r>
              <w:rPr>
                <w:rFonts w:hint="eastAsia" w:ascii="黑体" w:hAnsi="黑体" w:eastAsia="黑体" w:cs="黑体"/>
                <w:b w:val="0"/>
                <w:bCs w:val="0"/>
                <w:color w:val="000000"/>
                <w:kern w:val="0"/>
                <w:sz w:val="20"/>
                <w:szCs w:val="20"/>
                <w:lang w:val="en-US" w:eastAsia="en-US" w:bidi="ar-SA"/>
              </w:rPr>
              <w:t>/</w:t>
            </w:r>
            <w:r>
              <w:rPr>
                <w:rFonts w:hint="eastAsia" w:ascii="黑体" w:hAnsi="黑体" w:eastAsia="黑体" w:cs="黑体"/>
                <w:b w:val="0"/>
                <w:bCs w:val="0"/>
                <w:color w:val="000000"/>
                <w:kern w:val="0"/>
                <w:sz w:val="20"/>
                <w:szCs w:val="20"/>
                <w:lang w:val="en-US" w:eastAsia="zh-CN" w:bidi="ar-SA"/>
              </w:rPr>
              <w:t>生产者</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产品名称</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商标</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规格型号</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生产日期</w:t>
            </w:r>
            <w:r>
              <w:rPr>
                <w:rFonts w:hint="eastAsia" w:ascii="黑体" w:hAnsi="黑体" w:eastAsia="黑体" w:cs="黑体"/>
                <w:b w:val="0"/>
                <w:bCs w:val="0"/>
                <w:color w:val="000000"/>
                <w:kern w:val="0"/>
                <w:sz w:val="20"/>
                <w:szCs w:val="20"/>
                <w:lang w:val="en-US" w:eastAsia="en-US" w:bidi="ar-SA"/>
              </w:rPr>
              <w:t>/</w:t>
            </w:r>
            <w:r>
              <w:rPr>
                <w:rFonts w:hint="eastAsia" w:ascii="黑体" w:hAnsi="黑体" w:eastAsia="黑体" w:cs="黑体"/>
                <w:b w:val="0"/>
                <w:bCs w:val="0"/>
                <w:color w:val="000000"/>
                <w:kern w:val="0"/>
                <w:sz w:val="20"/>
                <w:szCs w:val="20"/>
                <w:lang w:val="en-US" w:eastAsia="zh-CN" w:bidi="ar-SA"/>
              </w:rPr>
              <w:t>批号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bidi="ar-SA"/>
              </w:rPr>
            </w:pPr>
            <w:r>
              <w:rPr>
                <w:rFonts w:hint="eastAsia" w:ascii="黑体" w:hAnsi="黑体" w:eastAsia="黑体" w:cs="黑体"/>
                <w:b w:val="0"/>
                <w:bCs w:val="0"/>
                <w:color w:val="000000"/>
                <w:kern w:val="0"/>
                <w:sz w:val="20"/>
                <w:szCs w:val="20"/>
                <w:lang w:val="en-US" w:eastAsia="zh-CN" w:bidi="ar-SA"/>
              </w:rPr>
              <w:t>不符合项</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val="0"/>
                <w:color w:val="000000"/>
                <w:kern w:val="0"/>
                <w:sz w:val="20"/>
                <w:szCs w:val="20"/>
                <w:lang w:val="en-US" w:eastAsia="zh-CN" w:bidi="ar-SA"/>
              </w:rPr>
            </w:pPr>
            <w:r>
              <w:rPr>
                <w:rFonts w:hint="eastAsia" w:ascii="黑体" w:hAnsi="黑体" w:eastAsia="黑体" w:cs="黑体"/>
                <w:b w:val="0"/>
                <w:bCs w:val="0"/>
                <w:color w:val="000000"/>
                <w:kern w:val="0"/>
                <w:sz w:val="20"/>
                <w:szCs w:val="20"/>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北京望果丰源水果销售中心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任丘市佳泰塑料制品有限公司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400mm×(260＋60)mm×0.025mm 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北京红琪万方酒店用品有限公司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河北正洁塑料包装制品有限公司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图形</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330×(200＋100)×0.025mm 承重：1.5kg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北京苑宇居酒店用品有限公司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保定华洁包装制袋有限公司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540×(350＋120)×0.026mm 承重：5kg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北京天昊众合投资管理有限公司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任丘市瑞丽塑料制品有限公司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600mm×（400+90）×0.025mm 8kg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北京海鑫万品智通商店</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任丘市瑞丽塑料制品有限公司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380mm×（250+60+60）mm×0.025mm 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北京聚品得利商贸有限公司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420×（250+60×2）×0.03mm</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北京昊睿福迪商贸有限公司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460×（300+140）×0.025mm 承重：3kg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北京天意顺通商贸有限公司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鸣泽塑业</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400mm×（250+55）mm×0.025mm 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北京陈光提超市</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任丘市瑞通塑料制品有限公司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500mm×（300+75）mm×0.025mm 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北京洁静尚安商贸中心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保定华洁包装制袋有限公司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420×（250＋120）×0.026mm 承重：2kg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北京洁静尚安商贸中心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保定华洁包装制袋有限公司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330×（200+100）×0.026mm 承重：2kg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北京锦绣岐旺商贸中心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朝阳市华浦纸塑包装公司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480×(300＋75＋75)×0.025mm 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北京锦绣岐旺商贸中心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安新县宏盛纸塑包装有限公司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580×（380＋160）×0.025mm 承重：7kg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最小厚度、提吊试验</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北京兴盛富通商贸中心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河北东硕纸塑包装有限公司 </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商品零售包装袋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450×(280＋80＋80)×0.06mm 5kg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北京品乐果商贸有限公司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河北正清塑料包装制品有限公司阜城分公司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320×（200＋50＋50）mm×0.025mm 承重：2kg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北京嘉源聚兴商贸有限公司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任丘市虹鑫塑料制品有限公司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420mm×（280＋70）mm×0.025mm 4kg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北京佳和都市优选超市连锁有限公司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450mm×（270+65）×0.025mm 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北京晨昊商贸有限公司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国慧伟业（北京）环保科技有限公司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450mm×(300＋60)mm×0.025mm 承重：4kg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北京龙腾达业严均明日用百货店</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河北正洁塑料包装制品有限公司阜城分公司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540×(340＋80＋80)×0.026mm  承重：6.5kg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北京邹好星办公用品店</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一凡塑料包装有限公司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480mm×(300＋75)×0.025mm 4kg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北京李保举商贸中心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宁晋县升龙塑料制品有限公司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480mm×(300＋70)mm</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北京益盛达茂商贸中心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安新鑫奥达公司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360×（250+50×2）≥0.025mm 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北京夏凉爽商贸有限公司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东兴纸塑制品有限公司</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450mm×（300×60×2）mm×0.025mm 4kg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北京骏晖腾达商贸发展有限公司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安新凯达塑料制品厂</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480mm×（280+70×2）mm×0.03mm 8kg </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北京市芝美乐超市</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北京潭柘新区盛达百货有限公司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480×（300+70）×0.025mm  承重：3kg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北京京西鑫维康商贸有限责任公司潭柘新区社区服务中心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400mm×（250+60）mm×0.025mm 2kg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北京京西鑫维康商贸有限责任公司潭柘新区社区服务中心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480mm×（300+75）mm×0.025mm 5kg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北京怡永佳商贸有限公司北京第三分公司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450×（300+65×2）×0.025mm 3kg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46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北京宜佰家商贸有限公司第四分公司</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480×（300+70）mm×0.025mm 承重6kg</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461" w:type="dxa"/>
            <w:tcBorders>
              <w:top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北京万胜快乐娃科技有限公司门头沟永定分公司</w:t>
            </w:r>
          </w:p>
        </w:tc>
        <w:tc>
          <w:tcPr>
            <w:tcW w:w="149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500×（300+70）×0.025mm 4kg</w:t>
            </w:r>
          </w:p>
        </w:tc>
        <w:tc>
          <w:tcPr>
            <w:tcW w:w="157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北京易购鲜商贸有限公司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任丘市犇众鑫塑料制品厂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500mm×（300+70）mm×0.025mm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北京蔬果先生生鲜超市有限公司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东光海翔塑业有限公司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非食品接触用塑料购物袋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420mm×280＋60×2mm×0.03mm  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北京广路源盛商贸有限公司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任丘市盛欣包装有限公司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食品包装袋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550mm×(350＋85)mm×0.025mm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北京于庄王强蔬菜店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故城县雄威塑料包装有限公司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400mm×(250＋55×2)mm×0.026mm 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北京鸿源堂商贸有限公司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安新凯达塑料制品厂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580mm×(320＋80×2)mm×0.03mm 10kg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北京幸福芳华商贸有限公司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雄县全利纸塑包装有限公司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480mm×(300＋70＋70)mm×0.025mm </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北京厚和润诚商务咨询中心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新乡县凯乐塑业有限公司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560mm×（380+80×2）≥0.025mm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北京红榕大众超市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任丘市瑞丽塑料制品有限公司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500mm×（300+65）mm×0.026mm  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北京市潮顺发超市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营口经济技术开发区德庆塑料厂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480mm×(280＋70)mm×0.025mm 4kg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北京祥云鹏华餐饮有限公司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任丘市鑫玛特塑料制品有限公司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400×（260+60×2）＞0.025mm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北京优品喜多百货店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营口经济技术开发区鸿盛塑料厂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380mm×（250+60+60）mm×0.026mm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北京红果兴旺商贸中心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任丘市正鑫塑料制品有限公司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400mm×（250+60）mm×0.03mm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北京顺盛佳和商贸有限公司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健达纸塑包装有限公司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780×（480+240）×0.025mm</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北京仁合佳美商贸有限公司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营口经济技术开发区鹏瑞塑料厂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450mm×（300+70+70）mm×0.025mm 4kg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北京福客来超市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任丘市金广塑料制品有限公司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400×（250+60×2）×0.03mm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宜客（北京）商贸有限责任公司第二分公司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河北博彩尚世塑料制品有限公司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600mm×（380+160）×0.025mm 6kg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北京福兴百顺百货超市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550mm×（350+80×2）×0.03mm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北京福兴百顺百货超市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450mm×（280+60×2）×0.03mm 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北京杜瑞金商贸有限公司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任丘市达标塑料厂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600×（380+90+90）mm×0.025mm 6kg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北京顺发家乐商贸有限公司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任丘市红海塑业有限公司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530mm×（320+70+70）mm×0.026mm 4kg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北京永聚商贸有限公司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500mm×（300+70）mm×0.025 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北京永聚商贸有限公司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600mm×（380+80）mm×0.025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北京钰岚超市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400mm×（250+55）mm×0.026mm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北京双阳玲华超市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营口经济技术开发区鸿盛塑料厂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400mm×（260+65+65）mm×0.026mm 2.5kg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北京宝意宗顺超市有限公司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250mm×60-60mm×380mm×0.026</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北京茹府餐饮中心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任丘兴发塑料制品厂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300mm×（200+50+50）mm×0.025mm 承重：1公斤</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北京茹府餐饮中心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任丘兴发塑料制品厂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500mm×（300+65+65）mm×0.025mm 承重：4公斤</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北京市顺义迎君商店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河北红强塑料厂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300×（200+45+45）×0.025mm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北京彼此商贸有限公司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600mm×（380+95+95）mm×0.026mm 6kg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北京顺发来福商贸中心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辉钰塑料包装厂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560mm×（370+85+85）mm×0.025mm</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北京金西玛餐饮服务管理有限公司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故城县雄威塑料包装有限公司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600mm×(380＋85＋85)mm×0.025mm 承重：5kg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北京真凤业商店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朝阳市华浦塑纸包装有限公司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北京沙河镇锅圈食汇百货店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温州中楚包装有限公司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300mm×(200＋50)mm×0.025mm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北京亿旺佳超市连锁有限公司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任丘市虹鑫塑料化工有限公司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购物袋大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600mm×(380＋90＋90)mm×0.025mm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北京树有日用百货商店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胜强塑料制品有限公司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胜强SHENGQIANG（图形）</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380mm×(250＋60)mm×0.025mm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北京恒达旺发商贸有限公司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河北正洁塑料包装制品有限公司阜城分公司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600×（380+80+80）×0.026mm 承重：8kg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北京明诚丽华商贸有限公司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安新县雅利特塑料厂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540×（340+160）×0.026mm 6kg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北京南邵长荣国际商贸有限公司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非食品直接接触用塑料购物袋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415×（250+60×2）×0.03mm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北京南邵长荣国际商贸有限公司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400mm×（250+65）mm×0.025mm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北京奥北永乐商贸中心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安新县雅利特塑料厂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580×（380+180）×0.025mm  承重：6kg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北京北七家西沙各庄王欣欣仓储中心</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550×（350+80×2）×0.025mm 6kg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北京大东新村超市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安新县宏盛纸塑包装有限公司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宏盛</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570×（360+160）×0.026mm 承重：8kg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北京立新特商务管理服务有限公司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雄县龙湾工业区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400mm×（250+55）mm×0.025mm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北京立新特商务管理服务有限公司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雄县龙湾工业区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480mm×（310+60）mm×0.025mm 4kg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北京浩源餐饮有限公司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任丘市红海塑业有限公司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公称承重：5kg 公称厚度：0.03mm</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北京双井洪山餐具销售部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保定益丰塑料制品有限公司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560×（360+160）×0.026mm 承重：3kg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北京双井洪山餐具销售部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保定益丰塑料制品有限公司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480×（300+140）×0.026mm 承重：3kg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北京刘永奇商店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350mm×（220+55）mm×0.025mm 1kg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首联益家（北京）超市连锁有限公司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非食品接触用塑料购物袋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540mm×（350+75）×0.03mm 1kg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北京万金发商店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营口经济技术开发区飞达塑业有限公司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商品零售包装袋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600×(400＋200)×0.03mm 承重：4.5kg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北京丽尚宝贝母婴用品商贸有限公司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仪征市聚鑫源生物科技有限公司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490×(340＋65×2)×0.025mm</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北京家乐发超市有限公司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河北正洁塑料包装制品有限公司阜城分公司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500×(320＋75)×0.025mm </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北京市李灵蕊商店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承重：5公斤 公称厚度：0.025</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北京东旭铭红商贸有限公司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河北正洁塑料包装制品有限公司阜城分公司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420×（250+60+60）×0.003mm 承重：2.5kg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北京东旭铭红商贸有限公司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河北正洁塑料包装制品有限公司阜城分公司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480×（300+70+70）×0.026mm 承重：5kg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北京夹河德胜商店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600mm×（380+90）mm×0.025mm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北京夹河德胜商店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非食品接触用塑料购物袋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540mm×（340+75）×0.03mm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北京八天超市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500mm×(300＋60)mm×0.025mm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北京嘉吉庆便利店</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润铭达包装制品（天津）有限公司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食品专用袋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450×(290＋65＋65)×0.025mm 承重：3.0kg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北京盛荣茂商贸有限公司延庆分公司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安徽天之叶包装有限公司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480mm×（300+60）mm×0.025mm 4kg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北京妫川双信商城有限公司第三分公司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500mm×（300+60）mm×0.025mm 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北京盛鸿吉礼商贸有限公司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故城县创源包装科技有限公司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400×（250＋120）×0.025mm 承重：2.5kg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北京亦分利食品生鲜有限公司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河北裕兴塑料包装</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570×（370+80+80）×0.025mm 承重：12.5kg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北京兴盛永红商贸有限公司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500×（300+75×2）×0.03mm 3kg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北京天兴耀平超市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河北衡水华创宏达纸塑包装制品有限公司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500mm×（320+65）mm×0.025mm 承重：7kg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最小厚度、提吊试验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生产企业声称被假冒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北京百惠优果商贸有限公司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400mm×（250+50）mm×0.025mm 2kg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北京百惠优果商贸有限公司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天津汇锦集团有限公司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塑料包装袋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470mm×（295mm+150mm）×0.025  4kg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标识要求、提吊试验</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北京绿橙盛世纸塑包装有限公司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塑料购物袋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330mm×（200+55）mm×0.025mm 1kg</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标识要求（标识）、最小厚度</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北京家乐惠日用品有限公司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中山市展鸿塑胶制品有限公司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可生物降解垃圾袋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0.01毫米，500×550毫米；货号：640533 啡色</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20220721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20220210</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北京京东叁佰陆拾度电子商务有限公司</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天津永尚科技有限公司</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全生物降解环保袋（垃圾袋）</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（90条）</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未标注</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标识</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bl>
    <w:p>
      <w:pPr>
        <w:adjustRightInd w:val="0"/>
        <w:snapToGrid w:val="0"/>
        <w:spacing w:line="560" w:lineRule="exact"/>
        <w:rPr>
          <w:rFonts w:ascii="Times New Roman" w:hAnsi="Times New Roman" w:eastAsia="黑体" w:cs="Times New Roman"/>
          <w:b w:val="0"/>
          <w:bCs w:val="0"/>
          <w:sz w:val="32"/>
          <w:szCs w:val="32"/>
        </w:rPr>
      </w:pPr>
    </w:p>
    <w:p>
      <w:pPr>
        <w:adjustRightInd w:val="0"/>
        <w:snapToGrid w:val="0"/>
        <w:spacing w:line="560" w:lineRule="exact"/>
        <w:rPr>
          <w:rFonts w:ascii="Times New Roman" w:hAnsi="Times New Roman" w:eastAsia="黑体" w:cs="Times New Roman"/>
          <w:b w:val="0"/>
          <w:bCs w:val="0"/>
          <w:sz w:val="32"/>
          <w:szCs w:val="32"/>
        </w:rPr>
        <w:sectPr>
          <w:pgSz w:w="16838" w:h="11906" w:orient="landscape"/>
          <w:pgMar w:top="1587" w:right="2098" w:bottom="1474" w:left="1984" w:header="851" w:footer="992" w:gutter="0"/>
          <w:cols w:space="720" w:num="1"/>
          <w:rtlGutter w:val="0"/>
          <w:docGrid w:type="lines" w:linePitch="327" w:charSpace="0"/>
        </w:sectPr>
      </w:pPr>
    </w:p>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47240737"/>
    <w:rsid w:val="4724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2023-12-04T08:34:00Z</dcterms:created>
  <dc:creator>小杜儿～</dc:creator>
  <cp:lastModifiedBy>小杜儿～</cp:lastModifiedBy>
  <dcterms:modified xsi:type="dcterms:W3CDTF">2023-12-04T08:34:27Z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BEEAD8F4EE34475589B5A1580FC55BA2_11</vt:lpwstr>
  </property>
</Properties>
</file>