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8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3"/>
        <w:gridCol w:w="1628"/>
        <w:gridCol w:w="1711"/>
        <w:gridCol w:w="1206"/>
        <w:gridCol w:w="1314"/>
        <w:gridCol w:w="1475"/>
        <w:gridCol w:w="1538"/>
        <w:gridCol w:w="1928"/>
        <w:gridCol w:w="1403"/>
        <w:gridCol w:w="1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9" w:type="dxa"/>
          <w:trHeight w:val="476" w:hRule="atLeast"/>
        </w:trPr>
        <w:tc>
          <w:tcPr>
            <w:tcW w:w="12706" w:type="dxa"/>
            <w:gridSpan w:val="9"/>
            <w:vAlign w:val="center"/>
          </w:tcPr>
          <w:p>
            <w:pPr>
              <w:spacing w:line="560" w:lineRule="exact"/>
              <w:rPr>
                <w:rFonts w:hint="eastAsia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 xml:space="preserve">  </w:t>
            </w:r>
            <w:r>
              <w:rPr>
                <w:rFonts w:eastAsia="黑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eastAsia="黑体"/>
                <w:kern w:val="0"/>
                <w:sz w:val="32"/>
                <w:szCs w:val="32"/>
              </w:rPr>
              <w:t xml:space="preserve">                            </w:t>
            </w:r>
          </w:p>
          <w:p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不合格产品信息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</w:rPr>
              <w:t>被抽样销售者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</w:rPr>
              <w:t>标称生产者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lang w:eastAsia="en-US"/>
              </w:rPr>
              <w:t>/</w:t>
            </w:r>
            <w:r>
              <w:rPr>
                <w:rStyle w:val="3"/>
                <w:rFonts w:ascii="Times New Roman" w:hAnsi="Times New Roman" w:eastAsia="宋体" w:cs="Times New Roman"/>
                <w:b/>
                <w:bCs/>
                <w:color w:val="000000"/>
                <w:kern w:val="0"/>
              </w:rPr>
              <w:t>生产者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</w:rPr>
              <w:t>产品名称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</w:rPr>
              <w:t>商标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</w:rPr>
              <w:t>规格型号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</w:rPr>
              <w:t>生产日期</w:t>
            </w:r>
            <w:r>
              <w:rPr>
                <w:rFonts w:eastAsia="宋体"/>
                <w:b/>
                <w:bCs/>
                <w:color w:val="000000"/>
                <w:kern w:val="0"/>
                <w:sz w:val="20"/>
                <w:lang w:eastAsia="en-US"/>
              </w:rPr>
              <w:t>/</w:t>
            </w:r>
            <w:r>
              <w:rPr>
                <w:rStyle w:val="3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</w:rPr>
              <w:t>批号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</w:rPr>
              <w:t>不符合项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</w:rPr>
            </w:pPr>
            <w:r>
              <w:rPr>
                <w:kern w:val="0"/>
                <w:sz w:val="20"/>
                <w:lang w:bidi="ar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北京车在线商贸有限公司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无锡恒辉科技有限公司</w:t>
            </w:r>
          </w:p>
        </w:tc>
        <w:tc>
          <w:tcPr>
            <w:tcW w:w="12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摩托车乘员头盔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雅迪（图形）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DF12M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20220725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固定装置稳定性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</w:rPr>
            </w:pPr>
            <w:r>
              <w:rPr>
                <w:kern w:val="0"/>
                <w:sz w:val="20"/>
                <w:lang w:bidi="ar"/>
              </w:rPr>
              <w:t>2</w:t>
            </w:r>
          </w:p>
        </w:tc>
        <w:tc>
          <w:tcPr>
            <w:tcW w:w="16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北京鑫乐福百货店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美联运动器材（深圳）有限公司</w:t>
            </w:r>
          </w:p>
        </w:tc>
        <w:tc>
          <w:tcPr>
            <w:tcW w:w="12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摩托车乘员头盔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晓安（图形）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ML-113M/中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2022年6月13号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固定装置稳定性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</w:rPr>
            </w:pPr>
            <w:r>
              <w:rPr>
                <w:kern w:val="0"/>
                <w:sz w:val="20"/>
                <w:lang w:bidi="ar"/>
              </w:rPr>
              <w:t>3</w:t>
            </w:r>
          </w:p>
        </w:tc>
        <w:tc>
          <w:tcPr>
            <w:tcW w:w="16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北京郭博兴业科技有限公司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乐清克瑞雅运动用品有限公司</w:t>
            </w:r>
          </w:p>
        </w:tc>
        <w:tc>
          <w:tcPr>
            <w:tcW w:w="12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摩托车乘员头盔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图形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KRY-101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L/M/S（大小可调）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2023-04-01/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20230401-01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固定装置稳定性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sz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ZWZkNWZiNWUzNzdkN2Y3YTA3YWUyZTQ5ZDU0ZTcifQ=="/>
  </w:docVars>
  <w:rsids>
    <w:rsidRoot w:val="2D7E3D0E"/>
    <w:rsid w:val="2D7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2024-06-14T01:25:00Z</dcterms:created>
  <dc:creator>Sky</dc:creator>
  <cp:lastModifiedBy>Sky</cp:lastModifiedBy>
  <dcterms:modified xsi:type="dcterms:W3CDTF">2024-06-14T01:26:01Z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28D9C713C0D0474E86833AFAF9C5064C_11</vt:lpwstr>
  </property>
</Properties>
</file>