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A93" w14:textId="77777777" w:rsidR="003832B2" w:rsidRDefault="00DE6A30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14:paraId="4EAFF4BF" w14:textId="77777777" w:rsidR="003832B2" w:rsidRDefault="00DE6A30">
      <w:pPr>
        <w:adjustRightInd w:val="0"/>
        <w:snapToGrid w:val="0"/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14:paraId="4F4D17D5" w14:textId="77777777" w:rsidR="003832B2" w:rsidRDefault="003832B2">
      <w:pPr>
        <w:adjustRightInd w:val="0"/>
        <w:snapToGrid w:val="0"/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14:paraId="5B98150D" w14:textId="77777777" w:rsidR="00A02B48" w:rsidRDefault="00A02B48" w:rsidP="00C61F0E">
      <w:pPr>
        <w:pStyle w:val="12"/>
        <w:numPr>
          <w:ilvl w:val="0"/>
          <w:numId w:val="20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阴离子合成洗涤剂</w:t>
      </w:r>
    </w:p>
    <w:p w14:paraId="746C8948" w14:textId="77777777" w:rsidR="00A02B48" w:rsidRDefault="00A02B48" w:rsidP="00A02B48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消毒餐（饮）具》（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GB 14934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 w14:paraId="02DB8F23" w14:textId="77777777" w:rsidR="00A02B48" w:rsidRDefault="00A02B48" w:rsidP="00C61F0E">
      <w:pPr>
        <w:pStyle w:val="10"/>
        <w:numPr>
          <w:ilvl w:val="0"/>
          <w:numId w:val="20"/>
        </w:numPr>
        <w:adjustRightInd w:val="0"/>
        <w:snapToGrid w:val="0"/>
        <w:spacing w:line="560" w:lineRule="exact"/>
        <w:ind w:left="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孔雀石绿</w:t>
      </w:r>
    </w:p>
    <w:p w14:paraId="3C0EEE7B" w14:textId="77777777" w:rsidR="00A02B48" w:rsidRDefault="00A02B48" w:rsidP="00A02B48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孔雀石绿是一种工业染料。在水产养殖过程中，曾作为杀菌剂和抗寄生虫药，用于防治各种鱼病。孔雀石绿在鱼体内代谢为隐色孔雀石绿，长时间残留于生物体内。孔雀石绿及隐色孔雀石绿均对人体肝脏具有潜在致癌性。《食品动物中禁止使用的药品及其他化合物清单》（农业农村部公告第</w:t>
      </w:r>
      <w:r>
        <w:rPr>
          <w:rFonts w:eastAsia="仿宋_GB2312"/>
          <w:color w:val="000000"/>
          <w:sz w:val="32"/>
          <w:szCs w:val="32"/>
        </w:rPr>
        <w:t>250</w:t>
      </w:r>
      <w:r>
        <w:rPr>
          <w:rFonts w:eastAsia="仿宋_GB2312" w:hint="eastAsia"/>
          <w:color w:val="000000"/>
          <w:sz w:val="32"/>
          <w:szCs w:val="32"/>
        </w:rPr>
        <w:t>号），明确规定食品动物禁止使用孔雀石绿。</w:t>
      </w:r>
    </w:p>
    <w:p w14:paraId="23DFCA71" w14:textId="77777777" w:rsidR="00A02B48" w:rsidRDefault="00A02B48" w:rsidP="00C61F0E">
      <w:pPr>
        <w:pStyle w:val="p0"/>
        <w:numPr>
          <w:ilvl w:val="0"/>
          <w:numId w:val="20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腐霉利</w:t>
      </w:r>
      <w:proofErr w:type="gramEnd"/>
    </w:p>
    <w:p w14:paraId="5B660ECA" w14:textId="77777777" w:rsidR="00A02B48" w:rsidRPr="00A25BA7" w:rsidRDefault="00A02B48" w:rsidP="00A02B48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腐霉利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是一种广谱内吸性的高效杀菌剂，主要用于果树、蔬菜作物的灰霉病、菌核病、褐腐病防治。《食品安全国家标准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）规定，韭菜</w:t>
      </w:r>
      <w:proofErr w:type="gramStart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中腐霉利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的最大残留限量为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0.2 mg/kg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14:paraId="75524EFF" w14:textId="77777777" w:rsidR="00A02B48" w:rsidRDefault="00A02B48" w:rsidP="00C61F0E">
      <w:pPr>
        <w:pStyle w:val="p0"/>
        <w:numPr>
          <w:ilvl w:val="0"/>
          <w:numId w:val="20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大肠菌群</w:t>
      </w:r>
    </w:p>
    <w:p w14:paraId="71AD70E3" w14:textId="77777777" w:rsidR="00A02B48" w:rsidRPr="007108CF" w:rsidRDefault="00A02B48" w:rsidP="007108CF">
      <w:pPr>
        <w:pStyle w:val="ab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大肠菌群是国内外通用的食品污染常用指示菌之一。</w:t>
      </w:r>
      <w:r w:rsidR="007572C0">
        <w:rPr>
          <w:rFonts w:eastAsia="仿宋_GB2312" w:hint="eastAsia"/>
          <w:color w:val="000000"/>
          <w:sz w:val="32"/>
          <w:szCs w:val="32"/>
        </w:rPr>
        <w:t>食品及</w:t>
      </w:r>
      <w:r>
        <w:rPr>
          <w:rFonts w:eastAsia="仿宋_GB2312"/>
          <w:color w:val="000000"/>
          <w:sz w:val="32"/>
          <w:szCs w:val="32"/>
        </w:rPr>
        <w:t>餐饮具</w:t>
      </w:r>
      <w:r>
        <w:rPr>
          <w:rFonts w:eastAsia="仿宋_GB2312" w:hint="eastAsia"/>
          <w:color w:val="000000"/>
          <w:sz w:val="32"/>
          <w:szCs w:val="32"/>
        </w:rPr>
        <w:t>中检出大肠菌群，提示被肠道致病菌污染的可能</w:t>
      </w:r>
      <w:r>
        <w:rPr>
          <w:rFonts w:eastAsia="仿宋_GB2312" w:hint="eastAsia"/>
          <w:color w:val="000000"/>
          <w:sz w:val="32"/>
          <w:szCs w:val="32"/>
        </w:rPr>
        <w:lastRenderedPageBreak/>
        <w:t>性较大。</w:t>
      </w:r>
      <w:r>
        <w:rPr>
          <w:rFonts w:eastAsia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>消毒餐（饮）具》（</w:t>
      </w:r>
      <w:r>
        <w:rPr>
          <w:rFonts w:eastAsia="仿宋_GB2312"/>
          <w:color w:val="000000" w:themeColor="text1"/>
          <w:sz w:val="32"/>
          <w:szCs w:val="32"/>
        </w:rPr>
        <w:t>GB 14934</w:t>
      </w:r>
      <w:r>
        <w:rPr>
          <w:rFonts w:eastAsia="仿宋_GB2312" w:hint="eastAsia"/>
          <w:color w:val="000000" w:themeColor="text1"/>
          <w:sz w:val="32"/>
          <w:szCs w:val="32"/>
        </w:rPr>
        <w:t>）规定消毒餐（饮）具中大肠菌群不得检出。</w:t>
      </w:r>
      <w:r w:rsidR="007108CF">
        <w:rPr>
          <w:rFonts w:eastAsia="仿宋_GB2312" w:hint="eastAsia"/>
          <w:color w:val="000000"/>
          <w:sz w:val="32"/>
          <w:szCs w:val="32"/>
        </w:rPr>
        <w:t>《食品安全国家标准</w:t>
      </w:r>
      <w:r w:rsidR="007108CF">
        <w:rPr>
          <w:rFonts w:eastAsia="仿宋_GB2312"/>
          <w:color w:val="000000"/>
          <w:sz w:val="32"/>
          <w:szCs w:val="32"/>
        </w:rPr>
        <w:t xml:space="preserve"> </w:t>
      </w:r>
      <w:r w:rsidR="007108CF">
        <w:rPr>
          <w:rFonts w:eastAsia="仿宋_GB2312" w:hint="eastAsia"/>
          <w:color w:val="000000"/>
          <w:sz w:val="32"/>
          <w:szCs w:val="32"/>
        </w:rPr>
        <w:t>熟肉制品》（</w:t>
      </w:r>
      <w:r w:rsidR="007108CF">
        <w:rPr>
          <w:rFonts w:eastAsia="仿宋_GB2312"/>
          <w:color w:val="000000"/>
          <w:sz w:val="32"/>
          <w:szCs w:val="32"/>
        </w:rPr>
        <w:t>GB 2726</w:t>
      </w:r>
      <w:r w:rsidR="007108CF">
        <w:rPr>
          <w:rFonts w:eastAsia="仿宋_GB2312" w:hint="eastAsia"/>
          <w:color w:val="000000"/>
          <w:sz w:val="32"/>
          <w:szCs w:val="32"/>
        </w:rPr>
        <w:t>）对熟肉制品中的大肠菌群规定同批次</w:t>
      </w:r>
      <w:r w:rsidR="007108CF">
        <w:rPr>
          <w:rFonts w:eastAsia="仿宋_GB2312"/>
          <w:color w:val="000000"/>
          <w:sz w:val="32"/>
          <w:szCs w:val="32"/>
        </w:rPr>
        <w:t>5</w:t>
      </w:r>
      <w:r w:rsidR="007108CF">
        <w:rPr>
          <w:rFonts w:eastAsia="仿宋_GB2312" w:hint="eastAsia"/>
          <w:color w:val="000000"/>
          <w:sz w:val="32"/>
          <w:szCs w:val="32"/>
        </w:rPr>
        <w:t>个独立包装产品中大肠菌群检测结果不允许有超过</w:t>
      </w:r>
      <w:r w:rsidR="007108CF">
        <w:rPr>
          <w:rFonts w:eastAsia="仿宋_GB2312"/>
          <w:color w:val="000000"/>
          <w:sz w:val="32"/>
          <w:szCs w:val="32"/>
        </w:rPr>
        <w:t>10</w:t>
      </w:r>
      <w:r w:rsidR="007108CF">
        <w:rPr>
          <w:rFonts w:eastAsia="仿宋_GB2312"/>
          <w:color w:val="000000"/>
          <w:sz w:val="32"/>
          <w:szCs w:val="32"/>
          <w:vertAlign w:val="superscript"/>
        </w:rPr>
        <w:t>2</w:t>
      </w:r>
      <w:r w:rsidR="007108CF">
        <w:rPr>
          <w:rFonts w:eastAsia="仿宋_GB2312"/>
          <w:color w:val="000000"/>
          <w:sz w:val="32"/>
          <w:szCs w:val="32"/>
        </w:rPr>
        <w:t xml:space="preserve"> CFU/g</w:t>
      </w:r>
      <w:r w:rsidR="007108CF">
        <w:rPr>
          <w:rFonts w:eastAsia="仿宋_GB2312" w:hint="eastAsia"/>
          <w:color w:val="000000"/>
          <w:sz w:val="32"/>
          <w:szCs w:val="32"/>
        </w:rPr>
        <w:t>的，且至少</w:t>
      </w:r>
      <w:r w:rsidR="007108CF">
        <w:rPr>
          <w:rFonts w:eastAsia="仿宋_GB2312"/>
          <w:color w:val="000000"/>
          <w:sz w:val="32"/>
          <w:szCs w:val="32"/>
        </w:rPr>
        <w:t>3</w:t>
      </w:r>
      <w:r w:rsidR="007108CF">
        <w:rPr>
          <w:rFonts w:eastAsia="仿宋_GB2312" w:hint="eastAsia"/>
          <w:color w:val="000000"/>
          <w:sz w:val="32"/>
          <w:szCs w:val="32"/>
        </w:rPr>
        <w:t>个包装产品检测结果不超过</w:t>
      </w:r>
      <w:r w:rsidR="007108CF">
        <w:rPr>
          <w:rFonts w:eastAsia="仿宋_GB2312"/>
          <w:color w:val="000000"/>
          <w:sz w:val="32"/>
          <w:szCs w:val="32"/>
        </w:rPr>
        <w:t>10 CFU/g</w:t>
      </w:r>
      <w:r w:rsidR="007108CF">
        <w:rPr>
          <w:rFonts w:eastAsia="仿宋_GB2312" w:hint="eastAsia"/>
          <w:color w:val="000000"/>
          <w:sz w:val="32"/>
          <w:szCs w:val="32"/>
        </w:rPr>
        <w:t>。</w:t>
      </w:r>
    </w:p>
    <w:p w14:paraId="25D0B62B" w14:textId="77777777" w:rsidR="00A02B48" w:rsidRDefault="00A02B48" w:rsidP="00C61F0E">
      <w:pPr>
        <w:pStyle w:val="ab"/>
        <w:numPr>
          <w:ilvl w:val="0"/>
          <w:numId w:val="20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bookmarkStart w:id="0" w:name="_Hlk120179512"/>
      <w:r>
        <w:rPr>
          <w:rFonts w:eastAsia="黑体" w:hint="eastAsia"/>
          <w:color w:val="000000"/>
          <w:sz w:val="32"/>
          <w:szCs w:val="32"/>
        </w:rPr>
        <w:t>氟虫</w:t>
      </w:r>
      <w:proofErr w:type="gramStart"/>
      <w:r>
        <w:rPr>
          <w:rFonts w:eastAsia="黑体" w:hint="eastAsia"/>
          <w:color w:val="000000"/>
          <w:sz w:val="32"/>
          <w:szCs w:val="32"/>
        </w:rPr>
        <w:t>腈</w:t>
      </w:r>
      <w:proofErr w:type="gramEnd"/>
    </w:p>
    <w:p w14:paraId="52E95348" w14:textId="77777777" w:rsidR="00A02B48" w:rsidRPr="00A02B48" w:rsidRDefault="00A02B48" w:rsidP="00A02B48">
      <w:pPr>
        <w:pStyle w:val="ab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氟虫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腈</w:t>
      </w:r>
      <w:proofErr w:type="gramEnd"/>
      <w:r>
        <w:rPr>
          <w:rFonts w:eastAsia="仿宋_GB2312" w:hint="eastAsia"/>
          <w:color w:val="000000"/>
          <w:sz w:val="32"/>
          <w:szCs w:val="32"/>
        </w:rPr>
        <w:t>是一种苯基吡唑类杀虫剂，对害虫以胃毒作用为主，兼有触杀和一定的内吸作用。农业部第</w:t>
      </w:r>
      <w:r>
        <w:rPr>
          <w:rFonts w:eastAsia="仿宋_GB2312"/>
          <w:color w:val="000000"/>
          <w:sz w:val="32"/>
          <w:szCs w:val="32"/>
        </w:rPr>
        <w:t>1157</w:t>
      </w:r>
      <w:r>
        <w:rPr>
          <w:rFonts w:eastAsia="仿宋_GB2312" w:hint="eastAsia"/>
          <w:color w:val="000000"/>
          <w:sz w:val="32"/>
          <w:szCs w:val="32"/>
        </w:rPr>
        <w:t>号公告规定，自</w:t>
      </w:r>
      <w:r>
        <w:rPr>
          <w:rFonts w:eastAsia="仿宋_GB2312"/>
          <w:color w:val="000000"/>
          <w:sz w:val="32"/>
          <w:szCs w:val="32"/>
        </w:rPr>
        <w:t>2009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10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日起，禁止在所有农作物上使用氟虫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腈</w:t>
      </w:r>
      <w:proofErr w:type="gramEnd"/>
      <w:r>
        <w:rPr>
          <w:rFonts w:eastAsia="仿宋_GB2312" w:hint="eastAsia"/>
          <w:color w:val="000000"/>
          <w:sz w:val="32"/>
          <w:szCs w:val="32"/>
        </w:rPr>
        <w:t>（玉米等部分旱田种子包衣除外）。《食品安全国家标准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食品中农药最大残留限量》（</w:t>
      </w:r>
      <w:r>
        <w:rPr>
          <w:rFonts w:eastAsia="仿宋_GB2312"/>
          <w:color w:val="000000"/>
          <w:sz w:val="32"/>
          <w:szCs w:val="32"/>
        </w:rPr>
        <w:t>GB 2763</w:t>
      </w:r>
      <w:r>
        <w:rPr>
          <w:rFonts w:eastAsia="仿宋_GB2312" w:hint="eastAsia"/>
          <w:color w:val="000000"/>
          <w:sz w:val="32"/>
          <w:szCs w:val="32"/>
        </w:rPr>
        <w:t>）规定，叶菜类蔬菜中氟虫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腈</w:t>
      </w:r>
      <w:proofErr w:type="gramEnd"/>
      <w:r>
        <w:rPr>
          <w:rFonts w:eastAsia="仿宋_GB2312" w:hint="eastAsia"/>
          <w:color w:val="000000"/>
          <w:sz w:val="32"/>
          <w:szCs w:val="32"/>
        </w:rPr>
        <w:t>的最大残留限量值为</w:t>
      </w:r>
      <w:r>
        <w:rPr>
          <w:rFonts w:eastAsia="仿宋_GB2312"/>
          <w:color w:val="000000"/>
          <w:sz w:val="32"/>
          <w:szCs w:val="32"/>
        </w:rPr>
        <w:t>0.02 mg/kg</w:t>
      </w:r>
      <w:r>
        <w:rPr>
          <w:rFonts w:eastAsia="仿宋_GB2312" w:hint="eastAsia"/>
          <w:color w:val="000000"/>
          <w:sz w:val="32"/>
          <w:szCs w:val="32"/>
        </w:rPr>
        <w:t>。</w:t>
      </w:r>
      <w:bookmarkEnd w:id="0"/>
    </w:p>
    <w:p w14:paraId="5C2CCBD1" w14:textId="77777777" w:rsidR="009D7409" w:rsidRDefault="009D7409" w:rsidP="00C61F0E">
      <w:pPr>
        <w:pStyle w:val="ab"/>
        <w:numPr>
          <w:ilvl w:val="0"/>
          <w:numId w:val="20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proofErr w:type="gramStart"/>
      <w:r>
        <w:rPr>
          <w:rFonts w:eastAsia="黑体" w:hint="eastAsia"/>
          <w:color w:val="000000"/>
          <w:sz w:val="32"/>
          <w:szCs w:val="32"/>
        </w:rPr>
        <w:t>恩诺沙</w:t>
      </w:r>
      <w:proofErr w:type="gramEnd"/>
      <w:r>
        <w:rPr>
          <w:rFonts w:eastAsia="黑体" w:hint="eastAsia"/>
          <w:color w:val="000000"/>
          <w:sz w:val="32"/>
          <w:szCs w:val="32"/>
        </w:rPr>
        <w:t>星</w:t>
      </w:r>
    </w:p>
    <w:p w14:paraId="3D9408E3" w14:textId="77777777" w:rsidR="009D7409" w:rsidRDefault="009D7409" w:rsidP="00B63D3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恩诺沙星属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第三代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喹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诺酮类药物，是一种化学合成的广谱抑菌剂，用于治疗动物的皮肤感染、呼吸道感染等，是动物专用药物。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食品中兽药最大残留限量》（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31650</w:t>
      </w:r>
      <w:r>
        <w:rPr>
          <w:rFonts w:ascii="Times New Roman" w:eastAsia="仿宋_GB2312" w:hAnsi="Times New Roman" w:hint="eastAsia"/>
          <w:sz w:val="32"/>
          <w:szCs w:val="32"/>
        </w:rPr>
        <w:t>）规定，鱼中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星的最大残留限量为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 w:hint="eastAsia"/>
          <w:sz w:val="32"/>
          <w:szCs w:val="32"/>
        </w:rPr>
        <w:t>μ</w:t>
      </w:r>
      <w:r>
        <w:rPr>
          <w:rFonts w:ascii="Times New Roman" w:eastAsia="仿宋_GB2312" w:hAnsi="Times New Roman"/>
          <w:sz w:val="32"/>
          <w:szCs w:val="32"/>
        </w:rPr>
        <w:t>g/kg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7325BEE2" w14:textId="77777777" w:rsidR="00A02B48" w:rsidRDefault="00A02B48" w:rsidP="00C61F0E">
      <w:pPr>
        <w:pStyle w:val="p0"/>
        <w:numPr>
          <w:ilvl w:val="0"/>
          <w:numId w:val="20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仿宋"/>
          <w:color w:val="000000"/>
          <w:sz w:val="32"/>
          <w:szCs w:val="32"/>
        </w:rPr>
      </w:pPr>
      <w:r>
        <w:rPr>
          <w:rFonts w:ascii="Times New Roman" w:eastAsia="黑体" w:hAnsi="Times New Roman" w:cs="仿宋" w:hint="eastAsia"/>
          <w:color w:val="000000"/>
          <w:sz w:val="32"/>
          <w:szCs w:val="32"/>
        </w:rPr>
        <w:t>菌落总数</w:t>
      </w:r>
    </w:p>
    <w:p w14:paraId="0A18DCD1" w14:textId="77777777" w:rsidR="00A02B48" w:rsidRDefault="00A02B48" w:rsidP="00A02B48">
      <w:pPr>
        <w:pStyle w:val="p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菌落总数是指示性微生物指标，主要用来评价食品清洁度，反映食品是否符合卫生要求。《食品安全国家标准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熟肉制品》（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>GB 2726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对预包装的熟肉制品（发酵肉制品类除外）中的菌落总数规定同批次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个独立包装产品中菌落总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数检测结果不允许有超过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  <w:vertAlign w:val="superscript"/>
        </w:rPr>
        <w:t>5</w:t>
      </w:r>
      <w:r>
        <w:rPr>
          <w:rFonts w:ascii="Times New Roman" w:eastAsia="仿宋_GB2312" w:hAnsi="Times New Roman"/>
          <w:sz w:val="32"/>
          <w:szCs w:val="32"/>
        </w:rPr>
        <w:t xml:space="preserve"> CFU/g</w:t>
      </w:r>
      <w:r>
        <w:rPr>
          <w:rFonts w:ascii="Times New Roman" w:eastAsia="仿宋_GB2312" w:hAnsi="Times New Roman" w:hint="eastAsia"/>
          <w:sz w:val="32"/>
          <w:szCs w:val="32"/>
        </w:rPr>
        <w:t>的，且至少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个包装产品检测结果不超过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  <w:vertAlign w:val="superscript"/>
        </w:rPr>
        <w:t>4</w:t>
      </w:r>
      <w:r>
        <w:rPr>
          <w:rFonts w:ascii="Times New Roman" w:eastAsia="仿宋_GB2312" w:hAnsi="Times New Roman"/>
          <w:sz w:val="32"/>
          <w:szCs w:val="32"/>
        </w:rPr>
        <w:t xml:space="preserve"> CFU/g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76DBE303" w14:textId="77777777" w:rsidR="003832B2" w:rsidRPr="00A02B48" w:rsidRDefault="003832B2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sectPr w:rsidR="003832B2" w:rsidRPr="00A02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A4A67" w14:textId="77777777" w:rsidR="007B6C00" w:rsidRDefault="007B6C00" w:rsidP="00DB0CD2">
      <w:r>
        <w:separator/>
      </w:r>
    </w:p>
  </w:endnote>
  <w:endnote w:type="continuationSeparator" w:id="0">
    <w:p w14:paraId="0B26E6C2" w14:textId="77777777" w:rsidR="007B6C00" w:rsidRDefault="007B6C00" w:rsidP="00DB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D7BE86D-4F3F-4090-911A-17D5C2A99512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75352D9-0E24-4D94-BFEC-C66C51008FF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E5E61815-A255-4396-9E7A-4CC865415B8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67DF8" w14:textId="77777777" w:rsidR="007B6C00" w:rsidRDefault="007B6C00" w:rsidP="00DB0CD2">
      <w:r>
        <w:separator/>
      </w:r>
    </w:p>
  </w:footnote>
  <w:footnote w:type="continuationSeparator" w:id="0">
    <w:p w14:paraId="0317ADF3" w14:textId="77777777" w:rsidR="007B6C00" w:rsidRDefault="007B6C00" w:rsidP="00DB0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681B"/>
    <w:multiLevelType w:val="hybridMultilevel"/>
    <w:tmpl w:val="DD6C2F68"/>
    <w:lvl w:ilvl="0" w:tplc="D4BA6228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FB6D32"/>
    <w:multiLevelType w:val="hybridMultilevel"/>
    <w:tmpl w:val="2DD6E898"/>
    <w:lvl w:ilvl="0" w:tplc="1C6A8552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362B73"/>
    <w:multiLevelType w:val="multilevel"/>
    <w:tmpl w:val="13362B73"/>
    <w:lvl w:ilvl="0">
      <w:start w:val="1"/>
      <w:numFmt w:val="japaneseCounting"/>
      <w:lvlText w:val="%1、"/>
      <w:lvlJc w:val="left"/>
      <w:pPr>
        <w:ind w:left="1360" w:hanging="720"/>
      </w:pPr>
      <w:rPr>
        <w:rFonts w:cs="黑体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15010477"/>
    <w:multiLevelType w:val="hybridMultilevel"/>
    <w:tmpl w:val="9998C8E4"/>
    <w:lvl w:ilvl="0" w:tplc="9F66733C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1B62A4"/>
    <w:multiLevelType w:val="multilevel"/>
    <w:tmpl w:val="151B62A4"/>
    <w:lvl w:ilvl="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C451EA"/>
    <w:multiLevelType w:val="hybridMultilevel"/>
    <w:tmpl w:val="245C3B1C"/>
    <w:lvl w:ilvl="0" w:tplc="94F8841C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741114"/>
    <w:multiLevelType w:val="multilevel"/>
    <w:tmpl w:val="21741114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22060780"/>
    <w:multiLevelType w:val="multilevel"/>
    <w:tmpl w:val="22060780"/>
    <w:lvl w:ilvl="0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22E30788"/>
    <w:multiLevelType w:val="hybridMultilevel"/>
    <w:tmpl w:val="BE5EC8F2"/>
    <w:lvl w:ilvl="0" w:tplc="DF8473FA">
      <w:start w:val="7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25281738"/>
    <w:multiLevelType w:val="multilevel"/>
    <w:tmpl w:val="25281738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2342ECF"/>
    <w:multiLevelType w:val="hybridMultilevel"/>
    <w:tmpl w:val="BC1278D2"/>
    <w:lvl w:ilvl="0" w:tplc="C93A6756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389579A"/>
    <w:multiLevelType w:val="multilevel"/>
    <w:tmpl w:val="3389579A"/>
    <w:lvl w:ilvl="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79E739F"/>
    <w:multiLevelType w:val="multilevel"/>
    <w:tmpl w:val="379E739F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AA86CC2"/>
    <w:multiLevelType w:val="hybridMultilevel"/>
    <w:tmpl w:val="AC189052"/>
    <w:lvl w:ilvl="0" w:tplc="E196E39A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F795664"/>
    <w:multiLevelType w:val="hybridMultilevel"/>
    <w:tmpl w:val="5B4E14EE"/>
    <w:lvl w:ilvl="0" w:tplc="16D6567C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D0813C6"/>
    <w:multiLevelType w:val="hybridMultilevel"/>
    <w:tmpl w:val="027E01DC"/>
    <w:lvl w:ilvl="0" w:tplc="EF68194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189728D"/>
    <w:multiLevelType w:val="multilevel"/>
    <w:tmpl w:val="7189728D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7" w15:restartNumberingAfterBreak="0">
    <w:nsid w:val="769D2A11"/>
    <w:multiLevelType w:val="hybridMultilevel"/>
    <w:tmpl w:val="BF70CA1C"/>
    <w:lvl w:ilvl="0" w:tplc="B78E36CA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46EE98D4">
      <w:start w:val="4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96A392D"/>
    <w:multiLevelType w:val="multilevel"/>
    <w:tmpl w:val="796A392D"/>
    <w:lvl w:ilvl="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9"/>
  </w:num>
  <w:num w:numId="8">
    <w:abstractNumId w:val="14"/>
  </w:num>
  <w:num w:numId="9">
    <w:abstractNumId w:val="5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6"/>
  </w:num>
  <w:num w:numId="17">
    <w:abstractNumId w:val="17"/>
  </w:num>
  <w:num w:numId="18">
    <w:abstractNumId w:val="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ocumentProtection w:formatting="1" w:enforcement="1" w:cryptProviderType="rsaAES" w:cryptAlgorithmClass="hash" w:cryptAlgorithmType="typeAny" w:cryptAlgorithmSid="14" w:cryptSpinCount="100000" w:hash="4UUmgly5xrZXKc2g5zFAfGzMMApKUE59XN9i6Pon5mdlhUzZiIHr6q7sLQOLCJa55tGYhwinC6d5NVPwq/j+tQ==" w:salt="ID9XMgA/MjJ4AQD32oG6Fw==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hhMDFlYjVkMzNhYzdmNTQxOTkwZDBkYjFkYzllNzkifQ=="/>
  </w:docVars>
  <w:rsids>
    <w:rsidRoot w:val="0041375B"/>
    <w:rsid w:val="00000556"/>
    <w:rsid w:val="00001FFE"/>
    <w:rsid w:val="00002607"/>
    <w:rsid w:val="0000722A"/>
    <w:rsid w:val="00007960"/>
    <w:rsid w:val="000124B8"/>
    <w:rsid w:val="0001353A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988"/>
    <w:rsid w:val="0004743B"/>
    <w:rsid w:val="00054964"/>
    <w:rsid w:val="00057CF0"/>
    <w:rsid w:val="00060A1E"/>
    <w:rsid w:val="00060A49"/>
    <w:rsid w:val="00061D87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702A"/>
    <w:rsid w:val="00077998"/>
    <w:rsid w:val="00077B25"/>
    <w:rsid w:val="00077E1C"/>
    <w:rsid w:val="00080836"/>
    <w:rsid w:val="00080E18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57F"/>
    <w:rsid w:val="000B073C"/>
    <w:rsid w:val="000B2B78"/>
    <w:rsid w:val="000B3C1C"/>
    <w:rsid w:val="000B4437"/>
    <w:rsid w:val="000B7F05"/>
    <w:rsid w:val="000C1DBC"/>
    <w:rsid w:val="000D08E7"/>
    <w:rsid w:val="000D10DB"/>
    <w:rsid w:val="000D302E"/>
    <w:rsid w:val="000D30AF"/>
    <w:rsid w:val="000D3292"/>
    <w:rsid w:val="000D65FE"/>
    <w:rsid w:val="000D67B6"/>
    <w:rsid w:val="000D7EF0"/>
    <w:rsid w:val="000E063F"/>
    <w:rsid w:val="000E1F3A"/>
    <w:rsid w:val="000E4964"/>
    <w:rsid w:val="000E5A7A"/>
    <w:rsid w:val="000E6EAC"/>
    <w:rsid w:val="000F36C0"/>
    <w:rsid w:val="000F453A"/>
    <w:rsid w:val="000F7157"/>
    <w:rsid w:val="00101B3E"/>
    <w:rsid w:val="00101C28"/>
    <w:rsid w:val="00101E86"/>
    <w:rsid w:val="00103CC9"/>
    <w:rsid w:val="00105FC6"/>
    <w:rsid w:val="00106345"/>
    <w:rsid w:val="001117C0"/>
    <w:rsid w:val="00112775"/>
    <w:rsid w:val="00112B36"/>
    <w:rsid w:val="001138AD"/>
    <w:rsid w:val="0011487D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443D"/>
    <w:rsid w:val="0014636E"/>
    <w:rsid w:val="00150969"/>
    <w:rsid w:val="001511FD"/>
    <w:rsid w:val="001549DC"/>
    <w:rsid w:val="00154B68"/>
    <w:rsid w:val="00154F7E"/>
    <w:rsid w:val="001553FE"/>
    <w:rsid w:val="001563C0"/>
    <w:rsid w:val="00156A6A"/>
    <w:rsid w:val="001575C1"/>
    <w:rsid w:val="00160FB6"/>
    <w:rsid w:val="00163465"/>
    <w:rsid w:val="00163A30"/>
    <w:rsid w:val="00170331"/>
    <w:rsid w:val="0017062A"/>
    <w:rsid w:val="00171761"/>
    <w:rsid w:val="001806AC"/>
    <w:rsid w:val="001817F1"/>
    <w:rsid w:val="00181A9A"/>
    <w:rsid w:val="00181AEF"/>
    <w:rsid w:val="00182AC2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7D47"/>
    <w:rsid w:val="001C0753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05F"/>
    <w:rsid w:val="00206792"/>
    <w:rsid w:val="00207230"/>
    <w:rsid w:val="0020732E"/>
    <w:rsid w:val="00210000"/>
    <w:rsid w:val="00210E66"/>
    <w:rsid w:val="00213D96"/>
    <w:rsid w:val="00216E7C"/>
    <w:rsid w:val="00216EF6"/>
    <w:rsid w:val="00217B14"/>
    <w:rsid w:val="00223F0A"/>
    <w:rsid w:val="00225480"/>
    <w:rsid w:val="00226A84"/>
    <w:rsid w:val="002310FD"/>
    <w:rsid w:val="00231151"/>
    <w:rsid w:val="00234DE7"/>
    <w:rsid w:val="00237976"/>
    <w:rsid w:val="002410EB"/>
    <w:rsid w:val="00241109"/>
    <w:rsid w:val="0024276D"/>
    <w:rsid w:val="002436F7"/>
    <w:rsid w:val="002448DC"/>
    <w:rsid w:val="0024565E"/>
    <w:rsid w:val="00247488"/>
    <w:rsid w:val="00250DF9"/>
    <w:rsid w:val="00250F1C"/>
    <w:rsid w:val="002524A1"/>
    <w:rsid w:val="0025266C"/>
    <w:rsid w:val="0025551C"/>
    <w:rsid w:val="002576C9"/>
    <w:rsid w:val="00261C7A"/>
    <w:rsid w:val="002631B2"/>
    <w:rsid w:val="00266CA0"/>
    <w:rsid w:val="0026755C"/>
    <w:rsid w:val="0027015C"/>
    <w:rsid w:val="00270462"/>
    <w:rsid w:val="00270BB7"/>
    <w:rsid w:val="00271867"/>
    <w:rsid w:val="00271DF9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458C"/>
    <w:rsid w:val="002A1A79"/>
    <w:rsid w:val="002A1B8E"/>
    <w:rsid w:val="002A2F72"/>
    <w:rsid w:val="002A4F10"/>
    <w:rsid w:val="002A7878"/>
    <w:rsid w:val="002A7A92"/>
    <w:rsid w:val="002B4B10"/>
    <w:rsid w:val="002B55E1"/>
    <w:rsid w:val="002B6033"/>
    <w:rsid w:val="002B6ED2"/>
    <w:rsid w:val="002C087A"/>
    <w:rsid w:val="002C0FF8"/>
    <w:rsid w:val="002C29BF"/>
    <w:rsid w:val="002C2A8A"/>
    <w:rsid w:val="002C4015"/>
    <w:rsid w:val="002C57AC"/>
    <w:rsid w:val="002C68D1"/>
    <w:rsid w:val="002C6988"/>
    <w:rsid w:val="002C7DC8"/>
    <w:rsid w:val="002C7E37"/>
    <w:rsid w:val="002C7F61"/>
    <w:rsid w:val="002D0E41"/>
    <w:rsid w:val="002D18AD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649D"/>
    <w:rsid w:val="00312886"/>
    <w:rsid w:val="003139FD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2005"/>
    <w:rsid w:val="00344313"/>
    <w:rsid w:val="00345AD0"/>
    <w:rsid w:val="00345DB6"/>
    <w:rsid w:val="00350D2D"/>
    <w:rsid w:val="00351DC2"/>
    <w:rsid w:val="003552B8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80D10"/>
    <w:rsid w:val="003832B2"/>
    <w:rsid w:val="003838B1"/>
    <w:rsid w:val="00383DD4"/>
    <w:rsid w:val="00384357"/>
    <w:rsid w:val="00384EE2"/>
    <w:rsid w:val="003854F2"/>
    <w:rsid w:val="003913EB"/>
    <w:rsid w:val="00391FF9"/>
    <w:rsid w:val="003928EE"/>
    <w:rsid w:val="00397D18"/>
    <w:rsid w:val="003A0DA7"/>
    <w:rsid w:val="003A0E93"/>
    <w:rsid w:val="003A24D5"/>
    <w:rsid w:val="003A59ED"/>
    <w:rsid w:val="003A6290"/>
    <w:rsid w:val="003B008E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817"/>
    <w:rsid w:val="003E2711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B9E"/>
    <w:rsid w:val="004039A8"/>
    <w:rsid w:val="00404081"/>
    <w:rsid w:val="00404876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6DBF"/>
    <w:rsid w:val="00427E0A"/>
    <w:rsid w:val="0043185F"/>
    <w:rsid w:val="00432456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5088B"/>
    <w:rsid w:val="004517D7"/>
    <w:rsid w:val="004518B2"/>
    <w:rsid w:val="00455179"/>
    <w:rsid w:val="00460F45"/>
    <w:rsid w:val="004614C1"/>
    <w:rsid w:val="00461608"/>
    <w:rsid w:val="00461642"/>
    <w:rsid w:val="004625A3"/>
    <w:rsid w:val="00464AB7"/>
    <w:rsid w:val="00464D1C"/>
    <w:rsid w:val="004723ED"/>
    <w:rsid w:val="004731AF"/>
    <w:rsid w:val="004740DA"/>
    <w:rsid w:val="0047472D"/>
    <w:rsid w:val="00476807"/>
    <w:rsid w:val="00476C50"/>
    <w:rsid w:val="00477FC1"/>
    <w:rsid w:val="004816EC"/>
    <w:rsid w:val="00482271"/>
    <w:rsid w:val="00484B74"/>
    <w:rsid w:val="004915D6"/>
    <w:rsid w:val="00491888"/>
    <w:rsid w:val="004A13E3"/>
    <w:rsid w:val="004A3844"/>
    <w:rsid w:val="004A3AEB"/>
    <w:rsid w:val="004A50D9"/>
    <w:rsid w:val="004A5696"/>
    <w:rsid w:val="004A6140"/>
    <w:rsid w:val="004A68A6"/>
    <w:rsid w:val="004A7D21"/>
    <w:rsid w:val="004B194C"/>
    <w:rsid w:val="004B2838"/>
    <w:rsid w:val="004B4DF5"/>
    <w:rsid w:val="004B6413"/>
    <w:rsid w:val="004B6AFB"/>
    <w:rsid w:val="004B746D"/>
    <w:rsid w:val="004C06B9"/>
    <w:rsid w:val="004C2AF2"/>
    <w:rsid w:val="004C379B"/>
    <w:rsid w:val="004C4CA9"/>
    <w:rsid w:val="004C6282"/>
    <w:rsid w:val="004C76D7"/>
    <w:rsid w:val="004D1F0F"/>
    <w:rsid w:val="004D30FC"/>
    <w:rsid w:val="004D3F9B"/>
    <w:rsid w:val="004D4AB9"/>
    <w:rsid w:val="004D4D63"/>
    <w:rsid w:val="004D7827"/>
    <w:rsid w:val="004E0E4A"/>
    <w:rsid w:val="004E2BF7"/>
    <w:rsid w:val="004E31FD"/>
    <w:rsid w:val="004E32D4"/>
    <w:rsid w:val="004E4D0A"/>
    <w:rsid w:val="004E6681"/>
    <w:rsid w:val="004E7B71"/>
    <w:rsid w:val="004F0237"/>
    <w:rsid w:val="004F1A70"/>
    <w:rsid w:val="004F244A"/>
    <w:rsid w:val="004F4FBF"/>
    <w:rsid w:val="004F67DE"/>
    <w:rsid w:val="004F6C65"/>
    <w:rsid w:val="00503C79"/>
    <w:rsid w:val="00505EEC"/>
    <w:rsid w:val="0050686A"/>
    <w:rsid w:val="00506CE6"/>
    <w:rsid w:val="005103CB"/>
    <w:rsid w:val="00511CE2"/>
    <w:rsid w:val="005121F9"/>
    <w:rsid w:val="00512D4B"/>
    <w:rsid w:val="0051578A"/>
    <w:rsid w:val="00516D1B"/>
    <w:rsid w:val="005203BF"/>
    <w:rsid w:val="00521C41"/>
    <w:rsid w:val="00522ADC"/>
    <w:rsid w:val="00523A2E"/>
    <w:rsid w:val="005249AE"/>
    <w:rsid w:val="00526031"/>
    <w:rsid w:val="00526329"/>
    <w:rsid w:val="00527B48"/>
    <w:rsid w:val="005301DE"/>
    <w:rsid w:val="00532A67"/>
    <w:rsid w:val="0053487A"/>
    <w:rsid w:val="0053679C"/>
    <w:rsid w:val="005402CE"/>
    <w:rsid w:val="00542681"/>
    <w:rsid w:val="0054280C"/>
    <w:rsid w:val="005432C1"/>
    <w:rsid w:val="005438E4"/>
    <w:rsid w:val="00543D0C"/>
    <w:rsid w:val="00544F05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6634D"/>
    <w:rsid w:val="005741C1"/>
    <w:rsid w:val="00576150"/>
    <w:rsid w:val="00576538"/>
    <w:rsid w:val="00577030"/>
    <w:rsid w:val="00577C2E"/>
    <w:rsid w:val="0058064C"/>
    <w:rsid w:val="005814E7"/>
    <w:rsid w:val="00581A00"/>
    <w:rsid w:val="00581F67"/>
    <w:rsid w:val="00582C92"/>
    <w:rsid w:val="00583739"/>
    <w:rsid w:val="005860E9"/>
    <w:rsid w:val="00586410"/>
    <w:rsid w:val="005870EF"/>
    <w:rsid w:val="00590A62"/>
    <w:rsid w:val="00591EC1"/>
    <w:rsid w:val="00593E4A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DE9"/>
    <w:rsid w:val="005C0188"/>
    <w:rsid w:val="005C0C55"/>
    <w:rsid w:val="005C1C92"/>
    <w:rsid w:val="005C5061"/>
    <w:rsid w:val="005C5A96"/>
    <w:rsid w:val="005C73D1"/>
    <w:rsid w:val="005C788B"/>
    <w:rsid w:val="005E403E"/>
    <w:rsid w:val="005E56F4"/>
    <w:rsid w:val="005E59CA"/>
    <w:rsid w:val="005E7DB8"/>
    <w:rsid w:val="005F2D54"/>
    <w:rsid w:val="005F4254"/>
    <w:rsid w:val="005F73C0"/>
    <w:rsid w:val="005F7E77"/>
    <w:rsid w:val="00603D05"/>
    <w:rsid w:val="006053E3"/>
    <w:rsid w:val="00605651"/>
    <w:rsid w:val="006118C6"/>
    <w:rsid w:val="00613E27"/>
    <w:rsid w:val="00615A76"/>
    <w:rsid w:val="00621872"/>
    <w:rsid w:val="006235F6"/>
    <w:rsid w:val="0062417F"/>
    <w:rsid w:val="00625B3B"/>
    <w:rsid w:val="00626B75"/>
    <w:rsid w:val="0063090E"/>
    <w:rsid w:val="00632C22"/>
    <w:rsid w:val="0063313F"/>
    <w:rsid w:val="00634087"/>
    <w:rsid w:val="0063489B"/>
    <w:rsid w:val="00635B2F"/>
    <w:rsid w:val="0063787C"/>
    <w:rsid w:val="0063790E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886"/>
    <w:rsid w:val="00677D77"/>
    <w:rsid w:val="00680C1C"/>
    <w:rsid w:val="00680EE3"/>
    <w:rsid w:val="00681FEA"/>
    <w:rsid w:val="00683FB2"/>
    <w:rsid w:val="00684287"/>
    <w:rsid w:val="00684C46"/>
    <w:rsid w:val="006854F2"/>
    <w:rsid w:val="00686AF0"/>
    <w:rsid w:val="0068717F"/>
    <w:rsid w:val="00692DD9"/>
    <w:rsid w:val="00695873"/>
    <w:rsid w:val="00697C4C"/>
    <w:rsid w:val="006A4201"/>
    <w:rsid w:val="006B0908"/>
    <w:rsid w:val="006B0E22"/>
    <w:rsid w:val="006B2017"/>
    <w:rsid w:val="006B6528"/>
    <w:rsid w:val="006B7169"/>
    <w:rsid w:val="006C00C9"/>
    <w:rsid w:val="006C1844"/>
    <w:rsid w:val="006C2274"/>
    <w:rsid w:val="006C23EC"/>
    <w:rsid w:val="006C562B"/>
    <w:rsid w:val="006D10A4"/>
    <w:rsid w:val="006D3C30"/>
    <w:rsid w:val="006D4102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5D08"/>
    <w:rsid w:val="006F7FAA"/>
    <w:rsid w:val="00700FBA"/>
    <w:rsid w:val="007011EE"/>
    <w:rsid w:val="00701618"/>
    <w:rsid w:val="00701B31"/>
    <w:rsid w:val="00704C4C"/>
    <w:rsid w:val="00704E7E"/>
    <w:rsid w:val="007064CB"/>
    <w:rsid w:val="007074F8"/>
    <w:rsid w:val="00707C7B"/>
    <w:rsid w:val="00707C91"/>
    <w:rsid w:val="007108CF"/>
    <w:rsid w:val="00713238"/>
    <w:rsid w:val="00713A5C"/>
    <w:rsid w:val="00715704"/>
    <w:rsid w:val="0072006A"/>
    <w:rsid w:val="00721C67"/>
    <w:rsid w:val="0072540D"/>
    <w:rsid w:val="00725D84"/>
    <w:rsid w:val="00726355"/>
    <w:rsid w:val="007320A5"/>
    <w:rsid w:val="00734084"/>
    <w:rsid w:val="00735173"/>
    <w:rsid w:val="00737862"/>
    <w:rsid w:val="007405AF"/>
    <w:rsid w:val="007405D4"/>
    <w:rsid w:val="00740C01"/>
    <w:rsid w:val="00742608"/>
    <w:rsid w:val="00742D59"/>
    <w:rsid w:val="00742EE4"/>
    <w:rsid w:val="007437ED"/>
    <w:rsid w:val="00744125"/>
    <w:rsid w:val="00744B5C"/>
    <w:rsid w:val="007510C7"/>
    <w:rsid w:val="007516D7"/>
    <w:rsid w:val="00756527"/>
    <w:rsid w:val="00756794"/>
    <w:rsid w:val="00756BC1"/>
    <w:rsid w:val="007572C0"/>
    <w:rsid w:val="00762D15"/>
    <w:rsid w:val="00764207"/>
    <w:rsid w:val="007678E1"/>
    <w:rsid w:val="00767BD9"/>
    <w:rsid w:val="00772649"/>
    <w:rsid w:val="007742DF"/>
    <w:rsid w:val="00774E0E"/>
    <w:rsid w:val="0077527E"/>
    <w:rsid w:val="00777080"/>
    <w:rsid w:val="007771B0"/>
    <w:rsid w:val="00777EF8"/>
    <w:rsid w:val="00780AFB"/>
    <w:rsid w:val="00781D95"/>
    <w:rsid w:val="00781DC4"/>
    <w:rsid w:val="00782096"/>
    <w:rsid w:val="0078585D"/>
    <w:rsid w:val="00786988"/>
    <w:rsid w:val="00787127"/>
    <w:rsid w:val="00791E48"/>
    <w:rsid w:val="007945E2"/>
    <w:rsid w:val="00797AC0"/>
    <w:rsid w:val="007A022B"/>
    <w:rsid w:val="007A0AB4"/>
    <w:rsid w:val="007A2AA4"/>
    <w:rsid w:val="007A48C8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B6C00"/>
    <w:rsid w:val="007C012A"/>
    <w:rsid w:val="007C0516"/>
    <w:rsid w:val="007C3EF6"/>
    <w:rsid w:val="007C4D17"/>
    <w:rsid w:val="007D3A7C"/>
    <w:rsid w:val="007D4742"/>
    <w:rsid w:val="007E0630"/>
    <w:rsid w:val="007E27E9"/>
    <w:rsid w:val="007E2EFA"/>
    <w:rsid w:val="007E518B"/>
    <w:rsid w:val="007E6ECB"/>
    <w:rsid w:val="007F342E"/>
    <w:rsid w:val="007F6435"/>
    <w:rsid w:val="007F6521"/>
    <w:rsid w:val="00800671"/>
    <w:rsid w:val="008019D1"/>
    <w:rsid w:val="008030BC"/>
    <w:rsid w:val="0080385B"/>
    <w:rsid w:val="008060E3"/>
    <w:rsid w:val="00807915"/>
    <w:rsid w:val="00807FB1"/>
    <w:rsid w:val="008101E8"/>
    <w:rsid w:val="008146CF"/>
    <w:rsid w:val="008249C0"/>
    <w:rsid w:val="00824BED"/>
    <w:rsid w:val="00825891"/>
    <w:rsid w:val="00826A22"/>
    <w:rsid w:val="008300A0"/>
    <w:rsid w:val="008307C2"/>
    <w:rsid w:val="0083190A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67F1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A08B8"/>
    <w:rsid w:val="008A2085"/>
    <w:rsid w:val="008A20F2"/>
    <w:rsid w:val="008A24D2"/>
    <w:rsid w:val="008A510D"/>
    <w:rsid w:val="008A6B65"/>
    <w:rsid w:val="008B1118"/>
    <w:rsid w:val="008B16A2"/>
    <w:rsid w:val="008B1974"/>
    <w:rsid w:val="008B54ED"/>
    <w:rsid w:val="008B6A1C"/>
    <w:rsid w:val="008B7FB2"/>
    <w:rsid w:val="008C0541"/>
    <w:rsid w:val="008C1251"/>
    <w:rsid w:val="008C1F40"/>
    <w:rsid w:val="008C34D8"/>
    <w:rsid w:val="008C37A1"/>
    <w:rsid w:val="008D069F"/>
    <w:rsid w:val="008D2415"/>
    <w:rsid w:val="008D2B24"/>
    <w:rsid w:val="008D2C5F"/>
    <w:rsid w:val="008D3AA3"/>
    <w:rsid w:val="008E0B23"/>
    <w:rsid w:val="008E1CC7"/>
    <w:rsid w:val="008E330A"/>
    <w:rsid w:val="008E3A54"/>
    <w:rsid w:val="008E44CE"/>
    <w:rsid w:val="008E51AE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6CC8"/>
    <w:rsid w:val="00927304"/>
    <w:rsid w:val="009309A4"/>
    <w:rsid w:val="00930D80"/>
    <w:rsid w:val="009312A8"/>
    <w:rsid w:val="00932EB8"/>
    <w:rsid w:val="00932F77"/>
    <w:rsid w:val="00934E4C"/>
    <w:rsid w:val="00935773"/>
    <w:rsid w:val="00936B85"/>
    <w:rsid w:val="00937786"/>
    <w:rsid w:val="009377EF"/>
    <w:rsid w:val="00940313"/>
    <w:rsid w:val="00941319"/>
    <w:rsid w:val="0094168A"/>
    <w:rsid w:val="009420C5"/>
    <w:rsid w:val="009433B4"/>
    <w:rsid w:val="00943E54"/>
    <w:rsid w:val="00945078"/>
    <w:rsid w:val="00945250"/>
    <w:rsid w:val="00945DBE"/>
    <w:rsid w:val="00946214"/>
    <w:rsid w:val="00952C4F"/>
    <w:rsid w:val="00953961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6C03"/>
    <w:rsid w:val="009C6F97"/>
    <w:rsid w:val="009D0549"/>
    <w:rsid w:val="009D151F"/>
    <w:rsid w:val="009D1683"/>
    <w:rsid w:val="009D16BA"/>
    <w:rsid w:val="009D20C8"/>
    <w:rsid w:val="009D5BAA"/>
    <w:rsid w:val="009D7409"/>
    <w:rsid w:val="009E0EEA"/>
    <w:rsid w:val="009E5936"/>
    <w:rsid w:val="009E6C85"/>
    <w:rsid w:val="009F0ABE"/>
    <w:rsid w:val="009F1E0F"/>
    <w:rsid w:val="009F3E49"/>
    <w:rsid w:val="009F5964"/>
    <w:rsid w:val="009F6DC5"/>
    <w:rsid w:val="00A006B8"/>
    <w:rsid w:val="00A010DB"/>
    <w:rsid w:val="00A02B48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1187"/>
    <w:rsid w:val="00A23EC1"/>
    <w:rsid w:val="00A24642"/>
    <w:rsid w:val="00A25BA7"/>
    <w:rsid w:val="00A25E3E"/>
    <w:rsid w:val="00A268B2"/>
    <w:rsid w:val="00A303DA"/>
    <w:rsid w:val="00A317E5"/>
    <w:rsid w:val="00A3193F"/>
    <w:rsid w:val="00A31C9C"/>
    <w:rsid w:val="00A34908"/>
    <w:rsid w:val="00A35505"/>
    <w:rsid w:val="00A405C1"/>
    <w:rsid w:val="00A40CD4"/>
    <w:rsid w:val="00A42093"/>
    <w:rsid w:val="00A42C7B"/>
    <w:rsid w:val="00A4387B"/>
    <w:rsid w:val="00A44972"/>
    <w:rsid w:val="00A4570D"/>
    <w:rsid w:val="00A47D5F"/>
    <w:rsid w:val="00A511B5"/>
    <w:rsid w:val="00A526A3"/>
    <w:rsid w:val="00A532A4"/>
    <w:rsid w:val="00A554BD"/>
    <w:rsid w:val="00A61052"/>
    <w:rsid w:val="00A63D45"/>
    <w:rsid w:val="00A6442C"/>
    <w:rsid w:val="00A65383"/>
    <w:rsid w:val="00A70905"/>
    <w:rsid w:val="00A71EFC"/>
    <w:rsid w:val="00A7304C"/>
    <w:rsid w:val="00A745FF"/>
    <w:rsid w:val="00A74AF7"/>
    <w:rsid w:val="00A7791E"/>
    <w:rsid w:val="00A842E8"/>
    <w:rsid w:val="00A84623"/>
    <w:rsid w:val="00A86395"/>
    <w:rsid w:val="00A86F1D"/>
    <w:rsid w:val="00A872CF"/>
    <w:rsid w:val="00A93CD3"/>
    <w:rsid w:val="00A940BE"/>
    <w:rsid w:val="00A94326"/>
    <w:rsid w:val="00A9533E"/>
    <w:rsid w:val="00A97B1F"/>
    <w:rsid w:val="00AA2973"/>
    <w:rsid w:val="00AA2F10"/>
    <w:rsid w:val="00AA3E11"/>
    <w:rsid w:val="00AA5C85"/>
    <w:rsid w:val="00AA6D26"/>
    <w:rsid w:val="00AA7B16"/>
    <w:rsid w:val="00AB360F"/>
    <w:rsid w:val="00AB3A11"/>
    <w:rsid w:val="00AB4B83"/>
    <w:rsid w:val="00AB54C1"/>
    <w:rsid w:val="00AB6A89"/>
    <w:rsid w:val="00AB7426"/>
    <w:rsid w:val="00AC649D"/>
    <w:rsid w:val="00AC6B0C"/>
    <w:rsid w:val="00AC74F3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5140"/>
    <w:rsid w:val="00AE51C7"/>
    <w:rsid w:val="00AE5D50"/>
    <w:rsid w:val="00AE65ED"/>
    <w:rsid w:val="00AE67E5"/>
    <w:rsid w:val="00AE723C"/>
    <w:rsid w:val="00AE7F0D"/>
    <w:rsid w:val="00AF074C"/>
    <w:rsid w:val="00AF253F"/>
    <w:rsid w:val="00AF25D3"/>
    <w:rsid w:val="00AF3FC1"/>
    <w:rsid w:val="00AF586B"/>
    <w:rsid w:val="00AF7017"/>
    <w:rsid w:val="00AF73F7"/>
    <w:rsid w:val="00B004A7"/>
    <w:rsid w:val="00B04498"/>
    <w:rsid w:val="00B07975"/>
    <w:rsid w:val="00B1194D"/>
    <w:rsid w:val="00B12BDA"/>
    <w:rsid w:val="00B1307F"/>
    <w:rsid w:val="00B13951"/>
    <w:rsid w:val="00B16CC0"/>
    <w:rsid w:val="00B20134"/>
    <w:rsid w:val="00B20C69"/>
    <w:rsid w:val="00B221D7"/>
    <w:rsid w:val="00B22380"/>
    <w:rsid w:val="00B26269"/>
    <w:rsid w:val="00B304F4"/>
    <w:rsid w:val="00B30710"/>
    <w:rsid w:val="00B30FCC"/>
    <w:rsid w:val="00B322D3"/>
    <w:rsid w:val="00B32D90"/>
    <w:rsid w:val="00B34BD3"/>
    <w:rsid w:val="00B3726A"/>
    <w:rsid w:val="00B41298"/>
    <w:rsid w:val="00B417C0"/>
    <w:rsid w:val="00B42652"/>
    <w:rsid w:val="00B42E27"/>
    <w:rsid w:val="00B44A11"/>
    <w:rsid w:val="00B45B14"/>
    <w:rsid w:val="00B47B67"/>
    <w:rsid w:val="00B47C7F"/>
    <w:rsid w:val="00B506EA"/>
    <w:rsid w:val="00B5194D"/>
    <w:rsid w:val="00B5212E"/>
    <w:rsid w:val="00B53241"/>
    <w:rsid w:val="00B54CFB"/>
    <w:rsid w:val="00B55BCC"/>
    <w:rsid w:val="00B56C94"/>
    <w:rsid w:val="00B6008A"/>
    <w:rsid w:val="00B618D1"/>
    <w:rsid w:val="00B62376"/>
    <w:rsid w:val="00B63D3D"/>
    <w:rsid w:val="00B667FD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32CB"/>
    <w:rsid w:val="00BA4594"/>
    <w:rsid w:val="00BA6E8A"/>
    <w:rsid w:val="00BB0141"/>
    <w:rsid w:val="00BB0DD4"/>
    <w:rsid w:val="00BB1D57"/>
    <w:rsid w:val="00BB23E3"/>
    <w:rsid w:val="00BB2864"/>
    <w:rsid w:val="00BB30A8"/>
    <w:rsid w:val="00BB6871"/>
    <w:rsid w:val="00BC194D"/>
    <w:rsid w:val="00BC2D0C"/>
    <w:rsid w:val="00BC3C9C"/>
    <w:rsid w:val="00BC5FCF"/>
    <w:rsid w:val="00BC6168"/>
    <w:rsid w:val="00BD71C3"/>
    <w:rsid w:val="00BE20FE"/>
    <w:rsid w:val="00BE2CE1"/>
    <w:rsid w:val="00BE2E70"/>
    <w:rsid w:val="00BE3AA9"/>
    <w:rsid w:val="00BE5EEC"/>
    <w:rsid w:val="00BF08DB"/>
    <w:rsid w:val="00BF0E7A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7CD0"/>
    <w:rsid w:val="00C30FB1"/>
    <w:rsid w:val="00C3522D"/>
    <w:rsid w:val="00C360E7"/>
    <w:rsid w:val="00C3761D"/>
    <w:rsid w:val="00C4589A"/>
    <w:rsid w:val="00C45A7D"/>
    <w:rsid w:val="00C516D7"/>
    <w:rsid w:val="00C531D5"/>
    <w:rsid w:val="00C53768"/>
    <w:rsid w:val="00C54A98"/>
    <w:rsid w:val="00C55C32"/>
    <w:rsid w:val="00C6195E"/>
    <w:rsid w:val="00C61F0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7536"/>
    <w:rsid w:val="00CA038D"/>
    <w:rsid w:val="00CA139B"/>
    <w:rsid w:val="00CA1B05"/>
    <w:rsid w:val="00CA2C4F"/>
    <w:rsid w:val="00CA4538"/>
    <w:rsid w:val="00CB08FB"/>
    <w:rsid w:val="00CB1D22"/>
    <w:rsid w:val="00CB2FBE"/>
    <w:rsid w:val="00CB5357"/>
    <w:rsid w:val="00CB58E1"/>
    <w:rsid w:val="00CB74CB"/>
    <w:rsid w:val="00CB7C46"/>
    <w:rsid w:val="00CC19DE"/>
    <w:rsid w:val="00CC1EBE"/>
    <w:rsid w:val="00CC2278"/>
    <w:rsid w:val="00CC7CC6"/>
    <w:rsid w:val="00CD048B"/>
    <w:rsid w:val="00CD5519"/>
    <w:rsid w:val="00CE2EC4"/>
    <w:rsid w:val="00CE6C03"/>
    <w:rsid w:val="00CF016D"/>
    <w:rsid w:val="00CF11E8"/>
    <w:rsid w:val="00CF1441"/>
    <w:rsid w:val="00CF23FC"/>
    <w:rsid w:val="00CF2A3E"/>
    <w:rsid w:val="00CF413D"/>
    <w:rsid w:val="00CF4730"/>
    <w:rsid w:val="00D03B6A"/>
    <w:rsid w:val="00D03FA6"/>
    <w:rsid w:val="00D10799"/>
    <w:rsid w:val="00D13533"/>
    <w:rsid w:val="00D14B06"/>
    <w:rsid w:val="00D16179"/>
    <w:rsid w:val="00D174D4"/>
    <w:rsid w:val="00D21D50"/>
    <w:rsid w:val="00D22CB0"/>
    <w:rsid w:val="00D24DCD"/>
    <w:rsid w:val="00D25BBB"/>
    <w:rsid w:val="00D262CC"/>
    <w:rsid w:val="00D26F49"/>
    <w:rsid w:val="00D2774B"/>
    <w:rsid w:val="00D277BF"/>
    <w:rsid w:val="00D33FE0"/>
    <w:rsid w:val="00D361B2"/>
    <w:rsid w:val="00D3636A"/>
    <w:rsid w:val="00D41B62"/>
    <w:rsid w:val="00D44911"/>
    <w:rsid w:val="00D454F4"/>
    <w:rsid w:val="00D463B6"/>
    <w:rsid w:val="00D55832"/>
    <w:rsid w:val="00D62A70"/>
    <w:rsid w:val="00D679B2"/>
    <w:rsid w:val="00D70048"/>
    <w:rsid w:val="00D7013F"/>
    <w:rsid w:val="00D71251"/>
    <w:rsid w:val="00D712A9"/>
    <w:rsid w:val="00D71C81"/>
    <w:rsid w:val="00D73E49"/>
    <w:rsid w:val="00D7483A"/>
    <w:rsid w:val="00D800FC"/>
    <w:rsid w:val="00D80E1C"/>
    <w:rsid w:val="00D82481"/>
    <w:rsid w:val="00D829BA"/>
    <w:rsid w:val="00D83609"/>
    <w:rsid w:val="00D8406B"/>
    <w:rsid w:val="00D856E3"/>
    <w:rsid w:val="00D860B4"/>
    <w:rsid w:val="00D86801"/>
    <w:rsid w:val="00D86CA0"/>
    <w:rsid w:val="00D87FA8"/>
    <w:rsid w:val="00D93698"/>
    <w:rsid w:val="00D978B1"/>
    <w:rsid w:val="00DA04C3"/>
    <w:rsid w:val="00DA28FE"/>
    <w:rsid w:val="00DA3C84"/>
    <w:rsid w:val="00DA4A6D"/>
    <w:rsid w:val="00DA4EE0"/>
    <w:rsid w:val="00DA5520"/>
    <w:rsid w:val="00DA6F46"/>
    <w:rsid w:val="00DA7798"/>
    <w:rsid w:val="00DB0CD2"/>
    <w:rsid w:val="00DB1958"/>
    <w:rsid w:val="00DB26A4"/>
    <w:rsid w:val="00DB2A23"/>
    <w:rsid w:val="00DC125D"/>
    <w:rsid w:val="00DC12EC"/>
    <w:rsid w:val="00DC29C3"/>
    <w:rsid w:val="00DC2F93"/>
    <w:rsid w:val="00DC4A24"/>
    <w:rsid w:val="00DC607C"/>
    <w:rsid w:val="00DC612B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6A30"/>
    <w:rsid w:val="00DE7E77"/>
    <w:rsid w:val="00DF0F64"/>
    <w:rsid w:val="00DF2E70"/>
    <w:rsid w:val="00DF4BFA"/>
    <w:rsid w:val="00DF6B8E"/>
    <w:rsid w:val="00E00278"/>
    <w:rsid w:val="00E004B9"/>
    <w:rsid w:val="00E03E1E"/>
    <w:rsid w:val="00E11682"/>
    <w:rsid w:val="00E12E1F"/>
    <w:rsid w:val="00E138E3"/>
    <w:rsid w:val="00E13AB0"/>
    <w:rsid w:val="00E13AFF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BD8"/>
    <w:rsid w:val="00E307C5"/>
    <w:rsid w:val="00E30E0C"/>
    <w:rsid w:val="00E3101E"/>
    <w:rsid w:val="00E31690"/>
    <w:rsid w:val="00E32BBA"/>
    <w:rsid w:val="00E33487"/>
    <w:rsid w:val="00E41590"/>
    <w:rsid w:val="00E47061"/>
    <w:rsid w:val="00E53455"/>
    <w:rsid w:val="00E53B69"/>
    <w:rsid w:val="00E541BF"/>
    <w:rsid w:val="00E546E1"/>
    <w:rsid w:val="00E54F9C"/>
    <w:rsid w:val="00E551B7"/>
    <w:rsid w:val="00E554FB"/>
    <w:rsid w:val="00E55DBA"/>
    <w:rsid w:val="00E618F7"/>
    <w:rsid w:val="00E61A66"/>
    <w:rsid w:val="00E6303B"/>
    <w:rsid w:val="00E63B99"/>
    <w:rsid w:val="00E659FF"/>
    <w:rsid w:val="00E66BCB"/>
    <w:rsid w:val="00E6700F"/>
    <w:rsid w:val="00E733F2"/>
    <w:rsid w:val="00E767EF"/>
    <w:rsid w:val="00E76B2C"/>
    <w:rsid w:val="00E775F6"/>
    <w:rsid w:val="00E777C5"/>
    <w:rsid w:val="00E80155"/>
    <w:rsid w:val="00E8293D"/>
    <w:rsid w:val="00E868B9"/>
    <w:rsid w:val="00E873FC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20AF"/>
    <w:rsid w:val="00EC5ABD"/>
    <w:rsid w:val="00EC5D96"/>
    <w:rsid w:val="00EC721B"/>
    <w:rsid w:val="00EC7C99"/>
    <w:rsid w:val="00ED06B5"/>
    <w:rsid w:val="00ED187E"/>
    <w:rsid w:val="00ED1B6F"/>
    <w:rsid w:val="00ED4FB0"/>
    <w:rsid w:val="00ED62F0"/>
    <w:rsid w:val="00ED68BC"/>
    <w:rsid w:val="00ED7A87"/>
    <w:rsid w:val="00ED7D29"/>
    <w:rsid w:val="00EE0166"/>
    <w:rsid w:val="00EE1B4C"/>
    <w:rsid w:val="00EE1D14"/>
    <w:rsid w:val="00EE2F49"/>
    <w:rsid w:val="00EE3EDD"/>
    <w:rsid w:val="00EE4E8F"/>
    <w:rsid w:val="00EE631E"/>
    <w:rsid w:val="00EE65DE"/>
    <w:rsid w:val="00EF0FA3"/>
    <w:rsid w:val="00EF150E"/>
    <w:rsid w:val="00EF20E7"/>
    <w:rsid w:val="00EF2B78"/>
    <w:rsid w:val="00EF5489"/>
    <w:rsid w:val="00EF5532"/>
    <w:rsid w:val="00EF6B8E"/>
    <w:rsid w:val="00F009C5"/>
    <w:rsid w:val="00F00E53"/>
    <w:rsid w:val="00F01072"/>
    <w:rsid w:val="00F02A47"/>
    <w:rsid w:val="00F048C3"/>
    <w:rsid w:val="00F05768"/>
    <w:rsid w:val="00F05A64"/>
    <w:rsid w:val="00F06676"/>
    <w:rsid w:val="00F1345F"/>
    <w:rsid w:val="00F1550F"/>
    <w:rsid w:val="00F1672D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60EB"/>
    <w:rsid w:val="00F473F9"/>
    <w:rsid w:val="00F47CC2"/>
    <w:rsid w:val="00F47D45"/>
    <w:rsid w:val="00F506A2"/>
    <w:rsid w:val="00F5187A"/>
    <w:rsid w:val="00F51944"/>
    <w:rsid w:val="00F54A53"/>
    <w:rsid w:val="00F55292"/>
    <w:rsid w:val="00F57CC3"/>
    <w:rsid w:val="00F60435"/>
    <w:rsid w:val="00F617E5"/>
    <w:rsid w:val="00F630AC"/>
    <w:rsid w:val="00F642F4"/>
    <w:rsid w:val="00F65989"/>
    <w:rsid w:val="00F70EA8"/>
    <w:rsid w:val="00F716BE"/>
    <w:rsid w:val="00F721A8"/>
    <w:rsid w:val="00F74A1B"/>
    <w:rsid w:val="00F82C19"/>
    <w:rsid w:val="00F873EE"/>
    <w:rsid w:val="00F90804"/>
    <w:rsid w:val="00F932DE"/>
    <w:rsid w:val="00F943AB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6058"/>
    <w:rsid w:val="00FA64A4"/>
    <w:rsid w:val="00FB23C3"/>
    <w:rsid w:val="00FB6EB4"/>
    <w:rsid w:val="00FC0A1A"/>
    <w:rsid w:val="00FC118D"/>
    <w:rsid w:val="00FC1788"/>
    <w:rsid w:val="00FC5ECE"/>
    <w:rsid w:val="00FD0D2B"/>
    <w:rsid w:val="00FD755C"/>
    <w:rsid w:val="00FE1651"/>
    <w:rsid w:val="00FE26C6"/>
    <w:rsid w:val="00FE2E36"/>
    <w:rsid w:val="00FE35BD"/>
    <w:rsid w:val="00FE5306"/>
    <w:rsid w:val="00FE7E74"/>
    <w:rsid w:val="00FF184F"/>
    <w:rsid w:val="00FF2037"/>
    <w:rsid w:val="00FF6202"/>
    <w:rsid w:val="00FF6DF9"/>
    <w:rsid w:val="02642F1B"/>
    <w:rsid w:val="02CB2D30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B2614CB"/>
    <w:rsid w:val="2B363469"/>
    <w:rsid w:val="2C6F100E"/>
    <w:rsid w:val="2CD305FF"/>
    <w:rsid w:val="2D8C4802"/>
    <w:rsid w:val="2DB22102"/>
    <w:rsid w:val="2E100838"/>
    <w:rsid w:val="2ED66B05"/>
    <w:rsid w:val="31080C0B"/>
    <w:rsid w:val="311D2E05"/>
    <w:rsid w:val="31673AB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F9C225E"/>
    <w:rsid w:val="5FDA7DCD"/>
    <w:rsid w:val="60F04EEB"/>
    <w:rsid w:val="613C41A8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F484E3"/>
  <w15:docId w15:val="{00C287C3-2B14-458B-A6AF-B94BAEBC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paragraph" w:styleId="2">
    <w:name w:val="Body Text First Indent 2"/>
    <w:basedOn w:val="a4"/>
    <w:qFormat/>
    <w:pPr>
      <w:adjustRightInd w:val="0"/>
      <w:ind w:leftChars="0" w:left="0" w:firstLineChars="200" w:firstLine="880"/>
    </w:pPr>
    <w:rPr>
      <w:rFonts w:eastAsia="仿宋" w:cs="Times New Roman"/>
      <w:sz w:val="32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13">
    <w:name w:val="标题 1 字符"/>
    <w:basedOn w:val="a0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styleId="ae">
    <w:name w:val="Revision"/>
    <w:hidden/>
    <w:uiPriority w:val="99"/>
    <w:semiHidden/>
    <w:rsid w:val="006B0908"/>
    <w:rPr>
      <w:rFonts w:ascii="Calibri" w:hAnsi="Calibri" w:cs="黑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F742EE2-B9EB-401C-873B-8EA4FDBC54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158</Words>
  <Characters>904</Characters>
  <Application>Microsoft Office Word</Application>
  <DocSecurity>0</DocSecurity>
  <Lines>7</Lines>
  <Paragraphs>2</Paragraphs>
  <ScaleCrop>false</ScaleCrop>
  <Company>CFQS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DTJ</cp:lastModifiedBy>
  <cp:revision>916</cp:revision>
  <cp:lastPrinted>2022-09-22T07:46:00Z</cp:lastPrinted>
  <dcterms:created xsi:type="dcterms:W3CDTF">2020-07-15T03:17:00Z</dcterms:created>
  <dcterms:modified xsi:type="dcterms:W3CDTF">2022-12-21T08:54:00Z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2B73AC262AED4653ABD2B99081D7FD85</vt:lpwstr>
  </property>
</Properties>
</file>