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酒类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</w:t>
      </w:r>
      <w:r>
        <w:rPr>
          <w:rFonts w:hint="eastAsia" w:ascii="仿宋_GB2312" w:hAnsi="仿宋_GB2312" w:eastAsia="仿宋_GB2312" w:cs="仿宋_GB2312"/>
          <w:sz w:val="32"/>
        </w:rPr>
        <w:t>《食品安全国家标准 发酵酒及其配制酒》（GB 2758）、《食品安全国家标准 蒸馏酒及其配制酒》（GB 2757）、《食品安全国家标准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白酒、白酒(液态)、白酒(原酒)抽检项目包括酒精度、甜蜜素(以环己基氨基磺酸计)、甲醇、氰化物(以HCN计)、糖精钠(以糖精计)、三氯蔗糖、铅(以Pb计)等7个指标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啤酒抽检项目包括甲醛、酒精度等2个指标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葡萄酒抽检项目包括甜蜜素(以环己基氨基磺酸计)、糖精钠(以糖精计)、山梨酸及其钾盐(以山梨酸计)、苯甲酸及其钠盐(以苯甲酸计)、二氧化硫残留量、三氯蔗糖等6个指标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其他发酵酒抽检项目包括糖精钠(以糖精计)、山梨酸及其钾盐(以山梨酸计)、苯甲酸及其钠盐(以苯甲酸计)等3个指标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糕点、面包》（GB 7099）、《食品安全国家标准 食品中污染物限量》（GB 2762）、《食品安全国家标准 预包装食品中致病菌限量》（GB 29921）、《食品中可能违法添加的非食用物质名单(第二批)》（食品整治办[2009]5号）、《食品安全国家标准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糕点抽检项目包括山梨酸及其钾盐(以山梨酸计)、铝的残留量(干样品，以Al计)、糖精钠(以糖精计)、富马酸二甲酯、脱氢乙酸及其钠盐(以脱氢乙酸计)、丙酸及其钠盐、钙盐(以丙酸计)、丙二醇、纳他霉素、安赛蜜、菌落总数、铅(以Pb计)、苯甲酸及其钠盐(以苯甲酸计)、过氧化值(以脂肪计)、大肠菌群、金黄色葡萄球菌、三氯蔗糖、酸价(以脂肪计)（KOH）、沙门氏菌、霉菌、甜蜜素(以环己基氨基磺酸计)等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食品中农药最大残留限量》（GB 2763）、《食品安全国家标准 食品中污染物限量》（GB 2762）、《食品安全国家标准 鲜(冻)畜、禽产品》（GB 2707）、《食品安全国家标准 鲜、冻动物性水产品》（GB 2733）、《食品安全国家标准 食品添加剂使用标准》（GB 2760）、《食品中可能违法添加的非食用物质和易滥用的食品添加剂名单(第四批)》（整顿办函[2010]50号）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牛肉抽检项目包括林可霉素、氯霉素、呋喃唑酮代谢物、呋喃西林代谢物、莱克多巴胺、克伦特罗、五氯酚酸钠(以五氯酚计)、磺胺类(总量)、挥发性盐基氮、沙丁胺醇、甲氧苄啶、地塞米松、氟苯尼考、苯甲酸及其钠盐（以苯甲酸计）、土霉素/金霉素/四环素(组合含量)、恩诺沙星等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淡水鱼抽检项目包括氯霉素、孔雀石绿、呋喃唑酮代谢物、呋喃西林代谢物、地西泮、土霉素、五氯酚酸钠(以五氯酚计)、磺胺类(总量)、恩诺沙星等9个指标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豇豆抽检项目包括倍硫磷、甲氨基阿维菌素苯甲酸盐、水胺硫磷、氯氟氰菊酯和高效氯氟氰菊酯、啶虫脒、氧乐果、甲基异柳磷、氟虫腈、噻虫嗪、三唑磷、灭多威、克百威、灭蝇胺、噻虫胺等14个指标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普通白菜抽检项目包括阿维菌素、甲胺磷、啶虫脒、甲基异柳磷、毒死蜱、吡虫啉等6个指标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利巴韦林、喹乙醇、甲硝唑、恩诺沙星、呋喃唑酮代谢物、甲氧苄啶、地塞米松、氯霉素、替米考星、氟苯尼考、氯丙嗪、多西环素(强力霉素)、五氯酚酸钠(以五氯酚计)、磺胺类(总量)、土霉素等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芹菜抽检项目包括阿维菌素、氯氟氰菊酯和高效氯氟氰菊酯、氧乐果、甲基异柳磷、氯氰菊酯和高效氯氰菊酯、氟虫腈、马拉硫磷、敌敌畏、甲萘威、灭蝇胺、水胺硫磷、甲拌磷、烯酰吗啉、毒死蜱、铅(以Pb计)、三唑磷、辛硫磷、克百威、镉(以Cd计)、噻虫胺等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苹果抽检项目包括敌敌畏、毒死蜱、甲拌磷、氧乐果、啶虫脒、三唑醇、克百威等7个指标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海水蟹抽检项目包括孔雀石绿(孔雀石绿及其代谢物隐色孔雀石绿残留量之和)、呋喃妥因代谢物、呋喃它酮代谢物、氯霉素、五氯酚酸钠(以五氯酚计)、镉(以Cd计)等6个指标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海水鱼抽检项目包括呋喃西林代谢物、挥发性盐基氮、氯霉素、土霉素、孔雀石绿、恩诺沙星、呋喃唑酮代谢物等7个指标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鸡蛋抽检项目包括氯霉素、呋喃唑酮代谢物、沙拉沙星、氟虫腈、磺胺类(总量)、地美硝唑、甲硝唑、氟苯尼考、恩诺沙星、甲砜霉素等1</w:t>
      </w:r>
      <w:r>
        <w:rPr>
          <w:rFonts w:ascii="仿宋_GB2312" w:hAnsi="仿宋_GB2312" w:eastAsia="仿宋_GB2312" w:cs="仿宋_GB2312"/>
          <w:sz w:val="32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鸡肉抽检项目包括氯霉素、呋喃西林代谢物、甲氧</w:t>
      </w:r>
      <w:r>
        <w:rPr>
          <w:rFonts w:hint="eastAsia" w:ascii="微软雅黑" w:hAnsi="微软雅黑" w:eastAsia="微软雅黑" w:cs="微软雅黑"/>
          <w:sz w:val="32"/>
        </w:rPr>
        <w:t>芐</w:t>
      </w:r>
      <w:r>
        <w:rPr>
          <w:rFonts w:hint="eastAsia" w:ascii="仿宋_GB2312" w:hAnsi="仿宋_GB2312" w:eastAsia="仿宋_GB2312" w:cs="仿宋_GB2312"/>
          <w:sz w:val="32"/>
        </w:rPr>
        <w:t>啶、四环素、替米考星、金刚烷胺、甲硝唑、尼卡巴嗪、氟苯尼考、恩诺沙星、呋喃唑酮代谢物、沙拉沙星、多西环素(强力霉素)、五氯酚酸钠(以五氯酚计)、磺胺类(总量)、呋喃它酮代谢物、土霉素等17个指标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茄子抽检项目包括氧乐果、水胺硫磷、甲拌磷、噻虫嗪、克百威、镉(以Cd计)等6个指标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韭菜抽检项目包括阿维菌素、甲胺磷、氯氟氰菊酯和高效氯氟氰菊酯、二甲戊灵、氧乐果、甲基异柳磷、氯氰菊酯和高效氯氰菊酯、氟虫腈、敌敌畏、腐霉利、水胺硫磷、甲拌磷、多菌灵、啶虫脒、乙酰甲胺磷、毒死蜱、铅(以Pb计)、三唑磷、辛硫磷、灭线磷、克百威、肟菌酯、镉(以Cd计)等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梨抽检项目包括水胺硫磷、克百威、吡虫啉、敌敌畏、氯氟氰菊酯和高效氯氟氰菊酯、毒死蜱、氧乐果、多菌灵等8个指标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菠菜抽检项目包括阿维菌素、铬(以Cr计)、涕灭威、氯氟氰菊酯和高效氯氟氰菊酯、氧乐果、敌敌畏、甲氰菊酯、水胺硫磷、克百威、镉(以Cd计)、氯氰菊酯和高效氯氰菊酯、氟虫腈、甲拌磷、毒死蜱、噻虫嗪、铅(以Pb计)等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羊肉抽检项目包括林可霉素、氯霉素、氟苯尼考、五氯酚酸钠(以五氯酚计)、磺胺类(总量)、恩诺沙星、金霉素等7个指标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饮料》（GB 7101）、卫生部、工业和信息化部、农业部、工商总局、质检总局公告《关于三聚氰胺在食品中的限量值的公告》（2011年第10号）、《食品安全国家标准 包装饮用水》（GB 19298）、《食品安全国家标准 饮用天然矿泉水》（GB 8537）、《食品安全国家标准 食品中致病菌限量》（GB 29921）、《食品安全国家标准 食品中污染物限量》（GB 2762）、《瓶装饮用纯净水》（GB 17323）、《食品安全国家标准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果、蔬汁饮料抽检项目包括安赛蜜、日落黄、金黄色葡萄球菌、亮蓝、苯甲酸及其钠盐(以苯甲酸计)、苋菜红、柠檬黄、大肠菌群、沙门氏菌、甜蜜素(以环己基氨基磺酸计)、胭脂红等11个指标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碳酸饮料(汽水)抽检项目包括二氧化碳气容量(20℃)、甜蜜素(以环己基氨基磺酸计)、菌落总数、山梨酸及其钾盐(以山梨酸计)、苯甲酸及其钠盐(以苯甲酸计)、酵母、霉菌等7个指标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蛋白饮料抽检项目包括糖精钠(以糖精计)、甜蜜素(以环己基氨基磺酸计)、三聚氰胺、蛋白质等4个指标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饮用纯净水抽检项目包括余氯(游离氯)、电导率[(25±1)℃]、耗氧量(以O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</w:rPr>
        <w:t>计)、大肠菌群、三氯甲烷、亚硝酸盐(以NO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</w:rPr>
        <w:t>计)、铜绿假单胞菌、溴酸盐等8个指标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饮用天然矿泉水抽检项目包括亚硝酸盐(以NO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</w:rPr>
        <w:t>计)、界限指标-锶、硝酸盐(以NO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sz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</w:rPr>
        <w:t>计)、大肠菌群、镍、锑、铜绿假单胞菌、溴酸盐等8个指标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熟肉制品》（GB 2726）、《食品中可能违法添加的非食用物质和易滥用的食品添加剂品种名单(第一批)》（食品整治办[2008]3号）、《食品中可能违法添加的非食用物质和易滥用的食品添加剂品种名单(第五批)》（整顿办函[2011]1号）、《食品安全国家标准 食品中致病菌限量》（GB 29921）、《食品安全国家标准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食用血制品抽检项目包括苏丹红Ⅳ、苏丹红Ⅲ、苏丹红Ⅱ、苏丹红Ⅰ等4个指标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熏煮香肠火腿制品抽检项目包括亚硝酸盐(以亚硝酸钠计)、大肠菌群、氯霉素、单核细胞增生李斯特氏菌、脱氢乙酸及其钠盐(以脱氢乙酸计)、金黄色葡萄球菌、山梨酸及其钾盐(以山梨酸计)、胭脂红、沙门氏菌、苯甲酸及其钠盐(以苯甲酸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熏烧烤肉制品抽检项目包括苯并[a]芘、亚硝酸盐(以亚硝酸钠计)、大肠菌群、氯霉素、铅(以Pb计)、单核细胞增生李斯特氏菌等6个指标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酱卤肉制品抽检项目包括酸性橙Ⅱ、亚硝酸盐(以亚硝酸钠计)、大肠菌群、氯霉素、铬(以Cr计)、糖精钠(以糖精计)、单核细胞增生李斯特氏菌、总砷(以As计)、大肠埃希氏菌O157:H7、沙门氏菌、铅(以Pb计)、脱氢乙酸及其钠盐(以脱氢乙酸计)、金黄色葡萄球菌、山梨酸及其钾盐(以山梨酸计)、苯甲酸及其钠盐(以苯甲酸计)、镉(以Cd计)、胭脂红等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hint="eastAsia" w:ascii="黑体" w:hAnsi="黑体" w:eastAsia="黑体"/>
          <w:bCs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预包装食品中致病菌限量》（GB 29921）、《食品安全国家标准 灭菌乳》（GB 25190）、《食品安全国家标准 发酵乳》（GB 19302）、卫生部、工业和信息化部、农业部、工商总局、质检总局公告《关于三聚氰胺在食品中的限量值的公告》（2011年第10号）、《食品安全国家标准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灭菌乳抽检项目包括商业无菌、非脂乳固体、脂肪、蛋白质、酸度、铅(以 Pb 计)、铬(以 Cr 计)、总砷(以 As 计)、总汞(以 Hg 计)、黄曲霉毒素 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发酵乳抽检项目包括大肠菌群、酸度、蛋白质、金黄色葡萄球菌、山梨酸及其钾盐(以山梨酸计)、三聚氰胺、沙门氏菌、酵母、霉菌、脂肪等10个指标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调制乳抽检项目包括三聚氰胺、商业无菌、蛋白质等3个指标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topKzkhODuC4Der+7vFJIp89noc=" w:salt="78sD3BjfyHrbemGgNg1Q1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27835"/>
    <w:rsid w:val="000B313F"/>
    <w:rsid w:val="000D7F6B"/>
    <w:rsid w:val="001041D5"/>
    <w:rsid w:val="00124B73"/>
    <w:rsid w:val="001336B5"/>
    <w:rsid w:val="001B42EE"/>
    <w:rsid w:val="001B67E0"/>
    <w:rsid w:val="001B68E0"/>
    <w:rsid w:val="001D68C6"/>
    <w:rsid w:val="00233B17"/>
    <w:rsid w:val="00233B2A"/>
    <w:rsid w:val="00240BC1"/>
    <w:rsid w:val="00241D97"/>
    <w:rsid w:val="002504F0"/>
    <w:rsid w:val="003175F7"/>
    <w:rsid w:val="00320A1A"/>
    <w:rsid w:val="003501B0"/>
    <w:rsid w:val="00370CD9"/>
    <w:rsid w:val="003860DE"/>
    <w:rsid w:val="003B5DB2"/>
    <w:rsid w:val="003D2B42"/>
    <w:rsid w:val="00401C82"/>
    <w:rsid w:val="00433503"/>
    <w:rsid w:val="00461912"/>
    <w:rsid w:val="00466E8F"/>
    <w:rsid w:val="00486536"/>
    <w:rsid w:val="004A3E8C"/>
    <w:rsid w:val="004A60A0"/>
    <w:rsid w:val="00615D3A"/>
    <w:rsid w:val="00616BF1"/>
    <w:rsid w:val="006402D9"/>
    <w:rsid w:val="006417C5"/>
    <w:rsid w:val="0067299B"/>
    <w:rsid w:val="006A2FBD"/>
    <w:rsid w:val="006A49D3"/>
    <w:rsid w:val="006B1336"/>
    <w:rsid w:val="006B13EC"/>
    <w:rsid w:val="006D43B7"/>
    <w:rsid w:val="006E446D"/>
    <w:rsid w:val="006E4F29"/>
    <w:rsid w:val="006F2627"/>
    <w:rsid w:val="00704053"/>
    <w:rsid w:val="00716878"/>
    <w:rsid w:val="00724FF3"/>
    <w:rsid w:val="00732D3B"/>
    <w:rsid w:val="007426C0"/>
    <w:rsid w:val="00745E0E"/>
    <w:rsid w:val="007548BF"/>
    <w:rsid w:val="00757F77"/>
    <w:rsid w:val="00773DBE"/>
    <w:rsid w:val="0077595C"/>
    <w:rsid w:val="007B5E20"/>
    <w:rsid w:val="007C2FAD"/>
    <w:rsid w:val="007C33F2"/>
    <w:rsid w:val="007D2A0F"/>
    <w:rsid w:val="007D5FB9"/>
    <w:rsid w:val="00821301"/>
    <w:rsid w:val="00824763"/>
    <w:rsid w:val="00841D5D"/>
    <w:rsid w:val="00861A50"/>
    <w:rsid w:val="008A53FE"/>
    <w:rsid w:val="008B7DB6"/>
    <w:rsid w:val="008C4E3C"/>
    <w:rsid w:val="008C7432"/>
    <w:rsid w:val="009119F1"/>
    <w:rsid w:val="00914800"/>
    <w:rsid w:val="00920F41"/>
    <w:rsid w:val="00973667"/>
    <w:rsid w:val="0099729B"/>
    <w:rsid w:val="009A6787"/>
    <w:rsid w:val="009B7029"/>
    <w:rsid w:val="009F50D4"/>
    <w:rsid w:val="00A00D48"/>
    <w:rsid w:val="00A011D1"/>
    <w:rsid w:val="00A2014C"/>
    <w:rsid w:val="00A46440"/>
    <w:rsid w:val="00A51664"/>
    <w:rsid w:val="00A53DD6"/>
    <w:rsid w:val="00A8327D"/>
    <w:rsid w:val="00AA301A"/>
    <w:rsid w:val="00AA3038"/>
    <w:rsid w:val="00AC476F"/>
    <w:rsid w:val="00AC7425"/>
    <w:rsid w:val="00AD2EA2"/>
    <w:rsid w:val="00AD3DB9"/>
    <w:rsid w:val="00AD7152"/>
    <w:rsid w:val="00AE4BBC"/>
    <w:rsid w:val="00AF080F"/>
    <w:rsid w:val="00AF1BFD"/>
    <w:rsid w:val="00B029CB"/>
    <w:rsid w:val="00B15E5C"/>
    <w:rsid w:val="00B20838"/>
    <w:rsid w:val="00B33455"/>
    <w:rsid w:val="00B53954"/>
    <w:rsid w:val="00B70A08"/>
    <w:rsid w:val="00B73B50"/>
    <w:rsid w:val="00B77C73"/>
    <w:rsid w:val="00BB1E10"/>
    <w:rsid w:val="00C054E7"/>
    <w:rsid w:val="00C1117F"/>
    <w:rsid w:val="00C340C7"/>
    <w:rsid w:val="00C411C5"/>
    <w:rsid w:val="00C42CE6"/>
    <w:rsid w:val="00C54323"/>
    <w:rsid w:val="00C61585"/>
    <w:rsid w:val="00C62C4A"/>
    <w:rsid w:val="00C809AE"/>
    <w:rsid w:val="00CB3118"/>
    <w:rsid w:val="00CE06E9"/>
    <w:rsid w:val="00D0113F"/>
    <w:rsid w:val="00D17AFB"/>
    <w:rsid w:val="00D30706"/>
    <w:rsid w:val="00D31650"/>
    <w:rsid w:val="00D43A3F"/>
    <w:rsid w:val="00D45F20"/>
    <w:rsid w:val="00D5151C"/>
    <w:rsid w:val="00D72745"/>
    <w:rsid w:val="00DA6CF6"/>
    <w:rsid w:val="00DD294F"/>
    <w:rsid w:val="00E16B4C"/>
    <w:rsid w:val="00E21023"/>
    <w:rsid w:val="00E26A5C"/>
    <w:rsid w:val="00E65C9F"/>
    <w:rsid w:val="00E710CD"/>
    <w:rsid w:val="00EB14DB"/>
    <w:rsid w:val="00ED50F0"/>
    <w:rsid w:val="00EF2783"/>
    <w:rsid w:val="00F405CC"/>
    <w:rsid w:val="00F609E8"/>
    <w:rsid w:val="00F74D79"/>
    <w:rsid w:val="00F95770"/>
    <w:rsid w:val="00FA4695"/>
    <w:rsid w:val="00FD26C7"/>
    <w:rsid w:val="00FE4B79"/>
    <w:rsid w:val="1A1F47EB"/>
    <w:rsid w:val="3B892AA3"/>
    <w:rsid w:val="4F7F3DFA"/>
    <w:rsid w:val="57921A6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659</Words>
  <Characters>3762</Characters>
  <Lines>31</Lines>
  <Paragraphs>8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dcterms:modified xsi:type="dcterms:W3CDTF">2022-08-31T08:52:23Z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