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360" w:lineRule="exact"/>
        <w:jc w:val="left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</w:rPr>
        <w:t>餐饮食品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《食品中可能违法添加的非食用物质名单（第二批）》（食品整治办〔2009〕5 号）、《食品安全国家标准 食品中真菌毒素限量》（GB 2761）、《食品安全国家标准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花生及其制品(自制)抽检项目包括黄曲霉毒素B</w:t>
      </w:r>
      <w:r>
        <w:rPr>
          <w:rFonts w:hint="eastAsia"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油炸面制品(自制)抽检项目包括铝的残留量(干样品，以Al计)等1个指标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糕点(餐饮单位自制)抽检项目包括脱氢乙酸及其钠盐(以脱氢乙酸计)、纳他霉素、铝的残留量(干样品，以Al计)、富马酸二甲酯等4个指标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/>
          <w:b w:val="0"/>
          <w:bCs/>
          <w:sz w:val="32"/>
        </w:rPr>
        <w:t>乳制品</w:t>
      </w:r>
    </w:p>
    <w:bookmarkEnd w:id="0"/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预包装食品中致病菌限量》（GB 29921）、《食品安全国家标准 灭菌乳》（GB 25190）、《食品安全国家标准 发酵乳》（GB 19302）、卫生部、工业和信息化部、农业部、工商总局、质检总局公告《关于三聚氰胺在食品中的限量值的公告》（2011年第10号）、《食品安全国家标准 巴氏杀菌乳》（GB 19645）、《食品安全国家标准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</w:rPr>
        <w:t>灭菌乳抽检项目包括三聚氰胺、商业无菌、非脂乳固体、脂肪、蛋白质、酸度等6个指标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发酵乳抽检项目包括大肠菌群、酸度、蛋白质、金黄色葡萄球菌、山梨酸及其钾盐(以山梨酸计)、乳酸菌数、三聚氰胺、沙门氏菌、酵母、霉菌、脂肪等11个指标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巴氏杀菌乳抽检项目包括沙门氏菌、三聚氰胺、金黄色葡萄球菌、大肠菌群、蛋白质、酸度等6个指标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</w:rPr>
        <w:t>食用农产品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食品中兽药最大残留限量》（GB 31650）、《食品动物中禁止使用的药品及其他化合物清单》（农业农村部公告第250号）、《食品安全国家标准 食品中农药最大残留限量》（GB 2763）、《食品安全国家标准 食品中污染物限量》（GB 2762）、《豆芽卫生标准》（GB 22556）、《食品安全国家标准 鲜(冻)畜、禽产品》（GB 2707）、《食品安全国家标准 鲜、冻动物性水产品》（GB 2733）、《食品安全国家标准 食品添加剂使用标准》（GB 2760）、《国家食品药品监督管理总局 农业部 国家卫生和计划生育委员会关于豆芽生产过程中禁止使用6-苄基腺嘌呤等物质的公告》（2015 年第 11 号）、《食品中可能违法添加的非食用物质和易滥用的食品添加剂名单(第四批)》（整顿办函[2010]50号）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</w:rPr>
        <w:t>牛肉抽检项目包括林可霉素、氯霉素、呋喃唑酮代谢物、呋喃西林代谢物、莱克多巴胺、克伦特罗、五氯酚酸钠(以五氯酚计)、磺胺类(总量)、挥发性盐基氮、沙丁胺醇、甲氧苄啶、地塞米松、氟苯尼考、苯甲酸及其钠盐（以苯甲酸计）、土霉素/金霉素/四环素(组合含量)、恩诺沙星等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</w:rPr>
        <w:t>香蕉抽检项目包括氟唑菌酰胺、噻虫嗪、吡虫啉、噻虫胺、腈苯唑等5个指标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淡水鱼抽检项目包括氯霉素、孔雀石绿、呋喃唑酮代谢物、呋喃西林代谢物、地西泮、土霉素、五氯酚酸钠(以五氯酚计)、磺胺类(总量)、恩诺沙星等9个指标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油麦菜抽检项目包括阿维菌素、甲拌磷、氧乐果、氟虫腈等4个指标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豇豆抽检项目包括倍硫磷、甲氨基阿维菌素苯甲酸盐、水胺硫磷、氯氟氰菊酯和高效氯氟氰菊酯、啶虫脒、氧乐果、甲基异柳磷、氟虫腈、噻虫嗪、三唑磷、灭多威、克百威、灭蝇胺、噻虫胺等14个指标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普通白菜抽检项目包括阿维菌素、甲胺磷、啶虫脒、甲基异柳磷、毒死蜱、吡虫啉等6个指标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猪肉抽检项目包括利巴韦林、喹乙醇、甲硝唑、恩诺沙星、呋喃唑酮代谢物、甲氧苄啶、地塞米松、氯霉素、替米考星、氟苯尼考、氯丙嗪、多西环素(强力霉素)、五氯酚酸钠(以五氯酚计)、磺胺类(总量)、土霉素等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芹菜抽检项目包括阿维菌素、氯氟氰菊酯和高效氯氟氰菊酯、氧乐果、甲基异柳磷、氯氰菊酯和高效氯氰菊酯、氟虫腈、马拉硫磷、敌敌畏、甲萘威、灭蝇胺、水胺硫磷、甲拌磷、烯酰吗啉、毒死蜱、铅(以Pb计)、三唑磷、辛硫磷、克百威、镉(以Cd计)、噻虫胺等20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苹果抽检项目包括敌敌畏、毒死蜱、甲拌磷、氧乐果、啶虫脒、三唑醇、克百威等7个指标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海水蟹抽检项目包括孔雀石绿(孔雀石绿及其代谢物隐色孔雀石绿残留量之和)、呋喃妥因代谢物、呋喃它酮代谢物、氯霉素、五氯酚酸钠(以五氯酚计)、镉(以Cd计)等6个指标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海水鱼抽检项目包括呋喃西林代谢物、挥发性盐基氮、氯霉素、土霉素、孔雀石绿、恩诺沙星、呋喃唑酮代谢物等7个指标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橙抽检项目包括三唑磷、克百威等2个指标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鸡蛋抽检项目包括氯霉素、呋喃唑酮代谢物、沙拉沙星、氟虫腈、金刚乙胺、磺胺类(总量)、恩诺沙星(恩诺沙星与环丙沙星之和)、金刚烷胺、地美硝唑、甲硝唑、氟苯尼考、恩诺沙星、甲砜霉素等13个指标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鸡肉抽检项目包括氯霉素、呋喃西林代谢物、甲氧</w:t>
      </w:r>
      <w:r>
        <w:rPr>
          <w:rFonts w:hint="eastAsia" w:ascii="微软雅黑" w:hAnsi="微软雅黑" w:eastAsia="微软雅黑" w:cs="微软雅黑"/>
          <w:sz w:val="32"/>
        </w:rPr>
        <w:t>芐</w:t>
      </w:r>
      <w:r>
        <w:rPr>
          <w:rFonts w:hint="eastAsia" w:ascii="仿宋_GB2312" w:hAnsi="仿宋_GB2312" w:eastAsia="仿宋_GB2312" w:cs="仿宋_GB2312"/>
          <w:sz w:val="32"/>
        </w:rPr>
        <w:t>啶、四环素、替米考星、金刚烷胺、甲硝唑、尼卡巴嗪、氟苯尼考、恩诺沙星、呋喃唑酮代谢物、沙拉沙星、多西环素(强力霉素)、五氯酚酸钠(以五氯酚计)、磺胺类(总量)、呋喃它酮代谢物、土霉素等17个指标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茄子抽检项目包括氧乐果、水胺硫磷、甲拌磷、噻虫嗪、克百威、镉(以Cd计)等6个指标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姜抽检项目包括氯氰菊酯和高效氯氰菊酯、吡虫啉、甲拌磷、噻虫嗪、铅(以Pb计)、镉(以Cd计)、噻虫胺等7个指标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韭菜抽检项目包括阿维菌素、甲胺磷、氯氟氰菊酯和高效氯氟氰菊酯、二甲戊灵、氧乐果、甲基异柳磷、氯氰菊酯和高效氯氰菊酯、氟虫腈、敌敌畏、腐霉利、水胺硫磷、甲拌磷、多菌灵、啶虫脒、乙酰甲胺磷、毒死蜱、铅(以Pb计)、三唑磷、辛硫磷、灭线磷、克百威、肟菌酯、镉(以Cd计)等23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辣椒抽检项目包括甲氨基阿维菌素苯甲酸盐、甲胺磷、氯氟氰菊酯和高效氯氟氰菊酯、氧乐果、甲拌磷、啶虫脒、克百威、镉(以Cd计)、噻虫胺等9个指标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豆芽抽检项目包括4-氯苯氧乙酸钠(以4-氯苯氧乙酸计)、亚硫酸盐(以SO</w:t>
      </w:r>
      <w:r>
        <w:rPr>
          <w:rFonts w:hint="eastAsia" w:ascii="仿宋_GB2312" w:hAnsi="仿宋_GB2312" w:eastAsia="仿宋_GB2312" w:cs="仿宋_GB2312"/>
          <w:sz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</w:rPr>
        <w:t>计)、6-苄基腺嘌呤(6-BA)、铅(以Pb计)等4个指标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梨抽检项目包括水胺硫磷、克百威、吡虫啉、敌敌畏、氯氟氰菊酯和高效氯氟氰菊酯、毒死蜱、氧乐果、多菌灵等8个指标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海水虾抽检项目包括土霉素/金霉素/四环素(组合含量)、孔雀石绿(孔雀石绿及其代谢物隐色孔雀石绿残留量之和)、呋喃妥因代谢物、五氯酚酸钠(以五氯酚计)、镉(以Cd计)、恩诺沙星(恩诺沙星与环丙沙星之和)、呋喃唑酮代谢物、氯霉素等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菠菜抽检项目包括阿维菌素、铬(以Cr计)、涕灭威、氯氟氰菊酯和高效氯氟氰菊酯、氧乐果、敌敌畏、甲氰菊酯、水胺硫磷、克百威、镉(以Cd计)、氯氰菊酯和高效氯氰菊酯、氟虫腈、甲拌磷、毒死蜱、噻虫嗪、铅(以Pb计)等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羊肉抽检项目包括林可霉素、氯霉素、氟苯尼考、五氯酚酸钠(以五氯酚计)、磺胺类(总量)、恩诺沙星、金霉素等7个指标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菜豆抽检项目包括多菌灵、甲胺磷、氧乐果、灭蝇胺等4个指标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</w:rPr>
        <w:t>大白菜抽检项目包括涕灭威、甲氨基阿维菌素苯甲酸盐、甲胺磷、毒死蜱、氧乐果、啶虫脒、噻虫嗪、水胺硫磷、阿维菌素、克百威、唑虫酰胺、吡虫啉、镉(以Cd计)、甲拌磷、氟虫腈等15个指标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</w:rPr>
        <w:t>方便食品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冲调谷物制品》（GB 19640）、《食品安全国家标准 食品中致病菌限量》（GB 29921）、《食品安全国家标准 方便面》（GB 17400）、《食品安全国家标准 食品中污染物限量》（GB 2762）、《食品安全国家标准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</w:rPr>
        <w:t>油炸面、非油炸面、方便米粉(米线)、方便粉丝抽检项目包括酸价(以脂肪计)（KOH）、大肠菌群、水分、菌落总数、过氧化值(以脂肪计)等5个指标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</w:rPr>
        <w:t>方便粥、方便盒饭、冷面及其他熟制方便食品等抽检项目包括大肠菌群、沙门氏菌、铅(以Pb计)、糖精钠(以糖精计)、金黄色葡萄球菌、山梨酸及其钾盐(以山梨酸计)、苯甲酸及其钠盐(以苯甲酸计)、霉菌等8个指标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</w:rPr>
        <w:t>调味面制品抽检项目包括大肠菌群、酸价(以脂肪计)(KOH)、糖精钠(以糖精计)、沙门氏菌、脱氢乙酸及其钠盐(以脱氢乙酸计)、金黄色葡萄球菌、山梨酸及其钾盐(以山梨酸计)、苯甲酸及其钠盐(以苯甲酸计)、霉菌、过氧化值(以脂肪计)等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宋体" w:hAnsi="宋体" w:eastAsia="宋体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+2OkIpWcsH189JWZjy5artDpfio=" w:salt="U4qx1rrpvr/Gamz4PGUYqg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2014C"/>
    <w:rsid w:val="000126B2"/>
    <w:rsid w:val="00012FDB"/>
    <w:rsid w:val="000215F1"/>
    <w:rsid w:val="000246B2"/>
    <w:rsid w:val="000B313F"/>
    <w:rsid w:val="000D7F6B"/>
    <w:rsid w:val="00124B73"/>
    <w:rsid w:val="001336B5"/>
    <w:rsid w:val="00153D71"/>
    <w:rsid w:val="001976D6"/>
    <w:rsid w:val="001B42EE"/>
    <w:rsid w:val="001B68E0"/>
    <w:rsid w:val="00233B17"/>
    <w:rsid w:val="00233B2A"/>
    <w:rsid w:val="00241D97"/>
    <w:rsid w:val="00307872"/>
    <w:rsid w:val="00320A1A"/>
    <w:rsid w:val="00370CD9"/>
    <w:rsid w:val="00376A3E"/>
    <w:rsid w:val="003B5DB2"/>
    <w:rsid w:val="00486536"/>
    <w:rsid w:val="004A3E8C"/>
    <w:rsid w:val="006075C8"/>
    <w:rsid w:val="0067299B"/>
    <w:rsid w:val="006D43B7"/>
    <w:rsid w:val="006E446D"/>
    <w:rsid w:val="006E4F29"/>
    <w:rsid w:val="00716878"/>
    <w:rsid w:val="00732D3B"/>
    <w:rsid w:val="007426C0"/>
    <w:rsid w:val="00745E0E"/>
    <w:rsid w:val="00773DBE"/>
    <w:rsid w:val="007C2FAD"/>
    <w:rsid w:val="007C33F2"/>
    <w:rsid w:val="007D5FB9"/>
    <w:rsid w:val="00821301"/>
    <w:rsid w:val="00841D5D"/>
    <w:rsid w:val="00886F59"/>
    <w:rsid w:val="008C4E3C"/>
    <w:rsid w:val="008C7432"/>
    <w:rsid w:val="00914800"/>
    <w:rsid w:val="00973667"/>
    <w:rsid w:val="0099729B"/>
    <w:rsid w:val="009F50D4"/>
    <w:rsid w:val="00A011D1"/>
    <w:rsid w:val="00A2014C"/>
    <w:rsid w:val="00A46440"/>
    <w:rsid w:val="00A51664"/>
    <w:rsid w:val="00A718E2"/>
    <w:rsid w:val="00A8327D"/>
    <w:rsid w:val="00AA0660"/>
    <w:rsid w:val="00AA301A"/>
    <w:rsid w:val="00AD2EA2"/>
    <w:rsid w:val="00AD3DB9"/>
    <w:rsid w:val="00AD7152"/>
    <w:rsid w:val="00AE019C"/>
    <w:rsid w:val="00AF080F"/>
    <w:rsid w:val="00AF1BFD"/>
    <w:rsid w:val="00B029CB"/>
    <w:rsid w:val="00B53954"/>
    <w:rsid w:val="00B77C73"/>
    <w:rsid w:val="00C0663A"/>
    <w:rsid w:val="00C1117F"/>
    <w:rsid w:val="00C20504"/>
    <w:rsid w:val="00C25FA0"/>
    <w:rsid w:val="00C42CE6"/>
    <w:rsid w:val="00C61585"/>
    <w:rsid w:val="00C809AE"/>
    <w:rsid w:val="00CB3118"/>
    <w:rsid w:val="00CB7648"/>
    <w:rsid w:val="00CF07A1"/>
    <w:rsid w:val="00CF2E03"/>
    <w:rsid w:val="00D0113F"/>
    <w:rsid w:val="00D03D76"/>
    <w:rsid w:val="00D17AFB"/>
    <w:rsid w:val="00D30706"/>
    <w:rsid w:val="00D31650"/>
    <w:rsid w:val="00D45F20"/>
    <w:rsid w:val="00DA6CF6"/>
    <w:rsid w:val="00DB6A95"/>
    <w:rsid w:val="00DE2EB3"/>
    <w:rsid w:val="00E1677A"/>
    <w:rsid w:val="00E21023"/>
    <w:rsid w:val="00E2513A"/>
    <w:rsid w:val="00E65C9F"/>
    <w:rsid w:val="00EA269E"/>
    <w:rsid w:val="00EB14DB"/>
    <w:rsid w:val="00EF2783"/>
    <w:rsid w:val="00F74D79"/>
    <w:rsid w:val="00FA4695"/>
    <w:rsid w:val="00FD26C7"/>
    <w:rsid w:val="00FF7C4D"/>
    <w:rsid w:val="161422E9"/>
    <w:rsid w:val="1A1F47EB"/>
    <w:rsid w:val="3B892AA3"/>
    <w:rsid w:val="4F7F3DF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2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Calibri" w:hAnsi="Calibri" w:eastAsia="宋体" w:cs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534</Words>
  <Characters>3050</Characters>
  <Lines>25</Lines>
  <Paragraphs>7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2020-05-06T08:23:00Z</dcterms:created>
  <dc:creator>李 涛</dc:creator>
  <cp:lastModifiedBy>dtj</cp:lastModifiedBy>
  <cp:lastPrinted>2022-07-01T06:45:00Z</cp:lastPrinted>
  <dcterms:modified xsi:type="dcterms:W3CDTF">2022-07-01T08:54:37Z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