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黑体" w:hAnsi="黑体" w:eastAsia="黑体" w:cs="方正小标宋_GBK"/>
          <w:sz w:val="32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附件4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环境领域能力验证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“水中氟化物的测定”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检验检测机构报名表</w:t>
      </w:r>
      <w:bookmarkEnd w:id="0"/>
    </w:p>
    <w:p>
      <w:pPr>
        <w:adjustRightInd w:val="0"/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sz w:val="24"/>
        </w:rPr>
      </w:pPr>
    </w:p>
    <w:tbl>
      <w:tblPr>
        <w:tblStyle w:val="3"/>
        <w:tblW w:w="13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83"/>
        <w:gridCol w:w="1005"/>
        <w:gridCol w:w="1425"/>
        <w:gridCol w:w="901"/>
        <w:gridCol w:w="850"/>
        <w:gridCol w:w="851"/>
        <w:gridCol w:w="1701"/>
        <w:gridCol w:w="1417"/>
        <w:gridCol w:w="1134"/>
        <w:gridCol w:w="1843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序号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机构名称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机构</w:t>
            </w:r>
            <w:r>
              <w:rPr>
                <w:rFonts w:ascii="黑体" w:hAnsi="黑体" w:eastAsia="黑体" w:cs="仿宋_GB2312"/>
                <w:sz w:val="24"/>
              </w:rPr>
              <w:t>证书</w:t>
            </w:r>
            <w:r>
              <w:rPr>
                <w:rFonts w:hint="eastAsia" w:ascii="黑体" w:hAnsi="黑体" w:eastAsia="黑体" w:cs="仿宋_GB2312"/>
                <w:sz w:val="24"/>
              </w:rPr>
              <w:t>编号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机构地址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系</w:t>
            </w:r>
          </w:p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人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电话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电子</w:t>
            </w:r>
            <w:r>
              <w:rPr>
                <w:rFonts w:ascii="黑体" w:hAnsi="黑体" w:eastAsia="黑体" w:cs="仿宋_GB2312"/>
                <w:sz w:val="24"/>
              </w:rPr>
              <w:t>邮箱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项目</w:t>
            </w:r>
            <w:r>
              <w:rPr>
                <w:rFonts w:hint="eastAsia" w:ascii="黑体" w:hAnsi="黑体" w:eastAsia="黑体" w:cs="仿宋_GB2312"/>
                <w:sz w:val="24"/>
                <w:lang w:eastAsia="zh-CN"/>
              </w:rPr>
              <w:t>（参数）</w:t>
            </w:r>
            <w:r>
              <w:rPr>
                <w:rFonts w:hint="eastAsia" w:ascii="黑体" w:hAnsi="黑体" w:eastAsia="黑体" w:cs="仿宋_GB2312"/>
                <w:sz w:val="24"/>
              </w:rPr>
              <w:t>能力是否通过资质认定（通过划√，未通过划x）</w:t>
            </w:r>
          </w:p>
        </w:tc>
        <w:tc>
          <w:tcPr>
            <w:tcW w:w="5587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已通过的资质认定检测方法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氟化物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GB/T 5750.5-2023《生活饮用水标准检验方法 第5部分：无机非金属指标》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GB/T 7484-1987《水质 氟化物的测定 离子选择电极法》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HJ 84-2016《水质 无机阴离子（F</w:t>
            </w:r>
            <w:r>
              <w:rPr>
                <w:rFonts w:hint="eastAsia" w:ascii="CESI黑体-GB2312" w:hAnsi="CESI黑体-GB2312" w:eastAsia="CESI黑体-GB2312" w:cs="CESI黑体-GB2312"/>
                <w:sz w:val="24"/>
                <w:vertAlign w:val="superscript"/>
              </w:rPr>
              <w:t>-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、Cl</w:t>
            </w:r>
            <w:r>
              <w:rPr>
                <w:rFonts w:hint="eastAsia" w:ascii="CESI黑体-GB2312" w:hAnsi="CESI黑体-GB2312" w:eastAsia="CESI黑体-GB2312" w:cs="CESI黑体-GB2312"/>
                <w:sz w:val="24"/>
                <w:vertAlign w:val="superscript"/>
              </w:rPr>
              <w:t>-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、NO</w:t>
            </w:r>
            <w:r>
              <w:rPr>
                <w:rFonts w:hint="eastAsia" w:ascii="CESI黑体-GB2312" w:hAnsi="CESI黑体-GB2312" w:eastAsia="CESI黑体-GB2312" w:cs="CESI黑体-GB2312"/>
                <w:sz w:val="24"/>
                <w:vertAlign w:val="subscript"/>
              </w:rPr>
              <w:t>2</w:t>
            </w:r>
            <w:r>
              <w:rPr>
                <w:rFonts w:hint="eastAsia" w:ascii="CESI黑体-GB2312" w:hAnsi="CESI黑体-GB2312" w:eastAsia="CESI黑体-GB2312" w:cs="CESI黑体-GB2312"/>
                <w:sz w:val="24"/>
                <w:vertAlign w:val="superscript"/>
              </w:rPr>
              <w:t>-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、Br</w:t>
            </w:r>
            <w:r>
              <w:rPr>
                <w:rFonts w:hint="eastAsia" w:ascii="CESI黑体-GB2312" w:hAnsi="CESI黑体-GB2312" w:eastAsia="CESI黑体-GB2312" w:cs="CESI黑体-GB2312"/>
                <w:sz w:val="24"/>
                <w:vertAlign w:val="superscript"/>
              </w:rPr>
              <w:t>-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、NO</w:t>
            </w:r>
            <w:r>
              <w:rPr>
                <w:rFonts w:hint="eastAsia" w:ascii="CESI黑体-GB2312" w:hAnsi="CESI黑体-GB2312" w:eastAsia="CESI黑体-GB2312" w:cs="CESI黑体-GB2312"/>
                <w:sz w:val="24"/>
                <w:vertAlign w:val="subscript"/>
              </w:rPr>
              <w:t>3</w:t>
            </w:r>
            <w:r>
              <w:rPr>
                <w:rFonts w:hint="eastAsia" w:ascii="CESI黑体-GB2312" w:hAnsi="CESI黑体-GB2312" w:eastAsia="CESI黑体-GB2312" w:cs="CESI黑体-GB2312"/>
                <w:sz w:val="24"/>
                <w:vertAlign w:val="superscript"/>
              </w:rPr>
              <w:t>-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、PO</w:t>
            </w:r>
            <w:r>
              <w:rPr>
                <w:rFonts w:hint="eastAsia" w:ascii="CESI黑体-GB2312" w:hAnsi="CESI黑体-GB2312" w:eastAsia="CESI黑体-GB2312" w:cs="CESI黑体-GB2312"/>
                <w:sz w:val="24"/>
                <w:vertAlign w:val="subscript"/>
              </w:rPr>
              <w:t>4</w:t>
            </w:r>
            <w:r>
              <w:rPr>
                <w:rFonts w:hint="eastAsia" w:ascii="CESI黑体-GB2312" w:hAnsi="CESI黑体-GB2312" w:eastAsia="CESI黑体-GB2312" w:cs="CESI黑体-GB2312"/>
                <w:sz w:val="24"/>
                <w:vertAlign w:val="superscript"/>
              </w:rPr>
              <w:t>3-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、SO</w:t>
            </w:r>
            <w:r>
              <w:rPr>
                <w:rFonts w:hint="eastAsia" w:ascii="CESI黑体-GB2312" w:hAnsi="CESI黑体-GB2312" w:eastAsia="CESI黑体-GB2312" w:cs="CESI黑体-GB2312"/>
                <w:sz w:val="24"/>
                <w:vertAlign w:val="subscript"/>
              </w:rPr>
              <w:t>3</w:t>
            </w:r>
            <w:r>
              <w:rPr>
                <w:rFonts w:hint="eastAsia" w:ascii="CESI黑体-GB2312" w:hAnsi="CESI黑体-GB2312" w:eastAsia="CESI黑体-GB2312" w:cs="CESI黑体-GB2312"/>
                <w:sz w:val="24"/>
                <w:vertAlign w:val="superscript"/>
              </w:rPr>
              <w:t>2-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、SO</w:t>
            </w:r>
            <w:r>
              <w:rPr>
                <w:rFonts w:hint="eastAsia" w:ascii="CESI黑体-GB2312" w:hAnsi="CESI黑体-GB2312" w:eastAsia="CESI黑体-GB2312" w:cs="CESI黑体-GB2312"/>
                <w:sz w:val="24"/>
                <w:vertAlign w:val="subscript"/>
              </w:rPr>
              <w:t>4</w:t>
            </w:r>
            <w:r>
              <w:rPr>
                <w:rFonts w:hint="eastAsia" w:ascii="CESI黑体-GB2312" w:hAnsi="CESI黑体-GB2312" w:eastAsia="CESI黑体-GB2312" w:cs="CESI黑体-GB2312"/>
                <w:sz w:val="24"/>
                <w:vertAlign w:val="superscript"/>
              </w:rPr>
              <w:t>2-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）的测定 离子色谱法》</w:t>
            </w:r>
          </w:p>
        </w:tc>
        <w:tc>
          <w:tcPr>
            <w:tcW w:w="1193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HJ 488-2009《水质 氟化物的测定 氟试剂分光光度法》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cs="仿宋_GB2312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</w:tr>
    </w:tbl>
    <w:p>
      <w:pPr>
        <w:jc w:val="left"/>
        <w:textAlignment w:val="baseline"/>
        <w:rPr>
          <w:rFonts w:ascii="黑体" w:hAnsi="黑体" w:eastAsia="黑体" w:cs="方正小标宋_GBK"/>
          <w:szCs w:val="32"/>
        </w:rPr>
      </w:pPr>
    </w:p>
    <w:p>
      <w:pPr>
        <w:jc w:val="left"/>
        <w:textAlignment w:val="baseline"/>
        <w:rPr>
          <w:rFonts w:ascii="黑体" w:hAnsi="黑体" w:eastAsia="黑体" w:cs="方正小标宋_GBK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74D153F3"/>
    <w:rsid w:val="74D1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2024-06-14T09:43:00Z</dcterms:created>
  <dc:creator>Sky</dc:creator>
  <cp:lastModifiedBy>Sky</cp:lastModifiedBy>
  <dcterms:modified xsi:type="dcterms:W3CDTF">2024-06-14T09:43:40Z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50EA5FD07D3A446ABAECCED9C4B59719_11</vt:lpwstr>
  </property>
</Properties>
</file>