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4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北京市市场监督管理机关行政指导文书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行 政 告 诫 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center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京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>告诫 字</w:t>
      </w:r>
      <w:r>
        <w:rPr>
          <w:rFonts w:hint="eastAsia" w:ascii="方正书宋_GBK" w:hAnsi="方正书宋_GBK" w:eastAsia="方正书宋_GBK" w:cs="方正书宋_GBK"/>
          <w:sz w:val="24"/>
          <w:szCs w:val="24"/>
          <w:shd w:val="clear" w:color="auto" w:fill="auto"/>
          <w:lang w:val="en-US" w:eastAsia="zh-CN"/>
        </w:rPr>
        <w:t>〔    〕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号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</w:rPr>
        <w:t>（行政指导对象）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eastAsia="zh-CN"/>
        </w:rPr>
        <w:t>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left="239" w:leftChars="114"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我局于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日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时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分，在监督检查中发现你（单位）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，特告知你（单位），请予以纠正或改正。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  请你（单位）在今后工作中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>（加强食品药品安全）的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规范管理，防止此类行为再次发生。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240" w:firstLineChars="26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>行政机关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名称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               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                        （公章）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240" w:firstLineChars="26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年    月    日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行政相对人签字：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                            承办人员签字：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</w:p>
    <w:p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本文书一式三份，一份送达，一份归档，一份承办机构留存。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16804F22"/>
    <w:rsid w:val="1680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2023-09-14T07:16:00Z</dcterms:created>
  <dc:creator>小杜儿～</dc:creator>
  <cp:lastModifiedBy>小杜儿～</cp:lastModifiedBy>
  <dcterms:modified xsi:type="dcterms:W3CDTF">2023-09-14T07:16:47Z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D361A3AABEE640639A6733D50B639673_11</vt:lpwstr>
  </property>
</Properties>
</file>