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5B77F15" w14:textId="77777777" w:rsidR="00E1425C" w:rsidRDefault="00E1425C" w:rsidP="00E1425C">
      <w:pPr>
        <w:spacing w:after="312"/>
        <w:jc w:val="center"/>
        <w:rPr>
          <w:rFonts w:ascii="黑体" w:eastAsia="黑体" w:hAnsi="黑体"/>
          <w:sz w:val="36"/>
          <w:szCs w:val="36"/>
        </w:rPr>
      </w:pPr>
      <w:r w:rsidRPr="00AA5125">
        <w:rPr>
          <w:rFonts w:ascii="黑体" w:eastAsia="黑体" w:hAnsi="黑体" w:hint="eastAsia"/>
          <w:sz w:val="36"/>
          <w:szCs w:val="36"/>
        </w:rPr>
        <w:t>经营者集中简易案件公示表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1607"/>
        <w:gridCol w:w="5809"/>
      </w:tblGrid>
      <w:tr w:rsidR="00E1425C" w14:paraId="7BA57418" w14:textId="77777777" w:rsidTr="00E1425C">
        <w:trPr>
          <w:trHeight w:val="926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92EF11" w14:textId="77777777" w:rsidR="00E1425C" w:rsidRDefault="00E1425C" w:rsidP="00E1425C">
            <w:pPr>
              <w:pStyle w:val="ae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案件名称</w:t>
            </w:r>
          </w:p>
        </w:tc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3FFB" w14:textId="2CD28CA9" w:rsidR="00E1425C" w:rsidRDefault="00FA2CA0" w:rsidP="00E1425C">
            <w:pPr>
              <w:adjustRightInd w:val="0"/>
              <w:snapToGrid w:val="0"/>
              <w:rPr>
                <w:bCs/>
                <w:color w:val="000000"/>
              </w:rPr>
            </w:pPr>
            <w:r w:rsidRPr="00DE0469">
              <w:rPr>
                <w:rFonts w:hint="eastAsia"/>
                <w:bCs/>
                <w:color w:val="000000"/>
                <w:sz w:val="24"/>
                <w:szCs w:val="24"/>
              </w:rPr>
              <w:t>韩新海运株式会社与</w:t>
            </w:r>
            <w:r w:rsidR="00333293" w:rsidRPr="00333293">
              <w:rPr>
                <w:bCs/>
                <w:color w:val="000000"/>
                <w:sz w:val="24"/>
                <w:szCs w:val="24"/>
              </w:rPr>
              <w:t>中国外轮代理有限公司收购上海鹏海国际船舶代理有限公司股权案</w:t>
            </w:r>
          </w:p>
        </w:tc>
      </w:tr>
      <w:tr w:rsidR="00E1425C" w14:paraId="6182B619" w14:textId="77777777" w:rsidTr="00E1425C">
        <w:trPr>
          <w:trHeight w:val="1391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63BCED" w14:textId="77777777" w:rsidR="00E1425C" w:rsidRDefault="00E1425C" w:rsidP="00E1425C">
            <w:pPr>
              <w:pStyle w:val="ae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交易概况（限</w:t>
            </w:r>
            <w:r>
              <w:rPr>
                <w:rFonts w:cs="Times New Roman"/>
                <w:bCs/>
                <w:color w:val="000000"/>
              </w:rPr>
              <w:t>200</w:t>
            </w:r>
            <w:r>
              <w:rPr>
                <w:rFonts w:cs="Times New Roman"/>
                <w:bCs/>
                <w:color w:val="000000"/>
              </w:rPr>
              <w:t>字内）</w:t>
            </w:r>
          </w:p>
        </w:tc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7B7C" w14:textId="11973E14" w:rsidR="00E1425C" w:rsidRDefault="00FA2CA0" w:rsidP="00E1425C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 w:rsidRPr="00DE0469">
              <w:rPr>
                <w:rFonts w:hint="eastAsia"/>
                <w:bCs/>
                <w:color w:val="000000"/>
                <w:sz w:val="24"/>
                <w:szCs w:val="24"/>
              </w:rPr>
              <w:t>韩新海运株式会社（“</w:t>
            </w:r>
            <w:r w:rsidRPr="00DE0469">
              <w:rPr>
                <w:bCs/>
                <w:color w:val="000000"/>
                <w:sz w:val="24"/>
                <w:szCs w:val="24"/>
              </w:rPr>
              <w:t>HMM</w:t>
            </w:r>
            <w:r w:rsidRPr="00DE0469">
              <w:rPr>
                <w:rFonts w:hint="eastAsia"/>
                <w:bCs/>
                <w:color w:val="000000"/>
                <w:sz w:val="24"/>
                <w:szCs w:val="24"/>
              </w:rPr>
              <w:t>”）、</w:t>
            </w:r>
            <w:r w:rsidR="00333293" w:rsidRPr="00333293">
              <w:rPr>
                <w:bCs/>
                <w:color w:val="000000"/>
                <w:sz w:val="24"/>
                <w:szCs w:val="24"/>
              </w:rPr>
              <w:t>中国外轮代理有限公司</w:t>
            </w:r>
            <w:r w:rsidR="00333293">
              <w:rPr>
                <w:rFonts w:hint="eastAsia"/>
                <w:bCs/>
                <w:color w:val="000000"/>
                <w:sz w:val="24"/>
                <w:szCs w:val="24"/>
              </w:rPr>
              <w:t>（“中国外代”）、与</w:t>
            </w:r>
            <w:r w:rsidR="00333293" w:rsidRPr="00333293">
              <w:rPr>
                <w:bCs/>
                <w:color w:val="000000"/>
                <w:sz w:val="24"/>
                <w:szCs w:val="24"/>
              </w:rPr>
              <w:t>上海中冠船务代理有限公司</w:t>
            </w:r>
            <w:r w:rsidR="00333293">
              <w:rPr>
                <w:rFonts w:hint="eastAsia"/>
                <w:bCs/>
                <w:color w:val="000000"/>
                <w:sz w:val="24"/>
                <w:szCs w:val="24"/>
              </w:rPr>
              <w:t>（“</w:t>
            </w:r>
            <w:r w:rsidR="00333293" w:rsidRPr="00333293">
              <w:rPr>
                <w:bCs/>
                <w:color w:val="000000"/>
                <w:sz w:val="24"/>
                <w:szCs w:val="24"/>
              </w:rPr>
              <w:t>中冠船务</w:t>
            </w:r>
            <w:r w:rsidR="00333293">
              <w:rPr>
                <w:rFonts w:hint="eastAsia"/>
                <w:bCs/>
                <w:color w:val="000000"/>
                <w:sz w:val="24"/>
                <w:szCs w:val="24"/>
              </w:rPr>
              <w:t>”）通过股东会决议，同意</w:t>
            </w:r>
            <w:r w:rsidR="00333293" w:rsidRPr="00333293">
              <w:rPr>
                <w:bCs/>
                <w:color w:val="000000"/>
                <w:sz w:val="24"/>
                <w:szCs w:val="24"/>
              </w:rPr>
              <w:t>中冠船务减资退出上海鹏海国际船舶代理有限公司</w:t>
            </w:r>
            <w:r w:rsidR="00333293">
              <w:rPr>
                <w:rFonts w:hint="eastAsia"/>
                <w:bCs/>
                <w:color w:val="000000"/>
                <w:sz w:val="24"/>
                <w:szCs w:val="24"/>
              </w:rPr>
              <w:t>（“目标公司”）</w:t>
            </w:r>
            <w:r w:rsidR="00333293" w:rsidRPr="00333293">
              <w:rPr>
                <w:bCs/>
                <w:color w:val="000000"/>
                <w:sz w:val="24"/>
                <w:szCs w:val="24"/>
              </w:rPr>
              <w:t>，</w:t>
            </w:r>
            <w:r w:rsidR="001F1B5F" w:rsidRPr="00333293">
              <w:rPr>
                <w:bCs/>
                <w:color w:val="000000"/>
                <w:sz w:val="24"/>
                <w:szCs w:val="24"/>
              </w:rPr>
              <w:t>HMM</w:t>
            </w:r>
            <w:r w:rsidR="001F1B5F">
              <w:rPr>
                <w:rFonts w:hint="eastAsia"/>
                <w:bCs/>
                <w:color w:val="000000"/>
                <w:sz w:val="24"/>
                <w:szCs w:val="24"/>
              </w:rPr>
              <w:t>与</w:t>
            </w:r>
            <w:r w:rsidR="00333293" w:rsidRPr="00333293">
              <w:rPr>
                <w:bCs/>
                <w:color w:val="000000"/>
                <w:sz w:val="24"/>
                <w:szCs w:val="24"/>
              </w:rPr>
              <w:t>中国外代按照出资比例</w:t>
            </w:r>
            <w:r w:rsidR="00333293">
              <w:rPr>
                <w:rFonts w:hint="eastAsia"/>
                <w:bCs/>
                <w:color w:val="000000"/>
                <w:sz w:val="24"/>
                <w:szCs w:val="24"/>
              </w:rPr>
              <w:t>增持各自在目标公司</w:t>
            </w:r>
            <w:r w:rsidR="00333293" w:rsidRPr="00333293">
              <w:rPr>
                <w:bCs/>
                <w:color w:val="000000"/>
                <w:sz w:val="24"/>
                <w:szCs w:val="24"/>
              </w:rPr>
              <w:t>的股份</w:t>
            </w:r>
            <w:r w:rsidR="00333293">
              <w:rPr>
                <w:rFonts w:hint="eastAsia"/>
                <w:bCs/>
                <w:color w:val="000000"/>
                <w:sz w:val="24"/>
                <w:szCs w:val="24"/>
              </w:rPr>
              <w:t>。</w:t>
            </w:r>
            <w:r w:rsidR="00CD0BA2">
              <w:rPr>
                <w:rFonts w:hint="eastAsia"/>
                <w:bCs/>
                <w:color w:val="000000"/>
                <w:sz w:val="24"/>
                <w:szCs w:val="24"/>
              </w:rPr>
              <w:t>目标公司主要从事</w:t>
            </w:r>
            <w:r w:rsidR="00CD0BA2" w:rsidRPr="00333293">
              <w:rPr>
                <w:sz w:val="24"/>
                <w:szCs w:val="24"/>
              </w:rPr>
              <w:t>国际船舶代理</w:t>
            </w:r>
            <w:r w:rsidR="00CD0BA2" w:rsidRPr="00A72584">
              <w:rPr>
                <w:rFonts w:hint="eastAsia"/>
                <w:sz w:val="24"/>
                <w:szCs w:val="24"/>
              </w:rPr>
              <w:t>业务</w:t>
            </w:r>
            <w:r w:rsidR="00CD0BA2">
              <w:rPr>
                <w:rFonts w:hint="eastAsia"/>
                <w:sz w:val="24"/>
                <w:szCs w:val="24"/>
              </w:rPr>
              <w:t>。</w:t>
            </w:r>
          </w:p>
          <w:p w14:paraId="53B4FE0A" w14:textId="46E992F5" w:rsidR="00E1425C" w:rsidRDefault="00E1425C" w:rsidP="00E1425C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交易前，</w:t>
            </w:r>
            <w:r w:rsidR="00333293" w:rsidRPr="00333293">
              <w:rPr>
                <w:bCs/>
                <w:color w:val="000000"/>
                <w:sz w:val="24"/>
                <w:szCs w:val="24"/>
              </w:rPr>
              <w:t>HMM</w:t>
            </w:r>
            <w:r w:rsidRPr="00A72584">
              <w:rPr>
                <w:rFonts w:hint="eastAsia"/>
                <w:bCs/>
                <w:color w:val="000000"/>
                <w:sz w:val="24"/>
                <w:szCs w:val="24"/>
              </w:rPr>
              <w:t>持有</w:t>
            </w:r>
            <w:r w:rsidR="00333293">
              <w:rPr>
                <w:rFonts w:hint="eastAsia"/>
                <w:bCs/>
                <w:color w:val="000000"/>
                <w:sz w:val="24"/>
                <w:szCs w:val="24"/>
              </w:rPr>
              <w:t>目标公司</w:t>
            </w:r>
            <w:r w:rsidR="00333293">
              <w:rPr>
                <w:rFonts w:hint="eastAsia"/>
                <w:bCs/>
                <w:color w:val="000000"/>
                <w:sz w:val="24"/>
                <w:szCs w:val="24"/>
              </w:rPr>
              <w:t>49</w:t>
            </w:r>
            <w:r w:rsidRPr="00A72584">
              <w:rPr>
                <w:rFonts w:hint="eastAsia"/>
                <w:bCs/>
                <w:color w:val="000000"/>
                <w:sz w:val="24"/>
                <w:szCs w:val="24"/>
              </w:rPr>
              <w:t>%</w:t>
            </w:r>
            <w:r w:rsidRPr="00A72584">
              <w:rPr>
                <w:rFonts w:hint="eastAsia"/>
                <w:bCs/>
                <w:color w:val="000000"/>
                <w:sz w:val="24"/>
                <w:szCs w:val="24"/>
              </w:rPr>
              <w:t>股权，</w:t>
            </w:r>
            <w:r w:rsidR="00333293">
              <w:rPr>
                <w:rFonts w:hint="eastAsia"/>
                <w:bCs/>
                <w:color w:val="000000"/>
                <w:sz w:val="24"/>
                <w:szCs w:val="24"/>
              </w:rPr>
              <w:t>中国外代</w:t>
            </w:r>
            <w:r w:rsidRPr="00A72584">
              <w:rPr>
                <w:rFonts w:hint="eastAsia"/>
                <w:bCs/>
                <w:color w:val="000000"/>
                <w:sz w:val="24"/>
                <w:szCs w:val="24"/>
              </w:rPr>
              <w:t>持有</w:t>
            </w:r>
            <w:r w:rsidR="00333293">
              <w:rPr>
                <w:rFonts w:hint="eastAsia"/>
                <w:bCs/>
                <w:color w:val="000000"/>
                <w:sz w:val="24"/>
                <w:szCs w:val="24"/>
              </w:rPr>
              <w:t>目标公司</w:t>
            </w:r>
            <w:r w:rsidR="00333293">
              <w:rPr>
                <w:rFonts w:hint="eastAsia"/>
                <w:bCs/>
                <w:color w:val="000000"/>
                <w:sz w:val="24"/>
                <w:szCs w:val="24"/>
              </w:rPr>
              <w:t>35</w:t>
            </w:r>
            <w:r w:rsidRPr="00A72584">
              <w:rPr>
                <w:rFonts w:hint="eastAsia"/>
                <w:bCs/>
                <w:color w:val="000000"/>
                <w:sz w:val="24"/>
                <w:szCs w:val="24"/>
              </w:rPr>
              <w:t>%</w:t>
            </w:r>
            <w:r w:rsidRPr="00A72584">
              <w:rPr>
                <w:rFonts w:hint="eastAsia"/>
                <w:bCs/>
                <w:color w:val="000000"/>
                <w:sz w:val="24"/>
                <w:szCs w:val="24"/>
              </w:rPr>
              <w:t>股权，</w:t>
            </w:r>
            <w:r w:rsidR="00333293" w:rsidRPr="00333293">
              <w:rPr>
                <w:bCs/>
                <w:color w:val="000000"/>
                <w:sz w:val="24"/>
                <w:szCs w:val="24"/>
              </w:rPr>
              <w:t>中冠船务</w:t>
            </w:r>
            <w:r w:rsidR="00333293" w:rsidRPr="00A72584">
              <w:rPr>
                <w:rFonts w:hint="eastAsia"/>
                <w:bCs/>
                <w:color w:val="000000"/>
                <w:sz w:val="24"/>
                <w:szCs w:val="24"/>
              </w:rPr>
              <w:t>持有</w:t>
            </w:r>
            <w:r w:rsidR="00333293">
              <w:rPr>
                <w:rFonts w:hint="eastAsia"/>
                <w:bCs/>
                <w:color w:val="000000"/>
                <w:sz w:val="24"/>
                <w:szCs w:val="24"/>
              </w:rPr>
              <w:t>目标公司</w:t>
            </w:r>
            <w:r w:rsidR="00333293">
              <w:rPr>
                <w:rFonts w:hint="eastAsia"/>
                <w:bCs/>
                <w:color w:val="000000"/>
                <w:sz w:val="24"/>
                <w:szCs w:val="24"/>
              </w:rPr>
              <w:t>16</w:t>
            </w:r>
            <w:r w:rsidR="00333293" w:rsidRPr="00A72584">
              <w:rPr>
                <w:rFonts w:hint="eastAsia"/>
                <w:bCs/>
                <w:color w:val="000000"/>
                <w:sz w:val="24"/>
                <w:szCs w:val="24"/>
              </w:rPr>
              <w:t>%</w:t>
            </w:r>
            <w:r w:rsidR="00333293" w:rsidRPr="00A72584">
              <w:rPr>
                <w:rFonts w:hint="eastAsia"/>
                <w:bCs/>
                <w:color w:val="000000"/>
                <w:sz w:val="24"/>
                <w:szCs w:val="24"/>
              </w:rPr>
              <w:t>股权</w:t>
            </w:r>
            <w:r w:rsidR="00333293">
              <w:rPr>
                <w:rFonts w:hint="eastAsia"/>
                <w:bCs/>
                <w:color w:val="000000"/>
                <w:sz w:val="24"/>
                <w:szCs w:val="24"/>
              </w:rPr>
              <w:t>；目标公司</w:t>
            </w:r>
            <w:r w:rsidRPr="00A72584">
              <w:rPr>
                <w:rFonts w:hint="eastAsia"/>
                <w:bCs/>
                <w:color w:val="000000"/>
                <w:sz w:val="24"/>
                <w:szCs w:val="24"/>
              </w:rPr>
              <w:t>由</w:t>
            </w:r>
            <w:r w:rsidR="00333293" w:rsidRPr="00333293">
              <w:rPr>
                <w:bCs/>
                <w:color w:val="000000"/>
                <w:sz w:val="24"/>
                <w:szCs w:val="24"/>
              </w:rPr>
              <w:t>中国外代</w:t>
            </w:r>
            <w:r w:rsidR="00333293">
              <w:rPr>
                <w:rFonts w:hint="eastAsia"/>
                <w:bCs/>
                <w:color w:val="000000"/>
                <w:sz w:val="24"/>
                <w:szCs w:val="24"/>
              </w:rPr>
              <w:t>、</w:t>
            </w:r>
            <w:r w:rsidR="00333293" w:rsidRPr="00333293">
              <w:rPr>
                <w:bCs/>
                <w:color w:val="000000"/>
                <w:sz w:val="24"/>
                <w:szCs w:val="24"/>
              </w:rPr>
              <w:t>HMM</w:t>
            </w:r>
            <w:r w:rsidR="00333293">
              <w:rPr>
                <w:rFonts w:hint="eastAsia"/>
                <w:bCs/>
                <w:color w:val="000000"/>
                <w:sz w:val="24"/>
                <w:szCs w:val="24"/>
              </w:rPr>
              <w:t>与</w:t>
            </w:r>
            <w:r w:rsidR="00333293" w:rsidRPr="00333293">
              <w:rPr>
                <w:bCs/>
                <w:color w:val="000000"/>
                <w:sz w:val="24"/>
                <w:szCs w:val="24"/>
              </w:rPr>
              <w:t>中冠船务</w:t>
            </w:r>
            <w:r w:rsidRPr="00A72584">
              <w:rPr>
                <w:rFonts w:hint="eastAsia"/>
                <w:bCs/>
                <w:color w:val="000000"/>
                <w:sz w:val="24"/>
                <w:szCs w:val="24"/>
              </w:rPr>
              <w:t>共同控制。交易后，</w:t>
            </w:r>
            <w:r w:rsidR="00333293" w:rsidRPr="00333293">
              <w:rPr>
                <w:bCs/>
                <w:color w:val="000000"/>
                <w:sz w:val="24"/>
                <w:szCs w:val="24"/>
              </w:rPr>
              <w:t>HMM</w:t>
            </w:r>
            <w:r w:rsidR="00333293" w:rsidRPr="00A72584">
              <w:rPr>
                <w:rFonts w:hint="eastAsia"/>
                <w:bCs/>
                <w:color w:val="000000"/>
                <w:sz w:val="24"/>
                <w:szCs w:val="24"/>
              </w:rPr>
              <w:t>持有</w:t>
            </w:r>
            <w:r w:rsidR="00333293">
              <w:rPr>
                <w:rFonts w:hint="eastAsia"/>
                <w:bCs/>
                <w:color w:val="000000"/>
                <w:sz w:val="24"/>
                <w:szCs w:val="24"/>
              </w:rPr>
              <w:t>目标公司</w:t>
            </w:r>
            <w:r w:rsidR="00333293">
              <w:rPr>
                <w:rFonts w:hint="eastAsia"/>
                <w:bCs/>
                <w:color w:val="000000"/>
                <w:sz w:val="24"/>
                <w:szCs w:val="24"/>
              </w:rPr>
              <w:t>58.33</w:t>
            </w:r>
            <w:r w:rsidR="00333293" w:rsidRPr="00A72584">
              <w:rPr>
                <w:rFonts w:hint="eastAsia"/>
                <w:bCs/>
                <w:color w:val="000000"/>
                <w:sz w:val="24"/>
                <w:szCs w:val="24"/>
              </w:rPr>
              <w:t>%</w:t>
            </w:r>
            <w:r w:rsidR="00333293" w:rsidRPr="00A72584">
              <w:rPr>
                <w:rFonts w:hint="eastAsia"/>
                <w:bCs/>
                <w:color w:val="000000"/>
                <w:sz w:val="24"/>
                <w:szCs w:val="24"/>
              </w:rPr>
              <w:t>股权，</w:t>
            </w:r>
            <w:r w:rsidR="00333293">
              <w:rPr>
                <w:rFonts w:hint="eastAsia"/>
                <w:bCs/>
                <w:color w:val="000000"/>
                <w:sz w:val="24"/>
                <w:szCs w:val="24"/>
              </w:rPr>
              <w:t>中国外代</w:t>
            </w:r>
            <w:r w:rsidR="00333293" w:rsidRPr="00A72584">
              <w:rPr>
                <w:rFonts w:hint="eastAsia"/>
                <w:bCs/>
                <w:color w:val="000000"/>
                <w:sz w:val="24"/>
                <w:szCs w:val="24"/>
              </w:rPr>
              <w:t>持有</w:t>
            </w:r>
            <w:r w:rsidR="00333293">
              <w:rPr>
                <w:rFonts w:hint="eastAsia"/>
                <w:bCs/>
                <w:color w:val="000000"/>
                <w:sz w:val="24"/>
                <w:szCs w:val="24"/>
              </w:rPr>
              <w:t>目标公司</w:t>
            </w:r>
            <w:r w:rsidR="00333293">
              <w:rPr>
                <w:rFonts w:hint="eastAsia"/>
                <w:bCs/>
                <w:color w:val="000000"/>
                <w:sz w:val="24"/>
                <w:szCs w:val="24"/>
              </w:rPr>
              <w:t>41.67</w:t>
            </w:r>
            <w:r w:rsidR="00333293" w:rsidRPr="00A72584">
              <w:rPr>
                <w:rFonts w:hint="eastAsia"/>
                <w:bCs/>
                <w:color w:val="000000"/>
                <w:sz w:val="24"/>
                <w:szCs w:val="24"/>
              </w:rPr>
              <w:t>%</w:t>
            </w:r>
            <w:r w:rsidR="00333293" w:rsidRPr="00A72584">
              <w:rPr>
                <w:rFonts w:hint="eastAsia"/>
                <w:bCs/>
                <w:color w:val="000000"/>
                <w:sz w:val="24"/>
                <w:szCs w:val="24"/>
              </w:rPr>
              <w:t>股权</w:t>
            </w:r>
            <w:r w:rsidRPr="00A72584">
              <w:rPr>
                <w:rFonts w:hint="eastAsia"/>
                <w:bCs/>
                <w:color w:val="000000"/>
                <w:sz w:val="24"/>
                <w:szCs w:val="24"/>
              </w:rPr>
              <w:t>，</w:t>
            </w:r>
            <w:r w:rsidR="00333293">
              <w:rPr>
                <w:rFonts w:hint="eastAsia"/>
                <w:bCs/>
                <w:color w:val="000000"/>
                <w:sz w:val="24"/>
                <w:szCs w:val="24"/>
              </w:rPr>
              <w:t>目标公司</w:t>
            </w:r>
            <w:r w:rsidRPr="00A72584">
              <w:rPr>
                <w:rFonts w:hint="eastAsia"/>
                <w:bCs/>
                <w:color w:val="000000"/>
                <w:sz w:val="24"/>
                <w:szCs w:val="24"/>
              </w:rPr>
              <w:t>由</w:t>
            </w:r>
            <w:r w:rsidR="00333293" w:rsidRPr="00333293">
              <w:rPr>
                <w:bCs/>
                <w:color w:val="000000"/>
                <w:sz w:val="24"/>
                <w:szCs w:val="24"/>
              </w:rPr>
              <w:t>HMM</w:t>
            </w:r>
            <w:r w:rsidRPr="00A72584">
              <w:rPr>
                <w:rFonts w:hint="eastAsia"/>
                <w:bCs/>
                <w:color w:val="000000"/>
                <w:sz w:val="24"/>
                <w:szCs w:val="24"/>
              </w:rPr>
              <w:t>与</w:t>
            </w:r>
            <w:r w:rsidR="00333293">
              <w:rPr>
                <w:rFonts w:hint="eastAsia"/>
                <w:bCs/>
                <w:color w:val="000000"/>
                <w:sz w:val="24"/>
                <w:szCs w:val="24"/>
              </w:rPr>
              <w:t>中国外代</w:t>
            </w:r>
            <w:r w:rsidRPr="00A72584">
              <w:rPr>
                <w:rFonts w:hint="eastAsia"/>
                <w:bCs/>
                <w:color w:val="000000"/>
                <w:sz w:val="24"/>
                <w:szCs w:val="24"/>
              </w:rPr>
              <w:t>共同控制。</w:t>
            </w:r>
          </w:p>
        </w:tc>
      </w:tr>
      <w:tr w:rsidR="00E1425C" w14:paraId="048DCBAA" w14:textId="77777777" w:rsidTr="00E1425C">
        <w:trPr>
          <w:trHeight w:val="942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90CF92" w14:textId="77777777" w:rsidR="00E1425C" w:rsidRDefault="00E1425C" w:rsidP="00E1425C">
            <w:pPr>
              <w:pStyle w:val="ae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参与集中的经营者简介（每个限</w:t>
            </w:r>
            <w:r>
              <w:rPr>
                <w:rFonts w:cs="Times New Roman"/>
                <w:bCs/>
                <w:color w:val="000000"/>
              </w:rPr>
              <w:t>100</w:t>
            </w:r>
            <w:r>
              <w:rPr>
                <w:rFonts w:cs="Times New Roman"/>
                <w:bCs/>
                <w:color w:val="000000"/>
              </w:rPr>
              <w:t>字以内）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02DC" w14:textId="6660A459" w:rsidR="00E1425C" w:rsidRDefault="00E1425C" w:rsidP="00E1425C">
            <w:pPr>
              <w:pStyle w:val="ae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1.</w:t>
            </w:r>
            <w:r w:rsidR="00333293">
              <w:rPr>
                <w:rFonts w:hint="eastAsia"/>
                <w:bCs/>
                <w:color w:val="000000"/>
                <w:szCs w:val="24"/>
              </w:rPr>
              <w:t>中国外代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E46" w14:textId="09B792C1" w:rsidR="00E1425C" w:rsidRDefault="00333293" w:rsidP="00E1425C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中国外代</w:t>
            </w:r>
            <w:r w:rsidR="00E1425C">
              <w:rPr>
                <w:rFonts w:hint="eastAsia"/>
                <w:sz w:val="24"/>
                <w:szCs w:val="24"/>
              </w:rPr>
              <w:t>于</w:t>
            </w:r>
            <w:r>
              <w:rPr>
                <w:rFonts w:hint="eastAsia"/>
                <w:sz w:val="24"/>
                <w:szCs w:val="24"/>
              </w:rPr>
              <w:t>1983</w:t>
            </w:r>
            <w:r w:rsidR="00E1425C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10</w:t>
            </w:r>
            <w:r w:rsidR="00E1425C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22</w:t>
            </w:r>
            <w:r w:rsidR="00E1425C">
              <w:rPr>
                <w:rFonts w:hint="eastAsia"/>
                <w:sz w:val="24"/>
                <w:szCs w:val="24"/>
              </w:rPr>
              <w:t>日成立于中国</w:t>
            </w:r>
            <w:r>
              <w:rPr>
                <w:rFonts w:hint="eastAsia"/>
                <w:sz w:val="24"/>
                <w:szCs w:val="24"/>
              </w:rPr>
              <w:t>北京市</w:t>
            </w:r>
            <w:r w:rsidR="00E1425C">
              <w:rPr>
                <w:rFonts w:hint="eastAsia"/>
                <w:sz w:val="24"/>
                <w:szCs w:val="24"/>
              </w:rPr>
              <w:t>，主要业务为</w:t>
            </w:r>
            <w:r w:rsidRPr="00333293">
              <w:rPr>
                <w:sz w:val="24"/>
                <w:szCs w:val="24"/>
              </w:rPr>
              <w:t>国际船舶代理、国际货运代理以及综合物流业务。</w:t>
            </w:r>
          </w:p>
          <w:p w14:paraId="1F8320CB" w14:textId="3888D0BF" w:rsidR="00E1425C" w:rsidRDefault="00333293" w:rsidP="00E1425C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中国外代</w:t>
            </w:r>
            <w:r w:rsidR="00E1425C">
              <w:rPr>
                <w:rFonts w:hint="eastAsia"/>
                <w:sz w:val="24"/>
                <w:szCs w:val="24"/>
              </w:rPr>
              <w:t>最终控制人为中国远洋海运集团有限公司</w:t>
            </w:r>
            <w:r w:rsidR="00CD0BA2">
              <w:rPr>
                <w:rFonts w:hint="eastAsia"/>
                <w:sz w:val="24"/>
                <w:szCs w:val="24"/>
              </w:rPr>
              <w:t>（“中远海运集团”）</w:t>
            </w:r>
            <w:r w:rsidR="00E1425C">
              <w:rPr>
                <w:rFonts w:hint="eastAsia"/>
                <w:sz w:val="24"/>
                <w:szCs w:val="24"/>
              </w:rPr>
              <w:t>，主要业务为</w:t>
            </w:r>
            <w:r w:rsidR="00E1425C" w:rsidRPr="00A72584">
              <w:rPr>
                <w:rFonts w:hint="eastAsia"/>
                <w:sz w:val="24"/>
                <w:szCs w:val="24"/>
              </w:rPr>
              <w:t>海上货物运输、国</w:t>
            </w:r>
            <w:r w:rsidR="00E1425C" w:rsidRPr="00A72584">
              <w:rPr>
                <w:sz w:val="24"/>
                <w:szCs w:val="24"/>
              </w:rPr>
              <w:t>际货运代理、码头和港口投资、货物及技术的进出口、</w:t>
            </w:r>
            <w:r w:rsidR="00E1425C" w:rsidRPr="00A72584">
              <w:rPr>
                <w:rFonts w:hint="eastAsia"/>
                <w:sz w:val="24"/>
                <w:szCs w:val="24"/>
              </w:rPr>
              <w:t>第三方物流服务</w:t>
            </w:r>
            <w:r w:rsidR="00E1425C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E1425C" w14:paraId="11113B3F" w14:textId="77777777" w:rsidTr="00E1425C">
        <w:trPr>
          <w:trHeight w:val="984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AE9E9" w14:textId="77777777" w:rsidR="00E1425C" w:rsidRDefault="00E1425C" w:rsidP="00E1425C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6F7A" w14:textId="2A45F87C" w:rsidR="00E1425C" w:rsidRDefault="00E1425C" w:rsidP="00E1425C">
            <w:pPr>
              <w:pStyle w:val="ae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2.</w:t>
            </w:r>
            <w:r w:rsidR="00333293">
              <w:rPr>
                <w:szCs w:val="24"/>
              </w:rPr>
              <w:t>HMM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027D" w14:textId="2DC4930B" w:rsidR="00E1425C" w:rsidRPr="00333293" w:rsidRDefault="00333293" w:rsidP="00E1425C">
            <w:pPr>
              <w:adjustRightInd w:val="0"/>
              <w:snapToGrid w:val="0"/>
              <w:rPr>
                <w:sz w:val="24"/>
                <w:szCs w:val="24"/>
              </w:rPr>
            </w:pPr>
            <w:r w:rsidRPr="00333293">
              <w:rPr>
                <w:sz w:val="24"/>
                <w:szCs w:val="24"/>
              </w:rPr>
              <w:t>HMM</w:t>
            </w:r>
            <w:r w:rsidR="00E1425C">
              <w:rPr>
                <w:sz w:val="24"/>
                <w:szCs w:val="24"/>
              </w:rPr>
              <w:t>于</w:t>
            </w:r>
            <w:r w:rsidRPr="00333293">
              <w:rPr>
                <w:sz w:val="24"/>
                <w:szCs w:val="24"/>
              </w:rPr>
              <w:t>1976</w:t>
            </w:r>
            <w:r w:rsidRPr="00333293">
              <w:rPr>
                <w:sz w:val="24"/>
                <w:szCs w:val="24"/>
              </w:rPr>
              <w:t>年</w:t>
            </w:r>
            <w:r w:rsidRPr="00333293">
              <w:rPr>
                <w:sz w:val="24"/>
                <w:szCs w:val="24"/>
              </w:rPr>
              <w:t>3</w:t>
            </w:r>
            <w:r w:rsidRPr="00333293">
              <w:rPr>
                <w:sz w:val="24"/>
                <w:szCs w:val="24"/>
              </w:rPr>
              <w:t>月</w:t>
            </w:r>
            <w:r w:rsidRPr="00333293">
              <w:rPr>
                <w:sz w:val="24"/>
                <w:szCs w:val="24"/>
              </w:rPr>
              <w:t>25</w:t>
            </w:r>
            <w:r w:rsidRPr="00333293">
              <w:rPr>
                <w:sz w:val="24"/>
                <w:szCs w:val="24"/>
              </w:rPr>
              <w:t>日</w:t>
            </w:r>
            <w:r w:rsidR="00E1425C">
              <w:rPr>
                <w:sz w:val="24"/>
                <w:szCs w:val="24"/>
              </w:rPr>
              <w:t>成立于</w:t>
            </w:r>
            <w:r>
              <w:rPr>
                <w:rFonts w:hint="eastAsia"/>
                <w:sz w:val="24"/>
                <w:szCs w:val="24"/>
              </w:rPr>
              <w:t>韩国</w:t>
            </w:r>
            <w:r w:rsidR="00E1425C">
              <w:rPr>
                <w:rFonts w:hint="eastAsia"/>
                <w:sz w:val="24"/>
                <w:szCs w:val="24"/>
              </w:rPr>
              <w:t>，</w:t>
            </w:r>
            <w:r w:rsidR="00BB0AF7">
              <w:rPr>
                <w:rFonts w:hint="eastAsia"/>
                <w:sz w:val="24"/>
                <w:szCs w:val="24"/>
              </w:rPr>
              <w:t>为韩国交易所上市公司，</w:t>
            </w:r>
            <w:r w:rsidR="00E1425C">
              <w:rPr>
                <w:sz w:val="24"/>
                <w:szCs w:val="24"/>
              </w:rPr>
              <w:t>主要</w:t>
            </w:r>
            <w:r w:rsidR="00E1425C">
              <w:rPr>
                <w:rFonts w:hint="eastAsia"/>
                <w:sz w:val="24"/>
                <w:szCs w:val="24"/>
              </w:rPr>
              <w:t>业务为</w:t>
            </w:r>
            <w:r w:rsidRPr="00333293">
              <w:rPr>
                <w:sz w:val="24"/>
                <w:szCs w:val="24"/>
              </w:rPr>
              <w:t>集装箱运输和散货运输服务</w:t>
            </w:r>
            <w:r w:rsidR="00BB0AF7">
              <w:rPr>
                <w:rFonts w:hint="eastAsia"/>
                <w:sz w:val="24"/>
                <w:szCs w:val="24"/>
              </w:rPr>
              <w:t>等</w:t>
            </w:r>
            <w:r w:rsidRPr="00333293">
              <w:rPr>
                <w:sz w:val="24"/>
                <w:szCs w:val="24"/>
              </w:rPr>
              <w:t>。</w:t>
            </w:r>
            <w:r w:rsidRPr="00333293">
              <w:rPr>
                <w:sz w:val="24"/>
                <w:szCs w:val="24"/>
              </w:rPr>
              <w:t>HMM</w:t>
            </w:r>
            <w:r w:rsidRPr="00333293">
              <w:rPr>
                <w:rFonts w:hint="eastAsia"/>
                <w:sz w:val="24"/>
                <w:szCs w:val="24"/>
              </w:rPr>
              <w:t>无</w:t>
            </w:r>
            <w:r w:rsidR="00E1425C">
              <w:rPr>
                <w:sz w:val="24"/>
                <w:szCs w:val="24"/>
              </w:rPr>
              <w:t>最终控制人</w:t>
            </w:r>
            <w:r w:rsidR="0059707D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E1425C" w14:paraId="7B6D8B3B" w14:textId="77777777" w:rsidTr="00E1425C">
        <w:trPr>
          <w:trHeight w:val="984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A9E73" w14:textId="77777777" w:rsidR="00E1425C" w:rsidRDefault="00E1425C" w:rsidP="00E1425C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9551" w14:textId="02AC507A" w:rsidR="00E1425C" w:rsidRDefault="00E1425C" w:rsidP="00E1425C">
            <w:pPr>
              <w:pStyle w:val="ae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 w:hint="eastAsia"/>
                <w:bCs/>
                <w:color w:val="000000"/>
                <w:szCs w:val="24"/>
              </w:rPr>
              <w:t>3.</w:t>
            </w:r>
            <w:r w:rsidR="00333293">
              <w:rPr>
                <w:rFonts w:cs="Times New Roman" w:hint="eastAsia"/>
                <w:bCs/>
                <w:color w:val="000000"/>
                <w:szCs w:val="24"/>
              </w:rPr>
              <w:t>目标公司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21B7" w14:textId="6285B01B" w:rsidR="00E1425C" w:rsidRDefault="00333293" w:rsidP="00E1425C">
            <w:pPr>
              <w:adjustRightInd w:val="0"/>
              <w:snapToGrid w:val="0"/>
              <w:rPr>
                <w:sz w:val="24"/>
                <w:szCs w:val="24"/>
              </w:rPr>
            </w:pPr>
            <w:r w:rsidRPr="00333293">
              <w:rPr>
                <w:rFonts w:hint="eastAsia"/>
                <w:sz w:val="24"/>
                <w:szCs w:val="24"/>
              </w:rPr>
              <w:t>目标公司</w:t>
            </w:r>
            <w:r w:rsidR="00E1425C">
              <w:rPr>
                <w:rFonts w:hint="eastAsia"/>
                <w:sz w:val="24"/>
                <w:szCs w:val="24"/>
              </w:rPr>
              <w:t>于</w:t>
            </w:r>
            <w:r w:rsidRPr="00333293">
              <w:rPr>
                <w:sz w:val="24"/>
                <w:szCs w:val="24"/>
              </w:rPr>
              <w:t>2005</w:t>
            </w:r>
            <w:r w:rsidRPr="00333293">
              <w:rPr>
                <w:sz w:val="24"/>
                <w:szCs w:val="24"/>
              </w:rPr>
              <w:t>年</w:t>
            </w:r>
            <w:r w:rsidRPr="00333293">
              <w:rPr>
                <w:sz w:val="24"/>
                <w:szCs w:val="24"/>
              </w:rPr>
              <w:t>9</w:t>
            </w:r>
            <w:r w:rsidRPr="00333293">
              <w:rPr>
                <w:sz w:val="24"/>
                <w:szCs w:val="24"/>
              </w:rPr>
              <w:t>月</w:t>
            </w:r>
            <w:r w:rsidRPr="00333293">
              <w:rPr>
                <w:sz w:val="24"/>
                <w:szCs w:val="24"/>
              </w:rPr>
              <w:t>27</w:t>
            </w:r>
            <w:r w:rsidR="00E1425C">
              <w:rPr>
                <w:rFonts w:hint="eastAsia"/>
                <w:sz w:val="24"/>
                <w:szCs w:val="24"/>
              </w:rPr>
              <w:t>日成立于中国</w:t>
            </w:r>
            <w:r>
              <w:rPr>
                <w:rFonts w:hint="eastAsia"/>
                <w:sz w:val="24"/>
                <w:szCs w:val="24"/>
              </w:rPr>
              <w:t>上海市</w:t>
            </w:r>
            <w:r w:rsidR="00E1425C">
              <w:rPr>
                <w:rFonts w:hint="eastAsia"/>
                <w:sz w:val="24"/>
                <w:szCs w:val="24"/>
              </w:rPr>
              <w:t>，主要业务为</w:t>
            </w:r>
            <w:r w:rsidRPr="00333293">
              <w:rPr>
                <w:sz w:val="24"/>
                <w:szCs w:val="24"/>
              </w:rPr>
              <w:t>国际船舶代理</w:t>
            </w:r>
            <w:r w:rsidR="00E1425C" w:rsidRPr="00A72584">
              <w:rPr>
                <w:rFonts w:hint="eastAsia"/>
                <w:sz w:val="24"/>
                <w:szCs w:val="24"/>
              </w:rPr>
              <w:t>业务</w:t>
            </w:r>
            <w:r w:rsidR="00E1425C">
              <w:rPr>
                <w:rFonts w:hint="eastAsia"/>
                <w:sz w:val="24"/>
                <w:szCs w:val="24"/>
              </w:rPr>
              <w:t>。</w:t>
            </w:r>
          </w:p>
          <w:p w14:paraId="2498226E" w14:textId="2EAB1E4E" w:rsidR="00E1425C" w:rsidRDefault="00333293" w:rsidP="00E1425C">
            <w:pPr>
              <w:adjustRightInd w:val="0"/>
              <w:snapToGrid w:val="0"/>
              <w:rPr>
                <w:sz w:val="24"/>
                <w:szCs w:val="24"/>
              </w:rPr>
            </w:pPr>
            <w:r w:rsidRPr="00333293">
              <w:rPr>
                <w:rFonts w:hint="eastAsia"/>
                <w:sz w:val="24"/>
                <w:szCs w:val="24"/>
              </w:rPr>
              <w:t>目标公司</w:t>
            </w:r>
            <w:r w:rsidR="00E1425C">
              <w:rPr>
                <w:rFonts w:hint="eastAsia"/>
                <w:sz w:val="24"/>
                <w:szCs w:val="24"/>
              </w:rPr>
              <w:t>的最终控制人为</w:t>
            </w:r>
            <w:r w:rsidRPr="00333293">
              <w:rPr>
                <w:sz w:val="24"/>
                <w:szCs w:val="24"/>
              </w:rPr>
              <w:t>HMM</w:t>
            </w:r>
            <w:r w:rsidR="00CD0BA2">
              <w:rPr>
                <w:rFonts w:hint="eastAsia"/>
                <w:sz w:val="24"/>
                <w:szCs w:val="24"/>
              </w:rPr>
              <w:t>、中远海运集团以及</w:t>
            </w:r>
            <w:r w:rsidR="00CD0BA2" w:rsidRPr="00333293">
              <w:rPr>
                <w:bCs/>
                <w:color w:val="000000"/>
                <w:sz w:val="24"/>
                <w:szCs w:val="24"/>
              </w:rPr>
              <w:t>中冠船务</w:t>
            </w:r>
            <w:r w:rsidR="00EE25F0">
              <w:rPr>
                <w:rFonts w:hint="eastAsia"/>
                <w:bCs/>
                <w:color w:val="000000"/>
                <w:sz w:val="24"/>
                <w:szCs w:val="24"/>
              </w:rPr>
              <w:t>。</w:t>
            </w:r>
            <w:r w:rsidR="00EE25F0">
              <w:rPr>
                <w:bCs/>
                <w:color w:val="000000"/>
                <w:sz w:val="24"/>
                <w:szCs w:val="24"/>
              </w:rPr>
              <w:t>HMM</w:t>
            </w:r>
            <w:r w:rsidR="00EE25F0">
              <w:rPr>
                <w:rFonts w:hint="eastAsia"/>
                <w:bCs/>
                <w:color w:val="000000"/>
                <w:sz w:val="24"/>
                <w:szCs w:val="24"/>
              </w:rPr>
              <w:t>主要从事</w:t>
            </w:r>
            <w:r w:rsidR="00EE25F0" w:rsidRPr="00333293">
              <w:rPr>
                <w:sz w:val="24"/>
                <w:szCs w:val="24"/>
              </w:rPr>
              <w:t>集装箱运输和散货运输服务</w:t>
            </w:r>
            <w:r w:rsidR="00EE25F0">
              <w:rPr>
                <w:rFonts w:hint="eastAsia"/>
                <w:sz w:val="24"/>
                <w:szCs w:val="24"/>
              </w:rPr>
              <w:t>等；中远海运集团主要业务为</w:t>
            </w:r>
            <w:r w:rsidR="00EE25F0" w:rsidRPr="00A72584">
              <w:rPr>
                <w:rFonts w:hint="eastAsia"/>
                <w:sz w:val="24"/>
                <w:szCs w:val="24"/>
              </w:rPr>
              <w:t>海上货物运输、国</w:t>
            </w:r>
            <w:r w:rsidR="00EE25F0" w:rsidRPr="00A72584">
              <w:rPr>
                <w:sz w:val="24"/>
                <w:szCs w:val="24"/>
              </w:rPr>
              <w:t>际货运代理、码头和港口投资、货物及技术的进出口、</w:t>
            </w:r>
            <w:r w:rsidR="00EE25F0" w:rsidRPr="00A72584">
              <w:rPr>
                <w:rFonts w:hint="eastAsia"/>
                <w:sz w:val="24"/>
                <w:szCs w:val="24"/>
              </w:rPr>
              <w:t>第三方物流服务</w:t>
            </w:r>
            <w:r w:rsidR="00EE25F0">
              <w:rPr>
                <w:rFonts w:hint="eastAsia"/>
                <w:sz w:val="24"/>
                <w:szCs w:val="24"/>
              </w:rPr>
              <w:t>；</w:t>
            </w:r>
            <w:r w:rsidR="00EE25F0" w:rsidRPr="00333293">
              <w:rPr>
                <w:bCs/>
                <w:color w:val="000000"/>
                <w:sz w:val="24"/>
                <w:szCs w:val="24"/>
              </w:rPr>
              <w:t>中冠船务</w:t>
            </w:r>
            <w:r w:rsidR="00E1425C">
              <w:rPr>
                <w:rFonts w:hint="eastAsia"/>
                <w:sz w:val="24"/>
                <w:szCs w:val="24"/>
              </w:rPr>
              <w:t>主要业务为</w:t>
            </w:r>
            <w:r w:rsidRPr="00333293">
              <w:rPr>
                <w:sz w:val="24"/>
                <w:szCs w:val="24"/>
              </w:rPr>
              <w:t>集装箱运输和散货运输服务</w:t>
            </w:r>
            <w:r w:rsidR="00E1425C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E1425C" w14:paraId="1A8A3F03" w14:textId="77777777" w:rsidTr="00E1425C">
        <w:trPr>
          <w:trHeight w:val="279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5277E3" w14:textId="77777777" w:rsidR="00E1425C" w:rsidRDefault="00E1425C" w:rsidP="00E1425C">
            <w:pPr>
              <w:pStyle w:val="ae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简易案件理由（可以单选，也可以多选）</w:t>
            </w:r>
          </w:p>
        </w:tc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39BF" w14:textId="17C75E64" w:rsidR="00E1425C" w:rsidRDefault="00CD0BA2" w:rsidP="00E1425C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 w:rsidR="00E1425C">
              <w:rPr>
                <w:sz w:val="24"/>
                <w:szCs w:val="24"/>
              </w:rPr>
              <w:t>1</w:t>
            </w:r>
            <w:r w:rsidR="00E1425C">
              <w:rPr>
                <w:sz w:val="24"/>
                <w:szCs w:val="24"/>
              </w:rPr>
              <w:t>、在同一相关市场，所有参与集中的经营者所占市场份额之和小于</w:t>
            </w:r>
            <w:r w:rsidR="00E1425C">
              <w:rPr>
                <w:sz w:val="24"/>
                <w:szCs w:val="24"/>
              </w:rPr>
              <w:t>15%</w:t>
            </w:r>
            <w:r w:rsidR="00E1425C">
              <w:rPr>
                <w:sz w:val="24"/>
                <w:szCs w:val="24"/>
              </w:rPr>
              <w:t>。</w:t>
            </w:r>
          </w:p>
        </w:tc>
      </w:tr>
      <w:tr w:rsidR="00E1425C" w14:paraId="71D80A0A" w14:textId="77777777" w:rsidTr="00E1425C">
        <w:trPr>
          <w:trHeight w:val="689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1BD9" w14:textId="77777777" w:rsidR="00E1425C" w:rsidRDefault="00E1425C" w:rsidP="00E1425C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31CB" w14:textId="6168AFFF" w:rsidR="00E1425C" w:rsidRDefault="00333293" w:rsidP="00E1425C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 w:rsidR="00E1425C">
              <w:rPr>
                <w:sz w:val="24"/>
                <w:szCs w:val="24"/>
              </w:rPr>
              <w:t>2</w:t>
            </w:r>
            <w:r w:rsidR="00E1425C">
              <w:rPr>
                <w:sz w:val="24"/>
                <w:szCs w:val="24"/>
              </w:rPr>
              <w:t>、存在上下游关系的参与集中的经营者，在上下游市场所占的市场份额均小于</w:t>
            </w:r>
            <w:r w:rsidR="00E1425C">
              <w:rPr>
                <w:sz w:val="24"/>
                <w:szCs w:val="24"/>
              </w:rPr>
              <w:t>25%</w:t>
            </w:r>
            <w:r w:rsidR="00E1425C">
              <w:rPr>
                <w:sz w:val="24"/>
                <w:szCs w:val="24"/>
              </w:rPr>
              <w:t>。</w:t>
            </w:r>
          </w:p>
        </w:tc>
      </w:tr>
      <w:tr w:rsidR="00E1425C" w14:paraId="3F91116A" w14:textId="77777777" w:rsidTr="00E1425C">
        <w:trPr>
          <w:trHeight w:val="672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24E9" w14:textId="77777777" w:rsidR="00E1425C" w:rsidRDefault="00E1425C" w:rsidP="00E1425C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BB1C" w14:textId="172AFD11" w:rsidR="00E1425C" w:rsidRDefault="00972CF2" w:rsidP="00E1425C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 w:rsidR="00E1425C">
              <w:rPr>
                <w:sz w:val="24"/>
                <w:szCs w:val="24"/>
              </w:rPr>
              <w:t>3</w:t>
            </w:r>
            <w:r w:rsidR="00E1425C">
              <w:rPr>
                <w:sz w:val="24"/>
                <w:szCs w:val="24"/>
              </w:rPr>
              <w:t>、不在同一相关市场、也不存在上下游关系的参与集中的经营者，在与交易有关的每个市场所占的份额均小于</w:t>
            </w:r>
            <w:r w:rsidR="00E1425C">
              <w:rPr>
                <w:sz w:val="24"/>
                <w:szCs w:val="24"/>
              </w:rPr>
              <w:t>25%</w:t>
            </w:r>
            <w:r w:rsidR="00E1425C">
              <w:rPr>
                <w:sz w:val="24"/>
                <w:szCs w:val="24"/>
              </w:rPr>
              <w:t>。</w:t>
            </w:r>
          </w:p>
        </w:tc>
      </w:tr>
      <w:tr w:rsidR="00E1425C" w14:paraId="39B72749" w14:textId="77777777" w:rsidTr="00E1425C">
        <w:trPr>
          <w:trHeight w:val="658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ED18" w14:textId="77777777" w:rsidR="00E1425C" w:rsidRDefault="00E1425C" w:rsidP="00E1425C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8689" w14:textId="77777777" w:rsidR="00E1425C" w:rsidRDefault="00E1425C" w:rsidP="00E1425C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、参与集中的经营者在中国境外设立合营企业，合营企业不在中国境内从事经济活动。</w:t>
            </w:r>
          </w:p>
        </w:tc>
      </w:tr>
      <w:tr w:rsidR="00E1425C" w14:paraId="3AB969B9" w14:textId="77777777" w:rsidTr="00E1425C">
        <w:trPr>
          <w:trHeight w:val="264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FC7A" w14:textId="77777777" w:rsidR="00E1425C" w:rsidRDefault="00E1425C" w:rsidP="00E1425C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AFCF" w14:textId="77777777" w:rsidR="00E1425C" w:rsidRDefault="00E1425C" w:rsidP="00E1425C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、参与集中的经营者收购境外企业股权或资产的，该境外企业不在</w:t>
            </w:r>
            <w:r>
              <w:rPr>
                <w:sz w:val="24"/>
                <w:szCs w:val="24"/>
              </w:rPr>
              <w:lastRenderedPageBreak/>
              <w:t>中国境内从事经济活动。</w:t>
            </w:r>
          </w:p>
        </w:tc>
      </w:tr>
      <w:tr w:rsidR="00E1425C" w14:paraId="650B7F49" w14:textId="77777777" w:rsidTr="00E1425C">
        <w:trPr>
          <w:trHeight w:val="345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A9A8" w14:textId="77777777" w:rsidR="00E1425C" w:rsidRDefault="00E1425C" w:rsidP="00E1425C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8EDC" w14:textId="68DAB75D" w:rsidR="00E1425C" w:rsidRDefault="00333293" w:rsidP="00E1425C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FE"/>
            </w:r>
            <w:r w:rsidR="00E1425C">
              <w:rPr>
                <w:sz w:val="24"/>
                <w:szCs w:val="24"/>
              </w:rPr>
              <w:t>6</w:t>
            </w:r>
            <w:r w:rsidR="00E1425C">
              <w:rPr>
                <w:sz w:val="24"/>
                <w:szCs w:val="24"/>
              </w:rPr>
              <w:t>、由两个以上的经营者共同控制的合营企业，通过集中被其中一个或一个以上经营者控制。</w:t>
            </w:r>
          </w:p>
        </w:tc>
      </w:tr>
      <w:tr w:rsidR="00E1425C" w14:paraId="1E07D5EB" w14:textId="77777777" w:rsidTr="00BB0AF7">
        <w:trPr>
          <w:trHeight w:val="132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1F0CE8" w14:textId="77777777" w:rsidR="00E1425C" w:rsidRDefault="00E1425C" w:rsidP="00E1425C">
            <w:pPr>
              <w:pStyle w:val="ae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备注</w:t>
            </w:r>
          </w:p>
        </w:tc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7F01" w14:textId="5F03FAAD" w:rsidR="00EE25F0" w:rsidRDefault="00EE25F0" w:rsidP="00E1425C">
            <w:pPr>
              <w:pStyle w:val="ae"/>
              <w:adjustRightInd w:val="0"/>
              <w:snapToGrid w:val="0"/>
              <w:spacing w:before="0" w:beforeAutospacing="0" w:after="0"/>
              <w:rPr>
                <w:rFonts w:cs="Times New Roman"/>
                <w:b/>
                <w:color w:val="000000"/>
              </w:rPr>
            </w:pPr>
            <w:bookmarkStart w:id="0" w:name="OLE_LINK188"/>
            <w:r>
              <w:rPr>
                <w:rFonts w:cs="Times New Roman" w:hint="eastAsia"/>
                <w:b/>
                <w:color w:val="000000"/>
              </w:rPr>
              <w:t>横向重叠：</w:t>
            </w:r>
          </w:p>
          <w:p w14:paraId="6DC9FA13" w14:textId="000721EF" w:rsidR="00E1425C" w:rsidRPr="00B5075F" w:rsidRDefault="00EE25F0" w:rsidP="00E1425C">
            <w:pPr>
              <w:pStyle w:val="ae"/>
              <w:adjustRightInd w:val="0"/>
              <w:snapToGrid w:val="0"/>
              <w:spacing w:before="0" w:beforeAutospacing="0" w:after="0"/>
              <w:rPr>
                <w:rFonts w:cs="Times New Roman"/>
                <w:b/>
                <w:color w:val="000000"/>
              </w:rPr>
            </w:pPr>
            <w:r w:rsidRPr="00B5075F">
              <w:rPr>
                <w:rFonts w:cs="Times New Roman"/>
                <w:b/>
                <w:color w:val="000000"/>
              </w:rPr>
              <w:t>202</w:t>
            </w:r>
            <w:bookmarkEnd w:id="0"/>
            <w:r w:rsidR="00333293">
              <w:rPr>
                <w:rFonts w:cs="Times New Roman" w:hint="eastAsia"/>
                <w:b/>
                <w:color w:val="000000"/>
              </w:rPr>
              <w:t>5</w:t>
            </w:r>
            <w:r w:rsidR="00E1425C" w:rsidRPr="00B5075F">
              <w:rPr>
                <w:rFonts w:cs="Times New Roman"/>
                <w:b/>
                <w:color w:val="000000"/>
              </w:rPr>
              <w:t>年</w:t>
            </w:r>
            <w:bookmarkStart w:id="1" w:name="OLE_LINK170"/>
            <w:r w:rsidR="00E1425C" w:rsidRPr="00B5075F">
              <w:rPr>
                <w:rFonts w:cs="Times New Roman"/>
                <w:b/>
                <w:color w:val="000000"/>
              </w:rPr>
              <w:t>中国</w:t>
            </w:r>
            <w:bookmarkEnd w:id="1"/>
            <w:r w:rsidR="00E1425C" w:rsidRPr="00B5075F">
              <w:rPr>
                <w:rFonts w:cs="Times New Roman"/>
                <w:b/>
                <w:color w:val="000000"/>
              </w:rPr>
              <w:t>境内</w:t>
            </w:r>
            <w:r w:rsidR="00333293">
              <w:rPr>
                <w:rFonts w:cs="Times New Roman" w:hint="eastAsia"/>
                <w:b/>
                <w:color w:val="000000"/>
              </w:rPr>
              <w:t>船舶代理服务</w:t>
            </w:r>
            <w:r w:rsidR="00E1425C" w:rsidRPr="00B5075F">
              <w:rPr>
                <w:rFonts w:cs="Times New Roman"/>
                <w:b/>
                <w:color w:val="000000"/>
              </w:rPr>
              <w:t>市场：</w:t>
            </w:r>
          </w:p>
          <w:p w14:paraId="46A0B335" w14:textId="3F0385F8" w:rsidR="00CD0BA2" w:rsidRPr="00221B49" w:rsidRDefault="00333293" w:rsidP="00F76FD5">
            <w:pPr>
              <w:pStyle w:val="ae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 w:rsidRPr="0008134E">
              <w:rPr>
                <w:rFonts w:cs="Times New Roman" w:hint="eastAsia"/>
                <w:bCs/>
                <w:color w:val="000000"/>
              </w:rPr>
              <w:t>中国外代</w:t>
            </w:r>
            <w:r w:rsidR="00E1425C" w:rsidRPr="0008134E">
              <w:rPr>
                <w:rFonts w:cs="Times New Roman"/>
                <w:bCs/>
                <w:color w:val="000000"/>
              </w:rPr>
              <w:t>：</w:t>
            </w:r>
            <w:r w:rsidR="0008134E" w:rsidRPr="0008134E">
              <w:rPr>
                <w:rFonts w:cs="Times New Roman" w:hint="eastAsia"/>
                <w:bCs/>
                <w:color w:val="000000"/>
              </w:rPr>
              <w:t>15</w:t>
            </w:r>
            <w:r w:rsidR="00972CF2" w:rsidRPr="0008134E">
              <w:rPr>
                <w:rFonts w:cs="Times New Roman"/>
                <w:bCs/>
                <w:color w:val="000000"/>
              </w:rPr>
              <w:t>-</w:t>
            </w:r>
            <w:r w:rsidR="0008134E" w:rsidRPr="0008134E">
              <w:rPr>
                <w:rFonts w:cs="Times New Roman" w:hint="eastAsia"/>
                <w:bCs/>
                <w:color w:val="000000"/>
              </w:rPr>
              <w:t>20</w:t>
            </w:r>
            <w:r w:rsidR="00972CF2" w:rsidRPr="0008134E">
              <w:rPr>
                <w:rFonts w:cs="Times New Roman"/>
                <w:bCs/>
                <w:color w:val="000000"/>
              </w:rPr>
              <w:t>%</w:t>
            </w:r>
            <w:r w:rsidR="00972CF2" w:rsidRPr="0008134E">
              <w:rPr>
                <w:rFonts w:cs="Times New Roman" w:hint="eastAsia"/>
                <w:bCs/>
                <w:color w:val="000000"/>
              </w:rPr>
              <w:t>；</w:t>
            </w:r>
            <w:r w:rsidRPr="0008134E">
              <w:rPr>
                <w:rFonts w:cs="Times New Roman" w:hint="eastAsia"/>
                <w:bCs/>
                <w:color w:val="000000"/>
              </w:rPr>
              <w:t>目标公司</w:t>
            </w:r>
            <w:r w:rsidR="00DD57EA" w:rsidRPr="0008134E">
              <w:rPr>
                <w:rFonts w:cs="Times New Roman" w:hint="eastAsia"/>
                <w:bCs/>
                <w:color w:val="000000"/>
              </w:rPr>
              <w:t>：</w:t>
            </w:r>
            <w:r w:rsidR="00DD57EA" w:rsidRPr="0008134E">
              <w:rPr>
                <w:rFonts w:cs="Times New Roman" w:hint="eastAsia"/>
                <w:bCs/>
                <w:color w:val="000000"/>
              </w:rPr>
              <w:t>0-5%</w:t>
            </w:r>
            <w:bookmarkStart w:id="2" w:name="OLE_LINK176"/>
            <w:r w:rsidR="00DD57EA" w:rsidRPr="0008134E">
              <w:rPr>
                <w:rFonts w:cs="Times New Roman" w:hint="eastAsia"/>
                <w:bCs/>
                <w:color w:val="000000"/>
              </w:rPr>
              <w:t>；各方</w:t>
            </w:r>
            <w:bookmarkEnd w:id="2"/>
            <w:r w:rsidR="00E1425C" w:rsidRPr="0008134E">
              <w:rPr>
                <w:rFonts w:cs="Times New Roman"/>
                <w:bCs/>
                <w:color w:val="000000"/>
              </w:rPr>
              <w:t>合计：</w:t>
            </w:r>
            <w:r w:rsidR="0008134E" w:rsidRPr="0008134E">
              <w:rPr>
                <w:rFonts w:cs="Times New Roman" w:hint="eastAsia"/>
                <w:bCs/>
                <w:color w:val="000000"/>
              </w:rPr>
              <w:t>15</w:t>
            </w:r>
            <w:r w:rsidR="00972CF2" w:rsidRPr="0008134E">
              <w:rPr>
                <w:rFonts w:cs="Times New Roman"/>
                <w:bCs/>
                <w:color w:val="000000"/>
              </w:rPr>
              <w:t>-</w:t>
            </w:r>
            <w:r w:rsidR="0008134E" w:rsidRPr="0008134E">
              <w:rPr>
                <w:rFonts w:cs="Times New Roman" w:hint="eastAsia"/>
                <w:bCs/>
                <w:color w:val="000000"/>
              </w:rPr>
              <w:t>20</w:t>
            </w:r>
            <w:r w:rsidR="00C170D5" w:rsidRPr="0008134E">
              <w:rPr>
                <w:rFonts w:cs="Times New Roman"/>
                <w:bCs/>
                <w:color w:val="000000"/>
              </w:rPr>
              <w:t>%</w:t>
            </w:r>
          </w:p>
        </w:tc>
      </w:tr>
    </w:tbl>
    <w:p w14:paraId="6AF7ABBE" w14:textId="634A8866" w:rsidR="003475C4" w:rsidRPr="0008134E" w:rsidRDefault="003475C4" w:rsidP="00E1425C"/>
    <w:sectPr w:rsidR="003475C4" w:rsidRPr="00081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2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5C"/>
    <w:rsid w:val="00016054"/>
    <w:rsid w:val="0008134E"/>
    <w:rsid w:val="001979E7"/>
    <w:rsid w:val="001F1B5F"/>
    <w:rsid w:val="00313CF7"/>
    <w:rsid w:val="00316D3F"/>
    <w:rsid w:val="00333293"/>
    <w:rsid w:val="003475C4"/>
    <w:rsid w:val="003E3879"/>
    <w:rsid w:val="004B1B88"/>
    <w:rsid w:val="0059707D"/>
    <w:rsid w:val="005B2495"/>
    <w:rsid w:val="005C7A3D"/>
    <w:rsid w:val="00647768"/>
    <w:rsid w:val="00902AC2"/>
    <w:rsid w:val="00965ABD"/>
    <w:rsid w:val="00972CF2"/>
    <w:rsid w:val="009B4673"/>
    <w:rsid w:val="00A9200C"/>
    <w:rsid w:val="00B848E6"/>
    <w:rsid w:val="00BB0AF7"/>
    <w:rsid w:val="00C170D5"/>
    <w:rsid w:val="00CB4B7F"/>
    <w:rsid w:val="00CD0BA2"/>
    <w:rsid w:val="00CD7C77"/>
    <w:rsid w:val="00D27FB8"/>
    <w:rsid w:val="00D3683F"/>
    <w:rsid w:val="00DD57EA"/>
    <w:rsid w:val="00DE0469"/>
    <w:rsid w:val="00E1425C"/>
    <w:rsid w:val="00EA04FA"/>
    <w:rsid w:val="00EE25F0"/>
    <w:rsid w:val="00F031EF"/>
    <w:rsid w:val="00F76FD5"/>
    <w:rsid w:val="00FA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C98095"/>
  <w15:chartTrackingRefBased/>
  <w15:docId w15:val="{4F1D387A-4480-EC43-A9BB-27AFE0F7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25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425C"/>
    <w:pPr>
      <w:keepNext/>
      <w:keepLines/>
      <w:spacing w:before="480" w:afterLines="100" w:after="80" w:line="360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25C"/>
    <w:pPr>
      <w:keepNext/>
      <w:keepLines/>
      <w:spacing w:before="160" w:afterLines="100" w:after="80" w:line="360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25C"/>
    <w:pPr>
      <w:keepNext/>
      <w:keepLines/>
      <w:spacing w:before="160" w:afterLines="100" w:after="80" w:line="360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25C"/>
    <w:pPr>
      <w:keepNext/>
      <w:keepLines/>
      <w:spacing w:before="80" w:afterLines="100" w:after="40" w:line="360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25C"/>
    <w:pPr>
      <w:keepNext/>
      <w:keepLines/>
      <w:spacing w:before="80" w:afterLines="100" w:after="40" w:line="360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25C"/>
    <w:pPr>
      <w:keepNext/>
      <w:keepLines/>
      <w:spacing w:before="40" w:afterLines="100" w:line="360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25C"/>
    <w:pPr>
      <w:keepNext/>
      <w:keepLines/>
      <w:spacing w:before="40" w:afterLines="100" w:line="360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25C"/>
    <w:pPr>
      <w:keepNext/>
      <w:keepLines/>
      <w:spacing w:afterLines="100" w:line="360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25C"/>
    <w:pPr>
      <w:keepNext/>
      <w:keepLines/>
      <w:spacing w:afterLines="100" w:line="360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2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25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25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25C"/>
    <w:rPr>
      <w:rFonts w:cstheme="majorBidi"/>
      <w:b/>
      <w:bCs/>
      <w:color w:val="0F4761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E1425C"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E1425C"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E1425C"/>
    <w:rPr>
      <w:rFonts w:eastAsiaTheme="majorEastAsia" w:cstheme="majorBidi"/>
      <w:color w:val="595959" w:themeColor="text1" w:themeTint="A6"/>
      <w:sz w:val="24"/>
    </w:rPr>
  </w:style>
  <w:style w:type="paragraph" w:styleId="a3">
    <w:name w:val="Title"/>
    <w:basedOn w:val="a"/>
    <w:next w:val="a"/>
    <w:link w:val="a4"/>
    <w:uiPriority w:val="10"/>
    <w:qFormat/>
    <w:rsid w:val="00E1425C"/>
    <w:pPr>
      <w:spacing w:afterLines="10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14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25C"/>
    <w:pPr>
      <w:numPr>
        <w:ilvl w:val="1"/>
      </w:numPr>
      <w:spacing w:afterLines="100" w:after="160" w:line="36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14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25C"/>
    <w:pPr>
      <w:spacing w:before="160" w:afterLines="100" w:after="160" w:line="360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1425C"/>
    <w:rPr>
      <w:rFonts w:eastAsia="宋体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E1425C"/>
    <w:pPr>
      <w:spacing w:afterLines="100" w:after="100" w:line="360" w:lineRule="auto"/>
      <w:ind w:left="720"/>
      <w:contextualSpacing/>
      <w:jc w:val="left"/>
    </w:pPr>
    <w:rPr>
      <w:rFonts w:asciiTheme="minorHAnsi" w:hAnsiTheme="minorHAnsi" w:cstheme="minorBidi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142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Lines="100" w:after="360" w:line="360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1425C"/>
    <w:rPr>
      <w:rFonts w:eastAsia="宋体"/>
      <w:i/>
      <w:iCs/>
      <w:color w:val="0F4761" w:themeColor="accent1" w:themeShade="BF"/>
      <w:sz w:val="24"/>
    </w:rPr>
  </w:style>
  <w:style w:type="character" w:styleId="ad">
    <w:name w:val="Intense Reference"/>
    <w:basedOn w:val="a0"/>
    <w:uiPriority w:val="32"/>
    <w:qFormat/>
    <w:rsid w:val="00E1425C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99"/>
    <w:unhideWhenUsed/>
    <w:qFormat/>
    <w:rsid w:val="00E1425C"/>
    <w:pPr>
      <w:widowControl/>
      <w:spacing w:before="100" w:beforeAutospacing="1" w:after="240"/>
    </w:pPr>
    <w:rPr>
      <w:rFonts w:cs="Simplified Arabic"/>
      <w:kern w:val="0"/>
      <w:sz w:val="24"/>
    </w:rPr>
  </w:style>
  <w:style w:type="character" w:customStyle="1" w:styleId="af">
    <w:name w:val="正文文本 字符"/>
    <w:basedOn w:val="a0"/>
    <w:link w:val="ae"/>
    <w:uiPriority w:val="99"/>
    <w:rsid w:val="00E1425C"/>
    <w:rPr>
      <w:rFonts w:ascii="Times New Roman" w:eastAsia="宋体" w:hAnsi="Times New Roman" w:cs="Simplified Arabic"/>
      <w:kern w:val="0"/>
      <w:sz w:val="24"/>
      <w:szCs w:val="21"/>
      <w14:ligatures w14:val="none"/>
    </w:rPr>
  </w:style>
  <w:style w:type="paragraph" w:styleId="af0">
    <w:name w:val="Revision"/>
    <w:hidden/>
    <w:uiPriority w:val="99"/>
    <w:semiHidden/>
    <w:rsid w:val="00972CF2"/>
    <w:pPr>
      <w:spacing w:after="0" w:line="240" w:lineRule="auto"/>
    </w:pPr>
    <w:rPr>
      <w:rFonts w:ascii="Times New Roman" w:eastAsia="宋体" w:hAnsi="Times New Roman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AnJie Broad</dc:creator>
  <cp:keywords/>
  <dc:description/>
  <cp:lastModifiedBy>AnJie Broad</cp:lastModifiedBy>
  <cp:revision>9</cp:revision>
  <dcterms:created xsi:type="dcterms:W3CDTF">2026-06-09T03:27:00Z</dcterms:created>
  <dcterms:modified xsi:type="dcterms:W3CDTF">2026-07-09T07:43:00Z</dcterms:modified>
</cp:coreProperties>
</file>