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4F8" w:rsidRDefault="00D954F8" w:rsidP="00197E8A">
      <w:pPr>
        <w:spacing w:afterLines="50" w:after="120" w:line="44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经营者集中简易案件公示表</w:t>
      </w: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2172"/>
        <w:gridCol w:w="5273"/>
      </w:tblGrid>
      <w:tr w:rsidR="00D954F8" w:rsidTr="00197E8A">
        <w:trPr>
          <w:trHeight w:val="544"/>
        </w:trPr>
        <w:tc>
          <w:tcPr>
            <w:tcW w:w="1940" w:type="dxa"/>
            <w:shd w:val="clear" w:color="auto" w:fill="D9D9D9"/>
            <w:vAlign w:val="center"/>
          </w:tcPr>
          <w:p w:rsidR="00D954F8" w:rsidRPr="006779F9" w:rsidRDefault="00D954F8" w:rsidP="007813D1">
            <w:pPr>
              <w:pStyle w:val="a0"/>
              <w:spacing w:after="0"/>
              <w:jc w:val="left"/>
              <w:rPr>
                <w:rFonts w:ascii="宋体" w:hAnsi="宋体"/>
                <w:lang w:val="en-US"/>
              </w:rPr>
            </w:pPr>
            <w:r w:rsidRPr="006779F9">
              <w:rPr>
                <w:rFonts w:ascii="宋体" w:hAnsi="宋体"/>
              </w:rPr>
              <w:t>案件名称</w:t>
            </w: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:rsidR="00D954F8" w:rsidRPr="0091231A" w:rsidRDefault="004135BF" w:rsidP="007813D1">
            <w:pPr>
              <w:snapToGrid w:val="0"/>
              <w:spacing w:after="0"/>
              <w:jc w:val="left"/>
              <w:rPr>
                <w:rFonts w:ascii="Arial" w:eastAsia="楷体_GB2312" w:hAnsi="Arial" w:cs="Arial"/>
                <w:b/>
                <w:color w:val="0000FF"/>
                <w:sz w:val="20"/>
                <w:szCs w:val="20"/>
              </w:rPr>
            </w:pPr>
            <w:r w:rsidRPr="004135BF">
              <w:rPr>
                <w:rFonts w:ascii="宋体" w:hAnsi="宋体" w:cs="Arial" w:hint="eastAsia"/>
                <w:color w:val="000000"/>
                <w:lang w:val="en-US"/>
              </w:rPr>
              <w:t>中国物流集团有限公司收购</w:t>
            </w:r>
            <w:proofErr w:type="gramStart"/>
            <w:r w:rsidRPr="004135BF">
              <w:rPr>
                <w:rFonts w:ascii="宋体" w:hAnsi="宋体" w:cs="Arial" w:hint="eastAsia"/>
                <w:color w:val="000000"/>
                <w:lang w:val="en-US"/>
              </w:rPr>
              <w:t>一</w:t>
            </w:r>
            <w:proofErr w:type="gramEnd"/>
            <w:r w:rsidRPr="004135BF">
              <w:rPr>
                <w:rFonts w:ascii="宋体" w:hAnsi="宋体" w:cs="Arial" w:hint="eastAsia"/>
                <w:color w:val="000000"/>
                <w:lang w:val="en-US"/>
              </w:rPr>
              <w:t>汽物流有限公司股权案</w:t>
            </w:r>
          </w:p>
        </w:tc>
      </w:tr>
      <w:tr w:rsidR="00D954F8" w:rsidTr="00197E8A">
        <w:trPr>
          <w:trHeight w:val="993"/>
        </w:trPr>
        <w:tc>
          <w:tcPr>
            <w:tcW w:w="1940" w:type="dxa"/>
            <w:shd w:val="clear" w:color="auto" w:fill="D9D9D9"/>
            <w:vAlign w:val="center"/>
          </w:tcPr>
          <w:p w:rsidR="00D954F8" w:rsidRPr="006779F9" w:rsidRDefault="00D954F8" w:rsidP="007813D1">
            <w:pPr>
              <w:pStyle w:val="a0"/>
              <w:spacing w:after="0"/>
              <w:rPr>
                <w:rFonts w:ascii="宋体" w:hAnsi="宋体"/>
                <w:lang w:val="en-US"/>
              </w:rPr>
            </w:pPr>
            <w:r w:rsidRPr="006779F9">
              <w:rPr>
                <w:rFonts w:ascii="宋体" w:hAnsi="宋体"/>
              </w:rPr>
              <w:t>交易概况（限200字内）</w:t>
            </w: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:rsidR="007F4D35" w:rsidRDefault="004135BF" w:rsidP="001E7BA7"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ascii="宋体" w:hAnsi="宋体" w:cs="Arial" w:hint="eastAsia"/>
                <w:color w:val="000000"/>
                <w:lang w:val="en-US"/>
              </w:rPr>
              <w:t>中国物流集团有限公司</w:t>
            </w:r>
            <w:r w:rsidRPr="004135BF">
              <w:rPr>
                <w:rFonts w:ascii="宋体" w:hAnsi="宋体" w:cs="Arial" w:hint="eastAsia"/>
                <w:color w:val="000000"/>
                <w:lang w:val="en-US"/>
              </w:rPr>
              <w:t>（</w:t>
            </w:r>
            <w:r w:rsidRPr="00F46531">
              <w:rPr>
                <w:rFonts w:ascii="宋体" w:hAnsi="宋体" w:cs="Arial" w:hint="eastAsia"/>
                <w:color w:val="000000"/>
                <w:lang w:val="en-US"/>
              </w:rPr>
              <w:t>“中国物流”</w:t>
            </w:r>
            <w:r w:rsidRPr="004135BF">
              <w:rPr>
                <w:rFonts w:ascii="宋体" w:hAnsi="宋体" w:cs="Arial" w:hint="eastAsia"/>
                <w:color w:val="000000"/>
                <w:lang w:val="en-US"/>
              </w:rPr>
              <w:t>）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与</w:t>
            </w:r>
            <w:r w:rsidRPr="004135BF">
              <w:rPr>
                <w:rFonts w:ascii="宋体" w:hAnsi="宋体" w:cs="Arial" w:hint="eastAsia"/>
                <w:color w:val="000000"/>
                <w:lang w:val="en-US"/>
              </w:rPr>
              <w:t>中国第一汽车股份有限公司（</w:t>
            </w:r>
            <w:r w:rsidRPr="00F46531">
              <w:rPr>
                <w:rFonts w:ascii="宋体" w:hAnsi="宋体" w:cs="Arial" w:hint="eastAsia"/>
                <w:color w:val="000000"/>
                <w:lang w:val="en-US"/>
              </w:rPr>
              <w:t>“一汽股份”</w:t>
            </w:r>
            <w:r w:rsidRPr="004135BF">
              <w:rPr>
                <w:rFonts w:ascii="宋体" w:hAnsi="宋体" w:cs="Arial" w:hint="eastAsia"/>
                <w:color w:val="000000"/>
                <w:lang w:val="en-US"/>
              </w:rPr>
              <w:t>）签署协议，拟收购</w:t>
            </w:r>
            <w:proofErr w:type="gramStart"/>
            <w:r w:rsidR="007F4D35" w:rsidRPr="004135BF">
              <w:rPr>
                <w:rFonts w:ascii="宋体" w:hAnsi="宋体" w:cs="Arial" w:hint="eastAsia"/>
                <w:color w:val="000000"/>
                <w:lang w:val="en-US"/>
              </w:rPr>
              <w:t>一</w:t>
            </w:r>
            <w:proofErr w:type="gramEnd"/>
            <w:r w:rsidR="007F4D35" w:rsidRPr="004135BF">
              <w:rPr>
                <w:rFonts w:ascii="宋体" w:hAnsi="宋体" w:cs="Arial" w:hint="eastAsia"/>
                <w:color w:val="000000"/>
                <w:lang w:val="en-US"/>
              </w:rPr>
              <w:t>汽物流有限公司</w:t>
            </w:r>
            <w:r w:rsidR="007F4D35">
              <w:rPr>
                <w:rFonts w:ascii="宋体" w:hAnsi="宋体" w:cs="Arial" w:hint="eastAsia"/>
                <w:color w:val="000000"/>
                <w:lang w:val="en-US"/>
              </w:rPr>
              <w:t>（“一汽物流”）5</w:t>
            </w:r>
            <w:r w:rsidR="007F4D35">
              <w:rPr>
                <w:rFonts w:ascii="宋体" w:hAnsi="宋体" w:cs="Arial"/>
                <w:color w:val="000000"/>
                <w:lang w:val="en-US"/>
              </w:rPr>
              <w:t>1%</w:t>
            </w:r>
            <w:r w:rsidRPr="004135BF">
              <w:rPr>
                <w:rFonts w:ascii="宋体" w:hAnsi="宋体" w:cs="Arial" w:hint="eastAsia"/>
                <w:color w:val="000000"/>
                <w:lang w:val="en-US"/>
              </w:rPr>
              <w:t>的股权。</w:t>
            </w:r>
            <w:proofErr w:type="gramStart"/>
            <w:r>
              <w:rPr>
                <w:rFonts w:ascii="宋体" w:hAnsi="宋体" w:cs="Arial" w:hint="eastAsia"/>
                <w:color w:val="000000"/>
                <w:lang w:val="en-US"/>
              </w:rPr>
              <w:t>一</w:t>
            </w:r>
            <w:proofErr w:type="gramEnd"/>
            <w:r>
              <w:rPr>
                <w:rFonts w:ascii="宋体" w:hAnsi="宋体" w:cs="Arial" w:hint="eastAsia"/>
                <w:color w:val="000000"/>
                <w:lang w:val="en-US"/>
              </w:rPr>
              <w:t>汽物流</w:t>
            </w:r>
            <w:r w:rsidR="007F4D35">
              <w:rPr>
                <w:rFonts w:ascii="宋体" w:hAnsi="宋体" w:cs="Arial" w:hint="eastAsia"/>
                <w:color w:val="000000"/>
                <w:lang w:val="en-US"/>
              </w:rPr>
              <w:t>主要在中国境内从事</w:t>
            </w:r>
            <w:r w:rsidRPr="004135BF">
              <w:rPr>
                <w:rFonts w:ascii="宋体" w:hAnsi="宋体" w:cs="Arial" w:hint="eastAsia"/>
                <w:color w:val="000000"/>
                <w:lang w:val="en-US"/>
              </w:rPr>
              <w:t>乘用车整车物流和汽车零部件物流业务。</w:t>
            </w:r>
          </w:p>
          <w:p w:rsidR="00496EF5" w:rsidRPr="00263098" w:rsidRDefault="007F4D35" w:rsidP="001E7BA7"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ascii="宋体" w:hAnsi="宋体" w:cs="Arial" w:hint="eastAsia"/>
                <w:color w:val="000000"/>
                <w:lang w:val="en-US"/>
              </w:rPr>
              <w:t>本次</w:t>
            </w:r>
            <w:r w:rsidR="004135BF" w:rsidRPr="004135BF">
              <w:rPr>
                <w:rFonts w:ascii="宋体" w:hAnsi="宋体" w:cs="Arial" w:hint="eastAsia"/>
                <w:color w:val="000000"/>
                <w:lang w:val="en-US"/>
              </w:rPr>
              <w:t>交易前，</w:t>
            </w:r>
            <w:proofErr w:type="gramStart"/>
            <w:r w:rsidR="004135BF">
              <w:rPr>
                <w:rFonts w:ascii="宋体" w:hAnsi="宋体" w:cs="Arial" w:hint="eastAsia"/>
                <w:color w:val="000000"/>
                <w:lang w:val="en-US"/>
              </w:rPr>
              <w:t>一汽股份</w:t>
            </w:r>
            <w:proofErr w:type="gramEnd"/>
            <w:r>
              <w:rPr>
                <w:rFonts w:ascii="宋体" w:hAnsi="宋体" w:cs="Arial" w:hint="eastAsia"/>
                <w:color w:val="000000"/>
                <w:lang w:val="en-US"/>
              </w:rPr>
              <w:t>直接并间接持有</w:t>
            </w:r>
            <w:proofErr w:type="gramStart"/>
            <w:r w:rsidR="004135BF">
              <w:rPr>
                <w:rFonts w:ascii="宋体" w:hAnsi="宋体" w:cs="Arial" w:hint="eastAsia"/>
                <w:color w:val="000000"/>
                <w:lang w:val="en-US"/>
              </w:rPr>
              <w:t>一</w:t>
            </w:r>
            <w:proofErr w:type="gramEnd"/>
            <w:r w:rsidR="004135BF">
              <w:rPr>
                <w:rFonts w:ascii="宋体" w:hAnsi="宋体" w:cs="Arial" w:hint="eastAsia"/>
                <w:color w:val="000000"/>
                <w:lang w:val="en-US"/>
              </w:rPr>
              <w:t>汽物流</w:t>
            </w:r>
            <w:r w:rsidR="004135BF">
              <w:rPr>
                <w:rFonts w:ascii="宋体" w:hAnsi="宋体" w:cs="Arial"/>
                <w:color w:val="000000"/>
                <w:lang w:val="en-US"/>
              </w:rPr>
              <w:t>100%</w:t>
            </w:r>
            <w:r w:rsidR="004135BF" w:rsidRPr="004135BF">
              <w:rPr>
                <w:rFonts w:ascii="宋体" w:hAnsi="宋体" w:cs="Arial" w:hint="eastAsia"/>
                <w:color w:val="000000"/>
                <w:lang w:val="en-US"/>
              </w:rPr>
              <w:t>的股权，单独控制</w:t>
            </w:r>
            <w:proofErr w:type="gramStart"/>
            <w:r w:rsidRPr="007F4D35">
              <w:rPr>
                <w:rFonts w:ascii="宋体" w:hAnsi="宋体" w:cs="Arial" w:hint="eastAsia"/>
                <w:lang w:val="en-US"/>
              </w:rPr>
              <w:t>一</w:t>
            </w:r>
            <w:proofErr w:type="gramEnd"/>
            <w:r w:rsidRPr="007F4D35">
              <w:rPr>
                <w:rFonts w:ascii="宋体" w:hAnsi="宋体" w:cs="Arial" w:hint="eastAsia"/>
                <w:lang w:val="en-US"/>
              </w:rPr>
              <w:t>汽物流</w:t>
            </w:r>
            <w:r w:rsidR="004135BF" w:rsidRPr="004135BF">
              <w:rPr>
                <w:rFonts w:ascii="宋体" w:hAnsi="宋体" w:cs="Arial" w:hint="eastAsia"/>
                <w:color w:val="000000"/>
                <w:lang w:val="en-US"/>
              </w:rPr>
              <w:t>。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本次</w:t>
            </w:r>
            <w:r w:rsidR="004135BF" w:rsidRPr="004135BF">
              <w:rPr>
                <w:rFonts w:ascii="宋体" w:hAnsi="宋体" w:cs="Arial" w:hint="eastAsia"/>
                <w:color w:val="000000"/>
                <w:lang w:val="en-US"/>
              </w:rPr>
              <w:t>交易后，</w:t>
            </w:r>
            <w:r w:rsidR="004135BF">
              <w:rPr>
                <w:rFonts w:ascii="宋体" w:hAnsi="宋体" w:cs="Arial" w:hint="eastAsia"/>
                <w:color w:val="000000"/>
                <w:lang w:val="en-US"/>
              </w:rPr>
              <w:t>中国物流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与</w:t>
            </w:r>
            <w:proofErr w:type="gramStart"/>
            <w:r>
              <w:rPr>
                <w:rFonts w:ascii="宋体" w:hAnsi="宋体" w:cs="Arial" w:hint="eastAsia"/>
                <w:color w:val="000000"/>
                <w:lang w:val="en-US"/>
              </w:rPr>
              <w:t>一汽股份</w:t>
            </w:r>
            <w:proofErr w:type="gramEnd"/>
            <w:r>
              <w:rPr>
                <w:rFonts w:ascii="宋体" w:hAnsi="宋体" w:cs="Arial" w:hint="eastAsia"/>
                <w:color w:val="000000"/>
                <w:lang w:val="en-US"/>
              </w:rPr>
              <w:t>将分别</w:t>
            </w:r>
            <w:r w:rsidR="004135BF" w:rsidRPr="004135BF">
              <w:rPr>
                <w:rFonts w:ascii="宋体" w:hAnsi="宋体" w:cs="Arial" w:hint="eastAsia"/>
                <w:color w:val="000000"/>
                <w:lang w:val="en-US"/>
              </w:rPr>
              <w:t>持有</w:t>
            </w:r>
            <w:proofErr w:type="gramStart"/>
            <w:r w:rsidR="004135BF">
              <w:rPr>
                <w:rFonts w:ascii="宋体" w:hAnsi="宋体" w:cs="Arial" w:hint="eastAsia"/>
                <w:color w:val="000000"/>
                <w:lang w:val="en-US"/>
              </w:rPr>
              <w:t>一</w:t>
            </w:r>
            <w:proofErr w:type="gramEnd"/>
            <w:r w:rsidR="004135BF">
              <w:rPr>
                <w:rFonts w:ascii="宋体" w:hAnsi="宋体" w:cs="Arial" w:hint="eastAsia"/>
                <w:color w:val="000000"/>
                <w:lang w:val="en-US"/>
              </w:rPr>
              <w:t>汽物流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5</w:t>
            </w:r>
            <w:r>
              <w:rPr>
                <w:rFonts w:ascii="宋体" w:hAnsi="宋体" w:cs="Arial"/>
                <w:color w:val="000000"/>
                <w:lang w:val="en-US"/>
              </w:rPr>
              <w:t>1%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和</w:t>
            </w:r>
            <w:r w:rsidR="004135BF">
              <w:rPr>
                <w:rFonts w:ascii="宋体" w:hAnsi="宋体" w:cs="Arial"/>
                <w:color w:val="000000"/>
                <w:lang w:val="en-US"/>
              </w:rPr>
              <w:t>49</w:t>
            </w:r>
            <w:r w:rsidR="004135BF" w:rsidRPr="004135BF">
              <w:rPr>
                <w:rFonts w:ascii="宋体" w:hAnsi="宋体" w:cs="Arial" w:hint="eastAsia"/>
                <w:color w:val="000000"/>
                <w:lang w:val="en-US"/>
              </w:rPr>
              <w:t>%的股权，共同控制</w:t>
            </w:r>
            <w:proofErr w:type="gramStart"/>
            <w:r w:rsidR="004135BF">
              <w:rPr>
                <w:rFonts w:ascii="宋体" w:hAnsi="宋体" w:cs="Arial" w:hint="eastAsia"/>
                <w:color w:val="000000"/>
                <w:lang w:val="en-US"/>
              </w:rPr>
              <w:t>一</w:t>
            </w:r>
            <w:proofErr w:type="gramEnd"/>
            <w:r w:rsidR="004135BF">
              <w:rPr>
                <w:rFonts w:ascii="宋体" w:hAnsi="宋体" w:cs="Arial" w:hint="eastAsia"/>
                <w:color w:val="000000"/>
                <w:lang w:val="en-US"/>
              </w:rPr>
              <w:t>汽物流</w:t>
            </w:r>
            <w:r w:rsidR="004135BF" w:rsidRPr="004135BF">
              <w:rPr>
                <w:rFonts w:ascii="宋体" w:hAnsi="宋体" w:cs="Arial" w:hint="eastAsia"/>
                <w:color w:val="000000"/>
                <w:lang w:val="en-US"/>
              </w:rPr>
              <w:t>。</w:t>
            </w:r>
          </w:p>
        </w:tc>
      </w:tr>
      <w:tr w:rsidR="00D954F8" w:rsidTr="00197E8A">
        <w:trPr>
          <w:trHeight w:val="468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:rsidR="00D954F8" w:rsidRPr="006779F9" w:rsidRDefault="00D954F8" w:rsidP="007813D1">
            <w:pPr>
              <w:pStyle w:val="a0"/>
              <w:spacing w:after="0"/>
              <w:rPr>
                <w:rFonts w:ascii="宋体" w:hAnsi="宋体"/>
              </w:rPr>
            </w:pPr>
            <w:r w:rsidRPr="006779F9">
              <w:rPr>
                <w:rFonts w:ascii="宋体" w:hAnsi="宋体" w:cs="Times" w:hint="eastAsia"/>
              </w:rPr>
              <w:t>参与集中的经营者简介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D954F8" w:rsidRPr="00687D3A" w:rsidRDefault="00E31155" w:rsidP="007813D1">
            <w:pPr>
              <w:pStyle w:val="a0"/>
              <w:numPr>
                <w:ilvl w:val="0"/>
                <w:numId w:val="20"/>
              </w:numPr>
              <w:spacing w:after="0"/>
              <w:jc w:val="left"/>
              <w:rPr>
                <w:rFonts w:ascii="宋体" w:hAnsi="宋体" w:cs="Arial"/>
                <w:color w:val="000000"/>
              </w:rPr>
            </w:pPr>
            <w:r>
              <w:rPr>
                <w:rFonts w:ascii="宋体" w:hAnsi="宋体" w:cs="Arial" w:hint="eastAsia"/>
                <w:color w:val="000000"/>
              </w:rPr>
              <w:t>中国物流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D954F8" w:rsidRDefault="007A1F07" w:rsidP="0030304F">
            <w:pPr>
              <w:snapToGrid w:val="0"/>
              <w:spacing w:after="0"/>
              <w:rPr>
                <w:rFonts w:ascii="宋体" w:hAnsi="宋体" w:cs="Arial"/>
                <w:color w:val="000000"/>
              </w:rPr>
            </w:pPr>
            <w:r w:rsidRPr="007A1F07">
              <w:rPr>
                <w:rFonts w:ascii="宋体" w:hAnsi="宋体" w:cs="Arial" w:hint="eastAsia"/>
                <w:color w:val="000000"/>
              </w:rPr>
              <w:t>中国物流于1987年8月2</w:t>
            </w:r>
            <w:r w:rsidR="00220AF9">
              <w:rPr>
                <w:rFonts w:ascii="宋体" w:hAnsi="宋体" w:cs="Arial"/>
                <w:color w:val="000000"/>
              </w:rPr>
              <w:t>6</w:t>
            </w:r>
            <w:r w:rsidRPr="007A1F07">
              <w:rPr>
                <w:rFonts w:ascii="宋体" w:hAnsi="宋体" w:cs="Arial" w:hint="eastAsia"/>
                <w:color w:val="000000"/>
              </w:rPr>
              <w:t>日</w:t>
            </w:r>
            <w:r w:rsidR="001E7BA7">
              <w:rPr>
                <w:rFonts w:ascii="宋体" w:hAnsi="宋体" w:cs="Arial" w:hint="eastAsia"/>
                <w:color w:val="000000"/>
              </w:rPr>
              <w:t>成立于中国北京</w:t>
            </w:r>
            <w:r w:rsidRPr="007A1F07">
              <w:rPr>
                <w:rFonts w:ascii="宋体" w:hAnsi="宋体" w:cs="Arial" w:hint="eastAsia"/>
                <w:color w:val="000000"/>
              </w:rPr>
              <w:t>，</w:t>
            </w:r>
            <w:r w:rsidR="00220AF9">
              <w:rPr>
                <w:rFonts w:ascii="宋体" w:hAnsi="宋体" w:cs="Arial" w:hint="eastAsia"/>
                <w:color w:val="000000"/>
              </w:rPr>
              <w:t>其主要从事</w:t>
            </w:r>
            <w:r w:rsidR="001E7BA7" w:rsidRPr="001E7BA7">
              <w:rPr>
                <w:rFonts w:ascii="宋体" w:hAnsi="宋体" w:cs="Arial" w:hint="eastAsia"/>
                <w:color w:val="000000"/>
              </w:rPr>
              <w:t>轨道交通产业综合服务和现代物流综合服务。</w:t>
            </w:r>
          </w:p>
          <w:p w:rsidR="001E7BA7" w:rsidRPr="006A0CFE" w:rsidRDefault="001E7BA7" w:rsidP="0030304F"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ascii="宋体" w:hAnsi="宋体" w:cs="Arial" w:hint="eastAsia"/>
                <w:color w:val="000000"/>
              </w:rPr>
              <w:t>中国物流是国务院和</w:t>
            </w:r>
            <w:r w:rsidRPr="001E7BA7">
              <w:rPr>
                <w:rFonts w:ascii="宋体" w:hAnsi="宋体" w:cs="Arial" w:hint="eastAsia"/>
                <w:color w:val="000000"/>
              </w:rPr>
              <w:t>国务院国有资产监督管理委员会下属企业</w:t>
            </w:r>
            <w:r>
              <w:rPr>
                <w:rFonts w:ascii="宋体" w:hAnsi="宋体" w:cs="Arial" w:hint="eastAsia"/>
                <w:color w:val="000000"/>
              </w:rPr>
              <w:t>。</w:t>
            </w:r>
          </w:p>
        </w:tc>
      </w:tr>
      <w:tr w:rsidR="00D954F8" w:rsidTr="00197E8A">
        <w:trPr>
          <w:trHeight w:val="468"/>
        </w:trPr>
        <w:tc>
          <w:tcPr>
            <w:tcW w:w="1940" w:type="dxa"/>
            <w:vMerge/>
            <w:shd w:val="clear" w:color="auto" w:fill="D9D9D9"/>
            <w:vAlign w:val="center"/>
          </w:tcPr>
          <w:p w:rsidR="00D954F8" w:rsidRPr="006779F9" w:rsidRDefault="00D954F8" w:rsidP="007813D1">
            <w:pPr>
              <w:pStyle w:val="a0"/>
              <w:spacing w:after="0"/>
              <w:rPr>
                <w:rFonts w:ascii="宋体" w:hAnsi="宋体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D954F8" w:rsidRPr="00687D3A" w:rsidRDefault="004135BF" w:rsidP="007813D1">
            <w:pPr>
              <w:pStyle w:val="a0"/>
              <w:numPr>
                <w:ilvl w:val="0"/>
                <w:numId w:val="20"/>
              </w:numPr>
              <w:spacing w:after="0"/>
              <w:jc w:val="left"/>
              <w:rPr>
                <w:rFonts w:ascii="宋体" w:hAnsi="宋体" w:cs="Arial"/>
                <w:color w:val="000000"/>
              </w:rPr>
            </w:pPr>
            <w:proofErr w:type="gramStart"/>
            <w:r w:rsidRPr="004135BF">
              <w:rPr>
                <w:rFonts w:ascii="宋体" w:hAnsi="宋体" w:cs="Arial" w:hint="eastAsia"/>
                <w:color w:val="000000"/>
              </w:rPr>
              <w:t>一汽股份</w:t>
            </w:r>
            <w:proofErr w:type="gramEnd"/>
          </w:p>
        </w:tc>
        <w:tc>
          <w:tcPr>
            <w:tcW w:w="5273" w:type="dxa"/>
            <w:shd w:val="clear" w:color="auto" w:fill="auto"/>
            <w:vAlign w:val="center"/>
          </w:tcPr>
          <w:p w:rsidR="004135BF" w:rsidRPr="004135BF" w:rsidRDefault="004135BF" w:rsidP="004135BF">
            <w:pPr>
              <w:snapToGrid w:val="0"/>
              <w:spacing w:after="0"/>
              <w:rPr>
                <w:rFonts w:ascii="宋体" w:hAnsi="宋体" w:cs="Arial"/>
                <w:color w:val="000000"/>
              </w:rPr>
            </w:pPr>
            <w:proofErr w:type="gramStart"/>
            <w:r w:rsidRPr="004135BF">
              <w:rPr>
                <w:rFonts w:ascii="宋体" w:hAnsi="宋体" w:cs="Arial" w:hint="eastAsia"/>
                <w:color w:val="000000"/>
              </w:rPr>
              <w:t>一汽股份</w:t>
            </w:r>
            <w:proofErr w:type="gramEnd"/>
            <w:r w:rsidRPr="004135BF">
              <w:rPr>
                <w:rFonts w:ascii="宋体" w:hAnsi="宋体" w:cs="Arial" w:hint="eastAsia"/>
                <w:color w:val="000000"/>
              </w:rPr>
              <w:t>于2011年6月28日设立于吉林省长春市，其主要从事乘用车与商用车的开发、生产和销售业务。</w:t>
            </w:r>
          </w:p>
          <w:p w:rsidR="00F21580" w:rsidRPr="00687D3A" w:rsidRDefault="004135BF" w:rsidP="004135BF">
            <w:pPr>
              <w:snapToGrid w:val="0"/>
              <w:spacing w:after="0"/>
              <w:rPr>
                <w:rFonts w:ascii="宋体" w:hAnsi="宋体" w:cs="Arial"/>
                <w:color w:val="000000"/>
              </w:rPr>
            </w:pPr>
            <w:proofErr w:type="gramStart"/>
            <w:r w:rsidRPr="004135BF">
              <w:rPr>
                <w:rFonts w:ascii="宋体" w:hAnsi="宋体" w:cs="Arial" w:hint="eastAsia"/>
                <w:color w:val="000000"/>
              </w:rPr>
              <w:t>一汽股份</w:t>
            </w:r>
            <w:proofErr w:type="gramEnd"/>
            <w:r w:rsidRPr="004135BF">
              <w:rPr>
                <w:rFonts w:ascii="宋体" w:hAnsi="宋体" w:cs="Arial" w:hint="eastAsia"/>
                <w:color w:val="000000"/>
              </w:rPr>
              <w:t>的最终控制人是中国第一汽车集团有限公司（“一汽集团”），</w:t>
            </w:r>
            <w:proofErr w:type="gramStart"/>
            <w:r w:rsidRPr="004135BF">
              <w:rPr>
                <w:rFonts w:ascii="宋体" w:hAnsi="宋体" w:cs="Arial" w:hint="eastAsia"/>
                <w:color w:val="000000"/>
              </w:rPr>
              <w:t>一</w:t>
            </w:r>
            <w:proofErr w:type="gramEnd"/>
            <w:r w:rsidRPr="004135BF">
              <w:rPr>
                <w:rFonts w:ascii="宋体" w:hAnsi="宋体" w:cs="Arial" w:hint="eastAsia"/>
                <w:color w:val="000000"/>
              </w:rPr>
              <w:t>汽集团主要从事乘用车和商用车的开发、生产和销售业务。</w:t>
            </w:r>
          </w:p>
        </w:tc>
      </w:tr>
      <w:tr w:rsidR="00D954F8" w:rsidTr="00197E8A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:rsidR="00D954F8" w:rsidRPr="006779F9" w:rsidRDefault="00D954F8" w:rsidP="007813D1">
            <w:pPr>
              <w:pStyle w:val="a0"/>
              <w:spacing w:after="0"/>
              <w:rPr>
                <w:rFonts w:ascii="宋体" w:hAnsi="宋体"/>
                <w:lang w:val="en-US"/>
              </w:rPr>
            </w:pPr>
            <w:r w:rsidRPr="006779F9">
              <w:rPr>
                <w:rFonts w:ascii="宋体" w:hAnsi="宋体"/>
              </w:rPr>
              <w:t>简易案件理由（可以单选，也可以多选）</w:t>
            </w: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:rsidR="00D954F8" w:rsidRPr="000415BB" w:rsidRDefault="00445C8B" w:rsidP="007813D1">
            <w:pPr>
              <w:snapToGrid w:val="0"/>
              <w:spacing w:after="0"/>
              <w:rPr>
                <w:rFonts w:ascii="宋体" w:hAnsi="宋体"/>
                <w:lang w:val="en-US"/>
              </w:rPr>
            </w:pPr>
            <w:r w:rsidRPr="000415BB">
              <w:rPr>
                <w:rFonts w:ascii="宋体" w:hAnsi="宋体"/>
              </w:rPr>
              <w:sym w:font="Wingdings" w:char="F0FE"/>
            </w:r>
            <w:r w:rsidR="00D954F8" w:rsidRPr="000415BB">
              <w:rPr>
                <w:rFonts w:ascii="宋体" w:hAnsi="宋体"/>
                <w:color w:val="FF0000"/>
              </w:rPr>
              <w:t xml:space="preserve"> </w:t>
            </w:r>
            <w:r w:rsidR="00D954F8" w:rsidRPr="000415BB">
              <w:rPr>
                <w:rFonts w:ascii="宋体" w:hAnsi="宋体"/>
              </w:rPr>
              <w:t>1、</w:t>
            </w:r>
            <w:r w:rsidR="00B7220D" w:rsidRPr="000415BB">
              <w:rPr>
                <w:rFonts w:ascii="宋体" w:hAnsi="宋体" w:hint="eastAsia"/>
              </w:rPr>
              <w:t>在同一相关市场，参与集中的经营者所占的市场份额之和小于15%。</w:t>
            </w:r>
          </w:p>
        </w:tc>
      </w:tr>
      <w:tr w:rsidR="00D954F8" w:rsidTr="00197E8A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:rsidR="00D954F8" w:rsidRPr="006779F9" w:rsidRDefault="00D954F8" w:rsidP="007813D1">
            <w:pPr>
              <w:pStyle w:val="a0"/>
              <w:spacing w:after="0"/>
              <w:rPr>
                <w:rFonts w:ascii="宋体" w:hAnsi="宋体"/>
                <w:lang w:val="en-US"/>
              </w:rPr>
            </w:pP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:rsidR="00D954F8" w:rsidRPr="000415BB" w:rsidRDefault="000415BB" w:rsidP="007813D1">
            <w:pPr>
              <w:snapToGrid w:val="0"/>
              <w:spacing w:after="0"/>
              <w:jc w:val="left"/>
              <w:rPr>
                <w:rFonts w:ascii="宋体" w:hAnsi="宋体"/>
                <w:lang w:val="en-US"/>
              </w:rPr>
            </w:pPr>
            <w:r w:rsidRPr="000415BB">
              <w:rPr>
                <w:rFonts w:ascii="宋体" w:hAnsi="宋体"/>
              </w:rPr>
              <w:sym w:font="Wingdings" w:char="F0FE"/>
            </w:r>
            <w:r w:rsidR="00D954F8" w:rsidRPr="000415BB">
              <w:rPr>
                <w:rFonts w:ascii="宋体" w:hAnsi="宋体"/>
              </w:rPr>
              <w:t xml:space="preserve"> 2、</w:t>
            </w:r>
            <w:r w:rsidR="00B7220D" w:rsidRPr="000415BB">
              <w:rPr>
                <w:rFonts w:ascii="宋体" w:hAnsi="宋体" w:hint="eastAsia"/>
              </w:rPr>
              <w:t>在上下游市场，参与集中的经营者所占的市场份额均小于25%。</w:t>
            </w:r>
          </w:p>
        </w:tc>
      </w:tr>
      <w:tr w:rsidR="00D954F8" w:rsidTr="00197E8A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:rsidR="00D954F8" w:rsidRPr="006779F9" w:rsidRDefault="00D954F8" w:rsidP="007813D1">
            <w:pPr>
              <w:pStyle w:val="a0"/>
              <w:spacing w:after="0"/>
              <w:rPr>
                <w:rFonts w:ascii="宋体" w:hAnsi="宋体"/>
                <w:lang w:val="en-US"/>
              </w:rPr>
            </w:pP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:rsidR="00D954F8" w:rsidRPr="00687D3A" w:rsidRDefault="00D954F8" w:rsidP="007813D1">
            <w:pPr>
              <w:snapToGrid w:val="0"/>
              <w:spacing w:after="0"/>
              <w:jc w:val="left"/>
              <w:rPr>
                <w:rFonts w:ascii="宋体" w:hAnsi="宋体"/>
                <w:lang w:val="en-US"/>
              </w:rPr>
            </w:pPr>
            <w:r w:rsidRPr="00687D3A">
              <w:rPr>
                <w:rFonts w:ascii="宋体" w:hAnsi="宋体"/>
              </w:rPr>
              <w:t>□ 3、</w:t>
            </w:r>
            <w:r w:rsidR="00B7220D" w:rsidRPr="00B7220D">
              <w:rPr>
                <w:rFonts w:ascii="宋体" w:hAnsi="宋体" w:hint="eastAsia"/>
              </w:rPr>
              <w:t>不在同一相关市场也不存在上下游关系的参与集中的经营者，在与交易有关的每个市场所占的市场份额均小于25%。</w:t>
            </w:r>
          </w:p>
        </w:tc>
      </w:tr>
      <w:tr w:rsidR="00D954F8" w:rsidTr="00197E8A">
        <w:trPr>
          <w:trHeight w:val="593"/>
        </w:trPr>
        <w:tc>
          <w:tcPr>
            <w:tcW w:w="1940" w:type="dxa"/>
            <w:vMerge/>
            <w:shd w:val="clear" w:color="auto" w:fill="D9D9D9"/>
            <w:vAlign w:val="center"/>
          </w:tcPr>
          <w:p w:rsidR="00D954F8" w:rsidRPr="006779F9" w:rsidRDefault="00D954F8" w:rsidP="007813D1">
            <w:pPr>
              <w:pStyle w:val="a0"/>
              <w:spacing w:after="0"/>
              <w:rPr>
                <w:rFonts w:ascii="宋体" w:hAnsi="宋体"/>
                <w:lang w:val="en-US"/>
              </w:rPr>
            </w:pP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:rsidR="00D954F8" w:rsidRPr="00687D3A" w:rsidRDefault="00D954F8" w:rsidP="007813D1">
            <w:pPr>
              <w:snapToGrid w:val="0"/>
              <w:spacing w:after="0"/>
              <w:jc w:val="left"/>
              <w:rPr>
                <w:rFonts w:ascii="宋体" w:hAnsi="宋体"/>
                <w:lang w:val="en-US"/>
              </w:rPr>
            </w:pPr>
            <w:r w:rsidRPr="00687D3A">
              <w:rPr>
                <w:rFonts w:ascii="宋体" w:hAnsi="宋体"/>
              </w:rPr>
              <w:t>□ 4、</w:t>
            </w:r>
            <w:r w:rsidR="00B7220D" w:rsidRPr="00B7220D">
              <w:rPr>
                <w:rFonts w:ascii="宋体" w:hAnsi="宋体" w:hint="eastAsia"/>
              </w:rPr>
              <w:t>参与集中的经营者在中国境外设立合营企业，合营企业不在中国境内从事经济活动。</w:t>
            </w:r>
          </w:p>
        </w:tc>
      </w:tr>
      <w:tr w:rsidR="00D954F8" w:rsidTr="00197E8A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:rsidR="00D954F8" w:rsidRPr="006779F9" w:rsidRDefault="00D954F8" w:rsidP="007813D1">
            <w:pPr>
              <w:pStyle w:val="a0"/>
              <w:spacing w:after="0"/>
              <w:rPr>
                <w:rFonts w:ascii="宋体" w:hAnsi="宋体"/>
                <w:lang w:val="en-US"/>
              </w:rPr>
            </w:pP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:rsidR="00D954F8" w:rsidRPr="00687D3A" w:rsidRDefault="004008BD" w:rsidP="007813D1">
            <w:pPr>
              <w:snapToGrid w:val="0"/>
              <w:spacing w:after="0"/>
              <w:jc w:val="left"/>
              <w:rPr>
                <w:rFonts w:ascii="宋体" w:hAnsi="宋体"/>
                <w:lang w:val="en-US"/>
              </w:rPr>
            </w:pPr>
            <w:r w:rsidRPr="00687D3A">
              <w:rPr>
                <w:rFonts w:ascii="宋体" w:hAnsi="宋体"/>
              </w:rPr>
              <w:t>□</w:t>
            </w:r>
            <w:r w:rsidR="00D954F8" w:rsidRPr="00687D3A">
              <w:rPr>
                <w:rFonts w:ascii="宋体" w:hAnsi="宋体"/>
              </w:rPr>
              <w:t xml:space="preserve"> 5、</w:t>
            </w:r>
            <w:r w:rsidR="00B7220D" w:rsidRPr="00B7220D">
              <w:rPr>
                <w:rFonts w:ascii="宋体" w:hAnsi="宋体" w:hint="eastAsia"/>
              </w:rPr>
              <w:t>参与集中的经营者收购境外企业股权或资产的，该境外企业不在中国境内从事经济活动。</w:t>
            </w:r>
          </w:p>
        </w:tc>
      </w:tr>
      <w:tr w:rsidR="00D954F8" w:rsidTr="00197E8A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:rsidR="00D954F8" w:rsidRPr="006779F9" w:rsidRDefault="00D954F8" w:rsidP="007813D1">
            <w:pPr>
              <w:pStyle w:val="a0"/>
              <w:spacing w:after="0"/>
              <w:rPr>
                <w:rFonts w:ascii="宋体" w:hAnsi="宋体"/>
                <w:lang w:val="en-US"/>
              </w:rPr>
            </w:pP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:rsidR="00D954F8" w:rsidRPr="00687D3A" w:rsidRDefault="00D954F8" w:rsidP="007813D1">
            <w:pPr>
              <w:snapToGrid w:val="0"/>
              <w:spacing w:after="0"/>
              <w:jc w:val="left"/>
              <w:rPr>
                <w:rFonts w:ascii="宋体" w:hAnsi="宋体"/>
                <w:lang w:val="en-US"/>
              </w:rPr>
            </w:pPr>
            <w:r w:rsidRPr="00687D3A">
              <w:rPr>
                <w:rFonts w:ascii="宋体" w:hAnsi="宋体"/>
              </w:rPr>
              <w:t>□ 6、</w:t>
            </w:r>
            <w:r w:rsidR="00B7220D" w:rsidRPr="00B7220D">
              <w:rPr>
                <w:rFonts w:ascii="宋体" w:hAnsi="宋体" w:hint="eastAsia"/>
              </w:rPr>
              <w:t>由两个以上的经营者共同控制的合营企业，通过集中被其中一个或一个以上经营者控制。</w:t>
            </w:r>
          </w:p>
        </w:tc>
      </w:tr>
      <w:tr w:rsidR="00D954F8" w:rsidTr="00197E8A">
        <w:tc>
          <w:tcPr>
            <w:tcW w:w="1940" w:type="dxa"/>
            <w:shd w:val="clear" w:color="auto" w:fill="D9D9D9"/>
            <w:vAlign w:val="center"/>
          </w:tcPr>
          <w:p w:rsidR="00D954F8" w:rsidRPr="006779F9" w:rsidRDefault="00D954F8" w:rsidP="007813D1">
            <w:pPr>
              <w:pStyle w:val="a0"/>
              <w:spacing w:after="0"/>
              <w:rPr>
                <w:rFonts w:ascii="宋体" w:hAnsi="宋体"/>
              </w:rPr>
            </w:pPr>
            <w:r w:rsidRPr="006779F9">
              <w:rPr>
                <w:rFonts w:ascii="宋体" w:hAnsi="宋体"/>
              </w:rPr>
              <w:t>备注</w:t>
            </w: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:rsidR="001E5ED9" w:rsidRPr="00430971" w:rsidRDefault="00056E95" w:rsidP="007813D1">
            <w:pPr>
              <w:spacing w:after="0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横向</w:t>
            </w:r>
            <w:r w:rsidR="000D0E24">
              <w:rPr>
                <w:rFonts w:ascii="宋体" w:hAnsi="宋体" w:hint="eastAsia"/>
                <w:b/>
                <w:bCs/>
              </w:rPr>
              <w:t>重叠</w:t>
            </w:r>
            <w:r w:rsidR="00DD6CF6" w:rsidRPr="00430971">
              <w:rPr>
                <w:rFonts w:ascii="宋体" w:hAnsi="宋体" w:hint="eastAsia"/>
                <w:b/>
                <w:bCs/>
              </w:rPr>
              <w:t>：</w:t>
            </w:r>
          </w:p>
          <w:p w:rsidR="00812B07" w:rsidRPr="009943FF" w:rsidRDefault="00812B07" w:rsidP="00812B07">
            <w:pPr>
              <w:pStyle w:val="ad"/>
              <w:numPr>
                <w:ilvl w:val="0"/>
                <w:numId w:val="21"/>
              </w:numPr>
              <w:spacing w:after="0"/>
              <w:ind w:firstLineChars="0"/>
              <w:rPr>
                <w:rFonts w:asciiTheme="majorEastAsia" w:eastAsiaTheme="majorEastAsia" w:hAnsiTheme="majorEastAsia"/>
              </w:rPr>
            </w:pPr>
            <w:r w:rsidRPr="009943FF">
              <w:rPr>
                <w:rFonts w:asciiTheme="majorEastAsia" w:eastAsiaTheme="majorEastAsia" w:hAnsiTheme="majorEastAsia" w:hint="eastAsia"/>
              </w:rPr>
              <w:t>2</w:t>
            </w:r>
            <w:r w:rsidRPr="009943FF">
              <w:rPr>
                <w:rFonts w:asciiTheme="majorEastAsia" w:eastAsiaTheme="majorEastAsia" w:hAnsiTheme="majorEastAsia"/>
              </w:rPr>
              <w:t>02</w:t>
            </w:r>
            <w:r>
              <w:rPr>
                <w:rFonts w:asciiTheme="majorEastAsia" w:eastAsiaTheme="majorEastAsia" w:hAnsiTheme="majorEastAsia"/>
              </w:rPr>
              <w:t>4</w:t>
            </w:r>
            <w:r w:rsidRPr="009943FF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>中国境内</w:t>
            </w:r>
            <w:r w:rsidRPr="004135BF">
              <w:rPr>
                <w:rFonts w:asciiTheme="majorEastAsia" w:eastAsiaTheme="majorEastAsia" w:hAnsiTheme="majorEastAsia" w:hint="eastAsia"/>
              </w:rPr>
              <w:t>汽车零部件物流市场</w:t>
            </w:r>
          </w:p>
          <w:p w:rsidR="00812B07" w:rsidRDefault="00812B07" w:rsidP="00812B07">
            <w:pPr>
              <w:pStyle w:val="ad"/>
              <w:spacing w:after="0"/>
              <w:ind w:left="360" w:firstLineChars="0" w:firstLine="0"/>
              <w:rPr>
                <w:rFonts w:asciiTheme="majorEastAsia" w:eastAsiaTheme="majorEastAsia" w:hAnsiTheme="majorEastAsia"/>
              </w:rPr>
            </w:pPr>
            <w:r w:rsidRPr="00A62522">
              <w:rPr>
                <w:rFonts w:asciiTheme="majorEastAsia" w:eastAsiaTheme="majorEastAsia" w:hAnsiTheme="majorEastAsia" w:hint="eastAsia"/>
              </w:rPr>
              <w:t>中国物流：0</w:t>
            </w:r>
            <w:r w:rsidRPr="00A62522">
              <w:rPr>
                <w:rFonts w:asciiTheme="majorEastAsia" w:eastAsiaTheme="majorEastAsia" w:hAnsiTheme="majorEastAsia"/>
              </w:rPr>
              <w:t>-5</w:t>
            </w:r>
            <w:r w:rsidRPr="00A62522">
              <w:rPr>
                <w:rFonts w:asciiTheme="majorEastAsia" w:eastAsiaTheme="majorEastAsia" w:hAnsiTheme="majorEastAsia" w:hint="eastAsia"/>
              </w:rPr>
              <w:t>%；</w:t>
            </w:r>
            <w:proofErr w:type="gramStart"/>
            <w:r>
              <w:rPr>
                <w:rFonts w:asciiTheme="majorEastAsia" w:eastAsiaTheme="majorEastAsia" w:hAnsiTheme="majorEastAsia" w:hint="eastAsia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</w:rPr>
              <w:t>汽股份（通过</w:t>
            </w:r>
            <w:proofErr w:type="gramStart"/>
            <w:r>
              <w:rPr>
                <w:rFonts w:asciiTheme="majorEastAsia" w:eastAsiaTheme="majorEastAsia" w:hAnsiTheme="majorEastAsia" w:hint="eastAsia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</w:rPr>
              <w:t>汽物流）</w:t>
            </w:r>
            <w:r w:rsidRPr="009943FF">
              <w:rPr>
                <w:rFonts w:asciiTheme="majorEastAsia" w:eastAsiaTheme="majorEastAsia" w:hAnsiTheme="majorEastAsia" w:hint="eastAsia"/>
              </w:rPr>
              <w:t>：</w:t>
            </w:r>
            <w:r>
              <w:rPr>
                <w:rFonts w:asciiTheme="majorEastAsia" w:eastAsiaTheme="majorEastAsia" w:hAnsiTheme="majorEastAsia" w:hint="eastAsia"/>
              </w:rPr>
              <w:t>0</w:t>
            </w:r>
            <w:r>
              <w:rPr>
                <w:rFonts w:asciiTheme="majorEastAsia" w:eastAsiaTheme="majorEastAsia" w:hAnsiTheme="majorEastAsia"/>
              </w:rPr>
              <w:t>-5</w:t>
            </w:r>
            <w:r w:rsidRPr="009943FF">
              <w:rPr>
                <w:rFonts w:asciiTheme="majorEastAsia" w:eastAsiaTheme="majorEastAsia" w:hAnsiTheme="majorEastAsia" w:hint="eastAsia"/>
              </w:rPr>
              <w:t>%；</w:t>
            </w:r>
          </w:p>
          <w:p w:rsidR="00812B07" w:rsidRDefault="00812B07" w:rsidP="00812B07">
            <w:pPr>
              <w:pStyle w:val="ad"/>
              <w:spacing w:after="0"/>
              <w:ind w:left="360" w:firstLineChars="0" w:firstLine="0"/>
              <w:rPr>
                <w:rFonts w:asciiTheme="majorEastAsia" w:eastAsiaTheme="majorEastAsia" w:hAnsiTheme="majorEastAsia"/>
              </w:rPr>
            </w:pPr>
            <w:r w:rsidRPr="00A62522">
              <w:rPr>
                <w:rFonts w:asciiTheme="majorEastAsia" w:eastAsiaTheme="majorEastAsia" w:hAnsiTheme="majorEastAsia" w:hint="eastAsia"/>
              </w:rPr>
              <w:t>双方合计：</w:t>
            </w:r>
            <w:r>
              <w:rPr>
                <w:rFonts w:asciiTheme="majorEastAsia" w:eastAsiaTheme="majorEastAsia" w:hAnsiTheme="majorEastAsia" w:hint="eastAsia"/>
              </w:rPr>
              <w:t>5</w:t>
            </w:r>
            <w:r>
              <w:rPr>
                <w:rFonts w:asciiTheme="majorEastAsia" w:eastAsiaTheme="majorEastAsia" w:hAnsiTheme="majorEastAsia"/>
              </w:rPr>
              <w:t>-10%</w:t>
            </w:r>
            <w:r w:rsidRPr="00A62522">
              <w:rPr>
                <w:rFonts w:asciiTheme="majorEastAsia" w:eastAsiaTheme="majorEastAsia" w:hAnsiTheme="majorEastAsia" w:hint="eastAsia"/>
              </w:rPr>
              <w:t>。</w:t>
            </w:r>
          </w:p>
          <w:p w:rsidR="000D0E24" w:rsidRPr="009943FF" w:rsidRDefault="00C269B2" w:rsidP="000D0E24">
            <w:pPr>
              <w:pStyle w:val="ad"/>
              <w:numPr>
                <w:ilvl w:val="0"/>
                <w:numId w:val="21"/>
              </w:numPr>
              <w:spacing w:after="0"/>
              <w:ind w:firstLineChars="0"/>
              <w:rPr>
                <w:rFonts w:asciiTheme="majorEastAsia" w:eastAsiaTheme="majorEastAsia" w:hAnsiTheme="majorEastAsia"/>
              </w:rPr>
            </w:pPr>
            <w:r w:rsidRPr="009943FF">
              <w:rPr>
                <w:rFonts w:asciiTheme="majorEastAsia" w:eastAsiaTheme="majorEastAsia" w:hAnsiTheme="majorEastAsia" w:hint="eastAsia"/>
              </w:rPr>
              <w:t>2</w:t>
            </w:r>
            <w:r w:rsidRPr="009943FF">
              <w:rPr>
                <w:rFonts w:asciiTheme="majorEastAsia" w:eastAsiaTheme="majorEastAsia" w:hAnsiTheme="majorEastAsia"/>
              </w:rPr>
              <w:t>02</w:t>
            </w:r>
            <w:r w:rsidR="004526EF">
              <w:rPr>
                <w:rFonts w:asciiTheme="majorEastAsia" w:eastAsiaTheme="majorEastAsia" w:hAnsiTheme="majorEastAsia"/>
              </w:rPr>
              <w:t>4</w:t>
            </w:r>
            <w:r w:rsidRPr="009943FF">
              <w:rPr>
                <w:rFonts w:asciiTheme="majorEastAsia" w:eastAsiaTheme="majorEastAsia" w:hAnsiTheme="majorEastAsia" w:hint="eastAsia"/>
              </w:rPr>
              <w:t>年</w:t>
            </w:r>
            <w:r w:rsidR="004135BF">
              <w:rPr>
                <w:rFonts w:asciiTheme="majorEastAsia" w:eastAsiaTheme="majorEastAsia" w:hAnsiTheme="majorEastAsia" w:hint="eastAsia"/>
              </w:rPr>
              <w:t>中国境内</w:t>
            </w:r>
            <w:r w:rsidR="004135BF" w:rsidRPr="004135BF">
              <w:rPr>
                <w:rFonts w:asciiTheme="majorEastAsia" w:eastAsiaTheme="majorEastAsia" w:hAnsiTheme="majorEastAsia" w:hint="eastAsia"/>
              </w:rPr>
              <w:t>乘用车整车物流市场</w:t>
            </w:r>
          </w:p>
          <w:p w:rsidR="002267EB" w:rsidRDefault="000D0E24" w:rsidP="000D0E24">
            <w:pPr>
              <w:pStyle w:val="ad"/>
              <w:spacing w:after="0"/>
              <w:ind w:left="360" w:firstLineChars="0" w:firstLine="0"/>
              <w:rPr>
                <w:rFonts w:asciiTheme="majorEastAsia" w:eastAsiaTheme="majorEastAsia" w:hAnsiTheme="majorEastAsia"/>
              </w:rPr>
            </w:pPr>
            <w:r w:rsidRPr="00A62522">
              <w:rPr>
                <w:rFonts w:asciiTheme="majorEastAsia" w:eastAsiaTheme="majorEastAsia" w:hAnsiTheme="majorEastAsia" w:hint="eastAsia"/>
              </w:rPr>
              <w:t>中国物流：</w:t>
            </w:r>
            <w:r w:rsidR="00A62522" w:rsidRPr="00A62522">
              <w:rPr>
                <w:rFonts w:asciiTheme="majorEastAsia" w:eastAsiaTheme="majorEastAsia" w:hAnsiTheme="majorEastAsia"/>
              </w:rPr>
              <w:t>0-5</w:t>
            </w:r>
            <w:r w:rsidRPr="00A62522">
              <w:rPr>
                <w:rFonts w:asciiTheme="majorEastAsia" w:eastAsiaTheme="majorEastAsia" w:hAnsiTheme="majorEastAsia" w:hint="eastAsia"/>
              </w:rPr>
              <w:t>%</w:t>
            </w:r>
            <w:r w:rsidRPr="009943FF">
              <w:rPr>
                <w:rFonts w:asciiTheme="majorEastAsia" w:eastAsiaTheme="majorEastAsia" w:hAnsiTheme="majorEastAsia" w:hint="eastAsia"/>
              </w:rPr>
              <w:t>；</w:t>
            </w:r>
            <w:proofErr w:type="gramStart"/>
            <w:r w:rsidR="004135BF">
              <w:rPr>
                <w:rFonts w:asciiTheme="majorEastAsia" w:eastAsiaTheme="majorEastAsia" w:hAnsiTheme="majorEastAsia" w:hint="eastAsia"/>
              </w:rPr>
              <w:t>一</w:t>
            </w:r>
            <w:proofErr w:type="gramEnd"/>
            <w:r w:rsidR="004135BF">
              <w:rPr>
                <w:rFonts w:asciiTheme="majorEastAsia" w:eastAsiaTheme="majorEastAsia" w:hAnsiTheme="majorEastAsia" w:hint="eastAsia"/>
              </w:rPr>
              <w:t>汽</w:t>
            </w:r>
            <w:r w:rsidR="002267EB">
              <w:rPr>
                <w:rFonts w:asciiTheme="majorEastAsia" w:eastAsiaTheme="majorEastAsia" w:hAnsiTheme="majorEastAsia" w:hint="eastAsia"/>
              </w:rPr>
              <w:t>股份（通过</w:t>
            </w:r>
            <w:proofErr w:type="gramStart"/>
            <w:r w:rsidR="002267EB">
              <w:rPr>
                <w:rFonts w:asciiTheme="majorEastAsia" w:eastAsiaTheme="majorEastAsia" w:hAnsiTheme="majorEastAsia" w:hint="eastAsia"/>
              </w:rPr>
              <w:t>一</w:t>
            </w:r>
            <w:proofErr w:type="gramEnd"/>
            <w:r w:rsidR="002267EB">
              <w:rPr>
                <w:rFonts w:asciiTheme="majorEastAsia" w:eastAsiaTheme="majorEastAsia" w:hAnsiTheme="majorEastAsia" w:hint="eastAsia"/>
              </w:rPr>
              <w:t>汽物流）</w:t>
            </w:r>
            <w:r w:rsidRPr="009943FF">
              <w:rPr>
                <w:rFonts w:asciiTheme="majorEastAsia" w:eastAsiaTheme="majorEastAsia" w:hAnsiTheme="majorEastAsia" w:hint="eastAsia"/>
              </w:rPr>
              <w:t>：</w:t>
            </w:r>
            <w:r w:rsidR="004526EF">
              <w:rPr>
                <w:rFonts w:asciiTheme="majorEastAsia" w:eastAsiaTheme="majorEastAsia" w:hAnsiTheme="majorEastAsia"/>
              </w:rPr>
              <w:t>5</w:t>
            </w:r>
            <w:r w:rsidR="002267EB">
              <w:rPr>
                <w:rFonts w:asciiTheme="majorEastAsia" w:eastAsiaTheme="majorEastAsia" w:hAnsiTheme="majorEastAsia"/>
              </w:rPr>
              <w:t>-</w:t>
            </w:r>
            <w:r w:rsidR="004526EF">
              <w:rPr>
                <w:rFonts w:asciiTheme="majorEastAsia" w:eastAsiaTheme="majorEastAsia" w:hAnsiTheme="majorEastAsia"/>
              </w:rPr>
              <w:t>10</w:t>
            </w:r>
            <w:r w:rsidRPr="009943FF">
              <w:rPr>
                <w:rFonts w:asciiTheme="majorEastAsia" w:eastAsiaTheme="majorEastAsia" w:hAnsiTheme="majorEastAsia" w:hint="eastAsia"/>
              </w:rPr>
              <w:t>%；</w:t>
            </w:r>
          </w:p>
          <w:p w:rsidR="00C269B2" w:rsidRPr="009943FF" w:rsidRDefault="001D61B8" w:rsidP="000D0E24">
            <w:pPr>
              <w:pStyle w:val="ad"/>
              <w:spacing w:after="0"/>
              <w:ind w:left="360" w:firstLineChars="0" w:firstLine="0"/>
              <w:rPr>
                <w:rFonts w:asciiTheme="majorEastAsia" w:eastAsiaTheme="majorEastAsia" w:hAnsiTheme="majorEastAsia"/>
              </w:rPr>
            </w:pPr>
            <w:r w:rsidRPr="00A62522">
              <w:rPr>
                <w:rFonts w:asciiTheme="majorEastAsia" w:eastAsiaTheme="majorEastAsia" w:hAnsiTheme="majorEastAsia" w:hint="eastAsia"/>
              </w:rPr>
              <w:t>双方</w:t>
            </w:r>
            <w:r w:rsidR="000D0E24" w:rsidRPr="00A62522">
              <w:rPr>
                <w:rFonts w:asciiTheme="majorEastAsia" w:eastAsiaTheme="majorEastAsia" w:hAnsiTheme="majorEastAsia" w:hint="eastAsia"/>
              </w:rPr>
              <w:t>合计：</w:t>
            </w:r>
            <w:r w:rsidR="004526EF">
              <w:rPr>
                <w:rFonts w:asciiTheme="majorEastAsia" w:eastAsiaTheme="majorEastAsia" w:hAnsiTheme="majorEastAsia"/>
              </w:rPr>
              <w:t>5</w:t>
            </w:r>
            <w:r w:rsidR="00A62522" w:rsidRPr="00A62522">
              <w:rPr>
                <w:rFonts w:asciiTheme="majorEastAsia" w:eastAsiaTheme="majorEastAsia" w:hAnsiTheme="majorEastAsia"/>
              </w:rPr>
              <w:t>-</w:t>
            </w:r>
            <w:r w:rsidR="004526EF">
              <w:rPr>
                <w:rFonts w:asciiTheme="majorEastAsia" w:eastAsiaTheme="majorEastAsia" w:hAnsiTheme="majorEastAsia"/>
              </w:rPr>
              <w:t>10</w:t>
            </w:r>
            <w:r w:rsidR="000D0E24" w:rsidRPr="00A62522">
              <w:rPr>
                <w:rFonts w:asciiTheme="majorEastAsia" w:eastAsiaTheme="majorEastAsia" w:hAnsiTheme="majorEastAsia" w:hint="eastAsia"/>
              </w:rPr>
              <w:t>%。</w:t>
            </w:r>
          </w:p>
          <w:p w:rsidR="004135BF" w:rsidRDefault="004135BF" w:rsidP="009943FF">
            <w:pPr>
              <w:pStyle w:val="ad"/>
              <w:spacing w:after="0"/>
              <w:ind w:left="360" w:firstLineChars="0" w:firstLine="0"/>
              <w:rPr>
                <w:rFonts w:asciiTheme="majorEastAsia" w:eastAsiaTheme="majorEastAsia" w:hAnsiTheme="majorEastAsia"/>
              </w:rPr>
            </w:pPr>
          </w:p>
          <w:p w:rsidR="004135BF" w:rsidRPr="004135BF" w:rsidRDefault="004135BF" w:rsidP="004135BF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 w:rsidRPr="004135BF">
              <w:rPr>
                <w:rFonts w:asciiTheme="majorEastAsia" w:eastAsiaTheme="majorEastAsia" w:hAnsiTheme="majorEastAsia" w:hint="eastAsia"/>
                <w:b/>
              </w:rPr>
              <w:t>纵向关联：</w:t>
            </w:r>
          </w:p>
          <w:p w:rsidR="00220AF9" w:rsidRPr="004135BF" w:rsidRDefault="00220AF9" w:rsidP="00B46459">
            <w:pPr>
              <w:pStyle w:val="ad"/>
              <w:numPr>
                <w:ilvl w:val="0"/>
                <w:numId w:val="22"/>
              </w:numPr>
              <w:spacing w:after="0"/>
              <w:ind w:firstLineChars="0"/>
              <w:rPr>
                <w:rFonts w:asciiTheme="majorEastAsia" w:eastAsiaTheme="majorEastAsia" w:hAnsiTheme="majorEastAsia"/>
              </w:rPr>
            </w:pPr>
            <w:r w:rsidRPr="004135BF">
              <w:rPr>
                <w:rFonts w:asciiTheme="majorEastAsia" w:eastAsiaTheme="majorEastAsia" w:hAnsiTheme="majorEastAsia" w:hint="eastAsia"/>
              </w:rPr>
              <w:t>上游：2024年中国境内汽车零部件物流市场</w:t>
            </w:r>
          </w:p>
          <w:p w:rsidR="00220AF9" w:rsidRDefault="00220AF9" w:rsidP="00220AF9">
            <w:pPr>
              <w:spacing w:after="0"/>
              <w:rPr>
                <w:rFonts w:asciiTheme="majorEastAsia" w:eastAsiaTheme="majorEastAsia" w:hAnsiTheme="majorEastAsia"/>
              </w:rPr>
            </w:pPr>
            <w:r w:rsidRPr="00A62522">
              <w:rPr>
                <w:rFonts w:asciiTheme="majorEastAsia" w:eastAsiaTheme="majorEastAsia" w:hAnsiTheme="majorEastAsia" w:hint="eastAsia"/>
              </w:rPr>
              <w:lastRenderedPageBreak/>
              <w:t>中国物流：</w:t>
            </w:r>
            <w:r>
              <w:rPr>
                <w:rFonts w:asciiTheme="majorEastAsia" w:eastAsiaTheme="majorEastAsia" w:hAnsiTheme="majorEastAsia" w:hint="eastAsia"/>
              </w:rPr>
              <w:t>如上所述；</w:t>
            </w:r>
            <w:proofErr w:type="gramStart"/>
            <w:r>
              <w:rPr>
                <w:rFonts w:asciiTheme="majorEastAsia" w:eastAsiaTheme="majorEastAsia" w:hAnsiTheme="majorEastAsia" w:hint="eastAsia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</w:rPr>
              <w:t>汽股份（通过</w:t>
            </w:r>
            <w:proofErr w:type="gramStart"/>
            <w:r>
              <w:rPr>
                <w:rFonts w:asciiTheme="majorEastAsia" w:eastAsiaTheme="majorEastAsia" w:hAnsiTheme="majorEastAsia" w:hint="eastAsia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</w:rPr>
              <w:t>汽物流）</w:t>
            </w:r>
            <w:r w:rsidRPr="009943FF">
              <w:rPr>
                <w:rFonts w:asciiTheme="majorEastAsia" w:eastAsiaTheme="majorEastAsia" w:hAnsiTheme="majorEastAsia" w:hint="eastAsia"/>
              </w:rPr>
              <w:t>：</w:t>
            </w:r>
            <w:r>
              <w:rPr>
                <w:rFonts w:asciiTheme="majorEastAsia" w:eastAsiaTheme="majorEastAsia" w:hAnsiTheme="majorEastAsia" w:hint="eastAsia"/>
              </w:rPr>
              <w:t>如上所述；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</w:p>
          <w:p w:rsidR="00220AF9" w:rsidRPr="004135BF" w:rsidRDefault="00220AF9" w:rsidP="00220AF9">
            <w:pPr>
              <w:spacing w:after="0"/>
              <w:rPr>
                <w:rFonts w:asciiTheme="majorEastAsia" w:eastAsiaTheme="majorEastAsia" w:hAnsiTheme="majorEastAsia"/>
              </w:rPr>
            </w:pPr>
            <w:r w:rsidRPr="004135BF">
              <w:rPr>
                <w:rFonts w:asciiTheme="majorEastAsia" w:eastAsiaTheme="majorEastAsia" w:hAnsiTheme="majorEastAsia" w:hint="eastAsia"/>
              </w:rPr>
              <w:t>下游：2024年中国境内乘用车市场</w:t>
            </w:r>
          </w:p>
          <w:p w:rsidR="00220AF9" w:rsidRPr="00220AF9" w:rsidRDefault="00220AF9" w:rsidP="00220AF9">
            <w:pPr>
              <w:spacing w:after="0"/>
              <w:rPr>
                <w:rFonts w:asciiTheme="majorEastAsia" w:eastAsiaTheme="majorEastAsia" w:hAnsiTheme="majorEastAsia"/>
              </w:rPr>
            </w:pPr>
            <w:proofErr w:type="gramStart"/>
            <w:r w:rsidRPr="00220AF9">
              <w:rPr>
                <w:rFonts w:asciiTheme="majorEastAsia" w:eastAsiaTheme="majorEastAsia" w:hAnsiTheme="majorEastAsia" w:hint="eastAsia"/>
              </w:rPr>
              <w:t>一</w:t>
            </w:r>
            <w:proofErr w:type="gramEnd"/>
            <w:r w:rsidRPr="00220AF9">
              <w:rPr>
                <w:rFonts w:asciiTheme="majorEastAsia" w:eastAsiaTheme="majorEastAsia" w:hAnsiTheme="majorEastAsia" w:hint="eastAsia"/>
              </w:rPr>
              <w:t>汽股份：</w:t>
            </w:r>
            <w:r>
              <w:rPr>
                <w:rFonts w:asciiTheme="majorEastAsia" w:eastAsiaTheme="majorEastAsia" w:hAnsiTheme="majorEastAsia" w:hint="eastAsia"/>
              </w:rPr>
              <w:t>1</w:t>
            </w:r>
            <w:r w:rsidRPr="00220AF9">
              <w:rPr>
                <w:rFonts w:asciiTheme="majorEastAsia" w:eastAsiaTheme="majorEastAsia" w:hAnsiTheme="majorEastAsia" w:hint="eastAsia"/>
              </w:rPr>
              <w:t>0</w:t>
            </w:r>
            <w:r w:rsidRPr="00220AF9">
              <w:rPr>
                <w:rFonts w:asciiTheme="majorEastAsia" w:eastAsiaTheme="majorEastAsia" w:hAnsiTheme="majorEastAsia"/>
              </w:rPr>
              <w:t>-</w:t>
            </w:r>
            <w:r>
              <w:rPr>
                <w:rFonts w:asciiTheme="majorEastAsia" w:eastAsiaTheme="majorEastAsia" w:hAnsiTheme="majorEastAsia"/>
              </w:rPr>
              <w:t>1</w:t>
            </w:r>
            <w:r w:rsidRPr="00220AF9">
              <w:rPr>
                <w:rFonts w:asciiTheme="majorEastAsia" w:eastAsiaTheme="majorEastAsia" w:hAnsiTheme="majorEastAsia"/>
              </w:rPr>
              <w:t>5</w:t>
            </w:r>
            <w:r w:rsidRPr="00220AF9">
              <w:rPr>
                <w:rFonts w:asciiTheme="majorEastAsia" w:eastAsiaTheme="majorEastAsia" w:hAnsiTheme="majorEastAsia" w:hint="eastAsia"/>
              </w:rPr>
              <w:t>%</w:t>
            </w:r>
          </w:p>
          <w:p w:rsidR="00220AF9" w:rsidRPr="00220AF9" w:rsidRDefault="00220AF9" w:rsidP="00220AF9">
            <w:pPr>
              <w:spacing w:after="0"/>
              <w:rPr>
                <w:rFonts w:asciiTheme="majorEastAsia" w:eastAsiaTheme="majorEastAsia" w:hAnsiTheme="majorEastAsia"/>
              </w:rPr>
            </w:pPr>
          </w:p>
          <w:p w:rsidR="00BD484C" w:rsidRPr="00220AF9" w:rsidRDefault="004135BF" w:rsidP="00B46459">
            <w:pPr>
              <w:pStyle w:val="ad"/>
              <w:numPr>
                <w:ilvl w:val="0"/>
                <w:numId w:val="22"/>
              </w:numPr>
              <w:spacing w:after="0"/>
              <w:ind w:firstLineChars="0"/>
              <w:rPr>
                <w:rFonts w:asciiTheme="majorEastAsia" w:eastAsiaTheme="majorEastAsia" w:hAnsiTheme="majorEastAsia"/>
              </w:rPr>
            </w:pPr>
            <w:r w:rsidRPr="00220AF9">
              <w:rPr>
                <w:rFonts w:asciiTheme="majorEastAsia" w:eastAsiaTheme="majorEastAsia" w:hAnsiTheme="majorEastAsia" w:hint="eastAsia"/>
              </w:rPr>
              <w:t>上游：</w:t>
            </w:r>
            <w:r w:rsidR="00BD484C" w:rsidRPr="00220AF9">
              <w:rPr>
                <w:rFonts w:asciiTheme="majorEastAsia" w:eastAsiaTheme="majorEastAsia" w:hAnsiTheme="majorEastAsia" w:hint="eastAsia"/>
              </w:rPr>
              <w:t>2024年中国境内乘用车整车物流市场</w:t>
            </w:r>
          </w:p>
          <w:p w:rsidR="004135BF" w:rsidRPr="00220AF9" w:rsidRDefault="00BD484C" w:rsidP="00BD484C">
            <w:pPr>
              <w:spacing w:after="0"/>
              <w:rPr>
                <w:rFonts w:asciiTheme="majorEastAsia" w:eastAsiaTheme="majorEastAsia" w:hAnsiTheme="majorEastAsia"/>
              </w:rPr>
            </w:pPr>
            <w:r w:rsidRPr="00220AF9">
              <w:rPr>
                <w:rFonts w:asciiTheme="majorEastAsia" w:eastAsiaTheme="majorEastAsia" w:hAnsiTheme="majorEastAsia" w:hint="eastAsia"/>
              </w:rPr>
              <w:t>中国物流：如上所述；</w:t>
            </w:r>
            <w:proofErr w:type="gramStart"/>
            <w:r w:rsidRPr="00220AF9">
              <w:rPr>
                <w:rFonts w:asciiTheme="majorEastAsia" w:eastAsiaTheme="majorEastAsia" w:hAnsiTheme="majorEastAsia" w:hint="eastAsia"/>
              </w:rPr>
              <w:t>一</w:t>
            </w:r>
            <w:proofErr w:type="gramEnd"/>
            <w:r w:rsidRPr="00220AF9">
              <w:rPr>
                <w:rFonts w:asciiTheme="majorEastAsia" w:eastAsiaTheme="majorEastAsia" w:hAnsiTheme="majorEastAsia" w:hint="eastAsia"/>
              </w:rPr>
              <w:t>汽股份（通过一汽物流）：如上所述。</w:t>
            </w:r>
          </w:p>
          <w:p w:rsidR="00BD484C" w:rsidRPr="00220AF9" w:rsidRDefault="004135BF" w:rsidP="00BD484C">
            <w:pPr>
              <w:spacing w:after="0"/>
              <w:rPr>
                <w:rFonts w:asciiTheme="majorEastAsia" w:eastAsiaTheme="majorEastAsia" w:hAnsiTheme="majorEastAsia"/>
              </w:rPr>
            </w:pPr>
            <w:r w:rsidRPr="00220AF9">
              <w:rPr>
                <w:rFonts w:asciiTheme="majorEastAsia" w:eastAsiaTheme="majorEastAsia" w:hAnsiTheme="majorEastAsia" w:hint="eastAsia"/>
              </w:rPr>
              <w:t>下游：</w:t>
            </w:r>
            <w:r w:rsidR="00BD484C" w:rsidRPr="004135BF">
              <w:rPr>
                <w:rFonts w:asciiTheme="majorEastAsia" w:eastAsiaTheme="majorEastAsia" w:hAnsiTheme="majorEastAsia"/>
              </w:rPr>
              <w:t xml:space="preserve"> </w:t>
            </w:r>
            <w:r w:rsidR="00BD484C" w:rsidRPr="00220AF9">
              <w:rPr>
                <w:rFonts w:asciiTheme="majorEastAsia" w:eastAsiaTheme="majorEastAsia" w:hAnsiTheme="majorEastAsia" w:hint="eastAsia"/>
              </w:rPr>
              <w:t>2024年中国境内乘用车市场</w:t>
            </w:r>
            <w:bookmarkStart w:id="0" w:name="_GoBack"/>
            <w:bookmarkEnd w:id="0"/>
          </w:p>
          <w:p w:rsidR="004135BF" w:rsidRPr="004135BF" w:rsidRDefault="00BD484C" w:rsidP="00220AF9">
            <w:pPr>
              <w:spacing w:after="0"/>
              <w:rPr>
                <w:rFonts w:asciiTheme="majorEastAsia" w:eastAsiaTheme="majorEastAsia" w:hAnsiTheme="majorEastAsia"/>
              </w:rPr>
            </w:pPr>
            <w:proofErr w:type="gramStart"/>
            <w:r w:rsidRPr="00220AF9">
              <w:rPr>
                <w:rFonts w:asciiTheme="majorEastAsia" w:eastAsiaTheme="majorEastAsia" w:hAnsiTheme="majorEastAsia" w:hint="eastAsia"/>
              </w:rPr>
              <w:t>一</w:t>
            </w:r>
            <w:proofErr w:type="gramEnd"/>
            <w:r w:rsidRPr="00220AF9">
              <w:rPr>
                <w:rFonts w:asciiTheme="majorEastAsia" w:eastAsiaTheme="majorEastAsia" w:hAnsiTheme="majorEastAsia" w:hint="eastAsia"/>
              </w:rPr>
              <w:t>汽股份：如上所述</w:t>
            </w:r>
          </w:p>
        </w:tc>
      </w:tr>
    </w:tbl>
    <w:p w:rsidR="00185967" w:rsidRPr="00197E8A" w:rsidRDefault="00185967" w:rsidP="00BC3DC6">
      <w:pPr>
        <w:pStyle w:val="KWMCN-f0"/>
        <w:rPr>
          <w:lang w:val="en-GB"/>
        </w:rPr>
      </w:pPr>
    </w:p>
    <w:sectPr w:rsidR="00185967" w:rsidRPr="00197E8A" w:rsidSect="009B48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7AA" w:rsidRDefault="00E857AA">
      <w:pPr>
        <w:ind w:firstLine="480"/>
      </w:pPr>
      <w:r>
        <w:separator/>
      </w:r>
    </w:p>
  </w:endnote>
  <w:endnote w:type="continuationSeparator" w:id="0">
    <w:p w:rsidR="00E857AA" w:rsidRDefault="00E857A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909" w:rsidRDefault="0044490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text" w:tblpY="1"/>
      <w:tblOverlap w:val="never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1607"/>
    </w:tblGrid>
    <w:tr w:rsidR="00444909" w:rsidRPr="00185967" w:rsidTr="008A45CF">
      <w:tc>
        <w:tcPr>
          <w:tcW w:w="4114" w:type="pct"/>
        </w:tcPr>
        <w:p w:rsidR="00444909" w:rsidRPr="00185967" w:rsidRDefault="00444909" w:rsidP="008A45CF">
          <w:pPr>
            <w:rPr>
              <w:rFonts w:ascii="Arial" w:eastAsia="楷体_GB2312" w:hAnsi="Arial" w:cs="Arial"/>
              <w:noProof/>
              <w:sz w:val="18"/>
              <w:szCs w:val="18"/>
            </w:rPr>
          </w:pPr>
        </w:p>
      </w:tc>
      <w:tc>
        <w:tcPr>
          <w:tcW w:w="886" w:type="pct"/>
        </w:tcPr>
        <w:p w:rsidR="00444909" w:rsidRPr="00185967" w:rsidRDefault="00444909" w:rsidP="008A45CF">
          <w:pPr>
            <w:jc w:val="right"/>
            <w:rPr>
              <w:rFonts w:ascii="Arial" w:eastAsia="楷体_GB2312" w:hAnsi="Arial" w:cs="Arial"/>
              <w:sz w:val="18"/>
              <w:szCs w:val="18"/>
            </w:rPr>
          </w:pP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begin"/>
          </w:r>
          <w:r w:rsidRPr="00185967">
            <w:rPr>
              <w:rFonts w:ascii="Arial" w:eastAsia="楷体_GB2312" w:hAnsi="Arial" w:cs="Arial"/>
              <w:sz w:val="18"/>
              <w:szCs w:val="18"/>
            </w:rPr>
            <w:instrText xml:space="preserve"> PAGE </w:instrTex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separate"/>
          </w:r>
          <w:r w:rsidR="00D943E3">
            <w:rPr>
              <w:rFonts w:ascii="Arial" w:eastAsia="楷体_GB2312" w:hAnsi="Arial" w:cs="Arial"/>
              <w:noProof/>
              <w:sz w:val="18"/>
              <w:szCs w:val="18"/>
            </w:rPr>
            <w:t>2</w: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end"/>
          </w:r>
        </w:p>
      </w:tc>
    </w:tr>
  </w:tbl>
  <w:p w:rsidR="00444909" w:rsidRPr="008A45CF" w:rsidRDefault="00444909" w:rsidP="009252A7">
    <w:pPr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909" w:rsidRPr="009A68FE" w:rsidRDefault="00444909" w:rsidP="009A68FE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7AA" w:rsidRDefault="00E857AA">
      <w:pPr>
        <w:ind w:firstLine="480"/>
      </w:pPr>
      <w:r>
        <w:separator/>
      </w:r>
    </w:p>
  </w:footnote>
  <w:footnote w:type="continuationSeparator" w:id="0">
    <w:p w:rsidR="00E857AA" w:rsidRDefault="00E857A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909" w:rsidRDefault="00444909">
    <w:pPr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909" w:rsidRDefault="00444909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909" w:rsidRDefault="00444909">
    <w:pPr>
      <w:ind w:firstLine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162D"/>
    <w:multiLevelType w:val="hybridMultilevel"/>
    <w:tmpl w:val="D8549B20"/>
    <w:lvl w:ilvl="0" w:tplc="C8B2D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B11C56"/>
    <w:multiLevelType w:val="multilevel"/>
    <w:tmpl w:val="2B920EC6"/>
    <w:lvl w:ilvl="0">
      <w:start w:val="1"/>
      <w:numFmt w:val="bullet"/>
      <w:pStyle w:val="KWMJP-JP"/>
      <w:lvlText w:val="•"/>
      <w:lvlJc w:val="left"/>
      <w:pPr>
        <w:ind w:left="454" w:hanging="454"/>
      </w:pPr>
      <w:rPr>
        <w:rFonts w:ascii="Arial" w:hAnsi="Arial" w:hint="default"/>
        <w:b w:val="0"/>
        <w:i w:val="0"/>
        <w:color w:val="auto"/>
        <w:sz w:val="21"/>
      </w:rPr>
    </w:lvl>
    <w:lvl w:ilvl="1">
      <w:start w:val="1"/>
      <w:numFmt w:val="bullet"/>
      <w:pStyle w:val="KWMJP-JP0"/>
      <w:lvlText w:val="-"/>
      <w:lvlJc w:val="left"/>
      <w:pPr>
        <w:ind w:left="454" w:hanging="454"/>
      </w:pPr>
      <w:rPr>
        <w:rFonts w:ascii="Arial" w:eastAsia="楷体_GB2312" w:hAnsi="Arial" w:hint="default"/>
        <w:b w:val="0"/>
        <w:i w:val="0"/>
        <w:color w:val="auto"/>
        <w:sz w:val="21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F32AA"/>
    <w:multiLevelType w:val="hybridMultilevel"/>
    <w:tmpl w:val="60342318"/>
    <w:lvl w:ilvl="0" w:tplc="2B5829B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FE665068" w:tentative="1">
      <w:start w:val="1"/>
      <w:numFmt w:val="lowerLetter"/>
      <w:lvlText w:val="%2)"/>
      <w:lvlJc w:val="left"/>
      <w:pPr>
        <w:ind w:left="840" w:hanging="420"/>
      </w:pPr>
    </w:lvl>
    <w:lvl w:ilvl="2" w:tplc="1C1495E6" w:tentative="1">
      <w:start w:val="1"/>
      <w:numFmt w:val="lowerRoman"/>
      <w:lvlText w:val="%3."/>
      <w:lvlJc w:val="right"/>
      <w:pPr>
        <w:ind w:left="1260" w:hanging="420"/>
      </w:pPr>
    </w:lvl>
    <w:lvl w:ilvl="3" w:tplc="28FE1098" w:tentative="1">
      <w:start w:val="1"/>
      <w:numFmt w:val="decimal"/>
      <w:lvlText w:val="%4."/>
      <w:lvlJc w:val="left"/>
      <w:pPr>
        <w:ind w:left="1680" w:hanging="420"/>
      </w:pPr>
    </w:lvl>
    <w:lvl w:ilvl="4" w:tplc="EF0637A6" w:tentative="1">
      <w:start w:val="1"/>
      <w:numFmt w:val="lowerLetter"/>
      <w:lvlText w:val="%5)"/>
      <w:lvlJc w:val="left"/>
      <w:pPr>
        <w:ind w:left="2100" w:hanging="420"/>
      </w:pPr>
    </w:lvl>
    <w:lvl w:ilvl="5" w:tplc="4E185CAA" w:tentative="1">
      <w:start w:val="1"/>
      <w:numFmt w:val="lowerRoman"/>
      <w:lvlText w:val="%6."/>
      <w:lvlJc w:val="right"/>
      <w:pPr>
        <w:ind w:left="2520" w:hanging="420"/>
      </w:pPr>
    </w:lvl>
    <w:lvl w:ilvl="6" w:tplc="81809124" w:tentative="1">
      <w:start w:val="1"/>
      <w:numFmt w:val="decimal"/>
      <w:lvlText w:val="%7."/>
      <w:lvlJc w:val="left"/>
      <w:pPr>
        <w:ind w:left="2940" w:hanging="420"/>
      </w:pPr>
    </w:lvl>
    <w:lvl w:ilvl="7" w:tplc="8B441566" w:tentative="1">
      <w:start w:val="1"/>
      <w:numFmt w:val="lowerLetter"/>
      <w:lvlText w:val="%8)"/>
      <w:lvlJc w:val="left"/>
      <w:pPr>
        <w:ind w:left="3360" w:hanging="420"/>
      </w:pPr>
    </w:lvl>
    <w:lvl w:ilvl="8" w:tplc="4068455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DA225B"/>
    <w:multiLevelType w:val="multilevel"/>
    <w:tmpl w:val="28B28BE2"/>
    <w:lvl w:ilvl="0">
      <w:start w:val="1"/>
      <w:numFmt w:val="decimal"/>
      <w:pStyle w:val="KWMCN-2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TS0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TS1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TS2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TS3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ACB0D08"/>
    <w:multiLevelType w:val="multilevel"/>
    <w:tmpl w:val="9326902A"/>
    <w:lvl w:ilvl="0">
      <w:start w:val="1"/>
      <w:numFmt w:val="decimal"/>
      <w:pStyle w:val="KWMEN-Heading-1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TS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TS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TS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TS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" w15:restartNumberingAfterBreak="0">
    <w:nsid w:val="22E67D87"/>
    <w:multiLevelType w:val="multilevel"/>
    <w:tmpl w:val="4F76E6E8"/>
    <w:lvl w:ilvl="0">
      <w:start w:val="1"/>
      <w:numFmt w:val="decimal"/>
      <w:pStyle w:val="KWMEN-Attachment"/>
      <w:lvlText w:val="Attachment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6" w15:restartNumberingAfterBreak="0">
    <w:nsid w:val="238A1512"/>
    <w:multiLevelType w:val="multilevel"/>
    <w:tmpl w:val="823E0DE6"/>
    <w:lvl w:ilvl="0">
      <w:start w:val="1"/>
      <w:numFmt w:val="decimal"/>
      <w:pStyle w:val="KWMCN-2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0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1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2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3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57F3860"/>
    <w:multiLevelType w:val="multilevel"/>
    <w:tmpl w:val="A3B4BE6A"/>
    <w:lvl w:ilvl="0">
      <w:start w:val="1"/>
      <w:numFmt w:val="bullet"/>
      <w:pStyle w:val="KWMCN-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1">
      <w:start w:val="1"/>
      <w:numFmt w:val="bullet"/>
      <w:pStyle w:val="KWMCN-0"/>
      <w:lvlText w:val="-"/>
      <w:lvlJc w:val="left"/>
      <w:pPr>
        <w:ind w:left="1701" w:hanging="567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8" w15:restartNumberingAfterBreak="0">
    <w:nsid w:val="2F2A2A4D"/>
    <w:multiLevelType w:val="multilevel"/>
    <w:tmpl w:val="C3FC2962"/>
    <w:lvl w:ilvl="0">
      <w:start w:val="1"/>
      <w:numFmt w:val="decimal"/>
      <w:pStyle w:val="KWMEN-Number-1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KWMEN-Number-2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EN-Number-3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9" w15:restartNumberingAfterBreak="0">
    <w:nsid w:val="32B15ED0"/>
    <w:multiLevelType w:val="multilevel"/>
    <w:tmpl w:val="6464C1D8"/>
    <w:lvl w:ilvl="0">
      <w:start w:val="1"/>
      <w:numFmt w:val="decimal"/>
      <w:pStyle w:val="KWMEN-Schedule"/>
      <w:lvlText w:val="Schedule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0" w15:restartNumberingAfterBreak="0">
    <w:nsid w:val="32F63391"/>
    <w:multiLevelType w:val="multilevel"/>
    <w:tmpl w:val="F11681E0"/>
    <w:lvl w:ilvl="0">
      <w:start w:val="1"/>
      <w:numFmt w:val="upperRoman"/>
      <w:pStyle w:val="KWMJP-JP1"/>
      <w:lvlText w:val="%1"/>
      <w:lvlJc w:val="left"/>
      <w:pPr>
        <w:ind w:left="567" w:hanging="567"/>
      </w:pPr>
      <w:rPr>
        <w:rFonts w:ascii="MS Gothic" w:eastAsia="MS Gothic" w:hAnsi="MS Gothic" w:hint="eastAsia"/>
        <w:b w:val="0"/>
        <w:i w:val="0"/>
        <w:color w:val="auto"/>
        <w:sz w:val="24"/>
      </w:rPr>
    </w:lvl>
    <w:lvl w:ilvl="1">
      <w:start w:val="1"/>
      <w:numFmt w:val="decimal"/>
      <w:pStyle w:val="KWMJP-JP2"/>
      <w:lvlText w:val="%2.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2">
      <w:start w:val="1"/>
      <w:numFmt w:val="decimal"/>
      <w:pStyle w:val="KWMJP-JP3"/>
      <w:lvlText w:val="(%3)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lowerRoman"/>
      <w:pStyle w:val="KWMJP-JP4"/>
      <w:lvlText w:val="(%4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4">
      <w:start w:val="1"/>
      <w:numFmt w:val="upperLetter"/>
      <w:pStyle w:val="KWMJP-JP5"/>
      <w:lvlText w:val="%5."/>
      <w:lvlJc w:val="left"/>
      <w:pPr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" w15:restartNumberingAfterBreak="0">
    <w:nsid w:val="356238E7"/>
    <w:multiLevelType w:val="multilevel"/>
    <w:tmpl w:val="5B60E494"/>
    <w:lvl w:ilvl="0">
      <w:start w:val="1"/>
      <w:numFmt w:val="bullet"/>
      <w:pStyle w:val="KWMEN-Bullet-1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bullet"/>
      <w:pStyle w:val="KWMEN-Bullet-2"/>
      <w:lvlText w:val="-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 w15:restartNumberingAfterBreak="0">
    <w:nsid w:val="3BA572A5"/>
    <w:multiLevelType w:val="hybridMultilevel"/>
    <w:tmpl w:val="D8549B20"/>
    <w:lvl w:ilvl="0" w:tplc="C8B2D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D8F4AF6"/>
    <w:multiLevelType w:val="multilevel"/>
    <w:tmpl w:val="DADEF55E"/>
    <w:lvl w:ilvl="0">
      <w:start w:val="1"/>
      <w:numFmt w:val="decimal"/>
      <w:pStyle w:val="KWMEN-Article"/>
      <w:lvlText w:val="Article %1"/>
      <w:lvlJc w:val="left"/>
      <w:pPr>
        <w:ind w:left="1021" w:hanging="1021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4" w15:restartNumberingAfterBreak="0">
    <w:nsid w:val="41162E3A"/>
    <w:multiLevelType w:val="multilevel"/>
    <w:tmpl w:val="26888724"/>
    <w:lvl w:ilvl="0">
      <w:start w:val="1"/>
      <w:numFmt w:val="decimal"/>
      <w:pStyle w:val="KWMCN-1"/>
      <w:lvlText w:val="第%1条"/>
      <w:lvlJc w:val="left"/>
      <w:pPr>
        <w:ind w:left="851" w:hanging="851"/>
      </w:pPr>
      <w:rPr>
        <w:rFonts w:ascii="Arial" w:eastAsia="楷体_GB2312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5" w15:restartNumberingAfterBreak="0">
    <w:nsid w:val="43972FF6"/>
    <w:multiLevelType w:val="multilevel"/>
    <w:tmpl w:val="93E65E0E"/>
    <w:lvl w:ilvl="0">
      <w:start w:val="1"/>
      <w:numFmt w:val="chineseCountingThousand"/>
      <w:pStyle w:val="KWMCN-3"/>
      <w:lvlText w:val="附件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6" w15:restartNumberingAfterBreak="0">
    <w:nsid w:val="4DAE4F79"/>
    <w:multiLevelType w:val="multilevel"/>
    <w:tmpl w:val="28D26786"/>
    <w:lvl w:ilvl="0">
      <w:start w:val="1"/>
      <w:numFmt w:val="chineseCountingThousand"/>
      <w:pStyle w:val="KWMCN-TS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TS0"/>
      <w:lvlText w:val="(%2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TS1"/>
      <w:lvlText w:val="%3.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TS2"/>
      <w:lvlText w:val="(%4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TS3"/>
      <w:lvlText w:val="%5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7" w15:restartNumberingAfterBreak="0">
    <w:nsid w:val="501F0A1D"/>
    <w:multiLevelType w:val="multilevel"/>
    <w:tmpl w:val="122C8B28"/>
    <w:lvl w:ilvl="0">
      <w:start w:val="1"/>
      <w:numFmt w:val="chineseCountingThousand"/>
      <w:pStyle w:val="KWMCN-4"/>
      <w:lvlText w:val="附录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8" w15:restartNumberingAfterBreak="0">
    <w:nsid w:val="55847832"/>
    <w:multiLevelType w:val="multilevel"/>
    <w:tmpl w:val="0E8C8102"/>
    <w:lvl w:ilvl="0">
      <w:start w:val="1"/>
      <w:numFmt w:val="decimal"/>
      <w:pStyle w:val="KWMCN-5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CN-6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CN-7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9" w15:restartNumberingAfterBreak="0">
    <w:nsid w:val="68DF0B3E"/>
    <w:multiLevelType w:val="multilevel"/>
    <w:tmpl w:val="39A60A82"/>
    <w:lvl w:ilvl="0">
      <w:start w:val="1"/>
      <w:numFmt w:val="decimal"/>
      <w:pStyle w:val="KWMEN-Heading-1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6F6B36C8"/>
    <w:multiLevelType w:val="multilevel"/>
    <w:tmpl w:val="3F48FCBC"/>
    <w:lvl w:ilvl="0">
      <w:start w:val="1"/>
      <w:numFmt w:val="chineseCountingThousand"/>
      <w:pStyle w:val="KWMCN-8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9"/>
      <w:lvlText w:val="(%2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a"/>
      <w:lvlText w:val="%3.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b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c"/>
      <w:lvlText w:val="%5.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21" w15:restartNumberingAfterBreak="0">
    <w:nsid w:val="6F723ADA"/>
    <w:multiLevelType w:val="multilevel"/>
    <w:tmpl w:val="DFB4B45C"/>
    <w:lvl w:ilvl="0">
      <w:start w:val="1"/>
      <w:numFmt w:val="decimal"/>
      <w:pStyle w:val="KWMJP-JP6"/>
      <w:lvlText w:val="%1"/>
      <w:lvlJc w:val="left"/>
      <w:pPr>
        <w:ind w:left="652" w:hanging="452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JP-JP7"/>
      <w:lvlText w:val="%2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sz w:val="21"/>
      </w:rPr>
    </w:lvl>
    <w:lvl w:ilvl="2">
      <w:start w:val="1"/>
      <w:numFmt w:val="lowerRoman"/>
      <w:pStyle w:val="KWMJP-JP8"/>
      <w:lvlText w:val="%3."/>
      <w:lvlJc w:val="left"/>
      <w:pPr>
        <w:tabs>
          <w:tab w:val="num" w:pos="1701"/>
        </w:tabs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>
    <w:abstractNumId w:val="15"/>
  </w:num>
  <w:num w:numId="2">
    <w:abstractNumId w:val="17"/>
  </w:num>
  <w:num w:numId="3">
    <w:abstractNumId w:val="14"/>
  </w:num>
  <w:num w:numId="4">
    <w:abstractNumId w:val="18"/>
  </w:num>
  <w:num w:numId="5">
    <w:abstractNumId w:val="20"/>
  </w:num>
  <w:num w:numId="6">
    <w:abstractNumId w:val="6"/>
  </w:num>
  <w:num w:numId="7">
    <w:abstractNumId w:val="3"/>
  </w:num>
  <w:num w:numId="8">
    <w:abstractNumId w:val="16"/>
  </w:num>
  <w:num w:numId="9">
    <w:abstractNumId w:val="7"/>
  </w:num>
  <w:num w:numId="10">
    <w:abstractNumId w:val="13"/>
  </w:num>
  <w:num w:numId="11">
    <w:abstractNumId w:val="5"/>
  </w:num>
  <w:num w:numId="12">
    <w:abstractNumId w:val="11"/>
  </w:num>
  <w:num w:numId="13">
    <w:abstractNumId w:val="19"/>
  </w:num>
  <w:num w:numId="14">
    <w:abstractNumId w:val="4"/>
  </w:num>
  <w:num w:numId="15">
    <w:abstractNumId w:val="8"/>
  </w:num>
  <w:num w:numId="16">
    <w:abstractNumId w:val="9"/>
  </w:num>
  <w:num w:numId="17">
    <w:abstractNumId w:val="21"/>
  </w:num>
  <w:num w:numId="18">
    <w:abstractNumId w:val="10"/>
  </w:num>
  <w:num w:numId="19">
    <w:abstractNumId w:val="1"/>
  </w:num>
  <w:num w:numId="20">
    <w:abstractNumId w:val="2"/>
  </w:num>
  <w:num w:numId="21">
    <w:abstractNumId w:val="12"/>
  </w:num>
  <w:num w:numId="22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F8"/>
    <w:rsid w:val="00002D3A"/>
    <w:rsid w:val="00003B9D"/>
    <w:rsid w:val="0000490D"/>
    <w:rsid w:val="0000509C"/>
    <w:rsid w:val="000074D6"/>
    <w:rsid w:val="00010545"/>
    <w:rsid w:val="000109E9"/>
    <w:rsid w:val="00011044"/>
    <w:rsid w:val="00011EF0"/>
    <w:rsid w:val="00013B51"/>
    <w:rsid w:val="0001411C"/>
    <w:rsid w:val="00015021"/>
    <w:rsid w:val="00015F4E"/>
    <w:rsid w:val="000164A4"/>
    <w:rsid w:val="00017104"/>
    <w:rsid w:val="000207BE"/>
    <w:rsid w:val="00020E64"/>
    <w:rsid w:val="000232B6"/>
    <w:rsid w:val="00025E5F"/>
    <w:rsid w:val="0002630D"/>
    <w:rsid w:val="00026AFE"/>
    <w:rsid w:val="00026FA1"/>
    <w:rsid w:val="00030E2F"/>
    <w:rsid w:val="000334FC"/>
    <w:rsid w:val="00033E11"/>
    <w:rsid w:val="00035C85"/>
    <w:rsid w:val="00037D08"/>
    <w:rsid w:val="00041221"/>
    <w:rsid w:val="000415BB"/>
    <w:rsid w:val="00043767"/>
    <w:rsid w:val="000437E0"/>
    <w:rsid w:val="00045557"/>
    <w:rsid w:val="0004601F"/>
    <w:rsid w:val="00050AAD"/>
    <w:rsid w:val="00050AD7"/>
    <w:rsid w:val="00051A26"/>
    <w:rsid w:val="00056E38"/>
    <w:rsid w:val="00056E95"/>
    <w:rsid w:val="00060A05"/>
    <w:rsid w:val="00061448"/>
    <w:rsid w:val="0006274B"/>
    <w:rsid w:val="00062795"/>
    <w:rsid w:val="00063C10"/>
    <w:rsid w:val="0006493F"/>
    <w:rsid w:val="00065232"/>
    <w:rsid w:val="000672EA"/>
    <w:rsid w:val="0006772B"/>
    <w:rsid w:val="000708D5"/>
    <w:rsid w:val="00071387"/>
    <w:rsid w:val="0007273B"/>
    <w:rsid w:val="00073FF0"/>
    <w:rsid w:val="000761FB"/>
    <w:rsid w:val="00076713"/>
    <w:rsid w:val="00076E13"/>
    <w:rsid w:val="00077B4E"/>
    <w:rsid w:val="00077F7F"/>
    <w:rsid w:val="00080FF8"/>
    <w:rsid w:val="00081C26"/>
    <w:rsid w:val="00082873"/>
    <w:rsid w:val="000836DF"/>
    <w:rsid w:val="00084C71"/>
    <w:rsid w:val="00085802"/>
    <w:rsid w:val="00085A7D"/>
    <w:rsid w:val="000875BC"/>
    <w:rsid w:val="00090F55"/>
    <w:rsid w:val="00094AB5"/>
    <w:rsid w:val="00095A12"/>
    <w:rsid w:val="000A1487"/>
    <w:rsid w:val="000A19FE"/>
    <w:rsid w:val="000A2606"/>
    <w:rsid w:val="000A3A79"/>
    <w:rsid w:val="000A4409"/>
    <w:rsid w:val="000A45F3"/>
    <w:rsid w:val="000A63D6"/>
    <w:rsid w:val="000B0976"/>
    <w:rsid w:val="000B0C48"/>
    <w:rsid w:val="000B1D0C"/>
    <w:rsid w:val="000B326B"/>
    <w:rsid w:val="000B4F19"/>
    <w:rsid w:val="000B71B1"/>
    <w:rsid w:val="000C3E88"/>
    <w:rsid w:val="000C42FB"/>
    <w:rsid w:val="000C54F8"/>
    <w:rsid w:val="000C6045"/>
    <w:rsid w:val="000C6614"/>
    <w:rsid w:val="000C6835"/>
    <w:rsid w:val="000C6AF3"/>
    <w:rsid w:val="000C78D4"/>
    <w:rsid w:val="000C7EB1"/>
    <w:rsid w:val="000D0E24"/>
    <w:rsid w:val="000D157A"/>
    <w:rsid w:val="000D24B5"/>
    <w:rsid w:val="000D2D7C"/>
    <w:rsid w:val="000D2F7E"/>
    <w:rsid w:val="000D2FE7"/>
    <w:rsid w:val="000D4457"/>
    <w:rsid w:val="000D503A"/>
    <w:rsid w:val="000D5091"/>
    <w:rsid w:val="000E1D8E"/>
    <w:rsid w:val="000E49ED"/>
    <w:rsid w:val="000E4BB5"/>
    <w:rsid w:val="000E518E"/>
    <w:rsid w:val="000E78F9"/>
    <w:rsid w:val="000F2FAD"/>
    <w:rsid w:val="000F6244"/>
    <w:rsid w:val="000F721A"/>
    <w:rsid w:val="00100362"/>
    <w:rsid w:val="00100F24"/>
    <w:rsid w:val="00102430"/>
    <w:rsid w:val="0010314F"/>
    <w:rsid w:val="00103CE6"/>
    <w:rsid w:val="00104D41"/>
    <w:rsid w:val="0010780B"/>
    <w:rsid w:val="00107A8D"/>
    <w:rsid w:val="00114140"/>
    <w:rsid w:val="00117108"/>
    <w:rsid w:val="0011771C"/>
    <w:rsid w:val="00120066"/>
    <w:rsid w:val="001205C5"/>
    <w:rsid w:val="00120C76"/>
    <w:rsid w:val="00120E46"/>
    <w:rsid w:val="00120E72"/>
    <w:rsid w:val="00121520"/>
    <w:rsid w:val="001230EE"/>
    <w:rsid w:val="00125428"/>
    <w:rsid w:val="00132018"/>
    <w:rsid w:val="001328B7"/>
    <w:rsid w:val="00133479"/>
    <w:rsid w:val="0013536D"/>
    <w:rsid w:val="00137F42"/>
    <w:rsid w:val="001420FD"/>
    <w:rsid w:val="00142D14"/>
    <w:rsid w:val="00143FDA"/>
    <w:rsid w:val="0014471D"/>
    <w:rsid w:val="00145990"/>
    <w:rsid w:val="001531FF"/>
    <w:rsid w:val="001563B1"/>
    <w:rsid w:val="0015786A"/>
    <w:rsid w:val="0016296D"/>
    <w:rsid w:val="00163B63"/>
    <w:rsid w:val="001640AF"/>
    <w:rsid w:val="00166464"/>
    <w:rsid w:val="00167271"/>
    <w:rsid w:val="001719F1"/>
    <w:rsid w:val="00171CAB"/>
    <w:rsid w:val="00176103"/>
    <w:rsid w:val="00176109"/>
    <w:rsid w:val="00181BF2"/>
    <w:rsid w:val="00182B9B"/>
    <w:rsid w:val="0018504F"/>
    <w:rsid w:val="00185967"/>
    <w:rsid w:val="00187C31"/>
    <w:rsid w:val="00190A6E"/>
    <w:rsid w:val="001920FA"/>
    <w:rsid w:val="00192190"/>
    <w:rsid w:val="0019713F"/>
    <w:rsid w:val="00197E8A"/>
    <w:rsid w:val="001A0421"/>
    <w:rsid w:val="001A1C5B"/>
    <w:rsid w:val="001A58C4"/>
    <w:rsid w:val="001B03FE"/>
    <w:rsid w:val="001B082B"/>
    <w:rsid w:val="001B1FEE"/>
    <w:rsid w:val="001B2798"/>
    <w:rsid w:val="001B3753"/>
    <w:rsid w:val="001B75C3"/>
    <w:rsid w:val="001B7C2E"/>
    <w:rsid w:val="001C09E5"/>
    <w:rsid w:val="001C166E"/>
    <w:rsid w:val="001C20A5"/>
    <w:rsid w:val="001C2277"/>
    <w:rsid w:val="001C2A5F"/>
    <w:rsid w:val="001C34EA"/>
    <w:rsid w:val="001C560F"/>
    <w:rsid w:val="001D02E1"/>
    <w:rsid w:val="001D0722"/>
    <w:rsid w:val="001D16B3"/>
    <w:rsid w:val="001D2AFA"/>
    <w:rsid w:val="001D2EFE"/>
    <w:rsid w:val="001D3CF2"/>
    <w:rsid w:val="001D4942"/>
    <w:rsid w:val="001D49BC"/>
    <w:rsid w:val="001D61B8"/>
    <w:rsid w:val="001D6600"/>
    <w:rsid w:val="001E0583"/>
    <w:rsid w:val="001E1687"/>
    <w:rsid w:val="001E1F5D"/>
    <w:rsid w:val="001E254B"/>
    <w:rsid w:val="001E2CD2"/>
    <w:rsid w:val="001E2DFE"/>
    <w:rsid w:val="001E46BA"/>
    <w:rsid w:val="001E54BA"/>
    <w:rsid w:val="001E55B7"/>
    <w:rsid w:val="001E5ED9"/>
    <w:rsid w:val="001E7633"/>
    <w:rsid w:val="001E7BA7"/>
    <w:rsid w:val="001F06C3"/>
    <w:rsid w:val="001F19A6"/>
    <w:rsid w:val="001F344E"/>
    <w:rsid w:val="001F3A5F"/>
    <w:rsid w:val="001F758A"/>
    <w:rsid w:val="001F7D98"/>
    <w:rsid w:val="002018D0"/>
    <w:rsid w:val="00201DF3"/>
    <w:rsid w:val="00205EDD"/>
    <w:rsid w:val="00212D93"/>
    <w:rsid w:val="00214233"/>
    <w:rsid w:val="0021557D"/>
    <w:rsid w:val="00215DDA"/>
    <w:rsid w:val="00215F4B"/>
    <w:rsid w:val="00217647"/>
    <w:rsid w:val="00220941"/>
    <w:rsid w:val="00220AF9"/>
    <w:rsid w:val="00220FEF"/>
    <w:rsid w:val="00221518"/>
    <w:rsid w:val="0022289B"/>
    <w:rsid w:val="0022325C"/>
    <w:rsid w:val="0022358B"/>
    <w:rsid w:val="00223E26"/>
    <w:rsid w:val="00223F1C"/>
    <w:rsid w:val="0022614A"/>
    <w:rsid w:val="002267EB"/>
    <w:rsid w:val="00226B0A"/>
    <w:rsid w:val="002327CB"/>
    <w:rsid w:val="00236195"/>
    <w:rsid w:val="00237FEA"/>
    <w:rsid w:val="00240481"/>
    <w:rsid w:val="00241FF3"/>
    <w:rsid w:val="00243B6F"/>
    <w:rsid w:val="002450D3"/>
    <w:rsid w:val="002456BC"/>
    <w:rsid w:val="002459FC"/>
    <w:rsid w:val="00246349"/>
    <w:rsid w:val="00246B13"/>
    <w:rsid w:val="00247B6F"/>
    <w:rsid w:val="00250C59"/>
    <w:rsid w:val="00251C18"/>
    <w:rsid w:val="00251D65"/>
    <w:rsid w:val="0025261A"/>
    <w:rsid w:val="002536EF"/>
    <w:rsid w:val="00254603"/>
    <w:rsid w:val="00255D69"/>
    <w:rsid w:val="00256F07"/>
    <w:rsid w:val="002617A5"/>
    <w:rsid w:val="00262089"/>
    <w:rsid w:val="0026271E"/>
    <w:rsid w:val="00263B36"/>
    <w:rsid w:val="0026589F"/>
    <w:rsid w:val="00266153"/>
    <w:rsid w:val="00267643"/>
    <w:rsid w:val="0026788D"/>
    <w:rsid w:val="00267970"/>
    <w:rsid w:val="00275B0E"/>
    <w:rsid w:val="0027605B"/>
    <w:rsid w:val="00276AAD"/>
    <w:rsid w:val="00277A23"/>
    <w:rsid w:val="00281F96"/>
    <w:rsid w:val="00284327"/>
    <w:rsid w:val="00290401"/>
    <w:rsid w:val="00290EF8"/>
    <w:rsid w:val="00291837"/>
    <w:rsid w:val="0029332F"/>
    <w:rsid w:val="00294355"/>
    <w:rsid w:val="00295500"/>
    <w:rsid w:val="002974A3"/>
    <w:rsid w:val="00297E61"/>
    <w:rsid w:val="002A189E"/>
    <w:rsid w:val="002A1E82"/>
    <w:rsid w:val="002A2577"/>
    <w:rsid w:val="002A30B1"/>
    <w:rsid w:val="002A6468"/>
    <w:rsid w:val="002A6A9F"/>
    <w:rsid w:val="002A7A8A"/>
    <w:rsid w:val="002B24F8"/>
    <w:rsid w:val="002B7DBB"/>
    <w:rsid w:val="002C163F"/>
    <w:rsid w:val="002C1783"/>
    <w:rsid w:val="002C4AE7"/>
    <w:rsid w:val="002C5778"/>
    <w:rsid w:val="002C6DC2"/>
    <w:rsid w:val="002D1B1D"/>
    <w:rsid w:val="002D1FAF"/>
    <w:rsid w:val="002D2ABE"/>
    <w:rsid w:val="002D2D0A"/>
    <w:rsid w:val="002D50EB"/>
    <w:rsid w:val="002D6D8D"/>
    <w:rsid w:val="002E1078"/>
    <w:rsid w:val="002E3572"/>
    <w:rsid w:val="002E44A0"/>
    <w:rsid w:val="002E75A5"/>
    <w:rsid w:val="002E7F58"/>
    <w:rsid w:val="002F0462"/>
    <w:rsid w:val="002F059F"/>
    <w:rsid w:val="002F08A8"/>
    <w:rsid w:val="002F1E16"/>
    <w:rsid w:val="002F23EA"/>
    <w:rsid w:val="002F4E13"/>
    <w:rsid w:val="002F76DA"/>
    <w:rsid w:val="002F7F7A"/>
    <w:rsid w:val="00302320"/>
    <w:rsid w:val="0030304F"/>
    <w:rsid w:val="0030434C"/>
    <w:rsid w:val="00304B85"/>
    <w:rsid w:val="00304BEC"/>
    <w:rsid w:val="00304CED"/>
    <w:rsid w:val="00304E9F"/>
    <w:rsid w:val="00305009"/>
    <w:rsid w:val="00305596"/>
    <w:rsid w:val="0030726A"/>
    <w:rsid w:val="0031508E"/>
    <w:rsid w:val="00317530"/>
    <w:rsid w:val="00317C2C"/>
    <w:rsid w:val="00320259"/>
    <w:rsid w:val="003210C6"/>
    <w:rsid w:val="00324565"/>
    <w:rsid w:val="003248CA"/>
    <w:rsid w:val="0032587C"/>
    <w:rsid w:val="00327909"/>
    <w:rsid w:val="003308D1"/>
    <w:rsid w:val="00330A7A"/>
    <w:rsid w:val="00332F1D"/>
    <w:rsid w:val="003342E3"/>
    <w:rsid w:val="00335616"/>
    <w:rsid w:val="0033575C"/>
    <w:rsid w:val="00335FF9"/>
    <w:rsid w:val="003370FB"/>
    <w:rsid w:val="00337398"/>
    <w:rsid w:val="0034021B"/>
    <w:rsid w:val="00341139"/>
    <w:rsid w:val="00342BEB"/>
    <w:rsid w:val="00344F1C"/>
    <w:rsid w:val="0034530D"/>
    <w:rsid w:val="0034634D"/>
    <w:rsid w:val="00346F0C"/>
    <w:rsid w:val="003518F0"/>
    <w:rsid w:val="00351CEE"/>
    <w:rsid w:val="0035281E"/>
    <w:rsid w:val="00352C4D"/>
    <w:rsid w:val="003534C5"/>
    <w:rsid w:val="00354828"/>
    <w:rsid w:val="00355CBE"/>
    <w:rsid w:val="00356D88"/>
    <w:rsid w:val="00357BBE"/>
    <w:rsid w:val="00363116"/>
    <w:rsid w:val="00364D60"/>
    <w:rsid w:val="00365991"/>
    <w:rsid w:val="00366D11"/>
    <w:rsid w:val="00367A51"/>
    <w:rsid w:val="00372FAA"/>
    <w:rsid w:val="003736EC"/>
    <w:rsid w:val="003742A8"/>
    <w:rsid w:val="00374CA0"/>
    <w:rsid w:val="00377A31"/>
    <w:rsid w:val="00382416"/>
    <w:rsid w:val="00382836"/>
    <w:rsid w:val="00390504"/>
    <w:rsid w:val="003916E1"/>
    <w:rsid w:val="00392586"/>
    <w:rsid w:val="00396EB5"/>
    <w:rsid w:val="0039723D"/>
    <w:rsid w:val="003A5498"/>
    <w:rsid w:val="003A56CF"/>
    <w:rsid w:val="003A5959"/>
    <w:rsid w:val="003B0795"/>
    <w:rsid w:val="003B1BD6"/>
    <w:rsid w:val="003B46FF"/>
    <w:rsid w:val="003B4D23"/>
    <w:rsid w:val="003B7E88"/>
    <w:rsid w:val="003C0CC3"/>
    <w:rsid w:val="003C0CD7"/>
    <w:rsid w:val="003C0DCE"/>
    <w:rsid w:val="003C1499"/>
    <w:rsid w:val="003C1EB9"/>
    <w:rsid w:val="003C1F7D"/>
    <w:rsid w:val="003C2831"/>
    <w:rsid w:val="003C2E54"/>
    <w:rsid w:val="003C3A68"/>
    <w:rsid w:val="003C3FBA"/>
    <w:rsid w:val="003C41A0"/>
    <w:rsid w:val="003C429B"/>
    <w:rsid w:val="003C5515"/>
    <w:rsid w:val="003C6806"/>
    <w:rsid w:val="003C7091"/>
    <w:rsid w:val="003D0853"/>
    <w:rsid w:val="003D6857"/>
    <w:rsid w:val="003E1337"/>
    <w:rsid w:val="003E1BAF"/>
    <w:rsid w:val="003E28D0"/>
    <w:rsid w:val="003E2C31"/>
    <w:rsid w:val="003E4E3F"/>
    <w:rsid w:val="003E6B9C"/>
    <w:rsid w:val="003E6DDD"/>
    <w:rsid w:val="003E72FD"/>
    <w:rsid w:val="003F2527"/>
    <w:rsid w:val="003F3B6A"/>
    <w:rsid w:val="003F48CD"/>
    <w:rsid w:val="003F525C"/>
    <w:rsid w:val="003F5745"/>
    <w:rsid w:val="004008BD"/>
    <w:rsid w:val="00401FCB"/>
    <w:rsid w:val="004027A6"/>
    <w:rsid w:val="00403338"/>
    <w:rsid w:val="00404F1A"/>
    <w:rsid w:val="00406544"/>
    <w:rsid w:val="0041145E"/>
    <w:rsid w:val="00412F88"/>
    <w:rsid w:val="004135BF"/>
    <w:rsid w:val="00422D81"/>
    <w:rsid w:val="00422F93"/>
    <w:rsid w:val="00423DA2"/>
    <w:rsid w:val="00424345"/>
    <w:rsid w:val="0042436E"/>
    <w:rsid w:val="00425E91"/>
    <w:rsid w:val="00426E43"/>
    <w:rsid w:val="00427530"/>
    <w:rsid w:val="0043079B"/>
    <w:rsid w:val="0043086F"/>
    <w:rsid w:val="00430971"/>
    <w:rsid w:val="004328E8"/>
    <w:rsid w:val="00441812"/>
    <w:rsid w:val="00442131"/>
    <w:rsid w:val="0044326F"/>
    <w:rsid w:val="004438C1"/>
    <w:rsid w:val="0044406D"/>
    <w:rsid w:val="00444909"/>
    <w:rsid w:val="00445C8B"/>
    <w:rsid w:val="00446FFE"/>
    <w:rsid w:val="00447824"/>
    <w:rsid w:val="00447E31"/>
    <w:rsid w:val="00450A70"/>
    <w:rsid w:val="00452419"/>
    <w:rsid w:val="00452621"/>
    <w:rsid w:val="004526EF"/>
    <w:rsid w:val="00453C3C"/>
    <w:rsid w:val="00453C7E"/>
    <w:rsid w:val="00454D88"/>
    <w:rsid w:val="00454EDE"/>
    <w:rsid w:val="00455A38"/>
    <w:rsid w:val="00456C90"/>
    <w:rsid w:val="00457EF0"/>
    <w:rsid w:val="004631E3"/>
    <w:rsid w:val="00463B2D"/>
    <w:rsid w:val="004643A7"/>
    <w:rsid w:val="00465512"/>
    <w:rsid w:val="00466629"/>
    <w:rsid w:val="004667B0"/>
    <w:rsid w:val="004671D5"/>
    <w:rsid w:val="00467E32"/>
    <w:rsid w:val="00473160"/>
    <w:rsid w:val="00474A76"/>
    <w:rsid w:val="00475065"/>
    <w:rsid w:val="00475FE0"/>
    <w:rsid w:val="004764E1"/>
    <w:rsid w:val="004862D6"/>
    <w:rsid w:val="00493BA3"/>
    <w:rsid w:val="00495B92"/>
    <w:rsid w:val="00496C70"/>
    <w:rsid w:val="00496EF5"/>
    <w:rsid w:val="004A0037"/>
    <w:rsid w:val="004A147F"/>
    <w:rsid w:val="004A1A00"/>
    <w:rsid w:val="004A4DB4"/>
    <w:rsid w:val="004A6241"/>
    <w:rsid w:val="004A7AFC"/>
    <w:rsid w:val="004A7BA9"/>
    <w:rsid w:val="004B0A5D"/>
    <w:rsid w:val="004B0DE4"/>
    <w:rsid w:val="004B2806"/>
    <w:rsid w:val="004B7844"/>
    <w:rsid w:val="004C67C1"/>
    <w:rsid w:val="004C764A"/>
    <w:rsid w:val="004D11F8"/>
    <w:rsid w:val="004D1AF6"/>
    <w:rsid w:val="004D2CD9"/>
    <w:rsid w:val="004D30B9"/>
    <w:rsid w:val="004D5509"/>
    <w:rsid w:val="004D5DE3"/>
    <w:rsid w:val="004D62B0"/>
    <w:rsid w:val="004D6353"/>
    <w:rsid w:val="004D682A"/>
    <w:rsid w:val="004D6DE9"/>
    <w:rsid w:val="004D7496"/>
    <w:rsid w:val="004E0E7A"/>
    <w:rsid w:val="004E1675"/>
    <w:rsid w:val="004E5C24"/>
    <w:rsid w:val="004F44F3"/>
    <w:rsid w:val="004F64DC"/>
    <w:rsid w:val="004F673B"/>
    <w:rsid w:val="004F7224"/>
    <w:rsid w:val="00500E4A"/>
    <w:rsid w:val="0050343B"/>
    <w:rsid w:val="00503821"/>
    <w:rsid w:val="00504C60"/>
    <w:rsid w:val="005051DE"/>
    <w:rsid w:val="005061BE"/>
    <w:rsid w:val="0050742E"/>
    <w:rsid w:val="00507828"/>
    <w:rsid w:val="00510C61"/>
    <w:rsid w:val="0051453D"/>
    <w:rsid w:val="00516408"/>
    <w:rsid w:val="00517BBF"/>
    <w:rsid w:val="005205FF"/>
    <w:rsid w:val="00521154"/>
    <w:rsid w:val="00521292"/>
    <w:rsid w:val="00523083"/>
    <w:rsid w:val="005237D8"/>
    <w:rsid w:val="00523C46"/>
    <w:rsid w:val="00530BB5"/>
    <w:rsid w:val="00533A32"/>
    <w:rsid w:val="00535904"/>
    <w:rsid w:val="00542643"/>
    <w:rsid w:val="00543613"/>
    <w:rsid w:val="00545666"/>
    <w:rsid w:val="00552FD9"/>
    <w:rsid w:val="005543E7"/>
    <w:rsid w:val="0055457B"/>
    <w:rsid w:val="0055668B"/>
    <w:rsid w:val="00556E19"/>
    <w:rsid w:val="0055737D"/>
    <w:rsid w:val="00557D61"/>
    <w:rsid w:val="00561FF0"/>
    <w:rsid w:val="00562950"/>
    <w:rsid w:val="005670CF"/>
    <w:rsid w:val="005702C3"/>
    <w:rsid w:val="00572076"/>
    <w:rsid w:val="0057248C"/>
    <w:rsid w:val="00572CDC"/>
    <w:rsid w:val="00572FF0"/>
    <w:rsid w:val="00573F7B"/>
    <w:rsid w:val="005749E7"/>
    <w:rsid w:val="00574CBC"/>
    <w:rsid w:val="00576DCE"/>
    <w:rsid w:val="005807AE"/>
    <w:rsid w:val="00580B61"/>
    <w:rsid w:val="00580E14"/>
    <w:rsid w:val="005814C2"/>
    <w:rsid w:val="005825B9"/>
    <w:rsid w:val="005834DF"/>
    <w:rsid w:val="00583CCD"/>
    <w:rsid w:val="00586C48"/>
    <w:rsid w:val="00587E6B"/>
    <w:rsid w:val="005916D4"/>
    <w:rsid w:val="005A4338"/>
    <w:rsid w:val="005A6504"/>
    <w:rsid w:val="005A6A63"/>
    <w:rsid w:val="005B4537"/>
    <w:rsid w:val="005B4A75"/>
    <w:rsid w:val="005B5131"/>
    <w:rsid w:val="005B7D38"/>
    <w:rsid w:val="005C332F"/>
    <w:rsid w:val="005C3E80"/>
    <w:rsid w:val="005C588A"/>
    <w:rsid w:val="005C594B"/>
    <w:rsid w:val="005C6CA8"/>
    <w:rsid w:val="005D12A7"/>
    <w:rsid w:val="005D20D8"/>
    <w:rsid w:val="005D28BF"/>
    <w:rsid w:val="005D4113"/>
    <w:rsid w:val="005D59E4"/>
    <w:rsid w:val="005D6D6F"/>
    <w:rsid w:val="005D76A3"/>
    <w:rsid w:val="005D77B3"/>
    <w:rsid w:val="005E00FA"/>
    <w:rsid w:val="005E0B75"/>
    <w:rsid w:val="005E0B80"/>
    <w:rsid w:val="005E2222"/>
    <w:rsid w:val="005E2B22"/>
    <w:rsid w:val="005E2CFD"/>
    <w:rsid w:val="005E41AC"/>
    <w:rsid w:val="005E4498"/>
    <w:rsid w:val="005E4563"/>
    <w:rsid w:val="005E4841"/>
    <w:rsid w:val="005E5C12"/>
    <w:rsid w:val="005E5CFC"/>
    <w:rsid w:val="005F2307"/>
    <w:rsid w:val="005F27EF"/>
    <w:rsid w:val="005F3065"/>
    <w:rsid w:val="005F4041"/>
    <w:rsid w:val="005F46D8"/>
    <w:rsid w:val="005F4F13"/>
    <w:rsid w:val="006036D0"/>
    <w:rsid w:val="006046F4"/>
    <w:rsid w:val="0060781A"/>
    <w:rsid w:val="00607F19"/>
    <w:rsid w:val="0061074E"/>
    <w:rsid w:val="006107E1"/>
    <w:rsid w:val="0061121E"/>
    <w:rsid w:val="00611470"/>
    <w:rsid w:val="00611514"/>
    <w:rsid w:val="006122A4"/>
    <w:rsid w:val="00613054"/>
    <w:rsid w:val="00613F0D"/>
    <w:rsid w:val="00617682"/>
    <w:rsid w:val="00620AA5"/>
    <w:rsid w:val="00626B60"/>
    <w:rsid w:val="006277E6"/>
    <w:rsid w:val="00634380"/>
    <w:rsid w:val="006346F2"/>
    <w:rsid w:val="00635718"/>
    <w:rsid w:val="00640469"/>
    <w:rsid w:val="00640C19"/>
    <w:rsid w:val="00641909"/>
    <w:rsid w:val="006420D3"/>
    <w:rsid w:val="00644B45"/>
    <w:rsid w:val="00645685"/>
    <w:rsid w:val="006460FC"/>
    <w:rsid w:val="00646B5C"/>
    <w:rsid w:val="006470A4"/>
    <w:rsid w:val="006514CF"/>
    <w:rsid w:val="0065672C"/>
    <w:rsid w:val="006616D6"/>
    <w:rsid w:val="00662838"/>
    <w:rsid w:val="0066308F"/>
    <w:rsid w:val="0066378A"/>
    <w:rsid w:val="00666ECD"/>
    <w:rsid w:val="00670540"/>
    <w:rsid w:val="0067075D"/>
    <w:rsid w:val="00671930"/>
    <w:rsid w:val="00671CF0"/>
    <w:rsid w:val="006738E4"/>
    <w:rsid w:val="006759E9"/>
    <w:rsid w:val="00675CF4"/>
    <w:rsid w:val="00677CE8"/>
    <w:rsid w:val="006829FB"/>
    <w:rsid w:val="00687A4F"/>
    <w:rsid w:val="00690957"/>
    <w:rsid w:val="00695C19"/>
    <w:rsid w:val="00696CBE"/>
    <w:rsid w:val="006A0017"/>
    <w:rsid w:val="006A0613"/>
    <w:rsid w:val="006A0CFE"/>
    <w:rsid w:val="006A264D"/>
    <w:rsid w:val="006A3BAA"/>
    <w:rsid w:val="006A57D6"/>
    <w:rsid w:val="006B1875"/>
    <w:rsid w:val="006B1DF6"/>
    <w:rsid w:val="006B1E3F"/>
    <w:rsid w:val="006B37A6"/>
    <w:rsid w:val="006B425A"/>
    <w:rsid w:val="006B6264"/>
    <w:rsid w:val="006B7858"/>
    <w:rsid w:val="006B7CC1"/>
    <w:rsid w:val="006B7D77"/>
    <w:rsid w:val="006C0B1B"/>
    <w:rsid w:val="006C0C29"/>
    <w:rsid w:val="006C24FF"/>
    <w:rsid w:val="006C36A7"/>
    <w:rsid w:val="006C488E"/>
    <w:rsid w:val="006C4B87"/>
    <w:rsid w:val="006C4E9C"/>
    <w:rsid w:val="006C6062"/>
    <w:rsid w:val="006C70FC"/>
    <w:rsid w:val="006C7634"/>
    <w:rsid w:val="006C7D5B"/>
    <w:rsid w:val="006D238A"/>
    <w:rsid w:val="006D2A9B"/>
    <w:rsid w:val="006D50EE"/>
    <w:rsid w:val="006D57AC"/>
    <w:rsid w:val="006D6958"/>
    <w:rsid w:val="006D6EBD"/>
    <w:rsid w:val="006D705E"/>
    <w:rsid w:val="006E0236"/>
    <w:rsid w:val="006E0D56"/>
    <w:rsid w:val="006E1445"/>
    <w:rsid w:val="006E1E53"/>
    <w:rsid w:val="006E22B6"/>
    <w:rsid w:val="006E24D1"/>
    <w:rsid w:val="006E33E7"/>
    <w:rsid w:val="006E50BE"/>
    <w:rsid w:val="006E516E"/>
    <w:rsid w:val="006F0E05"/>
    <w:rsid w:val="006F1FD4"/>
    <w:rsid w:val="006F2243"/>
    <w:rsid w:val="006F22FF"/>
    <w:rsid w:val="006F2D6B"/>
    <w:rsid w:val="006F40F6"/>
    <w:rsid w:val="006F495C"/>
    <w:rsid w:val="006F4FB7"/>
    <w:rsid w:val="006F50B6"/>
    <w:rsid w:val="006F6DEB"/>
    <w:rsid w:val="006F795C"/>
    <w:rsid w:val="0070017B"/>
    <w:rsid w:val="00700D10"/>
    <w:rsid w:val="00701B82"/>
    <w:rsid w:val="00701E32"/>
    <w:rsid w:val="007024A0"/>
    <w:rsid w:val="007029FA"/>
    <w:rsid w:val="00703AE0"/>
    <w:rsid w:val="0070405D"/>
    <w:rsid w:val="00705E29"/>
    <w:rsid w:val="00707216"/>
    <w:rsid w:val="00707854"/>
    <w:rsid w:val="00712737"/>
    <w:rsid w:val="00712882"/>
    <w:rsid w:val="00714474"/>
    <w:rsid w:val="00714AA1"/>
    <w:rsid w:val="00715352"/>
    <w:rsid w:val="00717ECF"/>
    <w:rsid w:val="00722D9C"/>
    <w:rsid w:val="00723ACD"/>
    <w:rsid w:val="00723C6C"/>
    <w:rsid w:val="007255F1"/>
    <w:rsid w:val="0073434D"/>
    <w:rsid w:val="00734E3D"/>
    <w:rsid w:val="007355EA"/>
    <w:rsid w:val="00736A1B"/>
    <w:rsid w:val="00736AF7"/>
    <w:rsid w:val="007413F4"/>
    <w:rsid w:val="00744E29"/>
    <w:rsid w:val="007454CB"/>
    <w:rsid w:val="00745B26"/>
    <w:rsid w:val="00746440"/>
    <w:rsid w:val="00750B37"/>
    <w:rsid w:val="007524D1"/>
    <w:rsid w:val="007558D4"/>
    <w:rsid w:val="00760461"/>
    <w:rsid w:val="00760E86"/>
    <w:rsid w:val="0076146A"/>
    <w:rsid w:val="00761D99"/>
    <w:rsid w:val="00762AD3"/>
    <w:rsid w:val="00762CA2"/>
    <w:rsid w:val="007656FD"/>
    <w:rsid w:val="00767A5B"/>
    <w:rsid w:val="00770AA8"/>
    <w:rsid w:val="007715BD"/>
    <w:rsid w:val="00772CA8"/>
    <w:rsid w:val="0077434A"/>
    <w:rsid w:val="00777D8C"/>
    <w:rsid w:val="00781C31"/>
    <w:rsid w:val="0079069C"/>
    <w:rsid w:val="0079092B"/>
    <w:rsid w:val="00791D69"/>
    <w:rsid w:val="00794E6A"/>
    <w:rsid w:val="00795DB8"/>
    <w:rsid w:val="00796704"/>
    <w:rsid w:val="00796929"/>
    <w:rsid w:val="007A0191"/>
    <w:rsid w:val="007A0238"/>
    <w:rsid w:val="007A074F"/>
    <w:rsid w:val="007A19FE"/>
    <w:rsid w:val="007A1F07"/>
    <w:rsid w:val="007A49B5"/>
    <w:rsid w:val="007A518C"/>
    <w:rsid w:val="007A6CA5"/>
    <w:rsid w:val="007B1590"/>
    <w:rsid w:val="007B1DE8"/>
    <w:rsid w:val="007B2B2D"/>
    <w:rsid w:val="007B33D6"/>
    <w:rsid w:val="007B3F44"/>
    <w:rsid w:val="007B4CE1"/>
    <w:rsid w:val="007B5A2F"/>
    <w:rsid w:val="007B64E4"/>
    <w:rsid w:val="007C1713"/>
    <w:rsid w:val="007C2697"/>
    <w:rsid w:val="007C28CB"/>
    <w:rsid w:val="007C29F9"/>
    <w:rsid w:val="007C2F2C"/>
    <w:rsid w:val="007C44C9"/>
    <w:rsid w:val="007C467A"/>
    <w:rsid w:val="007C6641"/>
    <w:rsid w:val="007C6F0D"/>
    <w:rsid w:val="007D13D6"/>
    <w:rsid w:val="007D3133"/>
    <w:rsid w:val="007D42CB"/>
    <w:rsid w:val="007D524C"/>
    <w:rsid w:val="007E0DA7"/>
    <w:rsid w:val="007E1837"/>
    <w:rsid w:val="007E2B79"/>
    <w:rsid w:val="007E3D86"/>
    <w:rsid w:val="007E4904"/>
    <w:rsid w:val="007E49E8"/>
    <w:rsid w:val="007E57B8"/>
    <w:rsid w:val="007E7904"/>
    <w:rsid w:val="007E79DD"/>
    <w:rsid w:val="007F0497"/>
    <w:rsid w:val="007F0E7C"/>
    <w:rsid w:val="007F167D"/>
    <w:rsid w:val="007F1ADD"/>
    <w:rsid w:val="007F25D2"/>
    <w:rsid w:val="007F263C"/>
    <w:rsid w:val="007F4D35"/>
    <w:rsid w:val="00801822"/>
    <w:rsid w:val="008025CD"/>
    <w:rsid w:val="00802E9A"/>
    <w:rsid w:val="0080568F"/>
    <w:rsid w:val="0080732C"/>
    <w:rsid w:val="00812033"/>
    <w:rsid w:val="00812B07"/>
    <w:rsid w:val="00813505"/>
    <w:rsid w:val="008155F4"/>
    <w:rsid w:val="008160A0"/>
    <w:rsid w:val="00816595"/>
    <w:rsid w:val="00817126"/>
    <w:rsid w:val="0081754E"/>
    <w:rsid w:val="0082585F"/>
    <w:rsid w:val="008262BA"/>
    <w:rsid w:val="0082702B"/>
    <w:rsid w:val="0083066C"/>
    <w:rsid w:val="00830DC2"/>
    <w:rsid w:val="00833BC6"/>
    <w:rsid w:val="0083602B"/>
    <w:rsid w:val="008427E4"/>
    <w:rsid w:val="008443B6"/>
    <w:rsid w:val="00844A81"/>
    <w:rsid w:val="00846248"/>
    <w:rsid w:val="0085077B"/>
    <w:rsid w:val="0085328F"/>
    <w:rsid w:val="00853D6D"/>
    <w:rsid w:val="008541C1"/>
    <w:rsid w:val="008568F3"/>
    <w:rsid w:val="00857016"/>
    <w:rsid w:val="008604BF"/>
    <w:rsid w:val="008618E7"/>
    <w:rsid w:val="00861E34"/>
    <w:rsid w:val="00862223"/>
    <w:rsid w:val="008661AE"/>
    <w:rsid w:val="008669D9"/>
    <w:rsid w:val="0087071F"/>
    <w:rsid w:val="00870C59"/>
    <w:rsid w:val="008710F6"/>
    <w:rsid w:val="00874D7E"/>
    <w:rsid w:val="00874E44"/>
    <w:rsid w:val="00874FAB"/>
    <w:rsid w:val="00876707"/>
    <w:rsid w:val="008770C3"/>
    <w:rsid w:val="008819A3"/>
    <w:rsid w:val="0088270C"/>
    <w:rsid w:val="00883277"/>
    <w:rsid w:val="00883E3A"/>
    <w:rsid w:val="00884751"/>
    <w:rsid w:val="008847C1"/>
    <w:rsid w:val="00885343"/>
    <w:rsid w:val="00885764"/>
    <w:rsid w:val="008862EB"/>
    <w:rsid w:val="00886565"/>
    <w:rsid w:val="00891BC0"/>
    <w:rsid w:val="00893123"/>
    <w:rsid w:val="00893DDD"/>
    <w:rsid w:val="00895648"/>
    <w:rsid w:val="00895724"/>
    <w:rsid w:val="00896E91"/>
    <w:rsid w:val="008A00B6"/>
    <w:rsid w:val="008A032D"/>
    <w:rsid w:val="008A45CF"/>
    <w:rsid w:val="008A4A25"/>
    <w:rsid w:val="008A7F94"/>
    <w:rsid w:val="008B0662"/>
    <w:rsid w:val="008B1045"/>
    <w:rsid w:val="008B2215"/>
    <w:rsid w:val="008B78A0"/>
    <w:rsid w:val="008B7978"/>
    <w:rsid w:val="008C0C22"/>
    <w:rsid w:val="008C15C0"/>
    <w:rsid w:val="008C1AF7"/>
    <w:rsid w:val="008C211B"/>
    <w:rsid w:val="008C2F6B"/>
    <w:rsid w:val="008C30F2"/>
    <w:rsid w:val="008C3B5B"/>
    <w:rsid w:val="008C40AE"/>
    <w:rsid w:val="008C5828"/>
    <w:rsid w:val="008C5D0C"/>
    <w:rsid w:val="008C6BB1"/>
    <w:rsid w:val="008D0BCF"/>
    <w:rsid w:val="008D1204"/>
    <w:rsid w:val="008D2AAD"/>
    <w:rsid w:val="008D3AC8"/>
    <w:rsid w:val="008D71AB"/>
    <w:rsid w:val="008E1B71"/>
    <w:rsid w:val="008E437E"/>
    <w:rsid w:val="008E4A9A"/>
    <w:rsid w:val="008E5272"/>
    <w:rsid w:val="008E76B5"/>
    <w:rsid w:val="008F0586"/>
    <w:rsid w:val="008F2B7E"/>
    <w:rsid w:val="008F3778"/>
    <w:rsid w:val="008F52AE"/>
    <w:rsid w:val="008F561C"/>
    <w:rsid w:val="008F7812"/>
    <w:rsid w:val="008F7DB7"/>
    <w:rsid w:val="0090236B"/>
    <w:rsid w:val="00905CD6"/>
    <w:rsid w:val="009107CC"/>
    <w:rsid w:val="0091219C"/>
    <w:rsid w:val="0091255C"/>
    <w:rsid w:val="00912686"/>
    <w:rsid w:val="00912C0F"/>
    <w:rsid w:val="00916BEC"/>
    <w:rsid w:val="00920585"/>
    <w:rsid w:val="00922FDD"/>
    <w:rsid w:val="009252A7"/>
    <w:rsid w:val="00926E60"/>
    <w:rsid w:val="00926F1B"/>
    <w:rsid w:val="00927A58"/>
    <w:rsid w:val="009323CB"/>
    <w:rsid w:val="00934013"/>
    <w:rsid w:val="00935C0B"/>
    <w:rsid w:val="00937FB2"/>
    <w:rsid w:val="009419B7"/>
    <w:rsid w:val="00941C3F"/>
    <w:rsid w:val="00943698"/>
    <w:rsid w:val="00945C3D"/>
    <w:rsid w:val="00952081"/>
    <w:rsid w:val="00953689"/>
    <w:rsid w:val="0095472F"/>
    <w:rsid w:val="009552B1"/>
    <w:rsid w:val="00955B72"/>
    <w:rsid w:val="00955E13"/>
    <w:rsid w:val="009560BC"/>
    <w:rsid w:val="009560F7"/>
    <w:rsid w:val="00957024"/>
    <w:rsid w:val="00960015"/>
    <w:rsid w:val="00960340"/>
    <w:rsid w:val="00965EF8"/>
    <w:rsid w:val="00966B77"/>
    <w:rsid w:val="00966D9C"/>
    <w:rsid w:val="00970766"/>
    <w:rsid w:val="0097212E"/>
    <w:rsid w:val="00973294"/>
    <w:rsid w:val="00973695"/>
    <w:rsid w:val="009745B2"/>
    <w:rsid w:val="009777E6"/>
    <w:rsid w:val="00977EA5"/>
    <w:rsid w:val="0098486A"/>
    <w:rsid w:val="009852B8"/>
    <w:rsid w:val="0098735D"/>
    <w:rsid w:val="00990D64"/>
    <w:rsid w:val="00992884"/>
    <w:rsid w:val="00993FAC"/>
    <w:rsid w:val="009943FF"/>
    <w:rsid w:val="009949A1"/>
    <w:rsid w:val="00994E1F"/>
    <w:rsid w:val="00995041"/>
    <w:rsid w:val="009965A3"/>
    <w:rsid w:val="00997982"/>
    <w:rsid w:val="009A0D11"/>
    <w:rsid w:val="009A4418"/>
    <w:rsid w:val="009A493E"/>
    <w:rsid w:val="009A68FE"/>
    <w:rsid w:val="009A7AB3"/>
    <w:rsid w:val="009B06C2"/>
    <w:rsid w:val="009B1B57"/>
    <w:rsid w:val="009B4242"/>
    <w:rsid w:val="009B4347"/>
    <w:rsid w:val="009B48D9"/>
    <w:rsid w:val="009B4CB5"/>
    <w:rsid w:val="009B60CC"/>
    <w:rsid w:val="009B7971"/>
    <w:rsid w:val="009B7BC8"/>
    <w:rsid w:val="009C0665"/>
    <w:rsid w:val="009C2CF0"/>
    <w:rsid w:val="009C316B"/>
    <w:rsid w:val="009C5530"/>
    <w:rsid w:val="009C673D"/>
    <w:rsid w:val="009D00AF"/>
    <w:rsid w:val="009D0C27"/>
    <w:rsid w:val="009D1884"/>
    <w:rsid w:val="009D1A2C"/>
    <w:rsid w:val="009D21C2"/>
    <w:rsid w:val="009D365D"/>
    <w:rsid w:val="009D4425"/>
    <w:rsid w:val="009D656A"/>
    <w:rsid w:val="009E1149"/>
    <w:rsid w:val="009E2081"/>
    <w:rsid w:val="009E2348"/>
    <w:rsid w:val="009E39E6"/>
    <w:rsid w:val="009E3EDC"/>
    <w:rsid w:val="009E50CC"/>
    <w:rsid w:val="009E5BF3"/>
    <w:rsid w:val="009E6860"/>
    <w:rsid w:val="009F0B72"/>
    <w:rsid w:val="009F0F46"/>
    <w:rsid w:val="009F3881"/>
    <w:rsid w:val="009F4EA0"/>
    <w:rsid w:val="009F5061"/>
    <w:rsid w:val="009F5EF8"/>
    <w:rsid w:val="009F7C00"/>
    <w:rsid w:val="00A0028C"/>
    <w:rsid w:val="00A00550"/>
    <w:rsid w:val="00A0111E"/>
    <w:rsid w:val="00A019FA"/>
    <w:rsid w:val="00A02BDA"/>
    <w:rsid w:val="00A04F21"/>
    <w:rsid w:val="00A0508E"/>
    <w:rsid w:val="00A06B7E"/>
    <w:rsid w:val="00A0721A"/>
    <w:rsid w:val="00A104B8"/>
    <w:rsid w:val="00A1074A"/>
    <w:rsid w:val="00A10D1C"/>
    <w:rsid w:val="00A116C7"/>
    <w:rsid w:val="00A12801"/>
    <w:rsid w:val="00A12CB0"/>
    <w:rsid w:val="00A13727"/>
    <w:rsid w:val="00A20412"/>
    <w:rsid w:val="00A22FE7"/>
    <w:rsid w:val="00A279FA"/>
    <w:rsid w:val="00A3067C"/>
    <w:rsid w:val="00A324C7"/>
    <w:rsid w:val="00A3476D"/>
    <w:rsid w:val="00A34BE8"/>
    <w:rsid w:val="00A36362"/>
    <w:rsid w:val="00A37A23"/>
    <w:rsid w:val="00A420FB"/>
    <w:rsid w:val="00A4317A"/>
    <w:rsid w:val="00A4448E"/>
    <w:rsid w:val="00A464C4"/>
    <w:rsid w:val="00A46A40"/>
    <w:rsid w:val="00A479D7"/>
    <w:rsid w:val="00A50F3C"/>
    <w:rsid w:val="00A5282B"/>
    <w:rsid w:val="00A53AB7"/>
    <w:rsid w:val="00A54684"/>
    <w:rsid w:val="00A551D7"/>
    <w:rsid w:val="00A55A75"/>
    <w:rsid w:val="00A564C8"/>
    <w:rsid w:val="00A60725"/>
    <w:rsid w:val="00A61043"/>
    <w:rsid w:val="00A62522"/>
    <w:rsid w:val="00A63404"/>
    <w:rsid w:val="00A63CAC"/>
    <w:rsid w:val="00A66732"/>
    <w:rsid w:val="00A66C3C"/>
    <w:rsid w:val="00A66F1E"/>
    <w:rsid w:val="00A6775C"/>
    <w:rsid w:val="00A720A6"/>
    <w:rsid w:val="00A74304"/>
    <w:rsid w:val="00A75381"/>
    <w:rsid w:val="00A758B7"/>
    <w:rsid w:val="00A765A1"/>
    <w:rsid w:val="00A809BC"/>
    <w:rsid w:val="00A80B9C"/>
    <w:rsid w:val="00A80F79"/>
    <w:rsid w:val="00A83B8D"/>
    <w:rsid w:val="00A84AC6"/>
    <w:rsid w:val="00A85294"/>
    <w:rsid w:val="00A85FAB"/>
    <w:rsid w:val="00A86011"/>
    <w:rsid w:val="00A90847"/>
    <w:rsid w:val="00A919A1"/>
    <w:rsid w:val="00A92B7F"/>
    <w:rsid w:val="00A93DD5"/>
    <w:rsid w:val="00A947AC"/>
    <w:rsid w:val="00A94AA8"/>
    <w:rsid w:val="00A94F06"/>
    <w:rsid w:val="00A9555D"/>
    <w:rsid w:val="00A9599F"/>
    <w:rsid w:val="00A95EEC"/>
    <w:rsid w:val="00A96531"/>
    <w:rsid w:val="00A9795B"/>
    <w:rsid w:val="00AA31BD"/>
    <w:rsid w:val="00AA3439"/>
    <w:rsid w:val="00AA43B8"/>
    <w:rsid w:val="00AA4E68"/>
    <w:rsid w:val="00AA5401"/>
    <w:rsid w:val="00AA6E92"/>
    <w:rsid w:val="00AB3E72"/>
    <w:rsid w:val="00AB74D5"/>
    <w:rsid w:val="00AC0779"/>
    <w:rsid w:val="00AC2CA5"/>
    <w:rsid w:val="00AC3677"/>
    <w:rsid w:val="00AC3B56"/>
    <w:rsid w:val="00AC4B3E"/>
    <w:rsid w:val="00AC6704"/>
    <w:rsid w:val="00AC7073"/>
    <w:rsid w:val="00AC7605"/>
    <w:rsid w:val="00AD0FA3"/>
    <w:rsid w:val="00AD278E"/>
    <w:rsid w:val="00AD4CEC"/>
    <w:rsid w:val="00AD560F"/>
    <w:rsid w:val="00AD56B0"/>
    <w:rsid w:val="00AD6189"/>
    <w:rsid w:val="00AD6352"/>
    <w:rsid w:val="00AD63D0"/>
    <w:rsid w:val="00AD6556"/>
    <w:rsid w:val="00AD65B5"/>
    <w:rsid w:val="00AD6FBC"/>
    <w:rsid w:val="00AD799C"/>
    <w:rsid w:val="00AD7F8B"/>
    <w:rsid w:val="00AE5236"/>
    <w:rsid w:val="00AE7B92"/>
    <w:rsid w:val="00AF1C5C"/>
    <w:rsid w:val="00AF523A"/>
    <w:rsid w:val="00AF5A8D"/>
    <w:rsid w:val="00AF5D90"/>
    <w:rsid w:val="00AF5E85"/>
    <w:rsid w:val="00AF7E83"/>
    <w:rsid w:val="00B000C2"/>
    <w:rsid w:val="00B022E9"/>
    <w:rsid w:val="00B025C6"/>
    <w:rsid w:val="00B02A14"/>
    <w:rsid w:val="00B02F97"/>
    <w:rsid w:val="00B0472D"/>
    <w:rsid w:val="00B053B1"/>
    <w:rsid w:val="00B053CB"/>
    <w:rsid w:val="00B0724D"/>
    <w:rsid w:val="00B078CE"/>
    <w:rsid w:val="00B11653"/>
    <w:rsid w:val="00B12B92"/>
    <w:rsid w:val="00B1403A"/>
    <w:rsid w:val="00B16501"/>
    <w:rsid w:val="00B20483"/>
    <w:rsid w:val="00B20BF1"/>
    <w:rsid w:val="00B24325"/>
    <w:rsid w:val="00B27119"/>
    <w:rsid w:val="00B27419"/>
    <w:rsid w:val="00B314A9"/>
    <w:rsid w:val="00B321F1"/>
    <w:rsid w:val="00B36F87"/>
    <w:rsid w:val="00B3764D"/>
    <w:rsid w:val="00B37AE6"/>
    <w:rsid w:val="00B40CF3"/>
    <w:rsid w:val="00B40E36"/>
    <w:rsid w:val="00B41781"/>
    <w:rsid w:val="00B42636"/>
    <w:rsid w:val="00B44C6B"/>
    <w:rsid w:val="00B4523B"/>
    <w:rsid w:val="00B46459"/>
    <w:rsid w:val="00B46AAC"/>
    <w:rsid w:val="00B4756C"/>
    <w:rsid w:val="00B5103A"/>
    <w:rsid w:val="00B538B7"/>
    <w:rsid w:val="00B54C15"/>
    <w:rsid w:val="00B574CD"/>
    <w:rsid w:val="00B61FF2"/>
    <w:rsid w:val="00B6361E"/>
    <w:rsid w:val="00B652F5"/>
    <w:rsid w:val="00B7220D"/>
    <w:rsid w:val="00B72FB6"/>
    <w:rsid w:val="00B74714"/>
    <w:rsid w:val="00B74C71"/>
    <w:rsid w:val="00B76687"/>
    <w:rsid w:val="00B7669D"/>
    <w:rsid w:val="00B76FCD"/>
    <w:rsid w:val="00B81880"/>
    <w:rsid w:val="00B82A6C"/>
    <w:rsid w:val="00B82D3F"/>
    <w:rsid w:val="00B85251"/>
    <w:rsid w:val="00B85F2A"/>
    <w:rsid w:val="00B86F82"/>
    <w:rsid w:val="00B90C09"/>
    <w:rsid w:val="00B9180F"/>
    <w:rsid w:val="00B927B8"/>
    <w:rsid w:val="00B933E4"/>
    <w:rsid w:val="00BA31EC"/>
    <w:rsid w:val="00BA482B"/>
    <w:rsid w:val="00BB0A86"/>
    <w:rsid w:val="00BB16AA"/>
    <w:rsid w:val="00BB1E97"/>
    <w:rsid w:val="00BB2C11"/>
    <w:rsid w:val="00BB3754"/>
    <w:rsid w:val="00BB3CC3"/>
    <w:rsid w:val="00BB426D"/>
    <w:rsid w:val="00BB4DDB"/>
    <w:rsid w:val="00BB5235"/>
    <w:rsid w:val="00BB6D98"/>
    <w:rsid w:val="00BB70E0"/>
    <w:rsid w:val="00BB76D1"/>
    <w:rsid w:val="00BB7B1E"/>
    <w:rsid w:val="00BC0693"/>
    <w:rsid w:val="00BC1B2A"/>
    <w:rsid w:val="00BC27FC"/>
    <w:rsid w:val="00BC29EF"/>
    <w:rsid w:val="00BC3DC6"/>
    <w:rsid w:val="00BC4127"/>
    <w:rsid w:val="00BC54DE"/>
    <w:rsid w:val="00BC6DE4"/>
    <w:rsid w:val="00BC7152"/>
    <w:rsid w:val="00BD13D4"/>
    <w:rsid w:val="00BD3679"/>
    <w:rsid w:val="00BD4455"/>
    <w:rsid w:val="00BD484C"/>
    <w:rsid w:val="00BE07BA"/>
    <w:rsid w:val="00BE0A8E"/>
    <w:rsid w:val="00BE1BA1"/>
    <w:rsid w:val="00BE2199"/>
    <w:rsid w:val="00BE3424"/>
    <w:rsid w:val="00BE3A1F"/>
    <w:rsid w:val="00BE6F4B"/>
    <w:rsid w:val="00BF0C3F"/>
    <w:rsid w:val="00BF1E93"/>
    <w:rsid w:val="00BF31A5"/>
    <w:rsid w:val="00BF35E9"/>
    <w:rsid w:val="00BF3E02"/>
    <w:rsid w:val="00BF3FAA"/>
    <w:rsid w:val="00BF6673"/>
    <w:rsid w:val="00BF6D51"/>
    <w:rsid w:val="00BF77EA"/>
    <w:rsid w:val="00C0088A"/>
    <w:rsid w:val="00C00BD4"/>
    <w:rsid w:val="00C0113E"/>
    <w:rsid w:val="00C01289"/>
    <w:rsid w:val="00C01BCF"/>
    <w:rsid w:val="00C01C94"/>
    <w:rsid w:val="00C02BBC"/>
    <w:rsid w:val="00C037C3"/>
    <w:rsid w:val="00C03BE9"/>
    <w:rsid w:val="00C04B9E"/>
    <w:rsid w:val="00C071AF"/>
    <w:rsid w:val="00C0727D"/>
    <w:rsid w:val="00C0734C"/>
    <w:rsid w:val="00C12101"/>
    <w:rsid w:val="00C12678"/>
    <w:rsid w:val="00C13BAF"/>
    <w:rsid w:val="00C14E5E"/>
    <w:rsid w:val="00C16071"/>
    <w:rsid w:val="00C175F0"/>
    <w:rsid w:val="00C17E48"/>
    <w:rsid w:val="00C20564"/>
    <w:rsid w:val="00C205C7"/>
    <w:rsid w:val="00C209B7"/>
    <w:rsid w:val="00C211F7"/>
    <w:rsid w:val="00C21A4D"/>
    <w:rsid w:val="00C23A5A"/>
    <w:rsid w:val="00C246D2"/>
    <w:rsid w:val="00C250F1"/>
    <w:rsid w:val="00C264AA"/>
    <w:rsid w:val="00C269B2"/>
    <w:rsid w:val="00C27148"/>
    <w:rsid w:val="00C300D1"/>
    <w:rsid w:val="00C32FF8"/>
    <w:rsid w:val="00C34364"/>
    <w:rsid w:val="00C3615D"/>
    <w:rsid w:val="00C407E2"/>
    <w:rsid w:val="00C410EB"/>
    <w:rsid w:val="00C4125D"/>
    <w:rsid w:val="00C422C5"/>
    <w:rsid w:val="00C4296D"/>
    <w:rsid w:val="00C4587B"/>
    <w:rsid w:val="00C45F19"/>
    <w:rsid w:val="00C46442"/>
    <w:rsid w:val="00C5060F"/>
    <w:rsid w:val="00C521EE"/>
    <w:rsid w:val="00C548CF"/>
    <w:rsid w:val="00C54D78"/>
    <w:rsid w:val="00C557FA"/>
    <w:rsid w:val="00C57D52"/>
    <w:rsid w:val="00C60008"/>
    <w:rsid w:val="00C622A2"/>
    <w:rsid w:val="00C626DB"/>
    <w:rsid w:val="00C645F6"/>
    <w:rsid w:val="00C66480"/>
    <w:rsid w:val="00C7032E"/>
    <w:rsid w:val="00C714FF"/>
    <w:rsid w:val="00C72617"/>
    <w:rsid w:val="00C7390D"/>
    <w:rsid w:val="00C74193"/>
    <w:rsid w:val="00C742C0"/>
    <w:rsid w:val="00C75FE4"/>
    <w:rsid w:val="00C765A9"/>
    <w:rsid w:val="00C7682E"/>
    <w:rsid w:val="00C778FD"/>
    <w:rsid w:val="00C8006D"/>
    <w:rsid w:val="00C80A7E"/>
    <w:rsid w:val="00C84557"/>
    <w:rsid w:val="00C85676"/>
    <w:rsid w:val="00C87CE4"/>
    <w:rsid w:val="00C90164"/>
    <w:rsid w:val="00C91F63"/>
    <w:rsid w:val="00C92367"/>
    <w:rsid w:val="00C92F14"/>
    <w:rsid w:val="00C9742D"/>
    <w:rsid w:val="00C97F2A"/>
    <w:rsid w:val="00CA247F"/>
    <w:rsid w:val="00CA24B3"/>
    <w:rsid w:val="00CA2F21"/>
    <w:rsid w:val="00CA3431"/>
    <w:rsid w:val="00CA50D6"/>
    <w:rsid w:val="00CA6159"/>
    <w:rsid w:val="00CA76B8"/>
    <w:rsid w:val="00CB2743"/>
    <w:rsid w:val="00CB2C43"/>
    <w:rsid w:val="00CB3B76"/>
    <w:rsid w:val="00CB5C3F"/>
    <w:rsid w:val="00CB70D3"/>
    <w:rsid w:val="00CB7B61"/>
    <w:rsid w:val="00CB7CCC"/>
    <w:rsid w:val="00CC1235"/>
    <w:rsid w:val="00CC2D99"/>
    <w:rsid w:val="00CC3BC9"/>
    <w:rsid w:val="00CC3DDB"/>
    <w:rsid w:val="00CC570A"/>
    <w:rsid w:val="00CD2177"/>
    <w:rsid w:val="00CD2B51"/>
    <w:rsid w:val="00CD3273"/>
    <w:rsid w:val="00CD41C7"/>
    <w:rsid w:val="00CD4490"/>
    <w:rsid w:val="00CD644B"/>
    <w:rsid w:val="00CD7334"/>
    <w:rsid w:val="00CE0670"/>
    <w:rsid w:val="00CE3678"/>
    <w:rsid w:val="00CE6EFB"/>
    <w:rsid w:val="00CF01B5"/>
    <w:rsid w:val="00CF0BA1"/>
    <w:rsid w:val="00CF1235"/>
    <w:rsid w:val="00CF2F15"/>
    <w:rsid w:val="00CF371B"/>
    <w:rsid w:val="00CF632D"/>
    <w:rsid w:val="00D0151B"/>
    <w:rsid w:val="00D02B43"/>
    <w:rsid w:val="00D05FD0"/>
    <w:rsid w:val="00D10A86"/>
    <w:rsid w:val="00D11D24"/>
    <w:rsid w:val="00D204BB"/>
    <w:rsid w:val="00D204BD"/>
    <w:rsid w:val="00D22384"/>
    <w:rsid w:val="00D2423F"/>
    <w:rsid w:val="00D24249"/>
    <w:rsid w:val="00D24461"/>
    <w:rsid w:val="00D26041"/>
    <w:rsid w:val="00D2607C"/>
    <w:rsid w:val="00D32560"/>
    <w:rsid w:val="00D33C82"/>
    <w:rsid w:val="00D35FB5"/>
    <w:rsid w:val="00D37DA1"/>
    <w:rsid w:val="00D4017C"/>
    <w:rsid w:val="00D417CE"/>
    <w:rsid w:val="00D42C06"/>
    <w:rsid w:val="00D42FF8"/>
    <w:rsid w:val="00D4367C"/>
    <w:rsid w:val="00D4522D"/>
    <w:rsid w:val="00D456FC"/>
    <w:rsid w:val="00D463F9"/>
    <w:rsid w:val="00D468B0"/>
    <w:rsid w:val="00D4701C"/>
    <w:rsid w:val="00D47E1E"/>
    <w:rsid w:val="00D5014F"/>
    <w:rsid w:val="00D52328"/>
    <w:rsid w:val="00D52411"/>
    <w:rsid w:val="00D53DA6"/>
    <w:rsid w:val="00D55381"/>
    <w:rsid w:val="00D55D53"/>
    <w:rsid w:val="00D60D60"/>
    <w:rsid w:val="00D60F45"/>
    <w:rsid w:val="00D62EAF"/>
    <w:rsid w:val="00D639FC"/>
    <w:rsid w:val="00D66998"/>
    <w:rsid w:val="00D676DE"/>
    <w:rsid w:val="00D67DC2"/>
    <w:rsid w:val="00D70087"/>
    <w:rsid w:val="00D70276"/>
    <w:rsid w:val="00D7395A"/>
    <w:rsid w:val="00D73E73"/>
    <w:rsid w:val="00D751E5"/>
    <w:rsid w:val="00D7677F"/>
    <w:rsid w:val="00D810DE"/>
    <w:rsid w:val="00D84CB0"/>
    <w:rsid w:val="00D863F3"/>
    <w:rsid w:val="00D8694C"/>
    <w:rsid w:val="00D87F0C"/>
    <w:rsid w:val="00D90ADE"/>
    <w:rsid w:val="00D90CDA"/>
    <w:rsid w:val="00D92A88"/>
    <w:rsid w:val="00D93060"/>
    <w:rsid w:val="00D9323E"/>
    <w:rsid w:val="00D943E3"/>
    <w:rsid w:val="00D954F8"/>
    <w:rsid w:val="00DA2847"/>
    <w:rsid w:val="00DA3C87"/>
    <w:rsid w:val="00DA3F03"/>
    <w:rsid w:val="00DA5284"/>
    <w:rsid w:val="00DA60DB"/>
    <w:rsid w:val="00DA616F"/>
    <w:rsid w:val="00DA6727"/>
    <w:rsid w:val="00DA6B39"/>
    <w:rsid w:val="00DB2881"/>
    <w:rsid w:val="00DB2FD2"/>
    <w:rsid w:val="00DB4EB3"/>
    <w:rsid w:val="00DC2179"/>
    <w:rsid w:val="00DC2A2C"/>
    <w:rsid w:val="00DC2B18"/>
    <w:rsid w:val="00DC2DCB"/>
    <w:rsid w:val="00DC36AB"/>
    <w:rsid w:val="00DC5233"/>
    <w:rsid w:val="00DC774E"/>
    <w:rsid w:val="00DC7C5F"/>
    <w:rsid w:val="00DD0CE3"/>
    <w:rsid w:val="00DD352B"/>
    <w:rsid w:val="00DD3EE6"/>
    <w:rsid w:val="00DD5648"/>
    <w:rsid w:val="00DD5911"/>
    <w:rsid w:val="00DD6CF6"/>
    <w:rsid w:val="00DF0536"/>
    <w:rsid w:val="00DF3762"/>
    <w:rsid w:val="00DF55C3"/>
    <w:rsid w:val="00DF5C4B"/>
    <w:rsid w:val="00DF5DD7"/>
    <w:rsid w:val="00E01B41"/>
    <w:rsid w:val="00E05321"/>
    <w:rsid w:val="00E05F4B"/>
    <w:rsid w:val="00E0697D"/>
    <w:rsid w:val="00E071E3"/>
    <w:rsid w:val="00E110AD"/>
    <w:rsid w:val="00E13271"/>
    <w:rsid w:val="00E1458F"/>
    <w:rsid w:val="00E14EFB"/>
    <w:rsid w:val="00E157C1"/>
    <w:rsid w:val="00E15BB6"/>
    <w:rsid w:val="00E15EDB"/>
    <w:rsid w:val="00E162F6"/>
    <w:rsid w:val="00E208C2"/>
    <w:rsid w:val="00E23EAB"/>
    <w:rsid w:val="00E24171"/>
    <w:rsid w:val="00E24CCA"/>
    <w:rsid w:val="00E26124"/>
    <w:rsid w:val="00E26579"/>
    <w:rsid w:val="00E26FD6"/>
    <w:rsid w:val="00E30226"/>
    <w:rsid w:val="00E3068E"/>
    <w:rsid w:val="00E31155"/>
    <w:rsid w:val="00E341B2"/>
    <w:rsid w:val="00E3534B"/>
    <w:rsid w:val="00E36512"/>
    <w:rsid w:val="00E369AC"/>
    <w:rsid w:val="00E36A71"/>
    <w:rsid w:val="00E36B9F"/>
    <w:rsid w:val="00E37CFE"/>
    <w:rsid w:val="00E40BA3"/>
    <w:rsid w:val="00E4323F"/>
    <w:rsid w:val="00E44DAA"/>
    <w:rsid w:val="00E45158"/>
    <w:rsid w:val="00E454F5"/>
    <w:rsid w:val="00E46953"/>
    <w:rsid w:val="00E4723E"/>
    <w:rsid w:val="00E50063"/>
    <w:rsid w:val="00E52FD3"/>
    <w:rsid w:val="00E53C05"/>
    <w:rsid w:val="00E54FF8"/>
    <w:rsid w:val="00E56F12"/>
    <w:rsid w:val="00E60EE5"/>
    <w:rsid w:val="00E6304C"/>
    <w:rsid w:val="00E646E8"/>
    <w:rsid w:val="00E66AD9"/>
    <w:rsid w:val="00E67791"/>
    <w:rsid w:val="00E706AE"/>
    <w:rsid w:val="00E711D6"/>
    <w:rsid w:val="00E71370"/>
    <w:rsid w:val="00E76633"/>
    <w:rsid w:val="00E7796C"/>
    <w:rsid w:val="00E84C38"/>
    <w:rsid w:val="00E857AA"/>
    <w:rsid w:val="00E8622C"/>
    <w:rsid w:val="00E86F7B"/>
    <w:rsid w:val="00E87716"/>
    <w:rsid w:val="00E87804"/>
    <w:rsid w:val="00E907FD"/>
    <w:rsid w:val="00E90DAA"/>
    <w:rsid w:val="00E90FCF"/>
    <w:rsid w:val="00E91148"/>
    <w:rsid w:val="00E925C0"/>
    <w:rsid w:val="00E947D2"/>
    <w:rsid w:val="00E95BDB"/>
    <w:rsid w:val="00E968E0"/>
    <w:rsid w:val="00EA0045"/>
    <w:rsid w:val="00EA16D4"/>
    <w:rsid w:val="00EA247B"/>
    <w:rsid w:val="00EA42A5"/>
    <w:rsid w:val="00EA4BFA"/>
    <w:rsid w:val="00EA5731"/>
    <w:rsid w:val="00EB0C3D"/>
    <w:rsid w:val="00EB0E6A"/>
    <w:rsid w:val="00EB1A6A"/>
    <w:rsid w:val="00EB285A"/>
    <w:rsid w:val="00EB4F1B"/>
    <w:rsid w:val="00EB5949"/>
    <w:rsid w:val="00EB5960"/>
    <w:rsid w:val="00EB6DAF"/>
    <w:rsid w:val="00EB7078"/>
    <w:rsid w:val="00EB7231"/>
    <w:rsid w:val="00EC0165"/>
    <w:rsid w:val="00EC2000"/>
    <w:rsid w:val="00EC4395"/>
    <w:rsid w:val="00EC4FFC"/>
    <w:rsid w:val="00EC701A"/>
    <w:rsid w:val="00EC77F7"/>
    <w:rsid w:val="00ED0DD9"/>
    <w:rsid w:val="00ED25A9"/>
    <w:rsid w:val="00ED4F9E"/>
    <w:rsid w:val="00ED6629"/>
    <w:rsid w:val="00EE0008"/>
    <w:rsid w:val="00EE0FFA"/>
    <w:rsid w:val="00EE6903"/>
    <w:rsid w:val="00EE7B45"/>
    <w:rsid w:val="00EF2EEA"/>
    <w:rsid w:val="00EF32C9"/>
    <w:rsid w:val="00EF35F0"/>
    <w:rsid w:val="00EF369D"/>
    <w:rsid w:val="00EF5AA2"/>
    <w:rsid w:val="00EF61BA"/>
    <w:rsid w:val="00F01E32"/>
    <w:rsid w:val="00F0210A"/>
    <w:rsid w:val="00F04E45"/>
    <w:rsid w:val="00F0543D"/>
    <w:rsid w:val="00F06707"/>
    <w:rsid w:val="00F072CA"/>
    <w:rsid w:val="00F07C7D"/>
    <w:rsid w:val="00F103B1"/>
    <w:rsid w:val="00F1121D"/>
    <w:rsid w:val="00F119E1"/>
    <w:rsid w:val="00F11A3B"/>
    <w:rsid w:val="00F1219A"/>
    <w:rsid w:val="00F12784"/>
    <w:rsid w:val="00F13C3B"/>
    <w:rsid w:val="00F15056"/>
    <w:rsid w:val="00F15BB7"/>
    <w:rsid w:val="00F16125"/>
    <w:rsid w:val="00F16BA4"/>
    <w:rsid w:val="00F17BE8"/>
    <w:rsid w:val="00F17DD9"/>
    <w:rsid w:val="00F17EB8"/>
    <w:rsid w:val="00F20306"/>
    <w:rsid w:val="00F21580"/>
    <w:rsid w:val="00F219FB"/>
    <w:rsid w:val="00F247CA"/>
    <w:rsid w:val="00F248E7"/>
    <w:rsid w:val="00F25239"/>
    <w:rsid w:val="00F253A3"/>
    <w:rsid w:val="00F25B22"/>
    <w:rsid w:val="00F266D8"/>
    <w:rsid w:val="00F31234"/>
    <w:rsid w:val="00F320F3"/>
    <w:rsid w:val="00F33069"/>
    <w:rsid w:val="00F33533"/>
    <w:rsid w:val="00F34D08"/>
    <w:rsid w:val="00F36BD2"/>
    <w:rsid w:val="00F4532D"/>
    <w:rsid w:val="00F46531"/>
    <w:rsid w:val="00F5076C"/>
    <w:rsid w:val="00F52565"/>
    <w:rsid w:val="00F5418B"/>
    <w:rsid w:val="00F54A75"/>
    <w:rsid w:val="00F623B7"/>
    <w:rsid w:val="00F640D2"/>
    <w:rsid w:val="00F64462"/>
    <w:rsid w:val="00F64857"/>
    <w:rsid w:val="00F657E2"/>
    <w:rsid w:val="00F65A63"/>
    <w:rsid w:val="00F67783"/>
    <w:rsid w:val="00F67C69"/>
    <w:rsid w:val="00F70745"/>
    <w:rsid w:val="00F70D47"/>
    <w:rsid w:val="00F70EA6"/>
    <w:rsid w:val="00F71960"/>
    <w:rsid w:val="00F724D4"/>
    <w:rsid w:val="00F731C7"/>
    <w:rsid w:val="00F73A5E"/>
    <w:rsid w:val="00F743F2"/>
    <w:rsid w:val="00F75647"/>
    <w:rsid w:val="00F8123C"/>
    <w:rsid w:val="00F82B9A"/>
    <w:rsid w:val="00F84440"/>
    <w:rsid w:val="00F8768B"/>
    <w:rsid w:val="00F900C4"/>
    <w:rsid w:val="00F9062E"/>
    <w:rsid w:val="00F91F68"/>
    <w:rsid w:val="00F92CDA"/>
    <w:rsid w:val="00F92CF9"/>
    <w:rsid w:val="00F92F1F"/>
    <w:rsid w:val="00F93724"/>
    <w:rsid w:val="00F966AE"/>
    <w:rsid w:val="00F96C5A"/>
    <w:rsid w:val="00F97089"/>
    <w:rsid w:val="00FA0389"/>
    <w:rsid w:val="00FA3021"/>
    <w:rsid w:val="00FB145A"/>
    <w:rsid w:val="00FB3488"/>
    <w:rsid w:val="00FB4424"/>
    <w:rsid w:val="00FB4871"/>
    <w:rsid w:val="00FB4BF1"/>
    <w:rsid w:val="00FB6783"/>
    <w:rsid w:val="00FB74FE"/>
    <w:rsid w:val="00FB7594"/>
    <w:rsid w:val="00FC01F4"/>
    <w:rsid w:val="00FC09E4"/>
    <w:rsid w:val="00FC0DCC"/>
    <w:rsid w:val="00FC151D"/>
    <w:rsid w:val="00FC1668"/>
    <w:rsid w:val="00FC223A"/>
    <w:rsid w:val="00FC2AE5"/>
    <w:rsid w:val="00FC3F81"/>
    <w:rsid w:val="00FC4A51"/>
    <w:rsid w:val="00FC4FB8"/>
    <w:rsid w:val="00FC503E"/>
    <w:rsid w:val="00FC50FD"/>
    <w:rsid w:val="00FC7737"/>
    <w:rsid w:val="00FC79E2"/>
    <w:rsid w:val="00FD2AFB"/>
    <w:rsid w:val="00FD3F9B"/>
    <w:rsid w:val="00FD482F"/>
    <w:rsid w:val="00FD77C9"/>
    <w:rsid w:val="00FE100A"/>
    <w:rsid w:val="00FE2CB1"/>
    <w:rsid w:val="00FE2D09"/>
    <w:rsid w:val="00FE339E"/>
    <w:rsid w:val="00FE5733"/>
    <w:rsid w:val="00FE6155"/>
    <w:rsid w:val="00FE6D89"/>
    <w:rsid w:val="00FE6E29"/>
    <w:rsid w:val="00FF0D99"/>
    <w:rsid w:val="00FF1313"/>
    <w:rsid w:val="00FF2BE3"/>
    <w:rsid w:val="00FF310A"/>
    <w:rsid w:val="00FF4469"/>
    <w:rsid w:val="00FF4A12"/>
    <w:rsid w:val="00FF60C1"/>
    <w:rsid w:val="00FF726D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A6531"/>
  <w15:chartTrackingRefBased/>
  <w15:docId w15:val="{325FD8C6-521F-4C3A-94C9-24204968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135BF"/>
    <w:pPr>
      <w:spacing w:after="240"/>
      <w:jc w:val="both"/>
    </w:pPr>
    <w:rPr>
      <w:rFonts w:ascii="Times New Roman" w:eastAsia="宋体" w:hAnsi="Times New Roman" w:cs="Times New Roman"/>
      <w:kern w:val="0"/>
      <w:sz w:val="24"/>
      <w:szCs w:val="24"/>
      <w:lang w:val="en-GB" w:bidi="ar-AE"/>
    </w:rPr>
  </w:style>
  <w:style w:type="paragraph" w:styleId="1">
    <w:name w:val="heading 1"/>
    <w:basedOn w:val="a"/>
    <w:next w:val="a0"/>
    <w:link w:val="10"/>
    <w:uiPriority w:val="9"/>
    <w:semiHidden/>
    <w:qFormat/>
    <w:rsid w:val="00FB145A"/>
    <w:pPr>
      <w:keepNext/>
      <w:keepLines/>
      <w:spacing w:before="340" w:after="330" w:line="578" w:lineRule="atLeast"/>
      <w:outlineLvl w:val="0"/>
    </w:pPr>
    <w:rPr>
      <w:rFonts w:ascii="Arial" w:eastAsia="楷体_GB2312" w:hAnsi="Arial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uiPriority w:val="9"/>
    <w:semiHidden/>
    <w:qFormat/>
    <w:rsid w:val="00FB145A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semiHidden/>
    <w:qFormat/>
    <w:rsid w:val="00FB145A"/>
    <w:pPr>
      <w:keepNext/>
      <w:keepLines/>
      <w:spacing w:before="260" w:after="260" w:line="416" w:lineRule="atLeast"/>
      <w:outlineLvl w:val="2"/>
    </w:pPr>
    <w:rPr>
      <w:rFonts w:ascii="Arial" w:eastAsia="楷体_GB2312" w:hAnsi="Arial"/>
      <w:b/>
      <w:bCs/>
      <w:sz w:val="32"/>
      <w:szCs w:val="32"/>
    </w:rPr>
  </w:style>
  <w:style w:type="paragraph" w:styleId="4">
    <w:name w:val="heading 4"/>
    <w:basedOn w:val="a0"/>
    <w:link w:val="40"/>
    <w:uiPriority w:val="9"/>
    <w:semiHidden/>
    <w:qFormat/>
    <w:rsid w:val="00FB145A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link w:val="50"/>
    <w:uiPriority w:val="9"/>
    <w:semiHidden/>
    <w:qFormat/>
    <w:rsid w:val="00FB145A"/>
    <w:pPr>
      <w:keepNext/>
      <w:keepLines/>
      <w:spacing w:before="280" w:after="290" w:line="376" w:lineRule="atLeast"/>
      <w:outlineLvl w:val="4"/>
    </w:pPr>
    <w:rPr>
      <w:rFonts w:ascii="Arial" w:eastAsia="楷体_GB2312" w:hAnsi="Arial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qFormat/>
    <w:rsid w:val="00FB145A"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0"/>
    <w:next w:val="a0"/>
    <w:link w:val="70"/>
    <w:uiPriority w:val="9"/>
    <w:semiHidden/>
    <w:qFormat/>
    <w:rsid w:val="00FB145A"/>
    <w:pPr>
      <w:keepNext/>
      <w:keepLines/>
      <w:spacing w:before="240" w:after="64" w:line="320" w:lineRule="atLeast"/>
      <w:outlineLvl w:val="6"/>
    </w:pPr>
    <w:rPr>
      <w:rFonts w:ascii="Arial" w:eastAsia="楷体_GB2312" w:hAnsi="Arial"/>
      <w:b/>
      <w:bCs/>
    </w:rPr>
  </w:style>
  <w:style w:type="paragraph" w:styleId="8">
    <w:name w:val="heading 8"/>
    <w:basedOn w:val="a0"/>
    <w:next w:val="a0"/>
    <w:link w:val="80"/>
    <w:uiPriority w:val="9"/>
    <w:semiHidden/>
    <w:qFormat/>
    <w:rsid w:val="00FB145A"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0"/>
    <w:next w:val="a0"/>
    <w:link w:val="90"/>
    <w:uiPriority w:val="9"/>
    <w:semiHidden/>
    <w:qFormat/>
    <w:rsid w:val="00FB145A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semiHidden/>
    <w:rsid w:val="00FB145A"/>
    <w:rPr>
      <w:rFonts w:ascii="Arial" w:eastAsia="楷体_GB2312" w:hAnsi="Arial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semiHidden/>
    <w:rsid w:val="00FB14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FB145A"/>
    <w:rPr>
      <w:rFonts w:ascii="Arial" w:eastAsia="楷体_GB2312" w:hAnsi="Arial"/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B145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B145A"/>
    <w:rPr>
      <w:rFonts w:ascii="Arial" w:eastAsia="楷体_GB2312" w:hAnsi="Arial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semiHidden/>
    <w:rsid w:val="00FB145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FB145A"/>
    <w:rPr>
      <w:rFonts w:ascii="Arial" w:eastAsia="楷体_GB2312" w:hAnsi="Arial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FB145A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FB145A"/>
    <w:rPr>
      <w:rFonts w:asciiTheme="majorHAnsi" w:eastAsiaTheme="majorEastAsia" w:hAnsiTheme="majorHAnsi" w:cstheme="majorBidi"/>
    </w:rPr>
  </w:style>
  <w:style w:type="paragraph" w:customStyle="1" w:styleId="KWMCN-d">
    <w:name w:val="KWMCN-大标题"/>
    <w:next w:val="KWMCN-e"/>
    <w:qFormat/>
    <w:rsid w:val="00A479D7"/>
    <w:pPr>
      <w:adjustRightInd w:val="0"/>
      <w:snapToGrid w:val="0"/>
      <w:spacing w:after="360" w:line="320" w:lineRule="atLeast"/>
      <w:jc w:val="center"/>
      <w:outlineLvl w:val="0"/>
    </w:pPr>
    <w:rPr>
      <w:rFonts w:ascii="Arial" w:eastAsia="楷体_GB2312" w:hAnsi="Arial"/>
      <w:b/>
      <w:sz w:val="28"/>
    </w:rPr>
  </w:style>
  <w:style w:type="paragraph" w:customStyle="1" w:styleId="KWMCN-e">
    <w:name w:val="KWMCN-金杜正文"/>
    <w:qFormat/>
    <w:rsid w:val="00A479D7"/>
    <w:pPr>
      <w:adjustRightInd w:val="0"/>
      <w:snapToGrid w:val="0"/>
      <w:spacing w:after="360" w:line="320" w:lineRule="atLeast"/>
      <w:ind w:firstLineChars="200" w:firstLine="200"/>
      <w:jc w:val="both"/>
    </w:pPr>
    <w:rPr>
      <w:rFonts w:ascii="Arial" w:eastAsia="楷体_GB2312" w:hAnsi="Arial"/>
      <w:sz w:val="24"/>
    </w:rPr>
  </w:style>
  <w:style w:type="paragraph" w:customStyle="1" w:styleId="KWMCN-f">
    <w:name w:val="KWMCN-小标题"/>
    <w:next w:val="KWMCN-e"/>
    <w:qFormat/>
    <w:rsid w:val="00A479D7"/>
    <w:p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b/>
      <w:sz w:val="24"/>
    </w:rPr>
  </w:style>
  <w:style w:type="paragraph" w:customStyle="1" w:styleId="KWMCN-2">
    <w:name w:val="KWMCN-一级标题2"/>
    <w:next w:val="KWMCN-e"/>
    <w:qFormat/>
    <w:rsid w:val="00A479D7"/>
    <w:pPr>
      <w:numPr>
        <w:numId w:val="6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3">
    <w:name w:val="KWMCN-五级标题2"/>
    <w:qFormat/>
    <w:rsid w:val="00A479D7"/>
    <w:pPr>
      <w:numPr>
        <w:ilvl w:val="4"/>
        <w:numId w:val="6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0">
    <w:name w:val="KWMCN-二级符号"/>
    <w:qFormat/>
    <w:rsid w:val="00A479D7"/>
    <w:pPr>
      <w:numPr>
        <w:ilvl w:val="1"/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3">
    <w:name w:val="KWMCN-附件"/>
    <w:next w:val="KWMCN-f0"/>
    <w:qFormat/>
    <w:rsid w:val="00A479D7"/>
    <w:pPr>
      <w:numPr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4">
    <w:name w:val="KWMCN-附录"/>
    <w:next w:val="KWMCN-f0"/>
    <w:qFormat/>
    <w:rsid w:val="00A479D7"/>
    <w:pPr>
      <w:numPr>
        <w:numId w:val="2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1">
    <w:name w:val="KWMCN-条目"/>
    <w:qFormat/>
    <w:rsid w:val="00A479D7"/>
    <w:pPr>
      <w:numPr>
        <w:numId w:val="3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f0">
    <w:name w:val="KWMCN-标准"/>
    <w:qFormat/>
    <w:rsid w:val="00A479D7"/>
    <w:p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6">
    <w:name w:val="KWMCN-二级编号"/>
    <w:qFormat/>
    <w:rsid w:val="00A479D7"/>
    <w:pPr>
      <w:numPr>
        <w:ilvl w:val="1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9">
    <w:name w:val="KWMCN-二级标题"/>
    <w:next w:val="KWMCN-e"/>
    <w:qFormat/>
    <w:rsid w:val="00A479D7"/>
    <w:pPr>
      <w:numPr>
        <w:ilvl w:val="1"/>
        <w:numId w:val="5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">
    <w:name w:val="KWMCN-一级标题TS"/>
    <w:qFormat/>
    <w:rsid w:val="00A479D7"/>
    <w:pPr>
      <w:numPr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8">
    <w:name w:val="KWMCN-一级标题"/>
    <w:next w:val="KWMCN-e"/>
    <w:qFormat/>
    <w:rsid w:val="00A479D7"/>
    <w:pPr>
      <w:numPr>
        <w:numId w:val="5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TS2">
    <w:name w:val="KWMCN-四级标题TS"/>
    <w:qFormat/>
    <w:rsid w:val="00A479D7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TS3">
    <w:name w:val="KWMCN-五级标题TS"/>
    <w:qFormat/>
    <w:rsid w:val="00A479D7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a">
    <w:name w:val="KWMCN-三级标题"/>
    <w:qFormat/>
    <w:rsid w:val="00A479D7"/>
    <w:pPr>
      <w:numPr>
        <w:ilvl w:val="2"/>
        <w:numId w:val="5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b">
    <w:name w:val="KWMCN-四级标题"/>
    <w:qFormat/>
    <w:rsid w:val="00A479D7"/>
    <w:pPr>
      <w:numPr>
        <w:ilvl w:val="3"/>
        <w:numId w:val="5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c">
    <w:name w:val="KWMCN-五级标题"/>
    <w:qFormat/>
    <w:rsid w:val="00A479D7"/>
    <w:pPr>
      <w:numPr>
        <w:ilvl w:val="4"/>
        <w:numId w:val="5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20">
    <w:name w:val="KWMCN-二级标题2"/>
    <w:next w:val="KWMCN-e"/>
    <w:qFormat/>
    <w:rsid w:val="00A479D7"/>
    <w:pPr>
      <w:numPr>
        <w:ilvl w:val="1"/>
        <w:numId w:val="6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1">
    <w:name w:val="KWMCN-三级标题2"/>
    <w:qFormat/>
    <w:rsid w:val="00A479D7"/>
    <w:pPr>
      <w:numPr>
        <w:ilvl w:val="2"/>
        <w:numId w:val="6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2">
    <w:name w:val="KWMCN-四级标题2"/>
    <w:qFormat/>
    <w:rsid w:val="00A479D7"/>
    <w:pPr>
      <w:numPr>
        <w:ilvl w:val="3"/>
        <w:numId w:val="6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5">
    <w:name w:val="KWMCN-一级编号"/>
    <w:qFormat/>
    <w:rsid w:val="00A479D7"/>
    <w:pPr>
      <w:numPr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7">
    <w:name w:val="KWMCN-三级编号"/>
    <w:qFormat/>
    <w:rsid w:val="00A479D7"/>
    <w:pPr>
      <w:numPr>
        <w:ilvl w:val="2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">
    <w:name w:val="KWMCN-一级符号"/>
    <w:qFormat/>
    <w:rsid w:val="00A479D7"/>
    <w:pPr>
      <w:numPr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TS0">
    <w:name w:val="KWMCN-二级标题TS"/>
    <w:qFormat/>
    <w:rsid w:val="00A479D7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1">
    <w:name w:val="KWMCN-三级标题TS"/>
    <w:qFormat/>
    <w:rsid w:val="00A479D7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">
    <w:name w:val="KWMCN-一级标题2TS"/>
    <w:qFormat/>
    <w:rsid w:val="00A479D7"/>
    <w:pPr>
      <w:numPr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TS0">
    <w:name w:val="KWMCN-二级标题2TS"/>
    <w:qFormat/>
    <w:rsid w:val="00A479D7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TS1">
    <w:name w:val="KWMCN-三级标题2TS"/>
    <w:qFormat/>
    <w:rsid w:val="00A479D7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2">
    <w:name w:val="KWMCN-四级标题2TS"/>
    <w:qFormat/>
    <w:rsid w:val="00A479D7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2TS3">
    <w:name w:val="KWMCN-五级标题2TS"/>
    <w:qFormat/>
    <w:rsid w:val="00A479D7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11">
    <w:name w:val="正文文本1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">
    <w:name w:val="KWMEN-Heading"/>
    <w:next w:val="KWMEN-Bodytext"/>
    <w:qFormat/>
    <w:rsid w:val="00A479D7"/>
    <w:p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ubHeading">
    <w:name w:val="KWMEN-SubHeading"/>
    <w:next w:val="KWMEN-Bodytext"/>
    <w:qFormat/>
    <w:rsid w:val="00A479D7"/>
    <w:pPr>
      <w:adjustRightInd w:val="0"/>
      <w:snapToGrid w:val="0"/>
      <w:spacing w:after="240" w:line="240" w:lineRule="atLeast"/>
      <w:jc w:val="both"/>
      <w:outlineLvl w:val="1"/>
    </w:pPr>
    <w:rPr>
      <w:rFonts w:ascii="Arial" w:eastAsia="楷体_GB2312" w:hAnsi="Arial"/>
      <w:iCs/>
      <w:sz w:val="20"/>
    </w:rPr>
  </w:style>
  <w:style w:type="paragraph" w:customStyle="1" w:styleId="KWMEN-Heading-1">
    <w:name w:val="KWMEN-Heading-1"/>
    <w:next w:val="KWMEN-Bodytext"/>
    <w:qFormat/>
    <w:rsid w:val="00A479D7"/>
    <w:pPr>
      <w:numPr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">
    <w:name w:val="KWMEN-Heading-2"/>
    <w:next w:val="KWMEN-Bodytext"/>
    <w:qFormat/>
    <w:rsid w:val="00A479D7"/>
    <w:pPr>
      <w:numPr>
        <w:ilvl w:val="1"/>
        <w:numId w:val="13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">
    <w:name w:val="KWMEN-Heading-3"/>
    <w:next w:val="KWMEN-Bodytext"/>
    <w:qFormat/>
    <w:rsid w:val="00A479D7"/>
    <w:pPr>
      <w:numPr>
        <w:ilvl w:val="2"/>
        <w:numId w:val="13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">
    <w:name w:val="KWMEN-Heading-4"/>
    <w:qFormat/>
    <w:rsid w:val="00A479D7"/>
    <w:pPr>
      <w:numPr>
        <w:ilvl w:val="3"/>
        <w:numId w:val="13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">
    <w:name w:val="KWMEN-Heading-5"/>
    <w:qFormat/>
    <w:rsid w:val="00A479D7"/>
    <w:pPr>
      <w:numPr>
        <w:ilvl w:val="4"/>
        <w:numId w:val="13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EN-Number-1">
    <w:name w:val="KWMEN-Number-1"/>
    <w:qFormat/>
    <w:rsid w:val="00A479D7"/>
    <w:pPr>
      <w:numPr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2">
    <w:name w:val="KWMEN-Number-2"/>
    <w:qFormat/>
    <w:rsid w:val="00A479D7"/>
    <w:pPr>
      <w:numPr>
        <w:ilvl w:val="1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3">
    <w:name w:val="KWMEN-Number-3"/>
    <w:qFormat/>
    <w:rsid w:val="00A479D7"/>
    <w:pPr>
      <w:numPr>
        <w:ilvl w:val="2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1">
    <w:name w:val="KWMEN-Bullet-1"/>
    <w:qFormat/>
    <w:rsid w:val="00A479D7"/>
    <w:pPr>
      <w:numPr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2">
    <w:name w:val="KWMEN-Bullet-2"/>
    <w:qFormat/>
    <w:rsid w:val="00A479D7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Attachment">
    <w:name w:val="KWMEN-Attachment"/>
    <w:next w:val="KWMEN-Bodytext"/>
    <w:qFormat/>
    <w:rsid w:val="00A479D7"/>
    <w:pPr>
      <w:numPr>
        <w:numId w:val="11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chedule">
    <w:name w:val="KWMEN-Schedule"/>
    <w:next w:val="KWMEN-Bodytext"/>
    <w:qFormat/>
    <w:rsid w:val="00A479D7"/>
    <w:pPr>
      <w:numPr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Article">
    <w:name w:val="KWMEN-Article"/>
    <w:qFormat/>
    <w:rsid w:val="00A479D7"/>
    <w:pPr>
      <w:numPr>
        <w:numId w:val="10"/>
      </w:num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-1TS">
    <w:name w:val="KWMEN-Heading-1TS"/>
    <w:qFormat/>
    <w:rsid w:val="00A479D7"/>
    <w:pPr>
      <w:numPr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TS">
    <w:name w:val="KWMEN-Heading-2TS"/>
    <w:qFormat/>
    <w:rsid w:val="00A479D7"/>
    <w:pPr>
      <w:numPr>
        <w:ilvl w:val="1"/>
        <w:numId w:val="14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TS">
    <w:name w:val="KWMEN-Heading-3TS"/>
    <w:qFormat/>
    <w:rsid w:val="00A479D7"/>
    <w:pPr>
      <w:numPr>
        <w:ilvl w:val="2"/>
        <w:numId w:val="14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TS">
    <w:name w:val="KWMEN-Heading-4TS"/>
    <w:qFormat/>
    <w:rsid w:val="00A479D7"/>
    <w:pPr>
      <w:numPr>
        <w:ilvl w:val="3"/>
        <w:numId w:val="14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TS">
    <w:name w:val="KWMEN-Heading-5TS"/>
    <w:qFormat/>
    <w:rsid w:val="00A479D7"/>
    <w:pPr>
      <w:numPr>
        <w:ilvl w:val="4"/>
        <w:numId w:val="14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JP-JP9">
    <w:name w:val="KWMJP-大标题JP"/>
    <w:next w:val="KWMJP-JPa"/>
    <w:qFormat/>
    <w:rsid w:val="00A479D7"/>
    <w:pPr>
      <w:adjustRightInd w:val="0"/>
      <w:snapToGrid w:val="0"/>
      <w:jc w:val="center"/>
      <w:outlineLvl w:val="0"/>
    </w:pPr>
    <w:rPr>
      <w:rFonts w:ascii="MS Gothic" w:eastAsia="MS Gothic" w:hAnsi="MS Gothic"/>
      <w:b/>
      <w:sz w:val="24"/>
    </w:rPr>
  </w:style>
  <w:style w:type="paragraph" w:customStyle="1" w:styleId="KWMJP-JPb">
    <w:name w:val="KWMJP-小标题JP"/>
    <w:next w:val="KWMJP-JPa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 w:cs="宋体"/>
      <w:b/>
    </w:rPr>
  </w:style>
  <w:style w:type="paragraph" w:customStyle="1" w:styleId="KWMJP-JPa">
    <w:name w:val="KWMJP-金杜正文JP"/>
    <w:qFormat/>
    <w:rsid w:val="00A479D7"/>
    <w:pPr>
      <w:adjustRightInd w:val="0"/>
      <w:snapToGrid w:val="0"/>
      <w:ind w:firstLineChars="100" w:firstLine="100"/>
      <w:jc w:val="both"/>
    </w:pPr>
    <w:rPr>
      <w:rFonts w:ascii="MS Gothic" w:eastAsia="MS Gothic" w:hAnsi="MS Gothic"/>
    </w:rPr>
  </w:style>
  <w:style w:type="paragraph" w:customStyle="1" w:styleId="KWMJP-JPc">
    <w:name w:val="KWMJP-标准JP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/>
    </w:rPr>
  </w:style>
  <w:style w:type="paragraph" w:customStyle="1" w:styleId="KWMJP-JP1">
    <w:name w:val="KWMJP-一级标题JP"/>
    <w:next w:val="KWMJP-JPa"/>
    <w:qFormat/>
    <w:rsid w:val="00A479D7"/>
    <w:pPr>
      <w:numPr>
        <w:numId w:val="18"/>
      </w:numPr>
      <w:adjustRightInd w:val="0"/>
      <w:snapToGrid w:val="0"/>
      <w:jc w:val="both"/>
      <w:outlineLvl w:val="0"/>
    </w:pPr>
    <w:rPr>
      <w:rFonts w:ascii="MS Gothic" w:eastAsia="MS Gothic" w:hAnsi="MS Gothic"/>
      <w:sz w:val="24"/>
    </w:rPr>
  </w:style>
  <w:style w:type="paragraph" w:customStyle="1" w:styleId="KWMJP-JP2">
    <w:name w:val="KWMJP-二级标题JP"/>
    <w:next w:val="KWMJP-JPa"/>
    <w:qFormat/>
    <w:rsid w:val="00A479D7"/>
    <w:pPr>
      <w:numPr>
        <w:ilvl w:val="1"/>
        <w:numId w:val="18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3">
    <w:name w:val="KWMJP-三级标题JP"/>
    <w:qFormat/>
    <w:rsid w:val="00A479D7"/>
    <w:pPr>
      <w:numPr>
        <w:ilvl w:val="2"/>
        <w:numId w:val="18"/>
      </w:numPr>
      <w:adjustRightInd w:val="0"/>
      <w:snapToGrid w:val="0"/>
      <w:jc w:val="both"/>
      <w:outlineLvl w:val="2"/>
    </w:pPr>
    <w:rPr>
      <w:rFonts w:ascii="MS Gothic" w:eastAsia="MS Gothic" w:hAnsi="MS Gothic"/>
    </w:rPr>
  </w:style>
  <w:style w:type="paragraph" w:customStyle="1" w:styleId="KWMJP-JP5">
    <w:name w:val="KWMJP-五级标题JP"/>
    <w:qFormat/>
    <w:rsid w:val="00A479D7"/>
    <w:pPr>
      <w:numPr>
        <w:ilvl w:val="4"/>
        <w:numId w:val="18"/>
      </w:numPr>
      <w:adjustRightInd w:val="0"/>
      <w:snapToGrid w:val="0"/>
      <w:jc w:val="both"/>
      <w:outlineLvl w:val="4"/>
    </w:pPr>
    <w:rPr>
      <w:rFonts w:ascii="MS Gothic" w:eastAsia="MS Gothic" w:hAnsi="MS Gothic"/>
    </w:rPr>
  </w:style>
  <w:style w:type="paragraph" w:customStyle="1" w:styleId="KWMJP-JP6">
    <w:name w:val="KWMJP-一级编号JP"/>
    <w:qFormat/>
    <w:rsid w:val="00A479D7"/>
    <w:pPr>
      <w:numPr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7">
    <w:name w:val="KWMJP-二级编号JP"/>
    <w:qFormat/>
    <w:rsid w:val="00A479D7"/>
    <w:pPr>
      <w:numPr>
        <w:ilvl w:val="1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8">
    <w:name w:val="KWMJP-三级编号JP"/>
    <w:qFormat/>
    <w:rsid w:val="00A479D7"/>
    <w:pPr>
      <w:numPr>
        <w:ilvl w:val="2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">
    <w:name w:val="KWMJP-一级符号JP"/>
    <w:qFormat/>
    <w:rsid w:val="00A479D7"/>
    <w:pPr>
      <w:numPr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0">
    <w:name w:val="KWMJP-二级符号JP"/>
    <w:qFormat/>
    <w:rsid w:val="00A479D7"/>
    <w:pPr>
      <w:numPr>
        <w:ilvl w:val="1"/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21">
    <w:name w:val="正文文本2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JP-JP4">
    <w:name w:val="KWMJP-四级标题JP"/>
    <w:qFormat/>
    <w:rsid w:val="00A479D7"/>
    <w:pPr>
      <w:numPr>
        <w:ilvl w:val="3"/>
        <w:numId w:val="18"/>
      </w:numPr>
      <w:adjustRightInd w:val="0"/>
      <w:snapToGrid w:val="0"/>
      <w:jc w:val="both"/>
      <w:outlineLvl w:val="3"/>
    </w:pPr>
    <w:rPr>
      <w:rFonts w:ascii="MS Gothic" w:eastAsia="MS Gothic" w:hAnsi="MS Gothic"/>
    </w:rPr>
  </w:style>
  <w:style w:type="paragraph" w:customStyle="1" w:styleId="KWMEN-Bodytext">
    <w:name w:val="KWMEN-Bodytext"/>
    <w:qFormat/>
    <w:rsid w:val="00A479D7"/>
    <w:p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styleId="a0">
    <w:name w:val="Body Text"/>
    <w:basedOn w:val="a"/>
    <w:link w:val="a4"/>
    <w:unhideWhenUsed/>
    <w:rsid w:val="00FB145A"/>
    <w:pPr>
      <w:spacing w:after="120"/>
    </w:pPr>
  </w:style>
  <w:style w:type="character" w:customStyle="1" w:styleId="a4">
    <w:name w:val="正文文本 字符"/>
    <w:basedOn w:val="a1"/>
    <w:link w:val="a0"/>
    <w:rsid w:val="00FB145A"/>
  </w:style>
  <w:style w:type="paragraph" w:styleId="a5">
    <w:name w:val="caption"/>
    <w:basedOn w:val="a"/>
    <w:next w:val="a"/>
    <w:uiPriority w:val="35"/>
    <w:semiHidden/>
    <w:qFormat/>
    <w:rsid w:val="00FB145A"/>
    <w:pPr>
      <w:spacing w:after="360" w:line="320" w:lineRule="atLeast"/>
    </w:pPr>
    <w:rPr>
      <w:rFonts w:asciiTheme="majorHAnsi" w:eastAsia="黑体" w:hAnsiTheme="majorHAnsi" w:cstheme="majorBidi"/>
      <w:sz w:val="20"/>
      <w:szCs w:val="20"/>
    </w:rPr>
  </w:style>
  <w:style w:type="paragraph" w:styleId="a6">
    <w:name w:val="Title"/>
    <w:basedOn w:val="a"/>
    <w:link w:val="a7"/>
    <w:uiPriority w:val="10"/>
    <w:qFormat/>
    <w:rsid w:val="00FB145A"/>
    <w:pPr>
      <w:spacing w:before="240" w:after="60" w:line="32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1"/>
    <w:link w:val="a6"/>
    <w:uiPriority w:val="10"/>
    <w:rsid w:val="00FB145A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Subtitle"/>
    <w:basedOn w:val="a"/>
    <w:link w:val="a9"/>
    <w:uiPriority w:val="11"/>
    <w:qFormat/>
    <w:rsid w:val="00FB145A"/>
    <w:pPr>
      <w:spacing w:before="240" w:after="60" w:line="312" w:lineRule="atLeast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FB145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a">
    <w:name w:val="Strong"/>
    <w:uiPriority w:val="22"/>
    <w:qFormat/>
    <w:rsid w:val="00FB145A"/>
    <w:rPr>
      <w:b/>
      <w:bCs/>
    </w:rPr>
  </w:style>
  <w:style w:type="character" w:styleId="ab">
    <w:name w:val="Emphasis"/>
    <w:uiPriority w:val="20"/>
    <w:qFormat/>
    <w:rsid w:val="00FB145A"/>
    <w:rPr>
      <w:i/>
      <w:iCs/>
    </w:rPr>
  </w:style>
  <w:style w:type="paragraph" w:styleId="ac">
    <w:name w:val="No Spacing"/>
    <w:uiPriority w:val="1"/>
    <w:qFormat/>
    <w:rsid w:val="00FB145A"/>
    <w:pPr>
      <w:widowControl w:val="0"/>
      <w:jc w:val="both"/>
    </w:pPr>
    <w:rPr>
      <w:rFonts w:ascii="Arial" w:eastAsia="楷体_GB2312" w:hAnsi="Arial"/>
      <w:sz w:val="24"/>
    </w:rPr>
  </w:style>
  <w:style w:type="paragraph" w:styleId="ad">
    <w:name w:val="List Paragraph"/>
    <w:basedOn w:val="a"/>
    <w:uiPriority w:val="34"/>
    <w:qFormat/>
    <w:rsid w:val="00FB145A"/>
    <w:pPr>
      <w:spacing w:after="360" w:line="320" w:lineRule="atLeast"/>
      <w:ind w:firstLineChars="200" w:firstLine="420"/>
    </w:pPr>
    <w:rPr>
      <w:rFonts w:ascii="Arial" w:eastAsia="楷体_GB2312" w:hAnsi="Arial"/>
    </w:rPr>
  </w:style>
  <w:style w:type="paragraph" w:styleId="ae">
    <w:name w:val="Quote"/>
    <w:basedOn w:val="a"/>
    <w:next w:val="a"/>
    <w:link w:val="af"/>
    <w:uiPriority w:val="29"/>
    <w:qFormat/>
    <w:rsid w:val="00FB145A"/>
    <w:pPr>
      <w:spacing w:after="360" w:line="320" w:lineRule="atLeast"/>
    </w:pPr>
    <w:rPr>
      <w:rFonts w:ascii="Arial" w:eastAsia="楷体_GB2312" w:hAnsi="Arial"/>
      <w:i/>
      <w:iCs/>
      <w:color w:val="000000" w:themeColor="text1"/>
    </w:rPr>
  </w:style>
  <w:style w:type="character" w:customStyle="1" w:styleId="af">
    <w:name w:val="引用 字符"/>
    <w:link w:val="ae"/>
    <w:uiPriority w:val="29"/>
    <w:rsid w:val="00FB145A"/>
    <w:rPr>
      <w:rFonts w:ascii="Arial" w:eastAsia="楷体_GB2312" w:hAnsi="Arial"/>
      <w:i/>
      <w:iCs/>
      <w:color w:val="000000" w:themeColor="text1"/>
      <w:sz w:val="24"/>
    </w:rPr>
  </w:style>
  <w:style w:type="paragraph" w:styleId="af0">
    <w:name w:val="Intense Quote"/>
    <w:basedOn w:val="a"/>
    <w:next w:val="a"/>
    <w:link w:val="af1"/>
    <w:uiPriority w:val="30"/>
    <w:qFormat/>
    <w:rsid w:val="00FB145A"/>
    <w:pPr>
      <w:pBdr>
        <w:bottom w:val="single" w:sz="4" w:space="4" w:color="4F81BD" w:themeColor="accent1"/>
      </w:pBdr>
      <w:spacing w:before="200" w:after="280" w:line="320" w:lineRule="atLeast"/>
      <w:ind w:left="936" w:right="936"/>
    </w:pPr>
    <w:rPr>
      <w:rFonts w:ascii="Arial" w:eastAsia="楷体_GB2312" w:hAnsi="Arial"/>
      <w:b/>
      <w:bCs/>
      <w:i/>
      <w:iCs/>
      <w:color w:val="4F81BD" w:themeColor="accent1"/>
    </w:rPr>
  </w:style>
  <w:style w:type="character" w:customStyle="1" w:styleId="af1">
    <w:name w:val="明显引用 字符"/>
    <w:link w:val="af0"/>
    <w:uiPriority w:val="30"/>
    <w:rsid w:val="00FB145A"/>
    <w:rPr>
      <w:rFonts w:ascii="Arial" w:eastAsia="楷体_GB2312" w:hAnsi="Arial"/>
      <w:b/>
      <w:bCs/>
      <w:i/>
      <w:iCs/>
      <w:color w:val="4F81BD" w:themeColor="accent1"/>
      <w:sz w:val="24"/>
    </w:rPr>
  </w:style>
  <w:style w:type="paragraph" w:styleId="TOC">
    <w:name w:val="TOC Heading"/>
    <w:basedOn w:val="1"/>
    <w:next w:val="a"/>
    <w:uiPriority w:val="39"/>
    <w:semiHidden/>
    <w:qFormat/>
    <w:rsid w:val="00FB145A"/>
    <w:pPr>
      <w:outlineLvl w:val="9"/>
    </w:pPr>
  </w:style>
  <w:style w:type="paragraph" w:styleId="TOC1">
    <w:name w:val="toc 1"/>
    <w:aliases w:val="KWMCN-TOC1"/>
    <w:basedOn w:val="KWMCN-f0"/>
    <w:next w:val="KWMCN-f0"/>
    <w:autoRedefine/>
    <w:uiPriority w:val="39"/>
    <w:unhideWhenUsed/>
    <w:rsid w:val="00D62EAF"/>
  </w:style>
  <w:style w:type="paragraph" w:styleId="TOC2">
    <w:name w:val="toc 2"/>
    <w:aliases w:val="KWMCN-TOC2"/>
    <w:basedOn w:val="KWMCN-f0"/>
    <w:next w:val="KWMCN-f0"/>
    <w:autoRedefine/>
    <w:semiHidden/>
    <w:unhideWhenUsed/>
    <w:rsid w:val="00D62EAF"/>
    <w:pPr>
      <w:ind w:leftChars="200" w:left="420"/>
    </w:pPr>
  </w:style>
  <w:style w:type="paragraph" w:styleId="TOC3">
    <w:name w:val="toc 3"/>
    <w:aliases w:val="KWMCN-TOC3"/>
    <w:basedOn w:val="KWMCN-f0"/>
    <w:next w:val="KWMCN-f0"/>
    <w:autoRedefine/>
    <w:semiHidden/>
    <w:unhideWhenUsed/>
    <w:rsid w:val="00D62EAF"/>
    <w:pPr>
      <w:ind w:leftChars="400" w:left="840"/>
    </w:pPr>
  </w:style>
  <w:style w:type="paragraph" w:styleId="TOC4">
    <w:name w:val="toc 4"/>
    <w:aliases w:val="KWMCN-TOC4"/>
    <w:basedOn w:val="KWMCN-f0"/>
    <w:next w:val="KWMCN-f0"/>
    <w:autoRedefine/>
    <w:semiHidden/>
    <w:unhideWhenUsed/>
    <w:rsid w:val="00D62EAF"/>
    <w:pPr>
      <w:ind w:leftChars="600" w:left="1260"/>
    </w:pPr>
  </w:style>
  <w:style w:type="paragraph" w:styleId="TOC5">
    <w:name w:val="toc 5"/>
    <w:aliases w:val="KWMCN-TOC5"/>
    <w:basedOn w:val="KWMCN-f0"/>
    <w:next w:val="KWMCN-f0"/>
    <w:autoRedefine/>
    <w:semiHidden/>
    <w:unhideWhenUsed/>
    <w:rsid w:val="00D62EAF"/>
    <w:pPr>
      <w:ind w:leftChars="800" w:left="1680"/>
    </w:pPr>
  </w:style>
  <w:style w:type="paragraph" w:styleId="TOC6">
    <w:name w:val="toc 6"/>
    <w:aliases w:val="KWMCN-TOC6"/>
    <w:basedOn w:val="KWMCN-f0"/>
    <w:next w:val="KWMCN-f0"/>
    <w:autoRedefine/>
    <w:semiHidden/>
    <w:unhideWhenUsed/>
    <w:rsid w:val="00D62EAF"/>
    <w:pPr>
      <w:ind w:leftChars="1000" w:left="2100"/>
    </w:pPr>
  </w:style>
  <w:style w:type="paragraph" w:styleId="TOC7">
    <w:name w:val="toc 7"/>
    <w:aliases w:val="KWMCN-TOC7"/>
    <w:basedOn w:val="KWMCN-f0"/>
    <w:next w:val="KWMCN-f0"/>
    <w:autoRedefine/>
    <w:semiHidden/>
    <w:unhideWhenUsed/>
    <w:rsid w:val="00D62EAF"/>
    <w:pPr>
      <w:ind w:leftChars="1200" w:left="2520"/>
    </w:pPr>
  </w:style>
  <w:style w:type="paragraph" w:styleId="TOC8">
    <w:name w:val="toc 8"/>
    <w:aliases w:val="KWMCN-TOC8"/>
    <w:basedOn w:val="KWMCN-f0"/>
    <w:next w:val="KWMCN-f0"/>
    <w:autoRedefine/>
    <w:semiHidden/>
    <w:unhideWhenUsed/>
    <w:rsid w:val="00D62EAF"/>
    <w:pPr>
      <w:ind w:leftChars="1400" w:left="2940"/>
    </w:pPr>
  </w:style>
  <w:style w:type="paragraph" w:styleId="TOC9">
    <w:name w:val="toc 9"/>
    <w:aliases w:val="KWMCN-TOC9"/>
    <w:basedOn w:val="KWMCN-f0"/>
    <w:next w:val="KWMCN-f0"/>
    <w:autoRedefine/>
    <w:semiHidden/>
    <w:unhideWhenUsed/>
    <w:rsid w:val="00D62EAF"/>
    <w:pPr>
      <w:ind w:leftChars="1600" w:left="3360"/>
    </w:pPr>
  </w:style>
  <w:style w:type="paragraph" w:styleId="af2">
    <w:name w:val="Balloon Text"/>
    <w:basedOn w:val="a"/>
    <w:link w:val="af3"/>
    <w:semiHidden/>
    <w:unhideWhenUsed/>
    <w:rsid w:val="00D954F8"/>
    <w:pPr>
      <w:spacing w:after="0"/>
    </w:pPr>
    <w:rPr>
      <w:sz w:val="18"/>
      <w:szCs w:val="18"/>
    </w:rPr>
  </w:style>
  <w:style w:type="character" w:customStyle="1" w:styleId="af3">
    <w:name w:val="批注框文本 字符"/>
    <w:basedOn w:val="a1"/>
    <w:link w:val="af2"/>
    <w:semiHidden/>
    <w:rsid w:val="00D954F8"/>
    <w:rPr>
      <w:rFonts w:ascii="Times New Roman" w:eastAsia="宋体" w:hAnsi="Times New Roman" w:cs="Times New Roman"/>
      <w:kern w:val="0"/>
      <w:sz w:val="18"/>
      <w:szCs w:val="18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3D31959FEBE044BF829A07FA6BE24F" ma:contentTypeVersion="1" ma:contentTypeDescription="新建文档。" ma:contentTypeScope="" ma:versionID="f00d6c50d5e496e437e6e5ee01da1cba">
  <xsd:schema xmlns:xsd="http://www.w3.org/2001/XMLSchema" xmlns:xs="http://www.w3.org/2001/XMLSchema" xmlns:p="http://schemas.microsoft.com/office/2006/metadata/properties" xmlns:ns2="262fa8b5-99ad-4131-971c-c96a4182c7c0" targetNamespace="http://schemas.microsoft.com/office/2006/metadata/properties" ma:root="true" ma:fieldsID="159219ba4d3ef72ed931454fbc3f5e28" ns2:_="">
    <xsd:import namespace="262fa8b5-99ad-4131-971c-c96a4182c7c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fa8b5-99ad-4131-971c-c96a4182c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34473-0786-4112-BE58-0358D8E15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fa8b5-99ad-4131-971c-c96a4182c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4B10BD-6559-465B-AA58-CB6BDA66CE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6AE3BD-574F-4CD7-B5E1-C3D43BF30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EBB5B12-1B69-4269-82B3-028AEDE4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542</Characters>
  <Application>Microsoft Office Word</Application>
  <DocSecurity>0</DocSecurity>
  <Lines>38</Lines>
  <Paragraphs>38</Paragraphs>
  <ScaleCrop>false</ScaleCrop>
  <Company>KWM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Blank Template</dc:subject>
  <dc:creator>KWM</dc:creator>
  <cp:keywords>blank</cp:keywords>
  <dc:description/>
  <cp:lastModifiedBy>KWM</cp:lastModifiedBy>
  <cp:revision>3</cp:revision>
  <cp:lastPrinted>1996-04-16T03:47:00Z</cp:lastPrinted>
  <dcterms:created xsi:type="dcterms:W3CDTF">2025-11-19T12:38:00Z</dcterms:created>
  <dcterms:modified xsi:type="dcterms:W3CDTF">2025-11-26T10:42:00Z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#34642604v1&lt;KWDM&gt; - 中国物流收购一汽物流项目-经营者集中简易案件公示表</vt:lpwstr>
  </property>
</Properties>
</file>