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Cs/>
          <w:sz w:val="36"/>
          <w:szCs w:val="36"/>
        </w:rPr>
      </w:pPr>
      <w:r>
        <w:rPr>
          <w:rFonts w:hint="eastAsia" w:ascii="黑体" w:hAnsi="黑体" w:eastAsia="黑体" w:cs="黑体"/>
          <w:bCs/>
          <w:sz w:val="36"/>
          <w:szCs w:val="36"/>
        </w:rPr>
        <w:t>经营者集中简易案件公示表</w:t>
      </w:r>
    </w:p>
    <w:tbl>
      <w:tblPr>
        <w:tblStyle w:val="79"/>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40" w:type="dxa"/>
            <w:shd w:val="clear" w:color="auto" w:fill="D9D9D9"/>
            <w:vAlign w:val="center"/>
          </w:tcPr>
          <w:p>
            <w:pPr>
              <w:pStyle w:val="5"/>
              <w:adjustRightInd w:val="0"/>
              <w:snapToGrid w:val="0"/>
              <w:spacing w:after="0"/>
              <w:rPr>
                <w:rFonts w:ascii="宋体" w:hAnsi="宋体" w:cs="宋体"/>
                <w:bCs/>
                <w:color w:val="000000"/>
                <w:lang w:val="en-US"/>
              </w:rPr>
            </w:pPr>
            <w:r>
              <w:rPr>
                <w:rFonts w:hint="eastAsia" w:ascii="宋体" w:hAnsi="宋体" w:cs="宋体"/>
                <w:bCs/>
                <w:color w:val="000000"/>
              </w:rPr>
              <w:t>案件名称</w:t>
            </w:r>
          </w:p>
        </w:tc>
        <w:tc>
          <w:tcPr>
            <w:tcW w:w="7700" w:type="dxa"/>
            <w:gridSpan w:val="2"/>
            <w:vAlign w:val="center"/>
          </w:tcPr>
          <w:p>
            <w:pPr>
              <w:adjustRightInd w:val="0"/>
              <w:snapToGrid w:val="0"/>
              <w:spacing w:after="0"/>
              <w:rPr>
                <w:rFonts w:ascii="宋体" w:hAnsi="宋体" w:cs="宋体"/>
                <w:bCs/>
                <w:lang w:val="en-US"/>
              </w:rPr>
            </w:pPr>
            <w:r>
              <w:rPr>
                <w:rFonts w:hint="eastAsia" w:ascii="Arial" w:hAnsi="Arial"/>
              </w:rPr>
              <w:t>通用技术集团资本有限公司收购东软医疗系统股份有限公司股权案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1" w:hRule="atLeast"/>
        </w:trPr>
        <w:tc>
          <w:tcPr>
            <w:tcW w:w="1940" w:type="dxa"/>
            <w:shd w:val="clear" w:color="auto" w:fill="D9D9D9"/>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t>交易概况（限200字内）</w:t>
            </w:r>
          </w:p>
        </w:tc>
        <w:tc>
          <w:tcPr>
            <w:tcW w:w="7700" w:type="dxa"/>
            <w:gridSpan w:val="2"/>
            <w:vAlign w:val="center"/>
          </w:tcPr>
          <w:p>
            <w:pPr>
              <w:pStyle w:val="332"/>
              <w:rPr>
                <w:rFonts w:ascii="宋体" w:hAnsi="宋体"/>
                <w:color w:val="auto"/>
                <w:sz w:val="24"/>
                <w:szCs w:val="24"/>
                <w:lang w:val="en-GB"/>
              </w:rPr>
            </w:pPr>
            <w:r>
              <w:rPr>
                <w:rFonts w:hint="eastAsia" w:ascii="宋体" w:hAnsi="宋体"/>
                <w:color w:val="auto"/>
                <w:sz w:val="24"/>
                <w:szCs w:val="24"/>
                <w:lang w:val="en-GB"/>
              </w:rPr>
              <w:t>通用技术集团资本有限公司（“通用资本”）分别与东软医疗系统股份有限公司（“东软医疗”）部分现股东以及东软医疗签署协议，通用资本拟通过收购和增资的形式取得东软医疗共计4</w:t>
            </w:r>
            <w:r>
              <w:rPr>
                <w:rFonts w:ascii="宋体" w:hAnsi="宋体"/>
                <w:color w:val="auto"/>
                <w:sz w:val="24"/>
                <w:szCs w:val="24"/>
                <w:lang w:val="en-GB"/>
              </w:rPr>
              <w:t>5.22</w:t>
            </w:r>
            <w:r>
              <w:rPr>
                <w:rFonts w:hint="eastAsia" w:ascii="宋体" w:hAnsi="宋体"/>
                <w:color w:val="auto"/>
                <w:sz w:val="24"/>
                <w:szCs w:val="24"/>
                <w:lang w:val="en-GB"/>
              </w:rPr>
              <w:t>%股份。东软医疗主要提供医学影像解决方案及服务。交易前，东软医疗股权分散且无最终控制人。交易后，通用资本将持有东软医疗合计45.22%股份，东软集团股份有限公司（“东软集团”）将持有东软医疗26</w:t>
            </w:r>
            <w:r>
              <w:rPr>
                <w:rFonts w:ascii="宋体" w:hAnsi="宋体"/>
                <w:color w:val="auto"/>
                <w:sz w:val="24"/>
                <w:szCs w:val="24"/>
                <w:lang w:val="en-GB"/>
              </w:rPr>
              <w:t>.84</w:t>
            </w:r>
            <w:r>
              <w:rPr>
                <w:rFonts w:hint="eastAsia" w:ascii="宋体" w:hAnsi="宋体"/>
                <w:color w:val="auto"/>
                <w:sz w:val="24"/>
                <w:szCs w:val="24"/>
                <w:lang w:val="en-GB"/>
              </w:rPr>
              <w:t>%股份，通用资本与东软集团均取得了对东软医疗的反垄断法意义上的控制权。</w:t>
            </w:r>
          </w:p>
          <w:p>
            <w:pPr>
              <w:pStyle w:val="332"/>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40" w:type="dxa"/>
            <w:vMerge w:val="restart"/>
            <w:shd w:val="clear" w:color="auto" w:fill="D9D9D9"/>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t>参与集中的经营者简介（每个限</w:t>
            </w:r>
            <w:r>
              <w:rPr>
                <w:rFonts w:hint="eastAsia" w:ascii="宋体" w:hAnsi="宋体" w:cs="宋体"/>
                <w:bCs/>
                <w:color w:val="000000"/>
                <w:lang w:val="en-US" w:eastAsia="zh-CN"/>
              </w:rPr>
              <w:t>100字以内</w:t>
            </w:r>
            <w:r>
              <w:rPr>
                <w:rFonts w:hint="eastAsia" w:ascii="宋体" w:hAnsi="宋体" w:cs="宋体"/>
                <w:bCs/>
                <w:color w:val="000000"/>
                <w:lang w:eastAsia="zh-CN"/>
              </w:rPr>
              <w:t>）</w:t>
            </w:r>
          </w:p>
        </w:tc>
        <w:tc>
          <w:tcPr>
            <w:tcW w:w="1607" w:type="dxa"/>
            <w:vAlign w:val="center"/>
          </w:tcPr>
          <w:p>
            <w:pPr>
              <w:pStyle w:val="5"/>
              <w:adjustRightInd w:val="0"/>
              <w:snapToGrid w:val="0"/>
              <w:spacing w:after="0"/>
              <w:rPr>
                <w:rFonts w:ascii="宋体" w:hAnsi="宋体" w:cs="宋体"/>
                <w:bCs/>
                <w:color w:val="000000"/>
                <w:lang w:eastAsia="zh-CN"/>
              </w:rPr>
            </w:pPr>
            <w:r>
              <w:rPr>
                <w:rFonts w:hint="eastAsia" w:ascii="宋体" w:hAnsi="宋体" w:cs="宋体"/>
                <w:bCs/>
                <w:color w:val="000000"/>
                <w:lang w:val="en-US" w:eastAsia="zh-CN"/>
              </w:rPr>
              <w:t>1.</w:t>
            </w:r>
            <w:r>
              <w:rPr>
                <w:rFonts w:ascii="宋体" w:hAnsi="宋体" w:cs="宋体"/>
                <w:bCs/>
                <w:color w:val="000000"/>
                <w:lang w:val="en-US" w:eastAsia="zh-CN"/>
              </w:rPr>
              <w:t xml:space="preserve"> </w:t>
            </w:r>
            <w:r>
              <w:rPr>
                <w:rFonts w:hint="eastAsia"/>
              </w:rPr>
              <w:t>通用</w:t>
            </w:r>
            <w:r>
              <w:rPr>
                <w:rFonts w:hint="eastAsia"/>
                <w:lang w:eastAsia="zh-CN"/>
              </w:rPr>
              <w:t>资本</w:t>
            </w:r>
          </w:p>
        </w:tc>
        <w:tc>
          <w:tcPr>
            <w:tcW w:w="6093" w:type="dxa"/>
            <w:vAlign w:val="center"/>
          </w:tcPr>
          <w:p>
            <w:pPr>
              <w:widowControl w:val="0"/>
              <w:adjustRightInd w:val="0"/>
              <w:snapToGrid w:val="0"/>
              <w:spacing w:after="0"/>
              <w:rPr>
                <w:rFonts w:ascii="宋体" w:hAnsi="宋体" w:cs="宋体"/>
                <w:lang w:val="en-US"/>
              </w:rPr>
            </w:pPr>
            <w:r>
              <w:rPr>
                <w:rFonts w:hint="eastAsia"/>
              </w:rPr>
              <w:t>通用资本</w:t>
            </w:r>
            <w:r>
              <w:rPr>
                <w:rFonts w:hint="eastAsia" w:ascii="宋体" w:hAnsi="宋体" w:cs="宋体"/>
                <w:lang w:val="en-US"/>
              </w:rPr>
              <w:t>于</w:t>
            </w:r>
            <w:r>
              <w:rPr>
                <w:rFonts w:ascii="宋体" w:hAnsi="宋体" w:cs="宋体"/>
                <w:lang w:val="en-US"/>
              </w:rPr>
              <w:t>2021</w:t>
            </w:r>
            <w:r>
              <w:rPr>
                <w:rFonts w:hint="eastAsia" w:ascii="宋体" w:hAnsi="宋体" w:cs="宋体"/>
                <w:lang w:val="en-US"/>
              </w:rPr>
              <w:t>年6月28日成立于北京市，主要从事项目投资和资产管理业务。</w:t>
            </w:r>
          </w:p>
          <w:p>
            <w:pPr>
              <w:widowControl w:val="0"/>
              <w:adjustRightInd w:val="0"/>
              <w:snapToGrid w:val="0"/>
              <w:spacing w:after="0"/>
              <w:rPr>
                <w:rFonts w:ascii="宋体" w:hAnsi="宋体" w:cs="宋体"/>
                <w:lang w:val="en-US"/>
              </w:rPr>
            </w:pPr>
            <w:r>
              <w:rPr>
                <w:rFonts w:hint="eastAsia"/>
              </w:rPr>
              <w:t>通用资本最终控制人为中国通用技术（集团）控股有限责任公司，</w:t>
            </w:r>
            <w:r>
              <w:rPr>
                <w:rFonts w:hint="eastAsia" w:ascii="宋体" w:hAnsi="宋体" w:cs="宋体"/>
                <w:lang w:val="en-US"/>
              </w:rPr>
              <w:t>主要业务为先进制造与技术服务咨询、医药健康与贸易与工程承包。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2" w:hRule="atLeast"/>
        </w:trPr>
        <w:tc>
          <w:tcPr>
            <w:tcW w:w="1940" w:type="dxa"/>
            <w:vMerge w:val="continue"/>
            <w:shd w:val="clear" w:color="auto" w:fill="D9D9D9"/>
            <w:vAlign w:val="center"/>
          </w:tcPr>
          <w:p>
            <w:pPr>
              <w:pStyle w:val="5"/>
              <w:adjustRightInd w:val="0"/>
              <w:snapToGrid w:val="0"/>
              <w:spacing w:after="0"/>
              <w:rPr>
                <w:rFonts w:ascii="宋体" w:hAnsi="宋体" w:cs="宋体"/>
                <w:bCs/>
                <w:color w:val="000000"/>
                <w:lang w:eastAsia="zh-CN"/>
              </w:rPr>
            </w:pPr>
          </w:p>
        </w:tc>
        <w:tc>
          <w:tcPr>
            <w:tcW w:w="1607" w:type="dxa"/>
            <w:vAlign w:val="center"/>
          </w:tcPr>
          <w:p>
            <w:pPr>
              <w:pStyle w:val="5"/>
              <w:adjustRightInd w:val="0"/>
              <w:snapToGrid w:val="0"/>
              <w:spacing w:after="0"/>
              <w:rPr>
                <w:rFonts w:ascii="宋体" w:hAnsi="宋体" w:cs="宋体"/>
                <w:bCs/>
                <w:color w:val="000000"/>
                <w:lang w:eastAsia="zh-CN"/>
              </w:rPr>
            </w:pPr>
            <w:r>
              <w:rPr>
                <w:rFonts w:hint="eastAsia" w:ascii="宋体" w:hAnsi="宋体" w:cs="宋体"/>
                <w:bCs/>
                <w:color w:val="000000"/>
                <w:lang w:val="en-US" w:eastAsia="zh-CN"/>
              </w:rPr>
              <w:t>2.</w:t>
            </w:r>
            <w:r>
              <w:rPr>
                <w:rFonts w:hint="eastAsia"/>
              </w:rPr>
              <w:t xml:space="preserve"> </w:t>
            </w:r>
            <w:r>
              <w:rPr>
                <w:rFonts w:hint="eastAsia" w:ascii="Arial" w:hAnsi="Arial"/>
              </w:rPr>
              <w:t>东软</w:t>
            </w:r>
            <w:r>
              <w:rPr>
                <w:rFonts w:hint="eastAsia" w:ascii="Arial" w:hAnsi="Arial"/>
                <w:lang w:eastAsia="zh-CN"/>
              </w:rPr>
              <w:t>集团</w:t>
            </w:r>
          </w:p>
          <w:p>
            <w:pPr>
              <w:pStyle w:val="5"/>
              <w:adjustRightInd w:val="0"/>
              <w:snapToGrid w:val="0"/>
              <w:spacing w:after="0"/>
              <w:rPr>
                <w:rFonts w:ascii="宋体" w:hAnsi="宋体" w:cs="宋体"/>
                <w:bCs/>
                <w:color w:val="000000"/>
                <w:lang w:val="en-US" w:eastAsia="zh-CN"/>
              </w:rPr>
            </w:pPr>
          </w:p>
        </w:tc>
        <w:tc>
          <w:tcPr>
            <w:tcW w:w="6093" w:type="dxa"/>
            <w:vAlign w:val="center"/>
          </w:tcPr>
          <w:p>
            <w:pPr>
              <w:adjustRightInd w:val="0"/>
              <w:snapToGrid w:val="0"/>
              <w:spacing w:after="0"/>
              <w:rPr>
                <w:rFonts w:ascii="宋体" w:hAnsi="宋体" w:cs="宋体"/>
                <w:lang w:val="en-US"/>
              </w:rPr>
            </w:pPr>
            <w:r>
              <w:rPr>
                <w:rFonts w:hint="eastAsia" w:ascii="Arial" w:hAnsi="Arial"/>
              </w:rPr>
              <w:t>东软集团</w:t>
            </w:r>
            <w:r>
              <w:rPr>
                <w:rFonts w:hint="eastAsia" w:ascii="宋体" w:hAnsi="宋体" w:cs="宋体"/>
                <w:lang w:val="en-US"/>
              </w:rPr>
              <w:t>于</w:t>
            </w:r>
            <w:r>
              <w:rPr>
                <w:rFonts w:ascii="宋体" w:hAnsi="宋体" w:cs="宋体"/>
                <w:lang w:val="en-US"/>
              </w:rPr>
              <w:t>1991</w:t>
            </w:r>
            <w:r>
              <w:rPr>
                <w:rFonts w:hint="eastAsia" w:ascii="宋体" w:hAnsi="宋体" w:cs="宋体"/>
                <w:lang w:val="en-US"/>
              </w:rPr>
              <w:t>年</w:t>
            </w:r>
            <w:r>
              <w:rPr>
                <w:rFonts w:ascii="宋体" w:hAnsi="宋体" w:cs="宋体"/>
                <w:lang w:val="en-US"/>
              </w:rPr>
              <w:t>6</w:t>
            </w:r>
            <w:r>
              <w:rPr>
                <w:rFonts w:hint="eastAsia" w:ascii="宋体" w:hAnsi="宋体" w:cs="宋体"/>
                <w:lang w:val="en-US"/>
              </w:rPr>
              <w:t>月</w:t>
            </w:r>
            <w:r>
              <w:rPr>
                <w:rFonts w:ascii="宋体" w:hAnsi="宋体" w:cs="宋体"/>
                <w:lang w:val="en-US"/>
              </w:rPr>
              <w:t>17</w:t>
            </w:r>
            <w:r>
              <w:rPr>
                <w:rFonts w:hint="eastAsia" w:ascii="宋体" w:hAnsi="宋体" w:cs="宋体"/>
                <w:lang w:val="en-US"/>
              </w:rPr>
              <w:t>日成立于辽宁省沈阳市，主营业务为多行业提供信息技术解决方案。</w:t>
            </w:r>
          </w:p>
          <w:p>
            <w:pPr>
              <w:widowControl w:val="0"/>
              <w:adjustRightInd w:val="0"/>
              <w:snapToGrid w:val="0"/>
              <w:spacing w:after="0"/>
            </w:pPr>
            <w:r>
              <w:rPr>
                <w:rFonts w:hint="eastAsia" w:ascii="Arial" w:hAnsi="Arial"/>
              </w:rPr>
              <w:t>东软集团</w:t>
            </w:r>
            <w:r>
              <w:rPr>
                <w:rFonts w:hint="eastAsia" w:ascii="宋体" w:hAnsi="宋体" w:cs="宋体"/>
                <w:lang w:val="en-US"/>
              </w:rPr>
              <w:t>无最终控制人。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D9D9D9"/>
            <w:vAlign w:val="center"/>
          </w:tcPr>
          <w:p>
            <w:pPr>
              <w:pStyle w:val="5"/>
              <w:adjustRightInd w:val="0"/>
              <w:snapToGrid w:val="0"/>
              <w:spacing w:after="0"/>
              <w:rPr>
                <w:rFonts w:ascii="宋体" w:hAnsi="宋体" w:cs="宋体"/>
                <w:bCs/>
                <w:color w:val="000000"/>
                <w:lang w:val="en-US" w:eastAsia="zh-CN"/>
              </w:rPr>
            </w:pPr>
          </w:p>
        </w:tc>
        <w:tc>
          <w:tcPr>
            <w:tcW w:w="1607" w:type="dxa"/>
            <w:vAlign w:val="center"/>
          </w:tcPr>
          <w:p>
            <w:pPr>
              <w:pStyle w:val="5"/>
              <w:adjustRightInd w:val="0"/>
              <w:snapToGrid w:val="0"/>
              <w:spacing w:after="0"/>
              <w:rPr>
                <w:rFonts w:ascii="宋体" w:hAnsi="宋体" w:cs="宋体"/>
                <w:bCs/>
                <w:color w:val="000000"/>
                <w:lang w:eastAsia="zh-CN"/>
              </w:rPr>
            </w:pPr>
            <w:r>
              <w:rPr>
                <w:rFonts w:ascii="宋体" w:hAnsi="宋体" w:cs="宋体"/>
                <w:bCs/>
                <w:color w:val="000000"/>
                <w:lang w:val="en-US" w:eastAsia="zh-CN"/>
              </w:rPr>
              <w:t>3</w:t>
            </w:r>
            <w:r>
              <w:rPr>
                <w:rFonts w:hint="eastAsia" w:ascii="宋体" w:hAnsi="宋体" w:cs="宋体"/>
                <w:bCs/>
                <w:color w:val="000000"/>
                <w:lang w:val="en-US" w:eastAsia="zh-CN"/>
              </w:rPr>
              <w:t>.</w:t>
            </w:r>
            <w:r>
              <w:rPr>
                <w:rFonts w:hint="eastAsia"/>
              </w:rPr>
              <w:t xml:space="preserve"> </w:t>
            </w:r>
            <w:r>
              <w:rPr>
                <w:rFonts w:hint="eastAsia" w:ascii="Arial" w:hAnsi="Arial"/>
              </w:rPr>
              <w:t>东软医疗</w:t>
            </w:r>
          </w:p>
          <w:p>
            <w:pPr>
              <w:pStyle w:val="5"/>
              <w:adjustRightInd w:val="0"/>
              <w:snapToGrid w:val="0"/>
              <w:spacing w:after="0"/>
              <w:rPr>
                <w:rFonts w:ascii="宋体" w:hAnsi="宋体" w:cs="宋体"/>
                <w:bCs/>
                <w:color w:val="000000"/>
                <w:lang w:eastAsia="zh-CN"/>
              </w:rPr>
            </w:pPr>
          </w:p>
        </w:tc>
        <w:tc>
          <w:tcPr>
            <w:tcW w:w="6093" w:type="dxa"/>
            <w:vAlign w:val="center"/>
          </w:tcPr>
          <w:p>
            <w:pPr>
              <w:adjustRightInd w:val="0"/>
              <w:snapToGrid w:val="0"/>
              <w:spacing w:after="0"/>
              <w:rPr>
                <w:rFonts w:ascii="宋体" w:hAnsi="宋体" w:cs="宋体"/>
                <w:lang w:val="en-US"/>
              </w:rPr>
            </w:pPr>
            <w:r>
              <w:rPr>
                <w:rFonts w:hint="eastAsia" w:ascii="Arial" w:hAnsi="Arial"/>
              </w:rPr>
              <w:t>东软医疗</w:t>
            </w:r>
            <w:r>
              <w:rPr>
                <w:rFonts w:hint="eastAsia" w:ascii="宋体" w:hAnsi="宋体" w:cs="宋体"/>
                <w:lang w:val="en-US"/>
              </w:rPr>
              <w:t>于</w:t>
            </w:r>
            <w:r>
              <w:rPr>
                <w:rFonts w:ascii="宋体" w:hAnsi="宋体" w:cs="宋体"/>
                <w:lang w:val="en-US"/>
              </w:rPr>
              <w:t>1998</w:t>
            </w:r>
            <w:r>
              <w:rPr>
                <w:rFonts w:hint="eastAsia" w:ascii="宋体" w:hAnsi="宋体" w:cs="宋体"/>
                <w:lang w:val="en-US"/>
              </w:rPr>
              <w:t>年3月6日成立于辽宁省沈阳市，主要提供医学影像解决方案及服务。</w:t>
            </w:r>
          </w:p>
          <w:p>
            <w:pPr>
              <w:adjustRightInd w:val="0"/>
              <w:snapToGrid w:val="0"/>
              <w:spacing w:after="0"/>
              <w:rPr>
                <w:rFonts w:ascii="宋体" w:hAnsi="宋体" w:cs="宋体"/>
                <w:bCs/>
                <w:color w:val="000000"/>
              </w:rPr>
            </w:pPr>
            <w:r>
              <w:rPr>
                <w:rFonts w:hint="eastAsia" w:ascii="Arial" w:hAnsi="Arial"/>
              </w:rPr>
              <w:t>东软医疗</w:t>
            </w:r>
            <w:r>
              <w:rPr>
                <w:rFonts w:hint="eastAsia" w:ascii="宋体" w:hAnsi="宋体" w:cs="宋体"/>
                <w:lang w:val="en-US"/>
              </w:rPr>
              <w:t>无最终控制人。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1940" w:type="dxa"/>
            <w:vMerge w:val="restart"/>
            <w:shd w:val="clear" w:color="auto" w:fill="D9D9D9"/>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t>简易案件理由（可以单选，也可以多选）</w:t>
            </w:r>
          </w:p>
        </w:tc>
        <w:tc>
          <w:tcPr>
            <w:tcW w:w="7700" w:type="dxa"/>
            <w:gridSpan w:val="2"/>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D9D9D9"/>
            <w:vAlign w:val="center"/>
          </w:tcPr>
          <w:p>
            <w:pPr>
              <w:pStyle w:val="5"/>
              <w:adjustRightInd w:val="0"/>
              <w:snapToGrid w:val="0"/>
              <w:spacing w:after="0"/>
              <w:rPr>
                <w:rFonts w:ascii="宋体" w:hAnsi="宋体" w:cs="宋体"/>
                <w:bCs/>
                <w:color w:val="000000"/>
                <w:lang w:val="en-US" w:eastAsia="zh-CN"/>
              </w:rPr>
            </w:pPr>
          </w:p>
        </w:tc>
        <w:tc>
          <w:tcPr>
            <w:tcW w:w="7700" w:type="dxa"/>
            <w:gridSpan w:val="2"/>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FE"/>
            </w:r>
            <w:r>
              <w:rPr>
                <w:rFonts w:hint="eastAsia" w:ascii="宋体" w:hAnsi="宋体" w:cs="宋体"/>
                <w:bCs/>
                <w:color w:val="000000"/>
                <w:lang w:eastAsia="zh-CN"/>
              </w:rPr>
              <w:t xml:space="preserve"> 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940" w:type="dxa"/>
            <w:vMerge w:val="continue"/>
            <w:shd w:val="clear" w:color="auto" w:fill="D9D9D9"/>
            <w:vAlign w:val="center"/>
          </w:tcPr>
          <w:p>
            <w:pPr>
              <w:pStyle w:val="5"/>
              <w:adjustRightInd w:val="0"/>
              <w:snapToGrid w:val="0"/>
              <w:spacing w:after="0"/>
              <w:rPr>
                <w:rFonts w:ascii="宋体" w:hAnsi="宋体" w:cs="宋体"/>
                <w:bCs/>
                <w:color w:val="000000"/>
                <w:lang w:val="en-US" w:eastAsia="zh-CN"/>
              </w:rPr>
            </w:pPr>
          </w:p>
        </w:tc>
        <w:tc>
          <w:tcPr>
            <w:tcW w:w="7700" w:type="dxa"/>
            <w:gridSpan w:val="2"/>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40" w:type="dxa"/>
            <w:vMerge w:val="continue"/>
            <w:shd w:val="clear" w:color="auto" w:fill="D9D9D9"/>
            <w:vAlign w:val="center"/>
          </w:tcPr>
          <w:p>
            <w:pPr>
              <w:pStyle w:val="5"/>
              <w:adjustRightInd w:val="0"/>
              <w:snapToGrid w:val="0"/>
              <w:spacing w:after="0"/>
              <w:rPr>
                <w:rFonts w:ascii="宋体" w:hAnsi="宋体" w:cs="宋体"/>
                <w:bCs/>
                <w:color w:val="000000"/>
                <w:lang w:val="en-US" w:eastAsia="zh-CN"/>
              </w:rPr>
            </w:pPr>
          </w:p>
        </w:tc>
        <w:tc>
          <w:tcPr>
            <w:tcW w:w="7700" w:type="dxa"/>
            <w:gridSpan w:val="2"/>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trPr>
        <w:tc>
          <w:tcPr>
            <w:tcW w:w="1940" w:type="dxa"/>
            <w:vMerge w:val="continue"/>
            <w:shd w:val="clear" w:color="auto" w:fill="D9D9D9"/>
            <w:vAlign w:val="center"/>
          </w:tcPr>
          <w:p>
            <w:pPr>
              <w:pStyle w:val="5"/>
              <w:adjustRightInd w:val="0"/>
              <w:snapToGrid w:val="0"/>
              <w:spacing w:after="0"/>
              <w:rPr>
                <w:rFonts w:ascii="宋体" w:hAnsi="宋体" w:cs="宋体"/>
                <w:bCs/>
                <w:color w:val="000000"/>
                <w:lang w:val="en-US" w:eastAsia="zh-CN"/>
              </w:rPr>
            </w:pPr>
          </w:p>
        </w:tc>
        <w:tc>
          <w:tcPr>
            <w:tcW w:w="7700" w:type="dxa"/>
            <w:gridSpan w:val="2"/>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D9D9D9"/>
            <w:vAlign w:val="center"/>
          </w:tcPr>
          <w:p>
            <w:pPr>
              <w:pStyle w:val="5"/>
              <w:adjustRightInd w:val="0"/>
              <w:snapToGrid w:val="0"/>
              <w:spacing w:after="0"/>
              <w:rPr>
                <w:rFonts w:ascii="宋体" w:hAnsi="宋体" w:cs="宋体"/>
                <w:bCs/>
                <w:color w:val="000000"/>
                <w:lang w:val="en-US" w:eastAsia="zh-CN"/>
              </w:rPr>
            </w:pPr>
          </w:p>
        </w:tc>
        <w:tc>
          <w:tcPr>
            <w:tcW w:w="7700" w:type="dxa"/>
            <w:gridSpan w:val="2"/>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0" w:hRule="atLeast"/>
        </w:trPr>
        <w:tc>
          <w:tcPr>
            <w:tcW w:w="1940" w:type="dxa"/>
            <w:shd w:val="clear" w:color="auto" w:fill="D9D9D9"/>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备注</w:t>
            </w:r>
          </w:p>
        </w:tc>
        <w:tc>
          <w:tcPr>
            <w:tcW w:w="7700" w:type="dxa"/>
            <w:gridSpan w:val="2"/>
            <w:vAlign w:val="center"/>
          </w:tcPr>
          <w:p>
            <w:pPr>
              <w:snapToGrid w:val="0"/>
              <w:spacing w:after="0"/>
              <w:jc w:val="left"/>
              <w:rPr>
                <w:rFonts w:ascii="宋体" w:hAnsi="宋体" w:cs="宋体"/>
                <w:b/>
                <w:color w:val="000000"/>
                <w:lang w:val="en-US"/>
              </w:rPr>
            </w:pPr>
            <w:r>
              <w:rPr>
                <w:rFonts w:hint="eastAsia" w:ascii="宋体" w:hAnsi="宋体" w:cs="宋体"/>
                <w:b/>
                <w:color w:val="000000"/>
                <w:lang w:val="en-US"/>
              </w:rPr>
              <w:t>纵向关系：</w:t>
            </w:r>
          </w:p>
          <w:tbl>
            <w:tblPr>
              <w:tblStyle w:val="79"/>
              <w:tblW w:w="7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4"/>
              <w:gridCol w:w="2119"/>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14" w:type="dxa"/>
                </w:tcPr>
                <w:p>
                  <w:pPr>
                    <w:pStyle w:val="5"/>
                    <w:adjustRightInd w:val="0"/>
                    <w:snapToGrid w:val="0"/>
                    <w:spacing w:line="340" w:lineRule="exact"/>
                    <w:jc w:val="center"/>
                    <w:rPr>
                      <w:rFonts w:ascii="宋体" w:hAnsi="宋体" w:cs="宋体"/>
                      <w:bCs/>
                      <w:color w:val="000000"/>
                      <w:lang w:val="en-US" w:eastAsia="zh-CN"/>
                    </w:rPr>
                  </w:pPr>
                  <w:r>
                    <w:rPr>
                      <w:rFonts w:hint="eastAsia" w:ascii="宋体" w:hAnsi="宋体" w:cs="宋体"/>
                      <w:bCs/>
                      <w:color w:val="000000"/>
                      <w:lang w:val="en-US" w:eastAsia="zh-CN"/>
                    </w:rPr>
                    <w:t>相关商品市场</w:t>
                  </w:r>
                </w:p>
              </w:tc>
              <w:tc>
                <w:tcPr>
                  <w:tcW w:w="2119" w:type="dxa"/>
                </w:tcPr>
                <w:p>
                  <w:pPr>
                    <w:pStyle w:val="5"/>
                    <w:adjustRightInd w:val="0"/>
                    <w:snapToGrid w:val="0"/>
                    <w:spacing w:line="340" w:lineRule="exact"/>
                    <w:jc w:val="center"/>
                    <w:rPr>
                      <w:rFonts w:ascii="宋体" w:hAnsi="宋体" w:cs="宋体"/>
                      <w:bCs/>
                      <w:color w:val="000000"/>
                      <w:lang w:val="en-US" w:eastAsia="zh-CN"/>
                    </w:rPr>
                  </w:pPr>
                  <w:r>
                    <w:rPr>
                      <w:rFonts w:hint="eastAsia" w:ascii="宋体" w:hAnsi="宋体" w:cs="宋体"/>
                      <w:bCs/>
                      <w:color w:val="000000"/>
                      <w:lang w:val="en-US" w:eastAsia="zh-CN"/>
                    </w:rPr>
                    <w:t>相关地域市场</w:t>
                  </w:r>
                </w:p>
              </w:tc>
              <w:tc>
                <w:tcPr>
                  <w:tcW w:w="2451" w:type="dxa"/>
                </w:tcPr>
                <w:p>
                  <w:pPr>
                    <w:pStyle w:val="5"/>
                    <w:adjustRightInd w:val="0"/>
                    <w:snapToGrid w:val="0"/>
                    <w:spacing w:line="340" w:lineRule="exact"/>
                    <w:jc w:val="center"/>
                    <w:rPr>
                      <w:rFonts w:ascii="宋体" w:hAnsi="宋体" w:cs="宋体"/>
                      <w:bCs/>
                      <w:color w:val="000000"/>
                      <w:lang w:val="en-US" w:eastAsia="zh-CN"/>
                    </w:rPr>
                  </w:pPr>
                  <w:r>
                    <w:rPr>
                      <w:rFonts w:hint="eastAsia" w:ascii="宋体" w:hAnsi="宋体" w:cs="宋体"/>
                      <w:bCs/>
                      <w:color w:val="000000"/>
                      <w:lang w:val="en-US" w:eastAsia="zh-CN"/>
                    </w:rPr>
                    <w:t>2023年市场份额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14" w:type="dxa"/>
                  <w:vAlign w:val="center"/>
                </w:tcPr>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上游：</w:t>
                  </w:r>
                </w:p>
                <w:p>
                  <w:pPr>
                    <w:pStyle w:val="5"/>
                    <w:numPr>
                      <w:ilvl w:val="0"/>
                      <w:numId w:val="5"/>
                    </w:numPr>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CT机市场；</w:t>
                  </w:r>
                </w:p>
                <w:p>
                  <w:pPr>
                    <w:pStyle w:val="5"/>
                    <w:numPr>
                      <w:ilvl w:val="0"/>
                      <w:numId w:val="5"/>
                    </w:numPr>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磁共振成像设备市场；</w:t>
                  </w:r>
                </w:p>
                <w:p>
                  <w:pPr>
                    <w:pStyle w:val="5"/>
                    <w:numPr>
                      <w:ilvl w:val="0"/>
                      <w:numId w:val="5"/>
                    </w:numPr>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超声诊断设备市场</w:t>
                  </w:r>
                </w:p>
                <w:p>
                  <w:pPr>
                    <w:pStyle w:val="5"/>
                    <w:numPr>
                      <w:ilvl w:val="0"/>
                      <w:numId w:val="5"/>
                    </w:numPr>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 xml:space="preserve">数字减影血管造影设备市场 </w:t>
                  </w:r>
                </w:p>
                <w:p>
                  <w:pPr>
                    <w:pStyle w:val="5"/>
                    <w:adjustRightInd w:val="0"/>
                    <w:snapToGrid w:val="0"/>
                    <w:spacing w:after="0"/>
                    <w:jc w:val="left"/>
                    <w:rPr>
                      <w:rFonts w:ascii="宋体" w:hAnsi="宋体" w:cs="宋体"/>
                      <w:bCs/>
                      <w:color w:val="000000"/>
                      <w:lang w:val="en-US" w:eastAsia="zh-CN"/>
                    </w:rPr>
                  </w:pP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下游：综合医院医疗服务</w:t>
                  </w:r>
                  <w:r>
                    <w:rPr>
                      <w:rFonts w:ascii="等线 Light" w:hAnsi="等线 Light" w:cs="等线 Light"/>
                      <w:lang w:eastAsia="zh-CN"/>
                    </w:rPr>
                    <w:t>市场</w:t>
                  </w:r>
                </w:p>
              </w:tc>
              <w:tc>
                <w:tcPr>
                  <w:tcW w:w="2119" w:type="dxa"/>
                  <w:vAlign w:val="center"/>
                </w:tcPr>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上游：中国境内</w:t>
                  </w:r>
                </w:p>
                <w:p>
                  <w:pPr>
                    <w:pStyle w:val="5"/>
                    <w:adjustRightInd w:val="0"/>
                    <w:snapToGrid w:val="0"/>
                    <w:spacing w:after="0"/>
                    <w:jc w:val="left"/>
                    <w:rPr>
                      <w:rFonts w:ascii="宋体" w:hAnsi="宋体" w:cs="宋体"/>
                      <w:bCs/>
                      <w:color w:val="000000"/>
                      <w:lang w:val="en-US" w:eastAsia="zh-CN"/>
                    </w:rPr>
                  </w:pP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下游：安顺市、盘锦市、攀枝花市、阳泉市、太原市、鞍山市、咸阳市、三门峡市、松原市、辽阳市</w:t>
                  </w:r>
                </w:p>
              </w:tc>
              <w:tc>
                <w:tcPr>
                  <w:tcW w:w="2451" w:type="dxa"/>
                </w:tcPr>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上游：</w:t>
                  </w: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（1）中国境内CT机市场</w:t>
                  </w: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东软医疗：</w:t>
                  </w:r>
                  <w:r>
                    <w:rPr>
                      <w:rFonts w:ascii="宋体" w:hAnsi="宋体" w:cs="宋体"/>
                      <w:bCs/>
                      <w:color w:val="000000"/>
                      <w:lang w:val="en-US" w:eastAsia="zh-CN"/>
                    </w:rPr>
                    <w:t>10-15</w:t>
                  </w:r>
                  <w:r>
                    <w:rPr>
                      <w:rFonts w:hint="eastAsia" w:ascii="宋体" w:hAnsi="宋体" w:cs="宋体"/>
                      <w:bCs/>
                      <w:color w:val="000000"/>
                      <w:lang w:val="en-US" w:eastAsia="zh-CN"/>
                    </w:rPr>
                    <w:t>%</w:t>
                  </w: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（2）中国境内磁共振成像设备市场</w:t>
                  </w: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东软医疗：</w:t>
                  </w:r>
                  <w:r>
                    <w:rPr>
                      <w:rFonts w:ascii="宋体" w:hAnsi="宋体" w:cs="宋体"/>
                      <w:bCs/>
                      <w:color w:val="000000"/>
                      <w:lang w:val="en-US" w:eastAsia="zh-CN"/>
                    </w:rPr>
                    <w:t>0</w:t>
                  </w:r>
                  <w:r>
                    <w:rPr>
                      <w:rFonts w:hint="eastAsia" w:ascii="宋体" w:hAnsi="宋体" w:cs="宋体"/>
                      <w:bCs/>
                      <w:color w:val="000000"/>
                      <w:lang w:val="en-US" w:eastAsia="zh-CN"/>
                    </w:rPr>
                    <w:t>-</w:t>
                  </w:r>
                  <w:r>
                    <w:rPr>
                      <w:rFonts w:ascii="宋体" w:hAnsi="宋体" w:cs="宋体"/>
                      <w:bCs/>
                      <w:color w:val="000000"/>
                      <w:lang w:val="en-US" w:eastAsia="zh-CN"/>
                    </w:rPr>
                    <w:t>5</w:t>
                  </w:r>
                  <w:r>
                    <w:rPr>
                      <w:rFonts w:hint="eastAsia" w:ascii="宋体" w:hAnsi="宋体" w:cs="宋体"/>
                      <w:bCs/>
                      <w:color w:val="000000"/>
                      <w:lang w:val="en-US" w:eastAsia="zh-CN"/>
                    </w:rPr>
                    <w:t>%</w:t>
                  </w: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w:t>
                  </w:r>
                  <w:r>
                    <w:rPr>
                      <w:rFonts w:ascii="宋体" w:hAnsi="宋体" w:cs="宋体"/>
                      <w:bCs/>
                      <w:color w:val="000000"/>
                      <w:lang w:val="en-US" w:eastAsia="zh-CN"/>
                    </w:rPr>
                    <w:t>3</w:t>
                  </w:r>
                  <w:r>
                    <w:rPr>
                      <w:rFonts w:hint="eastAsia" w:ascii="宋体" w:hAnsi="宋体" w:cs="宋体"/>
                      <w:bCs/>
                      <w:color w:val="000000"/>
                      <w:lang w:val="en-US" w:eastAsia="zh-CN"/>
                    </w:rPr>
                    <w:t>）中国境内超声诊断设备市场</w:t>
                  </w: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东软医疗：</w:t>
                  </w:r>
                  <w:r>
                    <w:rPr>
                      <w:rFonts w:ascii="宋体" w:hAnsi="宋体" w:cs="宋体"/>
                      <w:bCs/>
                      <w:color w:val="000000"/>
                      <w:lang w:val="en-US" w:eastAsia="zh-CN"/>
                    </w:rPr>
                    <w:t>0</w:t>
                  </w:r>
                  <w:r>
                    <w:rPr>
                      <w:rFonts w:hint="eastAsia" w:ascii="宋体" w:hAnsi="宋体" w:cs="宋体"/>
                      <w:bCs/>
                      <w:color w:val="000000"/>
                      <w:lang w:val="en-US" w:eastAsia="zh-CN"/>
                    </w:rPr>
                    <w:t>-</w:t>
                  </w:r>
                  <w:r>
                    <w:rPr>
                      <w:rFonts w:ascii="宋体" w:hAnsi="宋体" w:cs="宋体"/>
                      <w:bCs/>
                      <w:color w:val="000000"/>
                      <w:lang w:val="en-US" w:eastAsia="zh-CN"/>
                    </w:rPr>
                    <w:t>5</w:t>
                  </w:r>
                  <w:r>
                    <w:rPr>
                      <w:rFonts w:hint="eastAsia" w:ascii="宋体" w:hAnsi="宋体" w:cs="宋体"/>
                      <w:bCs/>
                      <w:color w:val="000000"/>
                      <w:lang w:val="en-US" w:eastAsia="zh-CN"/>
                    </w:rPr>
                    <w:t>%</w:t>
                  </w: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w:t>
                  </w:r>
                  <w:r>
                    <w:rPr>
                      <w:rFonts w:ascii="宋体" w:hAnsi="宋体" w:cs="宋体"/>
                      <w:bCs/>
                      <w:color w:val="000000"/>
                      <w:lang w:val="en-US" w:eastAsia="zh-CN"/>
                    </w:rPr>
                    <w:t>4</w:t>
                  </w:r>
                  <w:r>
                    <w:rPr>
                      <w:rFonts w:hint="eastAsia" w:ascii="宋体" w:hAnsi="宋体" w:cs="宋体"/>
                      <w:bCs/>
                      <w:color w:val="000000"/>
                      <w:lang w:val="en-US" w:eastAsia="zh-CN"/>
                    </w:rPr>
                    <w:t>）中国境内数字减影血管造影设备市场</w:t>
                  </w: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东软医疗：</w:t>
                  </w:r>
                  <w:r>
                    <w:rPr>
                      <w:rFonts w:ascii="宋体" w:hAnsi="宋体" w:cs="宋体"/>
                      <w:bCs/>
                      <w:color w:val="000000"/>
                      <w:lang w:val="en-US" w:eastAsia="zh-CN"/>
                    </w:rPr>
                    <w:t>5</w:t>
                  </w:r>
                  <w:r>
                    <w:rPr>
                      <w:rFonts w:hint="eastAsia" w:ascii="宋体" w:hAnsi="宋体" w:cs="宋体"/>
                      <w:bCs/>
                      <w:color w:val="000000"/>
                      <w:lang w:val="en-US" w:eastAsia="zh-CN"/>
                    </w:rPr>
                    <w:t>-</w:t>
                  </w:r>
                  <w:r>
                    <w:rPr>
                      <w:rFonts w:ascii="宋体" w:hAnsi="宋体" w:cs="宋体"/>
                      <w:bCs/>
                      <w:color w:val="000000"/>
                      <w:lang w:val="en-US" w:eastAsia="zh-CN"/>
                    </w:rPr>
                    <w:t>10</w:t>
                  </w:r>
                  <w:r>
                    <w:rPr>
                      <w:rFonts w:hint="eastAsia" w:ascii="宋体" w:hAnsi="宋体" w:cs="宋体"/>
                      <w:bCs/>
                      <w:color w:val="000000"/>
                      <w:lang w:val="en-US" w:eastAsia="zh-CN"/>
                    </w:rPr>
                    <w:t>%</w:t>
                  </w:r>
                </w:p>
                <w:p>
                  <w:pPr>
                    <w:pStyle w:val="5"/>
                    <w:adjustRightInd w:val="0"/>
                    <w:snapToGrid w:val="0"/>
                    <w:spacing w:after="0"/>
                    <w:jc w:val="left"/>
                    <w:rPr>
                      <w:rFonts w:ascii="宋体" w:hAnsi="宋体" w:cs="宋体"/>
                      <w:bCs/>
                      <w:color w:val="000000"/>
                      <w:lang w:val="en-US" w:eastAsia="zh-CN"/>
                    </w:rPr>
                  </w:pP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下游：</w:t>
                  </w: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（1）安顺市综合医院医疗服务市场：通用资本：10-15%</w:t>
                  </w: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（2）盘锦市综合医院医疗服务市场：通用资本：10-15%</w:t>
                  </w: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（3）攀枝花市综合医院医疗服务市场：通用资本：10-15%</w:t>
                  </w: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（4）阳泉市综合医院医疗服务市场：</w:t>
                  </w: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通用资本：10-15%</w:t>
                  </w: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（5）太原市综合医院医疗服务市场：通用资本：</w:t>
                  </w:r>
                  <w:r>
                    <w:rPr>
                      <w:rFonts w:ascii="宋体" w:hAnsi="宋体" w:cs="宋体"/>
                      <w:bCs/>
                      <w:color w:val="000000"/>
                      <w:lang w:val="en-US" w:eastAsia="zh-CN"/>
                    </w:rPr>
                    <w:t>5</w:t>
                  </w:r>
                  <w:r>
                    <w:rPr>
                      <w:rFonts w:hint="eastAsia" w:ascii="宋体" w:hAnsi="宋体" w:cs="宋体"/>
                      <w:bCs/>
                      <w:color w:val="000000"/>
                      <w:lang w:val="en-US" w:eastAsia="zh-CN"/>
                    </w:rPr>
                    <w:t>-</w:t>
                  </w:r>
                  <w:r>
                    <w:rPr>
                      <w:rFonts w:ascii="宋体" w:hAnsi="宋体" w:cs="宋体"/>
                      <w:bCs/>
                      <w:color w:val="000000"/>
                      <w:lang w:val="en-US" w:eastAsia="zh-CN"/>
                    </w:rPr>
                    <w:t>10</w:t>
                  </w:r>
                  <w:r>
                    <w:rPr>
                      <w:rFonts w:hint="eastAsia" w:ascii="宋体" w:hAnsi="宋体" w:cs="宋体"/>
                      <w:bCs/>
                      <w:color w:val="000000"/>
                      <w:lang w:val="en-US" w:eastAsia="zh-CN"/>
                    </w:rPr>
                    <w:t>%</w:t>
                  </w: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（6）鞍山市综合医院医疗服务市场：通用资本：</w:t>
                  </w:r>
                  <w:r>
                    <w:rPr>
                      <w:rFonts w:ascii="宋体" w:hAnsi="宋体" w:cs="宋体"/>
                      <w:bCs/>
                      <w:color w:val="000000"/>
                      <w:lang w:val="en-US" w:eastAsia="zh-CN"/>
                    </w:rPr>
                    <w:t>5</w:t>
                  </w:r>
                  <w:r>
                    <w:rPr>
                      <w:rFonts w:hint="eastAsia" w:ascii="宋体" w:hAnsi="宋体" w:cs="宋体"/>
                      <w:bCs/>
                      <w:color w:val="000000"/>
                      <w:lang w:val="en-US" w:eastAsia="zh-CN"/>
                    </w:rPr>
                    <w:t>-</w:t>
                  </w:r>
                  <w:r>
                    <w:rPr>
                      <w:rFonts w:ascii="宋体" w:hAnsi="宋体" w:cs="宋体"/>
                      <w:bCs/>
                      <w:color w:val="000000"/>
                      <w:lang w:val="en-US" w:eastAsia="zh-CN"/>
                    </w:rPr>
                    <w:t>10</w:t>
                  </w:r>
                  <w:r>
                    <w:rPr>
                      <w:rFonts w:hint="eastAsia" w:ascii="宋体" w:hAnsi="宋体" w:cs="宋体"/>
                      <w:bCs/>
                      <w:color w:val="000000"/>
                      <w:lang w:val="en-US" w:eastAsia="zh-CN"/>
                    </w:rPr>
                    <w:t>%</w:t>
                  </w: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（7）咸阳市综合医院医疗服务市场：通用资本：</w:t>
                  </w:r>
                  <w:r>
                    <w:rPr>
                      <w:rFonts w:ascii="宋体" w:hAnsi="宋体" w:cs="宋体"/>
                      <w:bCs/>
                      <w:color w:val="000000"/>
                      <w:lang w:val="en-US" w:eastAsia="zh-CN"/>
                    </w:rPr>
                    <w:t>5</w:t>
                  </w:r>
                  <w:r>
                    <w:rPr>
                      <w:rFonts w:hint="eastAsia" w:ascii="宋体" w:hAnsi="宋体" w:cs="宋体"/>
                      <w:bCs/>
                      <w:color w:val="000000"/>
                      <w:lang w:val="en-US" w:eastAsia="zh-CN"/>
                    </w:rPr>
                    <w:t>-</w:t>
                  </w:r>
                  <w:r>
                    <w:rPr>
                      <w:rFonts w:ascii="宋体" w:hAnsi="宋体" w:cs="宋体"/>
                      <w:bCs/>
                      <w:color w:val="000000"/>
                      <w:lang w:val="en-US" w:eastAsia="zh-CN"/>
                    </w:rPr>
                    <w:t>10</w:t>
                  </w:r>
                  <w:r>
                    <w:rPr>
                      <w:rFonts w:hint="eastAsia" w:ascii="宋体" w:hAnsi="宋体" w:cs="宋体"/>
                      <w:bCs/>
                      <w:color w:val="000000"/>
                      <w:lang w:val="en-US" w:eastAsia="zh-CN"/>
                    </w:rPr>
                    <w:t>%</w:t>
                  </w: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（8）三门峡市综合医院医疗服务市场：通用资本：</w:t>
                  </w:r>
                  <w:r>
                    <w:rPr>
                      <w:rFonts w:ascii="宋体" w:hAnsi="宋体" w:cs="宋体"/>
                      <w:bCs/>
                      <w:color w:val="000000"/>
                      <w:lang w:val="en-US" w:eastAsia="zh-CN"/>
                    </w:rPr>
                    <w:t>5</w:t>
                  </w:r>
                  <w:r>
                    <w:rPr>
                      <w:rFonts w:hint="eastAsia" w:ascii="宋体" w:hAnsi="宋体" w:cs="宋体"/>
                      <w:bCs/>
                      <w:color w:val="000000"/>
                      <w:lang w:val="en-US" w:eastAsia="zh-CN"/>
                    </w:rPr>
                    <w:t>-</w:t>
                  </w:r>
                  <w:r>
                    <w:rPr>
                      <w:rFonts w:ascii="宋体" w:hAnsi="宋体" w:cs="宋体"/>
                      <w:bCs/>
                      <w:color w:val="000000"/>
                      <w:lang w:val="en-US" w:eastAsia="zh-CN"/>
                    </w:rPr>
                    <w:t>10</w:t>
                  </w:r>
                  <w:r>
                    <w:rPr>
                      <w:rFonts w:hint="eastAsia" w:ascii="宋体" w:hAnsi="宋体" w:cs="宋体"/>
                      <w:bCs/>
                      <w:color w:val="000000"/>
                      <w:lang w:val="en-US" w:eastAsia="zh-CN"/>
                    </w:rPr>
                    <w:t>%</w:t>
                  </w: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（9）松原市综合医院医疗服务市场：通用资本：</w:t>
                  </w:r>
                  <w:r>
                    <w:rPr>
                      <w:rFonts w:ascii="宋体" w:hAnsi="宋体" w:cs="宋体"/>
                      <w:bCs/>
                      <w:color w:val="000000"/>
                      <w:lang w:val="en-US" w:eastAsia="zh-CN"/>
                    </w:rPr>
                    <w:t>5</w:t>
                  </w:r>
                  <w:r>
                    <w:rPr>
                      <w:rFonts w:hint="eastAsia" w:ascii="宋体" w:hAnsi="宋体" w:cs="宋体"/>
                      <w:bCs/>
                      <w:color w:val="000000"/>
                      <w:lang w:val="en-US" w:eastAsia="zh-CN"/>
                    </w:rPr>
                    <w:t>-</w:t>
                  </w:r>
                  <w:r>
                    <w:rPr>
                      <w:rFonts w:ascii="宋体" w:hAnsi="宋体" w:cs="宋体"/>
                      <w:bCs/>
                      <w:color w:val="000000"/>
                      <w:lang w:val="en-US" w:eastAsia="zh-CN"/>
                    </w:rPr>
                    <w:t>10</w:t>
                  </w:r>
                  <w:r>
                    <w:rPr>
                      <w:rFonts w:hint="eastAsia" w:ascii="宋体" w:hAnsi="宋体" w:cs="宋体"/>
                      <w:bCs/>
                      <w:color w:val="000000"/>
                      <w:lang w:val="en-US" w:eastAsia="zh-CN"/>
                    </w:rPr>
                    <w:t>%</w:t>
                  </w: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（1</w:t>
                  </w:r>
                  <w:r>
                    <w:rPr>
                      <w:rFonts w:ascii="宋体" w:hAnsi="宋体" w:cs="宋体"/>
                      <w:bCs/>
                      <w:color w:val="000000"/>
                      <w:lang w:val="en-US" w:eastAsia="zh-CN"/>
                    </w:rPr>
                    <w:t>0</w:t>
                  </w:r>
                  <w:r>
                    <w:rPr>
                      <w:rFonts w:hint="eastAsia" w:ascii="宋体" w:hAnsi="宋体" w:cs="宋体"/>
                      <w:bCs/>
                      <w:color w:val="000000"/>
                      <w:lang w:val="en-US" w:eastAsia="zh-CN"/>
                    </w:rPr>
                    <w:t>）辽阳市综合医院医疗服务市场：通用资本：</w:t>
                  </w:r>
                  <w:r>
                    <w:rPr>
                      <w:rFonts w:ascii="宋体" w:hAnsi="宋体" w:cs="宋体"/>
                      <w:bCs/>
                      <w:color w:val="000000"/>
                      <w:lang w:val="en-US" w:eastAsia="zh-CN"/>
                    </w:rPr>
                    <w:t>5</w:t>
                  </w:r>
                  <w:r>
                    <w:rPr>
                      <w:rFonts w:hint="eastAsia" w:ascii="宋体" w:hAnsi="宋体" w:cs="宋体"/>
                      <w:bCs/>
                      <w:color w:val="000000"/>
                      <w:lang w:val="en-US" w:eastAsia="zh-CN"/>
                    </w:rPr>
                    <w:t>-</w:t>
                  </w:r>
                  <w:r>
                    <w:rPr>
                      <w:rFonts w:ascii="宋体" w:hAnsi="宋体" w:cs="宋体"/>
                      <w:bCs/>
                      <w:color w:val="000000"/>
                      <w:lang w:val="en-US" w:eastAsia="zh-CN"/>
                    </w:rPr>
                    <w:t>10</w:t>
                  </w:r>
                  <w:r>
                    <w:rPr>
                      <w:rFonts w:hint="eastAsia" w:ascii="宋体" w:hAnsi="宋体" w:cs="宋体"/>
                      <w:bCs/>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14" w:type="dxa"/>
                  <w:vAlign w:val="center"/>
                </w:tcPr>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上游：</w:t>
                  </w:r>
                </w:p>
                <w:p>
                  <w:pPr>
                    <w:pStyle w:val="5"/>
                    <w:numPr>
                      <w:ilvl w:val="0"/>
                      <w:numId w:val="6"/>
                    </w:numPr>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CT机市场；</w:t>
                  </w:r>
                </w:p>
                <w:p>
                  <w:pPr>
                    <w:pStyle w:val="5"/>
                    <w:numPr>
                      <w:ilvl w:val="0"/>
                      <w:numId w:val="6"/>
                    </w:numPr>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磁共振成像设备市场；</w:t>
                  </w:r>
                </w:p>
                <w:p>
                  <w:pPr>
                    <w:pStyle w:val="5"/>
                    <w:numPr>
                      <w:ilvl w:val="0"/>
                      <w:numId w:val="6"/>
                    </w:numPr>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超声诊断设备市场</w:t>
                  </w:r>
                </w:p>
                <w:p>
                  <w:pPr>
                    <w:pStyle w:val="5"/>
                    <w:numPr>
                      <w:ilvl w:val="0"/>
                      <w:numId w:val="6"/>
                    </w:numPr>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 xml:space="preserve">数字减影血管造影设备市场 </w:t>
                  </w:r>
                </w:p>
                <w:p>
                  <w:pPr>
                    <w:pStyle w:val="5"/>
                    <w:adjustRightInd w:val="0"/>
                    <w:snapToGrid w:val="0"/>
                    <w:spacing w:after="0"/>
                    <w:jc w:val="left"/>
                    <w:rPr>
                      <w:rFonts w:ascii="宋体" w:hAnsi="宋体" w:cs="宋体"/>
                      <w:bCs/>
                      <w:color w:val="000000"/>
                      <w:lang w:val="en-US" w:eastAsia="zh-CN"/>
                    </w:rPr>
                  </w:pP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下游：医疗器械批发市场</w:t>
                  </w:r>
                </w:p>
              </w:tc>
              <w:tc>
                <w:tcPr>
                  <w:tcW w:w="2119" w:type="dxa"/>
                  <w:vAlign w:val="center"/>
                </w:tcPr>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上游：中国境内</w:t>
                  </w:r>
                </w:p>
                <w:p>
                  <w:pPr>
                    <w:pStyle w:val="5"/>
                    <w:adjustRightInd w:val="0"/>
                    <w:snapToGrid w:val="0"/>
                    <w:spacing w:after="0"/>
                    <w:jc w:val="left"/>
                    <w:rPr>
                      <w:rFonts w:ascii="宋体" w:hAnsi="宋体" w:cs="宋体"/>
                      <w:bCs/>
                      <w:color w:val="000000"/>
                      <w:lang w:val="en-US" w:eastAsia="zh-CN"/>
                    </w:rPr>
                  </w:pP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下游：中国境内</w:t>
                  </w:r>
                </w:p>
              </w:tc>
              <w:tc>
                <w:tcPr>
                  <w:tcW w:w="2451" w:type="dxa"/>
                </w:tcPr>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上游：</w:t>
                  </w: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如上所述</w:t>
                  </w:r>
                </w:p>
                <w:p>
                  <w:pPr>
                    <w:pStyle w:val="5"/>
                    <w:adjustRightInd w:val="0"/>
                    <w:snapToGrid w:val="0"/>
                    <w:spacing w:after="0"/>
                    <w:jc w:val="left"/>
                    <w:rPr>
                      <w:rFonts w:ascii="宋体" w:hAnsi="宋体" w:cs="宋体"/>
                      <w:bCs/>
                      <w:color w:val="000000"/>
                      <w:lang w:val="en-US" w:eastAsia="zh-CN"/>
                    </w:rPr>
                  </w:pP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下游：</w:t>
                  </w:r>
                  <w:bookmarkStart w:id="0" w:name="_GoBack"/>
                  <w:bookmarkEnd w:id="0"/>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中国境内医疗器械批发市场：</w:t>
                  </w:r>
                </w:p>
                <w:p>
                  <w:pPr>
                    <w:pStyle w:val="5"/>
                    <w:adjustRightInd w:val="0"/>
                    <w:snapToGrid w:val="0"/>
                    <w:spacing w:after="0"/>
                    <w:jc w:val="left"/>
                    <w:rPr>
                      <w:rFonts w:ascii="宋体" w:hAnsi="宋体" w:cs="宋体"/>
                      <w:bCs/>
                      <w:color w:val="000000"/>
                      <w:lang w:val="en-US" w:eastAsia="zh-CN"/>
                    </w:rPr>
                  </w:pPr>
                  <w:r>
                    <w:rPr>
                      <w:rFonts w:hint="eastAsia" w:ascii="宋体" w:hAnsi="宋体" w:cs="宋体"/>
                      <w:bCs/>
                      <w:color w:val="000000"/>
                      <w:lang w:val="en-US" w:eastAsia="zh-CN"/>
                    </w:rPr>
                    <w:t>通用资本：0-5%</w:t>
                  </w:r>
                </w:p>
              </w:tc>
            </w:tr>
          </w:tbl>
          <w:p>
            <w:pPr>
              <w:pStyle w:val="5"/>
              <w:adjustRightInd w:val="0"/>
              <w:snapToGrid w:val="0"/>
              <w:spacing w:after="0"/>
              <w:jc w:val="left"/>
              <w:rPr>
                <w:rFonts w:ascii="宋体" w:hAnsi="宋体" w:cs="宋体"/>
                <w:bCs/>
                <w:color w:val="000000"/>
                <w:lang w:eastAsia="zh-CN"/>
              </w:rPr>
            </w:pPr>
          </w:p>
          <w:p>
            <w:pPr>
              <w:pStyle w:val="5"/>
              <w:adjustRightInd w:val="0"/>
              <w:snapToGrid w:val="0"/>
              <w:spacing w:after="0"/>
              <w:jc w:val="left"/>
              <w:rPr>
                <w:rFonts w:ascii="宋体" w:hAnsi="宋体" w:cs="宋体"/>
                <w:bCs/>
                <w:color w:val="000000"/>
                <w:lang w:eastAsia="zh-CN"/>
              </w:rPr>
            </w:pPr>
          </w:p>
        </w:tc>
      </w:tr>
    </w:tbl>
    <w:p>
      <w:pPr>
        <w:pStyle w:val="5"/>
        <w:rPr>
          <w:rFonts w:ascii="宋体" w:hAnsi="宋体" w:cs="宋体"/>
          <w:bCs/>
          <w:color w:val="000000"/>
          <w:sz w:val="28"/>
          <w:szCs w:val="28"/>
          <w:lang w:eastAsia="zh-CN"/>
        </w:rPr>
      </w:pPr>
    </w:p>
    <w:sectPr>
      <w:pgSz w:w="11906" w:h="16838"/>
      <w:pgMar w:top="1440" w:right="1440" w:bottom="1276" w:left="1440" w:header="720" w:footer="34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implified Arabic">
    <w:altName w:val="Times New Roman"/>
    <w:panose1 w:val="00000000000000000000"/>
    <w:charset w:val="B2"/>
    <w:family w:val="roman"/>
    <w:pitch w:val="default"/>
    <w:sig w:usb0="00000000" w:usb1="00000000" w:usb2="00000008" w:usb3="00000000" w:csb0="00000041" w:csb1="00000000"/>
  </w:font>
  <w:font w:name="Tahoma">
    <w:altName w:val="DejaVu Sans"/>
    <w:panose1 w:val="020B0604030504040204"/>
    <w:charset w:val="00"/>
    <w:family w:val="swiss"/>
    <w:pitch w:val="default"/>
    <w:sig w:usb0="00000000" w:usb1="00000000" w:usb2="00000029" w:usb3="00000000" w:csb0="000101FF" w:csb1="00000000"/>
  </w:font>
  <w:font w:name="仿宋_GB2312">
    <w:panose1 w:val="02010609030101010101"/>
    <w:charset w:val="86"/>
    <w:family w:val="modern"/>
    <w:pitch w:val="default"/>
    <w:sig w:usb0="00000001" w:usb1="080E0000" w:usb2="00000000" w:usb3="00000000" w:csb0="00040000" w:csb1="00000000"/>
  </w:font>
  <w:font w:name="等线 Light">
    <w:altName w:val="华文新魏"/>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5"/>
      <w:lvlText w:val="%1."/>
      <w:lvlJc w:val="left"/>
      <w:pPr>
        <w:tabs>
          <w:tab w:val="left" w:pos="780"/>
        </w:tabs>
        <w:ind w:left="780" w:leftChars="200" w:hanging="360" w:hangingChars="200"/>
      </w:pPr>
    </w:lvl>
  </w:abstractNum>
  <w:abstractNum w:abstractNumId="1">
    <w:nsid w:val="23860303"/>
    <w:multiLevelType w:val="multilevel"/>
    <w:tmpl w:val="23860303"/>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5195CAD"/>
    <w:multiLevelType w:val="multilevel"/>
    <w:tmpl w:val="25195CAD"/>
    <w:lvl w:ilvl="0" w:tentative="0">
      <w:start w:val="1"/>
      <w:numFmt w:val="bullet"/>
      <w:pStyle w:val="320"/>
      <w:lvlText w:val="·"/>
      <w:lvlJc w:val="left"/>
      <w:pPr>
        <w:tabs>
          <w:tab w:val="left" w:pos="720"/>
        </w:tabs>
        <w:ind w:left="721" w:hanging="720"/>
      </w:pPr>
      <w:rPr>
        <w:rFonts w:hint="default" w:ascii="Symbol" w:hAnsi="Symbol"/>
        <w:b w:val="0"/>
        <w:i w:val="0"/>
        <w:caps w:val="0"/>
        <w:strike w:val="0"/>
        <w:dstrike w:val="0"/>
        <w:vanish w:val="0"/>
        <w:color w:val="auto"/>
        <w:sz w:val="24"/>
        <w:u w:val="none"/>
        <w:vertAlign w:val="baseline"/>
      </w:rPr>
    </w:lvl>
    <w:lvl w:ilvl="1" w:tentative="0">
      <w:start w:val="1"/>
      <w:numFmt w:val="bullet"/>
      <w:lvlRestart w:val="0"/>
      <w:pStyle w:val="318"/>
      <w:lvlText w:val="·"/>
      <w:lvlJc w:val="left"/>
      <w:pPr>
        <w:tabs>
          <w:tab w:val="left" w:pos="1440"/>
        </w:tabs>
        <w:ind w:left="1441" w:hanging="720"/>
      </w:pPr>
      <w:rPr>
        <w:rFonts w:hint="default" w:ascii="Symbol" w:hAnsi="Symbol"/>
        <w:b w:val="0"/>
        <w:i w:val="0"/>
        <w:caps w:val="0"/>
        <w:strike w:val="0"/>
        <w:dstrike w:val="0"/>
        <w:vanish w:val="0"/>
        <w:color w:val="auto"/>
        <w:sz w:val="24"/>
        <w:u w:val="none"/>
        <w:vertAlign w:val="baseline"/>
      </w:rPr>
    </w:lvl>
    <w:lvl w:ilvl="2" w:tentative="0">
      <w:start w:val="1"/>
      <w:numFmt w:val="bullet"/>
      <w:lvlRestart w:val="0"/>
      <w:pStyle w:val="316"/>
      <w:lvlText w:val="·"/>
      <w:lvlJc w:val="left"/>
      <w:pPr>
        <w:tabs>
          <w:tab w:val="left" w:pos="2160"/>
        </w:tabs>
        <w:ind w:left="2161" w:hanging="720"/>
      </w:pPr>
      <w:rPr>
        <w:rFonts w:hint="default" w:ascii="Symbol" w:hAnsi="Symbol"/>
        <w:b w:val="0"/>
        <w:i w:val="0"/>
        <w:caps w:val="0"/>
        <w:strike w:val="0"/>
        <w:dstrike w:val="0"/>
        <w:vanish w:val="0"/>
        <w:color w:val="auto"/>
        <w:sz w:val="24"/>
        <w:u w:val="none"/>
        <w:vertAlign w:val="baseline"/>
      </w:rPr>
    </w:lvl>
    <w:lvl w:ilvl="3" w:tentative="0">
      <w:start w:val="1"/>
      <w:numFmt w:val="bullet"/>
      <w:lvlRestart w:val="0"/>
      <w:pStyle w:val="314"/>
      <w:lvlText w:val="·"/>
      <w:lvlJc w:val="left"/>
      <w:pPr>
        <w:tabs>
          <w:tab w:val="left" w:pos="2880"/>
        </w:tabs>
        <w:ind w:left="2881" w:hanging="720"/>
      </w:pPr>
      <w:rPr>
        <w:rFonts w:hint="default" w:ascii="Symbol" w:hAnsi="Symbol"/>
        <w:b w:val="0"/>
        <w:i w:val="0"/>
        <w:caps w:val="0"/>
        <w:strike w:val="0"/>
        <w:dstrike w:val="0"/>
        <w:vanish w:val="0"/>
        <w:color w:val="auto"/>
        <w:sz w:val="24"/>
        <w:u w:val="none"/>
        <w:vertAlign w:val="baseline"/>
      </w:rPr>
    </w:lvl>
    <w:lvl w:ilvl="4" w:tentative="0">
      <w:start w:val="1"/>
      <w:numFmt w:val="bullet"/>
      <w:lvlRestart w:val="0"/>
      <w:pStyle w:val="312"/>
      <w:lvlText w:val="·"/>
      <w:lvlJc w:val="left"/>
      <w:pPr>
        <w:tabs>
          <w:tab w:val="left" w:pos="3600"/>
        </w:tabs>
        <w:ind w:left="3601" w:hanging="720"/>
      </w:pPr>
      <w:rPr>
        <w:rFonts w:hint="default" w:ascii="Symbol" w:hAnsi="Symbol"/>
        <w:b w:val="0"/>
        <w:i w:val="0"/>
        <w:caps w:val="0"/>
        <w:strike w:val="0"/>
        <w:dstrike w:val="0"/>
        <w:vanish w:val="0"/>
        <w:color w:val="auto"/>
        <w:sz w:val="24"/>
        <w:u w:val="none"/>
        <w:vertAlign w:val="baseline"/>
      </w:rPr>
    </w:lvl>
    <w:lvl w:ilvl="5" w:tentative="0">
      <w:start w:val="1"/>
      <w:numFmt w:val="bullet"/>
      <w:lvlRestart w:val="0"/>
      <w:pStyle w:val="310"/>
      <w:lvlText w:val="·"/>
      <w:lvlJc w:val="left"/>
      <w:pPr>
        <w:tabs>
          <w:tab w:val="left" w:pos="4320"/>
        </w:tabs>
        <w:ind w:left="4321" w:hanging="720"/>
      </w:pPr>
      <w:rPr>
        <w:rFonts w:hint="default" w:ascii="Symbol" w:hAnsi="Symbol"/>
        <w:b w:val="0"/>
        <w:i w:val="0"/>
        <w:caps w:val="0"/>
        <w:strike w:val="0"/>
        <w:dstrike w:val="0"/>
        <w:vanish w:val="0"/>
        <w:color w:val="auto"/>
        <w:sz w:val="24"/>
        <w:u w:val="none"/>
        <w:vertAlign w:val="baseline"/>
      </w:rPr>
    </w:lvl>
    <w:lvl w:ilvl="6" w:tentative="0">
      <w:start w:val="1"/>
      <w:numFmt w:val="bullet"/>
      <w:lvlRestart w:val="0"/>
      <w:pStyle w:val="308"/>
      <w:lvlText w:val="·"/>
      <w:lvlJc w:val="left"/>
      <w:pPr>
        <w:tabs>
          <w:tab w:val="left" w:pos="5040"/>
        </w:tabs>
        <w:ind w:left="5041" w:hanging="720"/>
      </w:pPr>
      <w:rPr>
        <w:rFonts w:hint="default" w:ascii="Symbol" w:hAnsi="Symbol"/>
        <w:b w:val="0"/>
        <w:i w:val="0"/>
        <w:caps w:val="0"/>
        <w:strike w:val="0"/>
        <w:dstrike w:val="0"/>
        <w:vanish w:val="0"/>
        <w:color w:val="auto"/>
        <w:sz w:val="24"/>
        <w:u w:val="none"/>
        <w:vertAlign w:val="baseline"/>
      </w:rPr>
    </w:lvl>
    <w:lvl w:ilvl="7" w:tentative="0">
      <w:start w:val="1"/>
      <w:numFmt w:val="none"/>
      <w:lvlRestart w:val="0"/>
      <w:pStyle w:val="306"/>
      <w:suff w:val="nothing"/>
      <w:lvlText w:val=""/>
      <w:lvlJc w:val="left"/>
      <w:pPr>
        <w:tabs>
          <w:tab w:val="left" w:pos="0"/>
        </w:tabs>
        <w:ind w:left="1" w:firstLine="0"/>
      </w:pPr>
      <w:rPr>
        <w:rFonts w:hint="default" w:ascii="Symbol" w:hAnsi="Symbol"/>
        <w:b w:val="0"/>
        <w:i w:val="0"/>
        <w:caps w:val="0"/>
        <w:strike w:val="0"/>
        <w:dstrike w:val="0"/>
        <w:vanish w:val="0"/>
        <w:color w:val="auto"/>
        <w:sz w:val="22"/>
        <w:u w:val="none"/>
        <w:vertAlign w:val="baseline"/>
      </w:rPr>
    </w:lvl>
    <w:lvl w:ilvl="8" w:tentative="0">
      <w:start w:val="1"/>
      <w:numFmt w:val="none"/>
      <w:lvlRestart w:val="0"/>
      <w:pStyle w:val="304"/>
      <w:suff w:val="nothing"/>
      <w:lvlText w:val=""/>
      <w:lvlJc w:val="left"/>
      <w:pPr>
        <w:tabs>
          <w:tab w:val="left" w:pos="0"/>
        </w:tabs>
        <w:ind w:left="1" w:firstLine="0"/>
      </w:pPr>
      <w:rPr>
        <w:rFonts w:hint="default" w:ascii="Symbol" w:hAnsi="Symbol"/>
        <w:b w:val="0"/>
        <w:i w:val="0"/>
        <w:caps w:val="0"/>
        <w:strike w:val="0"/>
        <w:dstrike w:val="0"/>
        <w:vanish w:val="0"/>
        <w:color w:val="auto"/>
        <w:sz w:val="22"/>
        <w:u w:val="none"/>
        <w:vertAlign w:val="baseline"/>
      </w:rPr>
    </w:lvl>
  </w:abstractNum>
  <w:abstractNum w:abstractNumId="3">
    <w:nsid w:val="45050448"/>
    <w:multiLevelType w:val="multilevel"/>
    <w:tmpl w:val="45050448"/>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4F0244F7"/>
    <w:multiLevelType w:val="multilevel"/>
    <w:tmpl w:val="4F0244F7"/>
    <w:lvl w:ilvl="0" w:tentative="0">
      <w:start w:val="1"/>
      <w:numFmt w:val="decimal"/>
      <w:pStyle w:val="331"/>
      <w:lvlText w:val="%1)"/>
      <w:lvlJc w:val="left"/>
      <w:pPr>
        <w:ind w:left="644" w:hanging="360"/>
      </w:pPr>
      <w:rPr>
        <w:color w:val="auto"/>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5">
    <w:nsid w:val="6B4F0377"/>
    <w:multiLevelType w:val="multilevel"/>
    <w:tmpl w:val="6B4F0377"/>
    <w:lvl w:ilvl="0" w:tentative="0">
      <w:start w:val="1"/>
      <w:numFmt w:val="decimal"/>
      <w:pStyle w:val="328"/>
      <w:isLgl/>
      <w:lvlText w:val="%1."/>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tentative="0">
      <w:start w:val="1"/>
      <w:numFmt w:val="decimal"/>
      <w:pStyle w:val="326"/>
      <w:isLgl/>
      <w:lvlText w:val="%1.%2"/>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tentative="0">
      <w:start w:val="1"/>
      <w:numFmt w:val="decimal"/>
      <w:pStyle w:val="324"/>
      <w:isLgl/>
      <w:lvlText w:val="%1.%2.%3"/>
      <w:lvlJc w:val="left"/>
      <w:pPr>
        <w:tabs>
          <w:tab w:val="left"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tentative="0">
      <w:start w:val="1"/>
      <w:numFmt w:val="lowerLetter"/>
      <w:pStyle w:val="322"/>
      <w:lvlText w:val="(%4)"/>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tentative="0">
      <w:start w:val="1"/>
      <w:numFmt w:val="lowerRoman"/>
      <w:pStyle w:val="302"/>
      <w:lvlText w:val="(%5)"/>
      <w:lvlJc w:val="left"/>
      <w:pPr>
        <w:tabs>
          <w:tab w:val="left"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tentative="0">
      <w:start w:val="1"/>
      <w:numFmt w:val="upperLetter"/>
      <w:pStyle w:val="300"/>
      <w:lvlText w:val="(%6)"/>
      <w:lvlJc w:val="left"/>
      <w:pPr>
        <w:tabs>
          <w:tab w:val="left"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tentative="0">
      <w:start w:val="1"/>
      <w:numFmt w:val="decimal"/>
      <w:pStyle w:val="298"/>
      <w:lvlText w:val="(%7)"/>
      <w:lvlJc w:val="left"/>
      <w:pPr>
        <w:tabs>
          <w:tab w:val="left"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tentative="0">
      <w:start w:val="1"/>
      <w:numFmt w:val="lowerLetter"/>
      <w:lvlRestart w:val="2"/>
      <w:pStyle w:val="296"/>
      <w:lvlText w:val="(%8)"/>
      <w:lvlJc w:val="left"/>
      <w:pPr>
        <w:tabs>
          <w:tab w:val="left"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tentative="0">
      <w:start w:val="1"/>
      <w:numFmt w:val="lowerRoman"/>
      <w:pStyle w:val="294"/>
      <w:lvlText w:val="(%9)"/>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true"/>
  <w:bordersDoNotSurroundFooter w:val="tru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styleLockQFSet/>
  <w:defaultTabStop w:val="720"/>
  <w:drawingGridHorizontalSpacing w:val="120"/>
  <w:noPunctuationKerning w:val="true"/>
  <w:characterSpacingControl w:val="doNotCompress"/>
  <w:doNotValidateAgainstSchema/>
  <w:doNotDemarcateInvalidXm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ZTg5NDJjZGMzOTMzYWYxOWYwMGU3ZDNlY2Q4NWYifQ=="/>
  </w:docVars>
  <w:rsids>
    <w:rsidRoot w:val="00C51ECC"/>
    <w:rsid w:val="000024FF"/>
    <w:rsid w:val="000027BD"/>
    <w:rsid w:val="00011C82"/>
    <w:rsid w:val="000150B7"/>
    <w:rsid w:val="00021AB2"/>
    <w:rsid w:val="000326C8"/>
    <w:rsid w:val="00041C40"/>
    <w:rsid w:val="0004292A"/>
    <w:rsid w:val="00044D44"/>
    <w:rsid w:val="000467AA"/>
    <w:rsid w:val="00062616"/>
    <w:rsid w:val="00066887"/>
    <w:rsid w:val="00073E6B"/>
    <w:rsid w:val="0007723F"/>
    <w:rsid w:val="00077D60"/>
    <w:rsid w:val="00083590"/>
    <w:rsid w:val="00091F04"/>
    <w:rsid w:val="00092F4E"/>
    <w:rsid w:val="00095C54"/>
    <w:rsid w:val="000B58E5"/>
    <w:rsid w:val="000B653C"/>
    <w:rsid w:val="000C2027"/>
    <w:rsid w:val="000C6953"/>
    <w:rsid w:val="000E29A9"/>
    <w:rsid w:val="000E3463"/>
    <w:rsid w:val="000E3A81"/>
    <w:rsid w:val="000F6312"/>
    <w:rsid w:val="000F67F1"/>
    <w:rsid w:val="00107E19"/>
    <w:rsid w:val="00115F62"/>
    <w:rsid w:val="00120774"/>
    <w:rsid w:val="00123E26"/>
    <w:rsid w:val="00125B1C"/>
    <w:rsid w:val="00143163"/>
    <w:rsid w:val="001453EE"/>
    <w:rsid w:val="00145B05"/>
    <w:rsid w:val="00153728"/>
    <w:rsid w:val="001576EE"/>
    <w:rsid w:val="0016306E"/>
    <w:rsid w:val="001639D8"/>
    <w:rsid w:val="00176547"/>
    <w:rsid w:val="001848B2"/>
    <w:rsid w:val="00186A05"/>
    <w:rsid w:val="001965E2"/>
    <w:rsid w:val="001B0838"/>
    <w:rsid w:val="001B4EA1"/>
    <w:rsid w:val="001C5840"/>
    <w:rsid w:val="001C6971"/>
    <w:rsid w:val="001D1555"/>
    <w:rsid w:val="001D348C"/>
    <w:rsid w:val="001D4D9E"/>
    <w:rsid w:val="001D6168"/>
    <w:rsid w:val="001D6A66"/>
    <w:rsid w:val="001E0F1F"/>
    <w:rsid w:val="001F346E"/>
    <w:rsid w:val="001F35AA"/>
    <w:rsid w:val="001F367B"/>
    <w:rsid w:val="002241DC"/>
    <w:rsid w:val="00224A7C"/>
    <w:rsid w:val="00227777"/>
    <w:rsid w:val="002278D1"/>
    <w:rsid w:val="00231665"/>
    <w:rsid w:val="00233737"/>
    <w:rsid w:val="00237544"/>
    <w:rsid w:val="00237F63"/>
    <w:rsid w:val="002403B5"/>
    <w:rsid w:val="00245281"/>
    <w:rsid w:val="00250E61"/>
    <w:rsid w:val="00260CCA"/>
    <w:rsid w:val="00261F94"/>
    <w:rsid w:val="00267941"/>
    <w:rsid w:val="00284A48"/>
    <w:rsid w:val="00287258"/>
    <w:rsid w:val="00287E91"/>
    <w:rsid w:val="00291652"/>
    <w:rsid w:val="002964A1"/>
    <w:rsid w:val="002A1C2F"/>
    <w:rsid w:val="002A25F2"/>
    <w:rsid w:val="002A3C94"/>
    <w:rsid w:val="002A7C26"/>
    <w:rsid w:val="002B035F"/>
    <w:rsid w:val="002B5B4C"/>
    <w:rsid w:val="002B7FFA"/>
    <w:rsid w:val="002D4C49"/>
    <w:rsid w:val="002D5237"/>
    <w:rsid w:val="002D7328"/>
    <w:rsid w:val="002E4FFB"/>
    <w:rsid w:val="002F0226"/>
    <w:rsid w:val="002F09A7"/>
    <w:rsid w:val="002F5271"/>
    <w:rsid w:val="00306B88"/>
    <w:rsid w:val="00310488"/>
    <w:rsid w:val="00311263"/>
    <w:rsid w:val="00331FFE"/>
    <w:rsid w:val="00332D9A"/>
    <w:rsid w:val="0034107F"/>
    <w:rsid w:val="00344D27"/>
    <w:rsid w:val="0035604C"/>
    <w:rsid w:val="00365A0C"/>
    <w:rsid w:val="00371332"/>
    <w:rsid w:val="0037535F"/>
    <w:rsid w:val="00376B8A"/>
    <w:rsid w:val="003809C7"/>
    <w:rsid w:val="003816E3"/>
    <w:rsid w:val="00384419"/>
    <w:rsid w:val="003850D4"/>
    <w:rsid w:val="00385F00"/>
    <w:rsid w:val="003866EF"/>
    <w:rsid w:val="003871D7"/>
    <w:rsid w:val="003940B3"/>
    <w:rsid w:val="003A4565"/>
    <w:rsid w:val="003B27EC"/>
    <w:rsid w:val="003B2F86"/>
    <w:rsid w:val="003B4439"/>
    <w:rsid w:val="003B4C9E"/>
    <w:rsid w:val="003B7CBC"/>
    <w:rsid w:val="003C3456"/>
    <w:rsid w:val="003C3B5D"/>
    <w:rsid w:val="003D4E7C"/>
    <w:rsid w:val="003E3B57"/>
    <w:rsid w:val="003E73DB"/>
    <w:rsid w:val="003F4D22"/>
    <w:rsid w:val="00407C34"/>
    <w:rsid w:val="00410914"/>
    <w:rsid w:val="004119F5"/>
    <w:rsid w:val="004166B2"/>
    <w:rsid w:val="004203EF"/>
    <w:rsid w:val="00426526"/>
    <w:rsid w:val="00427E52"/>
    <w:rsid w:val="0044445F"/>
    <w:rsid w:val="00446353"/>
    <w:rsid w:val="0044739B"/>
    <w:rsid w:val="00451403"/>
    <w:rsid w:val="00456BD8"/>
    <w:rsid w:val="004625AF"/>
    <w:rsid w:val="00467A6B"/>
    <w:rsid w:val="004746A8"/>
    <w:rsid w:val="004802B4"/>
    <w:rsid w:val="0048601A"/>
    <w:rsid w:val="0049707A"/>
    <w:rsid w:val="004973DB"/>
    <w:rsid w:val="0049771A"/>
    <w:rsid w:val="004A4BF1"/>
    <w:rsid w:val="004B60B1"/>
    <w:rsid w:val="004C3420"/>
    <w:rsid w:val="004D018B"/>
    <w:rsid w:val="004D124C"/>
    <w:rsid w:val="004D4435"/>
    <w:rsid w:val="004D59E9"/>
    <w:rsid w:val="004F2D05"/>
    <w:rsid w:val="005004FC"/>
    <w:rsid w:val="00501630"/>
    <w:rsid w:val="00502093"/>
    <w:rsid w:val="0050318F"/>
    <w:rsid w:val="00512A53"/>
    <w:rsid w:val="00523905"/>
    <w:rsid w:val="005251B9"/>
    <w:rsid w:val="005274C9"/>
    <w:rsid w:val="005305DB"/>
    <w:rsid w:val="00530BB4"/>
    <w:rsid w:val="00535E08"/>
    <w:rsid w:val="00545A47"/>
    <w:rsid w:val="00554219"/>
    <w:rsid w:val="0055689E"/>
    <w:rsid w:val="00556AD0"/>
    <w:rsid w:val="00557392"/>
    <w:rsid w:val="0057200D"/>
    <w:rsid w:val="005873F8"/>
    <w:rsid w:val="00591CEC"/>
    <w:rsid w:val="005A32E0"/>
    <w:rsid w:val="005B0CEB"/>
    <w:rsid w:val="005B18A3"/>
    <w:rsid w:val="005B6393"/>
    <w:rsid w:val="005C4C03"/>
    <w:rsid w:val="005D277C"/>
    <w:rsid w:val="005D6D17"/>
    <w:rsid w:val="005E7B2F"/>
    <w:rsid w:val="005F5280"/>
    <w:rsid w:val="005F7223"/>
    <w:rsid w:val="0060413B"/>
    <w:rsid w:val="00605EE6"/>
    <w:rsid w:val="0060669E"/>
    <w:rsid w:val="00614EBB"/>
    <w:rsid w:val="0061583E"/>
    <w:rsid w:val="00617BCA"/>
    <w:rsid w:val="00632159"/>
    <w:rsid w:val="0063307D"/>
    <w:rsid w:val="00645B6A"/>
    <w:rsid w:val="00655225"/>
    <w:rsid w:val="00664174"/>
    <w:rsid w:val="006643EA"/>
    <w:rsid w:val="0067348D"/>
    <w:rsid w:val="006745A9"/>
    <w:rsid w:val="00682729"/>
    <w:rsid w:val="006836A8"/>
    <w:rsid w:val="006922D8"/>
    <w:rsid w:val="006B2A73"/>
    <w:rsid w:val="006B4541"/>
    <w:rsid w:val="006C2D2A"/>
    <w:rsid w:val="006D1E2B"/>
    <w:rsid w:val="006E0D98"/>
    <w:rsid w:val="006E3180"/>
    <w:rsid w:val="006E6E26"/>
    <w:rsid w:val="006E70AA"/>
    <w:rsid w:val="006F3824"/>
    <w:rsid w:val="006F405E"/>
    <w:rsid w:val="006F7A98"/>
    <w:rsid w:val="007029CB"/>
    <w:rsid w:val="00705778"/>
    <w:rsid w:val="0071373B"/>
    <w:rsid w:val="007177BC"/>
    <w:rsid w:val="00720F7B"/>
    <w:rsid w:val="00724C6D"/>
    <w:rsid w:val="00726B19"/>
    <w:rsid w:val="00727BD0"/>
    <w:rsid w:val="00735A08"/>
    <w:rsid w:val="007373F0"/>
    <w:rsid w:val="00740982"/>
    <w:rsid w:val="00742936"/>
    <w:rsid w:val="00742AFE"/>
    <w:rsid w:val="00742EDF"/>
    <w:rsid w:val="007449A8"/>
    <w:rsid w:val="00751420"/>
    <w:rsid w:val="00754B2F"/>
    <w:rsid w:val="00761FD3"/>
    <w:rsid w:val="007642C9"/>
    <w:rsid w:val="007674D7"/>
    <w:rsid w:val="00772298"/>
    <w:rsid w:val="00780752"/>
    <w:rsid w:val="00780C03"/>
    <w:rsid w:val="00781B42"/>
    <w:rsid w:val="00794062"/>
    <w:rsid w:val="00797584"/>
    <w:rsid w:val="007A2D94"/>
    <w:rsid w:val="007A3943"/>
    <w:rsid w:val="007A5BB1"/>
    <w:rsid w:val="007B1ED1"/>
    <w:rsid w:val="007B49AF"/>
    <w:rsid w:val="007B651A"/>
    <w:rsid w:val="007B6ED8"/>
    <w:rsid w:val="007B75E4"/>
    <w:rsid w:val="007C117D"/>
    <w:rsid w:val="007E2608"/>
    <w:rsid w:val="007F08B5"/>
    <w:rsid w:val="007F1726"/>
    <w:rsid w:val="007F6137"/>
    <w:rsid w:val="0080200E"/>
    <w:rsid w:val="00803A33"/>
    <w:rsid w:val="008051ED"/>
    <w:rsid w:val="008070A3"/>
    <w:rsid w:val="00807C56"/>
    <w:rsid w:val="00811775"/>
    <w:rsid w:val="008205BC"/>
    <w:rsid w:val="008248B2"/>
    <w:rsid w:val="00834D88"/>
    <w:rsid w:val="00837DD4"/>
    <w:rsid w:val="00855605"/>
    <w:rsid w:val="00861474"/>
    <w:rsid w:val="00864085"/>
    <w:rsid w:val="00872E36"/>
    <w:rsid w:val="008803D0"/>
    <w:rsid w:val="00880C59"/>
    <w:rsid w:val="00880F24"/>
    <w:rsid w:val="008836AF"/>
    <w:rsid w:val="00885C9B"/>
    <w:rsid w:val="00890933"/>
    <w:rsid w:val="00893879"/>
    <w:rsid w:val="008B18AC"/>
    <w:rsid w:val="008B2172"/>
    <w:rsid w:val="008D191E"/>
    <w:rsid w:val="008D2D9A"/>
    <w:rsid w:val="008D4ED8"/>
    <w:rsid w:val="008D644E"/>
    <w:rsid w:val="008E0F16"/>
    <w:rsid w:val="008E33F6"/>
    <w:rsid w:val="008E5BCA"/>
    <w:rsid w:val="009022B0"/>
    <w:rsid w:val="00905F4A"/>
    <w:rsid w:val="009145E4"/>
    <w:rsid w:val="009301D9"/>
    <w:rsid w:val="00937B60"/>
    <w:rsid w:val="00942DE0"/>
    <w:rsid w:val="0094346F"/>
    <w:rsid w:val="009461EC"/>
    <w:rsid w:val="00953187"/>
    <w:rsid w:val="009538C3"/>
    <w:rsid w:val="00953971"/>
    <w:rsid w:val="009551E9"/>
    <w:rsid w:val="0096333E"/>
    <w:rsid w:val="009668EC"/>
    <w:rsid w:val="00977C3B"/>
    <w:rsid w:val="00987764"/>
    <w:rsid w:val="009901B5"/>
    <w:rsid w:val="00996012"/>
    <w:rsid w:val="009A0BCC"/>
    <w:rsid w:val="009A2EFA"/>
    <w:rsid w:val="009A3F11"/>
    <w:rsid w:val="009A57C5"/>
    <w:rsid w:val="009A6CD4"/>
    <w:rsid w:val="009A6E66"/>
    <w:rsid w:val="009B0211"/>
    <w:rsid w:val="009B5996"/>
    <w:rsid w:val="009B7C81"/>
    <w:rsid w:val="009C16F8"/>
    <w:rsid w:val="009C1DE7"/>
    <w:rsid w:val="009C3DFB"/>
    <w:rsid w:val="009C5625"/>
    <w:rsid w:val="009C5962"/>
    <w:rsid w:val="009D0023"/>
    <w:rsid w:val="009D0999"/>
    <w:rsid w:val="009E0713"/>
    <w:rsid w:val="009E571F"/>
    <w:rsid w:val="009E6D1D"/>
    <w:rsid w:val="009E7C29"/>
    <w:rsid w:val="009F011E"/>
    <w:rsid w:val="009F0698"/>
    <w:rsid w:val="009F4FD2"/>
    <w:rsid w:val="00A05705"/>
    <w:rsid w:val="00A16F03"/>
    <w:rsid w:val="00A21136"/>
    <w:rsid w:val="00A3323A"/>
    <w:rsid w:val="00A3731A"/>
    <w:rsid w:val="00A466DD"/>
    <w:rsid w:val="00A46C66"/>
    <w:rsid w:val="00A46FAF"/>
    <w:rsid w:val="00A5674A"/>
    <w:rsid w:val="00A604FA"/>
    <w:rsid w:val="00A623EF"/>
    <w:rsid w:val="00A64F91"/>
    <w:rsid w:val="00A7438D"/>
    <w:rsid w:val="00A74797"/>
    <w:rsid w:val="00A7601D"/>
    <w:rsid w:val="00A81984"/>
    <w:rsid w:val="00A92C36"/>
    <w:rsid w:val="00A9732B"/>
    <w:rsid w:val="00AA0F23"/>
    <w:rsid w:val="00AA23D0"/>
    <w:rsid w:val="00AA3D44"/>
    <w:rsid w:val="00AA3E2F"/>
    <w:rsid w:val="00AA46CA"/>
    <w:rsid w:val="00AA535B"/>
    <w:rsid w:val="00AC26D5"/>
    <w:rsid w:val="00AC3273"/>
    <w:rsid w:val="00AC68C4"/>
    <w:rsid w:val="00AD310D"/>
    <w:rsid w:val="00AD3D4D"/>
    <w:rsid w:val="00AE4069"/>
    <w:rsid w:val="00AE471C"/>
    <w:rsid w:val="00AE6254"/>
    <w:rsid w:val="00AE7916"/>
    <w:rsid w:val="00AF060F"/>
    <w:rsid w:val="00AF09EA"/>
    <w:rsid w:val="00AF1D6D"/>
    <w:rsid w:val="00AF2C9E"/>
    <w:rsid w:val="00AF5632"/>
    <w:rsid w:val="00B04913"/>
    <w:rsid w:val="00B2169A"/>
    <w:rsid w:val="00B31D4D"/>
    <w:rsid w:val="00B3616B"/>
    <w:rsid w:val="00B37633"/>
    <w:rsid w:val="00B37C23"/>
    <w:rsid w:val="00B448AF"/>
    <w:rsid w:val="00B44F52"/>
    <w:rsid w:val="00B518C9"/>
    <w:rsid w:val="00B52EAC"/>
    <w:rsid w:val="00B54969"/>
    <w:rsid w:val="00B80B9E"/>
    <w:rsid w:val="00B838DA"/>
    <w:rsid w:val="00B84A98"/>
    <w:rsid w:val="00B86E3A"/>
    <w:rsid w:val="00BA017F"/>
    <w:rsid w:val="00BD535F"/>
    <w:rsid w:val="00BD577E"/>
    <w:rsid w:val="00BE6E64"/>
    <w:rsid w:val="00BF31B7"/>
    <w:rsid w:val="00BF4F99"/>
    <w:rsid w:val="00C07E5E"/>
    <w:rsid w:val="00C10048"/>
    <w:rsid w:val="00C30E9B"/>
    <w:rsid w:val="00C314FF"/>
    <w:rsid w:val="00C424FC"/>
    <w:rsid w:val="00C4425E"/>
    <w:rsid w:val="00C51ECC"/>
    <w:rsid w:val="00C600D9"/>
    <w:rsid w:val="00C67ADA"/>
    <w:rsid w:val="00C810E8"/>
    <w:rsid w:val="00C847C2"/>
    <w:rsid w:val="00C90A2C"/>
    <w:rsid w:val="00CA5EF7"/>
    <w:rsid w:val="00CA6613"/>
    <w:rsid w:val="00CC69AD"/>
    <w:rsid w:val="00CC72C3"/>
    <w:rsid w:val="00CD4103"/>
    <w:rsid w:val="00CE58C0"/>
    <w:rsid w:val="00CF015D"/>
    <w:rsid w:val="00CF1664"/>
    <w:rsid w:val="00CF5A8A"/>
    <w:rsid w:val="00D01278"/>
    <w:rsid w:val="00D12AB1"/>
    <w:rsid w:val="00D17471"/>
    <w:rsid w:val="00D23B36"/>
    <w:rsid w:val="00D25B68"/>
    <w:rsid w:val="00D27AEB"/>
    <w:rsid w:val="00D33D85"/>
    <w:rsid w:val="00D40DBF"/>
    <w:rsid w:val="00D53BAE"/>
    <w:rsid w:val="00D57DBA"/>
    <w:rsid w:val="00D57EBC"/>
    <w:rsid w:val="00D71F76"/>
    <w:rsid w:val="00D75DFF"/>
    <w:rsid w:val="00D77095"/>
    <w:rsid w:val="00D77884"/>
    <w:rsid w:val="00D80573"/>
    <w:rsid w:val="00D83611"/>
    <w:rsid w:val="00D93886"/>
    <w:rsid w:val="00D94BB1"/>
    <w:rsid w:val="00D961C9"/>
    <w:rsid w:val="00D97B80"/>
    <w:rsid w:val="00DA1D73"/>
    <w:rsid w:val="00DB2761"/>
    <w:rsid w:val="00DB2FF6"/>
    <w:rsid w:val="00DB59C7"/>
    <w:rsid w:val="00DB7418"/>
    <w:rsid w:val="00DB7947"/>
    <w:rsid w:val="00DC227D"/>
    <w:rsid w:val="00DD0E0C"/>
    <w:rsid w:val="00DD12BF"/>
    <w:rsid w:val="00DD4616"/>
    <w:rsid w:val="00DD7765"/>
    <w:rsid w:val="00DE231A"/>
    <w:rsid w:val="00DE522D"/>
    <w:rsid w:val="00DE63A6"/>
    <w:rsid w:val="00DF24AD"/>
    <w:rsid w:val="00E23955"/>
    <w:rsid w:val="00E23E1F"/>
    <w:rsid w:val="00E319A0"/>
    <w:rsid w:val="00E31CC4"/>
    <w:rsid w:val="00E3344A"/>
    <w:rsid w:val="00E374A9"/>
    <w:rsid w:val="00E40B70"/>
    <w:rsid w:val="00E417DF"/>
    <w:rsid w:val="00E47327"/>
    <w:rsid w:val="00E5040E"/>
    <w:rsid w:val="00E560EA"/>
    <w:rsid w:val="00E669DF"/>
    <w:rsid w:val="00E70C71"/>
    <w:rsid w:val="00E71AE6"/>
    <w:rsid w:val="00E7385D"/>
    <w:rsid w:val="00E86579"/>
    <w:rsid w:val="00E90A19"/>
    <w:rsid w:val="00E974F8"/>
    <w:rsid w:val="00EA3B0D"/>
    <w:rsid w:val="00EA79DA"/>
    <w:rsid w:val="00EC636E"/>
    <w:rsid w:val="00EC7E55"/>
    <w:rsid w:val="00ED6F93"/>
    <w:rsid w:val="00ED71FB"/>
    <w:rsid w:val="00EE566E"/>
    <w:rsid w:val="00EE7CB8"/>
    <w:rsid w:val="00EF16FB"/>
    <w:rsid w:val="00F02216"/>
    <w:rsid w:val="00F0291C"/>
    <w:rsid w:val="00F035C7"/>
    <w:rsid w:val="00F101DD"/>
    <w:rsid w:val="00F14193"/>
    <w:rsid w:val="00F14D59"/>
    <w:rsid w:val="00F20CCE"/>
    <w:rsid w:val="00F3614E"/>
    <w:rsid w:val="00F53469"/>
    <w:rsid w:val="00F56870"/>
    <w:rsid w:val="00F576E0"/>
    <w:rsid w:val="00F6094D"/>
    <w:rsid w:val="00F6440C"/>
    <w:rsid w:val="00F76E8A"/>
    <w:rsid w:val="00F901CF"/>
    <w:rsid w:val="00F906EF"/>
    <w:rsid w:val="00F93A33"/>
    <w:rsid w:val="00FA03BC"/>
    <w:rsid w:val="00FB33FD"/>
    <w:rsid w:val="00FB645E"/>
    <w:rsid w:val="00FC2B47"/>
    <w:rsid w:val="00FC3456"/>
    <w:rsid w:val="00FC35ED"/>
    <w:rsid w:val="00FD6CD9"/>
    <w:rsid w:val="00FE20D9"/>
    <w:rsid w:val="00FF7804"/>
    <w:rsid w:val="026F5958"/>
    <w:rsid w:val="03FDA2BC"/>
    <w:rsid w:val="04904FA4"/>
    <w:rsid w:val="049B3B35"/>
    <w:rsid w:val="05BF65B9"/>
    <w:rsid w:val="06D4768D"/>
    <w:rsid w:val="06E93094"/>
    <w:rsid w:val="097FB9B0"/>
    <w:rsid w:val="0A90021D"/>
    <w:rsid w:val="0BBD7568"/>
    <w:rsid w:val="0C3B7416"/>
    <w:rsid w:val="0C7A1979"/>
    <w:rsid w:val="0CA81A7C"/>
    <w:rsid w:val="0D012509"/>
    <w:rsid w:val="0D8DC5E1"/>
    <w:rsid w:val="0D9F6625"/>
    <w:rsid w:val="0E755029"/>
    <w:rsid w:val="0EF8859F"/>
    <w:rsid w:val="0F643142"/>
    <w:rsid w:val="0FBD0BFA"/>
    <w:rsid w:val="0FC64C03"/>
    <w:rsid w:val="0FF750C3"/>
    <w:rsid w:val="0FFACC31"/>
    <w:rsid w:val="10FA6C45"/>
    <w:rsid w:val="11814DDF"/>
    <w:rsid w:val="129F74E1"/>
    <w:rsid w:val="15D2125B"/>
    <w:rsid w:val="16691CD5"/>
    <w:rsid w:val="17395E35"/>
    <w:rsid w:val="17AFEFC6"/>
    <w:rsid w:val="17EE000C"/>
    <w:rsid w:val="19DFB821"/>
    <w:rsid w:val="1BA83B34"/>
    <w:rsid w:val="1BDF5A24"/>
    <w:rsid w:val="1BE7A6FD"/>
    <w:rsid w:val="1D7FD58E"/>
    <w:rsid w:val="1D8B2810"/>
    <w:rsid w:val="1DBFC80F"/>
    <w:rsid w:val="1DE946ED"/>
    <w:rsid w:val="1DEDD446"/>
    <w:rsid w:val="1E720040"/>
    <w:rsid w:val="1EF7132E"/>
    <w:rsid w:val="1F7BCE5F"/>
    <w:rsid w:val="1F861F45"/>
    <w:rsid w:val="1FEF570A"/>
    <w:rsid w:val="1FFDBA82"/>
    <w:rsid w:val="1FFF754F"/>
    <w:rsid w:val="21741FBC"/>
    <w:rsid w:val="23FF8C75"/>
    <w:rsid w:val="23FFF0BF"/>
    <w:rsid w:val="24422525"/>
    <w:rsid w:val="25A61B70"/>
    <w:rsid w:val="25C25631"/>
    <w:rsid w:val="25FFE568"/>
    <w:rsid w:val="261D4CA0"/>
    <w:rsid w:val="262412AC"/>
    <w:rsid w:val="26CFAE11"/>
    <w:rsid w:val="26FC643C"/>
    <w:rsid w:val="270266EA"/>
    <w:rsid w:val="277F9E7E"/>
    <w:rsid w:val="279DE221"/>
    <w:rsid w:val="27FDB7F1"/>
    <w:rsid w:val="28E708BE"/>
    <w:rsid w:val="29038002"/>
    <w:rsid w:val="29EFBA72"/>
    <w:rsid w:val="2A3DBE84"/>
    <w:rsid w:val="2ABFCFF1"/>
    <w:rsid w:val="2B597BA7"/>
    <w:rsid w:val="2B7D29A5"/>
    <w:rsid w:val="2BB50C75"/>
    <w:rsid w:val="2BDF3E0D"/>
    <w:rsid w:val="2C881EC2"/>
    <w:rsid w:val="2D1E6B10"/>
    <w:rsid w:val="2D7E6512"/>
    <w:rsid w:val="2DB5E5F0"/>
    <w:rsid w:val="2E2B8FB1"/>
    <w:rsid w:val="2E3B7022"/>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6674DA"/>
    <w:rsid w:val="35EDDFD3"/>
    <w:rsid w:val="35F65C11"/>
    <w:rsid w:val="365AE5AD"/>
    <w:rsid w:val="366F8DD3"/>
    <w:rsid w:val="3794BA7A"/>
    <w:rsid w:val="37BF4C8A"/>
    <w:rsid w:val="37EB5AE6"/>
    <w:rsid w:val="37F70101"/>
    <w:rsid w:val="37FDA3AA"/>
    <w:rsid w:val="37FDAB85"/>
    <w:rsid w:val="37FE1B68"/>
    <w:rsid w:val="37FEFEAE"/>
    <w:rsid w:val="37FFC9A6"/>
    <w:rsid w:val="37FFCC29"/>
    <w:rsid w:val="3922409A"/>
    <w:rsid w:val="395C3E73"/>
    <w:rsid w:val="3ABDA3FE"/>
    <w:rsid w:val="3AEFDBD4"/>
    <w:rsid w:val="3B271EF7"/>
    <w:rsid w:val="3B7B7066"/>
    <w:rsid w:val="3BBDA242"/>
    <w:rsid w:val="3BDF9F69"/>
    <w:rsid w:val="3BEDED19"/>
    <w:rsid w:val="3BFFFE0C"/>
    <w:rsid w:val="3C106222"/>
    <w:rsid w:val="3D6F0AEC"/>
    <w:rsid w:val="3D77C6DA"/>
    <w:rsid w:val="3D797B18"/>
    <w:rsid w:val="3D8E7D7C"/>
    <w:rsid w:val="3DA615F6"/>
    <w:rsid w:val="3DBB4CBE"/>
    <w:rsid w:val="3DDF2299"/>
    <w:rsid w:val="3DF36AC0"/>
    <w:rsid w:val="3DFDF9AD"/>
    <w:rsid w:val="3DFE292E"/>
    <w:rsid w:val="3DFF849D"/>
    <w:rsid w:val="3E7FE082"/>
    <w:rsid w:val="3EB798F5"/>
    <w:rsid w:val="3EBEEE8A"/>
    <w:rsid w:val="3EF7687F"/>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1134446"/>
    <w:rsid w:val="424C79E1"/>
    <w:rsid w:val="42605623"/>
    <w:rsid w:val="42C7515C"/>
    <w:rsid w:val="42F753FC"/>
    <w:rsid w:val="449B372C"/>
    <w:rsid w:val="46CE6229"/>
    <w:rsid w:val="4773B61B"/>
    <w:rsid w:val="47F50431"/>
    <w:rsid w:val="47F946D0"/>
    <w:rsid w:val="48FE1841"/>
    <w:rsid w:val="4AB17459"/>
    <w:rsid w:val="4B1B3133"/>
    <w:rsid w:val="4B7BFAEC"/>
    <w:rsid w:val="4BBFA8A3"/>
    <w:rsid w:val="4BC7DFAF"/>
    <w:rsid w:val="4BFCF763"/>
    <w:rsid w:val="4C5FB004"/>
    <w:rsid w:val="4CEF7E6C"/>
    <w:rsid w:val="4E5F2D28"/>
    <w:rsid w:val="4E610DA1"/>
    <w:rsid w:val="4E7F2481"/>
    <w:rsid w:val="4E933C15"/>
    <w:rsid w:val="4F05425F"/>
    <w:rsid w:val="4F1306E8"/>
    <w:rsid w:val="4F31D5A6"/>
    <w:rsid w:val="4F561F16"/>
    <w:rsid w:val="4F5FD38E"/>
    <w:rsid w:val="4F898F5D"/>
    <w:rsid w:val="4FB0517E"/>
    <w:rsid w:val="4FBE9350"/>
    <w:rsid w:val="4FC745E8"/>
    <w:rsid w:val="51D33B29"/>
    <w:rsid w:val="52D1739E"/>
    <w:rsid w:val="533B0B15"/>
    <w:rsid w:val="537F3E63"/>
    <w:rsid w:val="53EB1897"/>
    <w:rsid w:val="53F6645B"/>
    <w:rsid w:val="54F7D74E"/>
    <w:rsid w:val="55CB7262"/>
    <w:rsid w:val="55D63CD0"/>
    <w:rsid w:val="55EF5DFD"/>
    <w:rsid w:val="55F7A917"/>
    <w:rsid w:val="55FB6AD8"/>
    <w:rsid w:val="563E5CD6"/>
    <w:rsid w:val="564519E6"/>
    <w:rsid w:val="56693D5F"/>
    <w:rsid w:val="56872AE0"/>
    <w:rsid w:val="56B452EA"/>
    <w:rsid w:val="56F35C6F"/>
    <w:rsid w:val="577DBDFE"/>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F20CFE"/>
    <w:rsid w:val="5BF71B84"/>
    <w:rsid w:val="5BFF9EFA"/>
    <w:rsid w:val="5C2C0286"/>
    <w:rsid w:val="5C5D82A5"/>
    <w:rsid w:val="5C634121"/>
    <w:rsid w:val="5CFA3319"/>
    <w:rsid w:val="5CFB5B29"/>
    <w:rsid w:val="5DAD3D62"/>
    <w:rsid w:val="5DC63753"/>
    <w:rsid w:val="5DDB5B2C"/>
    <w:rsid w:val="5DDD5EAB"/>
    <w:rsid w:val="5DDD7D50"/>
    <w:rsid w:val="5DEEAABD"/>
    <w:rsid w:val="5DFEBFA4"/>
    <w:rsid w:val="5E1350D1"/>
    <w:rsid w:val="5E3EF07D"/>
    <w:rsid w:val="5E7FC42A"/>
    <w:rsid w:val="5E7FFC22"/>
    <w:rsid w:val="5EBFBDFE"/>
    <w:rsid w:val="5EEC52F0"/>
    <w:rsid w:val="5F262FF8"/>
    <w:rsid w:val="5F3B652D"/>
    <w:rsid w:val="5F3F1076"/>
    <w:rsid w:val="5F41229A"/>
    <w:rsid w:val="5F5D194C"/>
    <w:rsid w:val="5F5FC764"/>
    <w:rsid w:val="5F6AF969"/>
    <w:rsid w:val="5F6D39CB"/>
    <w:rsid w:val="5F7F4C54"/>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603359FB"/>
    <w:rsid w:val="60C349D8"/>
    <w:rsid w:val="6254032C"/>
    <w:rsid w:val="627AAA82"/>
    <w:rsid w:val="62FF31B9"/>
    <w:rsid w:val="63951BF9"/>
    <w:rsid w:val="63CD15D5"/>
    <w:rsid w:val="63F73954"/>
    <w:rsid w:val="63FF8F2C"/>
    <w:rsid w:val="64374E25"/>
    <w:rsid w:val="651FCC50"/>
    <w:rsid w:val="657B0D3E"/>
    <w:rsid w:val="65F73EC6"/>
    <w:rsid w:val="663FA755"/>
    <w:rsid w:val="665751AA"/>
    <w:rsid w:val="671007B9"/>
    <w:rsid w:val="673D7209"/>
    <w:rsid w:val="677F17DD"/>
    <w:rsid w:val="67A7EB91"/>
    <w:rsid w:val="67AFC4C1"/>
    <w:rsid w:val="67BF0596"/>
    <w:rsid w:val="67D7DF31"/>
    <w:rsid w:val="67E99500"/>
    <w:rsid w:val="67EA3A08"/>
    <w:rsid w:val="67F73BBD"/>
    <w:rsid w:val="67F7E75E"/>
    <w:rsid w:val="68FF5894"/>
    <w:rsid w:val="694F6E4F"/>
    <w:rsid w:val="69FE46C2"/>
    <w:rsid w:val="69FEEE64"/>
    <w:rsid w:val="69FF8DE6"/>
    <w:rsid w:val="6A3F06E0"/>
    <w:rsid w:val="6A7E6758"/>
    <w:rsid w:val="6ADB120A"/>
    <w:rsid w:val="6AED0694"/>
    <w:rsid w:val="6AFFEE4F"/>
    <w:rsid w:val="6B5F29E8"/>
    <w:rsid w:val="6B7C039F"/>
    <w:rsid w:val="6B7D8B7B"/>
    <w:rsid w:val="6B916358"/>
    <w:rsid w:val="6BB78D55"/>
    <w:rsid w:val="6BBD5DBB"/>
    <w:rsid w:val="6BDF8FAD"/>
    <w:rsid w:val="6BFB7686"/>
    <w:rsid w:val="6BFC72AA"/>
    <w:rsid w:val="6BFFECAC"/>
    <w:rsid w:val="6CB6AAC4"/>
    <w:rsid w:val="6CCFF28A"/>
    <w:rsid w:val="6DB79430"/>
    <w:rsid w:val="6DDFCDD2"/>
    <w:rsid w:val="6DEE4FF5"/>
    <w:rsid w:val="6DEF4880"/>
    <w:rsid w:val="6DF70056"/>
    <w:rsid w:val="6DF9F477"/>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B3026"/>
    <w:rsid w:val="6FFC9A20"/>
    <w:rsid w:val="6FFD8868"/>
    <w:rsid w:val="700E15EF"/>
    <w:rsid w:val="707E6DFD"/>
    <w:rsid w:val="70DF5268"/>
    <w:rsid w:val="712725C0"/>
    <w:rsid w:val="71BFAF06"/>
    <w:rsid w:val="71E250B7"/>
    <w:rsid w:val="7297BF16"/>
    <w:rsid w:val="72DEB067"/>
    <w:rsid w:val="72EF9581"/>
    <w:rsid w:val="737F54C8"/>
    <w:rsid w:val="7395275D"/>
    <w:rsid w:val="739BF4DB"/>
    <w:rsid w:val="73BBA7E4"/>
    <w:rsid w:val="73CE945C"/>
    <w:rsid w:val="73FDD8F7"/>
    <w:rsid w:val="73FFBF30"/>
    <w:rsid w:val="73FFDF67"/>
    <w:rsid w:val="74958C1B"/>
    <w:rsid w:val="74FF8B76"/>
    <w:rsid w:val="7597D4BE"/>
    <w:rsid w:val="75F45E61"/>
    <w:rsid w:val="75F4DEBD"/>
    <w:rsid w:val="75FC7A61"/>
    <w:rsid w:val="767D799C"/>
    <w:rsid w:val="76BD1890"/>
    <w:rsid w:val="76C3E7E9"/>
    <w:rsid w:val="76DCEE49"/>
    <w:rsid w:val="76DDC6C1"/>
    <w:rsid w:val="76EE18A2"/>
    <w:rsid w:val="76EF7A1B"/>
    <w:rsid w:val="76FD1C54"/>
    <w:rsid w:val="76FDBC36"/>
    <w:rsid w:val="76FFB553"/>
    <w:rsid w:val="771EEF23"/>
    <w:rsid w:val="771FF9B8"/>
    <w:rsid w:val="77242B67"/>
    <w:rsid w:val="773730E7"/>
    <w:rsid w:val="773EF1D3"/>
    <w:rsid w:val="776FE1C5"/>
    <w:rsid w:val="7777E39B"/>
    <w:rsid w:val="777FFDB1"/>
    <w:rsid w:val="779B359D"/>
    <w:rsid w:val="779D0A1D"/>
    <w:rsid w:val="77ABBE9C"/>
    <w:rsid w:val="77BF6EE0"/>
    <w:rsid w:val="77BFDB51"/>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20D7A"/>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3C4828"/>
    <w:rsid w:val="7D3FC390"/>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B73341"/>
    <w:rsid w:val="7ECBF851"/>
    <w:rsid w:val="7EDE6321"/>
    <w:rsid w:val="7EDF346A"/>
    <w:rsid w:val="7EED292E"/>
    <w:rsid w:val="7EEF33D3"/>
    <w:rsid w:val="7EF17A8E"/>
    <w:rsid w:val="7EF46ED2"/>
    <w:rsid w:val="7EF566DD"/>
    <w:rsid w:val="7EF696BF"/>
    <w:rsid w:val="7EF7DB84"/>
    <w:rsid w:val="7EF94AC5"/>
    <w:rsid w:val="7EF970BA"/>
    <w:rsid w:val="7EFDB335"/>
    <w:rsid w:val="7EFE5F3E"/>
    <w:rsid w:val="7EFEAD98"/>
    <w:rsid w:val="7EFF2DC7"/>
    <w:rsid w:val="7F337B9A"/>
    <w:rsid w:val="7F3CC867"/>
    <w:rsid w:val="7F3FFC68"/>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EB3B24"/>
    <w:rsid w:val="CFFE65AE"/>
    <w:rsid w:val="CFFFA018"/>
    <w:rsid w:val="D25FA9CA"/>
    <w:rsid w:val="D2AE25E6"/>
    <w:rsid w:val="D34FEDF1"/>
    <w:rsid w:val="D3F2FA30"/>
    <w:rsid w:val="D47F46C4"/>
    <w:rsid w:val="D4FFA1FF"/>
    <w:rsid w:val="D5AD09F7"/>
    <w:rsid w:val="D5DC246E"/>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8FB9"/>
    <w:rsid w:val="DFE7D979"/>
    <w:rsid w:val="DFEB714C"/>
    <w:rsid w:val="DFEDEC74"/>
    <w:rsid w:val="DFF7AA89"/>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87A287"/>
    <w:rsid w:val="F99E5991"/>
    <w:rsid w:val="F99FCD12"/>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F785F"/>
    <w:rsid w:val="FB23D3CD"/>
    <w:rsid w:val="FB3EAFB0"/>
    <w:rsid w:val="FB3FC325"/>
    <w:rsid w:val="FB47C34A"/>
    <w:rsid w:val="FB4E1EE9"/>
    <w:rsid w:val="FB4F2943"/>
    <w:rsid w:val="FB7419FB"/>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AE83E"/>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F5CE24"/>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qFormat="1" w:unhideWhenUsed="0" w:uiPriority="0" w:semiHidden="0" w:name="Medium List 2 Accent 1"/>
    <w:lsdException w:qFormat="1" w:unhideWhenUsed="0" w:uiPriority="0" w:semiHidden="0" w:name="Medium Grid 1 Accent 1"/>
    <w:lsdException w:qFormat="1" w:unhideWhenUsed="0" w:uiPriority="0" w:semiHidden="0" w:name="Medium Grid 2 Accent 1"/>
    <w:lsdException w:qFormat="1" w:unhideWhenUsed="0" w:uiPriority="0" w:semiHidden="0" w:name="Medium Grid 3 Accent 1"/>
    <w:lsdException w:qFormat="1" w:unhideWhenUsed="0" w:uiPriority="0" w:semiHidden="0" w:name="Dark List Accent 1"/>
    <w:lsdException w:qFormat="1" w:unhideWhenUsed="0" w:uiPriority="0" w:semiHidden="0" w:name="Colorful Shading Accent 1"/>
    <w:lsdException w:qFormat="1" w:unhideWhenUsed="0" w:uiPriority="0" w:semiHidden="0" w:name="Colorful List Accent 1"/>
    <w:lsdException w:qFormat="1" w:unhideWhenUsed="0" w:uiPriority="0" w:semiHidden="0" w:name="Colorful Grid Accent 1"/>
    <w:lsdException w:qFormat="1" w:unhideWhenUsed="0" w:uiPriority="0" w:semiHidden="0" w:name="Light Shading Accent 2"/>
    <w:lsdException w:qFormat="1" w:unhideWhenUsed="0" w:uiPriority="0" w:semiHidden="0" w:name="Light List Accent 2"/>
    <w:lsdException w:qFormat="1" w:unhideWhenUsed="0" w:uiPriority="0" w:semiHidden="0" w:name="Light Grid Accent 2"/>
    <w:lsdException w:qFormat="1" w:unhideWhenUsed="0" w:uiPriority="0" w:semiHidden="0" w:name="Medium Shading 1 Accent 2"/>
    <w:lsdException w:qFormat="1" w:unhideWhenUsed="0" w:uiPriority="0" w:semiHidden="0" w:name="Medium Shading 2 Accent 2"/>
    <w:lsdException w:qFormat="1" w:unhideWhenUsed="0" w:uiPriority="0" w:semiHidden="0" w:name="Medium List 1 Accent 2"/>
    <w:lsdException w:qFormat="1" w:unhideWhenUsed="0" w:uiPriority="0" w:semiHidden="0" w:name="Medium List 2 Accent 2"/>
    <w:lsdException w:qFormat="1" w:unhideWhenUsed="0" w:uiPriority="0" w:semiHidden="0" w:name="Medium Grid 1 Accent 2"/>
    <w:lsdException w:qFormat="1" w:unhideWhenUsed="0" w:uiPriority="0" w:semiHidden="0" w:name="Medium Grid 2 Accent 2"/>
    <w:lsdException w:qFormat="1" w:unhideWhenUsed="0" w:uiPriority="0" w:semiHidden="0" w:name="Medium Grid 3 Accent 2"/>
    <w:lsdException w:qFormat="1" w:unhideWhenUsed="0" w:uiPriority="0" w:semiHidden="0" w:name="Dark List Accent 2"/>
    <w:lsdException w:qFormat="1" w:unhideWhenUsed="0" w:uiPriority="0" w:semiHidden="0" w:name="Colorful Shading Accent 2"/>
    <w:lsdException w:qFormat="1" w:unhideWhenUsed="0" w:uiPriority="0" w:semiHidden="0" w:name="Colorful List Accent 2"/>
    <w:lsdException w:qFormat="1" w:unhideWhenUsed="0" w:uiPriority="0" w:semiHidden="0" w:name="Colorful Grid Accent 2"/>
    <w:lsdException w:qFormat="1" w:unhideWhenUsed="0" w:uiPriority="0" w:semiHidden="0" w:name="Light Shading Accent 3"/>
    <w:lsdException w:qFormat="1" w:unhideWhenUsed="0" w:uiPriority="0" w:semiHidden="0" w:name="Light List Accent 3"/>
    <w:lsdException w:qFormat="1" w:unhideWhenUsed="0" w:uiPriority="0" w:semiHidden="0" w:name="Light Grid Accent 3"/>
    <w:lsdException w:qFormat="1" w:unhideWhenUsed="0" w:uiPriority="0" w:semiHidden="0" w:name="Medium Shading 1 Accent 3"/>
    <w:lsdException w:qFormat="1" w:unhideWhenUsed="0" w:uiPriority="0" w:semiHidden="0" w:name="Medium Shading 2 Accent 3"/>
    <w:lsdException w:qFormat="1" w:unhideWhenUsed="0" w:uiPriority="0" w:semiHidden="0" w:name="Medium List 1 Accent 3"/>
    <w:lsdException w:qFormat="1" w:unhideWhenUsed="0" w:uiPriority="0" w:semiHidden="0" w:name="Medium List 2 Accent 3"/>
    <w:lsdException w:qFormat="1" w:unhideWhenUsed="0" w:uiPriority="0" w:semiHidden="0" w:name="Medium Grid 1 Accent 3"/>
    <w:lsdException w:qFormat="1" w:unhideWhenUsed="0" w:uiPriority="0" w:semiHidden="0" w:name="Medium Grid 2 Accent 3"/>
    <w:lsdException w:qFormat="1" w:unhideWhenUsed="0" w:uiPriority="0" w:semiHidden="0" w:name="Medium Grid 3 Accent 3"/>
    <w:lsdException w:qFormat="1" w:unhideWhenUsed="0" w:uiPriority="0" w:semiHidden="0" w:name="Dark List Accent 3"/>
    <w:lsdException w:qFormat="1" w:unhideWhenUsed="0" w:uiPriority="0" w:semiHidden="0" w:name="Colorful Shading Accent 3"/>
    <w:lsdException w:qFormat="1" w:unhideWhenUsed="0" w:uiPriority="0" w:semiHidden="0" w:name="Colorful List Accent 3"/>
    <w:lsdException w:qFormat="1" w:unhideWhenUsed="0" w:uiPriority="0" w:semiHidden="0" w:name="Colorful Grid Accent 3"/>
    <w:lsdException w:qFormat="1" w:unhideWhenUsed="0" w:uiPriority="0" w:semiHidden="0" w:name="Light Shading Accent 4"/>
    <w:lsdException w:qFormat="1" w:unhideWhenUsed="0" w:uiPriority="0" w:semiHidden="0" w:name="Light List Accent 4"/>
    <w:lsdException w:qFormat="1" w:unhideWhenUsed="0" w:uiPriority="0" w:semiHidden="0" w:name="Light Grid Accent 4"/>
    <w:lsdException w:qFormat="1" w:unhideWhenUsed="0" w:uiPriority="0" w:semiHidden="0" w:name="Medium Shading 1 Accent 4"/>
    <w:lsdException w:qFormat="1" w:unhideWhenUsed="0" w:uiPriority="0" w:semiHidden="0" w:name="Medium Shading 2 Accent 4"/>
    <w:lsdException w:qFormat="1" w:unhideWhenUsed="0" w:uiPriority="0" w:semiHidden="0" w:name="Medium List 1 Accent 4"/>
    <w:lsdException w:qFormat="1" w:unhideWhenUsed="0" w:uiPriority="0" w:semiHidden="0" w:name="Medium List 2 Accent 4"/>
    <w:lsdException w:qFormat="1" w:unhideWhenUsed="0" w:uiPriority="0" w:semiHidden="0" w:name="Medium Grid 1 Accent 4"/>
    <w:lsdException w:qFormat="1" w:unhideWhenUsed="0" w:uiPriority="0" w:semiHidden="0" w:name="Medium Grid 2 Accent 4"/>
    <w:lsdException w:qFormat="1" w:unhideWhenUsed="0" w:uiPriority="0" w:semiHidden="0" w:name="Medium Grid 3 Accent 4"/>
    <w:lsdException w:qFormat="1" w:unhideWhenUsed="0" w:uiPriority="0" w:semiHidden="0" w:name="Dark List Accent 4"/>
    <w:lsdException w:qFormat="1" w:unhideWhenUsed="0" w:uiPriority="0" w:semiHidden="0" w:name="Colorful Shading Accent 4"/>
    <w:lsdException w:qFormat="1" w:unhideWhenUsed="0" w:uiPriority="0" w:semiHidden="0" w:name="Colorful List Accent 4"/>
    <w:lsdException w:qFormat="1" w:unhideWhenUsed="0" w:uiPriority="0" w:semiHidden="0" w:name="Colorful Grid Accent 4"/>
    <w:lsdException w:qFormat="1" w:unhideWhenUsed="0" w:uiPriority="0" w:semiHidden="0" w:name="Light Shading Accent 5"/>
    <w:lsdException w:qFormat="1" w:unhideWhenUsed="0" w:uiPriority="0" w:semiHidden="0" w:name="Light List Accent 5"/>
    <w:lsdException w:qFormat="1" w:unhideWhenUsed="0" w:uiPriority="0" w:semiHidden="0" w:name="Light Grid Accent 5"/>
    <w:lsdException w:qFormat="1" w:unhideWhenUsed="0" w:uiPriority="0" w:semiHidden="0" w:name="Medium Shading 1 Accent 5"/>
    <w:lsdException w:qFormat="1" w:unhideWhenUsed="0" w:uiPriority="0" w:semiHidden="0" w:name="Medium Shading 2 Accent 5"/>
    <w:lsdException w:qFormat="1" w:unhideWhenUsed="0" w:uiPriority="0" w:semiHidden="0" w:name="Medium List 1 Accent 5"/>
    <w:lsdException w:qFormat="1" w:unhideWhenUsed="0" w:uiPriority="0" w:semiHidden="0" w:name="Medium List 2 Accent 5"/>
    <w:lsdException w:qFormat="1" w:unhideWhenUsed="0" w:uiPriority="0" w:semiHidden="0" w:name="Medium Grid 1 Accent 5"/>
    <w:lsdException w:qFormat="1" w:unhideWhenUsed="0" w:uiPriority="0" w:semiHidden="0" w:name="Medium Grid 2 Accent 5"/>
    <w:lsdException w:qFormat="1" w:unhideWhenUsed="0" w:uiPriority="0" w:semiHidden="0" w:name="Medium Grid 3 Accent 5"/>
    <w:lsdException w:qFormat="1" w:unhideWhenUsed="0" w:uiPriority="0" w:semiHidden="0" w:name="Dark List Accent 5"/>
    <w:lsdException w:qFormat="1" w:unhideWhenUsed="0" w:uiPriority="0" w:semiHidden="0" w:name="Colorful Shading Accent 5"/>
    <w:lsdException w:qFormat="1" w:unhideWhenUsed="0" w:uiPriority="0" w:semiHidden="0" w:name="Colorful List Accent 5"/>
    <w:lsdException w:qFormat="1" w:unhideWhenUsed="0" w:uiPriority="0" w:semiHidden="0" w:name="Colorful Grid Accent 5"/>
    <w:lsdException w:qFormat="1" w:unhideWhenUsed="0" w:uiPriority="0" w:semiHidden="0" w:name="Light Shading Accent 6"/>
    <w:lsdException w:qFormat="1" w:unhideWhenUsed="0" w:uiPriority="0" w:semiHidden="0" w:name="Light List Accent 6"/>
    <w:lsdException w:qFormat="1" w:unhideWhenUsed="0" w:uiPriority="0" w:semiHidden="0" w:name="Light Grid Accent 6"/>
    <w:lsdException w:qFormat="1" w:unhideWhenUsed="0" w:uiPriority="0" w:semiHidden="0" w:name="Medium Shading 1 Accent 6"/>
    <w:lsdException w:qFormat="1" w:unhideWhenUsed="0" w:uiPriority="0" w:semiHidden="0" w:name="Medium Shading 2 Accent 6"/>
    <w:lsdException w:qFormat="1" w:unhideWhenUsed="0" w:uiPriority="0" w:semiHidden="0" w:name="Medium List 1 Accent 6"/>
    <w:lsdException w:qFormat="1" w:unhideWhenUsed="0" w:uiPriority="0" w:semiHidden="0" w:name="Medium List 2 Accent 6"/>
    <w:lsdException w:qFormat="1" w:unhideWhenUsed="0" w:uiPriority="0" w:semiHidden="0" w:name="Medium Grid 1 Accent 6"/>
    <w:lsdException w:qFormat="1" w:unhideWhenUsed="0" w:uiPriority="0" w:semiHidden="0" w:name="Medium Grid 2 Accent 6"/>
    <w:lsdException w:qFormat="1" w:unhideWhenUsed="0" w:uiPriority="0" w:semiHidden="0" w:name="Medium Grid 3 Accent 6"/>
    <w:lsdException w:qFormat="1" w:unhideWhenUsed="0" w:uiPriority="0" w:semiHidden="0" w:name="Dark List Accent 6"/>
    <w:lsdException w:qFormat="1" w:unhideWhenUsed="0" w:uiPriority="0" w:semiHidden="0" w:name="Colorful Shading Accent 6"/>
    <w:lsdException w:qFormat="1" w:unhideWhenUsed="0" w:uiPriority="0" w:semiHidden="0" w:name="Colorful List Accent 6"/>
    <w:lsdException w:qFormat="1" w:unhideWhenUsed="0" w:uiPriority="0" w:semiHidden="0" w:name="Colorful Grid Accent 6"/>
  </w:latentStyles>
  <w:style w:type="paragraph" w:default="1" w:styleId="1">
    <w:name w:val="Normal"/>
    <w:qFormat/>
    <w:uiPriority w:val="0"/>
    <w:pPr>
      <w:spacing w:after="240"/>
      <w:jc w:val="both"/>
    </w:pPr>
    <w:rPr>
      <w:rFonts w:ascii="Times New Roman" w:hAnsi="Times New Roman" w:eastAsia="宋体" w:cs="Times New Roman"/>
      <w:sz w:val="24"/>
      <w:szCs w:val="24"/>
      <w:lang w:val="en-GB" w:eastAsia="zh-CN" w:bidi="ar-AE"/>
    </w:rPr>
  </w:style>
  <w:style w:type="paragraph" w:styleId="3">
    <w:name w:val="heading 1"/>
    <w:basedOn w:val="1"/>
    <w:next w:val="1"/>
    <w:link w:val="212"/>
    <w:qFormat/>
    <w:uiPriority w:val="0"/>
    <w:pPr>
      <w:outlineLvl w:val="0"/>
    </w:pPr>
    <w:rPr>
      <w:rFonts w:cs="Simplified Arabic"/>
    </w:rPr>
  </w:style>
  <w:style w:type="paragraph" w:styleId="4">
    <w:name w:val="heading 2"/>
    <w:basedOn w:val="1"/>
    <w:next w:val="5"/>
    <w:link w:val="213"/>
    <w:qFormat/>
    <w:uiPriority w:val="0"/>
    <w:pPr>
      <w:outlineLvl w:val="1"/>
    </w:pPr>
    <w:rPr>
      <w:rFonts w:cs="Simplified Arabic"/>
    </w:rPr>
  </w:style>
  <w:style w:type="paragraph" w:styleId="6">
    <w:name w:val="heading 3"/>
    <w:basedOn w:val="4"/>
    <w:next w:val="5"/>
    <w:link w:val="215"/>
    <w:qFormat/>
    <w:uiPriority w:val="0"/>
    <w:pPr>
      <w:outlineLvl w:val="2"/>
    </w:pPr>
  </w:style>
  <w:style w:type="paragraph" w:styleId="7">
    <w:name w:val="heading 4"/>
    <w:basedOn w:val="1"/>
    <w:next w:val="5"/>
    <w:link w:val="216"/>
    <w:qFormat/>
    <w:uiPriority w:val="0"/>
    <w:pPr>
      <w:outlineLvl w:val="3"/>
    </w:pPr>
    <w:rPr>
      <w:rFonts w:cs="Simplified Arabic"/>
    </w:rPr>
  </w:style>
  <w:style w:type="paragraph" w:styleId="8">
    <w:name w:val="heading 5"/>
    <w:basedOn w:val="1"/>
    <w:next w:val="5"/>
    <w:link w:val="217"/>
    <w:qFormat/>
    <w:uiPriority w:val="0"/>
    <w:pPr>
      <w:outlineLvl w:val="4"/>
    </w:pPr>
    <w:rPr>
      <w:rFonts w:cs="Simplified Arabic"/>
    </w:rPr>
  </w:style>
  <w:style w:type="paragraph" w:styleId="9">
    <w:name w:val="heading 6"/>
    <w:basedOn w:val="1"/>
    <w:next w:val="5"/>
    <w:link w:val="218"/>
    <w:qFormat/>
    <w:uiPriority w:val="0"/>
    <w:pPr>
      <w:outlineLvl w:val="5"/>
    </w:pPr>
    <w:rPr>
      <w:rFonts w:cs="Simplified Arabic"/>
    </w:rPr>
  </w:style>
  <w:style w:type="paragraph" w:styleId="10">
    <w:name w:val="heading 7"/>
    <w:basedOn w:val="1"/>
    <w:next w:val="5"/>
    <w:link w:val="219"/>
    <w:qFormat/>
    <w:uiPriority w:val="0"/>
    <w:pPr>
      <w:outlineLvl w:val="6"/>
    </w:pPr>
    <w:rPr>
      <w:rFonts w:cs="Simplified Arabic"/>
    </w:rPr>
  </w:style>
  <w:style w:type="paragraph" w:styleId="11">
    <w:name w:val="heading 8"/>
    <w:basedOn w:val="1"/>
    <w:next w:val="5"/>
    <w:link w:val="220"/>
    <w:qFormat/>
    <w:uiPriority w:val="0"/>
    <w:pPr>
      <w:outlineLvl w:val="7"/>
    </w:pPr>
    <w:rPr>
      <w:rFonts w:cs="Simplified Arabic"/>
    </w:rPr>
  </w:style>
  <w:style w:type="paragraph" w:styleId="12">
    <w:name w:val="heading 9"/>
    <w:basedOn w:val="1"/>
    <w:next w:val="5"/>
    <w:link w:val="221"/>
    <w:qFormat/>
    <w:uiPriority w:val="0"/>
    <w:pPr>
      <w:outlineLvl w:val="8"/>
    </w:pPr>
    <w:rPr>
      <w:rFonts w:cs="Simplified Arabic"/>
    </w:rPr>
  </w:style>
  <w:style w:type="character" w:default="1" w:styleId="202">
    <w:name w:val="Default Paragraph Font"/>
    <w:semiHidden/>
    <w:unhideWhenUsed/>
    <w:qFormat/>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macro"/>
    <w:link w:val="211"/>
    <w:qFormat/>
    <w:uiPriority w:val="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eastAsia="宋体" w:cs="Courier New"/>
      <w:lang w:val="en-GB" w:eastAsia="zh-CN" w:bidi="ar-AE"/>
    </w:rPr>
  </w:style>
  <w:style w:type="paragraph" w:styleId="5">
    <w:name w:val="Body Text"/>
    <w:basedOn w:val="1"/>
    <w:link w:val="214"/>
    <w:qFormat/>
    <w:uiPriority w:val="0"/>
    <w:rPr>
      <w:rFonts w:cs="Simplified Arabic"/>
      <w:lang w:eastAsia="en-GB"/>
    </w:rPr>
  </w:style>
  <w:style w:type="paragraph" w:styleId="13">
    <w:name w:val="List 3"/>
    <w:basedOn w:val="1"/>
    <w:qFormat/>
    <w:uiPriority w:val="0"/>
    <w:pPr>
      <w:ind w:left="1080" w:hanging="360"/>
      <w:contextualSpacing/>
    </w:pPr>
  </w:style>
  <w:style w:type="paragraph" w:styleId="14">
    <w:name w:val="toc 7"/>
    <w:basedOn w:val="1"/>
    <w:next w:val="1"/>
    <w:qFormat/>
    <w:uiPriority w:val="0"/>
    <w:pPr>
      <w:ind w:left="1440"/>
    </w:pPr>
  </w:style>
  <w:style w:type="paragraph" w:styleId="15">
    <w:name w:val="List Number 2"/>
    <w:basedOn w:val="1"/>
    <w:qFormat/>
    <w:uiPriority w:val="0"/>
    <w:pPr>
      <w:numPr>
        <w:ilvl w:val="0"/>
        <w:numId w:val="1"/>
      </w:numPr>
      <w:contextualSpacing/>
    </w:pPr>
  </w:style>
  <w:style w:type="paragraph" w:styleId="16">
    <w:name w:val="table of authorities"/>
    <w:basedOn w:val="1"/>
    <w:next w:val="1"/>
    <w:qFormat/>
    <w:uiPriority w:val="0"/>
    <w:pPr>
      <w:ind w:left="240" w:hanging="240"/>
    </w:pPr>
  </w:style>
  <w:style w:type="paragraph" w:styleId="17">
    <w:name w:val="Note Heading"/>
    <w:basedOn w:val="1"/>
    <w:next w:val="1"/>
    <w:link w:val="222"/>
    <w:qFormat/>
    <w:uiPriority w:val="0"/>
    <w:rPr>
      <w:rFonts w:cs="Simplified Arabic"/>
    </w:rPr>
  </w:style>
  <w:style w:type="paragraph" w:styleId="18">
    <w:name w:val="index 8"/>
    <w:basedOn w:val="1"/>
    <w:next w:val="1"/>
    <w:qFormat/>
    <w:uiPriority w:val="0"/>
    <w:pPr>
      <w:ind w:left="1920" w:hanging="240"/>
    </w:pPr>
  </w:style>
  <w:style w:type="paragraph" w:styleId="19">
    <w:name w:val="E-mail Signature"/>
    <w:basedOn w:val="1"/>
    <w:link w:val="223"/>
    <w:qFormat/>
    <w:uiPriority w:val="0"/>
    <w:rPr>
      <w:rFonts w:cs="Simplified Arabic"/>
    </w:rPr>
  </w:style>
  <w:style w:type="paragraph" w:styleId="20">
    <w:name w:val="Normal Indent"/>
    <w:basedOn w:val="1"/>
    <w:qFormat/>
    <w:uiPriority w:val="0"/>
    <w:pPr>
      <w:ind w:left="720"/>
    </w:pPr>
  </w:style>
  <w:style w:type="paragraph" w:styleId="21">
    <w:name w:val="caption"/>
    <w:basedOn w:val="1"/>
    <w:next w:val="1"/>
    <w:qFormat/>
    <w:uiPriority w:val="0"/>
    <w:rPr>
      <w:b/>
      <w:bCs/>
      <w:sz w:val="20"/>
      <w:szCs w:val="20"/>
    </w:rPr>
  </w:style>
  <w:style w:type="paragraph" w:styleId="22">
    <w:name w:val="index 5"/>
    <w:basedOn w:val="1"/>
    <w:next w:val="1"/>
    <w:qFormat/>
    <w:uiPriority w:val="0"/>
    <w:pPr>
      <w:ind w:left="1200" w:hanging="240"/>
    </w:pPr>
  </w:style>
  <w:style w:type="paragraph" w:styleId="23">
    <w:name w:val="envelope address"/>
    <w:basedOn w:val="1"/>
    <w:qFormat/>
    <w:uiPriority w:val="0"/>
    <w:pPr>
      <w:framePr w:w="7920" w:h="1980" w:hRule="exact" w:hSpace="180" w:wrap="auto" w:vAnchor="margin" w:hAnchor="page" w:xAlign="center" w:yAlign="bottom"/>
      <w:ind w:left="2880"/>
    </w:pPr>
    <w:rPr>
      <w:rFonts w:cs="Simplified Arabic"/>
    </w:rPr>
  </w:style>
  <w:style w:type="paragraph" w:styleId="24">
    <w:name w:val="Document Map"/>
    <w:basedOn w:val="1"/>
    <w:link w:val="224"/>
    <w:qFormat/>
    <w:uiPriority w:val="0"/>
    <w:rPr>
      <w:rFonts w:ascii="Tahoma" w:hAnsi="Tahoma" w:cs="Tahoma"/>
      <w:sz w:val="16"/>
      <w:szCs w:val="16"/>
    </w:rPr>
  </w:style>
  <w:style w:type="paragraph" w:styleId="25">
    <w:name w:val="toa heading"/>
    <w:basedOn w:val="1"/>
    <w:next w:val="1"/>
    <w:qFormat/>
    <w:uiPriority w:val="0"/>
    <w:pPr>
      <w:spacing w:before="120"/>
    </w:pPr>
    <w:rPr>
      <w:rFonts w:cs="Simplified Arabic"/>
      <w:b/>
      <w:bCs/>
    </w:rPr>
  </w:style>
  <w:style w:type="paragraph" w:styleId="26">
    <w:name w:val="annotation text"/>
    <w:basedOn w:val="1"/>
    <w:link w:val="225"/>
    <w:qFormat/>
    <w:uiPriority w:val="0"/>
    <w:pPr>
      <w:spacing w:after="120"/>
    </w:pPr>
    <w:rPr>
      <w:rFonts w:cs="Simplified Arabic"/>
      <w:sz w:val="20"/>
      <w:szCs w:val="20"/>
    </w:rPr>
  </w:style>
  <w:style w:type="paragraph" w:styleId="27">
    <w:name w:val="index 6"/>
    <w:basedOn w:val="1"/>
    <w:next w:val="1"/>
    <w:qFormat/>
    <w:uiPriority w:val="0"/>
    <w:pPr>
      <w:ind w:left="1440" w:hanging="240"/>
    </w:pPr>
  </w:style>
  <w:style w:type="paragraph" w:styleId="28">
    <w:name w:val="Salutation"/>
    <w:basedOn w:val="1"/>
    <w:next w:val="1"/>
    <w:link w:val="226"/>
    <w:qFormat/>
    <w:uiPriority w:val="0"/>
    <w:rPr>
      <w:rFonts w:cs="Simplified Arabic"/>
    </w:rPr>
  </w:style>
  <w:style w:type="paragraph" w:styleId="29">
    <w:name w:val="Body Text 3"/>
    <w:basedOn w:val="1"/>
    <w:link w:val="227"/>
    <w:qFormat/>
    <w:uiPriority w:val="0"/>
    <w:pPr>
      <w:ind w:left="2160"/>
    </w:pPr>
    <w:rPr>
      <w:rFonts w:cs="Simplified Arabic"/>
      <w:lang w:eastAsia="en-GB"/>
    </w:rPr>
  </w:style>
  <w:style w:type="paragraph" w:styleId="30">
    <w:name w:val="Closing"/>
    <w:basedOn w:val="1"/>
    <w:link w:val="228"/>
    <w:qFormat/>
    <w:uiPriority w:val="0"/>
    <w:pPr>
      <w:ind w:left="4320"/>
    </w:pPr>
    <w:rPr>
      <w:rFonts w:cs="Simplified Arabic"/>
    </w:rPr>
  </w:style>
  <w:style w:type="paragraph" w:styleId="31">
    <w:name w:val="Body Text Indent"/>
    <w:basedOn w:val="1"/>
    <w:link w:val="229"/>
    <w:qFormat/>
    <w:uiPriority w:val="0"/>
    <w:pPr>
      <w:spacing w:after="120"/>
      <w:ind w:left="283"/>
    </w:pPr>
    <w:rPr>
      <w:rFonts w:cs="Simplified Arabic"/>
    </w:rPr>
  </w:style>
  <w:style w:type="paragraph" w:styleId="32">
    <w:name w:val="List 2"/>
    <w:basedOn w:val="1"/>
    <w:qFormat/>
    <w:uiPriority w:val="0"/>
    <w:pPr>
      <w:ind w:left="720" w:hanging="360"/>
      <w:contextualSpacing/>
    </w:pPr>
  </w:style>
  <w:style w:type="paragraph" w:styleId="33">
    <w:name w:val="List Continue"/>
    <w:basedOn w:val="1"/>
    <w:qFormat/>
    <w:uiPriority w:val="0"/>
    <w:pPr>
      <w:spacing w:after="120"/>
      <w:ind w:left="360"/>
      <w:contextualSpacing/>
    </w:pPr>
  </w:style>
  <w:style w:type="paragraph" w:styleId="34">
    <w:name w:val="Block Text"/>
    <w:basedOn w:val="1"/>
    <w:qFormat/>
    <w:uiPriority w:val="0"/>
    <w:pPr>
      <w:spacing w:after="120"/>
      <w:ind w:left="1440" w:right="1440"/>
    </w:pPr>
  </w:style>
  <w:style w:type="paragraph" w:styleId="35">
    <w:name w:val="HTML Address"/>
    <w:basedOn w:val="1"/>
    <w:link w:val="230"/>
    <w:qFormat/>
    <w:uiPriority w:val="0"/>
    <w:rPr>
      <w:rFonts w:cs="Simplified Arabic"/>
      <w:i/>
      <w:iCs/>
    </w:rPr>
  </w:style>
  <w:style w:type="paragraph" w:styleId="36">
    <w:name w:val="index 4"/>
    <w:basedOn w:val="1"/>
    <w:next w:val="1"/>
    <w:qFormat/>
    <w:uiPriority w:val="0"/>
    <w:pPr>
      <w:ind w:left="960" w:hanging="240"/>
    </w:pPr>
  </w:style>
  <w:style w:type="paragraph" w:styleId="37">
    <w:name w:val="toc 5"/>
    <w:basedOn w:val="1"/>
    <w:next w:val="1"/>
    <w:qFormat/>
    <w:uiPriority w:val="0"/>
    <w:pPr>
      <w:ind w:left="960"/>
    </w:pPr>
  </w:style>
  <w:style w:type="paragraph" w:styleId="38">
    <w:name w:val="toc 3"/>
    <w:basedOn w:val="1"/>
    <w:next w:val="1"/>
    <w:qFormat/>
    <w:uiPriority w:val="0"/>
    <w:pPr>
      <w:ind w:left="480"/>
    </w:pPr>
  </w:style>
  <w:style w:type="paragraph" w:styleId="39">
    <w:name w:val="Plain Text"/>
    <w:basedOn w:val="1"/>
    <w:link w:val="231"/>
    <w:qFormat/>
    <w:uiPriority w:val="0"/>
    <w:rPr>
      <w:rFonts w:ascii="Courier New" w:hAnsi="Courier New" w:cs="Courier New"/>
      <w:sz w:val="20"/>
      <w:szCs w:val="20"/>
    </w:rPr>
  </w:style>
  <w:style w:type="paragraph" w:styleId="40">
    <w:name w:val="toc 8"/>
    <w:basedOn w:val="1"/>
    <w:next w:val="1"/>
    <w:qFormat/>
    <w:uiPriority w:val="0"/>
    <w:pPr>
      <w:ind w:left="1680"/>
    </w:pPr>
  </w:style>
  <w:style w:type="paragraph" w:styleId="41">
    <w:name w:val="index 3"/>
    <w:basedOn w:val="1"/>
    <w:next w:val="1"/>
    <w:qFormat/>
    <w:uiPriority w:val="0"/>
    <w:pPr>
      <w:ind w:left="720" w:hanging="240"/>
    </w:pPr>
  </w:style>
  <w:style w:type="paragraph" w:styleId="42">
    <w:name w:val="Date"/>
    <w:basedOn w:val="1"/>
    <w:next w:val="1"/>
    <w:link w:val="232"/>
    <w:qFormat/>
    <w:uiPriority w:val="0"/>
    <w:rPr>
      <w:rFonts w:cs="Simplified Arabic"/>
    </w:rPr>
  </w:style>
  <w:style w:type="paragraph" w:styleId="43">
    <w:name w:val="Body Text Indent 2"/>
    <w:basedOn w:val="1"/>
    <w:link w:val="233"/>
    <w:qFormat/>
    <w:uiPriority w:val="0"/>
    <w:pPr>
      <w:spacing w:after="120"/>
      <w:ind w:left="360"/>
    </w:pPr>
    <w:rPr>
      <w:rFonts w:cs="Simplified Arabic"/>
    </w:rPr>
  </w:style>
  <w:style w:type="paragraph" w:styleId="44">
    <w:name w:val="endnote text"/>
    <w:basedOn w:val="1"/>
    <w:next w:val="1"/>
    <w:link w:val="234"/>
    <w:qFormat/>
    <w:uiPriority w:val="0"/>
    <w:pPr>
      <w:spacing w:after="120"/>
      <w:ind w:left="340" w:hanging="340"/>
    </w:pPr>
    <w:rPr>
      <w:rFonts w:cs="Simplified Arabic"/>
      <w:sz w:val="20"/>
      <w:szCs w:val="20"/>
    </w:rPr>
  </w:style>
  <w:style w:type="paragraph" w:styleId="45">
    <w:name w:val="List Continue 5"/>
    <w:basedOn w:val="1"/>
    <w:qFormat/>
    <w:uiPriority w:val="0"/>
    <w:pPr>
      <w:spacing w:after="120"/>
      <w:ind w:left="1800"/>
      <w:contextualSpacing/>
    </w:pPr>
  </w:style>
  <w:style w:type="paragraph" w:styleId="46">
    <w:name w:val="Balloon Text"/>
    <w:basedOn w:val="1"/>
    <w:link w:val="235"/>
    <w:qFormat/>
    <w:uiPriority w:val="0"/>
    <w:pPr>
      <w:spacing w:after="0"/>
    </w:pPr>
    <w:rPr>
      <w:rFonts w:ascii="Tahoma" w:hAnsi="Tahoma" w:cs="Tahoma"/>
      <w:sz w:val="16"/>
      <w:szCs w:val="16"/>
    </w:rPr>
  </w:style>
  <w:style w:type="paragraph" w:styleId="47">
    <w:name w:val="footer"/>
    <w:link w:val="236"/>
    <w:qFormat/>
    <w:uiPriority w:val="0"/>
    <w:rPr>
      <w:rFonts w:ascii="Times New Roman" w:hAnsi="Times New Roman" w:eastAsia="宋体" w:cs="Times New Roman"/>
      <w:sz w:val="16"/>
      <w:szCs w:val="16"/>
      <w:lang w:val="en-GB" w:eastAsia="zh-CN" w:bidi="he-IL"/>
    </w:rPr>
  </w:style>
  <w:style w:type="paragraph" w:styleId="48">
    <w:name w:val="envelope return"/>
    <w:basedOn w:val="1"/>
    <w:qFormat/>
    <w:uiPriority w:val="0"/>
    <w:rPr>
      <w:rFonts w:cs="Simplified Arabic"/>
      <w:sz w:val="20"/>
      <w:szCs w:val="20"/>
    </w:rPr>
  </w:style>
  <w:style w:type="paragraph" w:styleId="49">
    <w:name w:val="header"/>
    <w:link w:val="237"/>
    <w:qFormat/>
    <w:uiPriority w:val="99"/>
    <w:pPr>
      <w:jc w:val="both"/>
    </w:pPr>
    <w:rPr>
      <w:rFonts w:ascii="Times New Roman" w:hAnsi="Times New Roman" w:eastAsia="宋体" w:cs="Times New Roman"/>
      <w:sz w:val="24"/>
      <w:szCs w:val="24"/>
      <w:lang w:val="en-GB" w:eastAsia="zh-CN" w:bidi="he-IL"/>
    </w:rPr>
  </w:style>
  <w:style w:type="paragraph" w:styleId="50">
    <w:name w:val="Signature"/>
    <w:basedOn w:val="1"/>
    <w:link w:val="238"/>
    <w:qFormat/>
    <w:uiPriority w:val="0"/>
    <w:pPr>
      <w:ind w:left="4320"/>
    </w:pPr>
    <w:rPr>
      <w:rFonts w:cs="Simplified Arabic"/>
    </w:rPr>
  </w:style>
  <w:style w:type="paragraph" w:styleId="51">
    <w:name w:val="toc 1"/>
    <w:basedOn w:val="1"/>
    <w:next w:val="5"/>
    <w:qFormat/>
    <w:uiPriority w:val="0"/>
    <w:pPr>
      <w:tabs>
        <w:tab w:val="right" w:leader="dot" w:pos="9016"/>
      </w:tabs>
      <w:adjustRightInd w:val="0"/>
      <w:snapToGrid w:val="0"/>
      <w:spacing w:before="100" w:after="100"/>
      <w:ind w:left="510" w:hanging="510"/>
    </w:pPr>
    <w:rPr>
      <w:snapToGrid w:val="0"/>
      <w:lang w:bidi="he-IL"/>
    </w:rPr>
  </w:style>
  <w:style w:type="paragraph" w:styleId="52">
    <w:name w:val="List Continue 4"/>
    <w:basedOn w:val="1"/>
    <w:qFormat/>
    <w:uiPriority w:val="0"/>
    <w:pPr>
      <w:spacing w:after="120"/>
      <w:ind w:left="1440"/>
      <w:contextualSpacing/>
    </w:pPr>
  </w:style>
  <w:style w:type="paragraph" w:styleId="53">
    <w:name w:val="toc 4"/>
    <w:basedOn w:val="1"/>
    <w:next w:val="1"/>
    <w:qFormat/>
    <w:uiPriority w:val="0"/>
    <w:pPr>
      <w:ind w:left="720"/>
    </w:pPr>
  </w:style>
  <w:style w:type="paragraph" w:styleId="54">
    <w:name w:val="index heading"/>
    <w:basedOn w:val="1"/>
    <w:next w:val="1"/>
    <w:qFormat/>
    <w:uiPriority w:val="0"/>
    <w:rPr>
      <w:b/>
      <w:bCs/>
    </w:rPr>
  </w:style>
  <w:style w:type="paragraph" w:styleId="55">
    <w:name w:val="Subtitle"/>
    <w:basedOn w:val="1"/>
    <w:next w:val="5"/>
    <w:link w:val="239"/>
    <w:qFormat/>
    <w:uiPriority w:val="0"/>
    <w:pPr>
      <w:jc w:val="center"/>
    </w:pPr>
    <w:rPr>
      <w:rFonts w:cs="Simplified Arabic"/>
    </w:rPr>
  </w:style>
  <w:style w:type="paragraph" w:styleId="56">
    <w:name w:val="List"/>
    <w:basedOn w:val="1"/>
    <w:qFormat/>
    <w:uiPriority w:val="0"/>
    <w:pPr>
      <w:ind w:left="360" w:hanging="360"/>
      <w:contextualSpacing/>
    </w:pPr>
  </w:style>
  <w:style w:type="paragraph" w:styleId="57">
    <w:name w:val="footnote text"/>
    <w:basedOn w:val="1"/>
    <w:next w:val="1"/>
    <w:link w:val="240"/>
    <w:qFormat/>
    <w:uiPriority w:val="0"/>
    <w:pPr>
      <w:spacing w:after="120"/>
      <w:ind w:left="340" w:hanging="340"/>
    </w:pPr>
    <w:rPr>
      <w:rFonts w:cs="Simplified Arabic"/>
      <w:sz w:val="20"/>
      <w:szCs w:val="20"/>
    </w:rPr>
  </w:style>
  <w:style w:type="paragraph" w:styleId="58">
    <w:name w:val="toc 6"/>
    <w:basedOn w:val="1"/>
    <w:next w:val="1"/>
    <w:qFormat/>
    <w:uiPriority w:val="0"/>
    <w:pPr>
      <w:ind w:left="1200"/>
    </w:pPr>
  </w:style>
  <w:style w:type="paragraph" w:styleId="59">
    <w:name w:val="List 5"/>
    <w:basedOn w:val="1"/>
    <w:qFormat/>
    <w:uiPriority w:val="0"/>
    <w:pPr>
      <w:ind w:left="1800" w:hanging="360"/>
      <w:contextualSpacing/>
    </w:pPr>
  </w:style>
  <w:style w:type="paragraph" w:styleId="60">
    <w:name w:val="Body Text Indent 3"/>
    <w:basedOn w:val="1"/>
    <w:link w:val="241"/>
    <w:qFormat/>
    <w:uiPriority w:val="0"/>
    <w:pPr>
      <w:spacing w:after="120"/>
      <w:ind w:left="360"/>
    </w:pPr>
    <w:rPr>
      <w:rFonts w:cs="Simplified Arabic"/>
      <w:sz w:val="16"/>
      <w:szCs w:val="16"/>
    </w:rPr>
  </w:style>
  <w:style w:type="paragraph" w:styleId="61">
    <w:name w:val="index 7"/>
    <w:basedOn w:val="1"/>
    <w:next w:val="1"/>
    <w:qFormat/>
    <w:uiPriority w:val="0"/>
    <w:pPr>
      <w:ind w:left="1680" w:hanging="240"/>
    </w:pPr>
  </w:style>
  <w:style w:type="paragraph" w:styleId="62">
    <w:name w:val="index 9"/>
    <w:basedOn w:val="1"/>
    <w:next w:val="1"/>
    <w:qFormat/>
    <w:uiPriority w:val="0"/>
    <w:pPr>
      <w:ind w:left="2160" w:hanging="240"/>
    </w:pPr>
  </w:style>
  <w:style w:type="paragraph" w:styleId="63">
    <w:name w:val="table of figures"/>
    <w:basedOn w:val="1"/>
    <w:next w:val="1"/>
    <w:qFormat/>
    <w:uiPriority w:val="0"/>
  </w:style>
  <w:style w:type="paragraph" w:styleId="64">
    <w:name w:val="toc 2"/>
    <w:basedOn w:val="1"/>
    <w:next w:val="5"/>
    <w:qFormat/>
    <w:uiPriority w:val="0"/>
    <w:pPr>
      <w:tabs>
        <w:tab w:val="right" w:leader="dot" w:pos="9015"/>
      </w:tabs>
      <w:adjustRightInd w:val="0"/>
      <w:snapToGrid w:val="0"/>
      <w:spacing w:before="100" w:after="100"/>
      <w:ind w:left="1230" w:hanging="720"/>
    </w:pPr>
    <w:rPr>
      <w:snapToGrid w:val="0"/>
      <w:lang w:bidi="he-IL"/>
    </w:rPr>
  </w:style>
  <w:style w:type="paragraph" w:styleId="65">
    <w:name w:val="toc 9"/>
    <w:basedOn w:val="1"/>
    <w:next w:val="1"/>
    <w:qFormat/>
    <w:uiPriority w:val="0"/>
    <w:pPr>
      <w:ind w:left="1920"/>
    </w:pPr>
  </w:style>
  <w:style w:type="paragraph" w:styleId="66">
    <w:name w:val="Body Text 2"/>
    <w:basedOn w:val="1"/>
    <w:link w:val="242"/>
    <w:qFormat/>
    <w:uiPriority w:val="0"/>
    <w:pPr>
      <w:ind w:left="1440"/>
    </w:pPr>
    <w:rPr>
      <w:rFonts w:cs="Simplified Arabic"/>
      <w:lang w:eastAsia="en-GB"/>
    </w:rPr>
  </w:style>
  <w:style w:type="paragraph" w:styleId="67">
    <w:name w:val="List 4"/>
    <w:basedOn w:val="1"/>
    <w:qFormat/>
    <w:uiPriority w:val="0"/>
    <w:pPr>
      <w:ind w:left="1440" w:hanging="360"/>
      <w:contextualSpacing/>
    </w:pPr>
  </w:style>
  <w:style w:type="paragraph" w:styleId="68">
    <w:name w:val="List Continue 2"/>
    <w:basedOn w:val="1"/>
    <w:qFormat/>
    <w:uiPriority w:val="0"/>
    <w:pPr>
      <w:spacing w:after="120"/>
      <w:ind w:left="720"/>
      <w:contextualSpacing/>
    </w:pPr>
  </w:style>
  <w:style w:type="paragraph" w:styleId="69">
    <w:name w:val="Message Header"/>
    <w:basedOn w:val="1"/>
    <w:link w:val="243"/>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cs="Simplified Arabic"/>
    </w:rPr>
  </w:style>
  <w:style w:type="paragraph" w:styleId="70">
    <w:name w:val="HTML Preformatted"/>
    <w:basedOn w:val="1"/>
    <w:link w:val="244"/>
    <w:qFormat/>
    <w:uiPriority w:val="0"/>
    <w:rPr>
      <w:rFonts w:ascii="Courier New" w:hAnsi="Courier New" w:cs="Courier New"/>
      <w:sz w:val="20"/>
      <w:szCs w:val="20"/>
    </w:rPr>
  </w:style>
  <w:style w:type="paragraph" w:styleId="71">
    <w:name w:val="Normal (Web)"/>
    <w:basedOn w:val="1"/>
    <w:qFormat/>
    <w:uiPriority w:val="0"/>
  </w:style>
  <w:style w:type="paragraph" w:styleId="72">
    <w:name w:val="List Continue 3"/>
    <w:basedOn w:val="1"/>
    <w:qFormat/>
    <w:uiPriority w:val="0"/>
    <w:pPr>
      <w:spacing w:after="120"/>
      <w:ind w:left="1080"/>
      <w:contextualSpacing/>
    </w:pPr>
  </w:style>
  <w:style w:type="paragraph" w:styleId="73">
    <w:name w:val="index 1"/>
    <w:basedOn w:val="1"/>
    <w:next w:val="1"/>
    <w:qFormat/>
    <w:uiPriority w:val="0"/>
    <w:pPr>
      <w:ind w:left="240" w:hanging="240"/>
    </w:pPr>
  </w:style>
  <w:style w:type="paragraph" w:styleId="74">
    <w:name w:val="index 2"/>
    <w:basedOn w:val="1"/>
    <w:next w:val="1"/>
    <w:qFormat/>
    <w:uiPriority w:val="0"/>
    <w:pPr>
      <w:ind w:left="480" w:hanging="240"/>
    </w:pPr>
  </w:style>
  <w:style w:type="paragraph" w:styleId="75">
    <w:name w:val="Title"/>
    <w:basedOn w:val="1"/>
    <w:next w:val="5"/>
    <w:link w:val="245"/>
    <w:qFormat/>
    <w:uiPriority w:val="0"/>
    <w:pPr>
      <w:jc w:val="center"/>
    </w:pPr>
    <w:rPr>
      <w:rFonts w:cs="Simplified Arabic"/>
      <w:b/>
      <w:bCs/>
    </w:rPr>
  </w:style>
  <w:style w:type="paragraph" w:styleId="76">
    <w:name w:val="annotation subject"/>
    <w:basedOn w:val="26"/>
    <w:next w:val="26"/>
    <w:link w:val="246"/>
    <w:qFormat/>
    <w:uiPriority w:val="0"/>
    <w:pPr>
      <w:spacing w:after="240"/>
    </w:pPr>
    <w:rPr>
      <w:b/>
      <w:bCs/>
    </w:rPr>
  </w:style>
  <w:style w:type="paragraph" w:styleId="77">
    <w:name w:val="Body Text First Indent"/>
    <w:basedOn w:val="5"/>
    <w:link w:val="247"/>
    <w:qFormat/>
    <w:uiPriority w:val="0"/>
    <w:pPr>
      <w:ind w:firstLine="720"/>
    </w:pPr>
  </w:style>
  <w:style w:type="paragraph" w:styleId="78">
    <w:name w:val="Body Text First Indent 2"/>
    <w:basedOn w:val="77"/>
    <w:link w:val="248"/>
    <w:qFormat/>
    <w:uiPriority w:val="0"/>
    <w:pPr>
      <w:ind w:firstLine="1440"/>
    </w:pPr>
  </w:style>
  <w:style w:type="table" w:styleId="80">
    <w:name w:val="Table Grid"/>
    <w:basedOn w:val="7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1">
    <w:name w:val="Table Theme"/>
    <w:basedOn w:val="79"/>
    <w:qFormat/>
    <w:uiPriority w:val="0"/>
    <w:pPr>
      <w:spacing w:after="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Colorful 1"/>
    <w:basedOn w:val="79"/>
    <w:qFormat/>
    <w:uiPriority w:val="0"/>
    <w:pPr>
      <w:spacing w:after="24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3">
    <w:name w:val="Table Colorful 2"/>
    <w:basedOn w:val="79"/>
    <w:qFormat/>
    <w:uiPriority w:val="0"/>
    <w:pPr>
      <w:spacing w:after="24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4">
    <w:name w:val="Table Colorful 3"/>
    <w:basedOn w:val="79"/>
    <w:qFormat/>
    <w:uiPriority w:val="0"/>
    <w:pPr>
      <w:spacing w:after="24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5">
    <w:name w:val="Table Elegant"/>
    <w:basedOn w:val="79"/>
    <w:qFormat/>
    <w:uiPriority w:val="0"/>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6">
    <w:name w:val="Table Classic 1"/>
    <w:basedOn w:val="79"/>
    <w:qFormat/>
    <w:uiPriority w:val="0"/>
    <w:pPr>
      <w:spacing w:after="24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7">
    <w:name w:val="Table Classic 2"/>
    <w:basedOn w:val="79"/>
    <w:qFormat/>
    <w:uiPriority w:val="0"/>
    <w:pPr>
      <w:spacing w:after="24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8">
    <w:name w:val="Table Classic 3"/>
    <w:basedOn w:val="79"/>
    <w:qFormat/>
    <w:uiPriority w:val="0"/>
    <w:pPr>
      <w:spacing w:after="24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9">
    <w:name w:val="Table Classic 4"/>
    <w:basedOn w:val="79"/>
    <w:qFormat/>
    <w:uiPriority w:val="0"/>
    <w:pPr>
      <w:spacing w:after="24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0">
    <w:name w:val="Table Simple 1"/>
    <w:basedOn w:val="79"/>
    <w:qFormat/>
    <w:uiPriority w:val="0"/>
    <w:pPr>
      <w:spacing w:after="24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1">
    <w:name w:val="Table Simple 2"/>
    <w:basedOn w:val="79"/>
    <w:qFormat/>
    <w:uiPriority w:val="0"/>
    <w:pPr>
      <w:spacing w:after="24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Simple 3"/>
    <w:basedOn w:val="79"/>
    <w:qFormat/>
    <w:uiPriority w:val="0"/>
    <w:pPr>
      <w:spacing w:after="24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3">
    <w:name w:val="Table Subtle 1"/>
    <w:basedOn w:val="79"/>
    <w:qFormat/>
    <w:uiPriority w:val="0"/>
    <w:pPr>
      <w:spacing w:after="24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Subtle 2"/>
    <w:basedOn w:val="79"/>
    <w:qFormat/>
    <w:uiPriority w:val="0"/>
    <w:pPr>
      <w:spacing w:after="24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3D effects 1"/>
    <w:basedOn w:val="79"/>
    <w:qFormat/>
    <w:uiPriority w:val="0"/>
    <w:pPr>
      <w:spacing w:after="24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3D effects 2"/>
    <w:basedOn w:val="79"/>
    <w:qFormat/>
    <w:uiPriority w:val="0"/>
    <w:pPr>
      <w:spacing w:after="24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3D effects 3"/>
    <w:basedOn w:val="79"/>
    <w:qFormat/>
    <w:uiPriority w:val="0"/>
    <w:pPr>
      <w:spacing w:after="24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List 1"/>
    <w:basedOn w:val="79"/>
    <w:qFormat/>
    <w:uiPriority w:val="0"/>
    <w:pPr>
      <w:spacing w:after="24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List 2"/>
    <w:basedOn w:val="79"/>
    <w:qFormat/>
    <w:uiPriority w:val="0"/>
    <w:pPr>
      <w:spacing w:after="24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List 3"/>
    <w:basedOn w:val="79"/>
    <w:qFormat/>
    <w:uiPriority w:val="0"/>
    <w:pPr>
      <w:spacing w:after="24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1">
    <w:name w:val="Table List 4"/>
    <w:basedOn w:val="79"/>
    <w:qFormat/>
    <w:uiPriority w:val="0"/>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2">
    <w:name w:val="Table List 5"/>
    <w:basedOn w:val="79"/>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3">
    <w:name w:val="Table List 6"/>
    <w:basedOn w:val="79"/>
    <w:qFormat/>
    <w:uiPriority w:val="0"/>
    <w:pPr>
      <w:spacing w:after="24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4">
    <w:name w:val="Table List 7"/>
    <w:basedOn w:val="79"/>
    <w:qFormat/>
    <w:uiPriority w:val="0"/>
    <w:pPr>
      <w:spacing w:after="24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5">
    <w:name w:val="Table List 8"/>
    <w:basedOn w:val="79"/>
    <w:qFormat/>
    <w:uiPriority w:val="0"/>
    <w:pPr>
      <w:spacing w:after="24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6">
    <w:name w:val="Table Contemporary"/>
    <w:basedOn w:val="79"/>
    <w:qFormat/>
    <w:uiPriority w:val="0"/>
    <w:pPr>
      <w:spacing w:after="24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7">
    <w:name w:val="Table Columns 1"/>
    <w:basedOn w:val="79"/>
    <w:qFormat/>
    <w:uiPriority w:val="0"/>
    <w:pPr>
      <w:spacing w:after="24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Columns 2"/>
    <w:basedOn w:val="79"/>
    <w:qFormat/>
    <w:uiPriority w:val="0"/>
    <w:pPr>
      <w:spacing w:after="24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Columns 3"/>
    <w:basedOn w:val="79"/>
    <w:qFormat/>
    <w:uiPriority w:val="0"/>
    <w:pPr>
      <w:spacing w:after="24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0">
    <w:name w:val="Table Columns 4"/>
    <w:basedOn w:val="79"/>
    <w:qFormat/>
    <w:uiPriority w:val="0"/>
    <w:pPr>
      <w:spacing w:after="24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1">
    <w:name w:val="Table Columns 5"/>
    <w:basedOn w:val="79"/>
    <w:qFormat/>
    <w:uiPriority w:val="0"/>
    <w:pPr>
      <w:spacing w:after="24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2">
    <w:name w:val="Table Grid 1"/>
    <w:basedOn w:val="79"/>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Grid 2"/>
    <w:basedOn w:val="79"/>
    <w:qFormat/>
    <w:uiPriority w:val="0"/>
    <w:pPr>
      <w:spacing w:after="24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4">
    <w:name w:val="Table Grid 3"/>
    <w:basedOn w:val="79"/>
    <w:qFormat/>
    <w:uiPriority w:val="0"/>
    <w:pPr>
      <w:spacing w:after="24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5">
    <w:name w:val="Table Grid 4"/>
    <w:basedOn w:val="79"/>
    <w:qFormat/>
    <w:uiPriority w:val="0"/>
    <w:pPr>
      <w:spacing w:after="24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6">
    <w:name w:val="Table Grid 5"/>
    <w:basedOn w:val="79"/>
    <w:qFormat/>
    <w:uiPriority w:val="0"/>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6"/>
    <w:basedOn w:val="79"/>
    <w:qFormat/>
    <w:uiPriority w:val="0"/>
    <w:pPr>
      <w:spacing w:after="24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8">
    <w:name w:val="Table Grid 7"/>
    <w:basedOn w:val="79"/>
    <w:qFormat/>
    <w:uiPriority w:val="0"/>
    <w:pPr>
      <w:spacing w:after="24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8"/>
    <w:basedOn w:val="79"/>
    <w:qFormat/>
    <w:uiPriority w:val="0"/>
    <w:pPr>
      <w:spacing w:after="24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0">
    <w:name w:val="Table Web 1"/>
    <w:basedOn w:val="79"/>
    <w:qFormat/>
    <w:uiPriority w:val="0"/>
    <w:pPr>
      <w:spacing w:after="240"/>
      <w:jc w:val="both"/>
    </w:pPr>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1">
    <w:name w:val="Table Web 2"/>
    <w:basedOn w:val="79"/>
    <w:qFormat/>
    <w:uiPriority w:val="0"/>
    <w:pPr>
      <w:spacing w:after="240"/>
      <w:jc w:val="both"/>
    </w:pPr>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2">
    <w:name w:val="Table Web 3"/>
    <w:basedOn w:val="79"/>
    <w:qFormat/>
    <w:uiPriority w:val="0"/>
    <w:pPr>
      <w:spacing w:after="240"/>
      <w:jc w:val="both"/>
    </w:pPr>
    <w:tblPr>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3">
    <w:name w:val="Table Professional"/>
    <w:basedOn w:val="79"/>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4">
    <w:name w:val="Light Shading Accent 2"/>
    <w:basedOn w:val="79"/>
    <w:qFormat/>
    <w:uiPriority w:val="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25">
    <w:name w:val="Light Shading Accent 3"/>
    <w:basedOn w:val="79"/>
    <w:qFormat/>
    <w:uiPriority w:val="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126">
    <w:name w:val="Light Shading Accent 4"/>
    <w:basedOn w:val="79"/>
    <w:qFormat/>
    <w:uiPriority w:val="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127">
    <w:name w:val="Light Shading Accent 5"/>
    <w:basedOn w:val="79"/>
    <w:qFormat/>
    <w:uiPriority w:val="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128">
    <w:name w:val="Light Shading Accent 6"/>
    <w:basedOn w:val="79"/>
    <w:qFormat/>
    <w:uiPriority w:val="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l2br w:val="nil"/>
          <w:tr2bl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129">
    <w:name w:val="Light List Accent 2"/>
    <w:basedOn w:val="79"/>
    <w:qFormat/>
    <w:uiPriority w:val="0"/>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130">
    <w:name w:val="Light List Accent 3"/>
    <w:basedOn w:val="79"/>
    <w:qFormat/>
    <w:uiPriority w:val="0"/>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131">
    <w:name w:val="Light List Accent 4"/>
    <w:basedOn w:val="79"/>
    <w:qFormat/>
    <w:uiPriority w:val="0"/>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Horz">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style>
  <w:style w:type="table" w:styleId="132">
    <w:name w:val="Light List Accent 5"/>
    <w:basedOn w:val="79"/>
    <w:qFormat/>
    <w:uiPriority w:val="0"/>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133">
    <w:name w:val="Light List Accent 6"/>
    <w:basedOn w:val="79"/>
    <w:qFormat/>
    <w:uiPriority w:val="0"/>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Horz">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style>
  <w:style w:type="table" w:styleId="134">
    <w:name w:val="Light Grid Accent 2"/>
    <w:basedOn w:val="79"/>
    <w:qFormat/>
    <w:uiPriority w:val="0"/>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Times New Roman" w:hAnsi="Times New Roman"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tcPr>
    </w:tblStylePr>
  </w:style>
  <w:style w:type="table" w:styleId="135">
    <w:name w:val="Light Grid Accent 3"/>
    <w:basedOn w:val="79"/>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Times New Roman" w:hAnsi="Times New Rom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136">
    <w:name w:val="Light Grid Accent 4"/>
    <w:basedOn w:val="79"/>
    <w:qFormat/>
    <w:uiPriority w:val="0"/>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Times New Roman" w:hAnsi="Times New Roman"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tcPr>
    </w:tblStylePr>
  </w:style>
  <w:style w:type="table" w:styleId="137">
    <w:name w:val="Light Grid Accent 5"/>
    <w:basedOn w:val="79"/>
    <w:qFormat/>
    <w:uiPriority w:val="0"/>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Times New Roman" w:hAnsi="Times New Roman"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138">
    <w:name w:val="Light Grid Accent 6"/>
    <w:basedOn w:val="79"/>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Times New Roman" w:hAnsi="Times New Roman"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tcPr>
    </w:tblStylePr>
  </w:style>
  <w:style w:type="table" w:styleId="139">
    <w:name w:val="Medium Shading 1 Accent 2"/>
    <w:basedOn w:val="79"/>
    <w:qFormat/>
    <w:uiPriority w:val="0"/>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l2br w:val="nil"/>
          <w:tr2bl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tblStylePr w:type="band2Horz">
      <w:tblPr/>
      <w:tcPr>
        <w:tcBorders>
          <w:insideH w:val="nil"/>
          <w:insideV w:val="nil"/>
        </w:tcBorders>
      </w:tcPr>
    </w:tblStylePr>
  </w:style>
  <w:style w:type="table" w:styleId="140">
    <w:name w:val="Medium Shading 1 Accent 3"/>
    <w:basedOn w:val="79"/>
    <w:qFormat/>
    <w:uiPriority w:val="0"/>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l2br w:val="nil"/>
          <w:tr2bl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tblStylePr w:type="band2Horz">
      <w:tblPr/>
      <w:tcPr>
        <w:tcBorders>
          <w:insideH w:val="nil"/>
          <w:insideV w:val="nil"/>
        </w:tcBorders>
      </w:tcPr>
    </w:tblStylePr>
  </w:style>
  <w:style w:type="table" w:styleId="141">
    <w:name w:val="Medium Shading 1 Accent 4"/>
    <w:basedOn w:val="79"/>
    <w:qFormat/>
    <w:uiPriority w:val="0"/>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l2br w:val="nil"/>
          <w:tr2bl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tblStylePr w:type="band2Horz">
      <w:tblPr/>
      <w:tcPr>
        <w:tcBorders>
          <w:insideH w:val="nil"/>
          <w:insideV w:val="nil"/>
        </w:tcBorders>
      </w:tcPr>
    </w:tblStylePr>
  </w:style>
  <w:style w:type="table" w:styleId="142">
    <w:name w:val="Medium Shading 1 Accent 5"/>
    <w:basedOn w:val="79"/>
    <w:qFormat/>
    <w:uiPriority w:val="0"/>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l2br w:val="nil"/>
          <w:tr2bl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tblStylePr w:type="band2Horz">
      <w:tblPr/>
      <w:tcPr>
        <w:tcBorders>
          <w:insideH w:val="nil"/>
          <w:insideV w:val="nil"/>
        </w:tcBorders>
      </w:tcPr>
    </w:tblStylePr>
  </w:style>
  <w:style w:type="table" w:styleId="143">
    <w:name w:val="Medium Shading 1 Accent 6"/>
    <w:basedOn w:val="79"/>
    <w:qFormat/>
    <w:uiPriority w:val="0"/>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l2br w:val="nil"/>
          <w:tr2bl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tblStylePr w:type="band2Horz">
      <w:tblPr/>
      <w:tcPr>
        <w:tcBorders>
          <w:insideH w:val="nil"/>
          <w:insideV w:val="nil"/>
        </w:tcBorders>
      </w:tcPr>
    </w:tblStylePr>
  </w:style>
  <w:style w:type="table" w:styleId="144">
    <w:name w:val="Medium Shading 2 Accent 2"/>
    <w:basedOn w:val="79"/>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C0504D"/>
      </w:tcPr>
    </w:tblStylePr>
    <w:tblStylePr w:type="lastCol">
      <w:rPr>
        <w:b/>
        <w:bCs/>
        <w:color w:val="FFFFFF"/>
      </w:rPr>
      <w:tblPr/>
      <w:tcPr>
        <w:shd w:val="clear" w:color="auto" w:fill="C0504D"/>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5">
    <w:name w:val="Medium Shading 2 Accent 3"/>
    <w:basedOn w:val="79"/>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9BBB59"/>
      </w:tcPr>
    </w:tblStylePr>
    <w:tblStylePr w:type="lastCol">
      <w:rPr>
        <w:b/>
        <w:bCs/>
        <w:color w:val="FFFFFF"/>
      </w:rPr>
      <w:tblPr/>
      <w:tcPr>
        <w:shd w:val="clear" w:color="auto" w:fill="9BBB59"/>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6">
    <w:name w:val="Medium Shading 2 Accent 4"/>
    <w:basedOn w:val="79"/>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8064A2"/>
      </w:tcPr>
    </w:tblStylePr>
    <w:tblStylePr w:type="lastCol">
      <w:rPr>
        <w:b/>
        <w:bCs/>
        <w:color w:val="FFFFFF"/>
      </w:rPr>
      <w:tblPr/>
      <w:tcPr>
        <w:shd w:val="clear" w:color="auto" w:fill="8064A2"/>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7">
    <w:name w:val="Medium Shading 2 Accent 5"/>
    <w:basedOn w:val="79"/>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4BACC6"/>
      </w:tcPr>
    </w:tblStylePr>
    <w:tblStylePr w:type="lastCol">
      <w:rPr>
        <w:b/>
        <w:bCs/>
        <w:color w:val="FFFFFF"/>
      </w:rPr>
      <w:tblPr/>
      <w:tcPr>
        <w:shd w:val="clear" w:color="auto" w:fill="4BACC6"/>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8">
    <w:name w:val="Medium Shading 2 Accent 6"/>
    <w:basedOn w:val="79"/>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F79646"/>
      </w:tcPr>
    </w:tblStylePr>
    <w:tblStylePr w:type="lastCol">
      <w:rPr>
        <w:b/>
        <w:bCs/>
        <w:color w:val="FFFFFF"/>
      </w:rPr>
      <w:tblPr/>
      <w:tcPr>
        <w:shd w:val="clear" w:color="auto" w:fill="F79646"/>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9">
    <w:name w:val="Medium List 1 Accent 2"/>
    <w:basedOn w:val="79"/>
    <w:qFormat/>
    <w:uiPriority w:val="0"/>
    <w:rPr>
      <w:color w:val="000000"/>
    </w:rPr>
    <w:tblPr>
      <w:tblBorders>
        <w:top w:val="single" w:color="C0504D" w:sz="8" w:space="0"/>
        <w:bottom w:val="single" w:color="C0504D" w:sz="8" w:space="0"/>
      </w:tblBorders>
    </w:tblPr>
    <w:tblStylePr w:type="firstRow">
      <w:rPr>
        <w:rFonts w:ascii="Times New Roman" w:hAnsi="Times New Roman" w:eastAsia="Times New Roman" w:cs="Times New Roman"/>
      </w:rPr>
      <w:tblPr/>
      <w:tcPr>
        <w:tcBorders>
          <w:top w:val="nil"/>
          <w:left w:val="nil"/>
          <w:bottom w:val="single" w:color="C0504D" w:sz="8" w:space="0"/>
          <w:right w:val="nil"/>
          <w:insideH w:val="nil"/>
          <w:insideV w:val="nil"/>
          <w:tl2br w:val="nil"/>
          <w:tr2bl w:val="nil"/>
        </w:tcBorders>
      </w:tcPr>
    </w:tblStylePr>
    <w:tblStylePr w:type="lastRow">
      <w:rPr>
        <w:b/>
        <w:bCs/>
        <w:color w:val="1F497D"/>
      </w:rPr>
      <w:tblPr/>
      <w:tcPr>
        <w:tcBorders>
          <w:top w:val="single" w:color="C0504D" w:sz="8" w:space="0"/>
          <w:left w:val="nil"/>
          <w:bottom w:val="single" w:color="C0504D" w:sz="8" w:space="0"/>
          <w:right w:val="nil"/>
          <w:insideH w:val="nil"/>
          <w:insideV w:val="nil"/>
          <w:tl2br w:val="nil"/>
          <w:tr2bl w:val="nil"/>
        </w:tcBorders>
      </w:tcPr>
    </w:tblStylePr>
    <w:tblStylePr w:type="firstCol">
      <w:rPr>
        <w:b/>
        <w:bCs/>
      </w:rPr>
    </w:tblStylePr>
    <w:tblStylePr w:type="lastCol">
      <w:rPr>
        <w:b/>
        <w:bCs/>
      </w:rPr>
      <w:tblPr/>
      <w:tcPr>
        <w:tcBorders>
          <w:top w:val="single" w:color="C0504D" w:sz="8" w:space="0"/>
          <w:left w:val="nil"/>
          <w:bottom w:val="single" w:color="C0504D" w:sz="8" w:space="0"/>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50">
    <w:name w:val="Medium List 1 Accent 3"/>
    <w:basedOn w:val="79"/>
    <w:qFormat/>
    <w:uiPriority w:val="0"/>
    <w:rPr>
      <w:color w:val="000000"/>
    </w:rPr>
    <w:tblPr>
      <w:tblBorders>
        <w:top w:val="single" w:color="9BBB59" w:sz="8" w:space="0"/>
        <w:bottom w:val="single" w:color="9BBB59" w:sz="8" w:space="0"/>
      </w:tblBorders>
    </w:tblPr>
    <w:tblStylePr w:type="firstRow">
      <w:rPr>
        <w:rFonts w:ascii="Times New Roman" w:hAnsi="Times New Roman" w:eastAsia="Times New Roman" w:cs="Times New Roman"/>
      </w:rPr>
      <w:tblPr/>
      <w:tcPr>
        <w:tcBorders>
          <w:top w:val="nil"/>
          <w:left w:val="nil"/>
          <w:bottom w:val="single" w:color="9BBB59" w:sz="8" w:space="0"/>
          <w:right w:val="nil"/>
          <w:insideH w:val="nil"/>
          <w:insideV w:val="nil"/>
          <w:tl2br w:val="nil"/>
          <w:tr2bl w:val="nil"/>
        </w:tcBorders>
      </w:tcPr>
    </w:tblStylePr>
    <w:tblStylePr w:type="lastRow">
      <w:rPr>
        <w:b/>
        <w:bCs/>
        <w:color w:val="1F497D"/>
      </w:rPr>
      <w:tbl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Pr/>
      <w:tcPr>
        <w:tcBorders>
          <w:top w:val="single" w:color="9BBB59" w:sz="8" w:space="0"/>
          <w:left w:val="nil"/>
          <w:bottom w:val="single" w:color="9BBB59" w:sz="8" w:space="0"/>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51">
    <w:name w:val="Medium List 1 Accent 4"/>
    <w:basedOn w:val="79"/>
    <w:qFormat/>
    <w:uiPriority w:val="0"/>
    <w:rPr>
      <w:color w:val="000000"/>
    </w:rPr>
    <w:tblPr>
      <w:tblBorders>
        <w:top w:val="single" w:color="8064A2" w:sz="8" w:space="0"/>
        <w:bottom w:val="single" w:color="8064A2" w:sz="8" w:space="0"/>
      </w:tblBorders>
    </w:tblPr>
    <w:tblStylePr w:type="firstRow">
      <w:rPr>
        <w:rFonts w:ascii="Times New Roman" w:hAnsi="Times New Roman" w:eastAsia="Times New Roman" w:cs="Times New Roman"/>
      </w:rPr>
      <w:tblPr/>
      <w:tcPr>
        <w:tcBorders>
          <w:top w:val="nil"/>
          <w:left w:val="nil"/>
          <w:bottom w:val="single" w:color="8064A2" w:sz="8" w:space="0"/>
          <w:right w:val="nil"/>
          <w:insideH w:val="nil"/>
          <w:insideV w:val="nil"/>
          <w:tl2br w:val="nil"/>
          <w:tr2bl w:val="nil"/>
        </w:tcBorders>
      </w:tcPr>
    </w:tblStylePr>
    <w:tblStylePr w:type="lastRow">
      <w:rPr>
        <w:b/>
        <w:bCs/>
        <w:color w:val="1F497D"/>
      </w:rPr>
      <w:tblPr/>
      <w:tcPr>
        <w:tcBorders>
          <w:top w:val="single" w:color="8064A2" w:sz="8" w:space="0"/>
          <w:left w:val="nil"/>
          <w:bottom w:val="single" w:color="8064A2" w:sz="8" w:space="0"/>
          <w:right w:val="nil"/>
          <w:insideH w:val="nil"/>
          <w:insideV w:val="nil"/>
          <w:tl2br w:val="nil"/>
          <w:tr2bl w:val="nil"/>
        </w:tcBorders>
      </w:tcPr>
    </w:tblStylePr>
    <w:tblStylePr w:type="firstCol">
      <w:rPr>
        <w:b/>
        <w:bCs/>
      </w:rPr>
    </w:tblStylePr>
    <w:tblStylePr w:type="lastCol">
      <w:rPr>
        <w:b/>
        <w:bCs/>
      </w:rPr>
      <w:tblPr/>
      <w:tcPr>
        <w:tcBorders>
          <w:top w:val="single" w:color="8064A2" w:sz="8" w:space="0"/>
          <w:left w:val="nil"/>
          <w:bottom w:val="single" w:color="8064A2" w:sz="8" w:space="0"/>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52">
    <w:name w:val="Medium List 1 Accent 5"/>
    <w:basedOn w:val="79"/>
    <w:qFormat/>
    <w:uiPriority w:val="0"/>
    <w:rPr>
      <w:color w:val="000000"/>
    </w:rPr>
    <w:tblPr>
      <w:tblBorders>
        <w:top w:val="single" w:color="4BACC6" w:sz="8" w:space="0"/>
        <w:bottom w:val="single" w:color="4BACC6" w:sz="8" w:space="0"/>
      </w:tblBorders>
    </w:tblPr>
    <w:tblStylePr w:type="firstRow">
      <w:rPr>
        <w:rFonts w:ascii="Times New Roman" w:hAnsi="Times New Roman" w:eastAsia="Times New Roman" w:cs="Times New Roman"/>
      </w:rPr>
      <w:tblPr/>
      <w:tcPr>
        <w:tcBorders>
          <w:top w:val="nil"/>
          <w:left w:val="nil"/>
          <w:bottom w:val="single" w:color="4BACC6" w:sz="8" w:space="0"/>
          <w:right w:val="nil"/>
          <w:insideH w:val="nil"/>
          <w:insideV w:val="nil"/>
          <w:tl2br w:val="nil"/>
          <w:tr2bl w:val="nil"/>
        </w:tcBorders>
      </w:tcPr>
    </w:tblStylePr>
    <w:tblStylePr w:type="lastRow">
      <w:rPr>
        <w:b/>
        <w:bCs/>
        <w:color w:val="1F497D"/>
      </w:rPr>
      <w:tbl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Pr/>
      <w:tcPr>
        <w:tcBorders>
          <w:top w:val="single" w:color="4BACC6" w:sz="8" w:space="0"/>
          <w:left w:val="nil"/>
          <w:bottom w:val="single" w:color="4BACC6" w:sz="8" w:space="0"/>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53">
    <w:name w:val="Medium List 1 Accent 6"/>
    <w:basedOn w:val="79"/>
    <w:qFormat/>
    <w:uiPriority w:val="0"/>
    <w:rPr>
      <w:color w:val="000000"/>
    </w:rPr>
    <w:tblPr>
      <w:tblBorders>
        <w:top w:val="single" w:color="F79646" w:sz="8" w:space="0"/>
        <w:bottom w:val="single" w:color="F79646" w:sz="8" w:space="0"/>
      </w:tblBorders>
    </w:tblPr>
    <w:tblStylePr w:type="firstRow">
      <w:rPr>
        <w:rFonts w:ascii="Times New Roman" w:hAnsi="Times New Roman" w:eastAsia="Times New Roman" w:cs="Times New Roman"/>
      </w:rPr>
      <w:tblPr/>
      <w:tcPr>
        <w:tcBorders>
          <w:top w:val="nil"/>
          <w:left w:val="nil"/>
          <w:bottom w:val="single" w:color="F79646" w:sz="8" w:space="0"/>
          <w:right w:val="nil"/>
          <w:insideH w:val="nil"/>
          <w:insideV w:val="nil"/>
          <w:tl2br w:val="nil"/>
          <w:tr2bl w:val="nil"/>
        </w:tcBorders>
      </w:tcPr>
    </w:tblStylePr>
    <w:tblStylePr w:type="lastRow">
      <w:rPr>
        <w:b/>
        <w:bCs/>
        <w:color w:val="1F497D"/>
      </w:rPr>
      <w:tblPr/>
      <w:tcPr>
        <w:tcBorders>
          <w:top w:val="single" w:color="F79646" w:sz="8" w:space="0"/>
          <w:left w:val="nil"/>
          <w:bottom w:val="single" w:color="F79646" w:sz="8" w:space="0"/>
          <w:right w:val="nil"/>
          <w:insideH w:val="nil"/>
          <w:insideV w:val="nil"/>
          <w:tl2br w:val="nil"/>
          <w:tr2bl w:val="nil"/>
        </w:tcBorders>
      </w:tcPr>
    </w:tblStylePr>
    <w:tblStylePr w:type="firstCol">
      <w:rPr>
        <w:b/>
        <w:bCs/>
      </w:rPr>
    </w:tblStylePr>
    <w:tblStylePr w:type="lastCol">
      <w:rPr>
        <w:b/>
        <w:bCs/>
      </w:rPr>
      <w:tblPr/>
      <w:tcPr>
        <w:tcBorders>
          <w:top w:val="single" w:color="F79646" w:sz="8" w:space="0"/>
          <w:left w:val="nil"/>
          <w:bottom w:val="single" w:color="F79646" w:sz="8" w:space="0"/>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154">
    <w:name w:val="Medium List 2 Accent 1"/>
    <w:basedOn w:val="79"/>
    <w:qFormat/>
    <w:uiPriority w:val="0"/>
    <w:rPr>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l2br w:val="nil"/>
          <w:tr2bl w:val="nil"/>
        </w:tcBorders>
        <w:shd w:val="clear" w:color="auto" w:fill="FFFFFF"/>
      </w:tcPr>
    </w:tblStylePr>
    <w:tblStylePr w:type="lastRow">
      <w:tblPr/>
      <w:tcPr>
        <w:tcBorders>
          <w:top w:val="single" w:color="4F81B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F81BD" w:sz="8" w:space="0"/>
          <w:insideH w:val="nil"/>
          <w:insideV w:val="nil"/>
          <w:tl2br w:val="nil"/>
          <w:tr2bl w:val="nil"/>
        </w:tcBorders>
        <w:shd w:val="clear" w:color="auto" w:fill="FFFFFF"/>
      </w:tcPr>
    </w:tblStylePr>
    <w:tblStylePr w:type="lastCol">
      <w:tblPr/>
      <w:tcPr>
        <w:tcBorders>
          <w:top w:val="nil"/>
          <w:left w:val="single" w:color="4F81BD" w:sz="8" w:space="0"/>
          <w:bottom w:val="nil"/>
          <w:right w:val="nil"/>
          <w:insideH w:val="nil"/>
          <w:insideV w:val="nil"/>
          <w:tl2br w:val="nil"/>
          <w:tr2bl w:val="nil"/>
        </w:tcBorders>
        <w:shd w:val="clear" w:color="auto" w:fill="FFFFFF"/>
      </w:tcPr>
    </w:tblStylePr>
    <w:tblStylePr w:type="band1Vert">
      <w:tblPr/>
      <w:tcPr>
        <w:shd w:val="clear" w:color="auto" w:fill="D3DFEE"/>
      </w:tcPr>
    </w:tblStylePr>
    <w:tblStylePr w:type="band1Horz">
      <w:tblPr/>
      <w:tcPr>
        <w:shd w:val="clear" w:color="auto" w:fill="D3DFEE"/>
      </w:tcPr>
    </w:tblStylePr>
    <w:tblStylePr w:type="nwCell">
      <w:tblPr/>
      <w:tcPr>
        <w:shd w:val="clear" w:color="auto" w:fill="FFFFFF"/>
      </w:tcPr>
    </w:tblStylePr>
    <w:tblStylePr w:type="swCell">
      <w:tblPr/>
      <w:tcPr>
        <w:tcBorders>
          <w:top w:val="nil"/>
        </w:tcBorders>
      </w:tcPr>
    </w:tblStylePr>
  </w:style>
  <w:style w:type="table" w:styleId="155">
    <w:name w:val="Medium List 2 Accent 2"/>
    <w:basedOn w:val="79"/>
    <w:qFormat/>
    <w:uiPriority w:val="0"/>
    <w:rPr>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l2br w:val="nil"/>
          <w:tr2bl w:val="nil"/>
        </w:tcBorders>
        <w:shd w:val="clear" w:color="auto" w:fill="FFFFFF"/>
      </w:tcPr>
    </w:tblStylePr>
    <w:tblStylePr w:type="lastRow">
      <w:tblPr/>
      <w:tcPr>
        <w:tcBorders>
          <w:top w:val="single" w:color="C0504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C0504D" w:sz="8" w:space="0"/>
          <w:insideH w:val="nil"/>
          <w:insideV w:val="nil"/>
          <w:tl2br w:val="nil"/>
          <w:tr2bl w:val="nil"/>
        </w:tcBorders>
        <w:shd w:val="clear" w:color="auto" w:fill="FFFFFF"/>
      </w:tcPr>
    </w:tblStylePr>
    <w:tblStylePr w:type="lastCol">
      <w:tblPr/>
      <w:tcPr>
        <w:tcBorders>
          <w:top w:val="nil"/>
          <w:left w:val="single" w:color="C0504D" w:sz="8" w:space="0"/>
          <w:bottom w:val="nil"/>
          <w:right w:val="nil"/>
          <w:insideH w:val="nil"/>
          <w:insideV w:val="nil"/>
          <w:tl2br w:val="nil"/>
          <w:tr2bl w:val="nil"/>
        </w:tcBorders>
        <w:shd w:val="clear" w:color="auto" w:fill="FFFFFF"/>
      </w:tcPr>
    </w:tblStylePr>
    <w:tblStylePr w:type="band1Vert">
      <w:tblPr/>
      <w:tcPr>
        <w:shd w:val="clear" w:color="auto" w:fill="EFD3D2"/>
      </w:tcPr>
    </w:tblStylePr>
    <w:tblStylePr w:type="band1Horz">
      <w:tblPr/>
      <w:tcPr>
        <w:shd w:val="clear" w:color="auto" w:fill="EFD3D2"/>
      </w:tcPr>
    </w:tblStylePr>
    <w:tblStylePr w:type="nwCell">
      <w:tblPr/>
      <w:tcPr>
        <w:shd w:val="clear" w:color="auto" w:fill="FFFFFF"/>
      </w:tcPr>
    </w:tblStylePr>
    <w:tblStylePr w:type="swCell">
      <w:tblPr/>
      <w:tcPr>
        <w:tcBorders>
          <w:top w:val="nil"/>
        </w:tcBorders>
      </w:tcPr>
    </w:tblStylePr>
  </w:style>
  <w:style w:type="table" w:styleId="156">
    <w:name w:val="Medium List 2 Accent 3"/>
    <w:basedOn w:val="79"/>
    <w:qFormat/>
    <w:uiPriority w:val="0"/>
    <w:rPr>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l2br w:val="nil"/>
          <w:tr2bl w:val="nil"/>
        </w:tcBorders>
        <w:shd w:val="clear" w:color="auto" w:fill="FFFFFF"/>
      </w:tcPr>
    </w:tblStylePr>
    <w:tblStylePr w:type="lastRow">
      <w:tblPr/>
      <w:tcPr>
        <w:tcBorders>
          <w:top w:val="single" w:color="9BBB59"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9BBB59" w:sz="8" w:space="0"/>
          <w:insideH w:val="nil"/>
          <w:insideV w:val="nil"/>
          <w:tl2br w:val="nil"/>
          <w:tr2bl w:val="nil"/>
        </w:tcBorders>
        <w:shd w:val="clear" w:color="auto" w:fill="FFFFFF"/>
      </w:tcPr>
    </w:tblStylePr>
    <w:tblStylePr w:type="lastCol">
      <w:tblPr/>
      <w:tcPr>
        <w:tcBorders>
          <w:top w:val="nil"/>
          <w:left w:val="single" w:color="9BBB59" w:sz="8" w:space="0"/>
          <w:bottom w:val="nil"/>
          <w:right w:val="nil"/>
          <w:insideH w:val="nil"/>
          <w:insideV w:val="nil"/>
          <w:tl2br w:val="nil"/>
          <w:tr2bl w:val="nil"/>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tblStylePr w:type="swCell">
      <w:tblPr/>
      <w:tcPr>
        <w:tcBorders>
          <w:top w:val="nil"/>
        </w:tcBorders>
      </w:tcPr>
    </w:tblStylePr>
  </w:style>
  <w:style w:type="table" w:styleId="157">
    <w:name w:val="Medium List 2 Accent 4"/>
    <w:basedOn w:val="79"/>
    <w:qFormat/>
    <w:uiPriority w:val="0"/>
    <w:rPr>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l2br w:val="nil"/>
          <w:tr2bl w:val="nil"/>
        </w:tcBorders>
        <w:shd w:val="clear" w:color="auto" w:fill="FFFFFF"/>
      </w:tcPr>
    </w:tblStylePr>
    <w:tblStylePr w:type="lastRow">
      <w:tblPr/>
      <w:tcPr>
        <w:tcBorders>
          <w:top w:val="single" w:color="8064A2"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single" w:color="8064A2" w:sz="8" w:space="0"/>
          <w:bottom w:val="nil"/>
          <w:right w:val="nil"/>
          <w:insideH w:val="nil"/>
          <w:insideV w:val="nil"/>
          <w:tl2br w:val="nil"/>
          <w:tr2bl w:val="nil"/>
        </w:tcBorders>
        <w:shd w:val="clear" w:color="auto" w:fill="FFFFFF"/>
      </w:tcPr>
    </w:tblStylePr>
    <w:tblStylePr w:type="band1Vert">
      <w:tblPr/>
      <w:tcPr>
        <w:shd w:val="clear" w:color="auto" w:fill="DFD8E8"/>
      </w:tcPr>
    </w:tblStylePr>
    <w:tblStylePr w:type="band1Horz">
      <w:tblPr/>
      <w:tcPr>
        <w:shd w:val="clear" w:color="auto" w:fill="DFD8E8"/>
      </w:tcPr>
    </w:tblStylePr>
    <w:tblStylePr w:type="nwCell">
      <w:tblPr/>
      <w:tcPr>
        <w:shd w:val="clear" w:color="auto" w:fill="FFFFFF"/>
      </w:tcPr>
    </w:tblStylePr>
    <w:tblStylePr w:type="swCell">
      <w:tblPr/>
      <w:tcPr>
        <w:tcBorders>
          <w:top w:val="nil"/>
        </w:tcBorders>
      </w:tcPr>
    </w:tblStylePr>
  </w:style>
  <w:style w:type="table" w:styleId="158">
    <w:name w:val="Medium List 2 Accent 5"/>
    <w:basedOn w:val="79"/>
    <w:qFormat/>
    <w:uiPriority w:val="0"/>
    <w:rPr>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l2br w:val="nil"/>
          <w:tr2bl w:val="nil"/>
        </w:tcBorders>
        <w:shd w:val="clear" w:color="auto" w:fill="FFFFFF"/>
      </w:tcPr>
    </w:tblStylePr>
    <w:tblStylePr w:type="lastRow">
      <w:tblPr/>
      <w:tcPr>
        <w:tcBorders>
          <w:top w:val="single" w:color="4BACC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BACC6" w:sz="8" w:space="0"/>
          <w:insideH w:val="nil"/>
          <w:insideV w:val="nil"/>
          <w:tl2br w:val="nil"/>
          <w:tr2bl w:val="nil"/>
        </w:tcBorders>
        <w:shd w:val="clear" w:color="auto" w:fill="FFFFFF"/>
      </w:tcPr>
    </w:tblStylePr>
    <w:tblStylePr w:type="lastCol">
      <w:tblPr/>
      <w:tcPr>
        <w:tcBorders>
          <w:top w:val="nil"/>
          <w:left w:val="single" w:color="4BACC6" w:sz="8" w:space="0"/>
          <w:bottom w:val="nil"/>
          <w:right w:val="nil"/>
          <w:insideH w:val="nil"/>
          <w:insideV w:val="nil"/>
          <w:tl2br w:val="nil"/>
          <w:tr2bl w:val="nil"/>
        </w:tcBorders>
        <w:shd w:val="clear" w:color="auto" w:fill="FFFFFF"/>
      </w:tcPr>
    </w:tblStylePr>
    <w:tblStylePr w:type="band1Vert">
      <w:tblPr/>
      <w:tcPr>
        <w:shd w:val="clear" w:color="auto" w:fill="D2EAF1"/>
      </w:tcPr>
    </w:tblStylePr>
    <w:tblStylePr w:type="band1Horz">
      <w:tblPr/>
      <w:tcPr>
        <w:shd w:val="clear" w:color="auto" w:fill="D2EAF1"/>
      </w:tcPr>
    </w:tblStylePr>
    <w:tblStylePr w:type="nwCell">
      <w:tblPr/>
      <w:tcPr>
        <w:shd w:val="clear" w:color="auto" w:fill="FFFFFF"/>
      </w:tcPr>
    </w:tblStylePr>
    <w:tblStylePr w:type="swCell">
      <w:tblPr/>
      <w:tcPr>
        <w:tcBorders>
          <w:top w:val="nil"/>
        </w:tcBorders>
      </w:tcPr>
    </w:tblStylePr>
  </w:style>
  <w:style w:type="table" w:styleId="159">
    <w:name w:val="Medium List 2 Accent 6"/>
    <w:basedOn w:val="79"/>
    <w:qFormat/>
    <w:uiPriority w:val="0"/>
    <w:rPr>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l2br w:val="nil"/>
          <w:tr2bl w:val="nil"/>
        </w:tcBorders>
        <w:shd w:val="clear" w:color="auto" w:fill="FFFFFF"/>
      </w:tcPr>
    </w:tblStylePr>
    <w:tblStylePr w:type="lastRow">
      <w:tblPr/>
      <w:tcPr>
        <w:tcBorders>
          <w:top w:val="single" w:color="F7964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F79646" w:sz="8" w:space="0"/>
          <w:insideH w:val="nil"/>
          <w:insideV w:val="nil"/>
          <w:tl2br w:val="nil"/>
          <w:tr2bl w:val="nil"/>
        </w:tcBorders>
        <w:shd w:val="clear" w:color="auto" w:fill="FFFFFF"/>
      </w:tcPr>
    </w:tblStylePr>
    <w:tblStylePr w:type="lastCol">
      <w:tblPr/>
      <w:tcPr>
        <w:tcBorders>
          <w:top w:val="nil"/>
          <w:left w:val="single" w:color="F79646" w:sz="8" w:space="0"/>
          <w:bottom w:val="nil"/>
          <w:right w:val="nil"/>
          <w:insideH w:val="nil"/>
          <w:insideV w:val="nil"/>
          <w:tl2br w:val="nil"/>
          <w:tr2bl w:val="nil"/>
        </w:tcBorders>
        <w:shd w:val="clear" w:color="auto" w:fill="FFFFFF"/>
      </w:tcPr>
    </w:tblStylePr>
    <w:tblStylePr w:type="band1Vert">
      <w:tblPr/>
      <w:tcPr>
        <w:shd w:val="clear" w:color="auto" w:fill="FDE4D0"/>
      </w:tcPr>
    </w:tblStylePr>
    <w:tblStylePr w:type="band1Horz">
      <w:tblPr/>
      <w:tcPr>
        <w:shd w:val="clear" w:color="auto" w:fill="FDE4D0"/>
      </w:tcPr>
    </w:tblStylePr>
    <w:tblStylePr w:type="nwCell">
      <w:tblPr/>
      <w:tcPr>
        <w:shd w:val="clear" w:color="auto" w:fill="FFFFFF"/>
      </w:tcPr>
    </w:tblStylePr>
    <w:tblStylePr w:type="swCell">
      <w:tblPr/>
      <w:tcPr>
        <w:tcBorders>
          <w:top w:val="nil"/>
        </w:tcBorders>
      </w:tcPr>
    </w:tblStylePr>
  </w:style>
  <w:style w:type="table" w:styleId="160">
    <w:name w:val="Medium Grid 1 Accent 1"/>
    <w:basedOn w:val="79"/>
    <w:qFormat/>
    <w:uiPriority w:val="0"/>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61">
    <w:name w:val="Medium Grid 1 Accent 2"/>
    <w:basedOn w:val="79"/>
    <w:qFormat/>
    <w:uiPriority w:val="0"/>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62">
    <w:name w:val="Medium Grid 1 Accent 3"/>
    <w:basedOn w:val="79"/>
    <w:qFormat/>
    <w:uiPriority w:val="0"/>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63">
    <w:name w:val="Medium Grid 1 Accent 4"/>
    <w:basedOn w:val="79"/>
    <w:qFormat/>
    <w:uiPriority w:val="0"/>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64">
    <w:name w:val="Medium Grid 1 Accent 5"/>
    <w:basedOn w:val="79"/>
    <w:qFormat/>
    <w:uiPriority w:val="0"/>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5">
    <w:name w:val="Medium Grid 1 Accent 6"/>
    <w:basedOn w:val="79"/>
    <w:qFormat/>
    <w:uiPriority w:val="0"/>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66">
    <w:name w:val="Medium Grid 2 Accent 1"/>
    <w:basedOn w:val="79"/>
    <w:qFormat/>
    <w:uiPriority w:val="0"/>
    <w:rPr>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insideV w:val="single" w:sz="6" w:space="0"/>
          <w:tl2br w:val="nil"/>
          <w:tr2bl w:val="nil"/>
        </w:tcBorders>
        <w:shd w:val="clear" w:color="auto" w:fill="A7BFDE"/>
      </w:tcPr>
    </w:tblStylePr>
    <w:tblStylePr w:type="nwCell">
      <w:tblPr/>
      <w:tcPr>
        <w:shd w:val="clear" w:color="auto" w:fill="FFFFFF"/>
      </w:tcPr>
    </w:tblStylePr>
  </w:style>
  <w:style w:type="table" w:styleId="167">
    <w:name w:val="Medium Grid 2 Accent 2"/>
    <w:basedOn w:val="79"/>
    <w:qFormat/>
    <w:uiPriority w:val="0"/>
    <w:rPr>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insideV w:val="single" w:sz="6" w:space="0"/>
          <w:tl2br w:val="nil"/>
          <w:tr2bl w:val="nil"/>
        </w:tcBorders>
        <w:shd w:val="clear" w:color="auto" w:fill="DFA7A6"/>
      </w:tcPr>
    </w:tblStylePr>
    <w:tblStylePr w:type="nwCell">
      <w:tblPr/>
      <w:tcPr>
        <w:shd w:val="clear" w:color="auto" w:fill="FFFFFF"/>
      </w:tcPr>
    </w:tblStylePr>
  </w:style>
  <w:style w:type="table" w:styleId="168">
    <w:name w:val="Medium Grid 2 Accent 3"/>
    <w:basedOn w:val="79"/>
    <w:qFormat/>
    <w:uiPriority w:val="0"/>
    <w:rPr>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insideV w:val="single" w:sz="6" w:space="0"/>
          <w:tl2br w:val="nil"/>
          <w:tr2bl w:val="nil"/>
        </w:tcBorders>
        <w:shd w:val="clear" w:color="auto" w:fill="CDDDAC"/>
      </w:tcPr>
    </w:tblStylePr>
    <w:tblStylePr w:type="nwCell">
      <w:tblPr/>
      <w:tcPr>
        <w:shd w:val="clear" w:color="auto" w:fill="FFFFFF"/>
      </w:tcPr>
    </w:tblStylePr>
  </w:style>
  <w:style w:type="table" w:styleId="169">
    <w:name w:val="Medium Grid 2 Accent 4"/>
    <w:basedOn w:val="79"/>
    <w:qFormat/>
    <w:uiPriority w:val="0"/>
    <w:rPr>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insideV w:val="single" w:sz="6" w:space="0"/>
          <w:tl2br w:val="nil"/>
          <w:tr2bl w:val="nil"/>
        </w:tcBorders>
        <w:shd w:val="clear" w:color="auto" w:fill="BFB1D0"/>
      </w:tcPr>
    </w:tblStylePr>
    <w:tblStylePr w:type="nwCell">
      <w:tblPr/>
      <w:tcPr>
        <w:shd w:val="clear" w:color="auto" w:fill="FFFFFF"/>
      </w:tcPr>
    </w:tblStylePr>
  </w:style>
  <w:style w:type="table" w:styleId="170">
    <w:name w:val="Medium Grid 2 Accent 5"/>
    <w:basedOn w:val="79"/>
    <w:qFormat/>
    <w:uiPriority w:val="0"/>
    <w:rPr>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insideV w:val="single" w:sz="6" w:space="0"/>
          <w:tl2br w:val="nil"/>
          <w:tr2bl w:val="nil"/>
        </w:tcBorders>
        <w:shd w:val="clear" w:color="auto" w:fill="A5D5E2"/>
      </w:tcPr>
    </w:tblStylePr>
    <w:tblStylePr w:type="nwCell">
      <w:tblPr/>
      <w:tcPr>
        <w:shd w:val="clear" w:color="auto" w:fill="FFFFFF"/>
      </w:tcPr>
    </w:tblStylePr>
  </w:style>
  <w:style w:type="table" w:styleId="171">
    <w:name w:val="Medium Grid 2 Accent 6"/>
    <w:basedOn w:val="79"/>
    <w:qFormat/>
    <w:uiPriority w:val="0"/>
    <w:rPr>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insideV w:val="single" w:sz="6" w:space="0"/>
          <w:tl2br w:val="nil"/>
          <w:tr2bl w:val="nil"/>
        </w:tcBorders>
        <w:shd w:val="clear" w:color="auto" w:fill="FBCAA2"/>
      </w:tcPr>
    </w:tblStylePr>
    <w:tblStylePr w:type="nwCell">
      <w:tblPr/>
      <w:tcPr>
        <w:shd w:val="clear" w:color="auto" w:fill="FFFFFF"/>
      </w:tcPr>
    </w:tblStylePr>
  </w:style>
  <w:style w:type="table" w:styleId="172">
    <w:name w:val="Medium Grid 3 Accent 1"/>
    <w:basedOn w:val="79"/>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table" w:styleId="173">
    <w:name w:val="Medium Grid 3 Accent 2"/>
    <w:basedOn w:val="79"/>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DFA7A6"/>
      </w:tcPr>
    </w:tblStylePr>
  </w:style>
  <w:style w:type="table" w:styleId="174">
    <w:name w:val="Medium Grid 3 Accent 3"/>
    <w:basedOn w:val="79"/>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CDDDAC"/>
      </w:tcPr>
    </w:tblStylePr>
  </w:style>
  <w:style w:type="table" w:styleId="175">
    <w:name w:val="Medium Grid 3 Accent 4"/>
    <w:basedOn w:val="79"/>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BFB1D0"/>
      </w:tcPr>
    </w:tblStylePr>
  </w:style>
  <w:style w:type="table" w:styleId="176">
    <w:name w:val="Medium Grid 3 Accent 5"/>
    <w:basedOn w:val="79"/>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5D5E2"/>
      </w:tcPr>
    </w:tblStylePr>
  </w:style>
  <w:style w:type="table" w:styleId="177">
    <w:name w:val="Medium Grid 3 Accent 6"/>
    <w:basedOn w:val="79"/>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BCAA2"/>
      </w:tcPr>
    </w:tblStylePr>
  </w:style>
  <w:style w:type="table" w:styleId="178">
    <w:name w:val="Dark List Accent 1"/>
    <w:basedOn w:val="79"/>
    <w:qFormat/>
    <w:uiPriority w:val="0"/>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color="FFFFFF" w:sz="18" w:space="0"/>
          <w:insideH w:val="nil"/>
          <w:insideV w:val="nil"/>
          <w:tl2br w:val="nil"/>
          <w:tr2bl w:val="nil"/>
        </w:tcBorders>
        <w:shd w:val="clear" w:color="auto" w:fill="365F91"/>
      </w:tcPr>
    </w:tblStylePr>
    <w:tblStylePr w:type="lastCol">
      <w:tblPr/>
      <w:tcPr>
        <w:tcBorders>
          <w:top w:val="nil"/>
          <w:left w:val="single" w:color="FFFFFF" w:sz="18" w:space="0"/>
          <w:bottom w:val="nil"/>
          <w:right w:val="nil"/>
          <w:insideH w:val="nil"/>
          <w:insideV w:val="nil"/>
          <w:tl2br w:val="nil"/>
          <w:tr2bl w:val="nil"/>
        </w:tcBorders>
        <w:shd w:val="clear" w:color="auto" w:fill="365F91"/>
      </w:tcPr>
    </w:tblStylePr>
    <w:tblStylePr w:type="band1Vert">
      <w:tblPr/>
      <w:tcPr>
        <w:shd w:val="clear" w:color="auto" w:fill="365F91"/>
      </w:tcPr>
    </w:tblStylePr>
    <w:tblStylePr w:type="band1Horz">
      <w:tblPr/>
      <w:tcPr>
        <w:shd w:val="clear" w:color="auto" w:fill="365F91"/>
      </w:tcPr>
    </w:tblStylePr>
  </w:style>
  <w:style w:type="table" w:styleId="179">
    <w:name w:val="Dark List Accent 2"/>
    <w:basedOn w:val="79"/>
    <w:qFormat/>
    <w:uiPriority w:val="0"/>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color="FFFFFF" w:sz="18" w:space="0"/>
          <w:insideH w:val="nil"/>
          <w:insideV w:val="nil"/>
          <w:tl2br w:val="nil"/>
          <w:tr2bl w:val="nil"/>
        </w:tcBorders>
        <w:shd w:val="clear" w:color="auto" w:fill="943634"/>
      </w:tcPr>
    </w:tblStylePr>
    <w:tblStylePr w:type="lastCol">
      <w:tblPr/>
      <w:tcPr>
        <w:tcBorders>
          <w:top w:val="nil"/>
          <w:left w:val="single" w:color="FFFFFF" w:sz="18" w:space="0"/>
          <w:bottom w:val="nil"/>
          <w:right w:val="nil"/>
          <w:insideH w:val="nil"/>
          <w:insideV w:val="nil"/>
          <w:tl2br w:val="nil"/>
          <w:tr2bl w:val="nil"/>
        </w:tcBorders>
        <w:shd w:val="clear" w:color="auto" w:fill="943634"/>
      </w:tcPr>
    </w:tblStylePr>
    <w:tblStylePr w:type="band1Vert">
      <w:tblPr/>
      <w:tcPr>
        <w:shd w:val="clear" w:color="auto" w:fill="943634"/>
      </w:tcPr>
    </w:tblStylePr>
    <w:tblStylePr w:type="band1Horz">
      <w:tblPr/>
      <w:tcPr>
        <w:shd w:val="clear" w:color="auto" w:fill="943634"/>
      </w:tcPr>
    </w:tblStylePr>
  </w:style>
  <w:style w:type="table" w:styleId="180">
    <w:name w:val="Dark List Accent 3"/>
    <w:basedOn w:val="79"/>
    <w:qFormat/>
    <w:uiPriority w:val="0"/>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color="FFFFFF" w:sz="18" w:space="0"/>
          <w:insideH w:val="nil"/>
          <w:insideV w:val="nil"/>
          <w:tl2br w:val="nil"/>
          <w:tr2bl w:val="nil"/>
        </w:tcBorders>
        <w:shd w:val="clear" w:color="auto" w:fill="76923C"/>
      </w:tcPr>
    </w:tblStylePr>
    <w:tblStylePr w:type="lastCol">
      <w:tblPr/>
      <w:tcPr>
        <w:tcBorders>
          <w:top w:val="nil"/>
          <w:left w:val="single" w:color="FFFFFF" w:sz="18" w:space="0"/>
          <w:bottom w:val="nil"/>
          <w:right w:val="nil"/>
          <w:insideH w:val="nil"/>
          <w:insideV w:val="nil"/>
          <w:tl2br w:val="nil"/>
          <w:tr2bl w:val="nil"/>
        </w:tcBorders>
        <w:shd w:val="clear" w:color="auto" w:fill="76923C"/>
      </w:tcPr>
    </w:tblStylePr>
    <w:tblStylePr w:type="band1Vert">
      <w:tblPr/>
      <w:tcPr>
        <w:shd w:val="clear" w:color="auto" w:fill="76923C"/>
      </w:tcPr>
    </w:tblStylePr>
    <w:tblStylePr w:type="band1Horz">
      <w:tblPr/>
      <w:tcPr>
        <w:shd w:val="clear" w:color="auto" w:fill="76923C"/>
      </w:tcPr>
    </w:tblStylePr>
  </w:style>
  <w:style w:type="table" w:styleId="181">
    <w:name w:val="Dark List Accent 4"/>
    <w:basedOn w:val="79"/>
    <w:qFormat/>
    <w:uiPriority w:val="0"/>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color="FFFFFF" w:sz="18" w:space="0"/>
          <w:insideH w:val="nil"/>
          <w:insideV w:val="nil"/>
          <w:tl2br w:val="nil"/>
          <w:tr2bl w:val="nil"/>
        </w:tcBorders>
        <w:shd w:val="clear" w:color="auto" w:fill="5F497A"/>
      </w:tcPr>
    </w:tblStylePr>
    <w:tblStylePr w:type="lastCol">
      <w:tblPr/>
      <w:tcPr>
        <w:tcBorders>
          <w:top w:val="nil"/>
          <w:left w:val="single" w:color="FFFFFF" w:sz="18" w:space="0"/>
          <w:bottom w:val="nil"/>
          <w:right w:val="nil"/>
          <w:insideH w:val="nil"/>
          <w:insideV w:val="nil"/>
          <w:tl2br w:val="nil"/>
          <w:tr2bl w:val="nil"/>
        </w:tcBorders>
        <w:shd w:val="clear" w:color="auto" w:fill="5F497A"/>
      </w:tcPr>
    </w:tblStylePr>
    <w:tblStylePr w:type="band1Vert">
      <w:tblPr/>
      <w:tcPr>
        <w:shd w:val="clear" w:color="auto" w:fill="5F497A"/>
      </w:tcPr>
    </w:tblStylePr>
    <w:tblStylePr w:type="band1Horz">
      <w:tblPr/>
      <w:tcPr>
        <w:shd w:val="clear" w:color="auto" w:fill="5F497A"/>
      </w:tcPr>
    </w:tblStylePr>
  </w:style>
  <w:style w:type="table" w:styleId="182">
    <w:name w:val="Dark List Accent 5"/>
    <w:basedOn w:val="79"/>
    <w:qFormat/>
    <w:uiPriority w:val="0"/>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color="FFFFFF" w:sz="18" w:space="0"/>
          <w:insideH w:val="nil"/>
          <w:insideV w:val="nil"/>
          <w:tl2br w:val="nil"/>
          <w:tr2bl w:val="nil"/>
        </w:tcBorders>
        <w:shd w:val="clear" w:color="auto" w:fill="31849B"/>
      </w:tcPr>
    </w:tblStylePr>
    <w:tblStylePr w:type="lastCol">
      <w:tblPr/>
      <w:tcPr>
        <w:tcBorders>
          <w:top w:val="nil"/>
          <w:left w:val="single" w:color="FFFFFF" w:sz="18" w:space="0"/>
          <w:bottom w:val="nil"/>
          <w:right w:val="nil"/>
          <w:insideH w:val="nil"/>
          <w:insideV w:val="nil"/>
          <w:tl2br w:val="nil"/>
          <w:tr2bl w:val="nil"/>
        </w:tcBorders>
        <w:shd w:val="clear" w:color="auto" w:fill="31849B"/>
      </w:tcPr>
    </w:tblStylePr>
    <w:tblStylePr w:type="band1Vert">
      <w:tblPr/>
      <w:tcPr>
        <w:shd w:val="clear" w:color="auto" w:fill="31849B"/>
      </w:tcPr>
    </w:tblStylePr>
    <w:tblStylePr w:type="band1Horz">
      <w:tblPr/>
      <w:tcPr>
        <w:shd w:val="clear" w:color="auto" w:fill="31849B"/>
      </w:tcPr>
    </w:tblStylePr>
  </w:style>
  <w:style w:type="table" w:styleId="183">
    <w:name w:val="Dark List Accent 6"/>
    <w:basedOn w:val="79"/>
    <w:qFormat/>
    <w:uiPriority w:val="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color="FFFFFF" w:sz="18" w:space="0"/>
          <w:insideH w:val="nil"/>
          <w:insideV w:val="nil"/>
          <w:tl2br w:val="nil"/>
          <w:tr2bl w:val="nil"/>
        </w:tcBorders>
        <w:shd w:val="clear" w:color="auto" w:fill="E36C0A"/>
      </w:tcPr>
    </w:tblStylePr>
    <w:tblStylePr w:type="lastCol">
      <w:tblPr/>
      <w:tcPr>
        <w:tcBorders>
          <w:top w:val="nil"/>
          <w:left w:val="single" w:color="FFFFFF" w:sz="18" w:space="0"/>
          <w:bottom w:val="nil"/>
          <w:right w:val="nil"/>
          <w:insideH w:val="nil"/>
          <w:insideV w:val="nil"/>
          <w:tl2br w:val="nil"/>
          <w:tr2bl w:val="nil"/>
        </w:tcBorders>
        <w:shd w:val="clear" w:color="auto" w:fill="E36C0A"/>
      </w:tcPr>
    </w:tblStylePr>
    <w:tblStylePr w:type="band1Vert">
      <w:tblPr/>
      <w:tcPr>
        <w:shd w:val="clear" w:color="auto" w:fill="E36C0A"/>
      </w:tcPr>
    </w:tblStylePr>
    <w:tblStylePr w:type="band1Horz">
      <w:tblPr/>
      <w:tcPr>
        <w:shd w:val="clear" w:color="auto" w:fill="E36C0A"/>
      </w:tcPr>
    </w:tblStylePr>
  </w:style>
  <w:style w:type="table" w:styleId="184">
    <w:name w:val="Colorful Shading Accent 1"/>
    <w:basedOn w:val="79"/>
    <w:qFormat/>
    <w:uiPriority w:val="0"/>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insideV w:val="nil"/>
          <w:tl2br w:val="nil"/>
          <w:tr2bl w:val="nil"/>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85">
    <w:name w:val="Colorful Shading Accent 2"/>
    <w:basedOn w:val="79"/>
    <w:qFormat/>
    <w:uiPriority w:val="0"/>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insideV w:val="nil"/>
          <w:tl2br w:val="nil"/>
          <w:tr2bl w:val="nil"/>
        </w:tcBorders>
        <w:shd w:val="clear" w:color="auto" w:fill="772C2A"/>
      </w:tcPr>
    </w:tblStylePr>
    <w:tblStylePr w:type="lastCol">
      <w:rPr>
        <w:color w:val="FFFFFF"/>
      </w:rPr>
      <w:tblPr/>
      <w:tcPr>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86">
    <w:name w:val="Colorful Shading Accent 3"/>
    <w:basedOn w:val="79"/>
    <w:qFormat/>
    <w:uiPriority w:val="0"/>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87">
    <w:name w:val="Colorful Shading Accent 4"/>
    <w:basedOn w:val="79"/>
    <w:qFormat/>
    <w:uiPriority w:val="0"/>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cPr>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88">
    <w:name w:val="Colorful Shading Accent 5"/>
    <w:basedOn w:val="79"/>
    <w:qFormat/>
    <w:uiPriority w:val="0"/>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blPr/>
      <w:tcPr>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89">
    <w:name w:val="Colorful Shading Accent 6"/>
    <w:basedOn w:val="79"/>
    <w:qFormat/>
    <w:uiPriority w:val="0"/>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insideV w:val="nil"/>
          <w:tl2br w:val="nil"/>
          <w:tr2bl w:val="nil"/>
        </w:tcBorders>
        <w:shd w:val="clear" w:color="auto" w:fill="B65608"/>
      </w:tcPr>
    </w:tblStylePr>
    <w:tblStylePr w:type="lastCol">
      <w:rPr>
        <w:color w:val="FFFFFF"/>
      </w:rPr>
      <w:tblPr/>
      <w:tcPr>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90">
    <w:name w:val="Colorful List Accent 1"/>
    <w:basedOn w:val="79"/>
    <w:qFormat/>
    <w:uiPriority w:val="0"/>
    <w:rPr>
      <w:color w:val="000000"/>
    </w:rPr>
    <w:tblPr>
      <w:tblStyleRowBandSize w:val="1"/>
      <w:tblStyleColBandSize w:val="1"/>
    </w:tblPr>
    <w:tcPr>
      <w:shd w:val="clear" w:color="auto" w:fill="EDF2F8"/>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191">
    <w:name w:val="Colorful List Accent 2"/>
    <w:basedOn w:val="79"/>
    <w:qFormat/>
    <w:uiPriority w:val="0"/>
    <w:rPr>
      <w:color w:val="000000"/>
    </w:rPr>
    <w:tblPr>
      <w:tblStyleRowBandSize w:val="1"/>
      <w:tblStyleColBandSize w:val="1"/>
    </w:tblPr>
    <w:tcPr>
      <w:shd w:val="clear" w:color="auto" w:fill="F8EDED"/>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F2DBDB"/>
      </w:tcPr>
    </w:tblStylePr>
  </w:style>
  <w:style w:type="table" w:styleId="192">
    <w:name w:val="Colorful List Accent 3"/>
    <w:basedOn w:val="79"/>
    <w:qFormat/>
    <w:uiPriority w:val="0"/>
    <w:rPr>
      <w:color w:val="000000"/>
    </w:rPr>
    <w:tblPr>
      <w:tblStyleRowBandSize w:val="1"/>
      <w:tblStyleColBandSize w:val="1"/>
    </w:tblPr>
    <w:tcPr>
      <w:shd w:val="clear" w:color="auto" w:fill="F5F8EE"/>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664E82"/>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AF1DD"/>
      </w:tcPr>
    </w:tblStylePr>
  </w:style>
  <w:style w:type="table" w:styleId="193">
    <w:name w:val="Colorful List Accent 4"/>
    <w:basedOn w:val="79"/>
    <w:qFormat/>
    <w:uiPriority w:val="0"/>
    <w:rPr>
      <w:color w:val="000000"/>
    </w:rPr>
    <w:tblPr>
      <w:tblStyleRowBandSize w:val="1"/>
      <w:tblStyleColBandSize w:val="1"/>
    </w:tblPr>
    <w:tcPr>
      <w:shd w:val="clear" w:color="auto" w:fill="F2EFF6"/>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7E9C40"/>
      </w:tcPr>
    </w:tblStylePr>
    <w:tblStylePr w:type="lastRow">
      <w:rPr>
        <w:b/>
        <w:bCs/>
        <w:color w:val="7E9C4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E5DFEC"/>
      </w:tcPr>
    </w:tblStylePr>
  </w:style>
  <w:style w:type="table" w:styleId="194">
    <w:name w:val="Colorful List Accent 5"/>
    <w:basedOn w:val="79"/>
    <w:qFormat/>
    <w:uiPriority w:val="0"/>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F2730A"/>
      </w:tcPr>
    </w:tblStylePr>
    <w:tblStylePr w:type="lastRow">
      <w:rPr>
        <w:b/>
        <w:bCs/>
        <w:color w:val="F2730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AEEF3"/>
      </w:tcPr>
    </w:tblStylePr>
  </w:style>
  <w:style w:type="table" w:styleId="195">
    <w:name w:val="Colorful List Accent 6"/>
    <w:basedOn w:val="79"/>
    <w:qFormat/>
    <w:uiPriority w:val="0"/>
    <w:rPr>
      <w:color w:val="000000"/>
    </w:rPr>
    <w:tblPr>
      <w:tblStyleRowBandSize w:val="1"/>
      <w:tblStyleColBandSize w:val="1"/>
    </w:tblPr>
    <w:tcPr>
      <w:shd w:val="clear" w:color="auto" w:fill="FEF4EC"/>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348DA5"/>
      </w:tcPr>
    </w:tblStylePr>
    <w:tblStylePr w:type="lastRow">
      <w:rPr>
        <w:b/>
        <w:bCs/>
        <w:color w:val="348DA5"/>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styleId="196">
    <w:name w:val="Colorful Grid Accent 1"/>
    <w:basedOn w:val="79"/>
    <w:qFormat/>
    <w:uiPriority w:val="0"/>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97">
    <w:name w:val="Colorful Grid Accent 2"/>
    <w:basedOn w:val="79"/>
    <w:qFormat/>
    <w:uiPriority w:val="0"/>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98">
    <w:name w:val="Colorful Grid Accent 3"/>
    <w:basedOn w:val="79"/>
    <w:qFormat/>
    <w:uiPriority w:val="0"/>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99">
    <w:name w:val="Colorful Grid Accent 4"/>
    <w:basedOn w:val="79"/>
    <w:qFormat/>
    <w:uiPriority w:val="0"/>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00">
    <w:name w:val="Colorful Grid Accent 5"/>
    <w:basedOn w:val="79"/>
    <w:qFormat/>
    <w:uiPriority w:val="0"/>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01">
    <w:name w:val="Colorful Grid Accent 6"/>
    <w:basedOn w:val="79"/>
    <w:qFormat/>
    <w:uiPriority w:val="0"/>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203">
    <w:name w:val="Strong"/>
    <w:qFormat/>
    <w:uiPriority w:val="0"/>
    <w:rPr>
      <w:b/>
      <w:bCs/>
    </w:rPr>
  </w:style>
  <w:style w:type="character" w:styleId="204">
    <w:name w:val="endnote reference"/>
    <w:qFormat/>
    <w:uiPriority w:val="0"/>
    <w:rPr>
      <w:rFonts w:ascii="Times New Roman" w:hAnsi="Times New Roman" w:eastAsia="宋体" w:cs="Simplified Arabic"/>
      <w:sz w:val="18"/>
      <w:szCs w:val="18"/>
      <w:vertAlign w:val="superscript"/>
      <w:lang w:val="en-GB" w:bidi="ar-AE"/>
    </w:rPr>
  </w:style>
  <w:style w:type="character" w:styleId="205">
    <w:name w:val="page number"/>
    <w:qFormat/>
    <w:uiPriority w:val="0"/>
    <w:rPr>
      <w:rFonts w:ascii="Times New Roman" w:hAnsi="Times New Roman" w:eastAsia="宋体" w:cs="Simplified Arabic"/>
      <w:sz w:val="24"/>
      <w:szCs w:val="24"/>
      <w:lang w:val="en-GB" w:bidi="ar-AE"/>
    </w:rPr>
  </w:style>
  <w:style w:type="character" w:styleId="206">
    <w:name w:val="FollowedHyperlink"/>
    <w:qFormat/>
    <w:uiPriority w:val="0"/>
    <w:rPr>
      <w:color w:val="800080"/>
      <w:u w:val="single"/>
    </w:rPr>
  </w:style>
  <w:style w:type="character" w:styleId="207">
    <w:name w:val="Emphasis"/>
    <w:qFormat/>
    <w:uiPriority w:val="0"/>
    <w:rPr>
      <w:i/>
      <w:iCs/>
    </w:rPr>
  </w:style>
  <w:style w:type="character" w:styleId="208">
    <w:name w:val="Hyperlink"/>
    <w:qFormat/>
    <w:uiPriority w:val="99"/>
    <w:rPr>
      <w:color w:val="0000FF"/>
      <w:u w:val="single"/>
    </w:rPr>
  </w:style>
  <w:style w:type="character" w:styleId="209">
    <w:name w:val="annotation reference"/>
    <w:qFormat/>
    <w:uiPriority w:val="0"/>
    <w:rPr>
      <w:rFonts w:ascii="Times New Roman" w:hAnsi="Times New Roman" w:eastAsia="宋体" w:cs="Simplified Arabic"/>
      <w:sz w:val="18"/>
      <w:szCs w:val="18"/>
      <w:lang w:val="en-GB" w:bidi="ar-AE"/>
    </w:rPr>
  </w:style>
  <w:style w:type="character" w:styleId="210">
    <w:name w:val="footnote reference"/>
    <w:qFormat/>
    <w:uiPriority w:val="0"/>
    <w:rPr>
      <w:rFonts w:ascii="Times New Roman" w:hAnsi="Times New Roman" w:eastAsia="宋体" w:cs="Simplified Arabic"/>
      <w:sz w:val="18"/>
      <w:szCs w:val="18"/>
      <w:vertAlign w:val="superscript"/>
      <w:lang w:bidi="ar-AE"/>
    </w:rPr>
  </w:style>
  <w:style w:type="character" w:customStyle="1" w:styleId="211">
    <w:name w:val="宏文本 字符"/>
    <w:link w:val="2"/>
    <w:qFormat/>
    <w:uiPriority w:val="0"/>
    <w:rPr>
      <w:rFonts w:ascii="Courier New" w:hAnsi="Courier New" w:cs="Courier New"/>
      <w:lang w:val="en-GB" w:eastAsia="zh-CN" w:bidi="ar-AE"/>
    </w:rPr>
  </w:style>
  <w:style w:type="character" w:customStyle="1" w:styleId="212">
    <w:name w:val="标题 1 字符"/>
    <w:link w:val="3"/>
    <w:qFormat/>
    <w:uiPriority w:val="0"/>
    <w:rPr>
      <w:sz w:val="24"/>
      <w:szCs w:val="24"/>
      <w:lang w:bidi="ar-AE"/>
    </w:rPr>
  </w:style>
  <w:style w:type="character" w:customStyle="1" w:styleId="213">
    <w:name w:val="标题 2 字符"/>
    <w:link w:val="4"/>
    <w:qFormat/>
    <w:uiPriority w:val="0"/>
    <w:rPr>
      <w:sz w:val="24"/>
      <w:szCs w:val="24"/>
      <w:lang w:bidi="ar-AE"/>
    </w:rPr>
  </w:style>
  <w:style w:type="character" w:customStyle="1" w:styleId="214">
    <w:name w:val="正文文本 字符"/>
    <w:link w:val="5"/>
    <w:qFormat/>
    <w:uiPriority w:val="0"/>
    <w:rPr>
      <w:sz w:val="24"/>
      <w:szCs w:val="24"/>
      <w:lang w:eastAsia="en-GB" w:bidi="ar-AE"/>
    </w:rPr>
  </w:style>
  <w:style w:type="character" w:customStyle="1" w:styleId="215">
    <w:name w:val="标题 3 字符"/>
    <w:link w:val="6"/>
    <w:qFormat/>
    <w:uiPriority w:val="0"/>
    <w:rPr>
      <w:sz w:val="24"/>
      <w:szCs w:val="24"/>
      <w:lang w:bidi="ar-AE"/>
    </w:rPr>
  </w:style>
  <w:style w:type="character" w:customStyle="1" w:styleId="216">
    <w:name w:val="标题 4 字符"/>
    <w:link w:val="7"/>
    <w:qFormat/>
    <w:uiPriority w:val="0"/>
    <w:rPr>
      <w:sz w:val="24"/>
      <w:szCs w:val="24"/>
      <w:lang w:bidi="ar-AE"/>
    </w:rPr>
  </w:style>
  <w:style w:type="character" w:customStyle="1" w:styleId="217">
    <w:name w:val="标题 5 字符"/>
    <w:link w:val="8"/>
    <w:qFormat/>
    <w:uiPriority w:val="0"/>
    <w:rPr>
      <w:sz w:val="24"/>
      <w:szCs w:val="24"/>
      <w:lang w:bidi="ar-AE"/>
    </w:rPr>
  </w:style>
  <w:style w:type="character" w:customStyle="1" w:styleId="218">
    <w:name w:val="标题 6 字符"/>
    <w:link w:val="9"/>
    <w:qFormat/>
    <w:uiPriority w:val="0"/>
    <w:rPr>
      <w:sz w:val="24"/>
      <w:szCs w:val="24"/>
      <w:lang w:bidi="ar-AE"/>
    </w:rPr>
  </w:style>
  <w:style w:type="character" w:customStyle="1" w:styleId="219">
    <w:name w:val="标题 7 字符"/>
    <w:link w:val="10"/>
    <w:qFormat/>
    <w:uiPriority w:val="0"/>
    <w:rPr>
      <w:sz w:val="24"/>
      <w:szCs w:val="24"/>
      <w:lang w:bidi="ar-AE"/>
    </w:rPr>
  </w:style>
  <w:style w:type="character" w:customStyle="1" w:styleId="220">
    <w:name w:val="标题 8 字符"/>
    <w:link w:val="11"/>
    <w:qFormat/>
    <w:uiPriority w:val="0"/>
    <w:rPr>
      <w:sz w:val="24"/>
      <w:szCs w:val="24"/>
      <w:lang w:bidi="ar-AE"/>
    </w:rPr>
  </w:style>
  <w:style w:type="character" w:customStyle="1" w:styleId="221">
    <w:name w:val="标题 9 字符"/>
    <w:link w:val="12"/>
    <w:qFormat/>
    <w:uiPriority w:val="0"/>
    <w:rPr>
      <w:sz w:val="24"/>
      <w:szCs w:val="24"/>
      <w:lang w:bidi="ar-AE"/>
    </w:rPr>
  </w:style>
  <w:style w:type="character" w:customStyle="1" w:styleId="222">
    <w:name w:val="注释标题 字符"/>
    <w:link w:val="17"/>
    <w:qFormat/>
    <w:uiPriority w:val="0"/>
    <w:rPr>
      <w:sz w:val="24"/>
      <w:szCs w:val="24"/>
      <w:lang w:bidi="ar-AE"/>
    </w:rPr>
  </w:style>
  <w:style w:type="character" w:customStyle="1" w:styleId="223">
    <w:name w:val="电子邮件签名 字符"/>
    <w:link w:val="19"/>
    <w:qFormat/>
    <w:uiPriority w:val="0"/>
    <w:rPr>
      <w:sz w:val="24"/>
      <w:szCs w:val="24"/>
      <w:lang w:bidi="ar-AE"/>
    </w:rPr>
  </w:style>
  <w:style w:type="character" w:customStyle="1" w:styleId="224">
    <w:name w:val="文档结构图 字符"/>
    <w:link w:val="24"/>
    <w:qFormat/>
    <w:uiPriority w:val="0"/>
    <w:rPr>
      <w:rFonts w:ascii="Tahoma" w:hAnsi="Tahoma" w:cs="Tahoma"/>
      <w:sz w:val="16"/>
      <w:szCs w:val="16"/>
      <w:lang w:bidi="ar-AE"/>
    </w:rPr>
  </w:style>
  <w:style w:type="character" w:customStyle="1" w:styleId="225">
    <w:name w:val="批注文字 字符"/>
    <w:link w:val="26"/>
    <w:qFormat/>
    <w:uiPriority w:val="0"/>
    <w:rPr>
      <w:lang w:bidi="ar-AE"/>
    </w:rPr>
  </w:style>
  <w:style w:type="character" w:customStyle="1" w:styleId="226">
    <w:name w:val="称呼 字符"/>
    <w:link w:val="28"/>
    <w:qFormat/>
    <w:uiPriority w:val="0"/>
    <w:rPr>
      <w:sz w:val="24"/>
      <w:szCs w:val="24"/>
      <w:lang w:bidi="ar-AE"/>
    </w:rPr>
  </w:style>
  <w:style w:type="character" w:customStyle="1" w:styleId="227">
    <w:name w:val="正文文本 3 字符"/>
    <w:link w:val="29"/>
    <w:qFormat/>
    <w:uiPriority w:val="0"/>
    <w:rPr>
      <w:sz w:val="24"/>
      <w:szCs w:val="24"/>
      <w:lang w:eastAsia="en-GB" w:bidi="ar-AE"/>
    </w:rPr>
  </w:style>
  <w:style w:type="character" w:customStyle="1" w:styleId="228">
    <w:name w:val="结束语 字符"/>
    <w:link w:val="30"/>
    <w:qFormat/>
    <w:uiPriority w:val="0"/>
    <w:rPr>
      <w:sz w:val="24"/>
      <w:szCs w:val="24"/>
      <w:lang w:bidi="ar-AE"/>
    </w:rPr>
  </w:style>
  <w:style w:type="character" w:customStyle="1" w:styleId="229">
    <w:name w:val="正文文本缩进 字符"/>
    <w:link w:val="31"/>
    <w:qFormat/>
    <w:uiPriority w:val="0"/>
    <w:rPr>
      <w:sz w:val="24"/>
      <w:szCs w:val="24"/>
      <w:lang w:bidi="ar-AE"/>
    </w:rPr>
  </w:style>
  <w:style w:type="character" w:customStyle="1" w:styleId="230">
    <w:name w:val="HTML 地址 字符"/>
    <w:link w:val="35"/>
    <w:qFormat/>
    <w:uiPriority w:val="0"/>
    <w:rPr>
      <w:i/>
      <w:iCs/>
      <w:sz w:val="24"/>
      <w:szCs w:val="24"/>
      <w:lang w:bidi="ar-AE"/>
    </w:rPr>
  </w:style>
  <w:style w:type="character" w:customStyle="1" w:styleId="231">
    <w:name w:val="纯文本 字符"/>
    <w:link w:val="39"/>
    <w:qFormat/>
    <w:uiPriority w:val="0"/>
    <w:rPr>
      <w:rFonts w:ascii="Courier New" w:hAnsi="Courier New" w:cs="Courier New"/>
      <w:lang w:bidi="ar-AE"/>
    </w:rPr>
  </w:style>
  <w:style w:type="character" w:customStyle="1" w:styleId="232">
    <w:name w:val="日期 字符"/>
    <w:link w:val="42"/>
    <w:qFormat/>
    <w:uiPriority w:val="0"/>
    <w:rPr>
      <w:sz w:val="24"/>
      <w:szCs w:val="24"/>
      <w:lang w:bidi="ar-AE"/>
    </w:rPr>
  </w:style>
  <w:style w:type="character" w:customStyle="1" w:styleId="233">
    <w:name w:val="正文文本缩进 2 字符"/>
    <w:link w:val="43"/>
    <w:qFormat/>
    <w:uiPriority w:val="0"/>
    <w:rPr>
      <w:sz w:val="24"/>
      <w:szCs w:val="24"/>
      <w:lang w:bidi="ar-AE"/>
    </w:rPr>
  </w:style>
  <w:style w:type="character" w:customStyle="1" w:styleId="234">
    <w:name w:val="尾注文本 字符"/>
    <w:link w:val="44"/>
    <w:qFormat/>
    <w:uiPriority w:val="0"/>
    <w:rPr>
      <w:lang w:bidi="ar-AE"/>
    </w:rPr>
  </w:style>
  <w:style w:type="character" w:customStyle="1" w:styleId="235">
    <w:name w:val="批注框文本 字符"/>
    <w:link w:val="46"/>
    <w:qFormat/>
    <w:uiPriority w:val="0"/>
    <w:rPr>
      <w:rFonts w:ascii="Tahoma" w:hAnsi="Tahoma" w:cs="Tahoma"/>
      <w:sz w:val="16"/>
      <w:szCs w:val="16"/>
      <w:lang w:bidi="ar-AE"/>
    </w:rPr>
  </w:style>
  <w:style w:type="character" w:customStyle="1" w:styleId="236">
    <w:name w:val="页脚 字符"/>
    <w:link w:val="47"/>
    <w:qFormat/>
    <w:uiPriority w:val="0"/>
    <w:rPr>
      <w:sz w:val="16"/>
      <w:szCs w:val="16"/>
      <w:lang w:val="en-GB" w:eastAsia="zh-CN" w:bidi="he-IL"/>
    </w:rPr>
  </w:style>
  <w:style w:type="character" w:customStyle="1" w:styleId="237">
    <w:name w:val="页眉 字符"/>
    <w:link w:val="49"/>
    <w:qFormat/>
    <w:uiPriority w:val="99"/>
    <w:rPr>
      <w:sz w:val="24"/>
      <w:szCs w:val="24"/>
      <w:lang w:val="en-GB" w:eastAsia="zh-CN" w:bidi="he-IL"/>
    </w:rPr>
  </w:style>
  <w:style w:type="character" w:customStyle="1" w:styleId="238">
    <w:name w:val="签名 字符"/>
    <w:link w:val="50"/>
    <w:qFormat/>
    <w:uiPriority w:val="0"/>
    <w:rPr>
      <w:sz w:val="24"/>
      <w:szCs w:val="24"/>
      <w:lang w:bidi="ar-AE"/>
    </w:rPr>
  </w:style>
  <w:style w:type="character" w:customStyle="1" w:styleId="239">
    <w:name w:val="副标题 字符"/>
    <w:link w:val="55"/>
    <w:qFormat/>
    <w:uiPriority w:val="0"/>
    <w:rPr>
      <w:sz w:val="24"/>
      <w:szCs w:val="24"/>
      <w:lang w:bidi="ar-AE"/>
    </w:rPr>
  </w:style>
  <w:style w:type="character" w:customStyle="1" w:styleId="240">
    <w:name w:val="脚注文本 字符"/>
    <w:link w:val="57"/>
    <w:qFormat/>
    <w:uiPriority w:val="0"/>
    <w:rPr>
      <w:lang w:bidi="ar-AE"/>
    </w:rPr>
  </w:style>
  <w:style w:type="character" w:customStyle="1" w:styleId="241">
    <w:name w:val="正文文本缩进 3 字符"/>
    <w:link w:val="60"/>
    <w:qFormat/>
    <w:uiPriority w:val="0"/>
    <w:rPr>
      <w:sz w:val="16"/>
      <w:szCs w:val="16"/>
      <w:lang w:bidi="ar-AE"/>
    </w:rPr>
  </w:style>
  <w:style w:type="character" w:customStyle="1" w:styleId="242">
    <w:name w:val="正文文本 2 字符"/>
    <w:link w:val="66"/>
    <w:qFormat/>
    <w:uiPriority w:val="0"/>
    <w:rPr>
      <w:sz w:val="24"/>
      <w:szCs w:val="24"/>
      <w:lang w:eastAsia="en-GB" w:bidi="ar-AE"/>
    </w:rPr>
  </w:style>
  <w:style w:type="character" w:customStyle="1" w:styleId="243">
    <w:name w:val="信息标题 字符"/>
    <w:link w:val="69"/>
    <w:qFormat/>
    <w:uiPriority w:val="0"/>
    <w:rPr>
      <w:rFonts w:ascii="Times New Roman" w:hAnsi="Times New Roman" w:eastAsia="宋体" w:cs="Simplified Arabic"/>
      <w:sz w:val="24"/>
      <w:szCs w:val="24"/>
      <w:shd w:val="pct20" w:color="auto" w:fill="auto"/>
      <w:lang w:bidi="ar-AE"/>
    </w:rPr>
  </w:style>
  <w:style w:type="character" w:customStyle="1" w:styleId="244">
    <w:name w:val="HTML 预设格式 字符"/>
    <w:link w:val="70"/>
    <w:qFormat/>
    <w:uiPriority w:val="0"/>
    <w:rPr>
      <w:rFonts w:ascii="Courier New" w:hAnsi="Courier New" w:cs="Courier New"/>
      <w:lang w:bidi="ar-AE"/>
    </w:rPr>
  </w:style>
  <w:style w:type="character" w:customStyle="1" w:styleId="245">
    <w:name w:val="标题 字符"/>
    <w:link w:val="75"/>
    <w:qFormat/>
    <w:uiPriority w:val="0"/>
    <w:rPr>
      <w:b/>
      <w:bCs/>
      <w:sz w:val="24"/>
      <w:szCs w:val="24"/>
      <w:lang w:bidi="ar-AE"/>
    </w:rPr>
  </w:style>
  <w:style w:type="character" w:customStyle="1" w:styleId="246">
    <w:name w:val="批注主题 字符"/>
    <w:link w:val="76"/>
    <w:qFormat/>
    <w:uiPriority w:val="0"/>
    <w:rPr>
      <w:b/>
      <w:bCs/>
      <w:lang w:bidi="ar-AE"/>
    </w:rPr>
  </w:style>
  <w:style w:type="character" w:customStyle="1" w:styleId="247">
    <w:name w:val="正文文本首行缩进 字符"/>
    <w:link w:val="77"/>
    <w:qFormat/>
    <w:uiPriority w:val="0"/>
    <w:rPr>
      <w:sz w:val="24"/>
      <w:szCs w:val="24"/>
      <w:lang w:eastAsia="en-GB" w:bidi="ar-AE"/>
    </w:rPr>
  </w:style>
  <w:style w:type="character" w:customStyle="1" w:styleId="248">
    <w:name w:val="正文文本首行缩进 2 字符"/>
    <w:link w:val="78"/>
    <w:qFormat/>
    <w:uiPriority w:val="0"/>
    <w:rPr>
      <w:sz w:val="24"/>
      <w:szCs w:val="24"/>
      <w:lang w:eastAsia="en-GB" w:bidi="ar-AE"/>
    </w:rPr>
  </w:style>
  <w:style w:type="paragraph" w:customStyle="1" w:styleId="249">
    <w:name w:val="Body Text 1"/>
    <w:basedOn w:val="1"/>
    <w:qFormat/>
    <w:uiPriority w:val="0"/>
    <w:pPr>
      <w:ind w:left="720"/>
    </w:pPr>
    <w:rPr>
      <w:lang w:eastAsia="en-GB"/>
    </w:rPr>
  </w:style>
  <w:style w:type="paragraph" w:customStyle="1" w:styleId="250">
    <w:name w:val="Body Text 4"/>
    <w:basedOn w:val="1"/>
    <w:qFormat/>
    <w:uiPriority w:val="0"/>
    <w:pPr>
      <w:ind w:left="2880"/>
    </w:pPr>
    <w:rPr>
      <w:lang w:eastAsia="en-GB"/>
    </w:rPr>
  </w:style>
  <w:style w:type="paragraph" w:customStyle="1" w:styleId="251">
    <w:name w:val="Body Text 5"/>
    <w:basedOn w:val="1"/>
    <w:qFormat/>
    <w:uiPriority w:val="0"/>
    <w:pPr>
      <w:ind w:left="3600"/>
    </w:pPr>
    <w:rPr>
      <w:lang w:eastAsia="en-GB"/>
    </w:rPr>
  </w:style>
  <w:style w:type="paragraph" w:customStyle="1" w:styleId="252">
    <w:name w:val="Body Text 6"/>
    <w:basedOn w:val="1"/>
    <w:qFormat/>
    <w:uiPriority w:val="0"/>
    <w:pPr>
      <w:ind w:left="4320"/>
    </w:pPr>
    <w:rPr>
      <w:lang w:eastAsia="en-GB"/>
    </w:rPr>
  </w:style>
  <w:style w:type="paragraph" w:customStyle="1" w:styleId="253">
    <w:name w:val="Body Text 7"/>
    <w:basedOn w:val="1"/>
    <w:qFormat/>
    <w:uiPriority w:val="0"/>
    <w:pPr>
      <w:ind w:left="5041"/>
    </w:pPr>
    <w:rPr>
      <w:lang w:eastAsia="en-GB"/>
    </w:rPr>
  </w:style>
  <w:style w:type="paragraph" w:customStyle="1" w:styleId="254">
    <w:name w:val="Footer Right"/>
    <w:basedOn w:val="47"/>
    <w:qFormat/>
    <w:uiPriority w:val="0"/>
    <w:pPr>
      <w:jc w:val="right"/>
    </w:pPr>
  </w:style>
  <w:style w:type="paragraph" w:customStyle="1" w:styleId="255">
    <w:name w:val="Footnote"/>
    <w:basedOn w:val="57"/>
    <w:qFormat/>
    <w:uiPriority w:val="0"/>
    <w:pPr>
      <w:tabs>
        <w:tab w:val="left" w:pos="340"/>
      </w:tabs>
    </w:pPr>
  </w:style>
  <w:style w:type="paragraph" w:styleId="256">
    <w:name w:val="List Paragraph"/>
    <w:basedOn w:val="1"/>
    <w:qFormat/>
    <w:uiPriority w:val="34"/>
    <w:pPr>
      <w:ind w:left="720"/>
      <w:contextualSpacing/>
    </w:pPr>
  </w:style>
  <w:style w:type="paragraph" w:styleId="257">
    <w:name w:val="No Spacing"/>
    <w:basedOn w:val="1"/>
    <w:qFormat/>
    <w:uiPriority w:val="0"/>
    <w:pPr>
      <w:spacing w:after="0"/>
    </w:pPr>
  </w:style>
  <w:style w:type="paragraph" w:customStyle="1" w:styleId="258">
    <w:name w:val="NormalBold"/>
    <w:basedOn w:val="1"/>
    <w:next w:val="1"/>
    <w:qFormat/>
    <w:uiPriority w:val="0"/>
    <w:rPr>
      <w:b/>
      <w:bCs/>
    </w:rPr>
  </w:style>
  <w:style w:type="paragraph" w:customStyle="1" w:styleId="259">
    <w:name w:val="NormalBoldNS"/>
    <w:basedOn w:val="1"/>
    <w:next w:val="1"/>
    <w:qFormat/>
    <w:uiPriority w:val="0"/>
    <w:pPr>
      <w:spacing w:after="0"/>
      <w:jc w:val="left"/>
    </w:pPr>
    <w:rPr>
      <w:b/>
      <w:bCs/>
    </w:rPr>
  </w:style>
  <w:style w:type="paragraph" w:customStyle="1" w:styleId="260">
    <w:name w:val="NormalNS"/>
    <w:basedOn w:val="1"/>
    <w:qFormat/>
    <w:uiPriority w:val="0"/>
    <w:pPr>
      <w:spacing w:after="0"/>
    </w:pPr>
  </w:style>
  <w:style w:type="paragraph" w:customStyle="1" w:styleId="261">
    <w:name w:val="NormalRight"/>
    <w:basedOn w:val="260"/>
    <w:qFormat/>
    <w:uiPriority w:val="0"/>
    <w:pPr>
      <w:jc w:val="right"/>
    </w:pPr>
  </w:style>
  <w:style w:type="paragraph" w:customStyle="1" w:styleId="262">
    <w:name w:val="Note Continuation"/>
    <w:basedOn w:val="1"/>
    <w:qFormat/>
    <w:uiPriority w:val="0"/>
    <w:pPr>
      <w:spacing w:after="120"/>
      <w:ind w:left="340"/>
    </w:pPr>
    <w:rPr>
      <w:sz w:val="20"/>
      <w:szCs w:val="20"/>
    </w:rPr>
  </w:style>
  <w:style w:type="paragraph" w:customStyle="1" w:styleId="263">
    <w:name w:val="TOC Heading"/>
    <w:basedOn w:val="1"/>
    <w:next w:val="1"/>
    <w:qFormat/>
    <w:uiPriority w:val="0"/>
    <w:pPr>
      <w:jc w:val="center"/>
    </w:pPr>
    <w:rPr>
      <w:b/>
      <w:bCs/>
      <w:caps/>
    </w:rPr>
  </w:style>
  <w:style w:type="paragraph" w:customStyle="1" w:styleId="264">
    <w:name w:val="BGH Standard"/>
    <w:basedOn w:val="1"/>
    <w:qFormat/>
    <w:uiPriority w:val="0"/>
    <w:pPr>
      <w:ind w:left="1985"/>
    </w:pPr>
    <w:rPr>
      <w:lang w:eastAsia="en-GB"/>
    </w:rPr>
  </w:style>
  <w:style w:type="paragraph" w:customStyle="1" w:styleId="265">
    <w:name w:val="NormalRight12"/>
    <w:basedOn w:val="261"/>
    <w:qFormat/>
    <w:uiPriority w:val="0"/>
    <w:pPr>
      <w:spacing w:after="240"/>
    </w:pPr>
  </w:style>
  <w:style w:type="paragraph" w:customStyle="1" w:styleId="266">
    <w:name w:val="SubTitle0"/>
    <w:basedOn w:val="55"/>
    <w:qFormat/>
    <w:uiPriority w:val="0"/>
    <w:pPr>
      <w:spacing w:after="0"/>
    </w:pPr>
  </w:style>
  <w:style w:type="paragraph" w:customStyle="1" w:styleId="267">
    <w:name w:val="OptionLabel"/>
    <w:qFormat/>
    <w:uiPriority w:val="0"/>
    <w:rPr>
      <w:rFonts w:ascii="Times New Roman" w:hAnsi="Times New Roman" w:eastAsia="宋体" w:cs="Times New Roman"/>
      <w:b/>
      <w:bCs/>
      <w:sz w:val="24"/>
      <w:szCs w:val="24"/>
      <w:lang w:val="en-GB" w:eastAsia="zh-CN" w:bidi="ar-AE"/>
    </w:rPr>
  </w:style>
  <w:style w:type="paragraph" w:customStyle="1" w:styleId="268">
    <w:name w:val="NormalLeft"/>
    <w:basedOn w:val="1"/>
    <w:next w:val="1"/>
    <w:qFormat/>
    <w:uiPriority w:val="0"/>
    <w:pPr>
      <w:jc w:val="left"/>
    </w:pPr>
  </w:style>
  <w:style w:type="paragraph" w:customStyle="1" w:styleId="269">
    <w:name w:val="Bibliography"/>
    <w:basedOn w:val="1"/>
    <w:next w:val="1"/>
    <w:qFormat/>
    <w:uiPriority w:val="0"/>
  </w:style>
  <w:style w:type="table" w:customStyle="1" w:styleId="270">
    <w:name w:val="Colorful Grid1"/>
    <w:basedOn w:val="79"/>
    <w:qFormat/>
    <w:uiPriority w:val="0"/>
    <w:rPr>
      <w:color w:val="000000"/>
    </w:rPr>
    <w:tblPr>
      <w:tblBorders>
        <w:insideH w:val="single" w:color="FFFFFF" w:sz="4" w:space="0"/>
      </w:tblBorders>
    </w:tblPr>
    <w:tcPr>
      <w:shd w:val="clear" w:color="auto" w:fill="CCCCCC"/>
    </w:tcPr>
    <w:tblStylePr w:type="firstRow">
      <w:rPr>
        <w:b/>
        <w:bCs/>
      </w:rPr>
      <w:tcPr>
        <w:shd w:val="clear" w:color="auto" w:fill="999999"/>
      </w:tcPr>
    </w:tblStylePr>
    <w:tblStylePr w:type="lastRow">
      <w:rPr>
        <w:b/>
        <w:bCs/>
        <w:color w:val="000000"/>
      </w:rPr>
      <w:tcPr>
        <w:shd w:val="clear" w:color="auto" w:fill="999999"/>
      </w:tcPr>
    </w:tblStylePr>
    <w:tblStylePr w:type="firstCol">
      <w:rPr>
        <w:color w:val="FFFFFF"/>
      </w:rPr>
      <w:tcPr>
        <w:shd w:val="clear" w:color="auto" w:fill="000000"/>
      </w:tcPr>
    </w:tblStylePr>
    <w:tblStylePr w:type="lastCol">
      <w:rPr>
        <w:color w:val="FFFFFF"/>
      </w:rPr>
      <w:tcPr>
        <w:shd w:val="clear" w:color="auto" w:fill="000000"/>
      </w:tcPr>
    </w:tblStylePr>
    <w:tblStylePr w:type="band1Vert">
      <w:tcPr>
        <w:shd w:val="clear" w:color="auto" w:fill="808080"/>
      </w:tcPr>
    </w:tblStylePr>
    <w:tblStylePr w:type="band1Horz">
      <w:tcPr>
        <w:shd w:val="clear" w:color="auto" w:fill="808080"/>
      </w:tcPr>
    </w:tblStylePr>
  </w:style>
  <w:style w:type="table" w:customStyle="1" w:styleId="271">
    <w:name w:val="Colorful List1"/>
    <w:basedOn w:val="79"/>
    <w:qFormat/>
    <w:uiPriority w:val="0"/>
    <w:rPr>
      <w:color w:val="000000"/>
    </w:rPr>
    <w:tcPr>
      <w:shd w:val="clear" w:color="auto" w:fill="E6E6E6"/>
    </w:tcPr>
    <w:tblStylePr w:type="firstRow">
      <w:rPr>
        <w:b/>
        <w:bCs/>
        <w:color w:val="FFFFFF"/>
      </w:r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CCCCC"/>
      </w:tcPr>
    </w:tblStylePr>
  </w:style>
  <w:style w:type="table" w:customStyle="1" w:styleId="272">
    <w:name w:val="Colorful Shading1"/>
    <w:basedOn w:val="79"/>
    <w:qFormat/>
    <w:uiPriority w:val="0"/>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cPr>
        <w:tcBorders>
          <w:top w:val="single" w:color="FFFFFF" w:sz="6" w:space="0"/>
          <w:left w:val="nil"/>
          <w:bottom w:val="nil"/>
          <w:right w:val="nil"/>
          <w:insideH w:val="nil"/>
          <w:insideV w:val="nil"/>
          <w:tl2br w:val="nil"/>
          <w:tr2bl w:val="nil"/>
        </w:tcBorders>
        <w:shd w:val="clear" w:color="auto" w:fill="000000"/>
      </w:tcPr>
    </w:tblStylePr>
    <w:tblStylePr w:type="firstCol">
      <w:rPr>
        <w:color w:val="FFFFFF"/>
      </w:rPr>
      <w:tcPr>
        <w:tcBorders>
          <w:top w:val="nil"/>
          <w:left w:val="nil"/>
          <w:bottom w:val="nil"/>
          <w:right w:val="nil"/>
          <w:insideH w:val="single" w:sz="4" w:space="0"/>
          <w:insideV w:val="nil"/>
          <w:tl2br w:val="nil"/>
          <w:tr2bl w:val="nil"/>
        </w:tcBorders>
        <w:shd w:val="clear" w:color="auto" w:fill="000000"/>
      </w:tcPr>
    </w:tblStylePr>
    <w:tblStylePr w:type="lastCol">
      <w:rPr>
        <w:color w:val="FFFFFF"/>
      </w:rPr>
      <w:tcPr>
        <w:shd w:val="clear" w:color="auto" w:fill="000000"/>
      </w:tcPr>
    </w:tblStylePr>
    <w:tblStylePr w:type="band1Vert">
      <w:tcPr>
        <w:shd w:val="clear" w:color="auto" w:fill="999999"/>
      </w:tcPr>
    </w:tblStylePr>
    <w:tblStylePr w:type="band1Horz">
      <w:tcPr>
        <w:shd w:val="clear" w:color="auto" w:fill="808080"/>
      </w:tcPr>
    </w:tblStylePr>
    <w:tblStylePr w:type="neCell">
      <w:rPr>
        <w:color w:val="000000"/>
      </w:rPr>
    </w:tblStylePr>
    <w:tblStylePr w:type="nwCell">
      <w:rPr>
        <w:color w:val="000000"/>
      </w:rPr>
    </w:tblStylePr>
  </w:style>
  <w:style w:type="table" w:customStyle="1" w:styleId="273">
    <w:name w:val="Dark List1"/>
    <w:basedOn w:val="79"/>
    <w:qFormat/>
    <w:uiPriority w:val="0"/>
    <w:rPr>
      <w:color w:val="FFFFFF"/>
    </w:rPr>
    <w:tcPr>
      <w:shd w:val="clear" w:color="auto" w:fill="000000"/>
    </w:tcPr>
    <w:tblStylePr w:type="firstRow">
      <w:rPr>
        <w:b/>
        <w:bCs/>
      </w:rPr>
      <w:tcPr>
        <w:tcBorders>
          <w:top w:val="nil"/>
          <w:left w:val="nil"/>
          <w:bottom w:val="single" w:color="FFFFFF" w:sz="18" w:space="0"/>
          <w:right w:val="nil"/>
          <w:insideH w:val="nil"/>
          <w:insideV w:val="nil"/>
          <w:tl2br w:val="nil"/>
          <w:tr2bl w:val="nil"/>
        </w:tcBorders>
        <w:shd w:val="clear" w:color="auto" w:fill="000000"/>
      </w:tcPr>
    </w:tblStylePr>
    <w:tblStylePr w:type="lastRow">
      <w:tcPr>
        <w:tcBorders>
          <w:top w:val="single" w:color="FFFFFF" w:sz="18" w:space="0"/>
          <w:left w:val="nil"/>
          <w:bottom w:val="nil"/>
          <w:right w:val="nil"/>
          <w:insideH w:val="nil"/>
          <w:insideV w:val="nil"/>
          <w:tl2br w:val="nil"/>
          <w:tr2bl w:val="nil"/>
        </w:tcBorders>
        <w:shd w:val="clear" w:color="auto" w:fill="000000"/>
      </w:tcPr>
    </w:tblStylePr>
    <w:tblStylePr w:type="firstCol">
      <w:tcPr>
        <w:tcBorders>
          <w:top w:val="nil"/>
          <w:left w:val="nil"/>
          <w:bottom w:val="nil"/>
          <w:right w:val="single" w:color="FFFFFF" w:sz="18" w:space="0"/>
          <w:insideH w:val="nil"/>
          <w:insideV w:val="nil"/>
          <w:tl2br w:val="nil"/>
          <w:tr2bl w:val="nil"/>
        </w:tcBorders>
        <w:shd w:val="clear" w:color="auto" w:fill="000000"/>
      </w:tcPr>
    </w:tblStylePr>
    <w:tblStylePr w:type="lastCol">
      <w:tcPr>
        <w:tcBorders>
          <w:top w:val="nil"/>
          <w:left w:val="single" w:color="FFFFFF" w:sz="18" w:space="0"/>
          <w:bottom w:val="nil"/>
          <w:right w:val="nil"/>
          <w:insideH w:val="nil"/>
          <w:insideV w:val="nil"/>
          <w:tl2br w:val="nil"/>
          <w:tr2bl w:val="nil"/>
        </w:tcBorders>
        <w:shd w:val="clear" w:color="auto" w:fill="000000"/>
      </w:tcPr>
    </w:tblStylePr>
    <w:tblStylePr w:type="band1Vert">
      <w:tcPr>
        <w:shd w:val="clear" w:color="auto" w:fill="000000"/>
      </w:tcPr>
    </w:tblStylePr>
    <w:tblStylePr w:type="band1Horz">
      <w:tcPr>
        <w:shd w:val="clear" w:color="auto" w:fill="000000"/>
      </w:tcPr>
    </w:tblStylePr>
  </w:style>
  <w:style w:type="paragraph" w:styleId="274">
    <w:name w:val="Intense Quote"/>
    <w:basedOn w:val="1"/>
    <w:next w:val="1"/>
    <w:link w:val="275"/>
    <w:qFormat/>
    <w:uiPriority w:val="0"/>
    <w:pPr>
      <w:pBdr>
        <w:bottom w:val="single" w:color="4F81BD" w:sz="4" w:space="4"/>
      </w:pBdr>
      <w:spacing w:before="200" w:after="280"/>
      <w:ind w:left="936" w:right="936"/>
    </w:pPr>
    <w:rPr>
      <w:rFonts w:cs="Simplified Arabic"/>
      <w:b/>
      <w:bCs/>
      <w:i/>
      <w:iCs/>
      <w:color w:val="4F81BD"/>
    </w:rPr>
  </w:style>
  <w:style w:type="character" w:customStyle="1" w:styleId="275">
    <w:name w:val="明显引用 字符"/>
    <w:link w:val="274"/>
    <w:qFormat/>
    <w:uiPriority w:val="0"/>
    <w:rPr>
      <w:b/>
      <w:bCs/>
      <w:i/>
      <w:iCs/>
      <w:color w:val="4F81BD"/>
      <w:sz w:val="24"/>
      <w:szCs w:val="24"/>
      <w:lang w:bidi="ar-AE"/>
    </w:rPr>
  </w:style>
  <w:style w:type="table" w:customStyle="1" w:styleId="276">
    <w:name w:val="Light Grid1"/>
    <w:basedOn w:val="79"/>
    <w:qFormat/>
    <w:uiPriority w:val="0"/>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Times New Roman" w:hAnsi="Times New Roman" w:eastAsia="Times New Roman" w:cs="Times New Roman"/>
        <w:b/>
        <w:bCs/>
      </w:rPr>
      <w:tcPr>
        <w:tcBorders>
          <w:top w:val="single" w:color="000000" w:sz="8" w:space="0"/>
          <w:left w:val="single" w:color="000000" w:sz="8" w:space="0"/>
          <w:bottom w:val="single" w:color="000000" w:sz="18" w:space="0"/>
          <w:right w:val="single" w:color="000000"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customStyle="1" w:styleId="277">
    <w:name w:val="Light Grid - Accent 11"/>
    <w:basedOn w:val="79"/>
    <w:qFormat/>
    <w:uiPriority w:val="0"/>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Times New Roman" w:hAnsi="Times New Roman" w:eastAsia="Times New Roman" w:cs="Times New Roman"/>
        <w:b/>
        <w:bCs/>
      </w:rPr>
      <w:tcPr>
        <w:tcBorders>
          <w:top w:val="single" w:color="4F81BD" w:sz="8" w:space="0"/>
          <w:left w:val="single" w:color="4F81BD" w:sz="8" w:space="0"/>
          <w:bottom w:val="single" w:color="4F81BD" w:sz="18" w:space="0"/>
          <w:right w:val="single" w:color="4F81BD"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table" w:customStyle="1" w:styleId="278">
    <w:name w:val="Light List1"/>
    <w:basedOn w:val="79"/>
    <w:qFormat/>
    <w:uiPriority w:val="0"/>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279">
    <w:name w:val="Light List - Accent 11"/>
    <w:basedOn w:val="79"/>
    <w:qFormat/>
    <w:uiPriority w:val="0"/>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customStyle="1" w:styleId="280">
    <w:name w:val="Light Shading1"/>
    <w:basedOn w:val="79"/>
    <w:qFormat/>
    <w:uiPriority w:val="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0C0C0"/>
      </w:tcPr>
    </w:tblStylePr>
  </w:style>
  <w:style w:type="table" w:customStyle="1" w:styleId="281">
    <w:name w:val="Light Shading - Accent 11"/>
    <w:basedOn w:val="79"/>
    <w:qFormat/>
    <w:uiPriority w:val="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282">
    <w:name w:val="Medium Grid 11"/>
    <w:basedOn w:val="79"/>
    <w:qFormat/>
    <w:uiPriority w:val="0"/>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cPr>
        <w:tcBorders>
          <w:top w:val="single" w:color="404040"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808080"/>
      </w:tcPr>
    </w:tblStylePr>
    <w:tblStylePr w:type="band1Horz">
      <w:tcPr>
        <w:shd w:val="clear" w:color="auto" w:fill="808080"/>
      </w:tcPr>
    </w:tblStylePr>
  </w:style>
  <w:style w:type="table" w:customStyle="1" w:styleId="283">
    <w:name w:val="Medium Grid 21"/>
    <w:basedOn w:val="79"/>
    <w:qFormat/>
    <w:uiPriority w:val="0"/>
    <w:rPr>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cPr>
        <w:shd w:val="clear" w:color="auto" w:fill="E6E6E6"/>
      </w:tcPr>
    </w:tblStylePr>
    <w:tblStylePr w:type="lastRow">
      <w:rPr>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cPr>
        <w:shd w:val="clear" w:color="auto" w:fill="FFFFFF"/>
      </w:tcPr>
    </w:tblStylePr>
    <w:tblStylePr w:type="lastCol">
      <w:rPr>
        <w:b w:val="0"/>
        <w:bCs w:val="0"/>
        <w:color w:val="000000"/>
      </w:rPr>
      <w:tcPr>
        <w:shd w:val="clear" w:color="auto" w:fill="CCCCCC"/>
      </w:tcPr>
    </w:tblStylePr>
    <w:tblStylePr w:type="band1Vert">
      <w:tcPr>
        <w:shd w:val="clear" w:color="auto" w:fill="808080"/>
      </w:tcPr>
    </w:tblStylePr>
    <w:tblStylePr w:type="band1Horz">
      <w:tcPr>
        <w:tcBorders>
          <w:top w:val="nil"/>
          <w:left w:val="nil"/>
          <w:bottom w:val="nil"/>
          <w:right w:val="nil"/>
          <w:insideH w:val="single" w:sz="6" w:space="0"/>
          <w:insideV w:val="single" w:sz="6" w:space="0"/>
          <w:tl2br w:val="nil"/>
          <w:tr2bl w:val="nil"/>
        </w:tcBorders>
        <w:shd w:val="clear" w:color="auto" w:fill="808080"/>
      </w:tcPr>
    </w:tblStylePr>
    <w:tblStylePr w:type="nwCell">
      <w:tcPr>
        <w:shd w:val="clear" w:color="auto" w:fill="FFFFFF"/>
      </w:tcPr>
    </w:tblStylePr>
  </w:style>
  <w:style w:type="table" w:customStyle="1" w:styleId="284">
    <w:name w:val="Medium Grid 31"/>
    <w:basedOn w:val="79"/>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FFFFFF" w:sz="24" w:space="0"/>
          <w:bottom w:val="nil"/>
          <w:right w:val="nil"/>
          <w:insideH w:val="nil"/>
          <w:insideV w:val="nil"/>
          <w:tl2br w:val="nil"/>
          <w:tr2bl w:val="nil"/>
        </w:tcBorders>
        <w:shd w:val="clear" w:color="auto" w:fill="000000"/>
      </w:tcPr>
    </w:tblStylePr>
    <w:tblStylePr w:type="band1Vert">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808080"/>
      </w:tcPr>
    </w:tblStylePr>
  </w:style>
  <w:style w:type="table" w:customStyle="1" w:styleId="285">
    <w:name w:val="Medium List 11"/>
    <w:basedOn w:val="79"/>
    <w:qFormat/>
    <w:uiPriority w:val="0"/>
    <w:rPr>
      <w:color w:val="000000"/>
    </w:rPr>
    <w:tblPr>
      <w:tblBorders>
        <w:top w:val="single" w:color="000000" w:sz="8" w:space="0"/>
        <w:bottom w:val="single" w:color="000000" w:sz="8" w:space="0"/>
      </w:tblBorders>
    </w:tblPr>
    <w:tblStylePr w:type="firstRow">
      <w:rPr>
        <w:rFonts w:ascii="Times New Roman" w:hAnsi="Times New Roman" w:eastAsia="Times New Roman" w:cs="Times New Roman"/>
      </w:rPr>
      <w:tcPr>
        <w:tcBorders>
          <w:top w:val="nil"/>
          <w:left w:val="nil"/>
          <w:bottom w:val="single" w:color="000000" w:sz="8" w:space="0"/>
          <w:right w:val="nil"/>
          <w:insideH w:val="nil"/>
          <w:insideV w:val="nil"/>
          <w:tl2br w:val="nil"/>
          <w:tr2bl w:val="nil"/>
        </w:tcBorders>
      </w:tcPr>
    </w:tblStylePr>
    <w:tblStylePr w:type="lastRow">
      <w:rPr>
        <w:b/>
        <w:bCs/>
        <w:color w:val="1F497D"/>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cPr>
        <w:tcBorders>
          <w:top w:val="single" w:color="000000" w:sz="8" w:space="0"/>
          <w:left w:val="nil"/>
          <w:bottom w:val="single" w:color="000000" w:sz="8" w:space="0"/>
          <w:right w:val="nil"/>
          <w:insideH w:val="nil"/>
          <w:insideV w:val="nil"/>
          <w:tl2br w:val="nil"/>
          <w:tr2bl w:val="nil"/>
        </w:tcBorders>
      </w:tcPr>
    </w:tblStylePr>
    <w:tblStylePr w:type="band1Vert">
      <w:tcPr>
        <w:shd w:val="clear" w:color="auto" w:fill="C0C0C0"/>
      </w:tcPr>
    </w:tblStylePr>
    <w:tblStylePr w:type="band1Horz">
      <w:tcPr>
        <w:shd w:val="clear" w:color="auto" w:fill="C0C0C0"/>
      </w:tcPr>
    </w:tblStylePr>
  </w:style>
  <w:style w:type="table" w:customStyle="1" w:styleId="286">
    <w:name w:val="Medium List 1 - Accent 11"/>
    <w:basedOn w:val="79"/>
    <w:qFormat/>
    <w:uiPriority w:val="0"/>
    <w:rPr>
      <w:color w:val="000000"/>
    </w:rPr>
    <w:tblPr>
      <w:tblBorders>
        <w:top w:val="single" w:color="4F81BD" w:sz="8" w:space="0"/>
        <w:bottom w:val="single" w:color="4F81BD" w:sz="8" w:space="0"/>
      </w:tblBorders>
    </w:tblPr>
    <w:tblStylePr w:type="firstRow">
      <w:rPr>
        <w:rFonts w:ascii="Times New Roman" w:hAnsi="Times New Roman" w:eastAsia="Times New Roman" w:cs="Times New Roman"/>
      </w:rPr>
      <w:tcPr>
        <w:tcBorders>
          <w:top w:val="nil"/>
          <w:left w:val="nil"/>
          <w:bottom w:val="single" w:color="4F81BD" w:sz="8" w:space="0"/>
          <w:right w:val="nil"/>
          <w:insideH w:val="nil"/>
          <w:insideV w:val="nil"/>
          <w:tl2br w:val="nil"/>
          <w:tr2bl w:val="nil"/>
        </w:tcBorders>
      </w:tcPr>
    </w:tblStylePr>
    <w:tblStylePr w:type="lastRow">
      <w:rPr>
        <w:b/>
        <w:bCs/>
        <w:color w:val="1F497D"/>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cPr>
        <w:tcBorders>
          <w:top w:val="single" w:color="4F81BD" w:sz="8" w:space="0"/>
          <w:left w:val="nil"/>
          <w:bottom w:val="single" w:color="4F81BD" w:sz="8" w:space="0"/>
          <w:right w:val="nil"/>
          <w:insideH w:val="nil"/>
          <w:insideV w:val="nil"/>
          <w:tl2br w:val="nil"/>
          <w:tr2bl w:val="nil"/>
        </w:tcBorders>
      </w:tcPr>
    </w:tblStylePr>
    <w:tblStylePr w:type="band1Vert">
      <w:tcPr>
        <w:shd w:val="clear" w:color="auto" w:fill="D3DFEE"/>
      </w:tcPr>
    </w:tblStylePr>
    <w:tblStylePr w:type="band1Horz">
      <w:tcPr>
        <w:shd w:val="clear" w:color="auto" w:fill="D3DFEE"/>
      </w:tcPr>
    </w:tblStylePr>
  </w:style>
  <w:style w:type="table" w:customStyle="1" w:styleId="287">
    <w:name w:val="Medium List 21"/>
    <w:basedOn w:val="79"/>
    <w:qFormat/>
    <w:uiPriority w:val="0"/>
    <w:rPr>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cPr>
        <w:tcBorders>
          <w:top w:val="nil"/>
          <w:left w:val="nil"/>
          <w:bottom w:val="single" w:color="000000" w:sz="24" w:space="0"/>
          <w:right w:val="nil"/>
          <w:insideH w:val="nil"/>
          <w:insideV w:val="nil"/>
          <w:tl2br w:val="nil"/>
          <w:tr2bl w:val="nil"/>
        </w:tcBorders>
        <w:shd w:val="clear" w:color="auto" w:fill="FFFFFF"/>
      </w:tcPr>
    </w:tblStylePr>
    <w:tblStylePr w:type="lastRow">
      <w:tcPr>
        <w:tcBorders>
          <w:top w:val="single" w:color="000000" w:sz="8" w:space="0"/>
          <w:left w:val="nil"/>
          <w:bottom w:val="nil"/>
          <w:right w:val="nil"/>
          <w:insideH w:val="nil"/>
          <w:insideV w:val="nil"/>
          <w:tl2br w:val="nil"/>
          <w:tr2bl w:val="nil"/>
        </w:tcBorders>
        <w:shd w:val="clear" w:color="auto" w:fill="FFFFFF"/>
      </w:tcPr>
    </w:tblStylePr>
    <w:tblStylePr w:type="firstCol">
      <w:tcPr>
        <w:tcBorders>
          <w:top w:val="nil"/>
          <w:left w:val="nil"/>
          <w:bottom w:val="nil"/>
          <w:right w:val="single" w:color="000000" w:sz="8" w:space="0"/>
          <w:insideH w:val="nil"/>
          <w:insideV w:val="nil"/>
          <w:tl2br w:val="nil"/>
          <w:tr2bl w:val="nil"/>
        </w:tcBorders>
        <w:shd w:val="clear" w:color="auto" w:fill="FFFFFF"/>
      </w:tcPr>
    </w:tblStylePr>
    <w:tblStylePr w:type="lastCol">
      <w:tcPr>
        <w:tcBorders>
          <w:top w:val="nil"/>
          <w:left w:val="single" w:color="000000" w:sz="8" w:space="0"/>
          <w:bottom w:val="nil"/>
          <w:right w:val="nil"/>
          <w:insideH w:val="nil"/>
          <w:insideV w:val="nil"/>
          <w:tl2br w:val="nil"/>
          <w:tr2bl w:val="nil"/>
        </w:tcBorders>
        <w:shd w:val="clear" w:color="auto" w:fill="FFFFFF"/>
      </w:tcPr>
    </w:tblStylePr>
    <w:tblStylePr w:type="band1Vert">
      <w:tcPr>
        <w:shd w:val="clear" w:color="auto" w:fill="C0C0C0"/>
      </w:tcPr>
    </w:tblStylePr>
    <w:tblStylePr w:type="band1Horz">
      <w:tcPr>
        <w:shd w:val="clear" w:color="auto" w:fill="C0C0C0"/>
      </w:tcPr>
    </w:tblStylePr>
    <w:tblStylePr w:type="nwCell">
      <w:tcPr>
        <w:shd w:val="clear" w:color="auto" w:fill="FFFFFF"/>
      </w:tcPr>
    </w:tblStylePr>
  </w:style>
  <w:style w:type="table" w:customStyle="1" w:styleId="288">
    <w:name w:val="Medium Shading 11"/>
    <w:basedOn w:val="79"/>
    <w:qFormat/>
    <w:uiPriority w:val="0"/>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0C0C0"/>
      </w:tcPr>
    </w:tblStylePr>
  </w:style>
  <w:style w:type="table" w:customStyle="1" w:styleId="289">
    <w:name w:val="Medium Shading 1 - Accent 11"/>
    <w:basedOn w:val="79"/>
    <w:qFormat/>
    <w:uiPriority w:val="0"/>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290">
    <w:name w:val="Medium Shading 21"/>
    <w:basedOn w:val="79"/>
    <w:qFormat/>
    <w:uiPriority w:val="0"/>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l2br w:val="nil"/>
          <w:tr2bl w:val="nil"/>
        </w:tcBorders>
        <w:shd w:val="clear" w:color="auto" w:fill="000000"/>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cPr>
        <w:tcBorders>
          <w:top w:val="nil"/>
          <w:left w:val="nil"/>
          <w:bottom w:val="single" w:color="auto" w:sz="18" w:space="0"/>
          <w:right w:val="nil"/>
          <w:insideH w:val="nil"/>
          <w:insideV w:val="nil"/>
          <w:tl2br w:val="nil"/>
          <w:tr2bl w:val="nil"/>
        </w:tcBorders>
        <w:shd w:val="clear" w:color="auto" w:fill="000000"/>
      </w:tcPr>
    </w:tblStylePr>
    <w:tblStylePr w:type="lastCol">
      <w:rPr>
        <w:b/>
        <w:bCs/>
        <w:color w:val="FFFFFF"/>
      </w:rPr>
      <w:tcPr>
        <w:shd w:val="clear" w:color="auto" w:fill="000000"/>
      </w:tcPr>
    </w:tblStylePr>
    <w:tblStylePr w:type="band1Vert">
      <w:tcPr>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l2br w:val="nil"/>
          <w:tr2bl w:val="nil"/>
        </w:tcBorders>
      </w:tcPr>
    </w:tblStylePr>
    <w:tblStylePr w:type="nwCell">
      <w:rPr>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291">
    <w:name w:val="Medium Shading 2 - Accent 11"/>
    <w:basedOn w:val="79"/>
    <w:qFormat/>
    <w:uiPriority w:val="0"/>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l2br w:val="nil"/>
          <w:tr2bl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cPr>
        <w:tcBorders>
          <w:top w:val="nil"/>
          <w:left w:val="nil"/>
          <w:bottom w:val="single" w:color="auto" w:sz="18" w:space="0"/>
          <w:right w:val="nil"/>
          <w:insideH w:val="nil"/>
          <w:insideV w:val="nil"/>
          <w:tl2br w:val="nil"/>
          <w:tr2bl w:val="nil"/>
        </w:tcBorders>
        <w:shd w:val="clear" w:color="auto" w:fill="4F81BD"/>
      </w:tcPr>
    </w:tblStylePr>
    <w:tblStylePr w:type="lastCol">
      <w:rPr>
        <w:b/>
        <w:bCs/>
        <w:color w:val="FFFFFF"/>
      </w:rPr>
      <w:tcPr>
        <w:shd w:val="clear" w:color="auto" w:fill="4F81BD"/>
      </w:tcPr>
    </w:tblStylePr>
    <w:tblStylePr w:type="band1Vert">
      <w:tcPr>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l2br w:val="nil"/>
          <w:tr2bl w:val="nil"/>
        </w:tcBorders>
      </w:tcPr>
    </w:tblStylePr>
    <w:tblStylePr w:type="nwCell">
      <w:rPr>
        <w:color w:val="FFFFFF"/>
      </w:rPr>
      <w:tcPr>
        <w:tcBorders>
          <w:top w:val="single" w:color="auto" w:sz="18" w:space="0"/>
          <w:left w:val="nil"/>
          <w:bottom w:val="single" w:color="auto" w:sz="18" w:space="0"/>
          <w:right w:val="nil"/>
          <w:insideH w:val="nil"/>
          <w:insideV w:val="nil"/>
          <w:tl2br w:val="nil"/>
          <w:tr2bl w:val="nil"/>
        </w:tcBorders>
      </w:tcPr>
    </w:tblStylePr>
  </w:style>
  <w:style w:type="paragraph" w:styleId="292">
    <w:name w:val="Quote"/>
    <w:basedOn w:val="1"/>
    <w:next w:val="1"/>
    <w:link w:val="293"/>
    <w:qFormat/>
    <w:uiPriority w:val="0"/>
    <w:rPr>
      <w:rFonts w:cs="Simplified Arabic"/>
      <w:i/>
      <w:iCs/>
      <w:color w:val="000000"/>
    </w:rPr>
  </w:style>
  <w:style w:type="character" w:customStyle="1" w:styleId="293">
    <w:name w:val="引用 字符"/>
    <w:link w:val="292"/>
    <w:qFormat/>
    <w:uiPriority w:val="0"/>
    <w:rPr>
      <w:i/>
      <w:iCs/>
      <w:color w:val="000000"/>
      <w:sz w:val="24"/>
      <w:szCs w:val="24"/>
      <w:lang w:bidi="ar-AE"/>
    </w:rPr>
  </w:style>
  <w:style w:type="paragraph" w:customStyle="1" w:styleId="294">
    <w:name w:val="Standard L9"/>
    <w:basedOn w:val="1"/>
    <w:next w:val="29"/>
    <w:link w:val="295"/>
    <w:qFormat/>
    <w:uiPriority w:val="0"/>
    <w:pPr>
      <w:numPr>
        <w:ilvl w:val="8"/>
        <w:numId w:val="2"/>
      </w:numPr>
      <w:outlineLvl w:val="8"/>
    </w:pPr>
    <w:rPr>
      <w:rFonts w:cs="Simplified Arabic"/>
    </w:rPr>
  </w:style>
  <w:style w:type="character" w:customStyle="1" w:styleId="295">
    <w:name w:val="Standard L9 Char"/>
    <w:link w:val="294"/>
    <w:qFormat/>
    <w:uiPriority w:val="0"/>
    <w:rPr>
      <w:sz w:val="24"/>
      <w:szCs w:val="24"/>
      <w:lang w:bidi="ar-AE"/>
    </w:rPr>
  </w:style>
  <w:style w:type="paragraph" w:customStyle="1" w:styleId="296">
    <w:name w:val="Standard L8"/>
    <w:basedOn w:val="1"/>
    <w:next w:val="66"/>
    <w:link w:val="297"/>
    <w:qFormat/>
    <w:uiPriority w:val="0"/>
    <w:pPr>
      <w:numPr>
        <w:ilvl w:val="7"/>
        <w:numId w:val="2"/>
      </w:numPr>
      <w:outlineLvl w:val="7"/>
    </w:pPr>
    <w:rPr>
      <w:rFonts w:cs="Simplified Arabic"/>
    </w:rPr>
  </w:style>
  <w:style w:type="character" w:customStyle="1" w:styleId="297">
    <w:name w:val="Standard L8 Char"/>
    <w:link w:val="296"/>
    <w:qFormat/>
    <w:uiPriority w:val="0"/>
    <w:rPr>
      <w:sz w:val="24"/>
      <w:szCs w:val="24"/>
      <w:lang w:bidi="ar-AE"/>
    </w:rPr>
  </w:style>
  <w:style w:type="paragraph" w:customStyle="1" w:styleId="298">
    <w:name w:val="Standard L7"/>
    <w:basedOn w:val="1"/>
    <w:next w:val="252"/>
    <w:link w:val="299"/>
    <w:qFormat/>
    <w:uiPriority w:val="0"/>
    <w:pPr>
      <w:numPr>
        <w:ilvl w:val="6"/>
        <w:numId w:val="2"/>
      </w:numPr>
      <w:outlineLvl w:val="6"/>
    </w:pPr>
    <w:rPr>
      <w:rFonts w:cs="Simplified Arabic"/>
    </w:rPr>
  </w:style>
  <w:style w:type="character" w:customStyle="1" w:styleId="299">
    <w:name w:val="Standard L7 Char"/>
    <w:link w:val="298"/>
    <w:qFormat/>
    <w:uiPriority w:val="0"/>
    <w:rPr>
      <w:sz w:val="24"/>
      <w:szCs w:val="24"/>
      <w:lang w:bidi="ar-AE"/>
    </w:rPr>
  </w:style>
  <w:style w:type="paragraph" w:customStyle="1" w:styleId="300">
    <w:name w:val="Standard L6"/>
    <w:basedOn w:val="1"/>
    <w:next w:val="251"/>
    <w:link w:val="301"/>
    <w:qFormat/>
    <w:uiPriority w:val="0"/>
    <w:pPr>
      <w:numPr>
        <w:ilvl w:val="5"/>
        <w:numId w:val="2"/>
      </w:numPr>
      <w:outlineLvl w:val="5"/>
    </w:pPr>
    <w:rPr>
      <w:rFonts w:cs="Simplified Arabic"/>
    </w:rPr>
  </w:style>
  <w:style w:type="character" w:customStyle="1" w:styleId="301">
    <w:name w:val="Standard L6 Char"/>
    <w:link w:val="300"/>
    <w:qFormat/>
    <w:uiPriority w:val="0"/>
    <w:rPr>
      <w:sz w:val="24"/>
      <w:szCs w:val="24"/>
      <w:lang w:bidi="ar-AE"/>
    </w:rPr>
  </w:style>
  <w:style w:type="paragraph" w:customStyle="1" w:styleId="302">
    <w:name w:val="Standard L5"/>
    <w:basedOn w:val="1"/>
    <w:next w:val="250"/>
    <w:link w:val="303"/>
    <w:qFormat/>
    <w:uiPriority w:val="0"/>
    <w:pPr>
      <w:numPr>
        <w:ilvl w:val="4"/>
        <w:numId w:val="2"/>
      </w:numPr>
      <w:outlineLvl w:val="4"/>
    </w:pPr>
    <w:rPr>
      <w:rFonts w:cs="Simplified Arabic"/>
    </w:rPr>
  </w:style>
  <w:style w:type="character" w:customStyle="1" w:styleId="303">
    <w:name w:val="Standard L5 Char"/>
    <w:link w:val="302"/>
    <w:qFormat/>
    <w:uiPriority w:val="0"/>
    <w:rPr>
      <w:sz w:val="24"/>
      <w:szCs w:val="24"/>
      <w:lang w:bidi="ar-AE"/>
    </w:rPr>
  </w:style>
  <w:style w:type="paragraph" w:customStyle="1" w:styleId="304">
    <w:name w:val="Bullet L9"/>
    <w:basedOn w:val="1"/>
    <w:link w:val="305"/>
    <w:qFormat/>
    <w:uiPriority w:val="0"/>
    <w:pPr>
      <w:numPr>
        <w:ilvl w:val="8"/>
        <w:numId w:val="3"/>
      </w:numPr>
      <w:outlineLvl w:val="8"/>
    </w:pPr>
    <w:rPr>
      <w:rFonts w:cs="Simplified Arabic"/>
    </w:rPr>
  </w:style>
  <w:style w:type="character" w:customStyle="1" w:styleId="305">
    <w:name w:val="Bullet L9 Char"/>
    <w:link w:val="304"/>
    <w:qFormat/>
    <w:uiPriority w:val="0"/>
    <w:rPr>
      <w:sz w:val="24"/>
      <w:szCs w:val="24"/>
      <w:lang w:bidi="ar-AE"/>
    </w:rPr>
  </w:style>
  <w:style w:type="paragraph" w:customStyle="1" w:styleId="306">
    <w:name w:val="Bullet L8"/>
    <w:basedOn w:val="1"/>
    <w:link w:val="307"/>
    <w:qFormat/>
    <w:uiPriority w:val="0"/>
    <w:pPr>
      <w:numPr>
        <w:ilvl w:val="7"/>
        <w:numId w:val="3"/>
      </w:numPr>
      <w:outlineLvl w:val="7"/>
    </w:pPr>
    <w:rPr>
      <w:rFonts w:cs="Simplified Arabic"/>
    </w:rPr>
  </w:style>
  <w:style w:type="character" w:customStyle="1" w:styleId="307">
    <w:name w:val="Bullet L8 Char"/>
    <w:link w:val="306"/>
    <w:qFormat/>
    <w:uiPriority w:val="0"/>
    <w:rPr>
      <w:sz w:val="24"/>
      <w:szCs w:val="24"/>
      <w:lang w:bidi="ar-AE"/>
    </w:rPr>
  </w:style>
  <w:style w:type="paragraph" w:customStyle="1" w:styleId="308">
    <w:name w:val="Bullet L7"/>
    <w:basedOn w:val="1"/>
    <w:link w:val="309"/>
    <w:qFormat/>
    <w:uiPriority w:val="0"/>
    <w:pPr>
      <w:numPr>
        <w:ilvl w:val="6"/>
        <w:numId w:val="3"/>
      </w:numPr>
      <w:outlineLvl w:val="6"/>
    </w:pPr>
    <w:rPr>
      <w:rFonts w:cs="Simplified Arabic"/>
    </w:rPr>
  </w:style>
  <w:style w:type="character" w:customStyle="1" w:styleId="309">
    <w:name w:val="Bullet L7 Char"/>
    <w:link w:val="308"/>
    <w:qFormat/>
    <w:uiPriority w:val="0"/>
    <w:rPr>
      <w:sz w:val="24"/>
      <w:szCs w:val="24"/>
      <w:lang w:bidi="ar-AE"/>
    </w:rPr>
  </w:style>
  <w:style w:type="paragraph" w:customStyle="1" w:styleId="310">
    <w:name w:val="Bullet L6"/>
    <w:basedOn w:val="1"/>
    <w:link w:val="311"/>
    <w:qFormat/>
    <w:uiPriority w:val="0"/>
    <w:pPr>
      <w:numPr>
        <w:ilvl w:val="5"/>
        <w:numId w:val="3"/>
      </w:numPr>
      <w:outlineLvl w:val="5"/>
    </w:pPr>
    <w:rPr>
      <w:rFonts w:cs="Simplified Arabic"/>
    </w:rPr>
  </w:style>
  <w:style w:type="character" w:customStyle="1" w:styleId="311">
    <w:name w:val="Bullet L6 Char"/>
    <w:link w:val="310"/>
    <w:qFormat/>
    <w:uiPriority w:val="0"/>
    <w:rPr>
      <w:sz w:val="24"/>
      <w:szCs w:val="24"/>
      <w:lang w:bidi="ar-AE"/>
    </w:rPr>
  </w:style>
  <w:style w:type="paragraph" w:customStyle="1" w:styleId="312">
    <w:name w:val="Bullet L5"/>
    <w:basedOn w:val="1"/>
    <w:link w:val="313"/>
    <w:qFormat/>
    <w:uiPriority w:val="0"/>
    <w:pPr>
      <w:numPr>
        <w:ilvl w:val="4"/>
        <w:numId w:val="3"/>
      </w:numPr>
      <w:outlineLvl w:val="4"/>
    </w:pPr>
    <w:rPr>
      <w:rFonts w:cs="Simplified Arabic"/>
    </w:rPr>
  </w:style>
  <w:style w:type="character" w:customStyle="1" w:styleId="313">
    <w:name w:val="Bullet L5 Char"/>
    <w:link w:val="312"/>
    <w:qFormat/>
    <w:uiPriority w:val="0"/>
    <w:rPr>
      <w:sz w:val="24"/>
      <w:szCs w:val="24"/>
      <w:lang w:bidi="ar-AE"/>
    </w:rPr>
  </w:style>
  <w:style w:type="paragraph" w:customStyle="1" w:styleId="314">
    <w:name w:val="Bullet L4"/>
    <w:basedOn w:val="1"/>
    <w:link w:val="315"/>
    <w:qFormat/>
    <w:uiPriority w:val="0"/>
    <w:pPr>
      <w:numPr>
        <w:ilvl w:val="3"/>
        <w:numId w:val="3"/>
      </w:numPr>
      <w:outlineLvl w:val="3"/>
    </w:pPr>
    <w:rPr>
      <w:rFonts w:cs="Simplified Arabic"/>
    </w:rPr>
  </w:style>
  <w:style w:type="character" w:customStyle="1" w:styleId="315">
    <w:name w:val="Bullet L4 Char"/>
    <w:link w:val="314"/>
    <w:qFormat/>
    <w:uiPriority w:val="0"/>
    <w:rPr>
      <w:sz w:val="24"/>
      <w:szCs w:val="24"/>
      <w:lang w:bidi="ar-AE"/>
    </w:rPr>
  </w:style>
  <w:style w:type="paragraph" w:customStyle="1" w:styleId="316">
    <w:name w:val="Bullet L3"/>
    <w:basedOn w:val="1"/>
    <w:link w:val="317"/>
    <w:qFormat/>
    <w:uiPriority w:val="0"/>
    <w:pPr>
      <w:numPr>
        <w:ilvl w:val="2"/>
        <w:numId w:val="3"/>
      </w:numPr>
      <w:outlineLvl w:val="2"/>
    </w:pPr>
    <w:rPr>
      <w:rFonts w:cs="Simplified Arabic"/>
    </w:rPr>
  </w:style>
  <w:style w:type="character" w:customStyle="1" w:styleId="317">
    <w:name w:val="Bullet L3 Char"/>
    <w:link w:val="316"/>
    <w:qFormat/>
    <w:uiPriority w:val="0"/>
    <w:rPr>
      <w:sz w:val="24"/>
      <w:szCs w:val="24"/>
      <w:lang w:bidi="ar-AE"/>
    </w:rPr>
  </w:style>
  <w:style w:type="paragraph" w:customStyle="1" w:styleId="318">
    <w:name w:val="Bullet L2"/>
    <w:basedOn w:val="1"/>
    <w:link w:val="319"/>
    <w:qFormat/>
    <w:uiPriority w:val="0"/>
    <w:pPr>
      <w:numPr>
        <w:ilvl w:val="1"/>
        <w:numId w:val="3"/>
      </w:numPr>
      <w:outlineLvl w:val="1"/>
    </w:pPr>
    <w:rPr>
      <w:rFonts w:cs="Simplified Arabic"/>
    </w:rPr>
  </w:style>
  <w:style w:type="character" w:customStyle="1" w:styleId="319">
    <w:name w:val="Bullet L2 Char"/>
    <w:link w:val="318"/>
    <w:qFormat/>
    <w:uiPriority w:val="0"/>
    <w:rPr>
      <w:sz w:val="24"/>
      <w:szCs w:val="24"/>
      <w:lang w:bidi="ar-AE"/>
    </w:rPr>
  </w:style>
  <w:style w:type="paragraph" w:customStyle="1" w:styleId="320">
    <w:name w:val="Bullet L1"/>
    <w:basedOn w:val="1"/>
    <w:link w:val="321"/>
    <w:qFormat/>
    <w:uiPriority w:val="0"/>
    <w:pPr>
      <w:numPr>
        <w:ilvl w:val="0"/>
        <w:numId w:val="3"/>
      </w:numPr>
      <w:outlineLvl w:val="0"/>
    </w:pPr>
    <w:rPr>
      <w:rFonts w:cs="Simplified Arabic"/>
    </w:rPr>
  </w:style>
  <w:style w:type="character" w:customStyle="1" w:styleId="321">
    <w:name w:val="Bullet L1 Char"/>
    <w:link w:val="320"/>
    <w:qFormat/>
    <w:uiPriority w:val="0"/>
    <w:rPr>
      <w:sz w:val="24"/>
      <w:szCs w:val="24"/>
      <w:lang w:bidi="ar-AE"/>
    </w:rPr>
  </w:style>
  <w:style w:type="paragraph" w:customStyle="1" w:styleId="322">
    <w:name w:val="Standard L4"/>
    <w:basedOn w:val="1"/>
    <w:next w:val="29"/>
    <w:link w:val="323"/>
    <w:qFormat/>
    <w:uiPriority w:val="0"/>
    <w:pPr>
      <w:numPr>
        <w:ilvl w:val="3"/>
        <w:numId w:val="2"/>
      </w:numPr>
      <w:outlineLvl w:val="3"/>
    </w:pPr>
    <w:rPr>
      <w:rFonts w:cs="Simplified Arabic"/>
    </w:rPr>
  </w:style>
  <w:style w:type="character" w:customStyle="1" w:styleId="323">
    <w:name w:val="Standard L4 Char"/>
    <w:link w:val="322"/>
    <w:qFormat/>
    <w:uiPriority w:val="0"/>
    <w:rPr>
      <w:sz w:val="24"/>
      <w:szCs w:val="24"/>
      <w:lang w:bidi="ar-AE"/>
    </w:rPr>
  </w:style>
  <w:style w:type="paragraph" w:customStyle="1" w:styleId="324">
    <w:name w:val="Standard L3"/>
    <w:basedOn w:val="1"/>
    <w:next w:val="66"/>
    <w:link w:val="325"/>
    <w:qFormat/>
    <w:uiPriority w:val="0"/>
    <w:pPr>
      <w:numPr>
        <w:ilvl w:val="2"/>
        <w:numId w:val="2"/>
      </w:numPr>
      <w:outlineLvl w:val="2"/>
    </w:pPr>
    <w:rPr>
      <w:rFonts w:cs="Simplified Arabic"/>
    </w:rPr>
  </w:style>
  <w:style w:type="character" w:customStyle="1" w:styleId="325">
    <w:name w:val="Standard L3 Char"/>
    <w:link w:val="324"/>
    <w:qFormat/>
    <w:uiPriority w:val="0"/>
    <w:rPr>
      <w:sz w:val="24"/>
      <w:szCs w:val="24"/>
      <w:lang w:bidi="ar-AE"/>
    </w:rPr>
  </w:style>
  <w:style w:type="paragraph" w:customStyle="1" w:styleId="326">
    <w:name w:val="Standard L2"/>
    <w:basedOn w:val="1"/>
    <w:next w:val="249"/>
    <w:link w:val="327"/>
    <w:qFormat/>
    <w:uiPriority w:val="0"/>
    <w:pPr>
      <w:numPr>
        <w:ilvl w:val="1"/>
        <w:numId w:val="2"/>
      </w:numPr>
      <w:outlineLvl w:val="1"/>
    </w:pPr>
    <w:rPr>
      <w:rFonts w:cs="Simplified Arabic"/>
    </w:rPr>
  </w:style>
  <w:style w:type="character" w:customStyle="1" w:styleId="327">
    <w:name w:val="Standard L2 Char"/>
    <w:link w:val="326"/>
    <w:qFormat/>
    <w:uiPriority w:val="0"/>
    <w:rPr>
      <w:sz w:val="24"/>
      <w:szCs w:val="24"/>
      <w:lang w:bidi="ar-AE"/>
    </w:rPr>
  </w:style>
  <w:style w:type="paragraph" w:customStyle="1" w:styleId="328">
    <w:name w:val="Standard L1"/>
    <w:basedOn w:val="1"/>
    <w:next w:val="249"/>
    <w:link w:val="329"/>
    <w:qFormat/>
    <w:uiPriority w:val="0"/>
    <w:pPr>
      <w:keepNext/>
      <w:numPr>
        <w:ilvl w:val="0"/>
        <w:numId w:val="2"/>
      </w:numPr>
      <w:suppressAutoHyphens/>
      <w:jc w:val="left"/>
      <w:outlineLvl w:val="0"/>
    </w:pPr>
    <w:rPr>
      <w:rFonts w:cs="Simplified Arabic"/>
      <w:b/>
      <w:caps/>
    </w:rPr>
  </w:style>
  <w:style w:type="character" w:customStyle="1" w:styleId="329">
    <w:name w:val="Standard L1 Char"/>
    <w:link w:val="328"/>
    <w:qFormat/>
    <w:uiPriority w:val="0"/>
    <w:rPr>
      <w:b/>
      <w:caps/>
      <w:sz w:val="24"/>
      <w:szCs w:val="24"/>
      <w:lang w:bidi="ar-AE"/>
    </w:rPr>
  </w:style>
  <w:style w:type="paragraph" w:customStyle="1" w:styleId="330">
    <w:name w:val="Bullet 1"/>
    <w:qFormat/>
    <w:uiPriority w:val="0"/>
    <w:pPr>
      <w:spacing w:before="240" w:line="260" w:lineRule="atLeast"/>
      <w:jc w:val="both"/>
    </w:pPr>
    <w:rPr>
      <w:rFonts w:ascii="Times New Roman" w:hAnsi="Times New Roman" w:eastAsia="Calibri" w:cs="Times New Roman"/>
      <w:sz w:val="22"/>
      <w:szCs w:val="22"/>
      <w:lang w:val="en-GB" w:eastAsia="en-US" w:bidi="ar-SA"/>
    </w:rPr>
  </w:style>
  <w:style w:type="paragraph" w:customStyle="1" w:styleId="331">
    <w:name w:val="Normal + Left"/>
    <w:basedOn w:val="330"/>
    <w:qFormat/>
    <w:uiPriority w:val="0"/>
    <w:pPr>
      <w:numPr>
        <w:ilvl w:val="0"/>
        <w:numId w:val="4"/>
      </w:numPr>
      <w:spacing w:before="0"/>
    </w:pPr>
    <w:rPr>
      <w:rFonts w:eastAsia="仿宋_GB2312"/>
      <w:bCs/>
      <w:sz w:val="21"/>
      <w:szCs w:val="21"/>
    </w:rPr>
  </w:style>
  <w:style w:type="paragraph" w:customStyle="1" w:styleId="332">
    <w:name w:val="样式1"/>
    <w:basedOn w:val="1"/>
    <w:link w:val="333"/>
    <w:qFormat/>
    <w:uiPriority w:val="0"/>
    <w:pPr>
      <w:snapToGrid w:val="0"/>
      <w:spacing w:after="0"/>
      <w:jc w:val="left"/>
    </w:pPr>
    <w:rPr>
      <w:rFonts w:ascii="Arial" w:hAnsi="Arial"/>
      <w:color w:val="0000FF"/>
      <w:kern w:val="2"/>
      <w:sz w:val="21"/>
      <w:szCs w:val="22"/>
      <w:lang w:val="en-US" w:bidi="ar-SA"/>
    </w:rPr>
  </w:style>
  <w:style w:type="character" w:customStyle="1" w:styleId="333">
    <w:name w:val="样式1 字符"/>
    <w:link w:val="332"/>
    <w:qFormat/>
    <w:uiPriority w:val="0"/>
    <w:rPr>
      <w:rFonts w:ascii="Arial" w:hAnsi="Arial"/>
      <w:color w:val="0000FF"/>
      <w:kern w:val="2"/>
      <w:sz w:val="21"/>
      <w:szCs w:val="22"/>
    </w:rPr>
  </w:style>
  <w:style w:type="paragraph" w:customStyle="1" w:styleId="334">
    <w:name w:val="Revision"/>
    <w:hidden/>
    <w:unhideWhenUsed/>
    <w:qFormat/>
    <w:uiPriority w:val="99"/>
    <w:rPr>
      <w:rFonts w:ascii="Times New Roman" w:hAnsi="Times New Roman" w:eastAsia="宋体" w:cs="Times New Roman"/>
      <w:sz w:val="24"/>
      <w:szCs w:val="24"/>
      <w:lang w:val="en-GB" w:eastAsia="zh-CN" w:bidi="ar-A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733</Words>
  <Characters>786</Characters>
  <Lines>46</Lines>
  <Paragraphs>36</Paragraphs>
  <TotalTime>0</TotalTime>
  <ScaleCrop>false</ScaleCrop>
  <LinksUpToDate>false</LinksUpToDate>
  <CharactersWithSpaces>1483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2024-07-16T01:28:00Z</dcterms:created>
  <dcterms:modified xsi:type="dcterms:W3CDTF">2024-07-16T18:44:38Z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