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1A" w:rsidRPr="00FB317A" w:rsidRDefault="009307DA">
      <w:pPr>
        <w:spacing w:after="240" w:line="440" w:lineRule="exact"/>
        <w:jc w:val="center"/>
        <w:rPr>
          <w:rFonts w:ascii="Times New Roman" w:eastAsia="仿宋_GB2312" w:hAnsi="Times New Roman"/>
          <w:sz w:val="22"/>
        </w:rPr>
      </w:pPr>
      <w:r w:rsidRPr="00FB317A">
        <w:rPr>
          <w:rFonts w:ascii="Times New Roman" w:eastAsia="黑体" w:hAnsi="Times New Roman"/>
          <w:bCs/>
          <w:sz w:val="36"/>
          <w:szCs w:val="36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741A1A" w:rsidRPr="00FB317A" w:rsidTr="00F13ABF">
        <w:trPr>
          <w:trHeight w:val="528"/>
        </w:trPr>
        <w:tc>
          <w:tcPr>
            <w:tcW w:w="1809" w:type="dxa"/>
            <w:shd w:val="clear" w:color="auto" w:fill="D9D9D9"/>
            <w:vAlign w:val="center"/>
          </w:tcPr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:rsidR="00741A1A" w:rsidRPr="00FB317A" w:rsidRDefault="00C171C2" w:rsidP="00F13AB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171C2">
              <w:rPr>
                <w:rFonts w:ascii="Times New Roman" w:hAnsi="Times New Roman"/>
                <w:kern w:val="0"/>
                <w:sz w:val="24"/>
                <w:szCs w:val="24"/>
              </w:rPr>
              <w:t>深圳市平安一期基础设施产业基金合伙企业（有限合伙）收购昌吉亿晶光</w:t>
            </w:r>
            <w:proofErr w:type="gramStart"/>
            <w:r w:rsidRPr="00C171C2">
              <w:rPr>
                <w:rFonts w:ascii="Times New Roman" w:hAnsi="Times New Roman"/>
                <w:kern w:val="0"/>
                <w:sz w:val="24"/>
                <w:szCs w:val="24"/>
              </w:rPr>
              <w:t>伏</w:t>
            </w:r>
            <w:proofErr w:type="gramEnd"/>
            <w:r w:rsidRPr="00C171C2">
              <w:rPr>
                <w:rFonts w:ascii="Times New Roman" w:hAnsi="Times New Roman"/>
                <w:kern w:val="0"/>
                <w:sz w:val="24"/>
                <w:szCs w:val="24"/>
              </w:rPr>
              <w:t>科技有限公司等</w:t>
            </w:r>
            <w:r w:rsidRPr="00C171C2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 w:rsidRPr="00C171C2">
              <w:rPr>
                <w:rFonts w:ascii="Times New Roman" w:hAnsi="Times New Roman"/>
                <w:kern w:val="0"/>
                <w:sz w:val="24"/>
                <w:szCs w:val="24"/>
              </w:rPr>
              <w:t>家公司股权案</w:t>
            </w:r>
          </w:p>
        </w:tc>
      </w:tr>
      <w:tr w:rsidR="00741A1A" w:rsidRPr="00FB317A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交易概况</w:t>
            </w:r>
          </w:p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（限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949" w:type="dxa"/>
            <w:gridSpan w:val="2"/>
          </w:tcPr>
          <w:p w:rsidR="00741A1A" w:rsidRPr="00FB317A" w:rsidRDefault="00412F1E" w:rsidP="00845EE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20AED">
              <w:rPr>
                <w:rFonts w:ascii="Times New Roman" w:hAnsi="Times New Roman"/>
                <w:kern w:val="0"/>
                <w:sz w:val="24"/>
                <w:szCs w:val="24"/>
              </w:rPr>
              <w:t>深圳市平安一期基础设施产业基金合伙企业（有限合伙）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平安一期基础设施基金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proofErr w:type="gramStart"/>
            <w:r w:rsidRPr="00A953A8">
              <w:rPr>
                <w:rFonts w:ascii="Times New Roman" w:hAnsi="Times New Roman" w:hint="eastAsia"/>
                <w:kern w:val="0"/>
                <w:sz w:val="24"/>
                <w:szCs w:val="24"/>
              </w:rPr>
              <w:t>与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京能国际</w:t>
            </w:r>
            <w:proofErr w:type="gramEnd"/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能源发展（北京）有限公司（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京能国际发展</w:t>
            </w:r>
            <w:r w:rsidRPr="00A953A8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A953A8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940121" w:rsidRPr="00A953A8">
              <w:rPr>
                <w:rFonts w:ascii="Times New Roman" w:hAnsi="Times New Roman" w:hint="eastAsia"/>
                <w:kern w:val="0"/>
                <w:sz w:val="24"/>
                <w:szCs w:val="24"/>
              </w:rPr>
              <w:t>签署</w:t>
            </w:r>
            <w:r w:rsidRPr="00A953A8">
              <w:rPr>
                <w:rFonts w:ascii="Times New Roman" w:hAnsi="Times New Roman" w:hint="eastAsia"/>
                <w:kern w:val="0"/>
                <w:sz w:val="24"/>
                <w:szCs w:val="24"/>
              </w:rPr>
              <w:t>协议</w:t>
            </w:r>
            <w:r w:rsidR="00B9780C" w:rsidRPr="00A953A8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通过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双方合营企业</w:t>
            </w:r>
            <w:proofErr w:type="gramStart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收购京能国际</w:t>
            </w:r>
            <w:proofErr w:type="gramEnd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发展持有的昌吉亿晶光</w:t>
            </w:r>
            <w:proofErr w:type="gramStart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伏</w:t>
            </w:r>
            <w:proofErr w:type="gramEnd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科技有限公司、新疆信友新能源发电有限公司、木垒县通川风光新能源有限公司、乌拉特后</w:t>
            </w:r>
            <w:proofErr w:type="gramStart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旗源海</w:t>
            </w:r>
            <w:proofErr w:type="gramEnd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新能源有限责任公司、右玉</w:t>
            </w:r>
            <w:proofErr w:type="gramStart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县斯能风</w:t>
            </w:r>
            <w:proofErr w:type="gramEnd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电有限公司、河津市</w:t>
            </w:r>
            <w:proofErr w:type="gramStart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潞</w:t>
            </w:r>
            <w:proofErr w:type="gramEnd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安毓华风力发电有限公司、海东市</w:t>
            </w:r>
            <w:bookmarkStart w:id="0" w:name="_GoBack"/>
            <w:bookmarkEnd w:id="0"/>
            <w:proofErr w:type="gramStart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乐都区融智</w:t>
            </w:r>
            <w:proofErr w:type="gramEnd"/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新能源开发有限公司等</w:t>
            </w:r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家项目公</w:t>
            </w:r>
            <w:r w:rsidR="00C033A5" w:rsidRPr="00C01A68">
              <w:rPr>
                <w:rFonts w:ascii="Times New Roman" w:hAnsi="Times New Roman"/>
                <w:kern w:val="0"/>
                <w:sz w:val="24"/>
                <w:szCs w:val="24"/>
              </w:rPr>
              <w:t>司</w:t>
            </w:r>
            <w:r w:rsidR="00C033A5" w:rsidRP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（合称“目标公司”）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49%</w:t>
            </w:r>
            <w:r w:rsidR="00C033A5" w:rsidRPr="004D3C43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股份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目标公司</w:t>
            </w:r>
            <w:r w:rsidR="00C033A5">
              <w:rPr>
                <w:rFonts w:ascii="Times New Roman" w:hAnsi="Times New Roman"/>
                <w:kern w:val="0"/>
                <w:sz w:val="24"/>
                <w:szCs w:val="24"/>
              </w:rPr>
              <w:t>主要从事</w:t>
            </w:r>
            <w:r w:rsidR="00C033A5">
              <w:rPr>
                <w:rFonts w:ascii="Times New Roman" w:hAnsi="Times New Roman" w:hint="eastAsia"/>
                <w:kern w:val="0"/>
                <w:sz w:val="24"/>
                <w:szCs w:val="24"/>
              </w:rPr>
              <w:t>风力发电和光伏发电</w:t>
            </w:r>
            <w:r w:rsidR="00C033A5">
              <w:rPr>
                <w:rFonts w:ascii="Times New Roman" w:hAnsi="Times New Roman"/>
                <w:kern w:val="0"/>
                <w:sz w:val="24"/>
                <w:szCs w:val="24"/>
              </w:rPr>
              <w:t>业务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交易前，</w:t>
            </w:r>
            <w:proofErr w:type="gramStart"/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京能国际</w:t>
            </w:r>
            <w:proofErr w:type="gramEnd"/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发展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持有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目标公司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100%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的股份，单独控制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目标公司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。交易后，</w:t>
            </w:r>
            <w:proofErr w:type="gramStart"/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京能国际</w:t>
            </w:r>
            <w:proofErr w:type="gramEnd"/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发展和平安一期基础设施基金将分别持有目标公司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51%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、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%</w:t>
            </w:r>
            <w:r w:rsidR="00B4590A">
              <w:rPr>
                <w:rFonts w:ascii="Times New Roman" w:hAnsi="Times New Roman" w:hint="eastAsia"/>
                <w:kern w:val="0"/>
                <w:sz w:val="24"/>
                <w:szCs w:val="24"/>
              </w:rPr>
              <w:t>的股份，共同控制目标公司</w:t>
            </w:r>
            <w:r w:rsidR="00B4590A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FB317A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参与集中的</w:t>
            </w:r>
          </w:p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  <w:vAlign w:val="center"/>
          </w:tcPr>
          <w:p w:rsidR="00741A1A" w:rsidRPr="00FB317A" w:rsidRDefault="009307D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r w:rsidR="00C23AB8" w:rsidRPr="00D20AED">
              <w:rPr>
                <w:rFonts w:ascii="Times New Roman" w:hAnsi="Times New Roman"/>
                <w:kern w:val="0"/>
                <w:sz w:val="24"/>
                <w:szCs w:val="24"/>
              </w:rPr>
              <w:t>平安一期基础设施</w:t>
            </w:r>
            <w:r w:rsidR="00C23AB8">
              <w:rPr>
                <w:rFonts w:ascii="Times New Roman" w:hAnsi="Times New Roman" w:hint="eastAsia"/>
                <w:kern w:val="0"/>
                <w:sz w:val="24"/>
                <w:szCs w:val="24"/>
              </w:rPr>
              <w:t>基金</w:t>
            </w:r>
          </w:p>
        </w:tc>
        <w:tc>
          <w:tcPr>
            <w:tcW w:w="5153" w:type="dxa"/>
            <w:vAlign w:val="center"/>
          </w:tcPr>
          <w:p w:rsidR="00741A1A" w:rsidRPr="00FB317A" w:rsidRDefault="00C23AB8">
            <w:pPr>
              <w:rPr>
                <w:rFonts w:ascii="Times New Roman" w:hAnsi="Times New Roman"/>
                <w:sz w:val="24"/>
                <w:szCs w:val="24"/>
              </w:rPr>
            </w:pPr>
            <w:r w:rsidRPr="00D4421C">
              <w:rPr>
                <w:rFonts w:ascii="Times New Roman" w:hAnsi="Times New Roman"/>
                <w:sz w:val="24"/>
                <w:szCs w:val="24"/>
              </w:rPr>
              <w:t>平安一期基础设施</w:t>
            </w:r>
            <w:r w:rsidRPr="00D4421C">
              <w:rPr>
                <w:rFonts w:ascii="Times New Roman" w:hAnsi="Times New Roman" w:hint="eastAsia"/>
                <w:sz w:val="24"/>
                <w:szCs w:val="24"/>
              </w:rPr>
              <w:t>基金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于</w:t>
            </w:r>
            <w:r w:rsidR="00DD2D51" w:rsidRPr="00FB317A">
              <w:rPr>
                <w:rFonts w:ascii="Times New Roman" w:hAnsi="Times New Roman"/>
                <w:sz w:val="24"/>
                <w:szCs w:val="24"/>
              </w:rPr>
              <w:t>20</w:t>
            </w:r>
            <w:r w:rsidR="00C27246">
              <w:rPr>
                <w:rFonts w:ascii="Times New Roman" w:hAnsi="Times New Roman"/>
                <w:sz w:val="24"/>
                <w:szCs w:val="24"/>
              </w:rPr>
              <w:t>20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年</w:t>
            </w:r>
            <w:r w:rsidR="00C27246">
              <w:rPr>
                <w:rFonts w:ascii="Times New Roman" w:hAnsi="Times New Roman"/>
                <w:sz w:val="24"/>
                <w:szCs w:val="24"/>
              </w:rPr>
              <w:t>3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月</w:t>
            </w:r>
            <w:r w:rsidR="00C27246">
              <w:rPr>
                <w:rFonts w:ascii="Times New Roman" w:hAnsi="Times New Roman"/>
                <w:sz w:val="24"/>
                <w:szCs w:val="24"/>
              </w:rPr>
              <w:t>6</w:t>
            </w:r>
            <w:r w:rsidR="00B865F4">
              <w:rPr>
                <w:rFonts w:ascii="Times New Roman" w:hAnsi="Times New Roman"/>
                <w:sz w:val="24"/>
                <w:szCs w:val="24"/>
              </w:rPr>
              <w:t>日成立于</w:t>
            </w:r>
            <w:r w:rsidR="00DD2D51" w:rsidRPr="00FB317A">
              <w:rPr>
                <w:rFonts w:ascii="Times New Roman" w:hAnsi="Times New Roman"/>
                <w:sz w:val="24"/>
                <w:szCs w:val="24"/>
              </w:rPr>
              <w:t>广东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省</w:t>
            </w:r>
            <w:r w:rsidR="00B865F4">
              <w:rPr>
                <w:rFonts w:ascii="Times New Roman" w:hAnsi="Times New Roman" w:hint="eastAsia"/>
                <w:sz w:val="24"/>
                <w:szCs w:val="24"/>
              </w:rPr>
              <w:t>深圳市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，主要业务为</w:t>
            </w:r>
            <w:r w:rsidR="00785BB6" w:rsidRPr="00785BB6">
              <w:rPr>
                <w:rFonts w:ascii="Times New Roman" w:hAnsi="Times New Roman" w:hint="eastAsia"/>
                <w:sz w:val="24"/>
                <w:szCs w:val="24"/>
              </w:rPr>
              <w:t>私</w:t>
            </w:r>
            <w:proofErr w:type="gramStart"/>
            <w:r w:rsidR="00785BB6" w:rsidRPr="00785BB6">
              <w:rPr>
                <w:rFonts w:ascii="Times New Roman" w:hAnsi="Times New Roman" w:hint="eastAsia"/>
                <w:sz w:val="24"/>
                <w:szCs w:val="24"/>
              </w:rPr>
              <w:t>募</w:t>
            </w:r>
            <w:r w:rsidR="00785BB6" w:rsidRPr="00785BB6">
              <w:rPr>
                <w:rFonts w:ascii="Times New Roman" w:hAnsi="Times New Roman"/>
                <w:sz w:val="24"/>
                <w:szCs w:val="24"/>
              </w:rPr>
              <w:t>股权</w:t>
            </w:r>
            <w:proofErr w:type="gramEnd"/>
            <w:r w:rsidR="00785BB6">
              <w:rPr>
                <w:rFonts w:ascii="Times New Roman" w:hAnsi="Times New Roman"/>
                <w:sz w:val="24"/>
                <w:szCs w:val="24"/>
              </w:rPr>
              <w:t>投资、资产管理等</w:t>
            </w:r>
            <w:r w:rsidR="00D4421C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741A1A" w:rsidRPr="00FB317A" w:rsidRDefault="00785BB6">
            <w:pPr>
              <w:rPr>
                <w:rFonts w:ascii="Times New Roman" w:hAnsi="Times New Roman"/>
                <w:sz w:val="24"/>
                <w:szCs w:val="24"/>
              </w:rPr>
            </w:pPr>
            <w:r w:rsidRPr="00785BB6">
              <w:rPr>
                <w:rFonts w:ascii="Times New Roman" w:hAnsi="Times New Roman"/>
                <w:sz w:val="24"/>
                <w:szCs w:val="24"/>
              </w:rPr>
              <w:t>平安一期基础设施</w:t>
            </w:r>
            <w:r w:rsidRPr="00785BB6">
              <w:rPr>
                <w:rFonts w:ascii="Times New Roman" w:hAnsi="Times New Roman" w:hint="eastAsia"/>
                <w:sz w:val="24"/>
                <w:szCs w:val="24"/>
              </w:rPr>
              <w:t>基金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最终控制人为</w:t>
            </w:r>
            <w:r w:rsidRPr="00785BB6">
              <w:rPr>
                <w:rFonts w:ascii="Times New Roman" w:hAnsi="Times New Roman"/>
                <w:sz w:val="24"/>
                <w:szCs w:val="24"/>
              </w:rPr>
              <w:t>中国平安保险（集团）股份有限公司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，主要业务为</w:t>
            </w:r>
            <w:r w:rsidRPr="00785BB6">
              <w:rPr>
                <w:rFonts w:ascii="Times New Roman" w:hAnsi="Times New Roman"/>
                <w:sz w:val="24"/>
                <w:szCs w:val="24"/>
              </w:rPr>
              <w:t>寿险及健康险、财产保险、保险资金投资组合、银行、资产管理、科技等</w:t>
            </w:r>
            <w:r w:rsidRPr="00785BB6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741A1A" w:rsidRPr="00FB317A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:rsidR="00741A1A" w:rsidRPr="00FB317A" w:rsidRDefault="00741A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41A1A" w:rsidRPr="00FB317A" w:rsidRDefault="009307D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proofErr w:type="gramStart"/>
            <w:r w:rsidR="00785BB6">
              <w:rPr>
                <w:rFonts w:ascii="Times New Roman" w:hAnsi="Times New Roman" w:hint="eastAsia"/>
                <w:kern w:val="0"/>
                <w:sz w:val="24"/>
                <w:szCs w:val="24"/>
              </w:rPr>
              <w:t>京能国际</w:t>
            </w:r>
            <w:proofErr w:type="gramEnd"/>
            <w:r w:rsidR="00785BB6">
              <w:rPr>
                <w:rFonts w:ascii="Times New Roman" w:hAnsi="Times New Roman" w:hint="eastAsia"/>
                <w:kern w:val="0"/>
                <w:sz w:val="24"/>
                <w:szCs w:val="24"/>
              </w:rPr>
              <w:t>发展</w:t>
            </w:r>
          </w:p>
        </w:tc>
        <w:tc>
          <w:tcPr>
            <w:tcW w:w="5153" w:type="dxa"/>
            <w:vAlign w:val="center"/>
          </w:tcPr>
          <w:p w:rsidR="00741A1A" w:rsidRPr="00FB317A" w:rsidRDefault="00785BB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京能国际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发展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于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年</w:t>
            </w:r>
            <w:r w:rsidR="004F587C">
              <w:rPr>
                <w:rFonts w:ascii="Times New Roman" w:hAnsi="Times New Roman"/>
                <w:sz w:val="24"/>
                <w:szCs w:val="24"/>
              </w:rPr>
              <w:t>6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月</w:t>
            </w:r>
            <w:r w:rsidR="004F587C">
              <w:rPr>
                <w:rFonts w:ascii="Times New Roman" w:hAnsi="Times New Roman"/>
                <w:sz w:val="24"/>
                <w:szCs w:val="24"/>
              </w:rPr>
              <w:t>20</w:t>
            </w:r>
            <w:r w:rsidR="00B865F4">
              <w:rPr>
                <w:rFonts w:ascii="Times New Roman" w:hAnsi="Times New Roman"/>
                <w:sz w:val="24"/>
                <w:szCs w:val="24"/>
              </w:rPr>
              <w:t>日成立于</w:t>
            </w:r>
            <w:r w:rsidR="004F587C">
              <w:rPr>
                <w:rFonts w:ascii="Times New Roman" w:hAnsi="Times New Roman" w:hint="eastAsia"/>
                <w:sz w:val="24"/>
                <w:szCs w:val="24"/>
              </w:rPr>
              <w:t>北京</w:t>
            </w:r>
            <w:r w:rsidR="00E935D9">
              <w:rPr>
                <w:rFonts w:ascii="Times New Roman" w:hAnsi="Times New Roman" w:hint="eastAsia"/>
                <w:sz w:val="24"/>
                <w:szCs w:val="24"/>
              </w:rPr>
              <w:t>市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，主要业务为</w:t>
            </w:r>
            <w:r w:rsidR="00D4421C" w:rsidRPr="00D4421C">
              <w:rPr>
                <w:rFonts w:ascii="Times New Roman" w:hAnsi="Times New Roman" w:hint="eastAsia"/>
                <w:sz w:val="24"/>
                <w:szCs w:val="24"/>
              </w:rPr>
              <w:t>新能源</w:t>
            </w:r>
            <w:r w:rsidR="00E935D9">
              <w:rPr>
                <w:rFonts w:ascii="Times New Roman" w:hAnsi="Times New Roman" w:hint="eastAsia"/>
                <w:sz w:val="24"/>
                <w:szCs w:val="24"/>
              </w:rPr>
              <w:t>发电</w:t>
            </w:r>
            <w:r w:rsidR="00D4421C" w:rsidRPr="00D4421C">
              <w:rPr>
                <w:rFonts w:ascii="Times New Roman" w:hAnsi="Times New Roman" w:hint="eastAsia"/>
                <w:sz w:val="24"/>
                <w:szCs w:val="24"/>
              </w:rPr>
              <w:t>领域的运营管理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:rsidR="00741A1A" w:rsidRPr="00FB317A" w:rsidRDefault="00D442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京能国际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发展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最终控制人为</w:t>
            </w:r>
            <w:r w:rsidRPr="00D4421C">
              <w:rPr>
                <w:rFonts w:ascii="Times New Roman" w:hAnsi="Times New Roman"/>
                <w:sz w:val="24"/>
                <w:szCs w:val="24"/>
              </w:rPr>
              <w:t>北京能源集团有限责任公司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，主要业务为</w:t>
            </w:r>
            <w:r w:rsidRPr="00D4421C">
              <w:rPr>
                <w:rFonts w:ascii="Times New Roman" w:hAnsi="Times New Roman" w:hint="eastAsia"/>
                <w:sz w:val="24"/>
                <w:szCs w:val="24"/>
              </w:rPr>
              <w:t>热力、电力、煤炭、</w:t>
            </w:r>
            <w:proofErr w:type="gramStart"/>
            <w:r w:rsidRPr="00D4421C">
              <w:rPr>
                <w:rFonts w:ascii="Times New Roman" w:hAnsi="Times New Roman" w:hint="eastAsia"/>
                <w:sz w:val="24"/>
                <w:szCs w:val="24"/>
              </w:rPr>
              <w:t>健康文旅</w:t>
            </w:r>
            <w:proofErr w:type="gramEnd"/>
            <w:r w:rsidR="009307DA" w:rsidRPr="00FB317A">
              <w:rPr>
                <w:rFonts w:ascii="Times New Roman" w:hAnsi="Times New Roman"/>
                <w:sz w:val="24"/>
                <w:szCs w:val="24"/>
              </w:rPr>
              <w:t>等。</w:t>
            </w:r>
          </w:p>
        </w:tc>
      </w:tr>
      <w:tr w:rsidR="00741A1A" w:rsidRPr="00FB317A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:rsidR="00741A1A" w:rsidRPr="00FB317A" w:rsidRDefault="00072D7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 xml:space="preserve"> 1.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在同一相关市场，所有参与集中的经营者所占市场份额之和小于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15%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FB317A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:rsidR="00741A1A" w:rsidRPr="00FB317A" w:rsidRDefault="00741A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:rsidR="00741A1A" w:rsidRPr="00FB317A" w:rsidRDefault="00C80407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 xml:space="preserve"> 2.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存在上下游关系的参与集中的经营者，在上下游市场所占的市场份额均小于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FB317A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:rsidR="00741A1A" w:rsidRPr="00FB317A" w:rsidRDefault="00741A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:rsidR="00741A1A" w:rsidRPr="00FB317A" w:rsidRDefault="00072D7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FE"/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 xml:space="preserve"> 3.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="009307DA" w:rsidRPr="00FB317A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FB317A">
        <w:trPr>
          <w:trHeight w:val="532"/>
        </w:trPr>
        <w:tc>
          <w:tcPr>
            <w:tcW w:w="1809" w:type="dxa"/>
            <w:vMerge/>
            <w:shd w:val="clear" w:color="auto" w:fill="D9D9D9"/>
            <w:vAlign w:val="center"/>
          </w:tcPr>
          <w:p w:rsidR="00741A1A" w:rsidRPr="00FB317A" w:rsidRDefault="00741A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:rsidR="00741A1A" w:rsidRPr="00FB317A" w:rsidRDefault="009307D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 xml:space="preserve"> 4.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741A1A" w:rsidRPr="00FB317A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:rsidR="00741A1A" w:rsidRPr="00FB317A" w:rsidRDefault="00741A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:rsidR="00741A1A" w:rsidRPr="00FB317A" w:rsidRDefault="009307D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 xml:space="preserve"> 5.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741A1A" w:rsidRPr="00FB317A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:rsidR="00741A1A" w:rsidRPr="00FB317A" w:rsidRDefault="00741A1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:rsidR="00741A1A" w:rsidRPr="00FB317A" w:rsidRDefault="009307D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 xml:space="preserve"> 6.</w:t>
            </w: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741A1A" w:rsidRPr="00FB317A">
        <w:tc>
          <w:tcPr>
            <w:tcW w:w="1809" w:type="dxa"/>
            <w:shd w:val="clear" w:color="auto" w:fill="D9D9D9"/>
            <w:vAlign w:val="center"/>
          </w:tcPr>
          <w:p w:rsidR="00741A1A" w:rsidRPr="00FB317A" w:rsidRDefault="009307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:rsidR="00741A1A" w:rsidRPr="00FB317A" w:rsidRDefault="00072D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混合集中</w:t>
            </w:r>
            <w:r w:rsidR="009307DA" w:rsidRPr="00FB317A">
              <w:rPr>
                <w:rFonts w:ascii="Times New Roman" w:hAnsi="Times New Roman"/>
                <w:b/>
                <w:sz w:val="24"/>
                <w:szCs w:val="24"/>
              </w:rPr>
              <w:t>：</w:t>
            </w:r>
            <w:r w:rsidR="009307DA" w:rsidRPr="00FB31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41A1A" w:rsidRPr="00FB317A" w:rsidRDefault="009307DA">
            <w:pPr>
              <w:rPr>
                <w:rFonts w:ascii="Times New Roman" w:hAnsi="Times New Roman"/>
                <w:sz w:val="24"/>
                <w:szCs w:val="24"/>
              </w:rPr>
            </w:pPr>
            <w:r w:rsidRPr="00FB317A">
              <w:rPr>
                <w:rFonts w:ascii="Times New Roman" w:hAnsi="Times New Roman"/>
                <w:sz w:val="24"/>
                <w:szCs w:val="24"/>
              </w:rPr>
              <w:t>2022</w:t>
            </w:r>
            <w:r w:rsidRPr="00FB317A">
              <w:rPr>
                <w:rFonts w:ascii="Times New Roman" w:hAnsi="Times New Roman"/>
                <w:sz w:val="24"/>
                <w:szCs w:val="24"/>
              </w:rPr>
              <w:t>年</w:t>
            </w:r>
            <w:r w:rsidR="00A51E76">
              <w:rPr>
                <w:rFonts w:ascii="Times New Roman" w:hAnsi="Times New Roman" w:hint="eastAsia"/>
                <w:sz w:val="24"/>
                <w:szCs w:val="24"/>
              </w:rPr>
              <w:t>中国境内</w:t>
            </w:r>
            <w:r w:rsidR="00072D7B">
              <w:rPr>
                <w:rFonts w:ascii="Times New Roman" w:hAnsi="Times New Roman" w:hint="eastAsia"/>
                <w:sz w:val="24"/>
                <w:szCs w:val="24"/>
              </w:rPr>
              <w:t>电力生产和供应</w:t>
            </w:r>
            <w:r w:rsidR="00A51E76">
              <w:rPr>
                <w:rFonts w:ascii="Times New Roman" w:hAnsi="Times New Roman" w:hint="eastAsia"/>
                <w:sz w:val="24"/>
                <w:szCs w:val="24"/>
              </w:rPr>
              <w:t>市场</w:t>
            </w:r>
            <w:r w:rsidRPr="00FB31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1A1A" w:rsidRPr="0038523F" w:rsidRDefault="0038523F" w:rsidP="00EB70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京能国际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发展</w:t>
            </w:r>
            <w:r w:rsidR="00B4590A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proofErr w:type="gramStart"/>
            <w:r w:rsidR="00B4590A">
              <w:rPr>
                <w:rFonts w:ascii="Times New Roman" w:hAnsi="Times New Roman" w:hint="eastAsia"/>
                <w:sz w:val="24"/>
                <w:szCs w:val="24"/>
              </w:rPr>
              <w:t>含目标</w:t>
            </w:r>
            <w:proofErr w:type="gramEnd"/>
            <w:r w:rsidR="00B4590A">
              <w:rPr>
                <w:rFonts w:ascii="Times New Roman" w:hAnsi="Times New Roman" w:hint="eastAsia"/>
                <w:sz w:val="24"/>
                <w:szCs w:val="24"/>
              </w:rPr>
              <w:t>公司）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：</w:t>
            </w:r>
            <w:r w:rsidR="009307DA" w:rsidRPr="00FB317A">
              <w:rPr>
                <w:rFonts w:ascii="Times New Roman" w:hAnsi="Times New Roman"/>
                <w:sz w:val="24"/>
                <w:szCs w:val="24"/>
              </w:rPr>
              <w:t>0-5%</w:t>
            </w:r>
          </w:p>
        </w:tc>
      </w:tr>
    </w:tbl>
    <w:p w:rsidR="00741A1A" w:rsidRPr="00FB317A" w:rsidRDefault="00741A1A">
      <w:pPr>
        <w:spacing w:line="500" w:lineRule="exact"/>
        <w:rPr>
          <w:rFonts w:ascii="Times New Roman" w:eastAsia="仿宋_GB2312" w:hAnsi="Times New Roman"/>
          <w:sz w:val="22"/>
        </w:rPr>
      </w:pPr>
    </w:p>
    <w:sectPr w:rsidR="00741A1A" w:rsidRPr="00FB31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DF" w:rsidRDefault="004C56DF">
      <w:r>
        <w:separator/>
      </w:r>
    </w:p>
  </w:endnote>
  <w:endnote w:type="continuationSeparator" w:id="0">
    <w:p w:rsidR="004C56DF" w:rsidRDefault="004C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938750"/>
      <w:docPartObj>
        <w:docPartGallery w:val="AutoText"/>
      </w:docPartObj>
    </w:sdtPr>
    <w:sdtEndPr>
      <w:rPr>
        <w:rFonts w:ascii="Times New Roman" w:hAnsi="Times New Roman"/>
      </w:rPr>
    </w:sdtEndPr>
    <w:sdtContent>
      <w:p w:rsidR="00741A1A" w:rsidRDefault="009307DA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845EEA" w:rsidRPr="00845EEA">
          <w:rPr>
            <w:rFonts w:ascii="Times New Roman" w:hAnsi="Times New Roman"/>
            <w:noProof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741A1A" w:rsidRDefault="00741A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DF" w:rsidRDefault="004C56DF">
      <w:r>
        <w:separator/>
      </w:r>
    </w:p>
  </w:footnote>
  <w:footnote w:type="continuationSeparator" w:id="0">
    <w:p w:rsidR="004C56DF" w:rsidRDefault="004C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ODZhY2I5NTE2NTNhYTZlOTk3MzYxMGY1NzljYjUifQ=="/>
  </w:docVars>
  <w:rsids>
    <w:rsidRoot w:val="00CB00DF"/>
    <w:rsid w:val="0000365A"/>
    <w:rsid w:val="00007547"/>
    <w:rsid w:val="00011483"/>
    <w:rsid w:val="00014FC1"/>
    <w:rsid w:val="00037065"/>
    <w:rsid w:val="00037116"/>
    <w:rsid w:val="000457C2"/>
    <w:rsid w:val="00052EBE"/>
    <w:rsid w:val="000549CA"/>
    <w:rsid w:val="000572B7"/>
    <w:rsid w:val="000603B0"/>
    <w:rsid w:val="0006636C"/>
    <w:rsid w:val="000707A2"/>
    <w:rsid w:val="00072D7B"/>
    <w:rsid w:val="00073A65"/>
    <w:rsid w:val="00081C66"/>
    <w:rsid w:val="00082E02"/>
    <w:rsid w:val="00083EBD"/>
    <w:rsid w:val="00084E2D"/>
    <w:rsid w:val="000879A7"/>
    <w:rsid w:val="00091700"/>
    <w:rsid w:val="0009214D"/>
    <w:rsid w:val="0009414B"/>
    <w:rsid w:val="00096C95"/>
    <w:rsid w:val="00097D26"/>
    <w:rsid w:val="000C0BD7"/>
    <w:rsid w:val="000D6584"/>
    <w:rsid w:val="000D7EBA"/>
    <w:rsid w:val="000E1DFE"/>
    <w:rsid w:val="000E3350"/>
    <w:rsid w:val="000E7DF2"/>
    <w:rsid w:val="000F1F24"/>
    <w:rsid w:val="00101A31"/>
    <w:rsid w:val="0011223F"/>
    <w:rsid w:val="001164CD"/>
    <w:rsid w:val="001273DC"/>
    <w:rsid w:val="00136A14"/>
    <w:rsid w:val="001430C8"/>
    <w:rsid w:val="00145543"/>
    <w:rsid w:val="00154B65"/>
    <w:rsid w:val="00155592"/>
    <w:rsid w:val="00155717"/>
    <w:rsid w:val="001569A5"/>
    <w:rsid w:val="00163797"/>
    <w:rsid w:val="00166CA5"/>
    <w:rsid w:val="001721E9"/>
    <w:rsid w:val="00176997"/>
    <w:rsid w:val="00181834"/>
    <w:rsid w:val="001837A3"/>
    <w:rsid w:val="0018619B"/>
    <w:rsid w:val="00197B46"/>
    <w:rsid w:val="001B02C2"/>
    <w:rsid w:val="001C40BE"/>
    <w:rsid w:val="001D4104"/>
    <w:rsid w:val="001E554B"/>
    <w:rsid w:val="001E5B2D"/>
    <w:rsid w:val="001F0321"/>
    <w:rsid w:val="002047CB"/>
    <w:rsid w:val="002055C1"/>
    <w:rsid w:val="002121B2"/>
    <w:rsid w:val="0021619C"/>
    <w:rsid w:val="00225248"/>
    <w:rsid w:val="00227844"/>
    <w:rsid w:val="002278C7"/>
    <w:rsid w:val="00231D28"/>
    <w:rsid w:val="00242EE3"/>
    <w:rsid w:val="00247FF8"/>
    <w:rsid w:val="002556AE"/>
    <w:rsid w:val="00256F4C"/>
    <w:rsid w:val="00264FD6"/>
    <w:rsid w:val="00284F01"/>
    <w:rsid w:val="00292CF3"/>
    <w:rsid w:val="00295C64"/>
    <w:rsid w:val="002A1585"/>
    <w:rsid w:val="002A1A61"/>
    <w:rsid w:val="002A64F7"/>
    <w:rsid w:val="002B7861"/>
    <w:rsid w:val="002C2E47"/>
    <w:rsid w:val="002F5F95"/>
    <w:rsid w:val="002F72A4"/>
    <w:rsid w:val="00301CA0"/>
    <w:rsid w:val="00310CE8"/>
    <w:rsid w:val="00322FB7"/>
    <w:rsid w:val="0034459E"/>
    <w:rsid w:val="00344A1C"/>
    <w:rsid w:val="003474E9"/>
    <w:rsid w:val="00350A4E"/>
    <w:rsid w:val="00353ADB"/>
    <w:rsid w:val="003635EE"/>
    <w:rsid w:val="003643AC"/>
    <w:rsid w:val="00367E03"/>
    <w:rsid w:val="003708E9"/>
    <w:rsid w:val="003822A6"/>
    <w:rsid w:val="0038523F"/>
    <w:rsid w:val="00387C7B"/>
    <w:rsid w:val="00390C5B"/>
    <w:rsid w:val="0039444E"/>
    <w:rsid w:val="003A29D0"/>
    <w:rsid w:val="003A61DC"/>
    <w:rsid w:val="003B23BB"/>
    <w:rsid w:val="003C0AEB"/>
    <w:rsid w:val="003C1714"/>
    <w:rsid w:val="003C3B13"/>
    <w:rsid w:val="003C4C2E"/>
    <w:rsid w:val="003C5BDE"/>
    <w:rsid w:val="003C708F"/>
    <w:rsid w:val="003D2B29"/>
    <w:rsid w:val="003E5DBC"/>
    <w:rsid w:val="003F0C5E"/>
    <w:rsid w:val="003F3CCA"/>
    <w:rsid w:val="003F7EAE"/>
    <w:rsid w:val="004061E7"/>
    <w:rsid w:val="0040734F"/>
    <w:rsid w:val="00411E0E"/>
    <w:rsid w:val="00412F1E"/>
    <w:rsid w:val="004137CA"/>
    <w:rsid w:val="00415A67"/>
    <w:rsid w:val="004200F7"/>
    <w:rsid w:val="00432059"/>
    <w:rsid w:val="004343E6"/>
    <w:rsid w:val="00436215"/>
    <w:rsid w:val="004418C9"/>
    <w:rsid w:val="00442B8B"/>
    <w:rsid w:val="0044374A"/>
    <w:rsid w:val="00453DB6"/>
    <w:rsid w:val="004553C6"/>
    <w:rsid w:val="00463649"/>
    <w:rsid w:val="00484659"/>
    <w:rsid w:val="00486059"/>
    <w:rsid w:val="004876AC"/>
    <w:rsid w:val="004A45D9"/>
    <w:rsid w:val="004A5C17"/>
    <w:rsid w:val="004B1A28"/>
    <w:rsid w:val="004B3B4B"/>
    <w:rsid w:val="004C553A"/>
    <w:rsid w:val="004C56DF"/>
    <w:rsid w:val="004C60E3"/>
    <w:rsid w:val="004D050A"/>
    <w:rsid w:val="004D3C43"/>
    <w:rsid w:val="004D67EE"/>
    <w:rsid w:val="004E2E18"/>
    <w:rsid w:val="004E53BB"/>
    <w:rsid w:val="004F587C"/>
    <w:rsid w:val="004F6486"/>
    <w:rsid w:val="004F7688"/>
    <w:rsid w:val="00503F87"/>
    <w:rsid w:val="00504065"/>
    <w:rsid w:val="00507DF9"/>
    <w:rsid w:val="005113AA"/>
    <w:rsid w:val="005212F4"/>
    <w:rsid w:val="00527025"/>
    <w:rsid w:val="005334A1"/>
    <w:rsid w:val="00537420"/>
    <w:rsid w:val="005424FD"/>
    <w:rsid w:val="0054499C"/>
    <w:rsid w:val="00555350"/>
    <w:rsid w:val="005831F4"/>
    <w:rsid w:val="0059310C"/>
    <w:rsid w:val="00593923"/>
    <w:rsid w:val="005A29AF"/>
    <w:rsid w:val="005A59A1"/>
    <w:rsid w:val="005B3AC8"/>
    <w:rsid w:val="005C2721"/>
    <w:rsid w:val="005C55AC"/>
    <w:rsid w:val="005D6741"/>
    <w:rsid w:val="005E25E2"/>
    <w:rsid w:val="005F473B"/>
    <w:rsid w:val="005F72C8"/>
    <w:rsid w:val="00603B04"/>
    <w:rsid w:val="006060AE"/>
    <w:rsid w:val="00606557"/>
    <w:rsid w:val="00607776"/>
    <w:rsid w:val="00612590"/>
    <w:rsid w:val="00614F31"/>
    <w:rsid w:val="00616274"/>
    <w:rsid w:val="00617029"/>
    <w:rsid w:val="0062121F"/>
    <w:rsid w:val="00623031"/>
    <w:rsid w:val="00632259"/>
    <w:rsid w:val="00635B25"/>
    <w:rsid w:val="00637325"/>
    <w:rsid w:val="00641181"/>
    <w:rsid w:val="006467D8"/>
    <w:rsid w:val="00657517"/>
    <w:rsid w:val="00673BCC"/>
    <w:rsid w:val="006970D8"/>
    <w:rsid w:val="006A2927"/>
    <w:rsid w:val="006A531B"/>
    <w:rsid w:val="006A5A62"/>
    <w:rsid w:val="006A74E8"/>
    <w:rsid w:val="006A7BB7"/>
    <w:rsid w:val="006B159E"/>
    <w:rsid w:val="006B46E6"/>
    <w:rsid w:val="006C246E"/>
    <w:rsid w:val="006D054D"/>
    <w:rsid w:val="006D0D0E"/>
    <w:rsid w:val="006D15BB"/>
    <w:rsid w:val="006D35E3"/>
    <w:rsid w:val="006D6C9A"/>
    <w:rsid w:val="006D6D97"/>
    <w:rsid w:val="006E0531"/>
    <w:rsid w:val="006E6AAF"/>
    <w:rsid w:val="006F219A"/>
    <w:rsid w:val="006F498C"/>
    <w:rsid w:val="006F7693"/>
    <w:rsid w:val="0070182C"/>
    <w:rsid w:val="00710140"/>
    <w:rsid w:val="00713E22"/>
    <w:rsid w:val="00716463"/>
    <w:rsid w:val="00741A1A"/>
    <w:rsid w:val="00745B2E"/>
    <w:rsid w:val="00750280"/>
    <w:rsid w:val="00750AA6"/>
    <w:rsid w:val="007544B6"/>
    <w:rsid w:val="00754894"/>
    <w:rsid w:val="007565ED"/>
    <w:rsid w:val="00756FE2"/>
    <w:rsid w:val="00772652"/>
    <w:rsid w:val="0077360B"/>
    <w:rsid w:val="0078013A"/>
    <w:rsid w:val="00781675"/>
    <w:rsid w:val="00782199"/>
    <w:rsid w:val="0078523F"/>
    <w:rsid w:val="00785BB6"/>
    <w:rsid w:val="007916B1"/>
    <w:rsid w:val="00792B9B"/>
    <w:rsid w:val="00797E85"/>
    <w:rsid w:val="007A7644"/>
    <w:rsid w:val="007B1F41"/>
    <w:rsid w:val="007B3A40"/>
    <w:rsid w:val="007C036E"/>
    <w:rsid w:val="007F2275"/>
    <w:rsid w:val="0082056A"/>
    <w:rsid w:val="00831DFB"/>
    <w:rsid w:val="008335F1"/>
    <w:rsid w:val="00835E44"/>
    <w:rsid w:val="00842A25"/>
    <w:rsid w:val="00842F25"/>
    <w:rsid w:val="00845EEA"/>
    <w:rsid w:val="00863B9B"/>
    <w:rsid w:val="008664EF"/>
    <w:rsid w:val="0086698D"/>
    <w:rsid w:val="00874A0E"/>
    <w:rsid w:val="008845B4"/>
    <w:rsid w:val="00890912"/>
    <w:rsid w:val="008918F7"/>
    <w:rsid w:val="00893FA1"/>
    <w:rsid w:val="00897A6F"/>
    <w:rsid w:val="008A0412"/>
    <w:rsid w:val="008A04B8"/>
    <w:rsid w:val="008B0266"/>
    <w:rsid w:val="008B10FE"/>
    <w:rsid w:val="008B203C"/>
    <w:rsid w:val="008B2391"/>
    <w:rsid w:val="008B7D2E"/>
    <w:rsid w:val="008C246C"/>
    <w:rsid w:val="008C73AB"/>
    <w:rsid w:val="008D1308"/>
    <w:rsid w:val="008E498A"/>
    <w:rsid w:val="008E5510"/>
    <w:rsid w:val="00903D16"/>
    <w:rsid w:val="00904270"/>
    <w:rsid w:val="009153C9"/>
    <w:rsid w:val="00915F0F"/>
    <w:rsid w:val="00930388"/>
    <w:rsid w:val="009307DA"/>
    <w:rsid w:val="009335B8"/>
    <w:rsid w:val="009373A6"/>
    <w:rsid w:val="009375F9"/>
    <w:rsid w:val="00940121"/>
    <w:rsid w:val="009458CE"/>
    <w:rsid w:val="00946D5B"/>
    <w:rsid w:val="00947B9F"/>
    <w:rsid w:val="009532DF"/>
    <w:rsid w:val="0095516E"/>
    <w:rsid w:val="00964066"/>
    <w:rsid w:val="00965990"/>
    <w:rsid w:val="00966355"/>
    <w:rsid w:val="00967ABA"/>
    <w:rsid w:val="009721BC"/>
    <w:rsid w:val="00993F63"/>
    <w:rsid w:val="00997019"/>
    <w:rsid w:val="009A060A"/>
    <w:rsid w:val="009A4835"/>
    <w:rsid w:val="009A5029"/>
    <w:rsid w:val="009A7367"/>
    <w:rsid w:val="009C1A53"/>
    <w:rsid w:val="009C217A"/>
    <w:rsid w:val="009C4F4F"/>
    <w:rsid w:val="009D03C8"/>
    <w:rsid w:val="009D38D5"/>
    <w:rsid w:val="009D41DE"/>
    <w:rsid w:val="009D616B"/>
    <w:rsid w:val="009D682E"/>
    <w:rsid w:val="009E156A"/>
    <w:rsid w:val="009E1EBD"/>
    <w:rsid w:val="009E3FAE"/>
    <w:rsid w:val="009E4FC2"/>
    <w:rsid w:val="009E5671"/>
    <w:rsid w:val="009F660A"/>
    <w:rsid w:val="00A003FC"/>
    <w:rsid w:val="00A05F36"/>
    <w:rsid w:val="00A06D87"/>
    <w:rsid w:val="00A101F6"/>
    <w:rsid w:val="00A2747A"/>
    <w:rsid w:val="00A30C7C"/>
    <w:rsid w:val="00A32972"/>
    <w:rsid w:val="00A33462"/>
    <w:rsid w:val="00A3742E"/>
    <w:rsid w:val="00A428BA"/>
    <w:rsid w:val="00A4363F"/>
    <w:rsid w:val="00A47BF5"/>
    <w:rsid w:val="00A51E76"/>
    <w:rsid w:val="00A53B8B"/>
    <w:rsid w:val="00A53F26"/>
    <w:rsid w:val="00A619A3"/>
    <w:rsid w:val="00A63674"/>
    <w:rsid w:val="00A64B02"/>
    <w:rsid w:val="00A6739B"/>
    <w:rsid w:val="00A70C9E"/>
    <w:rsid w:val="00A72FE6"/>
    <w:rsid w:val="00A75B14"/>
    <w:rsid w:val="00A800A3"/>
    <w:rsid w:val="00A848DE"/>
    <w:rsid w:val="00A9000C"/>
    <w:rsid w:val="00A91CE7"/>
    <w:rsid w:val="00A924EB"/>
    <w:rsid w:val="00A94EED"/>
    <w:rsid w:val="00A953A8"/>
    <w:rsid w:val="00AA00C2"/>
    <w:rsid w:val="00AA061F"/>
    <w:rsid w:val="00AA0CC5"/>
    <w:rsid w:val="00AA1AFD"/>
    <w:rsid w:val="00AA1D8A"/>
    <w:rsid w:val="00AA2BEF"/>
    <w:rsid w:val="00AC43AC"/>
    <w:rsid w:val="00AC4431"/>
    <w:rsid w:val="00AE4DBD"/>
    <w:rsid w:val="00AF32F5"/>
    <w:rsid w:val="00B14FED"/>
    <w:rsid w:val="00B1501F"/>
    <w:rsid w:val="00B16AFE"/>
    <w:rsid w:val="00B2699E"/>
    <w:rsid w:val="00B3285F"/>
    <w:rsid w:val="00B32BDD"/>
    <w:rsid w:val="00B3353C"/>
    <w:rsid w:val="00B342E3"/>
    <w:rsid w:val="00B34B9F"/>
    <w:rsid w:val="00B4590A"/>
    <w:rsid w:val="00B61BA5"/>
    <w:rsid w:val="00B65D7A"/>
    <w:rsid w:val="00B65DD5"/>
    <w:rsid w:val="00B67B4B"/>
    <w:rsid w:val="00B700B6"/>
    <w:rsid w:val="00B70E71"/>
    <w:rsid w:val="00B77C58"/>
    <w:rsid w:val="00B77EF7"/>
    <w:rsid w:val="00B81805"/>
    <w:rsid w:val="00B865F4"/>
    <w:rsid w:val="00B91486"/>
    <w:rsid w:val="00B92189"/>
    <w:rsid w:val="00B93941"/>
    <w:rsid w:val="00B95315"/>
    <w:rsid w:val="00B9780C"/>
    <w:rsid w:val="00BA232F"/>
    <w:rsid w:val="00BA3488"/>
    <w:rsid w:val="00BB4C75"/>
    <w:rsid w:val="00BC0276"/>
    <w:rsid w:val="00BC30F5"/>
    <w:rsid w:val="00BC3248"/>
    <w:rsid w:val="00BC37C6"/>
    <w:rsid w:val="00BD08A4"/>
    <w:rsid w:val="00BD0995"/>
    <w:rsid w:val="00BD0D99"/>
    <w:rsid w:val="00BD10B6"/>
    <w:rsid w:val="00BE26B3"/>
    <w:rsid w:val="00BE404E"/>
    <w:rsid w:val="00BE4AE8"/>
    <w:rsid w:val="00BE7128"/>
    <w:rsid w:val="00BF4C96"/>
    <w:rsid w:val="00BF7194"/>
    <w:rsid w:val="00C01A68"/>
    <w:rsid w:val="00C033A5"/>
    <w:rsid w:val="00C06588"/>
    <w:rsid w:val="00C07076"/>
    <w:rsid w:val="00C11B04"/>
    <w:rsid w:val="00C171C2"/>
    <w:rsid w:val="00C20DDA"/>
    <w:rsid w:val="00C23AB8"/>
    <w:rsid w:val="00C27246"/>
    <w:rsid w:val="00C32415"/>
    <w:rsid w:val="00C354D1"/>
    <w:rsid w:val="00C35EDD"/>
    <w:rsid w:val="00C4072B"/>
    <w:rsid w:val="00C5053F"/>
    <w:rsid w:val="00C625D6"/>
    <w:rsid w:val="00C6341B"/>
    <w:rsid w:val="00C65F98"/>
    <w:rsid w:val="00C72BB0"/>
    <w:rsid w:val="00C73533"/>
    <w:rsid w:val="00C77EBE"/>
    <w:rsid w:val="00C80407"/>
    <w:rsid w:val="00C84515"/>
    <w:rsid w:val="00C863D1"/>
    <w:rsid w:val="00C86612"/>
    <w:rsid w:val="00C93EE3"/>
    <w:rsid w:val="00C95AC9"/>
    <w:rsid w:val="00CA20DE"/>
    <w:rsid w:val="00CB00DF"/>
    <w:rsid w:val="00CB287C"/>
    <w:rsid w:val="00CC6B5F"/>
    <w:rsid w:val="00CD5025"/>
    <w:rsid w:val="00CD5AD2"/>
    <w:rsid w:val="00CD7B78"/>
    <w:rsid w:val="00CF3DEA"/>
    <w:rsid w:val="00D02B09"/>
    <w:rsid w:val="00D0500F"/>
    <w:rsid w:val="00D143E1"/>
    <w:rsid w:val="00D168FD"/>
    <w:rsid w:val="00D206E1"/>
    <w:rsid w:val="00D20AED"/>
    <w:rsid w:val="00D26E5E"/>
    <w:rsid w:val="00D4291D"/>
    <w:rsid w:val="00D4421C"/>
    <w:rsid w:val="00D61668"/>
    <w:rsid w:val="00D620BE"/>
    <w:rsid w:val="00D64A2A"/>
    <w:rsid w:val="00D64E2A"/>
    <w:rsid w:val="00D7127A"/>
    <w:rsid w:val="00D73C72"/>
    <w:rsid w:val="00D74B9D"/>
    <w:rsid w:val="00D81976"/>
    <w:rsid w:val="00D8393C"/>
    <w:rsid w:val="00D97A9E"/>
    <w:rsid w:val="00DA4265"/>
    <w:rsid w:val="00DA5A8E"/>
    <w:rsid w:val="00DA609F"/>
    <w:rsid w:val="00DB3741"/>
    <w:rsid w:val="00DD2D51"/>
    <w:rsid w:val="00DE0A77"/>
    <w:rsid w:val="00DE2702"/>
    <w:rsid w:val="00DF0A95"/>
    <w:rsid w:val="00DF238A"/>
    <w:rsid w:val="00DF7E3F"/>
    <w:rsid w:val="00E035BF"/>
    <w:rsid w:val="00E0592B"/>
    <w:rsid w:val="00E07B6B"/>
    <w:rsid w:val="00E100C0"/>
    <w:rsid w:val="00E11ACB"/>
    <w:rsid w:val="00E11B10"/>
    <w:rsid w:val="00E23275"/>
    <w:rsid w:val="00E27EC9"/>
    <w:rsid w:val="00E31738"/>
    <w:rsid w:val="00E335EB"/>
    <w:rsid w:val="00E47F7B"/>
    <w:rsid w:val="00E54514"/>
    <w:rsid w:val="00E5612D"/>
    <w:rsid w:val="00E56C00"/>
    <w:rsid w:val="00E56E02"/>
    <w:rsid w:val="00E70310"/>
    <w:rsid w:val="00E73506"/>
    <w:rsid w:val="00E832A2"/>
    <w:rsid w:val="00E86786"/>
    <w:rsid w:val="00E935D9"/>
    <w:rsid w:val="00E939DC"/>
    <w:rsid w:val="00E96641"/>
    <w:rsid w:val="00EA045B"/>
    <w:rsid w:val="00EA0F36"/>
    <w:rsid w:val="00EB28A4"/>
    <w:rsid w:val="00EB3E83"/>
    <w:rsid w:val="00EB5419"/>
    <w:rsid w:val="00EB61AD"/>
    <w:rsid w:val="00EB7026"/>
    <w:rsid w:val="00EC7441"/>
    <w:rsid w:val="00ED1717"/>
    <w:rsid w:val="00ED2F80"/>
    <w:rsid w:val="00ED60DF"/>
    <w:rsid w:val="00EE1599"/>
    <w:rsid w:val="00EE3867"/>
    <w:rsid w:val="00EE39F3"/>
    <w:rsid w:val="00EE7453"/>
    <w:rsid w:val="00EE7A40"/>
    <w:rsid w:val="00EF42DD"/>
    <w:rsid w:val="00EF5FB9"/>
    <w:rsid w:val="00F0126B"/>
    <w:rsid w:val="00F10E7C"/>
    <w:rsid w:val="00F1112C"/>
    <w:rsid w:val="00F1213A"/>
    <w:rsid w:val="00F13ABF"/>
    <w:rsid w:val="00F1624E"/>
    <w:rsid w:val="00F25B2A"/>
    <w:rsid w:val="00F32F8A"/>
    <w:rsid w:val="00F331B0"/>
    <w:rsid w:val="00F352FD"/>
    <w:rsid w:val="00F3695D"/>
    <w:rsid w:val="00F375CF"/>
    <w:rsid w:val="00F40985"/>
    <w:rsid w:val="00F40F87"/>
    <w:rsid w:val="00F42E0E"/>
    <w:rsid w:val="00F46E0E"/>
    <w:rsid w:val="00F507CB"/>
    <w:rsid w:val="00F51353"/>
    <w:rsid w:val="00F564AF"/>
    <w:rsid w:val="00F65830"/>
    <w:rsid w:val="00F70290"/>
    <w:rsid w:val="00F70F7C"/>
    <w:rsid w:val="00F7794A"/>
    <w:rsid w:val="00F807A7"/>
    <w:rsid w:val="00F810AA"/>
    <w:rsid w:val="00F85FCA"/>
    <w:rsid w:val="00F869C6"/>
    <w:rsid w:val="00F91A2E"/>
    <w:rsid w:val="00F92424"/>
    <w:rsid w:val="00F927B5"/>
    <w:rsid w:val="00F93963"/>
    <w:rsid w:val="00F94E15"/>
    <w:rsid w:val="00F97BEA"/>
    <w:rsid w:val="00FB317A"/>
    <w:rsid w:val="00FB3E8D"/>
    <w:rsid w:val="00FB43EC"/>
    <w:rsid w:val="00FB6B40"/>
    <w:rsid w:val="00FC31AA"/>
    <w:rsid w:val="0393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6B8FE"/>
  <w15:docId w15:val="{EE18C8CD-0CAC-4354-8D89-CE840ED2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c">
    <w:name w:val="脚注文本 字符"/>
    <w:basedOn w:val="a0"/>
    <w:link w:val="ab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>KWM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&amp; Wood Mallesons</dc:creator>
  <cp:lastModifiedBy>King &amp; Wood Mallesons</cp:lastModifiedBy>
  <cp:revision>3</cp:revision>
  <cp:lastPrinted>2019-01-29T01:56:00Z</cp:lastPrinted>
  <dcterms:created xsi:type="dcterms:W3CDTF">2023-10-10T06:50:00Z</dcterms:created>
  <dcterms:modified xsi:type="dcterms:W3CDTF">2023-10-10T06:51:00Z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806A48737A8B4DC9AFABF92BCB5EAD7E_12</vt:lpwstr>
  </property>
</Properties>
</file>