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Theme="minorEastAsia"/>
          <w:bCs/>
          <w:sz w:val="36"/>
          <w:szCs w:val="36"/>
        </w:rPr>
      </w:pPr>
      <w:r>
        <w:rPr>
          <w:rFonts w:eastAsiaTheme="minorEastAsia"/>
          <w:bCs/>
          <w:sz w:val="36"/>
          <w:szCs w:val="36"/>
        </w:rPr>
        <w:t>经营者集中简易案件公示表</w:t>
      </w:r>
    </w:p>
    <w:tbl>
      <w:tblPr>
        <w:tblStyle w:val="76"/>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D9D9D9"/>
            <w:vAlign w:val="center"/>
          </w:tcPr>
          <w:p>
            <w:pPr>
              <w:pStyle w:val="5"/>
              <w:adjustRightInd w:val="0"/>
              <w:snapToGrid w:val="0"/>
              <w:spacing w:after="0"/>
              <w:rPr>
                <w:rFonts w:cs="Times New Roman" w:eastAsiaTheme="minorEastAsia"/>
                <w:bCs/>
                <w:color w:val="000000"/>
                <w:lang w:val="en-US"/>
              </w:rPr>
            </w:pPr>
            <w:r>
              <w:rPr>
                <w:rFonts w:cs="Times New Roman" w:eastAsiaTheme="minorEastAsia"/>
                <w:bCs/>
                <w:color w:val="000000"/>
              </w:rPr>
              <w:t>案件名称</w:t>
            </w:r>
          </w:p>
        </w:tc>
        <w:tc>
          <w:tcPr>
            <w:tcW w:w="7700" w:type="dxa"/>
            <w:gridSpan w:val="2"/>
            <w:vAlign w:val="center"/>
          </w:tcPr>
          <w:p>
            <w:pPr>
              <w:adjustRightInd w:val="0"/>
              <w:snapToGrid w:val="0"/>
              <w:spacing w:after="0"/>
              <w:rPr>
                <w:rFonts w:eastAsiaTheme="minorEastAsia"/>
                <w:bCs/>
                <w:color w:val="000000"/>
                <w:lang w:val="en-US"/>
              </w:rPr>
            </w:pPr>
            <w:r>
              <w:rPr>
                <w:rFonts w:eastAsiaTheme="minorEastAsia"/>
              </w:rPr>
              <w:t>中信外包服务集团有限公司与赣州市国威保安服务有限公司新设合营企业案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D9D9D9"/>
            <w:vAlign w:val="center"/>
          </w:tcPr>
          <w:p>
            <w:pPr>
              <w:pStyle w:val="5"/>
              <w:adjustRightInd w:val="0"/>
              <w:snapToGrid w:val="0"/>
              <w:spacing w:after="0"/>
              <w:rPr>
                <w:rFonts w:cs="Times New Roman" w:eastAsiaTheme="minorEastAsia"/>
                <w:bCs/>
                <w:color w:val="000000"/>
                <w:lang w:val="en-US" w:eastAsia="zh-CN"/>
              </w:rPr>
            </w:pPr>
            <w:r>
              <w:rPr>
                <w:rFonts w:cs="Times New Roman" w:eastAsiaTheme="minorEastAsia"/>
                <w:bCs/>
                <w:color w:val="000000"/>
                <w:lang w:eastAsia="zh-CN"/>
              </w:rPr>
              <w:t>交易概况（限200字内）</w:t>
            </w:r>
          </w:p>
        </w:tc>
        <w:tc>
          <w:tcPr>
            <w:tcW w:w="7700" w:type="dxa"/>
            <w:gridSpan w:val="2"/>
            <w:vAlign w:val="center"/>
          </w:tcPr>
          <w:p>
            <w:pPr>
              <w:widowControl w:val="0"/>
              <w:adjustRightInd w:val="0"/>
              <w:snapToGrid w:val="0"/>
              <w:spacing w:after="0"/>
              <w:rPr>
                <w:rFonts w:eastAsiaTheme="minorEastAsia"/>
                <w:bCs/>
                <w:color w:val="000000"/>
              </w:rPr>
            </w:pPr>
            <w:r>
              <w:rPr>
                <w:rFonts w:eastAsiaTheme="minorEastAsia"/>
              </w:rPr>
              <w:t>中信外包服务集团有限公司</w:t>
            </w:r>
            <w:r>
              <w:rPr>
                <w:rFonts w:eastAsiaTheme="minorEastAsia"/>
                <w:bCs/>
                <w:color w:val="000000"/>
                <w:lang w:val="en-US"/>
              </w:rPr>
              <w:t>（“</w:t>
            </w:r>
            <w:r>
              <w:rPr>
                <w:rFonts w:eastAsiaTheme="minorEastAsia"/>
                <w:b/>
                <w:color w:val="000000"/>
                <w:lang w:val="en-US"/>
              </w:rPr>
              <w:t>中信外包</w:t>
            </w:r>
            <w:r>
              <w:rPr>
                <w:rFonts w:eastAsiaTheme="minorEastAsia"/>
                <w:bCs/>
                <w:color w:val="000000"/>
                <w:lang w:val="en-US"/>
              </w:rPr>
              <w:t>”）与</w:t>
            </w:r>
            <w:r>
              <w:rPr>
                <w:rFonts w:eastAsiaTheme="minorEastAsia"/>
              </w:rPr>
              <w:t>赣州市国威保安服务有限公司</w:t>
            </w:r>
            <w:r>
              <w:rPr>
                <w:rFonts w:eastAsiaTheme="minorEastAsia"/>
                <w:bCs/>
                <w:color w:val="000000"/>
                <w:lang w:val="en-US"/>
              </w:rPr>
              <w:t>（“</w:t>
            </w:r>
            <w:r>
              <w:rPr>
                <w:rFonts w:eastAsiaTheme="minorEastAsia"/>
                <w:b/>
                <w:color w:val="000000"/>
                <w:lang w:val="en-US"/>
              </w:rPr>
              <w:t>赣州国威</w:t>
            </w:r>
            <w:r>
              <w:rPr>
                <w:rFonts w:eastAsiaTheme="minorEastAsia"/>
                <w:bCs/>
                <w:color w:val="000000"/>
                <w:lang w:val="en-US"/>
              </w:rPr>
              <w:t>”）签署协议，约定共同设立一家合营企业。合营企业主要从事</w:t>
            </w:r>
            <w:r>
              <w:rPr>
                <w:rFonts w:hint="eastAsia" w:eastAsiaTheme="minorEastAsia"/>
                <w:bCs/>
                <w:color w:val="000000"/>
                <w:lang w:val="en-US" w:eastAsia="zh-CN"/>
              </w:rPr>
              <w:t>区域</w:t>
            </w:r>
            <w:bookmarkStart w:id="0" w:name="_GoBack"/>
            <w:bookmarkEnd w:id="0"/>
            <w:r>
              <w:rPr>
                <w:rFonts w:eastAsiaTheme="minorEastAsia"/>
                <w:bCs/>
                <w:color w:val="000000"/>
                <w:lang w:val="en-US"/>
              </w:rPr>
              <w:t>现金处理外包服务。交易后，合营企业将由中信外包和赣州国威按照51%和49%的股权比例共同控制。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restart"/>
            <w:shd w:val="clear" w:color="auto" w:fill="D9D9D9"/>
            <w:vAlign w:val="center"/>
          </w:tcPr>
          <w:p>
            <w:pPr>
              <w:pStyle w:val="5"/>
              <w:adjustRightInd w:val="0"/>
              <w:snapToGrid w:val="0"/>
              <w:spacing w:after="0"/>
              <w:rPr>
                <w:rFonts w:cs="Times New Roman" w:eastAsiaTheme="minorEastAsia"/>
                <w:bCs/>
                <w:color w:val="000000"/>
                <w:lang w:val="en-US" w:eastAsia="zh-CN"/>
              </w:rPr>
            </w:pPr>
            <w:r>
              <w:rPr>
                <w:rFonts w:cs="Times New Roman" w:eastAsiaTheme="minorEastAsia"/>
                <w:bCs/>
                <w:color w:val="000000"/>
                <w:lang w:eastAsia="zh-CN"/>
              </w:rPr>
              <w:t>参与集中的经营者简介（每个限</w:t>
            </w:r>
            <w:r>
              <w:rPr>
                <w:rFonts w:cs="Times New Roman" w:eastAsiaTheme="minorEastAsia"/>
                <w:bCs/>
                <w:color w:val="000000"/>
                <w:lang w:val="en-US" w:eastAsia="zh-CN"/>
              </w:rPr>
              <w:t>100字以内</w:t>
            </w:r>
            <w:r>
              <w:rPr>
                <w:rFonts w:cs="Times New Roman" w:eastAsiaTheme="minorEastAsia"/>
                <w:bCs/>
                <w:color w:val="000000"/>
                <w:lang w:eastAsia="zh-CN"/>
              </w:rPr>
              <w:t>）</w:t>
            </w:r>
          </w:p>
        </w:tc>
        <w:tc>
          <w:tcPr>
            <w:tcW w:w="1607" w:type="dxa"/>
            <w:vAlign w:val="center"/>
          </w:tcPr>
          <w:p>
            <w:pPr>
              <w:pStyle w:val="5"/>
              <w:adjustRightInd w:val="0"/>
              <w:snapToGrid w:val="0"/>
              <w:spacing w:after="0"/>
              <w:rPr>
                <w:rFonts w:cs="Times New Roman" w:eastAsiaTheme="minorEastAsia"/>
                <w:bCs/>
                <w:color w:val="000000"/>
                <w:lang w:eastAsia="zh-CN"/>
              </w:rPr>
            </w:pPr>
            <w:r>
              <w:rPr>
                <w:rFonts w:cs="Times New Roman" w:eastAsiaTheme="minorEastAsia"/>
                <w:bCs/>
                <w:color w:val="000000"/>
                <w:lang w:val="en-US" w:eastAsia="zh-CN"/>
              </w:rPr>
              <w:t>1.</w:t>
            </w:r>
            <w:r>
              <w:rPr>
                <w:rFonts w:cs="Times New Roman" w:eastAsiaTheme="minorEastAsia"/>
                <w:bCs/>
                <w:color w:val="000000"/>
                <w:lang w:eastAsia="zh-CN"/>
              </w:rPr>
              <w:t>中信外包</w:t>
            </w:r>
          </w:p>
        </w:tc>
        <w:tc>
          <w:tcPr>
            <w:tcW w:w="6093" w:type="dxa"/>
            <w:vAlign w:val="center"/>
          </w:tcPr>
          <w:p>
            <w:pPr>
              <w:pStyle w:val="5"/>
              <w:adjustRightInd w:val="0"/>
              <w:snapToGrid w:val="0"/>
              <w:spacing w:after="0"/>
              <w:rPr>
                <w:rFonts w:cs="Times New Roman" w:eastAsiaTheme="minorEastAsia"/>
                <w:lang w:eastAsia="zh-CN"/>
              </w:rPr>
            </w:pPr>
            <w:r>
              <w:rPr>
                <w:rFonts w:cs="Times New Roman" w:eastAsiaTheme="minorEastAsia"/>
                <w:bCs/>
                <w:color w:val="000000"/>
                <w:lang w:eastAsia="zh-CN"/>
              </w:rPr>
              <w:t>中信外包</w:t>
            </w:r>
            <w:r>
              <w:rPr>
                <w:rFonts w:cs="Times New Roman" w:eastAsiaTheme="minorEastAsia"/>
                <w:lang w:eastAsia="zh-CN"/>
              </w:rPr>
              <w:t>于2010年10月27日成立于北京市，主要从事安保押运、现钞管理、ATM服务、票据物流、档案寄存托管、信息管理及灾备等金融外包服务业务。</w:t>
            </w:r>
          </w:p>
          <w:p>
            <w:pPr>
              <w:pStyle w:val="5"/>
              <w:adjustRightInd w:val="0"/>
              <w:snapToGrid w:val="0"/>
              <w:spacing w:after="0"/>
              <w:rPr>
                <w:rFonts w:cs="Times New Roman" w:eastAsiaTheme="minorEastAsia"/>
                <w:lang w:eastAsia="zh-CN"/>
              </w:rPr>
            </w:pPr>
          </w:p>
          <w:p>
            <w:pPr>
              <w:pStyle w:val="5"/>
              <w:adjustRightInd w:val="0"/>
              <w:snapToGrid w:val="0"/>
              <w:spacing w:after="0"/>
              <w:rPr>
                <w:rFonts w:cs="Times New Roman" w:eastAsiaTheme="minorEastAsia"/>
                <w:bCs/>
                <w:color w:val="000000"/>
                <w:lang w:eastAsia="zh-CN"/>
              </w:rPr>
            </w:pPr>
            <w:r>
              <w:rPr>
                <w:rFonts w:cs="Times New Roman" w:eastAsiaTheme="minorEastAsia"/>
                <w:lang w:eastAsia="zh-CN"/>
              </w:rPr>
              <w:t>中信外包的最终控制人为中国中信股份有限公司，其业务涵盖综合金融服务、先进智造、先进材料、新消费和新型城镇化。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vAlign w:val="center"/>
          </w:tcPr>
          <w:p>
            <w:pPr>
              <w:pStyle w:val="5"/>
              <w:adjustRightInd w:val="0"/>
              <w:snapToGrid w:val="0"/>
              <w:spacing w:after="0"/>
              <w:rPr>
                <w:rFonts w:cs="Times New Roman" w:eastAsiaTheme="minorEastAsia"/>
                <w:bCs/>
                <w:color w:val="000000"/>
                <w:lang w:val="en-US" w:eastAsia="zh-CN"/>
              </w:rPr>
            </w:pPr>
          </w:p>
        </w:tc>
        <w:tc>
          <w:tcPr>
            <w:tcW w:w="1607" w:type="dxa"/>
            <w:vAlign w:val="center"/>
          </w:tcPr>
          <w:p>
            <w:pPr>
              <w:pStyle w:val="5"/>
              <w:adjustRightInd w:val="0"/>
              <w:snapToGrid w:val="0"/>
              <w:spacing w:after="0"/>
              <w:rPr>
                <w:rFonts w:cs="Times New Roman" w:eastAsiaTheme="minorEastAsia"/>
                <w:bCs/>
                <w:color w:val="000000"/>
                <w:lang w:eastAsia="zh-CN"/>
              </w:rPr>
            </w:pPr>
            <w:r>
              <w:rPr>
                <w:rFonts w:cs="Times New Roman" w:eastAsiaTheme="minorEastAsia"/>
                <w:bCs/>
                <w:color w:val="000000"/>
                <w:lang w:val="en-US" w:eastAsia="zh-CN"/>
              </w:rPr>
              <w:t>2.</w:t>
            </w:r>
            <w:r>
              <w:rPr>
                <w:rFonts w:cs="Times New Roman" w:eastAsiaTheme="minorEastAsia"/>
                <w:bCs/>
                <w:color w:val="000000"/>
                <w:lang w:eastAsia="zh-CN"/>
              </w:rPr>
              <w:t>赣州国威</w:t>
            </w:r>
          </w:p>
        </w:tc>
        <w:tc>
          <w:tcPr>
            <w:tcW w:w="6093" w:type="dxa"/>
            <w:vAlign w:val="center"/>
          </w:tcPr>
          <w:p>
            <w:pPr>
              <w:adjustRightInd w:val="0"/>
              <w:snapToGrid w:val="0"/>
              <w:spacing w:after="0"/>
              <w:rPr>
                <w:rFonts w:eastAsiaTheme="minorEastAsia"/>
              </w:rPr>
            </w:pPr>
            <w:r>
              <w:rPr>
                <w:rFonts w:eastAsiaTheme="minorEastAsia"/>
                <w:bCs/>
                <w:color w:val="000000"/>
              </w:rPr>
              <w:t>赣州国威</w:t>
            </w:r>
            <w:r>
              <w:rPr>
                <w:rFonts w:eastAsiaTheme="minorEastAsia"/>
              </w:rPr>
              <w:t>于</w:t>
            </w:r>
            <w:r>
              <w:rPr>
                <w:rFonts w:eastAsiaTheme="minorEastAsia"/>
                <w:lang w:val="en-US"/>
              </w:rPr>
              <w:t>2001</w:t>
            </w:r>
            <w:r>
              <w:rPr>
                <w:rFonts w:eastAsiaTheme="minorEastAsia"/>
              </w:rPr>
              <w:t>年</w:t>
            </w:r>
            <w:r>
              <w:rPr>
                <w:rFonts w:eastAsiaTheme="minorEastAsia"/>
                <w:lang w:val="en-US"/>
              </w:rPr>
              <w:t>4</w:t>
            </w:r>
            <w:r>
              <w:rPr>
                <w:rFonts w:eastAsiaTheme="minorEastAsia"/>
              </w:rPr>
              <w:t>月</w:t>
            </w:r>
            <w:r>
              <w:rPr>
                <w:rFonts w:eastAsiaTheme="minorEastAsia"/>
                <w:lang w:val="en-US"/>
              </w:rPr>
              <w:t>10</w:t>
            </w:r>
            <w:r>
              <w:rPr>
                <w:rFonts w:eastAsiaTheme="minorEastAsia"/>
              </w:rPr>
              <w:t>日成立于</w:t>
            </w:r>
            <w:r>
              <w:rPr>
                <w:rFonts w:eastAsiaTheme="minorEastAsia"/>
                <w:lang w:val="en-US"/>
              </w:rPr>
              <w:t>江西省赣州市，</w:t>
            </w:r>
            <w:r>
              <w:rPr>
                <w:rFonts w:eastAsiaTheme="minorEastAsia"/>
              </w:rPr>
              <w:t>主要从事武装押运等保安服务。</w:t>
            </w:r>
          </w:p>
          <w:p>
            <w:pPr>
              <w:adjustRightInd w:val="0"/>
              <w:snapToGrid w:val="0"/>
              <w:spacing w:after="0"/>
              <w:rPr>
                <w:rFonts w:eastAsiaTheme="minorEastAsia"/>
              </w:rPr>
            </w:pPr>
          </w:p>
          <w:p>
            <w:pPr>
              <w:adjustRightInd w:val="0"/>
              <w:snapToGrid w:val="0"/>
              <w:spacing w:after="0"/>
              <w:rPr>
                <w:rFonts w:eastAsiaTheme="minorEastAsia"/>
                <w:bCs/>
                <w:color w:val="000000"/>
              </w:rPr>
            </w:pPr>
            <w:r>
              <w:rPr>
                <w:rFonts w:eastAsiaTheme="minorEastAsia"/>
                <w:lang w:val="en-US"/>
              </w:rPr>
              <w:t>赣州国威的最终控制人为</w:t>
            </w:r>
            <w:r>
              <w:rPr>
                <w:rFonts w:eastAsiaTheme="minorEastAsia"/>
              </w:rPr>
              <w:t>赣州市国有资产投资集团有限公司</w:t>
            </w:r>
            <w:r>
              <w:rPr>
                <w:rFonts w:eastAsiaTheme="minorEastAsia"/>
                <w:lang w:val="en-US"/>
              </w:rPr>
              <w:t>，其主要业务包括资产经营、资本运营、数字经济、房地产开发以及健康养老等。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vAlign w:val="center"/>
          </w:tcPr>
          <w:p>
            <w:pPr>
              <w:pStyle w:val="5"/>
              <w:adjustRightInd w:val="0"/>
              <w:snapToGrid w:val="0"/>
              <w:spacing w:after="0"/>
              <w:rPr>
                <w:rFonts w:cs="Times New Roman" w:eastAsiaTheme="minorEastAsia"/>
                <w:bCs/>
                <w:color w:val="000000"/>
                <w:lang w:val="en-US" w:eastAsia="zh-CN"/>
              </w:rPr>
            </w:pPr>
            <w:r>
              <w:rPr>
                <w:rFonts w:cs="Times New Roman" w:eastAsiaTheme="minorEastAsia"/>
                <w:bCs/>
                <w:color w:val="000000"/>
                <w:lang w:eastAsia="zh-CN"/>
              </w:rPr>
              <w:t>简易案件理由（可以单选，也可以多选）</w:t>
            </w:r>
          </w:p>
        </w:tc>
        <w:tc>
          <w:tcPr>
            <w:tcW w:w="7700" w:type="dxa"/>
            <w:gridSpan w:val="2"/>
            <w:vAlign w:val="center"/>
          </w:tcPr>
          <w:p>
            <w:pPr>
              <w:pStyle w:val="5"/>
              <w:adjustRightInd w:val="0"/>
              <w:snapToGrid w:val="0"/>
              <w:spacing w:after="0"/>
              <w:rPr>
                <w:rFonts w:cs="Times New Roman" w:eastAsiaTheme="minorEastAsia"/>
                <w:bCs/>
                <w:color w:val="000000"/>
                <w:lang w:val="en-US" w:eastAsia="zh-CN"/>
              </w:rPr>
            </w:pPr>
            <w:r>
              <w:rPr>
                <w:rFonts w:cs="Times New Roman" w:eastAsiaTheme="minorEastAsia"/>
                <w:bCs/>
                <w:color w:val="000000"/>
                <w:lang w:eastAsia="zh-CN"/>
              </w:rPr>
              <w:sym w:font="Wingdings" w:char="00A8"/>
            </w:r>
            <w:r>
              <w:rPr>
                <w:rFonts w:cs="Times New Roman" w:eastAsiaTheme="minorEastAsia"/>
                <w:bCs/>
                <w:color w:val="000000"/>
                <w:lang w:eastAsia="zh-CN"/>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pPr>
              <w:pStyle w:val="5"/>
              <w:adjustRightInd w:val="0"/>
              <w:snapToGrid w:val="0"/>
              <w:spacing w:after="0"/>
              <w:rPr>
                <w:rFonts w:cs="Times New Roman" w:eastAsiaTheme="minorEastAsia"/>
                <w:bCs/>
                <w:color w:val="000000"/>
                <w:lang w:val="en-US" w:eastAsia="zh-CN"/>
              </w:rPr>
            </w:pPr>
          </w:p>
        </w:tc>
        <w:tc>
          <w:tcPr>
            <w:tcW w:w="7700" w:type="dxa"/>
            <w:gridSpan w:val="2"/>
            <w:vAlign w:val="center"/>
          </w:tcPr>
          <w:p>
            <w:pPr>
              <w:pStyle w:val="5"/>
              <w:adjustRightInd w:val="0"/>
              <w:snapToGrid w:val="0"/>
              <w:spacing w:after="0"/>
              <w:rPr>
                <w:rFonts w:cs="Times New Roman" w:eastAsiaTheme="minorEastAsia"/>
                <w:bCs/>
                <w:color w:val="000000"/>
                <w:lang w:val="en-US" w:eastAsia="zh-CN"/>
              </w:rPr>
            </w:pPr>
            <w:r>
              <w:rPr>
                <w:rFonts w:cs="Times New Roman" w:eastAsiaTheme="minorEastAsia"/>
                <w:bCs/>
                <w:color w:val="000000"/>
                <w:lang w:eastAsia="zh-CN"/>
              </w:rPr>
              <w:sym w:font="Wingdings" w:char="00A8"/>
            </w:r>
            <w:r>
              <w:rPr>
                <w:rFonts w:cs="Times New Roman" w:eastAsiaTheme="minorEastAsia"/>
                <w:bCs/>
                <w:color w:val="000000"/>
                <w:lang w:eastAsia="zh-CN"/>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vAlign w:val="center"/>
          </w:tcPr>
          <w:p>
            <w:pPr>
              <w:pStyle w:val="5"/>
              <w:adjustRightInd w:val="0"/>
              <w:snapToGrid w:val="0"/>
              <w:spacing w:after="0"/>
              <w:rPr>
                <w:rFonts w:cs="Times New Roman" w:eastAsiaTheme="minorEastAsia"/>
                <w:bCs/>
                <w:color w:val="000000"/>
                <w:lang w:val="en-US" w:eastAsia="zh-CN"/>
              </w:rPr>
            </w:pPr>
          </w:p>
        </w:tc>
        <w:tc>
          <w:tcPr>
            <w:tcW w:w="7700" w:type="dxa"/>
            <w:gridSpan w:val="2"/>
            <w:vAlign w:val="center"/>
          </w:tcPr>
          <w:p>
            <w:pPr>
              <w:pStyle w:val="5"/>
              <w:adjustRightInd w:val="0"/>
              <w:snapToGrid w:val="0"/>
              <w:spacing w:after="0"/>
              <w:rPr>
                <w:rFonts w:cs="Times New Roman" w:eastAsiaTheme="minorEastAsia"/>
                <w:bCs/>
                <w:color w:val="000000"/>
                <w:lang w:val="en-US" w:eastAsia="zh-CN"/>
              </w:rPr>
            </w:pPr>
            <w:r>
              <w:rPr>
                <w:rFonts w:cs="Times New Roman" w:eastAsiaTheme="minorEastAsia"/>
                <w:bCs/>
                <w:color w:val="000000"/>
                <w:lang w:eastAsia="zh-CN"/>
              </w:rPr>
              <w:sym w:font="Wingdings" w:char="00FE"/>
            </w:r>
            <w:r>
              <w:rPr>
                <w:rFonts w:cs="Times New Roman" w:eastAsiaTheme="minorEastAsia"/>
                <w:bCs/>
                <w:color w:val="000000"/>
                <w:lang w:eastAsia="zh-CN"/>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D9D9D9"/>
            <w:vAlign w:val="center"/>
          </w:tcPr>
          <w:p>
            <w:pPr>
              <w:pStyle w:val="5"/>
              <w:adjustRightInd w:val="0"/>
              <w:snapToGrid w:val="0"/>
              <w:spacing w:after="0"/>
              <w:rPr>
                <w:rFonts w:cs="Times New Roman" w:eastAsiaTheme="minorEastAsia"/>
                <w:bCs/>
                <w:color w:val="000000"/>
                <w:lang w:val="en-US" w:eastAsia="zh-CN"/>
              </w:rPr>
            </w:pPr>
          </w:p>
        </w:tc>
        <w:tc>
          <w:tcPr>
            <w:tcW w:w="7700" w:type="dxa"/>
            <w:gridSpan w:val="2"/>
            <w:vAlign w:val="center"/>
          </w:tcPr>
          <w:p>
            <w:pPr>
              <w:pStyle w:val="5"/>
              <w:adjustRightInd w:val="0"/>
              <w:snapToGrid w:val="0"/>
              <w:spacing w:after="0"/>
              <w:rPr>
                <w:rFonts w:cs="Times New Roman" w:eastAsiaTheme="minorEastAsia"/>
                <w:bCs/>
                <w:color w:val="000000"/>
                <w:lang w:val="en-US" w:eastAsia="zh-CN"/>
              </w:rPr>
            </w:pPr>
            <w:r>
              <w:rPr>
                <w:rFonts w:cs="Times New Roman" w:eastAsiaTheme="minorEastAsia"/>
                <w:bCs/>
                <w:color w:val="000000"/>
                <w:lang w:eastAsia="zh-CN"/>
              </w:rPr>
              <w:sym w:font="Wingdings" w:char="00A8"/>
            </w:r>
            <w:r>
              <w:rPr>
                <w:rFonts w:cs="Times New Roman" w:eastAsiaTheme="minorEastAsia"/>
                <w:bCs/>
                <w:color w:val="000000"/>
                <w:lang w:eastAsia="zh-CN"/>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vAlign w:val="center"/>
          </w:tcPr>
          <w:p>
            <w:pPr>
              <w:pStyle w:val="5"/>
              <w:adjustRightInd w:val="0"/>
              <w:snapToGrid w:val="0"/>
              <w:spacing w:after="0"/>
              <w:rPr>
                <w:rFonts w:cs="Times New Roman" w:eastAsiaTheme="minorEastAsia"/>
                <w:bCs/>
                <w:color w:val="000000"/>
                <w:lang w:val="en-US" w:eastAsia="zh-CN"/>
              </w:rPr>
            </w:pPr>
          </w:p>
        </w:tc>
        <w:tc>
          <w:tcPr>
            <w:tcW w:w="7700" w:type="dxa"/>
            <w:gridSpan w:val="2"/>
            <w:vAlign w:val="center"/>
          </w:tcPr>
          <w:p>
            <w:pPr>
              <w:pStyle w:val="5"/>
              <w:adjustRightInd w:val="0"/>
              <w:snapToGrid w:val="0"/>
              <w:spacing w:after="0"/>
              <w:rPr>
                <w:rFonts w:cs="Times New Roman" w:eastAsiaTheme="minorEastAsia"/>
                <w:bCs/>
                <w:color w:val="000000"/>
                <w:lang w:val="en-US" w:eastAsia="zh-CN"/>
              </w:rPr>
            </w:pPr>
            <w:r>
              <w:rPr>
                <w:rFonts w:cs="Times New Roman" w:eastAsiaTheme="minorEastAsia"/>
                <w:bCs/>
                <w:color w:val="000000"/>
                <w:lang w:eastAsia="zh-CN"/>
              </w:rPr>
              <w:sym w:font="Wingdings" w:char="00A8"/>
            </w:r>
            <w:r>
              <w:rPr>
                <w:rFonts w:cs="Times New Roman" w:eastAsiaTheme="minorEastAsia"/>
                <w:bCs/>
                <w:color w:val="000000"/>
                <w:lang w:eastAsia="zh-CN"/>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vAlign w:val="center"/>
          </w:tcPr>
          <w:p>
            <w:pPr>
              <w:pStyle w:val="5"/>
              <w:adjustRightInd w:val="0"/>
              <w:snapToGrid w:val="0"/>
              <w:spacing w:after="0"/>
              <w:rPr>
                <w:rFonts w:cs="Times New Roman" w:eastAsiaTheme="minorEastAsia"/>
                <w:bCs/>
                <w:color w:val="000000"/>
                <w:lang w:val="en-US" w:eastAsia="zh-CN"/>
              </w:rPr>
            </w:pPr>
          </w:p>
        </w:tc>
        <w:tc>
          <w:tcPr>
            <w:tcW w:w="7700" w:type="dxa"/>
            <w:gridSpan w:val="2"/>
            <w:vAlign w:val="center"/>
          </w:tcPr>
          <w:p>
            <w:pPr>
              <w:pStyle w:val="5"/>
              <w:adjustRightInd w:val="0"/>
              <w:snapToGrid w:val="0"/>
              <w:spacing w:after="0"/>
              <w:rPr>
                <w:rFonts w:cs="Times New Roman" w:eastAsiaTheme="minorEastAsia"/>
                <w:bCs/>
                <w:color w:val="000000"/>
                <w:lang w:val="en-US" w:eastAsia="zh-CN"/>
              </w:rPr>
            </w:pPr>
            <w:r>
              <w:rPr>
                <w:rFonts w:cs="Times New Roman" w:eastAsiaTheme="minorEastAsia"/>
                <w:bCs/>
                <w:color w:val="000000"/>
                <w:lang w:eastAsia="zh-CN"/>
              </w:rPr>
              <w:sym w:font="Wingdings" w:char="00A8"/>
            </w:r>
            <w:r>
              <w:rPr>
                <w:rFonts w:cs="Times New Roman" w:eastAsiaTheme="minorEastAsia"/>
                <w:bCs/>
                <w:color w:val="000000"/>
                <w:lang w:eastAsia="zh-CN"/>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40" w:type="dxa"/>
            <w:shd w:val="clear" w:color="auto" w:fill="D9D9D9"/>
            <w:vAlign w:val="center"/>
          </w:tcPr>
          <w:p>
            <w:pPr>
              <w:pStyle w:val="5"/>
              <w:adjustRightInd w:val="0"/>
              <w:snapToGrid w:val="0"/>
              <w:spacing w:after="0"/>
              <w:rPr>
                <w:rFonts w:cs="Times New Roman" w:eastAsiaTheme="minorEastAsia"/>
                <w:bCs/>
                <w:color w:val="000000"/>
                <w:lang w:val="en-US" w:eastAsia="zh-CN"/>
              </w:rPr>
            </w:pPr>
            <w:r>
              <w:rPr>
                <w:rFonts w:cs="Times New Roman" w:eastAsiaTheme="minorEastAsia"/>
                <w:bCs/>
                <w:color w:val="000000"/>
                <w:lang w:val="en-US" w:eastAsia="zh-CN"/>
              </w:rPr>
              <w:t>备注</w:t>
            </w:r>
          </w:p>
        </w:tc>
        <w:tc>
          <w:tcPr>
            <w:tcW w:w="7700" w:type="dxa"/>
            <w:gridSpan w:val="2"/>
            <w:vAlign w:val="center"/>
          </w:tcPr>
          <w:p>
            <w:pPr>
              <w:pStyle w:val="5"/>
              <w:adjustRightInd w:val="0"/>
              <w:snapToGrid w:val="0"/>
              <w:spacing w:after="0"/>
              <w:rPr>
                <w:rFonts w:cs="Times New Roman" w:eastAsiaTheme="minorEastAsia"/>
                <w:b/>
                <w:color w:val="000000"/>
                <w:lang w:eastAsia="zh-CN"/>
              </w:rPr>
            </w:pPr>
            <w:r>
              <w:rPr>
                <w:rFonts w:hint="eastAsia" w:cs="Times New Roman" w:eastAsiaTheme="minorEastAsia"/>
                <w:b/>
                <w:color w:val="000000"/>
                <w:lang w:eastAsia="zh-CN"/>
              </w:rPr>
              <w:t>混合集中</w:t>
            </w:r>
            <w:r>
              <w:rPr>
                <w:rFonts w:cs="Times New Roman" w:eastAsiaTheme="minorEastAsia"/>
                <w:b/>
                <w:color w:val="000000"/>
                <w:lang w:eastAsia="zh-CN"/>
              </w:rPr>
              <w:t>：</w:t>
            </w:r>
          </w:p>
          <w:p>
            <w:pPr>
              <w:pStyle w:val="5"/>
              <w:adjustRightInd w:val="0"/>
              <w:snapToGrid w:val="0"/>
              <w:spacing w:after="0"/>
              <w:rPr>
                <w:rFonts w:cs="Times New Roman" w:eastAsiaTheme="minorEastAsia"/>
                <w:bCs/>
                <w:color w:val="000000"/>
                <w:lang w:val="en-US" w:eastAsia="zh-CN"/>
              </w:rPr>
            </w:pPr>
            <w:r>
              <w:rPr>
                <w:rFonts w:cs="Times New Roman" w:eastAsiaTheme="minorEastAsia"/>
                <w:bCs/>
                <w:color w:val="000000"/>
                <w:lang w:val="en-US" w:eastAsia="zh-CN"/>
              </w:rPr>
              <w:t>1</w:t>
            </w:r>
            <w:r>
              <w:rPr>
                <w:rFonts w:hint="eastAsia" w:cs="Times New Roman" w:eastAsiaTheme="minorEastAsia"/>
                <w:bCs/>
                <w:color w:val="000000"/>
                <w:lang w:val="en-US" w:eastAsia="zh-CN"/>
              </w:rPr>
              <w:t>、2</w:t>
            </w:r>
            <w:r>
              <w:rPr>
                <w:rFonts w:cs="Times New Roman" w:eastAsiaTheme="minorEastAsia"/>
                <w:bCs/>
                <w:color w:val="000000"/>
                <w:lang w:val="en-US" w:eastAsia="zh-CN"/>
              </w:rPr>
              <w:t>021</w:t>
            </w:r>
            <w:r>
              <w:rPr>
                <w:rFonts w:hint="eastAsia" w:cs="Times New Roman" w:eastAsiaTheme="minorEastAsia"/>
                <w:bCs/>
                <w:color w:val="000000"/>
                <w:lang w:val="en-US" w:eastAsia="zh-CN"/>
              </w:rPr>
              <w:t>年赣州市</w:t>
            </w:r>
            <w:r>
              <w:rPr>
                <w:rFonts w:cs="Times New Roman" w:eastAsiaTheme="minorEastAsia"/>
                <w:bCs/>
                <w:color w:val="000000"/>
                <w:lang w:val="en-US" w:eastAsia="zh-CN"/>
              </w:rPr>
              <w:t>现金</w:t>
            </w:r>
            <w:r>
              <w:rPr>
                <w:rFonts w:hint="eastAsia" w:cs="Times New Roman" w:eastAsiaTheme="minorEastAsia"/>
                <w:bCs/>
                <w:color w:val="000000"/>
                <w:lang w:val="en-US" w:eastAsia="zh-CN"/>
              </w:rPr>
              <w:t>处理</w:t>
            </w:r>
            <w:r>
              <w:rPr>
                <w:rFonts w:cs="Times New Roman" w:eastAsiaTheme="minorEastAsia"/>
                <w:bCs/>
                <w:color w:val="000000"/>
                <w:lang w:val="en-US" w:eastAsia="zh-CN"/>
              </w:rPr>
              <w:t>外包服务市场：</w:t>
            </w:r>
          </w:p>
          <w:p>
            <w:pPr>
              <w:pStyle w:val="5"/>
              <w:adjustRightInd w:val="0"/>
              <w:snapToGrid w:val="0"/>
              <w:spacing w:after="0"/>
              <w:rPr>
                <w:rFonts w:cs="Times New Roman" w:eastAsiaTheme="minorEastAsia"/>
                <w:bCs/>
                <w:color w:val="000000"/>
                <w:lang w:val="en-US" w:eastAsia="zh-CN"/>
              </w:rPr>
            </w:pPr>
            <w:r>
              <w:rPr>
                <w:rFonts w:cs="Times New Roman" w:eastAsiaTheme="minorEastAsia"/>
                <w:bCs/>
                <w:color w:val="000000"/>
                <w:lang w:val="en-US" w:eastAsia="zh-CN"/>
              </w:rPr>
              <w:t>合营企业预估</w:t>
            </w:r>
            <w:r>
              <w:rPr>
                <w:rFonts w:hint="eastAsia" w:cs="Times New Roman" w:eastAsiaTheme="minorEastAsia"/>
                <w:bCs/>
                <w:color w:val="000000"/>
                <w:lang w:val="en-US" w:eastAsia="zh-CN"/>
              </w:rPr>
              <w:t>：[</w:t>
            </w:r>
            <w:r>
              <w:rPr>
                <w:rFonts w:cs="Times New Roman" w:eastAsiaTheme="minorEastAsia"/>
                <w:bCs/>
                <w:color w:val="000000"/>
                <w:lang w:val="en-US" w:eastAsia="zh-CN"/>
              </w:rPr>
              <w:t>10-15]%</w:t>
            </w:r>
            <w:r>
              <w:rPr>
                <w:rFonts w:hint="eastAsia" w:cs="Times New Roman" w:eastAsiaTheme="minorEastAsia"/>
                <w:bCs/>
                <w:color w:val="000000"/>
                <w:lang w:val="en-US" w:eastAsia="zh-CN"/>
              </w:rPr>
              <w:t>；</w:t>
            </w:r>
          </w:p>
          <w:p>
            <w:pPr>
              <w:pStyle w:val="5"/>
              <w:adjustRightInd w:val="0"/>
              <w:snapToGrid w:val="0"/>
              <w:spacing w:after="0"/>
              <w:rPr>
                <w:rFonts w:cs="Times New Roman" w:eastAsiaTheme="minorEastAsia"/>
                <w:bCs/>
                <w:color w:val="000000"/>
                <w:lang w:val="en-US" w:eastAsia="zh-CN"/>
              </w:rPr>
            </w:pPr>
            <w:r>
              <w:rPr>
                <w:rFonts w:hint="eastAsia" w:cs="Times New Roman" w:eastAsiaTheme="minorEastAsia"/>
                <w:bCs/>
                <w:color w:val="000000"/>
                <w:lang w:val="en-US" w:eastAsia="zh-CN"/>
              </w:rPr>
              <w:t>2、2</w:t>
            </w:r>
            <w:r>
              <w:rPr>
                <w:rFonts w:cs="Times New Roman" w:eastAsiaTheme="minorEastAsia"/>
                <w:bCs/>
                <w:color w:val="000000"/>
                <w:lang w:val="en-US" w:eastAsia="zh-CN"/>
              </w:rPr>
              <w:t>021</w:t>
            </w:r>
            <w:r>
              <w:rPr>
                <w:rFonts w:hint="eastAsia" w:cs="Times New Roman" w:eastAsiaTheme="minorEastAsia"/>
                <w:bCs/>
                <w:color w:val="000000"/>
                <w:lang w:val="en-US" w:eastAsia="zh-CN"/>
              </w:rPr>
              <w:t>年江西省现金押运服务市场：</w:t>
            </w:r>
          </w:p>
          <w:p>
            <w:pPr>
              <w:pStyle w:val="5"/>
              <w:adjustRightInd w:val="0"/>
              <w:snapToGrid w:val="0"/>
              <w:spacing w:after="0"/>
              <w:rPr>
                <w:rFonts w:cs="Times New Roman" w:eastAsiaTheme="minorEastAsia"/>
                <w:bCs/>
                <w:color w:val="000000"/>
                <w:lang w:val="en-US" w:eastAsia="zh-CN"/>
              </w:rPr>
            </w:pPr>
            <w:r>
              <w:rPr>
                <w:rFonts w:hint="eastAsia" w:cs="Times New Roman" w:eastAsiaTheme="minorEastAsia"/>
                <w:bCs/>
                <w:color w:val="000000"/>
                <w:lang w:val="en-US" w:eastAsia="zh-CN"/>
              </w:rPr>
              <w:t>赣州国威：[</w:t>
            </w:r>
            <w:r>
              <w:rPr>
                <w:rFonts w:cs="Times New Roman" w:eastAsiaTheme="minorEastAsia"/>
                <w:bCs/>
                <w:color w:val="000000"/>
                <w:lang w:val="en-US" w:eastAsia="zh-CN"/>
              </w:rPr>
              <w:t>15-20]%</w:t>
            </w:r>
            <w:r>
              <w:rPr>
                <w:rFonts w:hint="eastAsia" w:cs="Times New Roman" w:eastAsiaTheme="minorEastAsia"/>
                <w:bCs/>
                <w:color w:val="000000"/>
                <w:lang w:val="en-US" w:eastAsia="zh-CN"/>
              </w:rPr>
              <w:t>。</w:t>
            </w:r>
          </w:p>
        </w:tc>
      </w:tr>
    </w:tbl>
    <w:p>
      <w:pPr>
        <w:pStyle w:val="5"/>
        <w:adjustRightInd w:val="0"/>
        <w:snapToGrid w:val="0"/>
        <w:spacing w:after="0"/>
        <w:rPr>
          <w:rFonts w:cs="Times New Roman" w:eastAsiaTheme="minorEastAsia"/>
          <w:b/>
          <w:color w:val="000000"/>
          <w:sz w:val="22"/>
          <w:szCs w:val="22"/>
          <w:lang w:eastAsia="zh-CN"/>
        </w:rPr>
      </w:pPr>
    </w:p>
    <w:sectPr>
      <w:footerReference r:id="rId3" w:type="default"/>
      <w:pgSz w:w="11906" w:h="16838"/>
      <w:pgMar w:top="1440" w:right="1440" w:bottom="1276" w:left="1440" w:header="720" w:footer="34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implified Arabic">
    <w:altName w:val="Times New Roman"/>
    <w:panose1 w:val="00000000000000000000"/>
    <w:charset w:val="B2"/>
    <w:family w:val="roman"/>
    <w:pitch w:val="default"/>
    <w:sig w:usb0="00000000" w:usb1="00000000" w:usb2="00000008" w:usb3="00000000" w:csb0="00000041"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6"/>
      <w:tblW w:w="0" w:type="auto"/>
      <w:tblInd w:w="0" w:type="dxa"/>
      <w:tblLayout w:type="autofit"/>
      <w:tblCellMar>
        <w:top w:w="0" w:type="dxa"/>
        <w:left w:w="108" w:type="dxa"/>
        <w:bottom w:w="0" w:type="dxa"/>
        <w:right w:w="108" w:type="dxa"/>
      </w:tblCellMar>
    </w:tblPr>
    <w:tblGrid>
      <w:gridCol w:w="3080"/>
      <w:gridCol w:w="3081"/>
      <w:gridCol w:w="3081"/>
    </w:tblGrid>
    <w:tr>
      <w:tblPrEx>
        <w:tblCellMar>
          <w:top w:w="0" w:type="dxa"/>
          <w:left w:w="108" w:type="dxa"/>
          <w:bottom w:w="0" w:type="dxa"/>
          <w:right w:w="108" w:type="dxa"/>
        </w:tblCellMar>
      </w:tblPrEx>
      <w:tc>
        <w:tcPr>
          <w:tcW w:w="3080" w:type="dxa"/>
        </w:tcPr>
        <w:p>
          <w:pPr>
            <w:pStyle w:val="46"/>
          </w:pPr>
        </w:p>
      </w:tc>
      <w:tc>
        <w:tcPr>
          <w:tcW w:w="3081" w:type="dxa"/>
        </w:tcPr>
        <w:p>
          <w:pPr>
            <w:pStyle w:val="46"/>
            <w:jc w:val="center"/>
            <w:rPr>
              <w:rStyle w:val="199"/>
              <w:rFonts w:cs="Times New Roman"/>
            </w:rPr>
          </w:pPr>
          <w:r>
            <w:rPr>
              <w:rStyle w:val="199"/>
              <w:rFonts w:cs="Times New Roman"/>
            </w:rPr>
            <w:t xml:space="preserve">- </w:t>
          </w:r>
          <w:r>
            <w:rPr>
              <w:rStyle w:val="199"/>
              <w:rFonts w:cs="Times New Roman"/>
            </w:rPr>
            <w:fldChar w:fldCharType="begin"/>
          </w:r>
          <w:r>
            <w:rPr>
              <w:rStyle w:val="199"/>
              <w:rFonts w:cs="Times New Roman"/>
            </w:rPr>
            <w:instrText xml:space="preserve"> PAGE   \* MERGEFORMAT </w:instrText>
          </w:r>
          <w:r>
            <w:rPr>
              <w:rStyle w:val="199"/>
              <w:rFonts w:cs="Times New Roman"/>
            </w:rPr>
            <w:fldChar w:fldCharType="separate"/>
          </w:r>
          <w:r>
            <w:rPr>
              <w:rStyle w:val="199"/>
              <w:rFonts w:cs="Times New Roman"/>
              <w:lang w:val="en-US"/>
            </w:rPr>
            <w:t>1</w:t>
          </w:r>
          <w:r>
            <w:rPr>
              <w:rStyle w:val="199"/>
              <w:rFonts w:cs="Times New Roman"/>
            </w:rPr>
            <w:fldChar w:fldCharType="end"/>
          </w:r>
          <w:r>
            <w:rPr>
              <w:rStyle w:val="199"/>
              <w:rFonts w:cs="Times New Roman"/>
            </w:rPr>
            <w:t xml:space="preserve"> -</w:t>
          </w:r>
        </w:p>
      </w:tc>
      <w:tc>
        <w:tcPr>
          <w:tcW w:w="3081" w:type="dxa"/>
        </w:tcPr>
        <w:p>
          <w:pPr>
            <w:pStyle w:val="253"/>
          </w:pPr>
        </w:p>
      </w:tc>
    </w:tr>
  </w:tbl>
  <w:p>
    <w:pPr>
      <w:pStyle w:val="4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95CAD"/>
    <w:multiLevelType w:val="multilevel"/>
    <w:tmpl w:val="25195CAD"/>
    <w:lvl w:ilvl="0" w:tentative="0">
      <w:start w:val="1"/>
      <w:numFmt w:val="bullet"/>
      <w:pStyle w:val="319"/>
      <w:lvlText w:val="·"/>
      <w:lvlJc w:val="left"/>
      <w:pPr>
        <w:tabs>
          <w:tab w:val="left" w:pos="720"/>
        </w:tabs>
        <w:ind w:left="721" w:hanging="720"/>
      </w:pPr>
      <w:rPr>
        <w:rFonts w:hint="default" w:ascii="Symbol" w:hAnsi="Symbol"/>
        <w:b w:val="0"/>
        <w:i w:val="0"/>
        <w:caps w:val="0"/>
        <w:strike w:val="0"/>
        <w:dstrike w:val="0"/>
        <w:vanish w:val="0"/>
        <w:color w:val="auto"/>
        <w:sz w:val="24"/>
        <w:u w:val="none"/>
        <w:vertAlign w:val="baseline"/>
      </w:rPr>
    </w:lvl>
    <w:lvl w:ilvl="1" w:tentative="0">
      <w:start w:val="1"/>
      <w:numFmt w:val="bullet"/>
      <w:lvlRestart w:val="0"/>
      <w:pStyle w:val="317"/>
      <w:lvlText w:val="·"/>
      <w:lvlJc w:val="left"/>
      <w:pPr>
        <w:tabs>
          <w:tab w:val="left" w:pos="1440"/>
        </w:tabs>
        <w:ind w:left="1441" w:hanging="720"/>
      </w:pPr>
      <w:rPr>
        <w:rFonts w:hint="default" w:ascii="Symbol" w:hAnsi="Symbol"/>
        <w:b w:val="0"/>
        <w:i w:val="0"/>
        <w:caps w:val="0"/>
        <w:strike w:val="0"/>
        <w:dstrike w:val="0"/>
        <w:vanish w:val="0"/>
        <w:color w:val="auto"/>
        <w:sz w:val="24"/>
        <w:u w:val="none"/>
        <w:vertAlign w:val="baseline"/>
      </w:rPr>
    </w:lvl>
    <w:lvl w:ilvl="2" w:tentative="0">
      <w:start w:val="1"/>
      <w:numFmt w:val="bullet"/>
      <w:lvlRestart w:val="0"/>
      <w:pStyle w:val="315"/>
      <w:lvlText w:val="·"/>
      <w:lvlJc w:val="left"/>
      <w:pPr>
        <w:tabs>
          <w:tab w:val="left" w:pos="2160"/>
        </w:tabs>
        <w:ind w:left="2161" w:hanging="720"/>
      </w:pPr>
      <w:rPr>
        <w:rFonts w:hint="default" w:ascii="Symbol" w:hAnsi="Symbol"/>
        <w:b w:val="0"/>
        <w:i w:val="0"/>
        <w:caps w:val="0"/>
        <w:strike w:val="0"/>
        <w:dstrike w:val="0"/>
        <w:vanish w:val="0"/>
        <w:color w:val="auto"/>
        <w:sz w:val="24"/>
        <w:u w:val="none"/>
        <w:vertAlign w:val="baseline"/>
      </w:rPr>
    </w:lvl>
    <w:lvl w:ilvl="3" w:tentative="0">
      <w:start w:val="1"/>
      <w:numFmt w:val="bullet"/>
      <w:lvlRestart w:val="0"/>
      <w:pStyle w:val="313"/>
      <w:lvlText w:val="·"/>
      <w:lvlJc w:val="left"/>
      <w:pPr>
        <w:tabs>
          <w:tab w:val="left" w:pos="2880"/>
        </w:tabs>
        <w:ind w:left="2881" w:hanging="720"/>
      </w:pPr>
      <w:rPr>
        <w:rFonts w:hint="default" w:ascii="Symbol" w:hAnsi="Symbol"/>
        <w:b w:val="0"/>
        <w:i w:val="0"/>
        <w:caps w:val="0"/>
        <w:strike w:val="0"/>
        <w:dstrike w:val="0"/>
        <w:vanish w:val="0"/>
        <w:color w:val="auto"/>
        <w:sz w:val="24"/>
        <w:u w:val="none"/>
        <w:vertAlign w:val="baseline"/>
      </w:rPr>
    </w:lvl>
    <w:lvl w:ilvl="4" w:tentative="0">
      <w:start w:val="1"/>
      <w:numFmt w:val="bullet"/>
      <w:lvlRestart w:val="0"/>
      <w:pStyle w:val="311"/>
      <w:lvlText w:val="·"/>
      <w:lvlJc w:val="left"/>
      <w:pPr>
        <w:tabs>
          <w:tab w:val="left" w:pos="3600"/>
        </w:tabs>
        <w:ind w:left="3601" w:hanging="720"/>
      </w:pPr>
      <w:rPr>
        <w:rFonts w:hint="default" w:ascii="Symbol" w:hAnsi="Symbol"/>
        <w:b w:val="0"/>
        <w:i w:val="0"/>
        <w:caps w:val="0"/>
        <w:strike w:val="0"/>
        <w:dstrike w:val="0"/>
        <w:vanish w:val="0"/>
        <w:color w:val="auto"/>
        <w:sz w:val="24"/>
        <w:u w:val="none"/>
        <w:vertAlign w:val="baseline"/>
      </w:rPr>
    </w:lvl>
    <w:lvl w:ilvl="5" w:tentative="0">
      <w:start w:val="1"/>
      <w:numFmt w:val="bullet"/>
      <w:lvlRestart w:val="0"/>
      <w:pStyle w:val="309"/>
      <w:lvlText w:val="·"/>
      <w:lvlJc w:val="left"/>
      <w:pPr>
        <w:tabs>
          <w:tab w:val="left" w:pos="4320"/>
        </w:tabs>
        <w:ind w:left="4321" w:hanging="720"/>
      </w:pPr>
      <w:rPr>
        <w:rFonts w:hint="default" w:ascii="Symbol" w:hAnsi="Symbol"/>
        <w:b w:val="0"/>
        <w:i w:val="0"/>
        <w:caps w:val="0"/>
        <w:strike w:val="0"/>
        <w:dstrike w:val="0"/>
        <w:vanish w:val="0"/>
        <w:color w:val="auto"/>
        <w:sz w:val="24"/>
        <w:u w:val="none"/>
        <w:vertAlign w:val="baseline"/>
      </w:rPr>
    </w:lvl>
    <w:lvl w:ilvl="6" w:tentative="0">
      <w:start w:val="1"/>
      <w:numFmt w:val="bullet"/>
      <w:lvlRestart w:val="0"/>
      <w:pStyle w:val="307"/>
      <w:lvlText w:val="·"/>
      <w:lvlJc w:val="left"/>
      <w:pPr>
        <w:tabs>
          <w:tab w:val="left" w:pos="5040"/>
        </w:tabs>
        <w:ind w:left="5041" w:hanging="720"/>
      </w:pPr>
      <w:rPr>
        <w:rFonts w:hint="default" w:ascii="Symbol" w:hAnsi="Symbol"/>
        <w:b w:val="0"/>
        <w:i w:val="0"/>
        <w:caps w:val="0"/>
        <w:strike w:val="0"/>
        <w:dstrike w:val="0"/>
        <w:vanish w:val="0"/>
        <w:color w:val="auto"/>
        <w:sz w:val="24"/>
        <w:u w:val="none"/>
        <w:vertAlign w:val="baseline"/>
      </w:rPr>
    </w:lvl>
    <w:lvl w:ilvl="7" w:tentative="0">
      <w:start w:val="1"/>
      <w:numFmt w:val="none"/>
      <w:lvlRestart w:val="0"/>
      <w:pStyle w:val="305"/>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lvl w:ilvl="8" w:tentative="0">
      <w:start w:val="1"/>
      <w:numFmt w:val="none"/>
      <w:lvlRestart w:val="0"/>
      <w:pStyle w:val="303"/>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abstractNum>
  <w:abstractNum w:abstractNumId="1">
    <w:nsid w:val="4F0244F7"/>
    <w:multiLevelType w:val="multilevel"/>
    <w:tmpl w:val="4F0244F7"/>
    <w:lvl w:ilvl="0" w:tentative="0">
      <w:start w:val="1"/>
      <w:numFmt w:val="decimal"/>
      <w:pStyle w:val="330"/>
      <w:lvlText w:val="%1)"/>
      <w:lvlJc w:val="left"/>
      <w:pPr>
        <w:ind w:left="644" w:hanging="360"/>
      </w:pPr>
      <w:rPr>
        <w:color w:val="auto"/>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6B4F0377"/>
    <w:multiLevelType w:val="multilevel"/>
    <w:tmpl w:val="6B4F0377"/>
    <w:lvl w:ilvl="0" w:tentative="0">
      <w:start w:val="1"/>
      <w:numFmt w:val="decimal"/>
      <w:pStyle w:val="327"/>
      <w:isLgl/>
      <w:lvlText w:val="%1."/>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tentative="0">
      <w:start w:val="1"/>
      <w:numFmt w:val="decimal"/>
      <w:pStyle w:val="325"/>
      <w:isLgl/>
      <w:lvlText w:val="%1.%2"/>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tentative="0">
      <w:start w:val="1"/>
      <w:numFmt w:val="decimal"/>
      <w:pStyle w:val="323"/>
      <w:isLgl/>
      <w:lvlText w:val="%1.%2.%3"/>
      <w:lvlJc w:val="left"/>
      <w:pPr>
        <w:tabs>
          <w:tab w:val="left"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tentative="0">
      <w:start w:val="1"/>
      <w:numFmt w:val="lowerLetter"/>
      <w:pStyle w:val="321"/>
      <w:lvlText w:val="(%4)"/>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tentative="0">
      <w:start w:val="1"/>
      <w:numFmt w:val="lowerRoman"/>
      <w:pStyle w:val="301"/>
      <w:lvlText w:val="(%5)"/>
      <w:lvlJc w:val="left"/>
      <w:pPr>
        <w:tabs>
          <w:tab w:val="left"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tentative="0">
      <w:start w:val="1"/>
      <w:numFmt w:val="upperLetter"/>
      <w:pStyle w:val="299"/>
      <w:lvlText w:val="(%6)"/>
      <w:lvlJc w:val="left"/>
      <w:pPr>
        <w:tabs>
          <w:tab w:val="left"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tentative="0">
      <w:start w:val="1"/>
      <w:numFmt w:val="decimal"/>
      <w:pStyle w:val="297"/>
      <w:lvlText w:val="(%7)"/>
      <w:lvlJc w:val="left"/>
      <w:pPr>
        <w:tabs>
          <w:tab w:val="left"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tentative="0">
      <w:start w:val="1"/>
      <w:numFmt w:val="lowerLetter"/>
      <w:lvlRestart w:val="2"/>
      <w:pStyle w:val="295"/>
      <w:lvlText w:val="(%8)"/>
      <w:lvlJc w:val="left"/>
      <w:pPr>
        <w:tabs>
          <w:tab w:val="left"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tentative="0">
      <w:start w:val="1"/>
      <w:numFmt w:val="lowerRoman"/>
      <w:pStyle w:val="293"/>
      <w:lvlText w:val="(%9)"/>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styleLockQFSet/>
  <w:defaultTabStop w:val="720"/>
  <w:drawingGridHorizontalSpacing w:val="120"/>
  <w:noPunctuationKerning w:val="true"/>
  <w:characterSpacingControl w:val="doNotCompress"/>
  <w:doNotValidateAgainstSchema/>
  <w:doNotDemarcateInvalidXm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ECC"/>
    <w:rsid w:val="000024FF"/>
    <w:rsid w:val="000027BD"/>
    <w:rsid w:val="000150B7"/>
    <w:rsid w:val="00021AB2"/>
    <w:rsid w:val="000326C8"/>
    <w:rsid w:val="00041B52"/>
    <w:rsid w:val="00041C40"/>
    <w:rsid w:val="0004292A"/>
    <w:rsid w:val="000467AA"/>
    <w:rsid w:val="00046D72"/>
    <w:rsid w:val="00062616"/>
    <w:rsid w:val="00073E6B"/>
    <w:rsid w:val="0007723F"/>
    <w:rsid w:val="00077D60"/>
    <w:rsid w:val="00083590"/>
    <w:rsid w:val="000844FE"/>
    <w:rsid w:val="00092F4E"/>
    <w:rsid w:val="000A25A7"/>
    <w:rsid w:val="000B58E5"/>
    <w:rsid w:val="000B653C"/>
    <w:rsid w:val="000C6953"/>
    <w:rsid w:val="000D57F3"/>
    <w:rsid w:val="000E29A9"/>
    <w:rsid w:val="000E3A81"/>
    <w:rsid w:val="00107E19"/>
    <w:rsid w:val="00115F62"/>
    <w:rsid w:val="00123E26"/>
    <w:rsid w:val="00145B05"/>
    <w:rsid w:val="001639D8"/>
    <w:rsid w:val="00186A05"/>
    <w:rsid w:val="001965E2"/>
    <w:rsid w:val="001B4EA1"/>
    <w:rsid w:val="001C5840"/>
    <w:rsid w:val="001D1555"/>
    <w:rsid w:val="001D6168"/>
    <w:rsid w:val="001E0F1F"/>
    <w:rsid w:val="001F0928"/>
    <w:rsid w:val="001F346E"/>
    <w:rsid w:val="001F35AA"/>
    <w:rsid w:val="001F367B"/>
    <w:rsid w:val="001F3D54"/>
    <w:rsid w:val="00224A7C"/>
    <w:rsid w:val="002271E5"/>
    <w:rsid w:val="002278D1"/>
    <w:rsid w:val="00231665"/>
    <w:rsid w:val="00233737"/>
    <w:rsid w:val="002403B5"/>
    <w:rsid w:val="00245281"/>
    <w:rsid w:val="00250E61"/>
    <w:rsid w:val="00261F94"/>
    <w:rsid w:val="00267941"/>
    <w:rsid w:val="00287E91"/>
    <w:rsid w:val="002908B3"/>
    <w:rsid w:val="00291652"/>
    <w:rsid w:val="002964A1"/>
    <w:rsid w:val="00296F45"/>
    <w:rsid w:val="002A25F2"/>
    <w:rsid w:val="002A7C26"/>
    <w:rsid w:val="002F09A7"/>
    <w:rsid w:val="002F5271"/>
    <w:rsid w:val="00306B88"/>
    <w:rsid w:val="00310488"/>
    <w:rsid w:val="00311263"/>
    <w:rsid w:val="0034107F"/>
    <w:rsid w:val="00344D27"/>
    <w:rsid w:val="0035604C"/>
    <w:rsid w:val="00371332"/>
    <w:rsid w:val="003850D4"/>
    <w:rsid w:val="00385F00"/>
    <w:rsid w:val="003866EF"/>
    <w:rsid w:val="00396FF6"/>
    <w:rsid w:val="003A4565"/>
    <w:rsid w:val="003B27EC"/>
    <w:rsid w:val="003B2F86"/>
    <w:rsid w:val="003B4439"/>
    <w:rsid w:val="003B4C9E"/>
    <w:rsid w:val="003B7CBC"/>
    <w:rsid w:val="003C3456"/>
    <w:rsid w:val="003E3B57"/>
    <w:rsid w:val="003E73DB"/>
    <w:rsid w:val="00410914"/>
    <w:rsid w:val="004119F5"/>
    <w:rsid w:val="00414253"/>
    <w:rsid w:val="004166B2"/>
    <w:rsid w:val="004203EF"/>
    <w:rsid w:val="0042181A"/>
    <w:rsid w:val="00427E52"/>
    <w:rsid w:val="00446353"/>
    <w:rsid w:val="0044739B"/>
    <w:rsid w:val="00467A6B"/>
    <w:rsid w:val="0049707A"/>
    <w:rsid w:val="004973DB"/>
    <w:rsid w:val="0049771A"/>
    <w:rsid w:val="004A4BF1"/>
    <w:rsid w:val="004C3420"/>
    <w:rsid w:val="004D018B"/>
    <w:rsid w:val="004D124C"/>
    <w:rsid w:val="004D4435"/>
    <w:rsid w:val="004E7B47"/>
    <w:rsid w:val="00512A53"/>
    <w:rsid w:val="00523905"/>
    <w:rsid w:val="005251B9"/>
    <w:rsid w:val="00530BB4"/>
    <w:rsid w:val="00545A47"/>
    <w:rsid w:val="0057200D"/>
    <w:rsid w:val="00591CEC"/>
    <w:rsid w:val="005B0CEB"/>
    <w:rsid w:val="005B18A3"/>
    <w:rsid w:val="005D277C"/>
    <w:rsid w:val="005D6D17"/>
    <w:rsid w:val="005E7B2F"/>
    <w:rsid w:val="005F0652"/>
    <w:rsid w:val="005F5280"/>
    <w:rsid w:val="005F66C2"/>
    <w:rsid w:val="005F7223"/>
    <w:rsid w:val="0060413B"/>
    <w:rsid w:val="00605EE6"/>
    <w:rsid w:val="0060669E"/>
    <w:rsid w:val="00614EBB"/>
    <w:rsid w:val="0061583E"/>
    <w:rsid w:val="00617BCA"/>
    <w:rsid w:val="00630106"/>
    <w:rsid w:val="00632159"/>
    <w:rsid w:val="00645B6A"/>
    <w:rsid w:val="00655225"/>
    <w:rsid w:val="00664174"/>
    <w:rsid w:val="006643EA"/>
    <w:rsid w:val="0067348D"/>
    <w:rsid w:val="006745A9"/>
    <w:rsid w:val="00682729"/>
    <w:rsid w:val="006B4541"/>
    <w:rsid w:val="006B7A91"/>
    <w:rsid w:val="006D1E2B"/>
    <w:rsid w:val="006E0D98"/>
    <w:rsid w:val="006E3180"/>
    <w:rsid w:val="006E6E26"/>
    <w:rsid w:val="006E70AA"/>
    <w:rsid w:val="006F7174"/>
    <w:rsid w:val="006F7A98"/>
    <w:rsid w:val="007029CB"/>
    <w:rsid w:val="00705778"/>
    <w:rsid w:val="0071373B"/>
    <w:rsid w:val="00720F7B"/>
    <w:rsid w:val="00726B19"/>
    <w:rsid w:val="00727BD0"/>
    <w:rsid w:val="007373F0"/>
    <w:rsid w:val="00742AFE"/>
    <w:rsid w:val="00742EDF"/>
    <w:rsid w:val="00751420"/>
    <w:rsid w:val="00754957"/>
    <w:rsid w:val="007674D7"/>
    <w:rsid w:val="00772298"/>
    <w:rsid w:val="00794062"/>
    <w:rsid w:val="00797584"/>
    <w:rsid w:val="007A2D94"/>
    <w:rsid w:val="007B651A"/>
    <w:rsid w:val="007B6ED8"/>
    <w:rsid w:val="007B75E4"/>
    <w:rsid w:val="007C0AC5"/>
    <w:rsid w:val="007E2608"/>
    <w:rsid w:val="007F1726"/>
    <w:rsid w:val="0080200E"/>
    <w:rsid w:val="00803A33"/>
    <w:rsid w:val="008051ED"/>
    <w:rsid w:val="00811775"/>
    <w:rsid w:val="008248B2"/>
    <w:rsid w:val="00832A05"/>
    <w:rsid w:val="00834D88"/>
    <w:rsid w:val="00864085"/>
    <w:rsid w:val="008803D0"/>
    <w:rsid w:val="00880F24"/>
    <w:rsid w:val="008836AF"/>
    <w:rsid w:val="00885C9B"/>
    <w:rsid w:val="00893879"/>
    <w:rsid w:val="008B2172"/>
    <w:rsid w:val="008D2B09"/>
    <w:rsid w:val="008D4ED8"/>
    <w:rsid w:val="008D644E"/>
    <w:rsid w:val="008E5BCA"/>
    <w:rsid w:val="008E7A1F"/>
    <w:rsid w:val="009022B0"/>
    <w:rsid w:val="00905F4A"/>
    <w:rsid w:val="009145E4"/>
    <w:rsid w:val="009301D9"/>
    <w:rsid w:val="0094346F"/>
    <w:rsid w:val="00953187"/>
    <w:rsid w:val="009551E9"/>
    <w:rsid w:val="0096333E"/>
    <w:rsid w:val="009668EC"/>
    <w:rsid w:val="00977C3B"/>
    <w:rsid w:val="009901B5"/>
    <w:rsid w:val="009A0BCC"/>
    <w:rsid w:val="009A2EFA"/>
    <w:rsid w:val="009A57C5"/>
    <w:rsid w:val="009A6CD4"/>
    <w:rsid w:val="009A6E66"/>
    <w:rsid w:val="009B0211"/>
    <w:rsid w:val="009C16F8"/>
    <w:rsid w:val="009C1DE7"/>
    <w:rsid w:val="009C5625"/>
    <w:rsid w:val="009C5962"/>
    <w:rsid w:val="009D0999"/>
    <w:rsid w:val="009D57BE"/>
    <w:rsid w:val="009F0698"/>
    <w:rsid w:val="009F4673"/>
    <w:rsid w:val="00A05705"/>
    <w:rsid w:val="00A05C9E"/>
    <w:rsid w:val="00A16F03"/>
    <w:rsid w:val="00A21136"/>
    <w:rsid w:val="00A3323A"/>
    <w:rsid w:val="00A46C66"/>
    <w:rsid w:val="00A46FAF"/>
    <w:rsid w:val="00A5674A"/>
    <w:rsid w:val="00A623EF"/>
    <w:rsid w:val="00A64F91"/>
    <w:rsid w:val="00A7438D"/>
    <w:rsid w:val="00A74797"/>
    <w:rsid w:val="00A7601D"/>
    <w:rsid w:val="00A81984"/>
    <w:rsid w:val="00AA0F23"/>
    <w:rsid w:val="00AA3E2F"/>
    <w:rsid w:val="00AA46CA"/>
    <w:rsid w:val="00AA535B"/>
    <w:rsid w:val="00AC3273"/>
    <w:rsid w:val="00AC68C4"/>
    <w:rsid w:val="00AD310D"/>
    <w:rsid w:val="00AD3D4D"/>
    <w:rsid w:val="00AE4069"/>
    <w:rsid w:val="00AE7916"/>
    <w:rsid w:val="00AF09EA"/>
    <w:rsid w:val="00AF1D6D"/>
    <w:rsid w:val="00AF5632"/>
    <w:rsid w:val="00B04913"/>
    <w:rsid w:val="00B2169A"/>
    <w:rsid w:val="00B31D4D"/>
    <w:rsid w:val="00B3616B"/>
    <w:rsid w:val="00B37633"/>
    <w:rsid w:val="00B518C9"/>
    <w:rsid w:val="00B52EAC"/>
    <w:rsid w:val="00B54969"/>
    <w:rsid w:val="00B80B9E"/>
    <w:rsid w:val="00B838DA"/>
    <w:rsid w:val="00B86E3A"/>
    <w:rsid w:val="00BA017F"/>
    <w:rsid w:val="00BD535F"/>
    <w:rsid w:val="00BE6E64"/>
    <w:rsid w:val="00BF31B7"/>
    <w:rsid w:val="00BF4F99"/>
    <w:rsid w:val="00C10048"/>
    <w:rsid w:val="00C30E9B"/>
    <w:rsid w:val="00C424FC"/>
    <w:rsid w:val="00C51ECC"/>
    <w:rsid w:val="00C600D9"/>
    <w:rsid w:val="00C67ADA"/>
    <w:rsid w:val="00C73FC0"/>
    <w:rsid w:val="00C810E8"/>
    <w:rsid w:val="00C847C2"/>
    <w:rsid w:val="00CA6613"/>
    <w:rsid w:val="00CC69AD"/>
    <w:rsid w:val="00CE28C9"/>
    <w:rsid w:val="00CF1664"/>
    <w:rsid w:val="00CF5A8A"/>
    <w:rsid w:val="00D01278"/>
    <w:rsid w:val="00D12AB1"/>
    <w:rsid w:val="00D23B36"/>
    <w:rsid w:val="00D27AEB"/>
    <w:rsid w:val="00D53BAE"/>
    <w:rsid w:val="00D57DBA"/>
    <w:rsid w:val="00D57EBC"/>
    <w:rsid w:val="00D71F76"/>
    <w:rsid w:val="00D77095"/>
    <w:rsid w:val="00D80573"/>
    <w:rsid w:val="00D94BB1"/>
    <w:rsid w:val="00D961C9"/>
    <w:rsid w:val="00D97B80"/>
    <w:rsid w:val="00DA1D73"/>
    <w:rsid w:val="00DB2761"/>
    <w:rsid w:val="00DB2FF6"/>
    <w:rsid w:val="00DD0E0C"/>
    <w:rsid w:val="00DD7765"/>
    <w:rsid w:val="00DE522D"/>
    <w:rsid w:val="00DF5472"/>
    <w:rsid w:val="00E01377"/>
    <w:rsid w:val="00E15D1C"/>
    <w:rsid w:val="00E23955"/>
    <w:rsid w:val="00E417DF"/>
    <w:rsid w:val="00E47327"/>
    <w:rsid w:val="00E67C6B"/>
    <w:rsid w:val="00E7385D"/>
    <w:rsid w:val="00E86579"/>
    <w:rsid w:val="00E90A19"/>
    <w:rsid w:val="00E974F8"/>
    <w:rsid w:val="00EA79DA"/>
    <w:rsid w:val="00EC636E"/>
    <w:rsid w:val="00EC7E55"/>
    <w:rsid w:val="00ED6F93"/>
    <w:rsid w:val="00EE7CB8"/>
    <w:rsid w:val="00EF16FB"/>
    <w:rsid w:val="00F02216"/>
    <w:rsid w:val="00F0291C"/>
    <w:rsid w:val="00F101DD"/>
    <w:rsid w:val="00F14193"/>
    <w:rsid w:val="00F14D59"/>
    <w:rsid w:val="00F20CCE"/>
    <w:rsid w:val="00F3614E"/>
    <w:rsid w:val="00F56870"/>
    <w:rsid w:val="00F576E0"/>
    <w:rsid w:val="00F6440C"/>
    <w:rsid w:val="00F901CF"/>
    <w:rsid w:val="00F906EF"/>
    <w:rsid w:val="00FB33FD"/>
    <w:rsid w:val="00FB645E"/>
    <w:rsid w:val="00FC35ED"/>
    <w:rsid w:val="00FD6CD9"/>
    <w:rsid w:val="00FE20D9"/>
    <w:rsid w:val="00FF7804"/>
    <w:rsid w:val="03FDA2BC"/>
    <w:rsid w:val="04904FA4"/>
    <w:rsid w:val="049B3B35"/>
    <w:rsid w:val="05BF65B9"/>
    <w:rsid w:val="097FB9B0"/>
    <w:rsid w:val="0BBD7568"/>
    <w:rsid w:val="0C7A1979"/>
    <w:rsid w:val="0D8DC5E1"/>
    <w:rsid w:val="0D9F6625"/>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741FBC"/>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82EA"/>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qFormat="1" w:unhideWhenUsed="0" w:uiPriority="0" w:semiHidden="0" w:name="Medium List 2 Accent 1"/>
    <w:lsdException w:qFormat="1" w:unhideWhenUsed="0" w:uiPriority="0" w:semiHidden="0" w:name="Medium Grid 1 Accent 1"/>
    <w:lsdException w:qFormat="1" w:unhideWhenUsed="0" w:uiPriority="0" w:semiHidden="0" w:name="Medium Grid 2 Accent 1"/>
    <w:lsdException w:qFormat="1" w:unhideWhenUsed="0" w:uiPriority="0" w:semiHidden="0" w:name="Medium Grid 3 Accent 1"/>
    <w:lsdException w:qFormat="1" w:unhideWhenUsed="0" w:uiPriority="0" w:semiHidden="0" w:name="Dark List Accent 1"/>
    <w:lsdException w:qFormat="1" w:unhideWhenUsed="0" w:uiPriority="0" w:semiHidden="0" w:name="Colorful Shading Accent 1"/>
    <w:lsdException w:qFormat="1" w:unhideWhenUsed="0" w:uiPriority="0" w:semiHidden="0" w:name="Colorful List Accent 1"/>
    <w:lsdException w:qFormat="1" w:unhideWhenUsed="0" w:uiPriority="0" w:semiHidden="0" w:name="Colorful Grid Accent 1"/>
    <w:lsdException w:qFormat="1" w:unhideWhenUsed="0" w:uiPriority="0" w:semiHidden="0" w:name="Light Shading Accent 2"/>
    <w:lsdException w:qFormat="1" w:unhideWhenUsed="0" w:uiPriority="0" w:semiHidden="0" w:name="Light List Accent 2"/>
    <w:lsdException w:qFormat="1" w:unhideWhenUsed="0" w:uiPriority="0" w:semiHidden="0" w:name="Light Grid Accent 2"/>
    <w:lsdException w:qFormat="1" w:unhideWhenUsed="0" w:uiPriority="0" w:semiHidden="0" w:name="Medium Shading 1 Accent 2"/>
    <w:lsdException w:qFormat="1" w:unhideWhenUsed="0" w:uiPriority="0" w:semiHidden="0" w:name="Medium Shading 2 Accent 2"/>
    <w:lsdException w:qFormat="1" w:unhideWhenUsed="0" w:uiPriority="0" w:semiHidden="0" w:name="Medium List 1 Accent 2"/>
    <w:lsdException w:qFormat="1" w:unhideWhenUsed="0" w:uiPriority="0" w:semiHidden="0" w:name="Medium List 2 Accent 2"/>
    <w:lsdException w:qFormat="1" w:unhideWhenUsed="0" w:uiPriority="0" w:semiHidden="0" w:name="Medium Grid 1 Accent 2"/>
    <w:lsdException w:qFormat="1" w:unhideWhenUsed="0" w:uiPriority="0" w:semiHidden="0" w:name="Medium Grid 2 Accent 2"/>
    <w:lsdException w:qFormat="1" w:unhideWhenUsed="0" w:uiPriority="0" w:semiHidden="0" w:name="Medium Grid 3 Accent 2"/>
    <w:lsdException w:qFormat="1" w:unhideWhenUsed="0" w:uiPriority="0" w:semiHidden="0" w:name="Dark List Accent 2"/>
    <w:lsdException w:qFormat="1" w:unhideWhenUsed="0" w:uiPriority="0" w:semiHidden="0" w:name="Colorful Shading Accent 2"/>
    <w:lsdException w:qFormat="1" w:unhideWhenUsed="0" w:uiPriority="0" w:semiHidden="0" w:name="Colorful List Accent 2"/>
    <w:lsdException w:qFormat="1" w:unhideWhenUsed="0" w:uiPriority="0" w:semiHidden="0" w:name="Colorful Grid Accent 2"/>
    <w:lsdException w:qFormat="1" w:unhideWhenUsed="0" w:uiPriority="0" w:semiHidden="0" w:name="Light Shading Accent 3"/>
    <w:lsdException w:qFormat="1" w:unhideWhenUsed="0" w:uiPriority="0" w:semiHidden="0" w:name="Light List Accent 3"/>
    <w:lsdException w:qFormat="1" w:unhideWhenUsed="0" w:uiPriority="0" w:semiHidden="0" w:name="Light Grid Accent 3"/>
    <w:lsdException w:qFormat="1" w:unhideWhenUsed="0" w:uiPriority="0" w:semiHidden="0" w:name="Medium Shading 1 Accent 3"/>
    <w:lsdException w:qFormat="1" w:unhideWhenUsed="0" w:uiPriority="0" w:semiHidden="0" w:name="Medium Shading 2 Accent 3"/>
    <w:lsdException w:qFormat="1" w:unhideWhenUsed="0" w:uiPriority="0" w:semiHidden="0" w:name="Medium List 1 Accent 3"/>
    <w:lsdException w:qFormat="1" w:unhideWhenUsed="0" w:uiPriority="0" w:semiHidden="0" w:name="Medium List 2 Accent 3"/>
    <w:lsdException w:qFormat="1" w:unhideWhenUsed="0" w:uiPriority="0" w:semiHidden="0" w:name="Medium Grid 1 Accent 3"/>
    <w:lsdException w:qFormat="1" w:unhideWhenUsed="0" w:uiPriority="0" w:semiHidden="0" w:name="Medium Grid 2 Accent 3"/>
    <w:lsdException w:qFormat="1" w:unhideWhenUsed="0" w:uiPriority="0" w:semiHidden="0" w:name="Medium Grid 3 Accent 3"/>
    <w:lsdException w:qFormat="1" w:unhideWhenUsed="0" w:uiPriority="0" w:semiHidden="0" w:name="Dark List Accent 3"/>
    <w:lsdException w:qFormat="1" w:unhideWhenUsed="0" w:uiPriority="0" w:semiHidden="0" w:name="Colorful Shading Accent 3"/>
    <w:lsdException w:qFormat="1" w:unhideWhenUsed="0" w:uiPriority="0" w:semiHidden="0" w:name="Colorful List Accent 3"/>
    <w:lsdException w:qFormat="1" w:unhideWhenUsed="0" w:uiPriority="0" w:semiHidden="0" w:name="Colorful Grid Accent 3"/>
    <w:lsdException w:qFormat="1" w:unhideWhenUsed="0" w:uiPriority="0" w:semiHidden="0" w:name="Light Shading Accent 4"/>
    <w:lsdException w:qFormat="1" w:unhideWhenUsed="0" w:uiPriority="0" w:semiHidden="0" w:name="Light List Accent 4"/>
    <w:lsdException w:qFormat="1" w:unhideWhenUsed="0" w:uiPriority="0" w:semiHidden="0" w:name="Light Grid Accent 4"/>
    <w:lsdException w:qFormat="1" w:unhideWhenUsed="0" w:uiPriority="0" w:semiHidden="0" w:name="Medium Shading 1 Accent 4"/>
    <w:lsdException w:qFormat="1" w:unhideWhenUsed="0" w:uiPriority="0" w:semiHidden="0" w:name="Medium Shading 2 Accent 4"/>
    <w:lsdException w:qFormat="1" w:unhideWhenUsed="0" w:uiPriority="0" w:semiHidden="0" w:name="Medium List 1 Accent 4"/>
    <w:lsdException w:qFormat="1" w:unhideWhenUsed="0" w:uiPriority="0" w:semiHidden="0" w:name="Medium List 2 Accent 4"/>
    <w:lsdException w:qFormat="1" w:unhideWhenUsed="0" w:uiPriority="0" w:semiHidden="0" w:name="Medium Grid 1 Accent 4"/>
    <w:lsdException w:qFormat="1" w:unhideWhenUsed="0" w:uiPriority="0" w:semiHidden="0" w:name="Medium Grid 2 Accent 4"/>
    <w:lsdException w:qFormat="1" w:unhideWhenUsed="0" w:uiPriority="0" w:semiHidden="0" w:name="Medium Grid 3 Accent 4"/>
    <w:lsdException w:qFormat="1" w:unhideWhenUsed="0" w:uiPriority="0" w:semiHidden="0" w:name="Dark List Accent 4"/>
    <w:lsdException w:qFormat="1" w:unhideWhenUsed="0" w:uiPriority="0" w:semiHidden="0" w:name="Colorful Shading Accent 4"/>
    <w:lsdException w:qFormat="1" w:unhideWhenUsed="0" w:uiPriority="0" w:semiHidden="0" w:name="Colorful List Accent 4"/>
    <w:lsdException w:qFormat="1" w:unhideWhenUsed="0" w:uiPriority="0" w:semiHidden="0" w:name="Colorful Grid Accent 4"/>
    <w:lsdException w:qFormat="1" w:unhideWhenUsed="0" w:uiPriority="0" w:semiHidden="0" w:name="Light Shading Accent 5"/>
    <w:lsdException w:qFormat="1" w:unhideWhenUsed="0" w:uiPriority="0" w:semiHidden="0" w:name="Light List Accent 5"/>
    <w:lsdException w:qFormat="1" w:unhideWhenUsed="0" w:uiPriority="0" w:semiHidden="0" w:name="Light Grid Accent 5"/>
    <w:lsdException w:qFormat="1" w:unhideWhenUsed="0" w:uiPriority="0" w:semiHidden="0" w:name="Medium Shading 1 Accent 5"/>
    <w:lsdException w:qFormat="1" w:unhideWhenUsed="0" w:uiPriority="0" w:semiHidden="0" w:name="Medium Shading 2 Accent 5"/>
    <w:lsdException w:qFormat="1" w:unhideWhenUsed="0" w:uiPriority="0" w:semiHidden="0" w:name="Medium List 1 Accent 5"/>
    <w:lsdException w:qFormat="1" w:unhideWhenUsed="0" w:uiPriority="0" w:semiHidden="0" w:name="Medium List 2 Accent 5"/>
    <w:lsdException w:qFormat="1" w:unhideWhenUsed="0" w:uiPriority="0" w:semiHidden="0" w:name="Medium Grid 1 Accent 5"/>
    <w:lsdException w:qFormat="1" w:unhideWhenUsed="0" w:uiPriority="0" w:semiHidden="0" w:name="Medium Grid 2 Accent 5"/>
    <w:lsdException w:qFormat="1" w:unhideWhenUsed="0" w:uiPriority="0" w:semiHidden="0" w:name="Medium Grid 3 Accent 5"/>
    <w:lsdException w:qFormat="1" w:unhideWhenUsed="0" w:uiPriority="0" w:semiHidden="0" w:name="Dark List Accent 5"/>
    <w:lsdException w:qFormat="1" w:unhideWhenUsed="0" w:uiPriority="0" w:semiHidden="0" w:name="Colorful Shading Accent 5"/>
    <w:lsdException w:qFormat="1" w:unhideWhenUsed="0" w:uiPriority="0" w:semiHidden="0" w:name="Colorful List Accent 5"/>
    <w:lsdException w:qFormat="1" w:unhideWhenUsed="0" w:uiPriority="0" w:semiHidden="0" w:name="Colorful Grid Accent 5"/>
    <w:lsdException w:qFormat="1" w:unhideWhenUsed="0" w:uiPriority="0" w:semiHidden="0" w:name="Light Shading Accent 6"/>
    <w:lsdException w:qFormat="1" w:unhideWhenUsed="0" w:uiPriority="0" w:semiHidden="0" w:name="Light List Accent 6"/>
    <w:lsdException w:qFormat="1" w:unhideWhenUsed="0" w:uiPriority="0" w:semiHidden="0" w:name="Light Grid Accent 6"/>
    <w:lsdException w:qFormat="1" w:unhideWhenUsed="0" w:uiPriority="0" w:semiHidden="0" w:name="Medium Shading 1 Accent 6"/>
    <w:lsdException w:qFormat="1" w:unhideWhenUsed="0" w:uiPriority="0" w:semiHidden="0" w:name="Medium Shading 2 Accent 6"/>
    <w:lsdException w:qFormat="1" w:unhideWhenUsed="0" w:uiPriority="0" w:semiHidden="0" w:name="Medium List 1 Accent 6"/>
    <w:lsdException w:qFormat="1" w:unhideWhenUsed="0" w:uiPriority="0" w:semiHidden="0" w:name="Medium List 2 Accent 6"/>
    <w:lsdException w:qFormat="1" w:unhideWhenUsed="0" w:uiPriority="0" w:semiHidden="0" w:name="Medium Grid 1 Accent 6"/>
    <w:lsdException w:qFormat="1" w:unhideWhenUsed="0" w:uiPriority="0" w:semiHidden="0" w:name="Medium Grid 2 Accent 6"/>
    <w:lsdException w:qFormat="1" w:unhideWhenUsed="0" w:uiPriority="0" w:semiHidden="0" w:name="Medium Grid 3 Accent 6"/>
    <w:lsdException w:qFormat="1" w:unhideWhenUsed="0" w:uiPriority="0" w:semiHidden="0" w:name="Dark List Accent 6"/>
    <w:lsdException w:qFormat="1" w:unhideWhenUsed="0" w:uiPriority="0" w:semiHidden="0" w:name="Colorful Shading Accent 6"/>
    <w:lsdException w:qFormat="1" w:unhideWhenUsed="0" w:uiPriority="0" w:semiHidden="0" w:name="Colorful List Accent 6"/>
    <w:lsdException w:qFormat="1" w:unhideWhenUsed="0" w:uiPriority="0" w:semiHidden="0" w:name="Colorful Grid Accent 6"/>
  </w:latentStyles>
  <w:style w:type="paragraph" w:default="1" w:styleId="1">
    <w:name w:val="Normal"/>
    <w:qFormat/>
    <w:uiPriority w:val="0"/>
    <w:pPr>
      <w:spacing w:after="240"/>
      <w:jc w:val="both"/>
    </w:pPr>
    <w:rPr>
      <w:rFonts w:ascii="Times New Roman" w:hAnsi="Times New Roman" w:eastAsia="宋体" w:cs="Times New Roman"/>
      <w:sz w:val="24"/>
      <w:szCs w:val="24"/>
      <w:lang w:val="en-GB" w:eastAsia="zh-CN" w:bidi="ar-AE"/>
    </w:rPr>
  </w:style>
  <w:style w:type="paragraph" w:styleId="3">
    <w:name w:val="heading 1"/>
    <w:basedOn w:val="1"/>
    <w:next w:val="1"/>
    <w:link w:val="206"/>
    <w:qFormat/>
    <w:uiPriority w:val="0"/>
    <w:pPr>
      <w:outlineLvl w:val="0"/>
    </w:pPr>
    <w:rPr>
      <w:rFonts w:cs="Simplified Arabic"/>
    </w:rPr>
  </w:style>
  <w:style w:type="paragraph" w:styleId="4">
    <w:name w:val="heading 2"/>
    <w:basedOn w:val="1"/>
    <w:next w:val="5"/>
    <w:link w:val="207"/>
    <w:qFormat/>
    <w:uiPriority w:val="0"/>
    <w:pPr>
      <w:outlineLvl w:val="1"/>
    </w:pPr>
    <w:rPr>
      <w:rFonts w:cs="Simplified Arabic"/>
    </w:rPr>
  </w:style>
  <w:style w:type="paragraph" w:styleId="6">
    <w:name w:val="heading 3"/>
    <w:basedOn w:val="4"/>
    <w:next w:val="5"/>
    <w:link w:val="209"/>
    <w:qFormat/>
    <w:uiPriority w:val="0"/>
    <w:pPr>
      <w:outlineLvl w:val="2"/>
    </w:pPr>
  </w:style>
  <w:style w:type="paragraph" w:styleId="7">
    <w:name w:val="heading 4"/>
    <w:basedOn w:val="1"/>
    <w:next w:val="5"/>
    <w:link w:val="210"/>
    <w:qFormat/>
    <w:uiPriority w:val="0"/>
    <w:pPr>
      <w:outlineLvl w:val="3"/>
    </w:pPr>
    <w:rPr>
      <w:rFonts w:cs="Simplified Arabic"/>
    </w:rPr>
  </w:style>
  <w:style w:type="paragraph" w:styleId="8">
    <w:name w:val="heading 5"/>
    <w:basedOn w:val="1"/>
    <w:next w:val="5"/>
    <w:link w:val="211"/>
    <w:qFormat/>
    <w:uiPriority w:val="0"/>
    <w:pPr>
      <w:outlineLvl w:val="4"/>
    </w:pPr>
    <w:rPr>
      <w:rFonts w:cs="Simplified Arabic"/>
    </w:rPr>
  </w:style>
  <w:style w:type="paragraph" w:styleId="9">
    <w:name w:val="heading 6"/>
    <w:basedOn w:val="1"/>
    <w:next w:val="5"/>
    <w:link w:val="212"/>
    <w:qFormat/>
    <w:uiPriority w:val="0"/>
    <w:pPr>
      <w:outlineLvl w:val="5"/>
    </w:pPr>
    <w:rPr>
      <w:rFonts w:cs="Simplified Arabic"/>
    </w:rPr>
  </w:style>
  <w:style w:type="paragraph" w:styleId="10">
    <w:name w:val="heading 7"/>
    <w:basedOn w:val="1"/>
    <w:next w:val="5"/>
    <w:link w:val="213"/>
    <w:qFormat/>
    <w:uiPriority w:val="0"/>
    <w:pPr>
      <w:outlineLvl w:val="6"/>
    </w:pPr>
    <w:rPr>
      <w:rFonts w:cs="Simplified Arabic"/>
    </w:rPr>
  </w:style>
  <w:style w:type="paragraph" w:styleId="11">
    <w:name w:val="heading 8"/>
    <w:basedOn w:val="1"/>
    <w:next w:val="5"/>
    <w:link w:val="214"/>
    <w:qFormat/>
    <w:uiPriority w:val="0"/>
    <w:pPr>
      <w:outlineLvl w:val="7"/>
    </w:pPr>
    <w:rPr>
      <w:rFonts w:cs="Simplified Arabic"/>
    </w:rPr>
  </w:style>
  <w:style w:type="paragraph" w:styleId="12">
    <w:name w:val="heading 9"/>
    <w:basedOn w:val="1"/>
    <w:next w:val="5"/>
    <w:link w:val="215"/>
    <w:qFormat/>
    <w:uiPriority w:val="0"/>
    <w:pPr>
      <w:outlineLvl w:val="8"/>
    </w:pPr>
    <w:rPr>
      <w:rFonts w:cs="Simplified Arabic"/>
    </w:rPr>
  </w:style>
  <w:style w:type="character" w:default="1" w:styleId="196">
    <w:name w:val="Default Paragraph Font"/>
    <w:semiHidden/>
    <w:unhideWhenUsed/>
    <w:qFormat/>
    <w:uiPriority w:val="1"/>
  </w:style>
  <w:style w:type="table" w:default="1" w:styleId="76">
    <w:name w:val="Normal Table"/>
    <w:semiHidden/>
    <w:unhideWhenUsed/>
    <w:qFormat/>
    <w:uiPriority w:val="99"/>
    <w:tblPr>
      <w:tblCellMar>
        <w:top w:w="0" w:type="dxa"/>
        <w:left w:w="108" w:type="dxa"/>
        <w:bottom w:w="0" w:type="dxa"/>
        <w:right w:w="108" w:type="dxa"/>
      </w:tblCellMar>
    </w:tblPr>
  </w:style>
  <w:style w:type="paragraph" w:styleId="2">
    <w:name w:val="macro"/>
    <w:link w:val="205"/>
    <w:qFormat/>
    <w:uiPriority w:val="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eastAsia="宋体" w:cs="Courier New"/>
      <w:lang w:val="en-GB" w:eastAsia="zh-CN" w:bidi="ar-AE"/>
    </w:rPr>
  </w:style>
  <w:style w:type="paragraph" w:styleId="5">
    <w:name w:val="Body Text"/>
    <w:basedOn w:val="1"/>
    <w:link w:val="208"/>
    <w:qFormat/>
    <w:uiPriority w:val="0"/>
    <w:rPr>
      <w:rFonts w:cs="Simplified Arabic"/>
      <w:lang w:eastAsia="en-GB"/>
    </w:rPr>
  </w:style>
  <w:style w:type="paragraph" w:styleId="13">
    <w:name w:val="List 3"/>
    <w:basedOn w:val="1"/>
    <w:qFormat/>
    <w:uiPriority w:val="0"/>
    <w:pPr>
      <w:ind w:left="1080" w:hanging="360"/>
      <w:contextualSpacing/>
    </w:pPr>
  </w:style>
  <w:style w:type="paragraph" w:styleId="14">
    <w:name w:val="toc 7"/>
    <w:basedOn w:val="1"/>
    <w:next w:val="1"/>
    <w:qFormat/>
    <w:uiPriority w:val="0"/>
    <w:pPr>
      <w:ind w:left="1440"/>
    </w:pPr>
  </w:style>
  <w:style w:type="paragraph" w:styleId="15">
    <w:name w:val="table of authorities"/>
    <w:basedOn w:val="1"/>
    <w:next w:val="1"/>
    <w:qFormat/>
    <w:uiPriority w:val="0"/>
    <w:pPr>
      <w:ind w:left="240" w:hanging="240"/>
    </w:pPr>
  </w:style>
  <w:style w:type="paragraph" w:styleId="16">
    <w:name w:val="Note Heading"/>
    <w:basedOn w:val="1"/>
    <w:next w:val="1"/>
    <w:link w:val="216"/>
    <w:qFormat/>
    <w:uiPriority w:val="0"/>
    <w:rPr>
      <w:rFonts w:cs="Simplified Arabic"/>
    </w:rPr>
  </w:style>
  <w:style w:type="paragraph" w:styleId="17">
    <w:name w:val="index 8"/>
    <w:basedOn w:val="1"/>
    <w:next w:val="1"/>
    <w:qFormat/>
    <w:uiPriority w:val="0"/>
    <w:pPr>
      <w:ind w:left="1920" w:hanging="240"/>
    </w:pPr>
  </w:style>
  <w:style w:type="paragraph" w:styleId="18">
    <w:name w:val="E-mail Signature"/>
    <w:basedOn w:val="1"/>
    <w:link w:val="217"/>
    <w:qFormat/>
    <w:uiPriority w:val="0"/>
    <w:rPr>
      <w:rFonts w:cs="Simplified Arabic"/>
    </w:rPr>
  </w:style>
  <w:style w:type="paragraph" w:styleId="19">
    <w:name w:val="Normal Indent"/>
    <w:basedOn w:val="1"/>
    <w:qFormat/>
    <w:uiPriority w:val="0"/>
    <w:pPr>
      <w:ind w:left="720"/>
    </w:pPr>
  </w:style>
  <w:style w:type="paragraph" w:styleId="20">
    <w:name w:val="caption"/>
    <w:basedOn w:val="1"/>
    <w:next w:val="1"/>
    <w:qFormat/>
    <w:uiPriority w:val="0"/>
    <w:rPr>
      <w:b/>
      <w:bCs/>
      <w:sz w:val="20"/>
      <w:szCs w:val="20"/>
    </w:rPr>
  </w:style>
  <w:style w:type="paragraph" w:styleId="21">
    <w:name w:val="index 5"/>
    <w:basedOn w:val="1"/>
    <w:next w:val="1"/>
    <w:qFormat/>
    <w:uiPriority w:val="0"/>
    <w:pPr>
      <w:ind w:left="1200" w:hanging="240"/>
    </w:pPr>
  </w:style>
  <w:style w:type="paragraph" w:styleId="22">
    <w:name w:val="envelope address"/>
    <w:basedOn w:val="1"/>
    <w:qFormat/>
    <w:uiPriority w:val="0"/>
    <w:pPr>
      <w:framePr w:w="7920" w:h="1980" w:hRule="exact" w:hSpace="180" w:wrap="auto" w:vAnchor="margin" w:hAnchor="page" w:xAlign="center" w:yAlign="bottom"/>
      <w:ind w:left="2880"/>
    </w:pPr>
    <w:rPr>
      <w:rFonts w:cs="Simplified Arabic"/>
    </w:rPr>
  </w:style>
  <w:style w:type="paragraph" w:styleId="23">
    <w:name w:val="Document Map"/>
    <w:basedOn w:val="1"/>
    <w:link w:val="218"/>
    <w:qFormat/>
    <w:uiPriority w:val="0"/>
    <w:rPr>
      <w:rFonts w:ascii="Tahoma" w:hAnsi="Tahoma" w:cs="Tahoma"/>
      <w:sz w:val="16"/>
      <w:szCs w:val="16"/>
    </w:rPr>
  </w:style>
  <w:style w:type="paragraph" w:styleId="24">
    <w:name w:val="toa heading"/>
    <w:basedOn w:val="1"/>
    <w:next w:val="1"/>
    <w:qFormat/>
    <w:uiPriority w:val="0"/>
    <w:pPr>
      <w:spacing w:before="120"/>
    </w:pPr>
    <w:rPr>
      <w:rFonts w:cs="Simplified Arabic"/>
      <w:b/>
      <w:bCs/>
    </w:rPr>
  </w:style>
  <w:style w:type="paragraph" w:styleId="25">
    <w:name w:val="annotation text"/>
    <w:basedOn w:val="1"/>
    <w:link w:val="219"/>
    <w:qFormat/>
    <w:uiPriority w:val="0"/>
    <w:pPr>
      <w:spacing w:after="120"/>
    </w:pPr>
    <w:rPr>
      <w:rFonts w:cs="Simplified Arabic"/>
      <w:sz w:val="20"/>
      <w:szCs w:val="20"/>
    </w:rPr>
  </w:style>
  <w:style w:type="paragraph" w:styleId="26">
    <w:name w:val="index 6"/>
    <w:basedOn w:val="1"/>
    <w:next w:val="1"/>
    <w:qFormat/>
    <w:uiPriority w:val="0"/>
    <w:pPr>
      <w:ind w:left="1440" w:hanging="240"/>
    </w:pPr>
  </w:style>
  <w:style w:type="paragraph" w:styleId="27">
    <w:name w:val="Salutation"/>
    <w:basedOn w:val="1"/>
    <w:next w:val="1"/>
    <w:link w:val="220"/>
    <w:qFormat/>
    <w:uiPriority w:val="0"/>
    <w:rPr>
      <w:rFonts w:cs="Simplified Arabic"/>
    </w:rPr>
  </w:style>
  <w:style w:type="paragraph" w:styleId="28">
    <w:name w:val="Body Text 3"/>
    <w:basedOn w:val="1"/>
    <w:link w:val="221"/>
    <w:qFormat/>
    <w:uiPriority w:val="0"/>
    <w:pPr>
      <w:ind w:left="2160"/>
    </w:pPr>
    <w:rPr>
      <w:rFonts w:cs="Simplified Arabic"/>
      <w:lang w:eastAsia="en-GB"/>
    </w:rPr>
  </w:style>
  <w:style w:type="paragraph" w:styleId="29">
    <w:name w:val="Closing"/>
    <w:basedOn w:val="1"/>
    <w:link w:val="222"/>
    <w:qFormat/>
    <w:uiPriority w:val="0"/>
    <w:pPr>
      <w:ind w:left="4320"/>
    </w:pPr>
    <w:rPr>
      <w:rFonts w:cs="Simplified Arabic"/>
    </w:rPr>
  </w:style>
  <w:style w:type="paragraph" w:styleId="30">
    <w:name w:val="Body Text Indent"/>
    <w:basedOn w:val="1"/>
    <w:link w:val="223"/>
    <w:qFormat/>
    <w:uiPriority w:val="0"/>
    <w:pPr>
      <w:spacing w:after="120"/>
      <w:ind w:left="283"/>
    </w:pPr>
    <w:rPr>
      <w:rFonts w:cs="Simplified Arabic"/>
    </w:rPr>
  </w:style>
  <w:style w:type="paragraph" w:styleId="31">
    <w:name w:val="List 2"/>
    <w:basedOn w:val="1"/>
    <w:qFormat/>
    <w:uiPriority w:val="0"/>
    <w:pPr>
      <w:ind w:left="720" w:hanging="360"/>
      <w:contextualSpacing/>
    </w:pPr>
  </w:style>
  <w:style w:type="paragraph" w:styleId="32">
    <w:name w:val="List Continue"/>
    <w:basedOn w:val="1"/>
    <w:qFormat/>
    <w:uiPriority w:val="0"/>
    <w:pPr>
      <w:spacing w:after="120"/>
      <w:ind w:left="360"/>
      <w:contextualSpacing/>
    </w:pPr>
  </w:style>
  <w:style w:type="paragraph" w:styleId="33">
    <w:name w:val="Block Text"/>
    <w:basedOn w:val="1"/>
    <w:qFormat/>
    <w:uiPriority w:val="0"/>
    <w:pPr>
      <w:spacing w:after="120"/>
      <w:ind w:left="1440" w:right="1440"/>
    </w:pPr>
  </w:style>
  <w:style w:type="paragraph" w:styleId="34">
    <w:name w:val="HTML Address"/>
    <w:basedOn w:val="1"/>
    <w:link w:val="224"/>
    <w:qFormat/>
    <w:uiPriority w:val="0"/>
    <w:rPr>
      <w:rFonts w:cs="Simplified Arabic"/>
      <w:i/>
      <w:iCs/>
    </w:rPr>
  </w:style>
  <w:style w:type="paragraph" w:styleId="35">
    <w:name w:val="index 4"/>
    <w:basedOn w:val="1"/>
    <w:next w:val="1"/>
    <w:qFormat/>
    <w:uiPriority w:val="0"/>
    <w:pPr>
      <w:ind w:left="960" w:hanging="240"/>
    </w:pPr>
  </w:style>
  <w:style w:type="paragraph" w:styleId="36">
    <w:name w:val="toc 5"/>
    <w:basedOn w:val="1"/>
    <w:next w:val="1"/>
    <w:qFormat/>
    <w:uiPriority w:val="0"/>
    <w:pPr>
      <w:ind w:left="960"/>
    </w:pPr>
  </w:style>
  <w:style w:type="paragraph" w:styleId="37">
    <w:name w:val="toc 3"/>
    <w:basedOn w:val="1"/>
    <w:next w:val="1"/>
    <w:qFormat/>
    <w:uiPriority w:val="0"/>
    <w:pPr>
      <w:ind w:left="480"/>
    </w:pPr>
  </w:style>
  <w:style w:type="paragraph" w:styleId="38">
    <w:name w:val="Plain Text"/>
    <w:basedOn w:val="1"/>
    <w:link w:val="225"/>
    <w:qFormat/>
    <w:uiPriority w:val="0"/>
    <w:rPr>
      <w:rFonts w:ascii="Courier New" w:hAnsi="Courier New" w:cs="Courier New"/>
      <w:sz w:val="20"/>
      <w:szCs w:val="20"/>
    </w:rPr>
  </w:style>
  <w:style w:type="paragraph" w:styleId="39">
    <w:name w:val="toc 8"/>
    <w:basedOn w:val="1"/>
    <w:next w:val="1"/>
    <w:qFormat/>
    <w:uiPriority w:val="0"/>
    <w:pPr>
      <w:ind w:left="1680"/>
    </w:pPr>
  </w:style>
  <w:style w:type="paragraph" w:styleId="40">
    <w:name w:val="index 3"/>
    <w:basedOn w:val="1"/>
    <w:next w:val="1"/>
    <w:qFormat/>
    <w:uiPriority w:val="0"/>
    <w:pPr>
      <w:ind w:left="720" w:hanging="240"/>
    </w:pPr>
  </w:style>
  <w:style w:type="paragraph" w:styleId="41">
    <w:name w:val="Date"/>
    <w:basedOn w:val="1"/>
    <w:next w:val="1"/>
    <w:link w:val="226"/>
    <w:qFormat/>
    <w:uiPriority w:val="0"/>
    <w:rPr>
      <w:rFonts w:cs="Simplified Arabic"/>
    </w:rPr>
  </w:style>
  <w:style w:type="paragraph" w:styleId="42">
    <w:name w:val="Body Text Indent 2"/>
    <w:basedOn w:val="1"/>
    <w:link w:val="227"/>
    <w:qFormat/>
    <w:uiPriority w:val="0"/>
    <w:pPr>
      <w:spacing w:after="120"/>
      <w:ind w:left="360"/>
    </w:pPr>
    <w:rPr>
      <w:rFonts w:cs="Simplified Arabic"/>
    </w:rPr>
  </w:style>
  <w:style w:type="paragraph" w:styleId="43">
    <w:name w:val="endnote text"/>
    <w:basedOn w:val="1"/>
    <w:next w:val="1"/>
    <w:link w:val="228"/>
    <w:qFormat/>
    <w:uiPriority w:val="0"/>
    <w:pPr>
      <w:spacing w:after="120"/>
      <w:ind w:left="340" w:hanging="340"/>
    </w:pPr>
    <w:rPr>
      <w:rFonts w:cs="Simplified Arabic"/>
      <w:sz w:val="20"/>
      <w:szCs w:val="20"/>
    </w:rPr>
  </w:style>
  <w:style w:type="paragraph" w:styleId="44">
    <w:name w:val="List Continue 5"/>
    <w:basedOn w:val="1"/>
    <w:qFormat/>
    <w:uiPriority w:val="0"/>
    <w:pPr>
      <w:spacing w:after="120"/>
      <w:ind w:left="1800"/>
      <w:contextualSpacing/>
    </w:pPr>
  </w:style>
  <w:style w:type="paragraph" w:styleId="45">
    <w:name w:val="Balloon Text"/>
    <w:basedOn w:val="1"/>
    <w:link w:val="229"/>
    <w:qFormat/>
    <w:uiPriority w:val="0"/>
    <w:pPr>
      <w:spacing w:after="0"/>
    </w:pPr>
    <w:rPr>
      <w:rFonts w:ascii="Tahoma" w:hAnsi="Tahoma" w:cs="Tahoma"/>
      <w:sz w:val="16"/>
      <w:szCs w:val="16"/>
    </w:rPr>
  </w:style>
  <w:style w:type="paragraph" w:styleId="46">
    <w:name w:val="footer"/>
    <w:link w:val="230"/>
    <w:qFormat/>
    <w:uiPriority w:val="0"/>
    <w:rPr>
      <w:rFonts w:ascii="Times New Roman" w:hAnsi="Times New Roman" w:eastAsia="宋体" w:cs="Times New Roman"/>
      <w:sz w:val="16"/>
      <w:szCs w:val="16"/>
      <w:lang w:val="en-GB" w:eastAsia="zh-CN" w:bidi="he-IL"/>
    </w:rPr>
  </w:style>
  <w:style w:type="paragraph" w:styleId="47">
    <w:name w:val="envelope return"/>
    <w:basedOn w:val="1"/>
    <w:qFormat/>
    <w:uiPriority w:val="0"/>
    <w:rPr>
      <w:rFonts w:cs="Simplified Arabic"/>
      <w:sz w:val="20"/>
      <w:szCs w:val="20"/>
    </w:rPr>
  </w:style>
  <w:style w:type="paragraph" w:styleId="48">
    <w:name w:val="header"/>
    <w:link w:val="231"/>
    <w:qFormat/>
    <w:uiPriority w:val="99"/>
    <w:pPr>
      <w:jc w:val="both"/>
    </w:pPr>
    <w:rPr>
      <w:rFonts w:ascii="Times New Roman" w:hAnsi="Times New Roman" w:eastAsia="宋体" w:cs="Times New Roman"/>
      <w:sz w:val="24"/>
      <w:szCs w:val="24"/>
      <w:lang w:val="en-GB" w:eastAsia="zh-CN" w:bidi="he-IL"/>
    </w:rPr>
  </w:style>
  <w:style w:type="paragraph" w:styleId="49">
    <w:name w:val="Signature"/>
    <w:basedOn w:val="1"/>
    <w:link w:val="232"/>
    <w:qFormat/>
    <w:uiPriority w:val="0"/>
    <w:pPr>
      <w:ind w:left="4320"/>
    </w:pPr>
    <w:rPr>
      <w:rFonts w:cs="Simplified Arabic"/>
    </w:rPr>
  </w:style>
  <w:style w:type="paragraph" w:styleId="50">
    <w:name w:val="toc 1"/>
    <w:basedOn w:val="1"/>
    <w:next w:val="5"/>
    <w:qFormat/>
    <w:uiPriority w:val="0"/>
    <w:pPr>
      <w:tabs>
        <w:tab w:val="right" w:leader="dot" w:pos="9016"/>
      </w:tabs>
      <w:adjustRightInd w:val="0"/>
      <w:snapToGrid w:val="0"/>
      <w:spacing w:before="100" w:after="100"/>
      <w:ind w:left="510" w:hanging="510"/>
    </w:pPr>
    <w:rPr>
      <w:snapToGrid w:val="0"/>
      <w:lang w:bidi="he-IL"/>
    </w:rPr>
  </w:style>
  <w:style w:type="paragraph" w:styleId="51">
    <w:name w:val="List Continue 4"/>
    <w:basedOn w:val="1"/>
    <w:qFormat/>
    <w:uiPriority w:val="0"/>
    <w:pPr>
      <w:spacing w:after="120"/>
      <w:ind w:left="1440"/>
      <w:contextualSpacing/>
    </w:pPr>
  </w:style>
  <w:style w:type="paragraph" w:styleId="52">
    <w:name w:val="toc 4"/>
    <w:basedOn w:val="1"/>
    <w:next w:val="1"/>
    <w:qFormat/>
    <w:uiPriority w:val="0"/>
    <w:pPr>
      <w:ind w:left="720"/>
    </w:pPr>
  </w:style>
  <w:style w:type="paragraph" w:styleId="53">
    <w:name w:val="index heading"/>
    <w:basedOn w:val="1"/>
    <w:next w:val="1"/>
    <w:qFormat/>
    <w:uiPriority w:val="0"/>
    <w:rPr>
      <w:b/>
      <w:bCs/>
    </w:rPr>
  </w:style>
  <w:style w:type="paragraph" w:styleId="54">
    <w:name w:val="Subtitle"/>
    <w:basedOn w:val="1"/>
    <w:next w:val="5"/>
    <w:link w:val="233"/>
    <w:qFormat/>
    <w:uiPriority w:val="0"/>
    <w:pPr>
      <w:jc w:val="center"/>
    </w:pPr>
    <w:rPr>
      <w:rFonts w:cs="Simplified Arabic"/>
    </w:rPr>
  </w:style>
  <w:style w:type="paragraph" w:styleId="55">
    <w:name w:val="List"/>
    <w:basedOn w:val="1"/>
    <w:qFormat/>
    <w:uiPriority w:val="0"/>
    <w:pPr>
      <w:ind w:left="360" w:hanging="360"/>
      <w:contextualSpacing/>
    </w:pPr>
  </w:style>
  <w:style w:type="paragraph" w:styleId="56">
    <w:name w:val="footnote text"/>
    <w:basedOn w:val="1"/>
    <w:next w:val="1"/>
    <w:link w:val="234"/>
    <w:qFormat/>
    <w:uiPriority w:val="0"/>
    <w:pPr>
      <w:spacing w:after="120"/>
      <w:ind w:left="340" w:hanging="340"/>
    </w:pPr>
    <w:rPr>
      <w:rFonts w:cs="Simplified Arabic"/>
      <w:sz w:val="20"/>
      <w:szCs w:val="20"/>
    </w:rPr>
  </w:style>
  <w:style w:type="paragraph" w:styleId="57">
    <w:name w:val="toc 6"/>
    <w:basedOn w:val="1"/>
    <w:next w:val="1"/>
    <w:qFormat/>
    <w:uiPriority w:val="0"/>
    <w:pPr>
      <w:ind w:left="1200"/>
    </w:pPr>
  </w:style>
  <w:style w:type="paragraph" w:styleId="58">
    <w:name w:val="List 5"/>
    <w:basedOn w:val="1"/>
    <w:qFormat/>
    <w:uiPriority w:val="0"/>
    <w:pPr>
      <w:ind w:left="1800" w:hanging="360"/>
      <w:contextualSpacing/>
    </w:pPr>
  </w:style>
  <w:style w:type="paragraph" w:styleId="59">
    <w:name w:val="Body Text Indent 3"/>
    <w:basedOn w:val="1"/>
    <w:link w:val="235"/>
    <w:qFormat/>
    <w:uiPriority w:val="0"/>
    <w:pPr>
      <w:spacing w:after="120"/>
      <w:ind w:left="360"/>
    </w:pPr>
    <w:rPr>
      <w:rFonts w:cs="Simplified Arabic"/>
      <w:sz w:val="16"/>
      <w:szCs w:val="16"/>
    </w:rPr>
  </w:style>
  <w:style w:type="paragraph" w:styleId="60">
    <w:name w:val="index 7"/>
    <w:basedOn w:val="1"/>
    <w:next w:val="1"/>
    <w:qFormat/>
    <w:uiPriority w:val="0"/>
    <w:pPr>
      <w:ind w:left="1680" w:hanging="240"/>
    </w:pPr>
  </w:style>
  <w:style w:type="paragraph" w:styleId="61">
    <w:name w:val="index 9"/>
    <w:basedOn w:val="1"/>
    <w:next w:val="1"/>
    <w:qFormat/>
    <w:uiPriority w:val="0"/>
    <w:pPr>
      <w:ind w:left="2160" w:hanging="240"/>
    </w:pPr>
  </w:style>
  <w:style w:type="paragraph" w:styleId="62">
    <w:name w:val="table of figures"/>
    <w:basedOn w:val="1"/>
    <w:next w:val="1"/>
    <w:qFormat/>
    <w:uiPriority w:val="0"/>
  </w:style>
  <w:style w:type="paragraph" w:styleId="63">
    <w:name w:val="toc 2"/>
    <w:basedOn w:val="1"/>
    <w:next w:val="5"/>
    <w:qFormat/>
    <w:uiPriority w:val="0"/>
    <w:pPr>
      <w:tabs>
        <w:tab w:val="right" w:leader="dot" w:pos="9015"/>
      </w:tabs>
      <w:adjustRightInd w:val="0"/>
      <w:snapToGrid w:val="0"/>
      <w:spacing w:before="100" w:after="100"/>
      <w:ind w:left="1230" w:hanging="720"/>
    </w:pPr>
    <w:rPr>
      <w:snapToGrid w:val="0"/>
      <w:lang w:bidi="he-IL"/>
    </w:rPr>
  </w:style>
  <w:style w:type="paragraph" w:styleId="64">
    <w:name w:val="toc 9"/>
    <w:basedOn w:val="1"/>
    <w:next w:val="1"/>
    <w:qFormat/>
    <w:uiPriority w:val="0"/>
    <w:pPr>
      <w:ind w:left="1920"/>
    </w:pPr>
  </w:style>
  <w:style w:type="paragraph" w:styleId="65">
    <w:name w:val="Body Text 2"/>
    <w:basedOn w:val="1"/>
    <w:link w:val="236"/>
    <w:qFormat/>
    <w:uiPriority w:val="0"/>
    <w:pPr>
      <w:ind w:left="1440"/>
    </w:pPr>
    <w:rPr>
      <w:rFonts w:cs="Simplified Arabic"/>
      <w:lang w:eastAsia="en-GB"/>
    </w:rPr>
  </w:style>
  <w:style w:type="paragraph" w:styleId="66">
    <w:name w:val="List 4"/>
    <w:basedOn w:val="1"/>
    <w:qFormat/>
    <w:uiPriority w:val="0"/>
    <w:pPr>
      <w:ind w:left="1440" w:hanging="360"/>
      <w:contextualSpacing/>
    </w:pPr>
  </w:style>
  <w:style w:type="paragraph" w:styleId="67">
    <w:name w:val="List Continue 2"/>
    <w:basedOn w:val="1"/>
    <w:qFormat/>
    <w:uiPriority w:val="0"/>
    <w:pPr>
      <w:spacing w:after="120"/>
      <w:ind w:left="720"/>
      <w:contextualSpacing/>
    </w:pPr>
  </w:style>
  <w:style w:type="paragraph" w:styleId="68">
    <w:name w:val="Message Header"/>
    <w:basedOn w:val="1"/>
    <w:link w:val="23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cs="Simplified Arabic"/>
    </w:rPr>
  </w:style>
  <w:style w:type="paragraph" w:styleId="69">
    <w:name w:val="HTML Preformatted"/>
    <w:basedOn w:val="1"/>
    <w:link w:val="238"/>
    <w:qFormat/>
    <w:uiPriority w:val="0"/>
    <w:rPr>
      <w:rFonts w:ascii="Courier New" w:hAnsi="Courier New" w:cs="Courier New"/>
      <w:sz w:val="20"/>
      <w:szCs w:val="20"/>
    </w:rPr>
  </w:style>
  <w:style w:type="paragraph" w:styleId="70">
    <w:name w:val="Normal (Web)"/>
    <w:basedOn w:val="1"/>
    <w:qFormat/>
    <w:uiPriority w:val="0"/>
  </w:style>
  <w:style w:type="paragraph" w:styleId="71">
    <w:name w:val="List Continue 3"/>
    <w:basedOn w:val="1"/>
    <w:qFormat/>
    <w:uiPriority w:val="0"/>
    <w:pPr>
      <w:spacing w:after="120"/>
      <w:ind w:left="1080"/>
      <w:contextualSpacing/>
    </w:pPr>
  </w:style>
  <w:style w:type="paragraph" w:styleId="72">
    <w:name w:val="index 1"/>
    <w:basedOn w:val="1"/>
    <w:next w:val="1"/>
    <w:qFormat/>
    <w:uiPriority w:val="0"/>
    <w:pPr>
      <w:ind w:left="240" w:hanging="240"/>
    </w:pPr>
  </w:style>
  <w:style w:type="paragraph" w:styleId="73">
    <w:name w:val="index 2"/>
    <w:basedOn w:val="1"/>
    <w:next w:val="1"/>
    <w:qFormat/>
    <w:uiPriority w:val="0"/>
    <w:pPr>
      <w:ind w:left="480" w:hanging="240"/>
    </w:pPr>
  </w:style>
  <w:style w:type="paragraph" w:styleId="74">
    <w:name w:val="Title"/>
    <w:basedOn w:val="1"/>
    <w:next w:val="5"/>
    <w:link w:val="239"/>
    <w:qFormat/>
    <w:uiPriority w:val="0"/>
    <w:pPr>
      <w:jc w:val="center"/>
    </w:pPr>
    <w:rPr>
      <w:rFonts w:cs="Simplified Arabic"/>
      <w:b/>
      <w:bCs/>
    </w:rPr>
  </w:style>
  <w:style w:type="paragraph" w:styleId="75">
    <w:name w:val="annotation subject"/>
    <w:basedOn w:val="25"/>
    <w:next w:val="25"/>
    <w:link w:val="240"/>
    <w:qFormat/>
    <w:uiPriority w:val="0"/>
    <w:pPr>
      <w:spacing w:after="240"/>
    </w:pPr>
    <w:rPr>
      <w:b/>
      <w:bCs/>
    </w:rPr>
  </w:style>
  <w:style w:type="table" w:styleId="77">
    <w:name w:val="Table Grid"/>
    <w:basedOn w:val="7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78">
    <w:name w:val="Table Theme"/>
    <w:basedOn w:val="76"/>
    <w:qFormat/>
    <w:uiPriority w:val="0"/>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9">
    <w:name w:val="Table Colorful 1"/>
    <w:basedOn w:val="76"/>
    <w:qFormat/>
    <w:uiPriority w:val="0"/>
    <w:pPr>
      <w:spacing w:after="24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0">
    <w:name w:val="Table Colorful 2"/>
    <w:basedOn w:val="76"/>
    <w:qFormat/>
    <w:uiPriority w:val="0"/>
    <w:pPr>
      <w:spacing w:after="24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1">
    <w:name w:val="Table Colorful 3"/>
    <w:basedOn w:val="76"/>
    <w:qFormat/>
    <w:uiPriority w:val="0"/>
    <w:pPr>
      <w:spacing w:after="24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2">
    <w:name w:val="Table Elegant"/>
    <w:basedOn w:val="76"/>
    <w:qFormat/>
    <w:uiPriority w:val="0"/>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3">
    <w:name w:val="Table Classic 1"/>
    <w:basedOn w:val="76"/>
    <w:qFormat/>
    <w:uiPriority w:val="0"/>
    <w:pPr>
      <w:spacing w:after="24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4">
    <w:name w:val="Table Classic 2"/>
    <w:basedOn w:val="76"/>
    <w:qFormat/>
    <w:uiPriority w:val="0"/>
    <w:pPr>
      <w:spacing w:after="24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5">
    <w:name w:val="Table Classic 3"/>
    <w:basedOn w:val="76"/>
    <w:qFormat/>
    <w:uiPriority w:val="0"/>
    <w:pPr>
      <w:spacing w:after="24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6">
    <w:name w:val="Table Classic 4"/>
    <w:basedOn w:val="76"/>
    <w:qFormat/>
    <w:uiPriority w:val="0"/>
    <w:pPr>
      <w:spacing w:after="24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7">
    <w:name w:val="Table Simple 1"/>
    <w:basedOn w:val="76"/>
    <w:qFormat/>
    <w:uiPriority w:val="0"/>
    <w:pPr>
      <w:spacing w:after="24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8">
    <w:name w:val="Table Simple 2"/>
    <w:basedOn w:val="76"/>
    <w:qFormat/>
    <w:uiPriority w:val="0"/>
    <w:pPr>
      <w:spacing w:after="240"/>
      <w:jc w:val="both"/>
    </w:pPr>
    <w:tblPr>
      <w:tblCellMar>
        <w:top w:w="0" w:type="dxa"/>
        <w:left w:w="108" w:type="dxa"/>
        <w:bottom w:w="0" w:type="dxa"/>
        <w:right w:w="108" w:type="dxa"/>
      </w:tblCellMa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9">
    <w:name w:val="Table Simple 3"/>
    <w:basedOn w:val="76"/>
    <w:qFormat/>
    <w:uiPriority w:val="0"/>
    <w:pPr>
      <w:spacing w:after="24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0">
    <w:name w:val="Table Subtle 1"/>
    <w:basedOn w:val="76"/>
    <w:qFormat/>
    <w:uiPriority w:val="0"/>
    <w:pPr>
      <w:spacing w:after="240"/>
      <w:jc w:val="both"/>
    </w:pPr>
    <w:tblPr>
      <w:tblCellMar>
        <w:top w:w="0" w:type="dxa"/>
        <w:left w:w="108" w:type="dxa"/>
        <w:bottom w:w="0" w:type="dxa"/>
        <w:right w:w="108" w:type="dxa"/>
      </w:tblCellMar>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Subtle 2"/>
    <w:basedOn w:val="76"/>
    <w:qFormat/>
    <w:uiPriority w:val="0"/>
    <w:pPr>
      <w:spacing w:after="24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List 1"/>
    <w:basedOn w:val="76"/>
    <w:qFormat/>
    <w:uiPriority w:val="0"/>
    <w:pPr>
      <w:spacing w:after="24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List 2"/>
    <w:basedOn w:val="76"/>
    <w:qFormat/>
    <w:uiPriority w:val="0"/>
    <w:pPr>
      <w:spacing w:after="24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List 3"/>
    <w:basedOn w:val="76"/>
    <w:qFormat/>
    <w:uiPriority w:val="0"/>
    <w:pPr>
      <w:spacing w:after="24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95">
    <w:name w:val="Table List 4"/>
    <w:basedOn w:val="76"/>
    <w:qFormat/>
    <w:uiPriority w:val="0"/>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96">
    <w:name w:val="Table List 5"/>
    <w:basedOn w:val="76"/>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97">
    <w:name w:val="Table List 6"/>
    <w:basedOn w:val="76"/>
    <w:qFormat/>
    <w:uiPriority w:val="0"/>
    <w:pPr>
      <w:spacing w:after="24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8">
    <w:name w:val="Table List 7"/>
    <w:basedOn w:val="76"/>
    <w:qFormat/>
    <w:uiPriority w:val="0"/>
    <w:pPr>
      <w:spacing w:after="24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99">
    <w:name w:val="Table List 8"/>
    <w:basedOn w:val="76"/>
    <w:qFormat/>
    <w:uiPriority w:val="0"/>
    <w:pPr>
      <w:spacing w:after="24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0">
    <w:name w:val="Table Contemporary"/>
    <w:basedOn w:val="76"/>
    <w:qFormat/>
    <w:uiPriority w:val="0"/>
    <w:pPr>
      <w:spacing w:after="24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1">
    <w:name w:val="Table Columns 1"/>
    <w:basedOn w:val="76"/>
    <w:qFormat/>
    <w:uiPriority w:val="0"/>
    <w:pPr>
      <w:spacing w:after="24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Columns 2"/>
    <w:basedOn w:val="76"/>
    <w:qFormat/>
    <w:uiPriority w:val="0"/>
    <w:pPr>
      <w:spacing w:after="240"/>
      <w:jc w:val="both"/>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Columns 3"/>
    <w:basedOn w:val="76"/>
    <w:qFormat/>
    <w:uiPriority w:val="0"/>
    <w:pPr>
      <w:spacing w:after="24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4">
    <w:name w:val="Table Columns 4"/>
    <w:basedOn w:val="76"/>
    <w:qFormat/>
    <w:uiPriority w:val="0"/>
    <w:pPr>
      <w:spacing w:after="240"/>
      <w:jc w:val="both"/>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5">
    <w:name w:val="Table Columns 5"/>
    <w:basedOn w:val="76"/>
    <w:qFormat/>
    <w:uiPriority w:val="0"/>
    <w:pPr>
      <w:spacing w:after="24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6">
    <w:name w:val="Table Grid 1"/>
    <w:basedOn w:val="76"/>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7">
    <w:name w:val="Table Grid 2"/>
    <w:basedOn w:val="76"/>
    <w:qFormat/>
    <w:uiPriority w:val="0"/>
    <w:pPr>
      <w:spacing w:after="24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8">
    <w:name w:val="Table Grid 3"/>
    <w:basedOn w:val="76"/>
    <w:qFormat/>
    <w:uiPriority w:val="0"/>
    <w:pPr>
      <w:spacing w:after="24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9">
    <w:name w:val="Table Grid 4"/>
    <w:basedOn w:val="76"/>
    <w:qFormat/>
    <w:uiPriority w:val="0"/>
    <w:pPr>
      <w:spacing w:after="24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0">
    <w:name w:val="Table Grid 5"/>
    <w:basedOn w:val="76"/>
    <w:qFormat/>
    <w:uiPriority w:val="0"/>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Grid 6"/>
    <w:basedOn w:val="76"/>
    <w:qFormat/>
    <w:uiPriority w:val="0"/>
    <w:pPr>
      <w:spacing w:after="24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2">
    <w:name w:val="Table Grid 7"/>
    <w:basedOn w:val="76"/>
    <w:qFormat/>
    <w:uiPriority w:val="0"/>
    <w:pPr>
      <w:spacing w:after="24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Grid 8"/>
    <w:basedOn w:val="76"/>
    <w:qFormat/>
    <w:uiPriority w:val="0"/>
    <w:pPr>
      <w:spacing w:after="24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4">
    <w:name w:val="Table Web 1"/>
    <w:basedOn w:val="76"/>
    <w:qFormat/>
    <w:uiPriority w:val="0"/>
    <w:pPr>
      <w:spacing w:after="240"/>
      <w:jc w:val="both"/>
    </w:pPr>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5">
    <w:name w:val="Table Web 2"/>
    <w:basedOn w:val="76"/>
    <w:qFormat/>
    <w:uiPriority w:val="0"/>
    <w:pPr>
      <w:spacing w:after="240"/>
      <w:jc w:val="both"/>
    </w:pPr>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6">
    <w:name w:val="Table Web 3"/>
    <w:basedOn w:val="76"/>
    <w:qFormat/>
    <w:uiPriority w:val="0"/>
    <w:pPr>
      <w:spacing w:after="240"/>
      <w:jc w:val="both"/>
    </w:pPr>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7">
    <w:name w:val="Table Professional"/>
    <w:basedOn w:val="76"/>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18">
    <w:name w:val="Light Shading Accent 2"/>
    <w:basedOn w:val="76"/>
    <w:qFormat/>
    <w:uiPriority w:val="0"/>
    <w:rPr>
      <w:color w:val="943634"/>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19">
    <w:name w:val="Light Shading Accent 3"/>
    <w:basedOn w:val="76"/>
    <w:qFormat/>
    <w:uiPriority w:val="0"/>
    <w:rPr>
      <w:color w:val="7692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120">
    <w:name w:val="Light Shading Accent 4"/>
    <w:basedOn w:val="76"/>
    <w:qFormat/>
    <w:uiPriority w:val="0"/>
    <w:rPr>
      <w:color w:val="5F497A"/>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121">
    <w:name w:val="Light Shading Accent 5"/>
    <w:basedOn w:val="76"/>
    <w:qFormat/>
    <w:uiPriority w:val="0"/>
    <w:rPr>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122">
    <w:name w:val="Light Shading Accent 6"/>
    <w:basedOn w:val="76"/>
    <w:qFormat/>
    <w:uiPriority w:val="0"/>
    <w:rPr>
      <w:color w:val="E36C0A"/>
    </w:rPr>
    <w:tblPr>
      <w:tblBorders>
        <w:top w:val="single" w:color="F79646" w:sz="8" w:space="0"/>
        <w:bottom w:val="single" w:color="F7964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l2br w:val="nil"/>
          <w:tr2bl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123">
    <w:name w:val="Light List Accent 2"/>
    <w:basedOn w:val="76"/>
    <w:qFormat/>
    <w:uiPriority w:val="0"/>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124">
    <w:name w:val="Light List Accent 3"/>
    <w:basedOn w:val="76"/>
    <w:qFormat/>
    <w:uiPriority w:val="0"/>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125">
    <w:name w:val="Light List Accent 4"/>
    <w:basedOn w:val="76"/>
    <w:qFormat/>
    <w:uiPriority w:val="0"/>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126">
    <w:name w:val="Light List Accent 5"/>
    <w:basedOn w:val="76"/>
    <w:qFormat/>
    <w:uiPriority w:val="0"/>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127">
    <w:name w:val="Light List Accent 6"/>
    <w:basedOn w:val="76"/>
    <w:qFormat/>
    <w:uiPriority w:val="0"/>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128">
    <w:name w:val="Light Grid Accent 2"/>
    <w:basedOn w:val="76"/>
    <w:qFormat/>
    <w:uiPriority w:val="0"/>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blStylePr w:type="firstRow">
      <w:pPr>
        <w:spacing w:before="0" w:after="0" w:line="240" w:lineRule="auto"/>
      </w:pPr>
      <w:rPr>
        <w:rFonts w:ascii="Times New Roman" w:hAnsi="Times New Roman"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129">
    <w:name w:val="Light Grid Accent 3"/>
    <w:basedOn w:val="76"/>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rFonts w:ascii="Times New Roman" w:hAnsi="Times New Rom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130">
    <w:name w:val="Light Grid Accent 4"/>
    <w:basedOn w:val="76"/>
    <w:qFormat/>
    <w:uiPriority w:val="0"/>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blStylePr w:type="firstRow">
      <w:pPr>
        <w:spacing w:before="0" w:after="0" w:line="240" w:lineRule="auto"/>
      </w:pPr>
      <w:rPr>
        <w:rFonts w:ascii="Times New Roman" w:hAnsi="Times New Roman"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131">
    <w:name w:val="Light Grid Accent 5"/>
    <w:basedOn w:val="76"/>
    <w:qFormat/>
    <w:uiPriority w:val="0"/>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Times New Roman" w:hAnsi="Times New Roman"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132">
    <w:name w:val="Light Grid Accent 6"/>
    <w:basedOn w:val="76"/>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line="240" w:lineRule="auto"/>
      </w:pPr>
      <w:rPr>
        <w:rFonts w:ascii="Times New Roman" w:hAnsi="Times New Roman"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133">
    <w:name w:val="Medium Shading 1 Accent 2"/>
    <w:basedOn w:val="76"/>
    <w:qFormat/>
    <w:uiPriority w:val="0"/>
    <w:tblPr>
      <w:tblBorders>
        <w:top w:val="single" w:color="CF7B79" w:sz="8" w:space="0"/>
        <w:left w:val="single" w:color="CF7B79" w:sz="8" w:space="0"/>
        <w:bottom w:val="single" w:color="CF7B79" w:sz="8" w:space="0"/>
        <w:right w:val="single" w:color="CF7B79" w:sz="8" w:space="0"/>
        <w:insideH w:val="single" w:color="CF7B7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tblStylePr w:type="band2Horz">
      <w:tblPr/>
      <w:tcPr>
        <w:tcBorders>
          <w:insideH w:val="nil"/>
          <w:insideV w:val="nil"/>
        </w:tcBorders>
      </w:tcPr>
    </w:tblStylePr>
  </w:style>
  <w:style w:type="table" w:styleId="134">
    <w:name w:val="Medium Shading 1 Accent 3"/>
    <w:basedOn w:val="76"/>
    <w:qFormat/>
    <w:uiPriority w:val="0"/>
    <w:tblPr>
      <w:tblBorders>
        <w:top w:val="single" w:color="B3CC82" w:sz="8" w:space="0"/>
        <w:left w:val="single" w:color="B3CC82" w:sz="8" w:space="0"/>
        <w:bottom w:val="single" w:color="B3CC82" w:sz="8" w:space="0"/>
        <w:right w:val="single" w:color="B3CC82" w:sz="8" w:space="0"/>
        <w:insideH w:val="single" w:color="B3CC82"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l2br w:val="nil"/>
          <w:tr2bl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tblStylePr w:type="band2Horz">
      <w:tblPr/>
      <w:tcPr>
        <w:tcBorders>
          <w:insideH w:val="nil"/>
          <w:insideV w:val="nil"/>
        </w:tcBorders>
      </w:tcPr>
    </w:tblStylePr>
  </w:style>
  <w:style w:type="table" w:styleId="135">
    <w:name w:val="Medium Shading 1 Accent 4"/>
    <w:basedOn w:val="76"/>
    <w:qFormat/>
    <w:uiPriority w:val="0"/>
    <w:tblPr>
      <w:tblBorders>
        <w:top w:val="single" w:color="9F8AB9" w:sz="8" w:space="0"/>
        <w:left w:val="single" w:color="9F8AB9" w:sz="8" w:space="0"/>
        <w:bottom w:val="single" w:color="9F8AB9" w:sz="8" w:space="0"/>
        <w:right w:val="single" w:color="9F8AB9" w:sz="8" w:space="0"/>
        <w:insideH w:val="single" w:color="9F8AB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tblStylePr w:type="band2Horz">
      <w:tblPr/>
      <w:tcPr>
        <w:tcBorders>
          <w:insideH w:val="nil"/>
          <w:insideV w:val="nil"/>
        </w:tcBorders>
      </w:tcPr>
    </w:tblStylePr>
  </w:style>
  <w:style w:type="table" w:styleId="136">
    <w:name w:val="Medium Shading 1 Accent 5"/>
    <w:basedOn w:val="76"/>
    <w:qFormat/>
    <w:uiPriority w:val="0"/>
    <w:tblPr>
      <w:tblBorders>
        <w:top w:val="single" w:color="78C0D4" w:sz="8" w:space="0"/>
        <w:left w:val="single" w:color="78C0D4" w:sz="8" w:space="0"/>
        <w:bottom w:val="single" w:color="78C0D4" w:sz="8" w:space="0"/>
        <w:right w:val="single" w:color="78C0D4" w:sz="8" w:space="0"/>
        <w:insideH w:val="single" w:color="78C0D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tblStylePr w:type="band2Horz">
      <w:tblPr/>
      <w:tcPr>
        <w:tcBorders>
          <w:insideH w:val="nil"/>
          <w:insideV w:val="nil"/>
        </w:tcBorders>
      </w:tcPr>
    </w:tblStylePr>
  </w:style>
  <w:style w:type="table" w:styleId="137">
    <w:name w:val="Medium Shading 1 Accent 6"/>
    <w:basedOn w:val="76"/>
    <w:qFormat/>
    <w:uiPriority w:val="0"/>
    <w:tblPr>
      <w:tblBorders>
        <w:top w:val="single" w:color="F9B074" w:sz="8" w:space="0"/>
        <w:left w:val="single" w:color="F9B074" w:sz="8" w:space="0"/>
        <w:bottom w:val="single" w:color="F9B074" w:sz="8" w:space="0"/>
        <w:right w:val="single" w:color="F9B074" w:sz="8" w:space="0"/>
        <w:insideH w:val="single" w:color="F9B07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tblStylePr w:type="band2Horz">
      <w:tblPr/>
      <w:tcPr>
        <w:tcBorders>
          <w:insideH w:val="nil"/>
          <w:insideV w:val="nil"/>
        </w:tcBorders>
      </w:tcPr>
    </w:tblStylePr>
  </w:style>
  <w:style w:type="table" w:styleId="138">
    <w:name w:val="Medium Shading 2 Accent 2"/>
    <w:basedOn w:val="76"/>
    <w:qFormat/>
    <w:uiPriority w:val="0"/>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39">
    <w:name w:val="Medium Shading 2 Accent 3"/>
    <w:basedOn w:val="76"/>
    <w:qFormat/>
    <w:uiPriority w:val="0"/>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0">
    <w:name w:val="Medium Shading 2 Accent 4"/>
    <w:basedOn w:val="76"/>
    <w:qFormat/>
    <w:uiPriority w:val="0"/>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1">
    <w:name w:val="Medium Shading 2 Accent 5"/>
    <w:basedOn w:val="76"/>
    <w:qFormat/>
    <w:uiPriority w:val="0"/>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2">
    <w:name w:val="Medium Shading 2 Accent 6"/>
    <w:basedOn w:val="76"/>
    <w:qFormat/>
    <w:uiPriority w:val="0"/>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3">
    <w:name w:val="Medium List 1 Accent 2"/>
    <w:basedOn w:val="76"/>
    <w:qFormat/>
    <w:uiPriority w:val="0"/>
    <w:rPr>
      <w:color w:val="000000"/>
    </w:rPr>
    <w:tblPr>
      <w:tblBorders>
        <w:top w:val="single" w:color="C0504D" w:sz="8" w:space="0"/>
        <w:bottom w:val="single" w:color="C0504D" w:sz="8" w:space="0"/>
      </w:tblBorders>
      <w:tblCellMar>
        <w:top w:w="0" w:type="dxa"/>
        <w:left w:w="108" w:type="dxa"/>
        <w:bottom w:w="0" w:type="dxa"/>
        <w:right w:w="108" w:type="dxa"/>
      </w:tblCellMar>
    </w:tblPr>
    <w:tblStylePr w:type="firstRow">
      <w:rPr>
        <w:rFonts w:ascii="Times New Roman" w:hAnsi="Times New Roman" w:eastAsia="Times New Roman" w:cs="Times New Roman"/>
      </w:rPr>
      <w:tblPr/>
      <w:tcPr>
        <w:tcBorders>
          <w:top w:val="nil"/>
          <w:left w:val="nil"/>
          <w:bottom w:val="single" w:color="C0504D" w:sz="8" w:space="0"/>
          <w:right w:val="nil"/>
          <w:insideH w:val="nil"/>
          <w:insideV w:val="nil"/>
          <w:tl2br w:val="nil"/>
          <w:tr2bl w:val="nil"/>
        </w:tcBorders>
      </w:tcPr>
    </w:tblStylePr>
    <w:tblStylePr w:type="lastRow">
      <w:rPr>
        <w:b/>
        <w:bCs/>
        <w:color w:val="1F497D"/>
      </w:rPr>
      <w:tblPr/>
      <w:tcPr>
        <w:tcBorders>
          <w:top w:val="single" w:color="C0504D" w:sz="8" w:space="0"/>
          <w:left w:val="nil"/>
          <w:bottom w:val="single" w:color="C0504D" w:sz="8" w:space="0"/>
          <w:right w:val="nil"/>
          <w:insideH w:val="nil"/>
          <w:insideV w:val="nil"/>
          <w:tl2br w:val="nil"/>
          <w:tr2bl w:val="nil"/>
        </w:tcBorders>
      </w:tcPr>
    </w:tblStylePr>
    <w:tblStylePr w:type="firstCol">
      <w:rPr>
        <w:b/>
        <w:bCs/>
      </w:rPr>
    </w:tblStylePr>
    <w:tblStylePr w:type="lastCol">
      <w:rPr>
        <w:b/>
        <w:bCs/>
      </w:rPr>
      <w:tblPr/>
      <w:tcPr>
        <w:tcBorders>
          <w:top w:val="single" w:color="C0504D" w:sz="8" w:space="0"/>
          <w:left w:val="nil"/>
          <w:bottom w:val="single" w:color="C0504D" w:sz="8" w:space="0"/>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44">
    <w:name w:val="Medium List 1 Accent 3"/>
    <w:basedOn w:val="76"/>
    <w:qFormat/>
    <w:uiPriority w:val="0"/>
    <w:rPr>
      <w:color w:val="000000"/>
    </w:rPr>
    <w:tblPr>
      <w:tblBorders>
        <w:top w:val="single" w:color="9BBB59" w:sz="8" w:space="0"/>
        <w:bottom w:val="single" w:color="9BBB59" w:sz="8" w:space="0"/>
      </w:tblBorders>
      <w:tblCellMar>
        <w:top w:w="0" w:type="dxa"/>
        <w:left w:w="108" w:type="dxa"/>
        <w:bottom w:w="0" w:type="dxa"/>
        <w:right w:w="108" w:type="dxa"/>
      </w:tblCellMar>
    </w:tblPr>
    <w:tblStylePr w:type="firstRow">
      <w:rPr>
        <w:rFonts w:ascii="Times New Roman" w:hAnsi="Times New Roman" w:eastAsia="Times New Roman" w:cs="Times New Roman"/>
      </w:rPr>
      <w:tblPr/>
      <w:tcPr>
        <w:tcBorders>
          <w:top w:val="nil"/>
          <w:left w:val="nil"/>
          <w:bottom w:val="single" w:color="9BBB59" w:sz="8" w:space="0"/>
          <w:right w:val="nil"/>
          <w:insideH w:val="nil"/>
          <w:insideV w:val="nil"/>
          <w:tl2br w:val="nil"/>
          <w:tr2bl w:val="nil"/>
        </w:tcBorders>
      </w:tcPr>
    </w:tblStylePr>
    <w:tblStylePr w:type="lastRow">
      <w:rPr>
        <w:b/>
        <w:bCs/>
        <w:color w:val="1F497D"/>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nil"/>
          <w:bottom w:val="single" w:color="9BBB59" w:sz="8" w:space="0"/>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45">
    <w:name w:val="Medium List 1 Accent 4"/>
    <w:basedOn w:val="76"/>
    <w:qFormat/>
    <w:uiPriority w:val="0"/>
    <w:rPr>
      <w:color w:val="000000"/>
    </w:rPr>
    <w:tblPr>
      <w:tblBorders>
        <w:top w:val="single" w:color="8064A2" w:sz="8" w:space="0"/>
        <w:bottom w:val="single" w:color="8064A2" w:sz="8" w:space="0"/>
      </w:tblBorders>
      <w:tblCellMar>
        <w:top w:w="0" w:type="dxa"/>
        <w:left w:w="108" w:type="dxa"/>
        <w:bottom w:w="0" w:type="dxa"/>
        <w:right w:w="108" w:type="dxa"/>
      </w:tblCellMar>
    </w:tblPr>
    <w:tblStylePr w:type="firstRow">
      <w:rPr>
        <w:rFonts w:ascii="Times New Roman" w:hAnsi="Times New Roman" w:eastAsia="Times New Roman" w:cs="Times New Roman"/>
      </w:rPr>
      <w:tblPr/>
      <w:tcPr>
        <w:tcBorders>
          <w:top w:val="nil"/>
          <w:left w:val="nil"/>
          <w:bottom w:val="single" w:color="8064A2" w:sz="8" w:space="0"/>
          <w:right w:val="nil"/>
          <w:insideH w:val="nil"/>
          <w:insideV w:val="nil"/>
          <w:tl2br w:val="nil"/>
          <w:tr2bl w:val="nil"/>
        </w:tcBorders>
      </w:tcPr>
    </w:tblStylePr>
    <w:tblStylePr w:type="lastRow">
      <w:rPr>
        <w:b/>
        <w:bCs/>
        <w:color w:val="1F497D"/>
      </w:rPr>
      <w:tblPr/>
      <w:tcPr>
        <w:tcBorders>
          <w:top w:val="single" w:color="8064A2" w:sz="8" w:space="0"/>
          <w:left w:val="nil"/>
          <w:bottom w:val="single" w:color="8064A2" w:sz="8" w:space="0"/>
          <w:right w:val="nil"/>
          <w:insideH w:val="nil"/>
          <w:insideV w:val="nil"/>
          <w:tl2br w:val="nil"/>
          <w:tr2bl w:val="nil"/>
        </w:tcBorders>
      </w:tcPr>
    </w:tblStylePr>
    <w:tblStylePr w:type="firstCol">
      <w:rPr>
        <w:b/>
        <w:bCs/>
      </w:rPr>
    </w:tblStylePr>
    <w:tblStylePr w:type="lastCol">
      <w:rPr>
        <w:b/>
        <w:bCs/>
      </w:rPr>
      <w:tblPr/>
      <w:tcPr>
        <w:tcBorders>
          <w:top w:val="single" w:color="8064A2" w:sz="8" w:space="0"/>
          <w:left w:val="nil"/>
          <w:bottom w:val="single" w:color="8064A2" w:sz="8" w:space="0"/>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46">
    <w:name w:val="Medium List 1 Accent 5"/>
    <w:basedOn w:val="76"/>
    <w:qFormat/>
    <w:uiPriority w:val="0"/>
    <w:rPr>
      <w:color w:val="000000"/>
    </w:rPr>
    <w:tblPr>
      <w:tblBorders>
        <w:top w:val="single" w:color="4BACC6" w:sz="8" w:space="0"/>
        <w:bottom w:val="single" w:color="4BACC6" w:sz="8" w:space="0"/>
      </w:tblBorders>
      <w:tblCellMar>
        <w:top w:w="0" w:type="dxa"/>
        <w:left w:w="108" w:type="dxa"/>
        <w:bottom w:w="0" w:type="dxa"/>
        <w:right w:w="108" w:type="dxa"/>
      </w:tblCellMar>
    </w:tblPr>
    <w:tblStylePr w:type="firstRow">
      <w:rPr>
        <w:rFonts w:ascii="Times New Roman" w:hAnsi="Times New Roman" w:eastAsia="Times New Roman" w:cs="Times New Roman"/>
      </w:rPr>
      <w:tblPr/>
      <w:tcPr>
        <w:tcBorders>
          <w:top w:val="nil"/>
          <w:left w:val="nil"/>
          <w:bottom w:val="single" w:color="4BACC6" w:sz="8" w:space="0"/>
          <w:right w:val="nil"/>
          <w:insideH w:val="nil"/>
          <w:insideV w:val="nil"/>
          <w:tl2br w:val="nil"/>
          <w:tr2bl w:val="nil"/>
        </w:tcBorders>
      </w:tcPr>
    </w:tblStylePr>
    <w:tblStylePr w:type="lastRow">
      <w:rPr>
        <w:b/>
        <w:bCs/>
        <w:color w:val="1F497D"/>
      </w:rPr>
      <w:tbl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Pr/>
      <w:tcPr>
        <w:tcBorders>
          <w:top w:val="single" w:color="4BACC6" w:sz="8" w:space="0"/>
          <w:left w:val="nil"/>
          <w:bottom w:val="single" w:color="4BACC6" w:sz="8" w:space="0"/>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47">
    <w:name w:val="Medium List 1 Accent 6"/>
    <w:basedOn w:val="76"/>
    <w:qFormat/>
    <w:uiPriority w:val="0"/>
    <w:rPr>
      <w:color w:val="000000"/>
    </w:rPr>
    <w:tblPr>
      <w:tblBorders>
        <w:top w:val="single" w:color="F79646" w:sz="8" w:space="0"/>
        <w:bottom w:val="single" w:color="F79646" w:sz="8" w:space="0"/>
      </w:tblBorders>
      <w:tblCellMar>
        <w:top w:w="0" w:type="dxa"/>
        <w:left w:w="108" w:type="dxa"/>
        <w:bottom w:w="0" w:type="dxa"/>
        <w:right w:w="108" w:type="dxa"/>
      </w:tblCellMar>
    </w:tblPr>
    <w:tblStylePr w:type="firstRow">
      <w:rPr>
        <w:rFonts w:ascii="Times New Roman" w:hAnsi="Times New Roman" w:eastAsia="Times New Roman" w:cs="Times New Roman"/>
      </w:rPr>
      <w:tblPr/>
      <w:tcPr>
        <w:tcBorders>
          <w:top w:val="nil"/>
          <w:left w:val="nil"/>
          <w:bottom w:val="single" w:color="F79646" w:sz="8" w:space="0"/>
          <w:right w:val="nil"/>
          <w:insideH w:val="nil"/>
          <w:insideV w:val="nil"/>
          <w:tl2br w:val="nil"/>
          <w:tr2bl w:val="nil"/>
        </w:tcBorders>
      </w:tcPr>
    </w:tblStylePr>
    <w:tblStylePr w:type="lastRow">
      <w:rPr>
        <w:b/>
        <w:bCs/>
        <w:color w:val="1F497D"/>
      </w:rPr>
      <w:tblPr/>
      <w:tcPr>
        <w:tcBorders>
          <w:top w:val="single" w:color="F79646" w:sz="8" w:space="0"/>
          <w:left w:val="nil"/>
          <w:bottom w:val="single" w:color="F79646" w:sz="8" w:space="0"/>
          <w:right w:val="nil"/>
          <w:insideH w:val="nil"/>
          <w:insideV w:val="nil"/>
          <w:tl2br w:val="nil"/>
          <w:tr2bl w:val="nil"/>
        </w:tcBorders>
      </w:tcPr>
    </w:tblStylePr>
    <w:tblStylePr w:type="firstCol">
      <w:rPr>
        <w:b/>
        <w:bCs/>
      </w:rPr>
    </w:tblStylePr>
    <w:tblStylePr w:type="lastCol">
      <w:rPr>
        <w:b/>
        <w:bCs/>
      </w:rPr>
      <w:tblPr/>
      <w:tcPr>
        <w:tcBorders>
          <w:top w:val="single" w:color="F79646" w:sz="8" w:space="0"/>
          <w:left w:val="nil"/>
          <w:bottom w:val="single" w:color="F79646" w:sz="8" w:space="0"/>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148">
    <w:name w:val="Medium List 2 Accent 1"/>
    <w:basedOn w:val="76"/>
    <w:qFormat/>
    <w:uiPriority w:val="0"/>
    <w:rPr>
      <w:color w:val="000000"/>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sz="24" w:space="0"/>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single" w:color="4F81BD" w:sz="8" w:space="0"/>
          <w:bottom w:val="nil"/>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tblStylePr w:type="swCell">
      <w:tblPr/>
      <w:tcPr>
        <w:tcBorders>
          <w:top w:val="nil"/>
        </w:tcBorders>
      </w:tcPr>
    </w:tblStylePr>
  </w:style>
  <w:style w:type="table" w:styleId="149">
    <w:name w:val="Medium List 2 Accent 2"/>
    <w:basedOn w:val="76"/>
    <w:qFormat/>
    <w:uiPriority w:val="0"/>
    <w:rPr>
      <w:color w:val="000000"/>
    </w:r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sz="24" w:space="0"/>
          <w:right w:val="nil"/>
          <w:insideH w:val="nil"/>
          <w:insideV w:val="nil"/>
          <w:tl2br w:val="nil"/>
          <w:tr2bl w:val="nil"/>
        </w:tcBorders>
        <w:shd w:val="clear" w:color="auto" w:fill="FFFFFF"/>
      </w:tcPr>
    </w:tblStylePr>
    <w:tblStylePr w:type="lastRow">
      <w:tblPr/>
      <w:tcPr>
        <w:tcBorders>
          <w:top w:val="single" w:color="C0504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C0504D" w:sz="8" w:space="0"/>
          <w:insideH w:val="nil"/>
          <w:insideV w:val="nil"/>
          <w:tl2br w:val="nil"/>
          <w:tr2bl w:val="nil"/>
        </w:tcBorders>
        <w:shd w:val="clear" w:color="auto" w:fill="FFFFFF"/>
      </w:tcPr>
    </w:tblStylePr>
    <w:tblStylePr w:type="lastCol">
      <w:tblPr/>
      <w:tcPr>
        <w:tcBorders>
          <w:top w:val="nil"/>
          <w:left w:val="single" w:color="C0504D" w:sz="8" w:space="0"/>
          <w:bottom w:val="nil"/>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tblStylePr w:type="swCell">
      <w:tblPr/>
      <w:tcPr>
        <w:tcBorders>
          <w:top w:val="nil"/>
        </w:tcBorders>
      </w:tcPr>
    </w:tblStylePr>
  </w:style>
  <w:style w:type="table" w:styleId="150">
    <w:name w:val="Medium List 2 Accent 3"/>
    <w:basedOn w:val="76"/>
    <w:qFormat/>
    <w:uiPriority w:val="0"/>
    <w:rPr>
      <w:color w:val="000000"/>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sz="24" w:space="0"/>
          <w:right w:val="nil"/>
          <w:insideH w:val="nil"/>
          <w:insideV w:val="nil"/>
          <w:tl2br w:val="nil"/>
          <w:tr2bl w:val="nil"/>
        </w:tcBorders>
        <w:shd w:val="clear" w:color="auto" w:fill="FFFFFF"/>
      </w:tcPr>
    </w:tblStylePr>
    <w:tblStylePr w:type="lastRow">
      <w:tblPr/>
      <w:tcPr>
        <w:tcBorders>
          <w:top w:val="single" w:color="9BBB59"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9BBB59" w:sz="8" w:space="0"/>
          <w:insideH w:val="nil"/>
          <w:insideV w:val="nil"/>
          <w:tl2br w:val="nil"/>
          <w:tr2bl w:val="nil"/>
        </w:tcBorders>
        <w:shd w:val="clear" w:color="auto" w:fill="FFFFFF"/>
      </w:tcPr>
    </w:tblStylePr>
    <w:tblStylePr w:type="lastCol">
      <w:tblPr/>
      <w:tcPr>
        <w:tcBorders>
          <w:top w:val="nil"/>
          <w:left w:val="single" w:color="9BBB59" w:sz="8" w:space="0"/>
          <w:bottom w:val="nil"/>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tblStylePr w:type="swCell">
      <w:tblPr/>
      <w:tcPr>
        <w:tcBorders>
          <w:top w:val="nil"/>
        </w:tcBorders>
      </w:tcPr>
    </w:tblStylePr>
  </w:style>
  <w:style w:type="table" w:styleId="151">
    <w:name w:val="Medium List 2 Accent 4"/>
    <w:basedOn w:val="76"/>
    <w:qFormat/>
    <w:uiPriority w:val="0"/>
    <w:rPr>
      <w:color w:val="000000"/>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sz="24" w:space="0"/>
          <w:right w:val="nil"/>
          <w:insideH w:val="nil"/>
          <w:insideV w:val="nil"/>
          <w:tl2br w:val="nil"/>
          <w:tr2bl w:val="nil"/>
        </w:tcBorders>
        <w:shd w:val="clear" w:color="auto" w:fill="FFFFFF"/>
      </w:tcPr>
    </w:tblStylePr>
    <w:tblStylePr w:type="lastRow">
      <w:tblPr/>
      <w:tcPr>
        <w:tcBorders>
          <w:top w:val="single" w:color="8064A2"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single" w:color="8064A2" w:sz="8" w:space="0"/>
          <w:bottom w:val="nil"/>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tblStylePr w:type="swCell">
      <w:tblPr/>
      <w:tcPr>
        <w:tcBorders>
          <w:top w:val="nil"/>
        </w:tcBorders>
      </w:tcPr>
    </w:tblStylePr>
  </w:style>
  <w:style w:type="table" w:styleId="152">
    <w:name w:val="Medium List 2 Accent 5"/>
    <w:basedOn w:val="76"/>
    <w:qFormat/>
    <w:uiPriority w:val="0"/>
    <w:rPr>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single" w:color="4BACC6" w:sz="8" w:space="0"/>
          <w:bottom w:val="nil"/>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tblStylePr w:type="swCell">
      <w:tblPr/>
      <w:tcPr>
        <w:tcBorders>
          <w:top w:val="nil"/>
        </w:tcBorders>
      </w:tcPr>
    </w:tblStylePr>
  </w:style>
  <w:style w:type="table" w:styleId="153">
    <w:name w:val="Medium List 2 Accent 6"/>
    <w:basedOn w:val="76"/>
    <w:qFormat/>
    <w:uiPriority w:val="0"/>
    <w:rPr>
      <w:color w:val="000000"/>
    </w:r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sz="24" w:space="0"/>
          <w:right w:val="nil"/>
          <w:insideH w:val="nil"/>
          <w:insideV w:val="nil"/>
          <w:tl2br w:val="nil"/>
          <w:tr2bl w:val="nil"/>
        </w:tcBorders>
        <w:shd w:val="clear" w:color="auto" w:fill="FFFFFF"/>
      </w:tcPr>
    </w:tblStylePr>
    <w:tblStylePr w:type="lastRow">
      <w:tblPr/>
      <w:tcPr>
        <w:tcBorders>
          <w:top w:val="single" w:color="F7964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F79646" w:sz="8" w:space="0"/>
          <w:insideH w:val="nil"/>
          <w:insideV w:val="nil"/>
          <w:tl2br w:val="nil"/>
          <w:tr2bl w:val="nil"/>
        </w:tcBorders>
        <w:shd w:val="clear" w:color="auto" w:fill="FFFFFF"/>
      </w:tcPr>
    </w:tblStylePr>
    <w:tblStylePr w:type="lastCol">
      <w:tblPr/>
      <w:tcPr>
        <w:tcBorders>
          <w:top w:val="nil"/>
          <w:left w:val="single" w:color="F79646" w:sz="8" w:space="0"/>
          <w:bottom w:val="nil"/>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tblStylePr w:type="swCell">
      <w:tblPr/>
      <w:tcPr>
        <w:tcBorders>
          <w:top w:val="nil"/>
        </w:tcBorders>
      </w:tcPr>
    </w:tblStylePr>
  </w:style>
  <w:style w:type="table" w:styleId="154">
    <w:name w:val="Medium Grid 1 Accent 1"/>
    <w:basedOn w:val="76"/>
    <w:qFormat/>
    <w:uiPriority w:val="0"/>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55">
    <w:name w:val="Medium Grid 1 Accent 2"/>
    <w:basedOn w:val="76"/>
    <w:qFormat/>
    <w:uiPriority w:val="0"/>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56">
    <w:name w:val="Medium Grid 1 Accent 3"/>
    <w:basedOn w:val="76"/>
    <w:qFormat/>
    <w:uiPriority w:val="0"/>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57">
    <w:name w:val="Medium Grid 1 Accent 4"/>
    <w:basedOn w:val="76"/>
    <w:qFormat/>
    <w:uiPriority w:val="0"/>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8">
    <w:name w:val="Medium Grid 1 Accent 5"/>
    <w:basedOn w:val="76"/>
    <w:qFormat/>
    <w:uiPriority w:val="0"/>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59">
    <w:name w:val="Medium Grid 1 Accent 6"/>
    <w:basedOn w:val="76"/>
    <w:qFormat/>
    <w:uiPriority w:val="0"/>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60">
    <w:name w:val="Medium Grid 2 Accent 1"/>
    <w:basedOn w:val="76"/>
    <w:qFormat/>
    <w:uiPriority w:val="0"/>
    <w:rPr>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insideV w:val="single" w:sz="6" w:space="0"/>
          <w:tl2br w:val="nil"/>
          <w:tr2bl w:val="nil"/>
        </w:tcBorders>
        <w:shd w:val="clear" w:color="auto" w:fill="A7BFDE"/>
      </w:tcPr>
    </w:tblStylePr>
    <w:tblStylePr w:type="nwCell">
      <w:tblPr/>
      <w:tcPr>
        <w:shd w:val="clear" w:color="auto" w:fill="FFFFFF"/>
      </w:tcPr>
    </w:tblStylePr>
  </w:style>
  <w:style w:type="table" w:styleId="161">
    <w:name w:val="Medium Grid 2 Accent 2"/>
    <w:basedOn w:val="76"/>
    <w:qFormat/>
    <w:uiPriority w:val="0"/>
    <w:rPr>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insideV w:val="single" w:sz="6" w:space="0"/>
          <w:tl2br w:val="nil"/>
          <w:tr2bl w:val="nil"/>
        </w:tcBorders>
        <w:shd w:val="clear" w:color="auto" w:fill="DFA7A6"/>
      </w:tcPr>
    </w:tblStylePr>
    <w:tblStylePr w:type="nwCell">
      <w:tblPr/>
      <w:tcPr>
        <w:shd w:val="clear" w:color="auto" w:fill="FFFFFF"/>
      </w:tcPr>
    </w:tblStylePr>
  </w:style>
  <w:style w:type="table" w:styleId="162">
    <w:name w:val="Medium Grid 2 Accent 3"/>
    <w:basedOn w:val="76"/>
    <w:qFormat/>
    <w:uiPriority w:val="0"/>
    <w:rPr>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insideV w:val="single" w:sz="6" w:space="0"/>
          <w:tl2br w:val="nil"/>
          <w:tr2bl w:val="nil"/>
        </w:tcBorders>
        <w:shd w:val="clear" w:color="auto" w:fill="CDDDAC"/>
      </w:tcPr>
    </w:tblStylePr>
    <w:tblStylePr w:type="nwCell">
      <w:tblPr/>
      <w:tcPr>
        <w:shd w:val="clear" w:color="auto" w:fill="FFFFFF"/>
      </w:tcPr>
    </w:tblStylePr>
  </w:style>
  <w:style w:type="table" w:styleId="163">
    <w:name w:val="Medium Grid 2 Accent 4"/>
    <w:basedOn w:val="76"/>
    <w:qFormat/>
    <w:uiPriority w:val="0"/>
    <w:rPr>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insideV w:val="single" w:sz="6" w:space="0"/>
          <w:tl2br w:val="nil"/>
          <w:tr2bl w:val="nil"/>
        </w:tcBorders>
        <w:shd w:val="clear" w:color="auto" w:fill="BFB1D0"/>
      </w:tcPr>
    </w:tblStylePr>
    <w:tblStylePr w:type="nwCell">
      <w:tblPr/>
      <w:tcPr>
        <w:shd w:val="clear" w:color="auto" w:fill="FFFFFF"/>
      </w:tcPr>
    </w:tblStylePr>
  </w:style>
  <w:style w:type="table" w:styleId="164">
    <w:name w:val="Medium Grid 2 Accent 5"/>
    <w:basedOn w:val="76"/>
    <w:qFormat/>
    <w:uiPriority w:val="0"/>
    <w:rPr>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insideV w:val="single" w:sz="6" w:space="0"/>
          <w:tl2br w:val="nil"/>
          <w:tr2bl w:val="nil"/>
        </w:tcBorders>
        <w:shd w:val="clear" w:color="auto" w:fill="A5D5E2"/>
      </w:tcPr>
    </w:tblStylePr>
    <w:tblStylePr w:type="nwCell">
      <w:tblPr/>
      <w:tcPr>
        <w:shd w:val="clear" w:color="auto" w:fill="FFFFFF"/>
      </w:tcPr>
    </w:tblStylePr>
  </w:style>
  <w:style w:type="table" w:styleId="165">
    <w:name w:val="Medium Grid 2 Accent 6"/>
    <w:basedOn w:val="76"/>
    <w:qFormat/>
    <w:uiPriority w:val="0"/>
    <w:rPr>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insideV w:val="single" w:sz="6" w:space="0"/>
          <w:tl2br w:val="nil"/>
          <w:tr2bl w:val="nil"/>
        </w:tcBorders>
        <w:shd w:val="clear" w:color="auto" w:fill="FBCAA2"/>
      </w:tcPr>
    </w:tblStylePr>
    <w:tblStylePr w:type="nwCell">
      <w:tblPr/>
      <w:tcPr>
        <w:shd w:val="clear" w:color="auto" w:fill="FFFFFF"/>
      </w:tcPr>
    </w:tblStylePr>
  </w:style>
  <w:style w:type="table" w:styleId="166">
    <w:name w:val="Medium Grid 3 Accent 1"/>
    <w:basedOn w:val="76"/>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167">
    <w:name w:val="Medium Grid 3 Accent 2"/>
    <w:basedOn w:val="76"/>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168">
    <w:name w:val="Medium Grid 3 Accent 3"/>
    <w:basedOn w:val="76"/>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169">
    <w:name w:val="Medium Grid 3 Accent 4"/>
    <w:basedOn w:val="76"/>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170">
    <w:name w:val="Medium Grid 3 Accent 5"/>
    <w:basedOn w:val="76"/>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171">
    <w:name w:val="Medium Grid 3 Accent 6"/>
    <w:basedOn w:val="76"/>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172">
    <w:name w:val="Dark List Accent 1"/>
    <w:basedOn w:val="76"/>
    <w:qFormat/>
    <w:uiPriority w:val="0"/>
    <w:rPr>
      <w:color w:val="FFFFFF"/>
    </w:rPr>
    <w:tblPr>
      <w:tblCellMar>
        <w:top w:w="0" w:type="dxa"/>
        <w:left w:w="108" w:type="dxa"/>
        <w:bottom w:w="0" w:type="dxa"/>
        <w:right w:w="108" w:type="dxa"/>
      </w:tblCellMar>
    </w:tblPr>
    <w:tcPr>
      <w:shd w:val="clear" w:color="auto" w:fill="4F81BD"/>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color="FFFFFF" w:sz="18" w:space="0"/>
          <w:insideH w:val="nil"/>
          <w:insideV w:val="nil"/>
          <w:tl2br w:val="nil"/>
          <w:tr2bl w:val="nil"/>
        </w:tcBorders>
        <w:shd w:val="clear" w:color="auto" w:fill="365F91"/>
      </w:tcPr>
    </w:tblStylePr>
    <w:tblStylePr w:type="lastCol">
      <w:tblPr/>
      <w:tcPr>
        <w:tcBorders>
          <w:top w:val="nil"/>
          <w:left w:val="single" w:color="FFFFFF" w:sz="18" w:space="0"/>
          <w:bottom w:val="nil"/>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173">
    <w:name w:val="Dark List Accent 2"/>
    <w:basedOn w:val="76"/>
    <w:qFormat/>
    <w:uiPriority w:val="0"/>
    <w:rPr>
      <w:color w:val="FFFFFF"/>
    </w:rPr>
    <w:tblPr>
      <w:tblCellMar>
        <w:top w:w="0" w:type="dxa"/>
        <w:left w:w="108" w:type="dxa"/>
        <w:bottom w:w="0" w:type="dxa"/>
        <w:right w:w="108" w:type="dxa"/>
      </w:tblCellMar>
    </w:tblPr>
    <w:tcPr>
      <w:shd w:val="clear" w:color="auto" w:fill="C0504D"/>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color="FFFFFF" w:sz="18" w:space="0"/>
          <w:insideH w:val="nil"/>
          <w:insideV w:val="nil"/>
          <w:tl2br w:val="nil"/>
          <w:tr2bl w:val="nil"/>
        </w:tcBorders>
        <w:shd w:val="clear" w:color="auto" w:fill="943634"/>
      </w:tcPr>
    </w:tblStylePr>
    <w:tblStylePr w:type="lastCol">
      <w:tblPr/>
      <w:tcPr>
        <w:tcBorders>
          <w:top w:val="nil"/>
          <w:left w:val="single" w:color="FFFFFF" w:sz="18" w:space="0"/>
          <w:bottom w:val="nil"/>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174">
    <w:name w:val="Dark List Accent 3"/>
    <w:basedOn w:val="76"/>
    <w:qFormat/>
    <w:uiPriority w:val="0"/>
    <w:rPr>
      <w:color w:val="FFFFFF"/>
    </w:rPr>
    <w:tblPr>
      <w:tblCellMar>
        <w:top w:w="0" w:type="dxa"/>
        <w:left w:w="108" w:type="dxa"/>
        <w:bottom w:w="0" w:type="dxa"/>
        <w:right w:w="108" w:type="dxa"/>
      </w:tblCellMar>
    </w:tblPr>
    <w:tcPr>
      <w:shd w:val="clear" w:color="auto" w:fill="9BBB59"/>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color="FFFFFF" w:sz="18" w:space="0"/>
          <w:insideH w:val="nil"/>
          <w:insideV w:val="nil"/>
          <w:tl2br w:val="nil"/>
          <w:tr2bl w:val="nil"/>
        </w:tcBorders>
        <w:shd w:val="clear" w:color="auto" w:fill="76923C"/>
      </w:tcPr>
    </w:tblStylePr>
    <w:tblStylePr w:type="lastCol">
      <w:tblPr/>
      <w:tcPr>
        <w:tcBorders>
          <w:top w:val="nil"/>
          <w:left w:val="single" w:color="FFFFFF" w:sz="18" w:space="0"/>
          <w:bottom w:val="nil"/>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175">
    <w:name w:val="Dark List Accent 4"/>
    <w:basedOn w:val="76"/>
    <w:qFormat/>
    <w:uiPriority w:val="0"/>
    <w:rPr>
      <w:color w:val="FFFFFF"/>
    </w:rPr>
    <w:tblPr>
      <w:tblCellMar>
        <w:top w:w="0" w:type="dxa"/>
        <w:left w:w="108" w:type="dxa"/>
        <w:bottom w:w="0" w:type="dxa"/>
        <w:right w:w="108" w:type="dxa"/>
      </w:tblCellMar>
    </w:tblPr>
    <w:tcPr>
      <w:shd w:val="clear" w:color="auto" w:fill="8064A2"/>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color="FFFFFF" w:sz="18" w:space="0"/>
          <w:insideH w:val="nil"/>
          <w:insideV w:val="nil"/>
          <w:tl2br w:val="nil"/>
          <w:tr2bl w:val="nil"/>
        </w:tcBorders>
        <w:shd w:val="clear" w:color="auto" w:fill="5F497A"/>
      </w:tcPr>
    </w:tblStylePr>
    <w:tblStylePr w:type="lastCol">
      <w:tblPr/>
      <w:tcPr>
        <w:tcBorders>
          <w:top w:val="nil"/>
          <w:left w:val="single" w:color="FFFFFF" w:sz="18" w:space="0"/>
          <w:bottom w:val="nil"/>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176">
    <w:name w:val="Dark List Accent 5"/>
    <w:basedOn w:val="76"/>
    <w:qFormat/>
    <w:uiPriority w:val="0"/>
    <w:rPr>
      <w:color w:val="FFFFFF"/>
    </w:rPr>
    <w:tblPr>
      <w:tblCellMar>
        <w:top w:w="0" w:type="dxa"/>
        <w:left w:w="108" w:type="dxa"/>
        <w:bottom w:w="0" w:type="dxa"/>
        <w:right w:w="108" w:type="dxa"/>
      </w:tblCellMar>
    </w:tblPr>
    <w:tcPr>
      <w:shd w:val="clear" w:color="auto" w:fill="4BACC6"/>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nil"/>
          <w:left w:val="single" w:color="FFFFFF" w:sz="18" w:space="0"/>
          <w:bottom w:val="nil"/>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177">
    <w:name w:val="Dark List Accent 6"/>
    <w:basedOn w:val="76"/>
    <w:qFormat/>
    <w:uiPriority w:val="0"/>
    <w:rPr>
      <w:color w:val="FFFFFF"/>
    </w:rPr>
    <w:tblPr>
      <w:tblCellMar>
        <w:top w:w="0" w:type="dxa"/>
        <w:left w:w="108" w:type="dxa"/>
        <w:bottom w:w="0" w:type="dxa"/>
        <w:right w:w="108" w:type="dxa"/>
      </w:tblCellMar>
    </w:tblPr>
    <w:tcPr>
      <w:shd w:val="clear" w:color="auto" w:fill="F79646"/>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color="FFFFFF" w:sz="18" w:space="0"/>
          <w:insideH w:val="nil"/>
          <w:insideV w:val="nil"/>
          <w:tl2br w:val="nil"/>
          <w:tr2bl w:val="nil"/>
        </w:tcBorders>
        <w:shd w:val="clear" w:color="auto" w:fill="E36C0A"/>
      </w:tcPr>
    </w:tblStylePr>
    <w:tblStylePr w:type="lastCol">
      <w:tblPr/>
      <w:tcPr>
        <w:tcBorders>
          <w:top w:val="nil"/>
          <w:left w:val="single" w:color="FFFFFF" w:sz="18" w:space="0"/>
          <w:bottom w:val="nil"/>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78">
    <w:name w:val="Colorful Shading Accent 1"/>
    <w:basedOn w:val="76"/>
    <w:qFormat/>
    <w:uiPriority w:val="0"/>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79">
    <w:name w:val="Colorful Shading Accent 2"/>
    <w:basedOn w:val="76"/>
    <w:qFormat/>
    <w:uiPriority w:val="0"/>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80">
    <w:name w:val="Colorful Shading Accent 3"/>
    <w:basedOn w:val="76"/>
    <w:qFormat/>
    <w:uiPriority w:val="0"/>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color="8064A2"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81">
    <w:name w:val="Colorful Shading Accent 4"/>
    <w:basedOn w:val="76"/>
    <w:qFormat/>
    <w:uiPriority w:val="0"/>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color="9BBB59"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82">
    <w:name w:val="Colorful Shading Accent 5"/>
    <w:basedOn w:val="76"/>
    <w:qFormat/>
    <w:uiPriority w:val="0"/>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color="F79646"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83">
    <w:name w:val="Colorful Shading Accent 6"/>
    <w:basedOn w:val="76"/>
    <w:qFormat/>
    <w:uiPriority w:val="0"/>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color="4BACC6"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84">
    <w:name w:val="Colorful List Accent 1"/>
    <w:basedOn w:val="76"/>
    <w:qFormat/>
    <w:uiPriority w:val="0"/>
    <w:rPr>
      <w:color w:val="000000"/>
    </w:rPr>
    <w:tblPr>
      <w:tblCellMar>
        <w:top w:w="0" w:type="dxa"/>
        <w:left w:w="108" w:type="dxa"/>
        <w:bottom w:w="0" w:type="dxa"/>
        <w:right w:w="108" w:type="dxa"/>
      </w:tblCellMar>
    </w:tblPr>
    <w:tcPr>
      <w:shd w:val="clear" w:color="auto" w:fill="EDF2F8"/>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185">
    <w:name w:val="Colorful List Accent 2"/>
    <w:basedOn w:val="76"/>
    <w:qFormat/>
    <w:uiPriority w:val="0"/>
    <w:rPr>
      <w:color w:val="000000"/>
    </w:rPr>
    <w:tblPr>
      <w:tblCellMar>
        <w:top w:w="0" w:type="dxa"/>
        <w:left w:w="108" w:type="dxa"/>
        <w:bottom w:w="0" w:type="dxa"/>
        <w:right w:w="108" w:type="dxa"/>
      </w:tblCellMar>
    </w:tblPr>
    <w:tcPr>
      <w:shd w:val="clear" w:color="auto" w:fill="F8EDED"/>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186">
    <w:name w:val="Colorful List Accent 3"/>
    <w:basedOn w:val="76"/>
    <w:qFormat/>
    <w:uiPriority w:val="0"/>
    <w:rPr>
      <w:color w:val="000000"/>
    </w:rPr>
    <w:tblPr>
      <w:tblCellMar>
        <w:top w:w="0" w:type="dxa"/>
        <w:left w:w="108" w:type="dxa"/>
        <w:bottom w:w="0" w:type="dxa"/>
        <w:right w:w="108" w:type="dxa"/>
      </w:tblCellMar>
    </w:tblPr>
    <w:tcPr>
      <w:shd w:val="clear" w:color="auto" w:fill="F5F8EE"/>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664E82"/>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187">
    <w:name w:val="Colorful List Accent 4"/>
    <w:basedOn w:val="76"/>
    <w:qFormat/>
    <w:uiPriority w:val="0"/>
    <w:rPr>
      <w:color w:val="000000"/>
    </w:rPr>
    <w:tblPr>
      <w:tblCellMar>
        <w:top w:w="0" w:type="dxa"/>
        <w:left w:w="108" w:type="dxa"/>
        <w:bottom w:w="0" w:type="dxa"/>
        <w:right w:w="108" w:type="dxa"/>
      </w:tblCellMar>
    </w:tblPr>
    <w:tcPr>
      <w:shd w:val="clear" w:color="auto" w:fill="F2EFF6"/>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7E9C40"/>
      </w:tcPr>
    </w:tblStylePr>
    <w:tblStylePr w:type="lastRow">
      <w:rPr>
        <w:b/>
        <w:bCs/>
        <w:color w:val="7E9C4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188">
    <w:name w:val="Colorful List Accent 5"/>
    <w:basedOn w:val="76"/>
    <w:qFormat/>
    <w:uiPriority w:val="0"/>
    <w:rPr>
      <w:color w:val="000000"/>
    </w:rPr>
    <w:tblPr>
      <w:tblCellMar>
        <w:top w:w="0" w:type="dxa"/>
        <w:left w:w="108" w:type="dxa"/>
        <w:bottom w:w="0" w:type="dxa"/>
        <w:right w:w="108" w:type="dxa"/>
      </w:tblCellMar>
    </w:tblPr>
    <w:tcPr>
      <w:shd w:val="clear" w:color="auto" w:fill="EDF6F9"/>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189">
    <w:name w:val="Colorful List Accent 6"/>
    <w:basedOn w:val="76"/>
    <w:qFormat/>
    <w:uiPriority w:val="0"/>
    <w:rPr>
      <w:color w:val="000000"/>
    </w:rPr>
    <w:tblPr>
      <w:tblCellMar>
        <w:top w:w="0" w:type="dxa"/>
        <w:left w:w="108" w:type="dxa"/>
        <w:bottom w:w="0" w:type="dxa"/>
        <w:right w:w="108" w:type="dxa"/>
      </w:tblCellMar>
    </w:tblPr>
    <w:tcPr>
      <w:shd w:val="clear" w:color="auto" w:fill="FEF4EC"/>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348DA5"/>
      </w:tcPr>
    </w:tblStylePr>
    <w:tblStylePr w:type="lastRow">
      <w:rPr>
        <w:b/>
        <w:bCs/>
        <w:color w:val="348DA5"/>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90">
    <w:name w:val="Colorful Grid Accent 1"/>
    <w:basedOn w:val="76"/>
    <w:qFormat/>
    <w:uiPriority w:val="0"/>
    <w:rPr>
      <w:color w:val="000000"/>
    </w:rPr>
    <w:tblPr>
      <w:tblBorders>
        <w:insideH w:val="single" w:color="FFFFFF" w:sz="4" w:space="0"/>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91">
    <w:name w:val="Colorful Grid Accent 2"/>
    <w:basedOn w:val="76"/>
    <w:qFormat/>
    <w:uiPriority w:val="0"/>
    <w:rPr>
      <w:color w:val="000000"/>
    </w:rPr>
    <w:tblPr>
      <w:tblBorders>
        <w:insideH w:val="single" w:color="FFFFFF" w:sz="4" w:space="0"/>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92">
    <w:name w:val="Colorful Grid Accent 3"/>
    <w:basedOn w:val="76"/>
    <w:qFormat/>
    <w:uiPriority w:val="0"/>
    <w:rPr>
      <w:color w:val="000000"/>
    </w:rPr>
    <w:tblPr>
      <w:tblBorders>
        <w:insideH w:val="single" w:color="FFFFFF" w:sz="4" w:space="0"/>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93">
    <w:name w:val="Colorful Grid Accent 4"/>
    <w:basedOn w:val="76"/>
    <w:qFormat/>
    <w:uiPriority w:val="0"/>
    <w:rPr>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94">
    <w:name w:val="Colorful Grid Accent 5"/>
    <w:basedOn w:val="76"/>
    <w:qFormat/>
    <w:uiPriority w:val="0"/>
    <w:rPr>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95">
    <w:name w:val="Colorful Grid Accent 6"/>
    <w:basedOn w:val="76"/>
    <w:qFormat/>
    <w:uiPriority w:val="0"/>
    <w:rPr>
      <w:color w:val="000000"/>
    </w:rPr>
    <w:tblPr>
      <w:tblBorders>
        <w:insideH w:val="single" w:color="FFFFFF" w:sz="4" w:space="0"/>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197">
    <w:name w:val="Strong"/>
    <w:qFormat/>
    <w:uiPriority w:val="0"/>
    <w:rPr>
      <w:b/>
      <w:bCs/>
    </w:rPr>
  </w:style>
  <w:style w:type="character" w:styleId="198">
    <w:name w:val="endnote reference"/>
    <w:qFormat/>
    <w:uiPriority w:val="0"/>
    <w:rPr>
      <w:rFonts w:ascii="Times New Roman" w:hAnsi="Times New Roman" w:eastAsia="宋体" w:cs="Simplified Arabic"/>
      <w:sz w:val="18"/>
      <w:szCs w:val="18"/>
      <w:vertAlign w:val="superscript"/>
      <w:lang w:val="en-GB" w:bidi="ar-AE"/>
    </w:rPr>
  </w:style>
  <w:style w:type="character" w:styleId="199">
    <w:name w:val="page number"/>
    <w:qFormat/>
    <w:uiPriority w:val="0"/>
    <w:rPr>
      <w:rFonts w:ascii="Times New Roman" w:hAnsi="Times New Roman" w:eastAsia="宋体" w:cs="Simplified Arabic"/>
      <w:sz w:val="24"/>
      <w:szCs w:val="24"/>
      <w:lang w:val="en-GB" w:bidi="ar-AE"/>
    </w:rPr>
  </w:style>
  <w:style w:type="character" w:styleId="200">
    <w:name w:val="FollowedHyperlink"/>
    <w:qFormat/>
    <w:uiPriority w:val="0"/>
    <w:rPr>
      <w:color w:val="800080"/>
      <w:u w:val="single"/>
    </w:rPr>
  </w:style>
  <w:style w:type="character" w:styleId="201">
    <w:name w:val="Emphasis"/>
    <w:qFormat/>
    <w:uiPriority w:val="0"/>
    <w:rPr>
      <w:i/>
      <w:iCs/>
    </w:rPr>
  </w:style>
  <w:style w:type="character" w:styleId="202">
    <w:name w:val="Hyperlink"/>
    <w:qFormat/>
    <w:uiPriority w:val="99"/>
    <w:rPr>
      <w:color w:val="0000FF"/>
      <w:u w:val="single"/>
    </w:rPr>
  </w:style>
  <w:style w:type="character" w:styleId="203">
    <w:name w:val="annotation reference"/>
    <w:qFormat/>
    <w:uiPriority w:val="0"/>
    <w:rPr>
      <w:rFonts w:ascii="Times New Roman" w:hAnsi="Times New Roman" w:eastAsia="宋体" w:cs="Simplified Arabic"/>
      <w:sz w:val="18"/>
      <w:szCs w:val="18"/>
      <w:lang w:val="en-GB" w:bidi="ar-AE"/>
    </w:rPr>
  </w:style>
  <w:style w:type="character" w:styleId="204">
    <w:name w:val="footnote reference"/>
    <w:qFormat/>
    <w:uiPriority w:val="0"/>
    <w:rPr>
      <w:rFonts w:ascii="Times New Roman" w:hAnsi="Times New Roman" w:eastAsia="宋体" w:cs="Simplified Arabic"/>
      <w:sz w:val="18"/>
      <w:szCs w:val="18"/>
      <w:vertAlign w:val="superscript"/>
      <w:lang w:bidi="ar-AE"/>
    </w:rPr>
  </w:style>
  <w:style w:type="character" w:customStyle="1" w:styleId="205">
    <w:name w:val="宏文本 Char"/>
    <w:link w:val="2"/>
    <w:qFormat/>
    <w:uiPriority w:val="0"/>
    <w:rPr>
      <w:rFonts w:ascii="Courier New" w:hAnsi="Courier New" w:cs="Courier New"/>
      <w:lang w:val="en-GB" w:eastAsia="zh-CN" w:bidi="ar-AE"/>
    </w:rPr>
  </w:style>
  <w:style w:type="character" w:customStyle="1" w:styleId="206">
    <w:name w:val="标题 1 Char"/>
    <w:link w:val="3"/>
    <w:qFormat/>
    <w:uiPriority w:val="0"/>
    <w:rPr>
      <w:sz w:val="24"/>
      <w:szCs w:val="24"/>
      <w:lang w:bidi="ar-AE"/>
    </w:rPr>
  </w:style>
  <w:style w:type="character" w:customStyle="1" w:styleId="207">
    <w:name w:val="标题 2 Char"/>
    <w:link w:val="4"/>
    <w:qFormat/>
    <w:uiPriority w:val="0"/>
    <w:rPr>
      <w:sz w:val="24"/>
      <w:szCs w:val="24"/>
      <w:lang w:bidi="ar-AE"/>
    </w:rPr>
  </w:style>
  <w:style w:type="character" w:customStyle="1" w:styleId="208">
    <w:name w:val="正文文本 Char"/>
    <w:link w:val="5"/>
    <w:qFormat/>
    <w:uiPriority w:val="0"/>
    <w:rPr>
      <w:sz w:val="24"/>
      <w:szCs w:val="24"/>
      <w:lang w:eastAsia="en-GB" w:bidi="ar-AE"/>
    </w:rPr>
  </w:style>
  <w:style w:type="character" w:customStyle="1" w:styleId="209">
    <w:name w:val="标题 3 Char"/>
    <w:link w:val="6"/>
    <w:qFormat/>
    <w:uiPriority w:val="0"/>
    <w:rPr>
      <w:sz w:val="24"/>
      <w:szCs w:val="24"/>
      <w:lang w:bidi="ar-AE"/>
    </w:rPr>
  </w:style>
  <w:style w:type="character" w:customStyle="1" w:styleId="210">
    <w:name w:val="标题 4 Char"/>
    <w:link w:val="7"/>
    <w:qFormat/>
    <w:uiPriority w:val="0"/>
    <w:rPr>
      <w:sz w:val="24"/>
      <w:szCs w:val="24"/>
      <w:lang w:bidi="ar-AE"/>
    </w:rPr>
  </w:style>
  <w:style w:type="character" w:customStyle="1" w:styleId="211">
    <w:name w:val="标题 5 Char"/>
    <w:link w:val="8"/>
    <w:qFormat/>
    <w:uiPriority w:val="0"/>
    <w:rPr>
      <w:sz w:val="24"/>
      <w:szCs w:val="24"/>
      <w:lang w:bidi="ar-AE"/>
    </w:rPr>
  </w:style>
  <w:style w:type="character" w:customStyle="1" w:styleId="212">
    <w:name w:val="标题 6 Char"/>
    <w:link w:val="9"/>
    <w:qFormat/>
    <w:uiPriority w:val="0"/>
    <w:rPr>
      <w:sz w:val="24"/>
      <w:szCs w:val="24"/>
      <w:lang w:bidi="ar-AE"/>
    </w:rPr>
  </w:style>
  <w:style w:type="character" w:customStyle="1" w:styleId="213">
    <w:name w:val="标题 7 Char"/>
    <w:link w:val="10"/>
    <w:qFormat/>
    <w:uiPriority w:val="0"/>
    <w:rPr>
      <w:sz w:val="24"/>
      <w:szCs w:val="24"/>
      <w:lang w:bidi="ar-AE"/>
    </w:rPr>
  </w:style>
  <w:style w:type="character" w:customStyle="1" w:styleId="214">
    <w:name w:val="标题 8 Char"/>
    <w:link w:val="11"/>
    <w:qFormat/>
    <w:uiPriority w:val="0"/>
    <w:rPr>
      <w:sz w:val="24"/>
      <w:szCs w:val="24"/>
      <w:lang w:bidi="ar-AE"/>
    </w:rPr>
  </w:style>
  <w:style w:type="character" w:customStyle="1" w:styleId="215">
    <w:name w:val="标题 9 Char"/>
    <w:link w:val="12"/>
    <w:qFormat/>
    <w:uiPriority w:val="0"/>
    <w:rPr>
      <w:sz w:val="24"/>
      <w:szCs w:val="24"/>
      <w:lang w:bidi="ar-AE"/>
    </w:rPr>
  </w:style>
  <w:style w:type="character" w:customStyle="1" w:styleId="216">
    <w:name w:val="注释标题 Char"/>
    <w:link w:val="16"/>
    <w:qFormat/>
    <w:uiPriority w:val="0"/>
    <w:rPr>
      <w:sz w:val="24"/>
      <w:szCs w:val="24"/>
      <w:lang w:bidi="ar-AE"/>
    </w:rPr>
  </w:style>
  <w:style w:type="character" w:customStyle="1" w:styleId="217">
    <w:name w:val="电子邮件签名 Char"/>
    <w:link w:val="18"/>
    <w:qFormat/>
    <w:uiPriority w:val="0"/>
    <w:rPr>
      <w:sz w:val="24"/>
      <w:szCs w:val="24"/>
      <w:lang w:bidi="ar-AE"/>
    </w:rPr>
  </w:style>
  <w:style w:type="character" w:customStyle="1" w:styleId="218">
    <w:name w:val="文档结构图 Char"/>
    <w:link w:val="23"/>
    <w:qFormat/>
    <w:uiPriority w:val="0"/>
    <w:rPr>
      <w:rFonts w:ascii="Tahoma" w:hAnsi="Tahoma" w:cs="Tahoma"/>
      <w:sz w:val="16"/>
      <w:szCs w:val="16"/>
      <w:lang w:bidi="ar-AE"/>
    </w:rPr>
  </w:style>
  <w:style w:type="character" w:customStyle="1" w:styleId="219">
    <w:name w:val="批注文字 Char"/>
    <w:link w:val="25"/>
    <w:qFormat/>
    <w:uiPriority w:val="0"/>
    <w:rPr>
      <w:lang w:bidi="ar-AE"/>
    </w:rPr>
  </w:style>
  <w:style w:type="character" w:customStyle="1" w:styleId="220">
    <w:name w:val="称呼 Char"/>
    <w:link w:val="27"/>
    <w:qFormat/>
    <w:uiPriority w:val="0"/>
    <w:rPr>
      <w:sz w:val="24"/>
      <w:szCs w:val="24"/>
      <w:lang w:bidi="ar-AE"/>
    </w:rPr>
  </w:style>
  <w:style w:type="character" w:customStyle="1" w:styleId="221">
    <w:name w:val="正文文本 3 Char"/>
    <w:link w:val="28"/>
    <w:qFormat/>
    <w:uiPriority w:val="0"/>
    <w:rPr>
      <w:sz w:val="24"/>
      <w:szCs w:val="24"/>
      <w:lang w:eastAsia="en-GB" w:bidi="ar-AE"/>
    </w:rPr>
  </w:style>
  <w:style w:type="character" w:customStyle="1" w:styleId="222">
    <w:name w:val="结束语 Char"/>
    <w:link w:val="29"/>
    <w:qFormat/>
    <w:uiPriority w:val="0"/>
    <w:rPr>
      <w:sz w:val="24"/>
      <w:szCs w:val="24"/>
      <w:lang w:bidi="ar-AE"/>
    </w:rPr>
  </w:style>
  <w:style w:type="character" w:customStyle="1" w:styleId="223">
    <w:name w:val="正文文本缩进 Char"/>
    <w:link w:val="30"/>
    <w:qFormat/>
    <w:uiPriority w:val="0"/>
    <w:rPr>
      <w:sz w:val="24"/>
      <w:szCs w:val="24"/>
      <w:lang w:bidi="ar-AE"/>
    </w:rPr>
  </w:style>
  <w:style w:type="character" w:customStyle="1" w:styleId="224">
    <w:name w:val="HTML 地址 Char"/>
    <w:link w:val="34"/>
    <w:qFormat/>
    <w:uiPriority w:val="0"/>
    <w:rPr>
      <w:i/>
      <w:iCs/>
      <w:sz w:val="24"/>
      <w:szCs w:val="24"/>
      <w:lang w:bidi="ar-AE"/>
    </w:rPr>
  </w:style>
  <w:style w:type="character" w:customStyle="1" w:styleId="225">
    <w:name w:val="纯文本 Char"/>
    <w:link w:val="38"/>
    <w:qFormat/>
    <w:uiPriority w:val="0"/>
    <w:rPr>
      <w:rFonts w:ascii="Courier New" w:hAnsi="Courier New" w:cs="Courier New"/>
      <w:lang w:bidi="ar-AE"/>
    </w:rPr>
  </w:style>
  <w:style w:type="character" w:customStyle="1" w:styleId="226">
    <w:name w:val="日期 Char"/>
    <w:link w:val="41"/>
    <w:qFormat/>
    <w:uiPriority w:val="0"/>
    <w:rPr>
      <w:sz w:val="24"/>
      <w:szCs w:val="24"/>
      <w:lang w:bidi="ar-AE"/>
    </w:rPr>
  </w:style>
  <w:style w:type="character" w:customStyle="1" w:styleId="227">
    <w:name w:val="正文文本缩进 2 Char"/>
    <w:link w:val="42"/>
    <w:qFormat/>
    <w:uiPriority w:val="0"/>
    <w:rPr>
      <w:sz w:val="24"/>
      <w:szCs w:val="24"/>
      <w:lang w:bidi="ar-AE"/>
    </w:rPr>
  </w:style>
  <w:style w:type="character" w:customStyle="1" w:styleId="228">
    <w:name w:val="尾注文本 Char"/>
    <w:link w:val="43"/>
    <w:qFormat/>
    <w:uiPriority w:val="0"/>
    <w:rPr>
      <w:lang w:bidi="ar-AE"/>
    </w:rPr>
  </w:style>
  <w:style w:type="character" w:customStyle="1" w:styleId="229">
    <w:name w:val="批注框文本 Char"/>
    <w:link w:val="45"/>
    <w:qFormat/>
    <w:uiPriority w:val="0"/>
    <w:rPr>
      <w:rFonts w:ascii="Tahoma" w:hAnsi="Tahoma" w:cs="Tahoma"/>
      <w:sz w:val="16"/>
      <w:szCs w:val="16"/>
      <w:lang w:bidi="ar-AE"/>
    </w:rPr>
  </w:style>
  <w:style w:type="character" w:customStyle="1" w:styleId="230">
    <w:name w:val="页脚 Char"/>
    <w:link w:val="46"/>
    <w:qFormat/>
    <w:uiPriority w:val="0"/>
    <w:rPr>
      <w:sz w:val="16"/>
      <w:szCs w:val="16"/>
      <w:lang w:val="en-GB" w:eastAsia="zh-CN" w:bidi="he-IL"/>
    </w:rPr>
  </w:style>
  <w:style w:type="character" w:customStyle="1" w:styleId="231">
    <w:name w:val="页眉 Char"/>
    <w:link w:val="48"/>
    <w:qFormat/>
    <w:uiPriority w:val="99"/>
    <w:rPr>
      <w:sz w:val="24"/>
      <w:szCs w:val="24"/>
      <w:lang w:val="en-GB" w:eastAsia="zh-CN" w:bidi="he-IL"/>
    </w:rPr>
  </w:style>
  <w:style w:type="character" w:customStyle="1" w:styleId="232">
    <w:name w:val="签名 Char"/>
    <w:link w:val="49"/>
    <w:qFormat/>
    <w:uiPriority w:val="0"/>
    <w:rPr>
      <w:sz w:val="24"/>
      <w:szCs w:val="24"/>
      <w:lang w:bidi="ar-AE"/>
    </w:rPr>
  </w:style>
  <w:style w:type="character" w:customStyle="1" w:styleId="233">
    <w:name w:val="副标题 Char"/>
    <w:link w:val="54"/>
    <w:qFormat/>
    <w:uiPriority w:val="0"/>
    <w:rPr>
      <w:sz w:val="24"/>
      <w:szCs w:val="24"/>
      <w:lang w:bidi="ar-AE"/>
    </w:rPr>
  </w:style>
  <w:style w:type="character" w:customStyle="1" w:styleId="234">
    <w:name w:val="脚注文本 Char"/>
    <w:link w:val="56"/>
    <w:qFormat/>
    <w:uiPriority w:val="0"/>
    <w:rPr>
      <w:lang w:bidi="ar-AE"/>
    </w:rPr>
  </w:style>
  <w:style w:type="character" w:customStyle="1" w:styleId="235">
    <w:name w:val="正文文本缩进 3 Char"/>
    <w:link w:val="59"/>
    <w:qFormat/>
    <w:uiPriority w:val="0"/>
    <w:rPr>
      <w:sz w:val="16"/>
      <w:szCs w:val="16"/>
      <w:lang w:bidi="ar-AE"/>
    </w:rPr>
  </w:style>
  <w:style w:type="character" w:customStyle="1" w:styleId="236">
    <w:name w:val="正文文本 2 Char"/>
    <w:link w:val="65"/>
    <w:qFormat/>
    <w:uiPriority w:val="0"/>
    <w:rPr>
      <w:sz w:val="24"/>
      <w:szCs w:val="24"/>
      <w:lang w:eastAsia="en-GB" w:bidi="ar-AE"/>
    </w:rPr>
  </w:style>
  <w:style w:type="character" w:customStyle="1" w:styleId="237">
    <w:name w:val="信息标题 Char"/>
    <w:link w:val="68"/>
    <w:qFormat/>
    <w:uiPriority w:val="0"/>
    <w:rPr>
      <w:rFonts w:ascii="Times New Roman" w:hAnsi="Times New Roman" w:eastAsia="宋体" w:cs="Simplified Arabic"/>
      <w:sz w:val="24"/>
      <w:szCs w:val="24"/>
      <w:shd w:val="pct20" w:color="auto" w:fill="auto"/>
      <w:lang w:bidi="ar-AE"/>
    </w:rPr>
  </w:style>
  <w:style w:type="character" w:customStyle="1" w:styleId="238">
    <w:name w:val="HTML 预设格式 Char"/>
    <w:link w:val="69"/>
    <w:qFormat/>
    <w:uiPriority w:val="0"/>
    <w:rPr>
      <w:rFonts w:ascii="Courier New" w:hAnsi="Courier New" w:cs="Courier New"/>
      <w:lang w:bidi="ar-AE"/>
    </w:rPr>
  </w:style>
  <w:style w:type="character" w:customStyle="1" w:styleId="239">
    <w:name w:val="标题 Char"/>
    <w:link w:val="74"/>
    <w:qFormat/>
    <w:uiPriority w:val="0"/>
    <w:rPr>
      <w:b/>
      <w:bCs/>
      <w:sz w:val="24"/>
      <w:szCs w:val="24"/>
      <w:lang w:bidi="ar-AE"/>
    </w:rPr>
  </w:style>
  <w:style w:type="character" w:customStyle="1" w:styleId="240">
    <w:name w:val="批注主题 Char"/>
    <w:link w:val="75"/>
    <w:qFormat/>
    <w:uiPriority w:val="0"/>
    <w:rPr>
      <w:b/>
      <w:bCs/>
      <w:lang w:bidi="ar-AE"/>
    </w:rPr>
  </w:style>
  <w:style w:type="paragraph" w:customStyle="1" w:styleId="241">
    <w:name w:val="正文文本首行缩进1"/>
    <w:basedOn w:val="5"/>
    <w:link w:val="242"/>
    <w:qFormat/>
    <w:uiPriority w:val="0"/>
    <w:pPr>
      <w:ind w:firstLine="720"/>
    </w:pPr>
  </w:style>
  <w:style w:type="character" w:customStyle="1" w:styleId="242">
    <w:name w:val="正文文本首行缩进 字符"/>
    <w:link w:val="241"/>
    <w:qFormat/>
    <w:uiPriority w:val="0"/>
    <w:rPr>
      <w:sz w:val="24"/>
      <w:szCs w:val="24"/>
      <w:lang w:eastAsia="en-GB" w:bidi="ar-AE"/>
    </w:rPr>
  </w:style>
  <w:style w:type="paragraph" w:customStyle="1" w:styleId="243">
    <w:name w:val="正文文本首行缩进 21"/>
    <w:basedOn w:val="241"/>
    <w:link w:val="244"/>
    <w:qFormat/>
    <w:uiPriority w:val="0"/>
    <w:pPr>
      <w:ind w:firstLine="1440"/>
    </w:pPr>
  </w:style>
  <w:style w:type="character" w:customStyle="1" w:styleId="244">
    <w:name w:val="正文文本首行缩进 2 字符"/>
    <w:link w:val="243"/>
    <w:qFormat/>
    <w:uiPriority w:val="0"/>
    <w:rPr>
      <w:sz w:val="24"/>
      <w:szCs w:val="24"/>
      <w:lang w:eastAsia="en-GB" w:bidi="ar-AE"/>
    </w:rPr>
  </w:style>
  <w:style w:type="table" w:customStyle="1" w:styleId="245">
    <w:name w:val="表三维效果 11"/>
    <w:basedOn w:val="76"/>
    <w:qFormat/>
    <w:uiPriority w:val="0"/>
    <w:pPr>
      <w:spacing w:after="240"/>
      <w:jc w:val="both"/>
    </w:pPr>
    <w:tblPr>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246">
    <w:name w:val="表三维效果 21"/>
    <w:basedOn w:val="76"/>
    <w:qFormat/>
    <w:uiPriority w:val="0"/>
    <w:pPr>
      <w:spacing w:after="240"/>
      <w:jc w:val="both"/>
    </w:pPr>
    <w:tblPr>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47">
    <w:name w:val="表三维效果 31"/>
    <w:basedOn w:val="76"/>
    <w:qFormat/>
    <w:uiPriority w:val="0"/>
    <w:pPr>
      <w:spacing w:after="240"/>
      <w:jc w:val="both"/>
    </w:pPr>
    <w:tblPr>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paragraph" w:customStyle="1" w:styleId="248">
    <w:name w:val="Body Text 1"/>
    <w:basedOn w:val="1"/>
    <w:qFormat/>
    <w:uiPriority w:val="0"/>
    <w:pPr>
      <w:ind w:left="720"/>
    </w:pPr>
    <w:rPr>
      <w:lang w:eastAsia="en-GB"/>
    </w:rPr>
  </w:style>
  <w:style w:type="paragraph" w:customStyle="1" w:styleId="249">
    <w:name w:val="Body Text 4"/>
    <w:basedOn w:val="1"/>
    <w:qFormat/>
    <w:uiPriority w:val="0"/>
    <w:pPr>
      <w:ind w:left="2880"/>
    </w:pPr>
    <w:rPr>
      <w:lang w:eastAsia="en-GB"/>
    </w:rPr>
  </w:style>
  <w:style w:type="paragraph" w:customStyle="1" w:styleId="250">
    <w:name w:val="Body Text 5"/>
    <w:basedOn w:val="1"/>
    <w:qFormat/>
    <w:uiPriority w:val="0"/>
    <w:pPr>
      <w:ind w:left="3600"/>
    </w:pPr>
    <w:rPr>
      <w:lang w:eastAsia="en-GB"/>
    </w:rPr>
  </w:style>
  <w:style w:type="paragraph" w:customStyle="1" w:styleId="251">
    <w:name w:val="Body Text 6"/>
    <w:basedOn w:val="1"/>
    <w:qFormat/>
    <w:uiPriority w:val="0"/>
    <w:pPr>
      <w:ind w:left="4320"/>
    </w:pPr>
    <w:rPr>
      <w:lang w:eastAsia="en-GB"/>
    </w:rPr>
  </w:style>
  <w:style w:type="paragraph" w:customStyle="1" w:styleId="252">
    <w:name w:val="Body Text 7"/>
    <w:basedOn w:val="1"/>
    <w:qFormat/>
    <w:uiPriority w:val="0"/>
    <w:pPr>
      <w:ind w:left="5041"/>
    </w:pPr>
    <w:rPr>
      <w:lang w:eastAsia="en-GB"/>
    </w:rPr>
  </w:style>
  <w:style w:type="paragraph" w:customStyle="1" w:styleId="253">
    <w:name w:val="Footer Right"/>
    <w:basedOn w:val="46"/>
    <w:qFormat/>
    <w:uiPriority w:val="0"/>
    <w:pPr>
      <w:jc w:val="right"/>
    </w:pPr>
  </w:style>
  <w:style w:type="paragraph" w:customStyle="1" w:styleId="254">
    <w:name w:val="Footnote"/>
    <w:basedOn w:val="56"/>
    <w:qFormat/>
    <w:uiPriority w:val="0"/>
    <w:pPr>
      <w:tabs>
        <w:tab w:val="left" w:pos="340"/>
      </w:tabs>
    </w:pPr>
  </w:style>
  <w:style w:type="paragraph" w:customStyle="1" w:styleId="255">
    <w:name w:val="列表段落1"/>
    <w:basedOn w:val="1"/>
    <w:qFormat/>
    <w:uiPriority w:val="34"/>
    <w:pPr>
      <w:ind w:left="720"/>
      <w:contextualSpacing/>
    </w:pPr>
  </w:style>
  <w:style w:type="paragraph" w:styleId="256">
    <w:name w:val="No Spacing"/>
    <w:basedOn w:val="1"/>
    <w:qFormat/>
    <w:uiPriority w:val="0"/>
    <w:pPr>
      <w:spacing w:after="0"/>
    </w:pPr>
  </w:style>
  <w:style w:type="paragraph" w:customStyle="1" w:styleId="257">
    <w:name w:val="NormalBold"/>
    <w:basedOn w:val="1"/>
    <w:next w:val="1"/>
    <w:qFormat/>
    <w:uiPriority w:val="0"/>
    <w:rPr>
      <w:b/>
      <w:bCs/>
    </w:rPr>
  </w:style>
  <w:style w:type="paragraph" w:customStyle="1" w:styleId="258">
    <w:name w:val="NormalBoldNS"/>
    <w:basedOn w:val="1"/>
    <w:next w:val="1"/>
    <w:qFormat/>
    <w:uiPriority w:val="0"/>
    <w:pPr>
      <w:spacing w:after="0"/>
      <w:jc w:val="left"/>
    </w:pPr>
    <w:rPr>
      <w:b/>
      <w:bCs/>
    </w:rPr>
  </w:style>
  <w:style w:type="paragraph" w:customStyle="1" w:styleId="259">
    <w:name w:val="NormalNS"/>
    <w:basedOn w:val="1"/>
    <w:qFormat/>
    <w:uiPriority w:val="0"/>
    <w:pPr>
      <w:spacing w:after="0"/>
    </w:pPr>
  </w:style>
  <w:style w:type="paragraph" w:customStyle="1" w:styleId="260">
    <w:name w:val="NormalRight"/>
    <w:basedOn w:val="259"/>
    <w:qFormat/>
    <w:uiPriority w:val="0"/>
    <w:pPr>
      <w:jc w:val="right"/>
    </w:pPr>
  </w:style>
  <w:style w:type="paragraph" w:customStyle="1" w:styleId="261">
    <w:name w:val="Note Continuation"/>
    <w:basedOn w:val="1"/>
    <w:qFormat/>
    <w:uiPriority w:val="0"/>
    <w:pPr>
      <w:spacing w:after="120"/>
      <w:ind w:left="340"/>
    </w:pPr>
    <w:rPr>
      <w:sz w:val="20"/>
      <w:szCs w:val="20"/>
    </w:rPr>
  </w:style>
  <w:style w:type="paragraph" w:customStyle="1" w:styleId="262">
    <w:name w:val="TOC Heading"/>
    <w:basedOn w:val="1"/>
    <w:next w:val="1"/>
    <w:qFormat/>
    <w:uiPriority w:val="0"/>
    <w:pPr>
      <w:jc w:val="center"/>
    </w:pPr>
    <w:rPr>
      <w:b/>
      <w:bCs/>
      <w:caps/>
    </w:rPr>
  </w:style>
  <w:style w:type="paragraph" w:customStyle="1" w:styleId="263">
    <w:name w:val="BGH Standard"/>
    <w:basedOn w:val="1"/>
    <w:qFormat/>
    <w:uiPriority w:val="0"/>
    <w:pPr>
      <w:ind w:left="1985"/>
    </w:pPr>
    <w:rPr>
      <w:lang w:eastAsia="en-GB"/>
    </w:rPr>
  </w:style>
  <w:style w:type="paragraph" w:customStyle="1" w:styleId="264">
    <w:name w:val="NormalRight12"/>
    <w:basedOn w:val="260"/>
    <w:qFormat/>
    <w:uiPriority w:val="0"/>
    <w:pPr>
      <w:spacing w:after="240"/>
    </w:pPr>
  </w:style>
  <w:style w:type="paragraph" w:customStyle="1" w:styleId="265">
    <w:name w:val="SubTitle0"/>
    <w:basedOn w:val="54"/>
    <w:qFormat/>
    <w:uiPriority w:val="0"/>
    <w:pPr>
      <w:spacing w:after="0"/>
    </w:pPr>
  </w:style>
  <w:style w:type="paragraph" w:customStyle="1" w:styleId="266">
    <w:name w:val="OptionLabel"/>
    <w:qFormat/>
    <w:uiPriority w:val="0"/>
    <w:rPr>
      <w:rFonts w:ascii="Times New Roman" w:hAnsi="Times New Roman" w:eastAsia="宋体" w:cs="Times New Roman"/>
      <w:b/>
      <w:bCs/>
      <w:sz w:val="24"/>
      <w:szCs w:val="24"/>
      <w:lang w:val="en-GB" w:eastAsia="zh-CN" w:bidi="ar-AE"/>
    </w:rPr>
  </w:style>
  <w:style w:type="paragraph" w:customStyle="1" w:styleId="267">
    <w:name w:val="NormalLeft"/>
    <w:basedOn w:val="1"/>
    <w:next w:val="1"/>
    <w:qFormat/>
    <w:uiPriority w:val="0"/>
    <w:pPr>
      <w:jc w:val="left"/>
    </w:pPr>
  </w:style>
  <w:style w:type="paragraph" w:customStyle="1" w:styleId="268">
    <w:name w:val="Bibliography"/>
    <w:basedOn w:val="1"/>
    <w:next w:val="1"/>
    <w:qFormat/>
    <w:uiPriority w:val="0"/>
  </w:style>
  <w:style w:type="table" w:customStyle="1" w:styleId="269">
    <w:name w:val="Colorful Grid1"/>
    <w:basedOn w:val="76"/>
    <w:qFormat/>
    <w:uiPriority w:val="0"/>
    <w:rPr>
      <w:color w:val="000000"/>
    </w:rPr>
    <w:tblPr>
      <w:tblBorders>
        <w:insideH w:val="single" w:color="FFFFFF" w:sz="4" w:space="0"/>
      </w:tblBorders>
      <w:tblCellMar>
        <w:top w:w="0" w:type="dxa"/>
        <w:left w:w="108" w:type="dxa"/>
        <w:bottom w:w="0" w:type="dxa"/>
        <w:right w:w="108" w:type="dxa"/>
      </w:tblCellMar>
    </w:tblPr>
    <w:tcPr>
      <w:shd w:val="clear" w:color="auto" w:fill="CCCCCC"/>
    </w:tcPr>
    <w:tblStylePr w:type="firstRow">
      <w:rPr>
        <w:b/>
        <w:bCs/>
      </w:rPr>
      <w:tcPr>
        <w:shd w:val="clear" w:color="auto" w:fill="999999"/>
      </w:tcPr>
    </w:tblStylePr>
    <w:tblStylePr w:type="lastRow">
      <w:rPr>
        <w:b/>
        <w:bCs/>
        <w:color w:val="000000"/>
      </w:rPr>
      <w:tcPr>
        <w:shd w:val="clear" w:color="auto" w:fill="999999"/>
      </w:tcPr>
    </w:tblStylePr>
    <w:tblStylePr w:type="firstCol">
      <w:rPr>
        <w:color w:val="FFFFFF"/>
      </w:rPr>
      <w:tcPr>
        <w:shd w:val="clear" w:color="auto" w:fill="000000"/>
      </w:tcPr>
    </w:tblStylePr>
    <w:tblStylePr w:type="lastCol">
      <w:rPr>
        <w:color w:val="FFFFFF"/>
      </w:rPr>
      <w:tcPr>
        <w:shd w:val="clear" w:color="auto" w:fill="000000"/>
      </w:tcPr>
    </w:tblStylePr>
    <w:tblStylePr w:type="band1Vert">
      <w:tcPr>
        <w:shd w:val="clear" w:color="auto" w:fill="808080"/>
      </w:tcPr>
    </w:tblStylePr>
    <w:tblStylePr w:type="band1Horz">
      <w:tcPr>
        <w:shd w:val="clear" w:color="auto" w:fill="808080"/>
      </w:tcPr>
    </w:tblStylePr>
  </w:style>
  <w:style w:type="table" w:customStyle="1" w:styleId="270">
    <w:name w:val="Colorful List1"/>
    <w:basedOn w:val="76"/>
    <w:qFormat/>
    <w:uiPriority w:val="0"/>
    <w:rPr>
      <w:color w:val="000000"/>
    </w:rPr>
    <w:tblPr>
      <w:tblCellMar>
        <w:top w:w="0" w:type="dxa"/>
        <w:left w:w="108" w:type="dxa"/>
        <w:bottom w:w="0" w:type="dxa"/>
        <w:right w:w="108" w:type="dxa"/>
      </w:tblCellMar>
    </w:tblPr>
    <w:tcPr>
      <w:shd w:val="clear" w:color="auto" w:fill="E6E6E6"/>
    </w:tcPr>
    <w:tblStylePr w:type="firstRow">
      <w:rPr>
        <w:b/>
        <w:bCs/>
        <w:color w:val="FFFFFF"/>
      </w:r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CCCCC"/>
      </w:tcPr>
    </w:tblStylePr>
  </w:style>
  <w:style w:type="table" w:customStyle="1" w:styleId="271">
    <w:name w:val="Colorful Shading1"/>
    <w:basedOn w:val="76"/>
    <w:qFormat/>
    <w:uiPriority w:val="0"/>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CellMar>
        <w:top w:w="0" w:type="dxa"/>
        <w:left w:w="108" w:type="dxa"/>
        <w:bottom w:w="0" w:type="dxa"/>
        <w:right w:w="108" w:type="dxa"/>
      </w:tblCellMar>
    </w:tblPr>
    <w:tcPr>
      <w:shd w:val="clear" w:color="auto" w:fill="E6E6E6"/>
    </w:tcPr>
    <w:tblStylePr w:type="firstRow">
      <w:rPr>
        <w:b/>
        <w:bCs/>
      </w:r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cPr>
        <w:shd w:val="clear" w:color="auto" w:fill="000000"/>
      </w:tcPr>
    </w:tblStylePr>
    <w:tblStylePr w:type="band1Vert">
      <w:tcPr>
        <w:shd w:val="clear" w:color="auto" w:fill="999999"/>
      </w:tcPr>
    </w:tblStylePr>
    <w:tblStylePr w:type="band1Horz">
      <w:tcPr>
        <w:shd w:val="clear" w:color="auto" w:fill="808080"/>
      </w:tcPr>
    </w:tblStylePr>
    <w:tblStylePr w:type="neCell">
      <w:rPr>
        <w:color w:val="000000"/>
      </w:rPr>
    </w:tblStylePr>
    <w:tblStylePr w:type="nwCell">
      <w:rPr>
        <w:color w:val="000000"/>
      </w:rPr>
    </w:tblStylePr>
  </w:style>
  <w:style w:type="table" w:customStyle="1" w:styleId="272">
    <w:name w:val="Dark List1"/>
    <w:basedOn w:val="76"/>
    <w:qFormat/>
    <w:uiPriority w:val="0"/>
    <w:rPr>
      <w:color w:val="FFFFFF"/>
    </w:rPr>
    <w:tblPr>
      <w:tblCellMar>
        <w:top w:w="0" w:type="dxa"/>
        <w:left w:w="108" w:type="dxa"/>
        <w:bottom w:w="0" w:type="dxa"/>
        <w:right w:w="108" w:type="dxa"/>
      </w:tblCellMar>
    </w:tblPr>
    <w:tcPr>
      <w:shd w:val="clear" w:color="auto" w:fill="000000"/>
    </w:tcPr>
    <w:tblStylePr w:type="firstRow">
      <w:rPr>
        <w:b/>
        <w:bCs/>
      </w:rPr>
      <w:tcPr>
        <w:tcBorders>
          <w:top w:val="nil"/>
          <w:left w:val="nil"/>
          <w:bottom w:val="single" w:color="FFFFFF" w:sz="18" w:space="0"/>
          <w:right w:val="nil"/>
          <w:insideH w:val="nil"/>
          <w:insideV w:val="nil"/>
          <w:tl2br w:val="nil"/>
          <w:tr2bl w:val="nil"/>
        </w:tcBorders>
        <w:shd w:val="clear" w:color="auto" w:fill="000000"/>
      </w:tcPr>
    </w:tblStylePr>
    <w:tblStylePr w:type="lastRow">
      <w:tcPr>
        <w:tcBorders>
          <w:top w:val="single" w:color="FFFFFF" w:sz="18" w:space="0"/>
          <w:left w:val="nil"/>
          <w:bottom w:val="nil"/>
          <w:right w:val="nil"/>
          <w:insideH w:val="nil"/>
          <w:insideV w:val="nil"/>
          <w:tl2br w:val="nil"/>
          <w:tr2bl w:val="nil"/>
        </w:tcBorders>
        <w:shd w:val="clear" w:color="auto" w:fill="000000"/>
      </w:tcPr>
    </w:tblStylePr>
    <w:tblStylePr w:type="firstCol">
      <w:tcPr>
        <w:tcBorders>
          <w:top w:val="nil"/>
          <w:left w:val="nil"/>
          <w:bottom w:val="nil"/>
          <w:right w:val="single" w:color="FFFFFF" w:sz="18" w:space="0"/>
          <w:insideH w:val="nil"/>
          <w:insideV w:val="nil"/>
          <w:tl2br w:val="nil"/>
          <w:tr2bl w:val="nil"/>
        </w:tcBorders>
        <w:shd w:val="clear" w:color="auto" w:fill="000000"/>
      </w:tcPr>
    </w:tblStylePr>
    <w:tblStylePr w:type="lastCol">
      <w:tcPr>
        <w:tcBorders>
          <w:top w:val="nil"/>
          <w:left w:val="single" w:color="FFFFFF" w:sz="18" w:space="0"/>
          <w:bottom w:val="nil"/>
          <w:right w:val="nil"/>
          <w:insideH w:val="nil"/>
          <w:insideV w:val="nil"/>
          <w:tl2br w:val="nil"/>
          <w:tr2bl w:val="nil"/>
        </w:tcBorders>
        <w:shd w:val="clear" w:color="auto" w:fill="000000"/>
      </w:tcPr>
    </w:tblStylePr>
    <w:tblStylePr w:type="band1Vert">
      <w:tcPr>
        <w:shd w:val="clear" w:color="auto" w:fill="000000"/>
      </w:tcPr>
    </w:tblStylePr>
    <w:tblStylePr w:type="band1Horz">
      <w:tcPr>
        <w:shd w:val="clear" w:color="auto" w:fill="000000"/>
      </w:tcPr>
    </w:tblStylePr>
  </w:style>
  <w:style w:type="paragraph" w:styleId="273">
    <w:name w:val="Intense Quote"/>
    <w:basedOn w:val="1"/>
    <w:next w:val="1"/>
    <w:link w:val="274"/>
    <w:qFormat/>
    <w:uiPriority w:val="0"/>
    <w:pPr>
      <w:pBdr>
        <w:bottom w:val="single" w:color="4F81BD" w:sz="4" w:space="4"/>
      </w:pBdr>
      <w:spacing w:before="200" w:after="280"/>
      <w:ind w:left="936" w:right="936"/>
    </w:pPr>
    <w:rPr>
      <w:rFonts w:cs="Simplified Arabic"/>
      <w:b/>
      <w:bCs/>
      <w:i/>
      <w:iCs/>
      <w:color w:val="4F81BD"/>
    </w:rPr>
  </w:style>
  <w:style w:type="character" w:customStyle="1" w:styleId="274">
    <w:name w:val="明显引用 Char"/>
    <w:link w:val="273"/>
    <w:qFormat/>
    <w:uiPriority w:val="0"/>
    <w:rPr>
      <w:b/>
      <w:bCs/>
      <w:i/>
      <w:iCs/>
      <w:color w:val="4F81BD"/>
      <w:sz w:val="24"/>
      <w:szCs w:val="24"/>
      <w:lang w:bidi="ar-AE"/>
    </w:rPr>
  </w:style>
  <w:style w:type="table" w:customStyle="1" w:styleId="275">
    <w:name w:val="Light Grid1"/>
    <w:basedOn w:val="76"/>
    <w:qFormat/>
    <w:uiPriority w:val="0"/>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ascii="Times New Roman" w:hAnsi="Times New Roman" w:eastAsia="Times New Roman" w:cs="Times New Roman"/>
        <w:b/>
        <w:bCs/>
      </w:rPr>
      <w:tcPr>
        <w:tcBorders>
          <w:top w:val="single" w:color="000000" w:sz="8" w:space="0"/>
          <w:left w:val="single" w:color="000000" w:sz="8" w:space="0"/>
          <w:bottom w:val="single" w:color="000000" w:sz="18" w:space="0"/>
          <w:right w:val="single" w:color="000000"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customStyle="1" w:styleId="276">
    <w:name w:val="Light Grid - Accent 11"/>
    <w:basedOn w:val="76"/>
    <w:qFormat/>
    <w:uiPriority w:val="0"/>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blStylePr w:type="firstRow">
      <w:pPr>
        <w:spacing w:before="0" w:after="0" w:line="240" w:lineRule="auto"/>
      </w:pPr>
      <w:rPr>
        <w:rFonts w:ascii="Times New Roman" w:hAnsi="Times New Roman" w:eastAsia="Times New Roman" w:cs="Times New Roman"/>
        <w:b/>
        <w:bCs/>
      </w:rPr>
      <w:tcPr>
        <w:tcBorders>
          <w:top w:val="single" w:color="4F81BD" w:sz="8" w:space="0"/>
          <w:left w:val="single" w:color="4F81BD" w:sz="8" w:space="0"/>
          <w:bottom w:val="single" w:color="4F81BD" w:sz="18" w:space="0"/>
          <w:right w:val="single" w:color="4F81B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customStyle="1" w:styleId="277">
    <w:name w:val="Light List1"/>
    <w:basedOn w:val="76"/>
    <w:qFormat/>
    <w:uiPriority w:val="0"/>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278">
    <w:name w:val="Light List - Accent 11"/>
    <w:basedOn w:val="76"/>
    <w:qFormat/>
    <w:uiPriority w:val="0"/>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customStyle="1" w:styleId="279">
    <w:name w:val="Light Shading1"/>
    <w:basedOn w:val="76"/>
    <w:qFormat/>
    <w:uiPriority w:val="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0C0C0"/>
      </w:tcPr>
    </w:tblStylePr>
  </w:style>
  <w:style w:type="table" w:customStyle="1" w:styleId="280">
    <w:name w:val="Light Shading - Accent 11"/>
    <w:basedOn w:val="76"/>
    <w:qFormat/>
    <w:uiPriority w:val="0"/>
    <w:rPr>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281">
    <w:name w:val="Medium Grid 11"/>
    <w:basedOn w:val="76"/>
    <w:qFormat/>
    <w:uiPriority w:val="0"/>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CellMar>
        <w:top w:w="0" w:type="dxa"/>
        <w:left w:w="108" w:type="dxa"/>
        <w:bottom w:w="0" w:type="dxa"/>
        <w:right w:w="108" w:type="dxa"/>
      </w:tblCellMar>
    </w:tblPr>
    <w:tcPr>
      <w:shd w:val="clear" w:color="auto" w:fill="C0C0C0"/>
    </w:tcPr>
    <w:tblStylePr w:type="firstRow">
      <w:rPr>
        <w:b/>
        <w:bCs/>
      </w:rPr>
    </w:tblStylePr>
    <w:tblStylePr w:type="lastRow">
      <w:rPr>
        <w:b/>
        <w:bCs/>
      </w:r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808080"/>
      </w:tcPr>
    </w:tblStylePr>
    <w:tblStylePr w:type="band1Horz">
      <w:tcPr>
        <w:shd w:val="clear" w:color="auto" w:fill="808080"/>
      </w:tcPr>
    </w:tblStylePr>
  </w:style>
  <w:style w:type="table" w:customStyle="1" w:styleId="282">
    <w:name w:val="Medium Grid 21"/>
    <w:basedOn w:val="76"/>
    <w:qFormat/>
    <w:uiPriority w:val="0"/>
    <w:rPr>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C0C0C0"/>
    </w:tcPr>
    <w:tblStylePr w:type="firstRow">
      <w:rPr>
        <w:b/>
        <w:bCs/>
        <w:color w:val="000000"/>
      </w:rPr>
      <w:tcPr>
        <w:shd w:val="clear" w:color="auto" w:fill="E6E6E6"/>
      </w:tcPr>
    </w:tblStylePr>
    <w:tblStylePr w:type="lastRow">
      <w:rPr>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cPr>
        <w:shd w:val="clear" w:color="auto" w:fill="FFFFFF"/>
      </w:tcPr>
    </w:tblStylePr>
    <w:tblStylePr w:type="lastCol">
      <w:rPr>
        <w:b w:val="0"/>
        <w:bCs w:val="0"/>
        <w:color w:val="000000"/>
      </w:rPr>
      <w:tcPr>
        <w:shd w:val="clear" w:color="auto" w:fill="CCCCCC"/>
      </w:tcPr>
    </w:tblStylePr>
    <w:tblStylePr w:type="band1Vert">
      <w:tcPr>
        <w:shd w:val="clear" w:color="auto" w:fill="808080"/>
      </w:tcPr>
    </w:tblStylePr>
    <w:tblStylePr w:type="band1Horz">
      <w:tcPr>
        <w:tcBorders>
          <w:top w:val="nil"/>
          <w:left w:val="nil"/>
          <w:bottom w:val="nil"/>
          <w:right w:val="nil"/>
          <w:insideH w:val="single" w:sz="6" w:space="0"/>
          <w:insideV w:val="single" w:sz="6" w:space="0"/>
          <w:tl2br w:val="nil"/>
          <w:tr2bl w:val="nil"/>
        </w:tcBorders>
        <w:shd w:val="clear" w:color="auto" w:fill="808080"/>
      </w:tcPr>
    </w:tblStylePr>
    <w:tblStylePr w:type="nwCell">
      <w:tcPr>
        <w:shd w:val="clear" w:color="auto" w:fill="FFFFFF"/>
      </w:tcPr>
    </w:tblStylePr>
  </w:style>
  <w:style w:type="table" w:customStyle="1" w:styleId="283">
    <w:name w:val="Medium Grid 31"/>
    <w:basedOn w:val="76"/>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FFFFFF" w:sz="24" w:space="0"/>
          <w:bottom w:val="nil"/>
          <w:right w:val="nil"/>
          <w:insideH w:val="nil"/>
          <w:insideV w:val="nil"/>
          <w:tl2br w:val="nil"/>
          <w:tr2bl w:val="nil"/>
        </w:tcBorders>
        <w:shd w:val="clear" w:color="auto" w:fill="000000"/>
      </w:tcPr>
    </w:tblStylePr>
    <w:tblStylePr w:type="band1Vert">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table" w:customStyle="1" w:styleId="284">
    <w:name w:val="Medium List 11"/>
    <w:basedOn w:val="76"/>
    <w:qFormat/>
    <w:uiPriority w:val="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rPr>
        <w:rFonts w:ascii="Times New Roman" w:hAnsi="Times New Roman" w:eastAsia="Times New Roman" w:cs="Times New Roman"/>
      </w:rPr>
      <w:tcPr>
        <w:tcBorders>
          <w:top w:val="nil"/>
          <w:left w:val="nil"/>
          <w:bottom w:val="single" w:color="000000" w:sz="8" w:space="0"/>
          <w:right w:val="nil"/>
          <w:insideH w:val="nil"/>
          <w:insideV w:val="nil"/>
          <w:tl2br w:val="nil"/>
          <w:tr2bl w:val="nil"/>
        </w:tcBorders>
      </w:tcPr>
    </w:tblStylePr>
    <w:tblStylePr w:type="lastRow">
      <w:rPr>
        <w:b/>
        <w:bCs/>
        <w:color w:val="1F497D"/>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cPr>
        <w:tcBorders>
          <w:top w:val="single" w:color="000000" w:sz="8" w:space="0"/>
          <w:left w:val="nil"/>
          <w:bottom w:val="single" w:color="000000" w:sz="8" w:space="0"/>
          <w:right w:val="nil"/>
          <w:insideH w:val="nil"/>
          <w:insideV w:val="nil"/>
          <w:tl2br w:val="nil"/>
          <w:tr2bl w:val="nil"/>
        </w:tcBorders>
      </w:tcPr>
    </w:tblStylePr>
    <w:tblStylePr w:type="band1Vert">
      <w:tcPr>
        <w:shd w:val="clear" w:color="auto" w:fill="C0C0C0"/>
      </w:tcPr>
    </w:tblStylePr>
    <w:tblStylePr w:type="band1Horz">
      <w:tcPr>
        <w:shd w:val="clear" w:color="auto" w:fill="C0C0C0"/>
      </w:tcPr>
    </w:tblStylePr>
  </w:style>
  <w:style w:type="table" w:customStyle="1" w:styleId="285">
    <w:name w:val="Medium List 1 - Accent 11"/>
    <w:basedOn w:val="76"/>
    <w:qFormat/>
    <w:uiPriority w:val="0"/>
    <w:rPr>
      <w:color w:val="000000"/>
    </w:rPr>
    <w:tblPr>
      <w:tblBorders>
        <w:top w:val="single" w:color="4F81BD" w:sz="8" w:space="0"/>
        <w:bottom w:val="single" w:color="4F81BD" w:sz="8" w:space="0"/>
      </w:tblBorders>
      <w:tblCellMar>
        <w:top w:w="0" w:type="dxa"/>
        <w:left w:w="108" w:type="dxa"/>
        <w:bottom w:w="0" w:type="dxa"/>
        <w:right w:w="108" w:type="dxa"/>
      </w:tblCellMar>
    </w:tblPr>
    <w:tblStylePr w:type="firstRow">
      <w:rPr>
        <w:rFonts w:ascii="Times New Roman" w:hAnsi="Times New Roman" w:eastAsia="Times New Roman" w:cs="Times New Roman"/>
      </w:rPr>
      <w:tcPr>
        <w:tcBorders>
          <w:top w:val="nil"/>
          <w:left w:val="nil"/>
          <w:bottom w:val="single" w:color="4F81BD" w:sz="8" w:space="0"/>
          <w:right w:val="nil"/>
          <w:insideH w:val="nil"/>
          <w:insideV w:val="nil"/>
          <w:tl2br w:val="nil"/>
          <w:tr2bl w:val="nil"/>
        </w:tcBorders>
      </w:tcPr>
    </w:tblStylePr>
    <w:tblStylePr w:type="lastRow">
      <w:rPr>
        <w:b/>
        <w:bCs/>
        <w:color w:val="1F497D"/>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cPr>
        <w:tcBorders>
          <w:top w:val="single" w:color="4F81BD" w:sz="8" w:space="0"/>
          <w:left w:val="nil"/>
          <w:bottom w:val="single" w:color="4F81BD" w:sz="8" w:space="0"/>
          <w:right w:val="nil"/>
          <w:insideH w:val="nil"/>
          <w:insideV w:val="nil"/>
          <w:tl2br w:val="nil"/>
          <w:tr2bl w:val="nil"/>
        </w:tcBorders>
      </w:tcPr>
    </w:tblStylePr>
    <w:tblStylePr w:type="band1Vert">
      <w:tcPr>
        <w:shd w:val="clear" w:color="auto" w:fill="D3DFEE"/>
      </w:tcPr>
    </w:tblStylePr>
    <w:tblStylePr w:type="band1Horz">
      <w:tcPr>
        <w:shd w:val="clear" w:color="auto" w:fill="D3DFEE"/>
      </w:tcPr>
    </w:tblStylePr>
  </w:style>
  <w:style w:type="table" w:customStyle="1" w:styleId="286">
    <w:name w:val="Medium List 21"/>
    <w:basedOn w:val="76"/>
    <w:qFormat/>
    <w:uiPriority w:val="0"/>
    <w:rPr>
      <w:color w:val="00000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sz w:val="24"/>
        <w:szCs w:val="24"/>
      </w:rPr>
      <w:tcPr>
        <w:tcBorders>
          <w:top w:val="nil"/>
          <w:left w:val="nil"/>
          <w:bottom w:val="single" w:color="000000" w:sz="24" w:space="0"/>
          <w:right w:val="nil"/>
          <w:insideH w:val="nil"/>
          <w:insideV w:val="nil"/>
          <w:tl2br w:val="nil"/>
          <w:tr2bl w:val="nil"/>
        </w:tcBorders>
        <w:shd w:val="clear" w:color="auto" w:fill="FFFFFF"/>
      </w:tcPr>
    </w:tblStylePr>
    <w:tblStylePr w:type="lastRow">
      <w:tcPr>
        <w:tcBorders>
          <w:top w:val="single" w:color="000000" w:sz="8" w:space="0"/>
          <w:left w:val="nil"/>
          <w:bottom w:val="nil"/>
          <w:right w:val="nil"/>
          <w:insideH w:val="nil"/>
          <w:insideV w:val="nil"/>
          <w:tl2br w:val="nil"/>
          <w:tr2bl w:val="nil"/>
        </w:tcBorders>
        <w:shd w:val="clear" w:color="auto" w:fill="FFFFFF"/>
      </w:tcPr>
    </w:tblStylePr>
    <w:tblStylePr w:type="firstCol">
      <w:tcPr>
        <w:tcBorders>
          <w:top w:val="nil"/>
          <w:left w:val="nil"/>
          <w:bottom w:val="nil"/>
          <w:right w:val="single" w:color="000000" w:sz="8" w:space="0"/>
          <w:insideH w:val="nil"/>
          <w:insideV w:val="nil"/>
          <w:tl2br w:val="nil"/>
          <w:tr2bl w:val="nil"/>
        </w:tcBorders>
        <w:shd w:val="clear" w:color="auto" w:fill="FFFFFF"/>
      </w:tcPr>
    </w:tblStylePr>
    <w:tblStylePr w:type="lastCol">
      <w:tcPr>
        <w:tcBorders>
          <w:top w:val="nil"/>
          <w:left w:val="single" w:color="000000" w:sz="8" w:space="0"/>
          <w:bottom w:val="nil"/>
          <w:right w:val="nil"/>
          <w:insideH w:val="nil"/>
          <w:insideV w:val="nil"/>
          <w:tl2br w:val="nil"/>
          <w:tr2bl w:val="nil"/>
        </w:tcBorders>
        <w:shd w:val="clear" w:color="auto" w:fill="FFFFFF"/>
      </w:tcPr>
    </w:tblStylePr>
    <w:tblStylePr w:type="band1Vert">
      <w:tcPr>
        <w:shd w:val="clear" w:color="auto" w:fill="C0C0C0"/>
      </w:tcPr>
    </w:tblStylePr>
    <w:tblStylePr w:type="band1Horz">
      <w:tcPr>
        <w:shd w:val="clear" w:color="auto" w:fill="C0C0C0"/>
      </w:tcPr>
    </w:tblStylePr>
    <w:tblStylePr w:type="nwCell">
      <w:tcPr>
        <w:shd w:val="clear" w:color="auto" w:fill="FFFFFF"/>
      </w:tcPr>
    </w:tblStylePr>
  </w:style>
  <w:style w:type="table" w:customStyle="1" w:styleId="287">
    <w:name w:val="Medium Shading 11"/>
    <w:basedOn w:val="76"/>
    <w:qFormat/>
    <w:uiPriority w:val="0"/>
    <w:tblPr>
      <w:tblBorders>
        <w:top w:val="single" w:color="404040" w:sz="8" w:space="0"/>
        <w:left w:val="single" w:color="404040" w:sz="8" w:space="0"/>
        <w:bottom w:val="single" w:color="404040" w:sz="8" w:space="0"/>
        <w:right w:val="single" w:color="404040" w:sz="8" w:space="0"/>
        <w:insideH w:val="single" w:color="404040"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0C0C0"/>
      </w:tcPr>
    </w:tblStylePr>
  </w:style>
  <w:style w:type="table" w:customStyle="1" w:styleId="288">
    <w:name w:val="Medium Shading 1 - Accent 11"/>
    <w:basedOn w:val="76"/>
    <w:qFormat/>
    <w:uiPriority w:val="0"/>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289">
    <w:name w:val="Medium Shading 21"/>
    <w:basedOn w:val="76"/>
    <w:qFormat/>
    <w:uiPriority w:val="0"/>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000000"/>
      </w:tcPr>
    </w:tblStylePr>
    <w:tblStylePr w:type="lastCol">
      <w:rPr>
        <w:b/>
        <w:bCs/>
        <w:color w:val="FFFFFF"/>
      </w:rPr>
      <w:tcPr>
        <w:shd w:val="clear" w:color="auto" w:fill="000000"/>
      </w:tcPr>
    </w:tblStylePr>
    <w:tblStylePr w:type="band1Vert">
      <w:tcPr>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290">
    <w:name w:val="Medium Shading 2 - Accent 11"/>
    <w:basedOn w:val="76"/>
    <w:qFormat/>
    <w:uiPriority w:val="0"/>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4F81BD"/>
      </w:tcPr>
    </w:tblStylePr>
    <w:tblStylePr w:type="lastCol">
      <w:rPr>
        <w:b/>
        <w:bCs/>
        <w:color w:val="FFFFFF"/>
      </w:rPr>
      <w:tcPr>
        <w:shd w:val="clear" w:color="auto" w:fill="4F81BD"/>
      </w:tcPr>
    </w:tblStylePr>
    <w:tblStylePr w:type="band1Vert">
      <w:tcPr>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paragraph" w:styleId="291">
    <w:name w:val="Quote"/>
    <w:basedOn w:val="1"/>
    <w:next w:val="1"/>
    <w:link w:val="292"/>
    <w:qFormat/>
    <w:uiPriority w:val="0"/>
    <w:rPr>
      <w:rFonts w:cs="Simplified Arabic"/>
      <w:i/>
      <w:iCs/>
      <w:color w:val="000000"/>
    </w:rPr>
  </w:style>
  <w:style w:type="character" w:customStyle="1" w:styleId="292">
    <w:name w:val="引用 Char"/>
    <w:link w:val="291"/>
    <w:qFormat/>
    <w:uiPriority w:val="0"/>
    <w:rPr>
      <w:i/>
      <w:iCs/>
      <w:color w:val="000000"/>
      <w:sz w:val="24"/>
      <w:szCs w:val="24"/>
      <w:lang w:bidi="ar-AE"/>
    </w:rPr>
  </w:style>
  <w:style w:type="paragraph" w:customStyle="1" w:styleId="293">
    <w:name w:val="Standard L9"/>
    <w:basedOn w:val="1"/>
    <w:next w:val="28"/>
    <w:link w:val="294"/>
    <w:qFormat/>
    <w:uiPriority w:val="0"/>
    <w:pPr>
      <w:numPr>
        <w:ilvl w:val="8"/>
        <w:numId w:val="1"/>
      </w:numPr>
      <w:outlineLvl w:val="8"/>
    </w:pPr>
    <w:rPr>
      <w:rFonts w:cs="Simplified Arabic"/>
    </w:rPr>
  </w:style>
  <w:style w:type="character" w:customStyle="1" w:styleId="294">
    <w:name w:val="Standard L9 Char"/>
    <w:link w:val="293"/>
    <w:qFormat/>
    <w:uiPriority w:val="0"/>
    <w:rPr>
      <w:sz w:val="24"/>
      <w:szCs w:val="24"/>
      <w:lang w:bidi="ar-AE"/>
    </w:rPr>
  </w:style>
  <w:style w:type="paragraph" w:customStyle="1" w:styleId="295">
    <w:name w:val="Standard L8"/>
    <w:basedOn w:val="1"/>
    <w:next w:val="65"/>
    <w:link w:val="296"/>
    <w:qFormat/>
    <w:uiPriority w:val="0"/>
    <w:pPr>
      <w:numPr>
        <w:ilvl w:val="7"/>
        <w:numId w:val="1"/>
      </w:numPr>
      <w:outlineLvl w:val="7"/>
    </w:pPr>
    <w:rPr>
      <w:rFonts w:cs="Simplified Arabic"/>
    </w:rPr>
  </w:style>
  <w:style w:type="character" w:customStyle="1" w:styleId="296">
    <w:name w:val="Standard L8 Char"/>
    <w:link w:val="295"/>
    <w:qFormat/>
    <w:uiPriority w:val="0"/>
    <w:rPr>
      <w:sz w:val="24"/>
      <w:szCs w:val="24"/>
      <w:lang w:bidi="ar-AE"/>
    </w:rPr>
  </w:style>
  <w:style w:type="paragraph" w:customStyle="1" w:styleId="297">
    <w:name w:val="Standard L7"/>
    <w:basedOn w:val="1"/>
    <w:next w:val="251"/>
    <w:link w:val="298"/>
    <w:qFormat/>
    <w:uiPriority w:val="0"/>
    <w:pPr>
      <w:numPr>
        <w:ilvl w:val="6"/>
        <w:numId w:val="1"/>
      </w:numPr>
      <w:outlineLvl w:val="6"/>
    </w:pPr>
    <w:rPr>
      <w:rFonts w:cs="Simplified Arabic"/>
    </w:rPr>
  </w:style>
  <w:style w:type="character" w:customStyle="1" w:styleId="298">
    <w:name w:val="Standard L7 Char"/>
    <w:link w:val="297"/>
    <w:qFormat/>
    <w:uiPriority w:val="0"/>
    <w:rPr>
      <w:sz w:val="24"/>
      <w:szCs w:val="24"/>
      <w:lang w:bidi="ar-AE"/>
    </w:rPr>
  </w:style>
  <w:style w:type="paragraph" w:customStyle="1" w:styleId="299">
    <w:name w:val="Standard L6"/>
    <w:basedOn w:val="1"/>
    <w:next w:val="250"/>
    <w:link w:val="300"/>
    <w:qFormat/>
    <w:uiPriority w:val="0"/>
    <w:pPr>
      <w:numPr>
        <w:ilvl w:val="5"/>
        <w:numId w:val="1"/>
      </w:numPr>
      <w:outlineLvl w:val="5"/>
    </w:pPr>
    <w:rPr>
      <w:rFonts w:cs="Simplified Arabic"/>
    </w:rPr>
  </w:style>
  <w:style w:type="character" w:customStyle="1" w:styleId="300">
    <w:name w:val="Standard L6 Char"/>
    <w:link w:val="299"/>
    <w:qFormat/>
    <w:uiPriority w:val="0"/>
    <w:rPr>
      <w:sz w:val="24"/>
      <w:szCs w:val="24"/>
      <w:lang w:bidi="ar-AE"/>
    </w:rPr>
  </w:style>
  <w:style w:type="paragraph" w:customStyle="1" w:styleId="301">
    <w:name w:val="Standard L5"/>
    <w:basedOn w:val="1"/>
    <w:next w:val="249"/>
    <w:link w:val="302"/>
    <w:qFormat/>
    <w:uiPriority w:val="0"/>
    <w:pPr>
      <w:numPr>
        <w:ilvl w:val="4"/>
        <w:numId w:val="1"/>
      </w:numPr>
      <w:outlineLvl w:val="4"/>
    </w:pPr>
    <w:rPr>
      <w:rFonts w:cs="Simplified Arabic"/>
    </w:rPr>
  </w:style>
  <w:style w:type="character" w:customStyle="1" w:styleId="302">
    <w:name w:val="Standard L5 Char"/>
    <w:link w:val="301"/>
    <w:qFormat/>
    <w:uiPriority w:val="0"/>
    <w:rPr>
      <w:sz w:val="24"/>
      <w:szCs w:val="24"/>
      <w:lang w:bidi="ar-AE"/>
    </w:rPr>
  </w:style>
  <w:style w:type="paragraph" w:customStyle="1" w:styleId="303">
    <w:name w:val="Bullet L9"/>
    <w:basedOn w:val="1"/>
    <w:link w:val="304"/>
    <w:qFormat/>
    <w:uiPriority w:val="0"/>
    <w:pPr>
      <w:numPr>
        <w:ilvl w:val="8"/>
        <w:numId w:val="2"/>
      </w:numPr>
      <w:outlineLvl w:val="8"/>
    </w:pPr>
    <w:rPr>
      <w:rFonts w:cs="Simplified Arabic"/>
    </w:rPr>
  </w:style>
  <w:style w:type="character" w:customStyle="1" w:styleId="304">
    <w:name w:val="Bullet L9 Char"/>
    <w:link w:val="303"/>
    <w:qFormat/>
    <w:uiPriority w:val="0"/>
    <w:rPr>
      <w:sz w:val="24"/>
      <w:szCs w:val="24"/>
      <w:lang w:bidi="ar-AE"/>
    </w:rPr>
  </w:style>
  <w:style w:type="paragraph" w:customStyle="1" w:styleId="305">
    <w:name w:val="Bullet L8"/>
    <w:basedOn w:val="1"/>
    <w:link w:val="306"/>
    <w:qFormat/>
    <w:uiPriority w:val="0"/>
    <w:pPr>
      <w:numPr>
        <w:ilvl w:val="7"/>
        <w:numId w:val="2"/>
      </w:numPr>
      <w:outlineLvl w:val="7"/>
    </w:pPr>
    <w:rPr>
      <w:rFonts w:cs="Simplified Arabic"/>
    </w:rPr>
  </w:style>
  <w:style w:type="character" w:customStyle="1" w:styleId="306">
    <w:name w:val="Bullet L8 Char"/>
    <w:link w:val="305"/>
    <w:qFormat/>
    <w:uiPriority w:val="0"/>
    <w:rPr>
      <w:sz w:val="24"/>
      <w:szCs w:val="24"/>
      <w:lang w:bidi="ar-AE"/>
    </w:rPr>
  </w:style>
  <w:style w:type="paragraph" w:customStyle="1" w:styleId="307">
    <w:name w:val="Bullet L7"/>
    <w:basedOn w:val="1"/>
    <w:link w:val="308"/>
    <w:qFormat/>
    <w:uiPriority w:val="0"/>
    <w:pPr>
      <w:numPr>
        <w:ilvl w:val="6"/>
        <w:numId w:val="2"/>
      </w:numPr>
      <w:outlineLvl w:val="6"/>
    </w:pPr>
    <w:rPr>
      <w:rFonts w:cs="Simplified Arabic"/>
    </w:rPr>
  </w:style>
  <w:style w:type="character" w:customStyle="1" w:styleId="308">
    <w:name w:val="Bullet L7 Char"/>
    <w:link w:val="307"/>
    <w:qFormat/>
    <w:uiPriority w:val="0"/>
    <w:rPr>
      <w:sz w:val="24"/>
      <w:szCs w:val="24"/>
      <w:lang w:bidi="ar-AE"/>
    </w:rPr>
  </w:style>
  <w:style w:type="paragraph" w:customStyle="1" w:styleId="309">
    <w:name w:val="Bullet L6"/>
    <w:basedOn w:val="1"/>
    <w:link w:val="310"/>
    <w:qFormat/>
    <w:uiPriority w:val="0"/>
    <w:pPr>
      <w:numPr>
        <w:ilvl w:val="5"/>
        <w:numId w:val="2"/>
      </w:numPr>
      <w:outlineLvl w:val="5"/>
    </w:pPr>
    <w:rPr>
      <w:rFonts w:cs="Simplified Arabic"/>
    </w:rPr>
  </w:style>
  <w:style w:type="character" w:customStyle="1" w:styleId="310">
    <w:name w:val="Bullet L6 Char"/>
    <w:link w:val="309"/>
    <w:qFormat/>
    <w:uiPriority w:val="0"/>
    <w:rPr>
      <w:sz w:val="24"/>
      <w:szCs w:val="24"/>
      <w:lang w:bidi="ar-AE"/>
    </w:rPr>
  </w:style>
  <w:style w:type="paragraph" w:customStyle="1" w:styleId="311">
    <w:name w:val="Bullet L5"/>
    <w:basedOn w:val="1"/>
    <w:link w:val="312"/>
    <w:qFormat/>
    <w:uiPriority w:val="0"/>
    <w:pPr>
      <w:numPr>
        <w:ilvl w:val="4"/>
        <w:numId w:val="2"/>
      </w:numPr>
      <w:outlineLvl w:val="4"/>
    </w:pPr>
    <w:rPr>
      <w:rFonts w:cs="Simplified Arabic"/>
    </w:rPr>
  </w:style>
  <w:style w:type="character" w:customStyle="1" w:styleId="312">
    <w:name w:val="Bullet L5 Char"/>
    <w:link w:val="311"/>
    <w:qFormat/>
    <w:uiPriority w:val="0"/>
    <w:rPr>
      <w:sz w:val="24"/>
      <w:szCs w:val="24"/>
      <w:lang w:bidi="ar-AE"/>
    </w:rPr>
  </w:style>
  <w:style w:type="paragraph" w:customStyle="1" w:styleId="313">
    <w:name w:val="Bullet L4"/>
    <w:basedOn w:val="1"/>
    <w:link w:val="314"/>
    <w:qFormat/>
    <w:uiPriority w:val="0"/>
    <w:pPr>
      <w:numPr>
        <w:ilvl w:val="3"/>
        <w:numId w:val="2"/>
      </w:numPr>
      <w:outlineLvl w:val="3"/>
    </w:pPr>
    <w:rPr>
      <w:rFonts w:cs="Simplified Arabic"/>
    </w:rPr>
  </w:style>
  <w:style w:type="character" w:customStyle="1" w:styleId="314">
    <w:name w:val="Bullet L4 Char"/>
    <w:link w:val="313"/>
    <w:qFormat/>
    <w:uiPriority w:val="0"/>
    <w:rPr>
      <w:sz w:val="24"/>
      <w:szCs w:val="24"/>
      <w:lang w:bidi="ar-AE"/>
    </w:rPr>
  </w:style>
  <w:style w:type="paragraph" w:customStyle="1" w:styleId="315">
    <w:name w:val="Bullet L3"/>
    <w:basedOn w:val="1"/>
    <w:link w:val="316"/>
    <w:qFormat/>
    <w:uiPriority w:val="0"/>
    <w:pPr>
      <w:numPr>
        <w:ilvl w:val="2"/>
        <w:numId w:val="2"/>
      </w:numPr>
      <w:outlineLvl w:val="2"/>
    </w:pPr>
    <w:rPr>
      <w:rFonts w:cs="Simplified Arabic"/>
    </w:rPr>
  </w:style>
  <w:style w:type="character" w:customStyle="1" w:styleId="316">
    <w:name w:val="Bullet L3 Char"/>
    <w:link w:val="315"/>
    <w:qFormat/>
    <w:uiPriority w:val="0"/>
    <w:rPr>
      <w:sz w:val="24"/>
      <w:szCs w:val="24"/>
      <w:lang w:bidi="ar-AE"/>
    </w:rPr>
  </w:style>
  <w:style w:type="paragraph" w:customStyle="1" w:styleId="317">
    <w:name w:val="Bullet L2"/>
    <w:basedOn w:val="1"/>
    <w:link w:val="318"/>
    <w:qFormat/>
    <w:uiPriority w:val="0"/>
    <w:pPr>
      <w:numPr>
        <w:ilvl w:val="1"/>
        <w:numId w:val="2"/>
      </w:numPr>
      <w:outlineLvl w:val="1"/>
    </w:pPr>
    <w:rPr>
      <w:rFonts w:cs="Simplified Arabic"/>
    </w:rPr>
  </w:style>
  <w:style w:type="character" w:customStyle="1" w:styleId="318">
    <w:name w:val="Bullet L2 Char"/>
    <w:link w:val="317"/>
    <w:qFormat/>
    <w:uiPriority w:val="0"/>
    <w:rPr>
      <w:sz w:val="24"/>
      <w:szCs w:val="24"/>
      <w:lang w:bidi="ar-AE"/>
    </w:rPr>
  </w:style>
  <w:style w:type="paragraph" w:customStyle="1" w:styleId="319">
    <w:name w:val="Bullet L1"/>
    <w:basedOn w:val="1"/>
    <w:link w:val="320"/>
    <w:qFormat/>
    <w:uiPriority w:val="0"/>
    <w:pPr>
      <w:numPr>
        <w:ilvl w:val="0"/>
        <w:numId w:val="2"/>
      </w:numPr>
      <w:outlineLvl w:val="0"/>
    </w:pPr>
    <w:rPr>
      <w:rFonts w:cs="Simplified Arabic"/>
    </w:rPr>
  </w:style>
  <w:style w:type="character" w:customStyle="1" w:styleId="320">
    <w:name w:val="Bullet L1 Char"/>
    <w:link w:val="319"/>
    <w:qFormat/>
    <w:uiPriority w:val="0"/>
    <w:rPr>
      <w:sz w:val="24"/>
      <w:szCs w:val="24"/>
      <w:lang w:bidi="ar-AE"/>
    </w:rPr>
  </w:style>
  <w:style w:type="paragraph" w:customStyle="1" w:styleId="321">
    <w:name w:val="Standard L4"/>
    <w:basedOn w:val="1"/>
    <w:next w:val="28"/>
    <w:link w:val="322"/>
    <w:qFormat/>
    <w:uiPriority w:val="0"/>
    <w:pPr>
      <w:numPr>
        <w:ilvl w:val="3"/>
        <w:numId w:val="1"/>
      </w:numPr>
      <w:outlineLvl w:val="3"/>
    </w:pPr>
    <w:rPr>
      <w:rFonts w:cs="Simplified Arabic"/>
    </w:rPr>
  </w:style>
  <w:style w:type="character" w:customStyle="1" w:styleId="322">
    <w:name w:val="Standard L4 Char"/>
    <w:link w:val="321"/>
    <w:qFormat/>
    <w:uiPriority w:val="0"/>
    <w:rPr>
      <w:sz w:val="24"/>
      <w:szCs w:val="24"/>
      <w:lang w:bidi="ar-AE"/>
    </w:rPr>
  </w:style>
  <w:style w:type="paragraph" w:customStyle="1" w:styleId="323">
    <w:name w:val="Standard L3"/>
    <w:basedOn w:val="1"/>
    <w:next w:val="65"/>
    <w:link w:val="324"/>
    <w:qFormat/>
    <w:uiPriority w:val="0"/>
    <w:pPr>
      <w:numPr>
        <w:ilvl w:val="2"/>
        <w:numId w:val="1"/>
      </w:numPr>
      <w:outlineLvl w:val="2"/>
    </w:pPr>
    <w:rPr>
      <w:rFonts w:cs="Simplified Arabic"/>
    </w:rPr>
  </w:style>
  <w:style w:type="character" w:customStyle="1" w:styleId="324">
    <w:name w:val="Standard L3 Char"/>
    <w:link w:val="323"/>
    <w:qFormat/>
    <w:uiPriority w:val="0"/>
    <w:rPr>
      <w:sz w:val="24"/>
      <w:szCs w:val="24"/>
      <w:lang w:bidi="ar-AE"/>
    </w:rPr>
  </w:style>
  <w:style w:type="paragraph" w:customStyle="1" w:styleId="325">
    <w:name w:val="Standard L2"/>
    <w:basedOn w:val="1"/>
    <w:next w:val="248"/>
    <w:link w:val="326"/>
    <w:qFormat/>
    <w:uiPriority w:val="0"/>
    <w:pPr>
      <w:numPr>
        <w:ilvl w:val="1"/>
        <w:numId w:val="1"/>
      </w:numPr>
      <w:outlineLvl w:val="1"/>
    </w:pPr>
    <w:rPr>
      <w:rFonts w:cs="Simplified Arabic"/>
    </w:rPr>
  </w:style>
  <w:style w:type="character" w:customStyle="1" w:styleId="326">
    <w:name w:val="Standard L2 Char"/>
    <w:link w:val="325"/>
    <w:qFormat/>
    <w:uiPriority w:val="0"/>
    <w:rPr>
      <w:sz w:val="24"/>
      <w:szCs w:val="24"/>
      <w:lang w:bidi="ar-AE"/>
    </w:rPr>
  </w:style>
  <w:style w:type="paragraph" w:customStyle="1" w:styleId="327">
    <w:name w:val="Standard L1"/>
    <w:basedOn w:val="1"/>
    <w:next w:val="248"/>
    <w:link w:val="328"/>
    <w:qFormat/>
    <w:uiPriority w:val="0"/>
    <w:pPr>
      <w:keepNext/>
      <w:numPr>
        <w:ilvl w:val="0"/>
        <w:numId w:val="1"/>
      </w:numPr>
      <w:suppressAutoHyphens/>
      <w:jc w:val="left"/>
      <w:outlineLvl w:val="0"/>
    </w:pPr>
    <w:rPr>
      <w:rFonts w:cs="Simplified Arabic"/>
      <w:b/>
      <w:caps/>
    </w:rPr>
  </w:style>
  <w:style w:type="character" w:customStyle="1" w:styleId="328">
    <w:name w:val="Standard L1 Char"/>
    <w:link w:val="327"/>
    <w:qFormat/>
    <w:uiPriority w:val="0"/>
    <w:rPr>
      <w:b/>
      <w:caps/>
      <w:sz w:val="24"/>
      <w:szCs w:val="24"/>
      <w:lang w:bidi="ar-AE"/>
    </w:rPr>
  </w:style>
  <w:style w:type="paragraph" w:customStyle="1" w:styleId="329">
    <w:name w:val="Bullet 1"/>
    <w:qFormat/>
    <w:uiPriority w:val="0"/>
    <w:pPr>
      <w:spacing w:before="240" w:line="260" w:lineRule="atLeast"/>
      <w:jc w:val="both"/>
    </w:pPr>
    <w:rPr>
      <w:rFonts w:ascii="Times New Roman" w:hAnsi="Times New Roman" w:eastAsia="Calibri" w:cs="Times New Roman"/>
      <w:sz w:val="22"/>
      <w:szCs w:val="22"/>
      <w:lang w:val="en-GB" w:eastAsia="en-US" w:bidi="ar-SA"/>
    </w:rPr>
  </w:style>
  <w:style w:type="paragraph" w:customStyle="1" w:styleId="330">
    <w:name w:val="Normal + Left"/>
    <w:basedOn w:val="329"/>
    <w:qFormat/>
    <w:uiPriority w:val="0"/>
    <w:pPr>
      <w:numPr>
        <w:ilvl w:val="0"/>
        <w:numId w:val="3"/>
      </w:numPr>
      <w:spacing w:before="0"/>
    </w:pPr>
    <w:rPr>
      <w:rFonts w:eastAsia="仿宋_GB2312"/>
      <w:bCs/>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scjgj/C:\Program%20Files%20(x86)\Microsoft%20Office\Templates\KWM\blank.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Template>
  <Pages>1</Pages>
  <Words>125</Words>
  <Characters>715</Characters>
  <Lines>5</Lines>
  <Paragraphs>1</Paragraphs>
  <TotalTime>23</TotalTime>
  <ScaleCrop>false</ScaleCrop>
  <LinksUpToDate>false</LinksUpToDate>
  <CharactersWithSpaces>839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2022-11-07T15:20:00Z</dcterms:created>
  <dc:creator>scjgj</dc:creator>
  <cp:lastModifiedBy>scjgj</cp:lastModifiedBy>
  <cp:lastPrinted>2022-12-01T15:30:42Z</cp:lastPrinted>
  <dcterms:modified xsi:type="dcterms:W3CDTF">2022-12-01T15:38:42Z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