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3"/>
        <w:tblpPr w:leftFromText="180" w:rightFromText="180" w:vertAnchor="page" w:horzAnchor="page" w:tblpXSpec="center" w:tblpY="648"/>
        <w:tblOverlap w:val="never"/>
        <w:tblW w:w="9626" w:type="dxa"/>
        <w:jc w:val="center"/>
        <w:tblLayout w:type="fixed"/>
        <w:tblCellMar>
          <w:top w:w="0" w:type="dxa"/>
          <w:left w:w="108" w:type="dxa"/>
          <w:bottom w:w="0" w:type="dxa"/>
          <w:right w:w="108" w:type="dxa"/>
        </w:tblCellMar>
      </w:tblPr>
      <w:tblGrid>
        <w:gridCol w:w="9626"/>
      </w:tblGrid>
      <w:tr w14:paraId="43CEC62B">
        <w:tblPrEx>
          <w:tblCellMar>
            <w:top w:w="0" w:type="dxa"/>
            <w:left w:w="108" w:type="dxa"/>
            <w:bottom w:w="0" w:type="dxa"/>
            <w:right w:w="108" w:type="dxa"/>
          </w:tblCellMar>
        </w:tblPrEx>
        <w:trPr>
          <w:jc w:val="center"/>
        </w:trPr>
        <w:tc>
          <w:tcPr>
            <w:tcW w:w="9626" w:type="dxa"/>
          </w:tcPr>
          <w:p w14:paraId="093C4BD6">
            <w:pPr>
              <w:pStyle w:val="94"/>
              <w:ind w:firstLine="210" w:firstLineChars="100"/>
              <w:rPr>
                <w:rFonts w:hint="default" w:ascii="黑体" w:hAnsi="黑体" w:eastAsia="黑体" w:cs="黑体"/>
                <w:position w:val="6"/>
                <w:sz w:val="21"/>
                <w:szCs w:val="21"/>
              </w:rPr>
            </w:pPr>
            <w:r>
              <w:rPr>
                <w:sz w:val="21"/>
              </w:rPr>
              <mc:AlternateContent>
                <mc:Choice Requires="wps">
                  <w:drawing>
                    <wp:anchor distT="0" distB="0" distL="114300" distR="114300" simplePos="0" relativeHeight="251664384" behindDoc="0" locked="0" layoutInCell="1" allowOverlap="1">
                      <wp:simplePos x="0" y="0"/>
                      <wp:positionH relativeFrom="column">
                        <wp:posOffset>3423285</wp:posOffset>
                      </wp:positionH>
                      <wp:positionV relativeFrom="paragraph">
                        <wp:posOffset>162560</wp:posOffset>
                      </wp:positionV>
                      <wp:extent cx="2626360" cy="74231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307965" cy="1687830"/>
                              </a:xfrm>
                              <a:prstGeom prst="rect">
                                <a:avLst/>
                              </a:prstGeom>
                              <a:noFill/>
                              <a:ln w="6350">
                                <a:noFill/>
                              </a:ln>
                              <a:effectLst/>
                            </wps:spPr>
                            <wps:txbx>
                              <w:txbxContent>
                                <w:p w14:paraId="07267346">
                                  <w:pPr>
                                    <w:pStyle w:val="95"/>
                                  </w:pPr>
                                  <w:r>
                                    <w:rPr>
                                      <w:rFonts w:hint="eastAsia"/>
                                    </w:rPr>
                                    <w:t>DB11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9.55pt;margin-top:12.8pt;height:58.45pt;width:206.8pt;z-index:251664384;mso-width-relative:page;mso-height-relative:page;" filled="f" stroked="f" coordsize="21600,21600" o:gfxdata="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MwGUF/bAAAACgEAAA8AAAAAAAAAAQAg&#10;AAAAIgAAAGRycy9kb3ducmV2LnhtbFBLAQIUABQAAAAIAIdO4kC9ksOIRAIAAHUEAAAOAAAAAAAA&#10;AAEAIAAAACoBAABkcnMvZTJvRG9jLnhtbFBLBQYAAAAABgAGAFkBAADgBQAAAAA=&#10;">
                      <v:fill on="f" focussize="0,0"/>
                      <v:stroke on="f" weight="0.5pt"/>
                      <v:imagedata o:title=""/>
                      <o:lock v:ext="edit" aspectratio="f"/>
                      <v:textbox>
                        <w:txbxContent>
                          <w:p w14:paraId="07267346">
                            <w:pPr>
                              <w:pStyle w:val="95"/>
                            </w:pPr>
                            <w:r>
                              <w:rPr>
                                <w:rFonts w:hint="eastAsia"/>
                              </w:rPr>
                              <w:t>DB11</w:t>
                            </w:r>
                          </w:p>
                        </w:txbxContent>
                      </v:textbox>
                    </v:shape>
                  </w:pict>
                </mc:Fallback>
              </mc:AlternateContent>
            </w:r>
            <w:r>
              <w:rPr>
                <w:rFonts w:hint="default" w:ascii="Times New Roman" w:hAnsi="Times New Roman" w:eastAsia="黑体" w:cs="Times New Roman"/>
                <w:b/>
                <w:bCs/>
                <w:position w:val="6"/>
                <w:sz w:val="21"/>
                <w:szCs w:val="21"/>
              </w:rPr>
              <w:t>ICS</w:t>
            </w:r>
            <w:r>
              <w:rPr>
                <w:rFonts w:ascii="黑体" w:hAnsi="黑体" w:eastAsia="黑体" w:cs="黑体"/>
                <w:position w:val="6"/>
                <w:sz w:val="21"/>
                <w:szCs w:val="21"/>
              </w:rPr>
              <w:t xml:space="preserve"> 91.020</w:t>
            </w:r>
          </w:p>
          <w:p w14:paraId="0EADE14E">
            <w:pPr>
              <w:pStyle w:val="94"/>
              <w:ind w:firstLine="211" w:firstLineChars="100"/>
              <w:rPr>
                <w:rFonts w:hint="default" w:eastAsia="黑体"/>
                <w:sz w:val="18"/>
                <w:szCs w:val="18"/>
              </w:rPr>
            </w:pPr>
            <w:r>
              <w:rPr>
                <w:rFonts w:hint="default" w:ascii="Times New Roman" w:hAnsi="Times New Roman" w:eastAsia="黑体" w:cs="Times New Roman"/>
                <w:b/>
                <w:bCs/>
                <w:position w:val="6"/>
                <w:sz w:val="21"/>
                <w:szCs w:val="21"/>
              </w:rPr>
              <w:t>CCS</w:t>
            </w:r>
            <w:r>
              <w:rPr>
                <w:rFonts w:ascii="黑体" w:hAnsi="黑体" w:eastAsia="黑体" w:cs="黑体"/>
                <w:position w:val="6"/>
                <w:sz w:val="21"/>
                <w:szCs w:val="21"/>
              </w:rPr>
              <w:t xml:space="preserve"> P 50</w:t>
            </w:r>
          </w:p>
        </w:tc>
      </w:tr>
      <w:tr w14:paraId="1732A9F4">
        <w:tblPrEx>
          <w:tblCellMar>
            <w:top w:w="0" w:type="dxa"/>
            <w:left w:w="108" w:type="dxa"/>
            <w:bottom w:w="0" w:type="dxa"/>
            <w:right w:w="108" w:type="dxa"/>
          </w:tblCellMar>
        </w:tblPrEx>
        <w:trPr>
          <w:jc w:val="center"/>
        </w:trPr>
        <w:tc>
          <w:tcPr>
            <w:tcW w:w="9626" w:type="dxa"/>
          </w:tcPr>
          <w:p w14:paraId="62AA2CD3">
            <w:pPr>
              <w:adjustRightInd w:val="0"/>
              <w:snapToGrid w:val="0"/>
              <w:spacing w:after="240" w:afterLines="100" w:line="900" w:lineRule="exact"/>
              <w:ind w:firstLine="0" w:firstLineChars="0"/>
              <w:jc w:val="center"/>
              <w:rPr>
                <w:rFonts w:ascii="黑体" w:hAnsi="黑体" w:eastAsia="方正大标宋简体" w:cs="黑体"/>
                <w:kern w:val="0"/>
                <w:position w:val="4"/>
                <w:sz w:val="52"/>
                <w:szCs w:val="52"/>
              </w:rPr>
            </w:pPr>
          </w:p>
        </w:tc>
      </w:tr>
      <w:tr w14:paraId="6C9382A8">
        <w:tblPrEx>
          <w:tblCellMar>
            <w:top w:w="0" w:type="dxa"/>
            <w:left w:w="108" w:type="dxa"/>
            <w:bottom w:w="0" w:type="dxa"/>
            <w:right w:w="108" w:type="dxa"/>
          </w:tblCellMar>
        </w:tblPrEx>
        <w:trPr>
          <w:trHeight w:val="454" w:hRule="atLeast"/>
          <w:jc w:val="center"/>
        </w:trPr>
        <w:tc>
          <w:tcPr>
            <w:tcW w:w="9626" w:type="dxa"/>
          </w:tcPr>
          <w:p w14:paraId="3D976BA6">
            <w:pPr>
              <w:adjustRightInd w:val="0"/>
              <w:snapToGrid w:val="0"/>
              <w:ind w:firstLine="0" w:firstLineChars="0"/>
              <w:jc w:val="distribute"/>
              <w:rPr>
                <w:rFonts w:ascii="方正黑体_GBK" w:hAnsi="方正黑体_GBK" w:eastAsia="黑体" w:cs="方正黑体_GBK"/>
                <w:sz w:val="48"/>
                <w:szCs w:val="48"/>
              </w:rPr>
            </w:pPr>
            <w:r>
              <w:rPr>
                <w:rFonts w:hint="eastAsia" w:ascii="方正黑体_GBK" w:hAnsi="方正黑体_GBK" w:eastAsia="黑体" w:cs="方正黑体_GBK"/>
                <w:kern w:val="0"/>
                <w:sz w:val="48"/>
                <w:szCs w:val="48"/>
              </w:rPr>
              <w:t xml:space="preserve"> 北京市</w:t>
            </w:r>
            <w:r>
              <w:rPr>
                <w:rFonts w:hint="eastAsia" w:ascii="方正黑体_GBK" w:hAnsi="方正黑体_GBK" w:eastAsia="黑体" w:cs="方正黑体_GBK"/>
                <w:sz w:val="48"/>
                <w:szCs w:val="48"/>
              </w:rPr>
              <w:t>地方标准</w:t>
            </w:r>
          </w:p>
        </w:tc>
      </w:tr>
      <w:tr w14:paraId="0BD82BD1">
        <w:tblPrEx>
          <w:tblCellMar>
            <w:top w:w="0" w:type="dxa"/>
            <w:left w:w="108" w:type="dxa"/>
            <w:bottom w:w="0" w:type="dxa"/>
            <w:right w:w="108" w:type="dxa"/>
          </w:tblCellMar>
        </w:tblPrEx>
        <w:trPr>
          <w:trHeight w:val="1386" w:hRule="atLeast"/>
          <w:jc w:val="center"/>
        </w:trPr>
        <w:tc>
          <w:tcPr>
            <w:tcW w:w="9626" w:type="dxa"/>
          </w:tcPr>
          <w:p w14:paraId="20DE9650">
            <w:pPr>
              <w:pStyle w:val="72"/>
              <w:spacing w:before="280" w:after="0"/>
              <w:rPr>
                <w:rFonts w:hint="default"/>
              </w:rPr>
            </w:pPr>
            <w:r>
              <w:t>DB11/T XXX—202X</w:t>
            </w:r>
          </w:p>
          <w:p w14:paraId="23C64416">
            <w:pPr>
              <w:pStyle w:val="72"/>
              <w:spacing w:before="0" w:after="0"/>
              <w:jc w:val="center"/>
              <w:rPr>
                <w:rFonts w:hint="default"/>
              </w:rPr>
            </w:pPr>
            <w:r>
              <mc:AlternateContent>
                <mc:Choice Requires="wps">
                  <w:drawing>
                    <wp:anchor distT="0" distB="0" distL="114300" distR="114300" simplePos="0" relativeHeight="251662336" behindDoc="0" locked="0" layoutInCell="1" allowOverlap="1">
                      <wp:simplePos x="0" y="0"/>
                      <wp:positionH relativeFrom="column">
                        <wp:posOffset>-73025</wp:posOffset>
                      </wp:positionH>
                      <wp:positionV relativeFrom="paragraph">
                        <wp:posOffset>471805</wp:posOffset>
                      </wp:positionV>
                      <wp:extent cx="6116320" cy="0"/>
                      <wp:effectExtent l="0" t="6350" r="4445" b="9525"/>
                      <wp:wrapNone/>
                      <wp:docPr id="5" name="直接连接符 5"/>
                      <wp:cNvGraphicFramePr/>
                      <a:graphic xmlns:a="http://schemas.openxmlformats.org/drawingml/2006/main">
                        <a:graphicData uri="http://schemas.microsoft.com/office/word/2010/wordprocessingShape">
                          <wps:wsp>
                            <wps:cNvCnPr/>
                            <wps:spPr>
                              <a:xfrm>
                                <a:off x="0" y="0"/>
                                <a:ext cx="6116320" cy="0"/>
                              </a:xfrm>
                              <a:prstGeom prst="line">
                                <a:avLst/>
                              </a:prstGeom>
                              <a:noFill/>
                              <a:ln w="12700" cap="flat" cmpd="sng" algn="ctr">
                                <a:solidFill>
                                  <a:srgbClr val="000000"/>
                                </a:solidFill>
                                <a:prstDash val="solid"/>
                              </a:ln>
                              <a:effectLst/>
                            </wps:spPr>
                            <wps:bodyPr/>
                          </wps:wsp>
                        </a:graphicData>
                      </a:graphic>
                    </wp:anchor>
                  </w:drawing>
                </mc:Choice>
                <mc:Fallback>
                  <w:pict>
                    <v:line id="_x0000_s1026" o:spid="_x0000_s1026" o:spt="20" style="position:absolute;left:0pt;margin-left:-5.75pt;margin-top:37.15pt;height:0pt;width:481.6pt;z-index:251662336;mso-width-relative:page;mso-height-relative:page;" filled="f" stroked="t" coordsize="21600,21600" o:gfxdata="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iYE199kAAAAJAQAADwAA&#10;AAAAAAABACAAAAAiAAAAZHJzL2Rvd25yZXYueG1sUEsBAhQAFAAAAAgAh07iQKKo1bncAQAAqQMA&#10;AA4AAAAAAAAAAQAgAAAAKAEAAGRycy9lMm9Eb2MueG1sUEsFBgAAAAAGAAYAWQEAAHYFAAAAAA==&#10;">
                      <v:fill on="f" focussize="0,0"/>
                      <v:stroke weight="1pt" color="#000000" joinstyle="round"/>
                      <v:imagedata o:title=""/>
                      <o:lock v:ext="edit" aspectratio="f"/>
                    </v:line>
                  </w:pict>
                </mc:Fallback>
              </mc:AlternateContent>
            </w:r>
          </w:p>
        </w:tc>
      </w:tr>
      <w:tr w14:paraId="506CAD04">
        <w:tblPrEx>
          <w:tblCellMar>
            <w:top w:w="0" w:type="dxa"/>
            <w:left w:w="108" w:type="dxa"/>
            <w:bottom w:w="0" w:type="dxa"/>
            <w:right w:w="108" w:type="dxa"/>
          </w:tblCellMar>
        </w:tblPrEx>
        <w:trPr>
          <w:jc w:val="center"/>
        </w:trPr>
        <w:tc>
          <w:tcPr>
            <w:tcW w:w="9626" w:type="dxa"/>
          </w:tcPr>
          <w:p w14:paraId="1A7C2117">
            <w:pPr>
              <w:adjustRightInd w:val="0"/>
              <w:snapToGrid w:val="0"/>
              <w:spacing w:before="2080"/>
              <w:ind w:firstLine="0" w:firstLineChars="0"/>
              <w:jc w:val="center"/>
              <w:rPr>
                <w:rFonts w:ascii="Times New Roman" w:hAnsi="Times New Roman"/>
                <w:sz w:val="56"/>
                <w:szCs w:val="56"/>
              </w:rPr>
            </w:pPr>
            <w:r>
              <w:rPr>
                <w:rFonts w:hint="eastAsia" w:ascii="方正黑体_GBK" w:hAnsi="方正黑体_GBK" w:eastAsia="黑体" w:cs="方正黑体_GBK"/>
                <w:sz w:val="52"/>
                <w:szCs w:val="52"/>
              </w:rPr>
              <w:t>国土</w:t>
            </w:r>
            <w:r>
              <w:rPr>
                <w:rFonts w:hint="eastAsia" w:ascii="方正黑体_GBK" w:hAnsi="方正黑体_GBK" w:eastAsia="黑体" w:cs="方正黑体_GBK"/>
                <w:kern w:val="0"/>
                <w:sz w:val="52"/>
                <w:szCs w:val="52"/>
              </w:rPr>
              <w:t>空间规划实施监测数据汇交技术规范</w:t>
            </w:r>
          </w:p>
        </w:tc>
      </w:tr>
      <w:tr w14:paraId="2C88CCE9">
        <w:tblPrEx>
          <w:tblCellMar>
            <w:top w:w="0" w:type="dxa"/>
            <w:left w:w="108" w:type="dxa"/>
            <w:bottom w:w="0" w:type="dxa"/>
            <w:right w:w="108" w:type="dxa"/>
          </w:tblCellMar>
        </w:tblPrEx>
        <w:trPr>
          <w:trHeight w:val="90" w:hRule="atLeast"/>
          <w:jc w:val="center"/>
        </w:trPr>
        <w:tc>
          <w:tcPr>
            <w:tcW w:w="9626" w:type="dxa"/>
            <w:tcMar>
              <w:left w:w="0" w:type="dxa"/>
              <w:right w:w="0" w:type="dxa"/>
            </w:tcMar>
          </w:tcPr>
          <w:p w14:paraId="3D6FB791">
            <w:pPr>
              <w:pStyle w:val="82"/>
              <w:spacing w:before="400"/>
              <w:rPr>
                <w:rFonts w:hint="default" w:ascii="Times New Roman" w:hAnsi="Times New Roman" w:eastAsia="黑体"/>
              </w:rPr>
            </w:pPr>
            <w:r>
              <w:rPr>
                <w:rFonts w:ascii="黑体" w:hAnsi="黑体" w:eastAsia="黑体" w:cs="黑体"/>
                <w:sz w:val="28"/>
                <w:szCs w:val="28"/>
              </w:rPr>
              <w:t>Technical specification for monitoring data submition of spatial planning implementation</w:t>
            </w:r>
          </w:p>
        </w:tc>
      </w:tr>
      <w:tr w14:paraId="018792DE">
        <w:tblPrEx>
          <w:tblCellMar>
            <w:top w:w="0" w:type="dxa"/>
            <w:left w:w="108" w:type="dxa"/>
            <w:bottom w:w="0" w:type="dxa"/>
            <w:right w:w="108" w:type="dxa"/>
          </w:tblCellMar>
        </w:tblPrEx>
        <w:trPr>
          <w:jc w:val="center"/>
        </w:trPr>
        <w:tc>
          <w:tcPr>
            <w:tcW w:w="9626" w:type="dxa"/>
          </w:tcPr>
          <w:p w14:paraId="3FF5C4AE">
            <w:pPr>
              <w:adjustRightInd w:val="0"/>
              <w:snapToGrid w:val="0"/>
              <w:jc w:val="center"/>
            </w:pPr>
          </w:p>
          <w:p w14:paraId="02C96BC6">
            <w:pPr>
              <w:pStyle w:val="83"/>
              <w:framePr w:w="0" w:hRule="auto" w:wrap="auto" w:vAnchor="margin" w:hAnchor="text" w:xAlign="left" w:yAlign="inline"/>
            </w:pPr>
            <w:r>
              <w:rPr>
                <w:rFonts w:hint="eastAsia"/>
              </w:rPr>
              <w:t>（征求意见稿）</w:t>
            </w:r>
          </w:p>
          <w:p w14:paraId="523817E5">
            <w:pPr>
              <w:pStyle w:val="83"/>
              <w:framePr w:w="0" w:hRule="auto" w:wrap="auto" w:vAnchor="margin" w:hAnchor="text" w:xAlign="left" w:yAlign="inline"/>
            </w:pPr>
          </w:p>
          <w:p w14:paraId="5D030AB5">
            <w:pPr>
              <w:adjustRightInd w:val="0"/>
              <w:snapToGrid w:val="0"/>
              <w:jc w:val="center"/>
            </w:pPr>
          </w:p>
          <w:p w14:paraId="3830C137">
            <w:pPr>
              <w:adjustRightInd w:val="0"/>
              <w:snapToGrid w:val="0"/>
              <w:jc w:val="center"/>
            </w:pPr>
          </w:p>
          <w:p w14:paraId="5AA9FAF4">
            <w:pPr>
              <w:adjustRightInd w:val="0"/>
              <w:snapToGrid w:val="0"/>
              <w:jc w:val="center"/>
            </w:pPr>
          </w:p>
          <w:p w14:paraId="1021DF7E">
            <w:pPr>
              <w:adjustRightInd w:val="0"/>
              <w:snapToGrid w:val="0"/>
              <w:jc w:val="center"/>
            </w:pPr>
          </w:p>
          <w:p w14:paraId="08A2491A">
            <w:pPr>
              <w:adjustRightInd w:val="0"/>
              <w:snapToGrid w:val="0"/>
              <w:jc w:val="center"/>
            </w:pPr>
          </w:p>
          <w:p w14:paraId="0F64FD5C">
            <w:pPr>
              <w:adjustRightInd w:val="0"/>
              <w:snapToGrid w:val="0"/>
              <w:jc w:val="center"/>
            </w:pPr>
          </w:p>
          <w:p w14:paraId="4CF8CF31">
            <w:pPr>
              <w:adjustRightInd w:val="0"/>
              <w:snapToGrid w:val="0"/>
              <w:jc w:val="center"/>
            </w:pPr>
          </w:p>
          <w:p w14:paraId="39156FB1">
            <w:pPr>
              <w:adjustRightInd w:val="0"/>
              <w:snapToGrid w:val="0"/>
              <w:jc w:val="center"/>
            </w:pPr>
          </w:p>
          <w:p w14:paraId="22D40B9A">
            <w:pPr>
              <w:adjustRightInd w:val="0"/>
              <w:snapToGrid w:val="0"/>
              <w:jc w:val="center"/>
            </w:pPr>
          </w:p>
          <w:p w14:paraId="75547239">
            <w:pPr>
              <w:adjustRightInd w:val="0"/>
              <w:snapToGrid w:val="0"/>
              <w:jc w:val="center"/>
            </w:pPr>
          </w:p>
          <w:p w14:paraId="1ED1F95D">
            <w:pPr>
              <w:adjustRightInd w:val="0"/>
              <w:snapToGrid w:val="0"/>
              <w:jc w:val="center"/>
            </w:pPr>
          </w:p>
          <w:p w14:paraId="25591F0B">
            <w:pPr>
              <w:adjustRightInd w:val="0"/>
              <w:snapToGrid w:val="0"/>
              <w:jc w:val="center"/>
            </w:pPr>
          </w:p>
          <w:p w14:paraId="74EFBAD7">
            <w:pPr>
              <w:adjustRightInd w:val="0"/>
              <w:snapToGrid w:val="0"/>
              <w:ind w:firstLine="0" w:firstLineChars="0"/>
              <w:jc w:val="center"/>
            </w:pPr>
          </w:p>
          <w:p w14:paraId="3959ACD9">
            <w:pPr>
              <w:adjustRightInd w:val="0"/>
              <w:snapToGrid w:val="0"/>
              <w:jc w:val="center"/>
            </w:pPr>
          </w:p>
          <w:p w14:paraId="40630525">
            <w:pPr>
              <w:jc w:val="center"/>
            </w:pPr>
          </w:p>
        </w:tc>
      </w:tr>
      <w:tr w14:paraId="714D95B4">
        <w:tblPrEx>
          <w:tblCellMar>
            <w:top w:w="0" w:type="dxa"/>
            <w:left w:w="108" w:type="dxa"/>
            <w:bottom w:w="0" w:type="dxa"/>
            <w:right w:w="108" w:type="dxa"/>
          </w:tblCellMar>
        </w:tblPrEx>
        <w:trPr>
          <w:jc w:val="center"/>
        </w:trPr>
        <w:tc>
          <w:tcPr>
            <w:tcW w:w="9626" w:type="dxa"/>
            <w:tcMar>
              <w:left w:w="0" w:type="dxa"/>
              <w:right w:w="0" w:type="dxa"/>
            </w:tcMar>
          </w:tcPr>
          <w:p w14:paraId="68FB4C0F">
            <w:pPr>
              <w:pStyle w:val="102"/>
              <w:jc w:val="center"/>
              <w:rPr>
                <w:rFonts w:hint="default" w:ascii="黑体" w:hAnsi="黑体" w:eastAsia="黑体" w:cs="黑体"/>
                <w:sz w:val="28"/>
                <w:szCs w:val="28"/>
              </w:rPr>
            </w:pPr>
            <w:r>
              <w:rPr>
                <w:rFonts w:ascii="黑体" w:hAnsi="黑体" w:eastAsia="黑体" w:cs="黑体"/>
                <w:sz w:val="28"/>
                <w:szCs w:val="28"/>
              </w:rPr>
              <w:t>202X-XX-XX发布                                       202X-XX-XX实施</w:t>
            </w:r>
          </w:p>
        </w:tc>
      </w:tr>
      <w:tr w14:paraId="0A654AB7">
        <w:tblPrEx>
          <w:tblCellMar>
            <w:top w:w="0" w:type="dxa"/>
            <w:left w:w="108" w:type="dxa"/>
            <w:bottom w:w="0" w:type="dxa"/>
            <w:right w:w="108" w:type="dxa"/>
          </w:tblCellMar>
        </w:tblPrEx>
        <w:trPr>
          <w:trHeight w:val="471" w:hRule="atLeast"/>
          <w:jc w:val="center"/>
        </w:trPr>
        <w:tc>
          <w:tcPr>
            <w:tcW w:w="9626" w:type="dxa"/>
            <w:vAlign w:val="bottom"/>
          </w:tcPr>
          <w:p w14:paraId="69B59902">
            <w:pPr>
              <w:adjustRightInd w:val="0"/>
              <w:snapToGrid w:val="0"/>
              <w:spacing w:before="800"/>
              <w:ind w:firstLine="0" w:firstLineChars="0"/>
              <w:jc w:val="center"/>
              <w:rPr>
                <w:rFonts w:ascii="Times New Roman" w:hAnsi="Times New Roman"/>
                <w:sz w:val="34"/>
                <w:szCs w:val="34"/>
              </w:rPr>
            </w:pPr>
            <w:r>
              <w:rPr>
                <w:rFonts w:ascii="方正黑体_GBK" w:hAnsi="方正黑体_GBK" w:eastAsia="黑体" w:cs="方正黑体_GBK"/>
                <w:spacing w:val="20"/>
                <w:w w:val="135"/>
                <w:sz w:val="28"/>
              </w:rPr>
              <mc:AlternateContent>
                <mc:Choice Requires="wps">
                  <w:drawing>
                    <wp:anchor distT="0" distB="0" distL="114300" distR="114300" simplePos="0" relativeHeight="251663360" behindDoc="0" locked="0" layoutInCell="1" allowOverlap="1">
                      <wp:simplePos x="0" y="0"/>
                      <wp:positionH relativeFrom="column">
                        <wp:posOffset>-66675</wp:posOffset>
                      </wp:positionH>
                      <wp:positionV relativeFrom="paragraph">
                        <wp:posOffset>10795</wp:posOffset>
                      </wp:positionV>
                      <wp:extent cx="6116320" cy="0"/>
                      <wp:effectExtent l="0" t="6350" r="4445" b="9525"/>
                      <wp:wrapNone/>
                      <wp:docPr id="16" name="直接连接符 16"/>
                      <wp:cNvGraphicFramePr/>
                      <a:graphic xmlns:a="http://schemas.openxmlformats.org/drawingml/2006/main">
                        <a:graphicData uri="http://schemas.microsoft.com/office/word/2010/wordprocessingShape">
                          <wps:wsp>
                            <wps:cNvCnPr/>
                            <wps:spPr>
                              <a:xfrm>
                                <a:off x="0" y="0"/>
                                <a:ext cx="6116320" cy="0"/>
                              </a:xfrm>
                              <a:prstGeom prst="line">
                                <a:avLst/>
                              </a:prstGeom>
                              <a:noFill/>
                              <a:ln w="12700" cap="flat" cmpd="sng" algn="ctr">
                                <a:solidFill>
                                  <a:srgbClr val="000000"/>
                                </a:solidFill>
                                <a:prstDash val="solid"/>
                              </a:ln>
                              <a:effectLst/>
                            </wps:spPr>
                            <wps:bodyPr/>
                          </wps:wsp>
                        </a:graphicData>
                      </a:graphic>
                    </wp:anchor>
                  </w:drawing>
                </mc:Choice>
                <mc:Fallback>
                  <w:pict>
                    <v:line id="_x0000_s1026" o:spid="_x0000_s1026" o:spt="20" style="position:absolute;left:0pt;margin-left:-5.25pt;margin-top:0.85pt;height:0pt;width:481.6pt;z-index:251663360;mso-width-relative:page;mso-height-relative:page;" filled="f" stroked="t" coordsize="21600,21600" o:gfxdata="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05hTPNUAAAAHAQAADwAAAAAA&#10;AAABACAAAAAiAAAAZHJzL2Rvd25yZXYueG1sUEsBAhQAFAAAAAgAh07iQFNGpPzdAQAAqwMAAA4A&#10;AAAAAAAAAQAgAAAAJAEAAGRycy9lMm9Eb2MueG1sUEsFBgAAAAAGAAYAWQEAAHMFAAAAAA==&#10;">
                      <v:fill on="f" focussize="0,0"/>
                      <v:stroke weight="1pt" color="#000000" joinstyle="round"/>
                      <v:imagedata o:title=""/>
                      <o:lock v:ext="edit" aspectratio="f"/>
                    </v:line>
                  </w:pict>
                </mc:Fallback>
              </mc:AlternateContent>
            </w:r>
            <w:r>
              <w:rPr>
                <w:rStyle w:val="65"/>
                <w:rFonts w:hint="default" w:eastAsia="黑体"/>
                <w:color w:val="auto"/>
                <w:spacing w:val="20"/>
                <w:w w:val="135"/>
                <w:sz w:val="28"/>
              </w:rPr>
              <w:t>北京市市场监督管理局</w:t>
            </w:r>
            <w:r>
              <w:rPr>
                <w:rStyle w:val="65"/>
                <w:rFonts w:hint="default" w:eastAsia="黑体"/>
                <w:color w:val="auto"/>
                <w:lang w:val="en-US"/>
              </w:rPr>
              <w:t xml:space="preserve">   </w:t>
            </w:r>
            <w:r>
              <w:rPr>
                <w:rFonts w:hint="eastAsia" w:ascii="黑体" w:hAnsi="黑体" w:eastAsia="黑体" w:cs="黑体"/>
                <w:sz w:val="28"/>
                <w:szCs w:val="28"/>
              </w:rPr>
              <w:t>发布</w:t>
            </w:r>
          </w:p>
        </w:tc>
      </w:tr>
    </w:tbl>
    <w:p w14:paraId="69BE5B1C">
      <w:pPr>
        <w:adjustRightInd w:val="0"/>
        <w:snapToGrid w:val="0"/>
        <w:ind w:firstLine="0" w:firstLineChars="0"/>
        <w:jc w:val="center"/>
        <w:rPr>
          <w:rFonts w:ascii="Times New Roman" w:hAnsi="Times New Roman" w:eastAsia="方正大标宋简体"/>
          <w:kern w:val="0"/>
          <w:position w:val="4"/>
          <w:sz w:val="11"/>
          <w:szCs w:val="11"/>
        </w:rPr>
      </w:pPr>
    </w:p>
    <w:p w14:paraId="23038319">
      <w:pPr>
        <w:adjustRightInd w:val="0"/>
        <w:snapToGrid w:val="0"/>
        <w:ind w:firstLine="0" w:firstLineChars="0"/>
        <w:jc w:val="center"/>
        <w:rPr>
          <w:rFonts w:hint="eastAsia" w:ascii="Times New Roman" w:hAnsi="Times New Roman" w:eastAsia="黑体"/>
          <w:sz w:val="11"/>
          <w:szCs w:val="11"/>
          <w:lang w:val="en-US" w:eastAsia="zh-CN"/>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13" w:right="1134" w:bottom="1020" w:left="1134" w:header="227" w:footer="964" w:gutter="0"/>
          <w:pgNumType w:fmt="upperRoman" w:start="0"/>
          <w:cols w:space="720" w:num="1"/>
          <w:titlePg/>
          <w:docGrid w:linePitch="312" w:charSpace="0"/>
        </w:sectPr>
      </w:pPr>
      <w:bookmarkStart w:id="0" w:name="_Toc142857860"/>
      <w:bookmarkStart w:id="1" w:name="_Toc147345902"/>
      <w:bookmarkStart w:id="2" w:name="_Toc150195398"/>
      <w:bookmarkStart w:id="3" w:name="_Toc132573154"/>
      <w:r>
        <w:rPr>
          <w:rFonts w:hint="eastAsia" w:ascii="Times New Roman" w:hAnsi="Times New Roman" w:eastAsia="黑体"/>
          <w:sz w:val="11"/>
          <w:szCs w:val="11"/>
          <w:lang w:val="en-US" w:eastAsia="zh-CN"/>
        </w:rPr>
        <w:t xml:space="preserve"> </w:t>
      </w:r>
    </w:p>
    <w:bookmarkEnd w:id="0"/>
    <w:bookmarkEnd w:id="1"/>
    <w:bookmarkEnd w:id="2"/>
    <w:bookmarkEnd w:id="3"/>
    <w:p w14:paraId="58C92C53">
      <w:pPr>
        <w:pStyle w:val="103"/>
        <w:spacing w:before="360" w:after="600"/>
        <w:outlineLvl w:val="9"/>
      </w:pPr>
      <w:bookmarkStart w:id="4" w:name="_Toc19669"/>
      <w:bookmarkStart w:id="5" w:name="_Toc10319"/>
      <w:bookmarkStart w:id="6" w:name="_Toc19299"/>
      <w:r>
        <w:rPr>
          <w:rFonts w:hint="eastAsia"/>
        </w:rPr>
        <mc:AlternateContent>
          <mc:Choice Requires="wps">
            <w:drawing>
              <wp:anchor distT="0" distB="0" distL="114300" distR="114300" simplePos="0" relativeHeight="251661312" behindDoc="0" locked="0" layoutInCell="1" allowOverlap="1">
                <wp:simplePos x="0" y="0"/>
                <wp:positionH relativeFrom="column">
                  <wp:posOffset>-672465</wp:posOffset>
                </wp:positionH>
                <wp:positionV relativeFrom="paragraph">
                  <wp:posOffset>8553450</wp:posOffset>
                </wp:positionV>
                <wp:extent cx="1675130" cy="344805"/>
                <wp:effectExtent l="0" t="0" r="1270" b="10795"/>
                <wp:wrapNone/>
                <wp:docPr id="7" name="矩形 7"/>
                <wp:cNvGraphicFramePr/>
                <a:graphic xmlns:a="http://schemas.openxmlformats.org/drawingml/2006/main">
                  <a:graphicData uri="http://schemas.microsoft.com/office/word/2010/wordprocessingShape">
                    <wps:wsp>
                      <wps:cNvSpPr/>
                      <wps:spPr>
                        <a:xfrm>
                          <a:off x="0" y="0"/>
                          <a:ext cx="1675130" cy="344805"/>
                        </a:xfrm>
                        <a:prstGeom prst="rect">
                          <a:avLst/>
                        </a:prstGeom>
                        <a:solidFill>
                          <a:srgbClr val="FFFFFF"/>
                        </a:solidFill>
                        <a:ln>
                          <a:noFill/>
                        </a:ln>
                        <a:effectLst/>
                      </wps:spPr>
                      <wps:bodyPr wrap="square" upright="1"/>
                    </wps:wsp>
                  </a:graphicData>
                </a:graphic>
              </wp:anchor>
            </w:drawing>
          </mc:Choice>
          <mc:Fallback>
            <w:pict>
              <v:rect id="_x0000_s1026" o:spid="_x0000_s1026" o:spt="1" style="position:absolute;left:0pt;margin-left:-52.95pt;margin-top:673.5pt;height:27.15pt;width:131.9pt;z-index:251661312;mso-width-relative:page;mso-height-relative:page;" fillcolor="#FFFFFF" filled="t" stroked="f" coordsize="21600,21600" o:gfxdata="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RHZXa2gAAAA4BAAAPAAAAAAAAAAEAIAAAACIAAABkcnMvZG93bnJldi54&#10;bWxQSwECFAAUAAAACACHTuJA/2EZKb8BAAB7AwAADgAAAAAAAAABACAAAAApAQAAZHJzL2Uyb0Rv&#10;Yy54bWxQSwUGAAAAAAYABgBZAQAAWgUAAAAA&#10;">
                <v:fill on="t" focussize="0,0"/>
                <v:stroke on="f"/>
                <v:imagedata o:title=""/>
                <o:lock v:ext="edit" aspectratio="f"/>
              </v:rect>
            </w:pict>
          </mc:Fallback>
        </mc:AlternateContent>
      </w:r>
      <w:r>
        <w:rPr>
          <w:rFonts w:hint="eastAsia"/>
        </w:rPr>
        <w:t>目    次</w:t>
      </w:r>
      <w:bookmarkEnd w:id="4"/>
      <w:bookmarkEnd w:id="5"/>
      <w:bookmarkEnd w:id="6"/>
    </w:p>
    <w:p w14:paraId="66341D23">
      <w:pPr>
        <w:pStyle w:val="17"/>
        <w:tabs>
          <w:tab w:val="right" w:leader="dot" w:pos="9638"/>
        </w:tabs>
        <w:rPr>
          <w:rFonts w:cs="宋体"/>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TOC \o "1-2" \h \z \u </w:instrText>
      </w:r>
      <w:r>
        <w:rPr>
          <w:rFonts w:hint="eastAsia" w:asciiTheme="minorEastAsia" w:hAnsiTheme="minorEastAsia" w:eastAsiaTheme="minorEastAsia" w:cstheme="minorEastAsia"/>
        </w:rPr>
        <w:fldChar w:fldCharType="separate"/>
      </w:r>
      <w:r>
        <w:rPr>
          <w:rFonts w:hint="eastAsia" w:ascii="宋体" w:hAnsi="宋体" w:eastAsia="宋体" w:cs="宋体"/>
        </w:rPr>
        <w:fldChar w:fldCharType="begin"/>
      </w:r>
      <w:r>
        <w:rPr>
          <w:rFonts w:ascii="宋体" w:hAnsi="宋体" w:eastAsia="宋体" w:cs="宋体"/>
        </w:rPr>
        <w:instrText xml:space="preserve"> HYPERLINK \l _Toc31596 </w:instrText>
      </w:r>
      <w:r>
        <w:rPr>
          <w:rFonts w:hint="eastAsia" w:ascii="宋体" w:hAnsi="宋体" w:eastAsia="宋体" w:cs="宋体"/>
        </w:rPr>
        <w:fldChar w:fldCharType="separate"/>
      </w:r>
      <w:r>
        <w:rPr>
          <w:rFonts w:cs="宋体"/>
        </w:rPr>
        <w:t>前    言</w:t>
      </w:r>
      <w:r>
        <w:rPr>
          <w:rFonts w:cs="宋体"/>
        </w:rPr>
        <w:tab/>
      </w:r>
      <w:r>
        <w:rPr>
          <w:rFonts w:cs="宋体"/>
        </w:rPr>
        <w:fldChar w:fldCharType="begin"/>
      </w:r>
      <w:r>
        <w:rPr>
          <w:rFonts w:cs="宋体"/>
        </w:rPr>
        <w:instrText xml:space="preserve"> PAGEREF _Toc31596 \h </w:instrText>
      </w:r>
      <w:r>
        <w:rPr>
          <w:rFonts w:cs="宋体"/>
        </w:rPr>
        <w:fldChar w:fldCharType="separate"/>
      </w:r>
      <w:r>
        <w:rPr>
          <w:rFonts w:cs="宋体"/>
        </w:rPr>
        <w:t>II</w:t>
      </w:r>
      <w:r>
        <w:rPr>
          <w:rFonts w:cs="宋体"/>
        </w:rPr>
        <w:fldChar w:fldCharType="end"/>
      </w:r>
      <w:r>
        <w:rPr>
          <w:rFonts w:hint="eastAsia" w:ascii="宋体" w:hAnsi="宋体" w:eastAsia="宋体" w:cs="宋体"/>
        </w:rPr>
        <w:fldChar w:fldCharType="end"/>
      </w:r>
    </w:p>
    <w:p w14:paraId="4A0E3E6C">
      <w:pPr>
        <w:pStyle w:val="17"/>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_Toc30128 </w:instrText>
      </w:r>
      <w:r>
        <w:rPr>
          <w:rFonts w:hint="eastAsia" w:ascii="宋体" w:hAnsi="宋体" w:eastAsia="宋体" w:cs="宋体"/>
        </w:rPr>
        <w:fldChar w:fldCharType="separate"/>
      </w:r>
      <w:r>
        <w:rPr>
          <w:rFonts w:cs="宋体"/>
        </w:rPr>
        <w:t>引    言</w:t>
      </w:r>
      <w:r>
        <w:rPr>
          <w:rFonts w:cs="宋体"/>
        </w:rPr>
        <w:tab/>
      </w:r>
      <w:r>
        <w:rPr>
          <w:rFonts w:cs="宋体"/>
        </w:rPr>
        <w:fldChar w:fldCharType="begin"/>
      </w:r>
      <w:r>
        <w:rPr>
          <w:rFonts w:cs="宋体"/>
        </w:rPr>
        <w:instrText xml:space="preserve"> PAGEREF _Toc30128 \h </w:instrText>
      </w:r>
      <w:r>
        <w:rPr>
          <w:rFonts w:cs="宋体"/>
        </w:rPr>
        <w:fldChar w:fldCharType="separate"/>
      </w:r>
      <w:r>
        <w:rPr>
          <w:rFonts w:cs="宋体"/>
        </w:rPr>
        <w:t>III</w:t>
      </w:r>
      <w:r>
        <w:rPr>
          <w:rFonts w:cs="宋体"/>
        </w:rPr>
        <w:fldChar w:fldCharType="end"/>
      </w:r>
      <w:r>
        <w:rPr>
          <w:rFonts w:hint="eastAsia" w:ascii="宋体" w:hAnsi="宋体" w:eastAsia="宋体" w:cs="宋体"/>
        </w:rPr>
        <w:fldChar w:fldCharType="end"/>
      </w:r>
    </w:p>
    <w:p w14:paraId="011A5C64">
      <w:pPr>
        <w:pStyle w:val="17"/>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_Toc9244 </w:instrText>
      </w:r>
      <w:r>
        <w:rPr>
          <w:rFonts w:hint="eastAsia" w:ascii="宋体" w:hAnsi="宋体" w:eastAsia="宋体" w:cs="宋体"/>
        </w:rPr>
        <w:fldChar w:fldCharType="separate"/>
      </w:r>
      <w:r>
        <w:rPr>
          <w:rFonts w:ascii="宋体" w:hAnsi="宋体" w:eastAsia="宋体" w:cs="宋体"/>
          <w:szCs w:val="21"/>
        </w:rPr>
        <w:t xml:space="preserve">1 </w:t>
      </w:r>
      <w:r>
        <w:rPr>
          <w:rFonts w:hint="eastAsia" w:cs="宋体"/>
        </w:rPr>
        <w:t>范围</w:t>
      </w:r>
      <w:r>
        <w:rPr>
          <w:rFonts w:cs="宋体"/>
        </w:rPr>
        <w:tab/>
      </w:r>
      <w:r>
        <w:rPr>
          <w:rFonts w:cs="宋体"/>
        </w:rPr>
        <w:fldChar w:fldCharType="begin"/>
      </w:r>
      <w:r>
        <w:rPr>
          <w:rFonts w:cs="宋体"/>
        </w:rPr>
        <w:instrText xml:space="preserve"> PAGEREF _Toc9244 \h </w:instrText>
      </w:r>
      <w:r>
        <w:rPr>
          <w:rFonts w:cs="宋体"/>
        </w:rPr>
        <w:fldChar w:fldCharType="separate"/>
      </w:r>
      <w:r>
        <w:rPr>
          <w:rFonts w:cs="宋体"/>
        </w:rPr>
        <w:t>1</w:t>
      </w:r>
      <w:r>
        <w:rPr>
          <w:rFonts w:cs="宋体"/>
        </w:rPr>
        <w:fldChar w:fldCharType="end"/>
      </w:r>
      <w:r>
        <w:rPr>
          <w:rFonts w:hint="eastAsia" w:ascii="宋体" w:hAnsi="宋体" w:eastAsia="宋体" w:cs="宋体"/>
        </w:rPr>
        <w:fldChar w:fldCharType="end"/>
      </w:r>
    </w:p>
    <w:p w14:paraId="46339549">
      <w:pPr>
        <w:pStyle w:val="17"/>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_Toc13154 </w:instrText>
      </w:r>
      <w:r>
        <w:rPr>
          <w:rFonts w:hint="eastAsia" w:ascii="宋体" w:hAnsi="宋体" w:eastAsia="宋体" w:cs="宋体"/>
        </w:rPr>
        <w:fldChar w:fldCharType="separate"/>
      </w:r>
      <w:r>
        <w:rPr>
          <w:rFonts w:ascii="宋体" w:hAnsi="宋体" w:eastAsia="宋体" w:cs="宋体"/>
          <w:szCs w:val="21"/>
        </w:rPr>
        <w:t xml:space="preserve">2 </w:t>
      </w:r>
      <w:r>
        <w:rPr>
          <w:rFonts w:hint="eastAsia" w:cs="宋体"/>
        </w:rPr>
        <w:t>规范性引用文件</w:t>
      </w:r>
      <w:r>
        <w:rPr>
          <w:rFonts w:cs="宋体"/>
        </w:rPr>
        <w:tab/>
      </w:r>
      <w:r>
        <w:rPr>
          <w:rFonts w:cs="宋体"/>
        </w:rPr>
        <w:fldChar w:fldCharType="begin"/>
      </w:r>
      <w:r>
        <w:rPr>
          <w:rFonts w:cs="宋体"/>
        </w:rPr>
        <w:instrText xml:space="preserve"> PAGEREF _Toc13154 \h </w:instrText>
      </w:r>
      <w:r>
        <w:rPr>
          <w:rFonts w:cs="宋体"/>
        </w:rPr>
        <w:fldChar w:fldCharType="separate"/>
      </w:r>
      <w:r>
        <w:rPr>
          <w:rFonts w:cs="宋体"/>
        </w:rPr>
        <w:t>1</w:t>
      </w:r>
      <w:r>
        <w:rPr>
          <w:rFonts w:cs="宋体"/>
        </w:rPr>
        <w:fldChar w:fldCharType="end"/>
      </w:r>
      <w:r>
        <w:rPr>
          <w:rFonts w:hint="eastAsia" w:ascii="宋体" w:hAnsi="宋体" w:eastAsia="宋体" w:cs="宋体"/>
        </w:rPr>
        <w:fldChar w:fldCharType="end"/>
      </w:r>
    </w:p>
    <w:p w14:paraId="07F13C30">
      <w:pPr>
        <w:pStyle w:val="17"/>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_Toc8030 </w:instrText>
      </w:r>
      <w:r>
        <w:rPr>
          <w:rFonts w:hint="eastAsia" w:ascii="宋体" w:hAnsi="宋体" w:eastAsia="宋体" w:cs="宋体"/>
        </w:rPr>
        <w:fldChar w:fldCharType="separate"/>
      </w:r>
      <w:r>
        <w:rPr>
          <w:rFonts w:ascii="宋体" w:hAnsi="宋体" w:eastAsia="宋体" w:cs="宋体"/>
          <w:szCs w:val="21"/>
        </w:rPr>
        <w:t xml:space="preserve">3 </w:t>
      </w:r>
      <w:r>
        <w:rPr>
          <w:rFonts w:hint="eastAsia" w:cs="宋体"/>
        </w:rPr>
        <w:t>术语和定义</w:t>
      </w:r>
      <w:r>
        <w:rPr>
          <w:rFonts w:cs="宋体"/>
        </w:rPr>
        <w:tab/>
      </w:r>
      <w:r>
        <w:rPr>
          <w:rFonts w:cs="宋体"/>
        </w:rPr>
        <w:fldChar w:fldCharType="begin"/>
      </w:r>
      <w:r>
        <w:rPr>
          <w:rFonts w:cs="宋体"/>
        </w:rPr>
        <w:instrText xml:space="preserve"> PAGEREF _Toc8030 \h </w:instrText>
      </w:r>
      <w:r>
        <w:rPr>
          <w:rFonts w:cs="宋体"/>
        </w:rPr>
        <w:fldChar w:fldCharType="separate"/>
      </w:r>
      <w:r>
        <w:rPr>
          <w:rFonts w:cs="宋体"/>
        </w:rPr>
        <w:t>1</w:t>
      </w:r>
      <w:r>
        <w:rPr>
          <w:rFonts w:cs="宋体"/>
        </w:rPr>
        <w:fldChar w:fldCharType="end"/>
      </w:r>
      <w:r>
        <w:rPr>
          <w:rFonts w:hint="eastAsia" w:ascii="宋体" w:hAnsi="宋体" w:eastAsia="宋体" w:cs="宋体"/>
        </w:rPr>
        <w:fldChar w:fldCharType="end"/>
      </w:r>
    </w:p>
    <w:p w14:paraId="6FCA1CEB">
      <w:pPr>
        <w:pStyle w:val="17"/>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_Toc4531 </w:instrText>
      </w:r>
      <w:r>
        <w:rPr>
          <w:rFonts w:hint="eastAsia" w:ascii="宋体" w:hAnsi="宋体" w:eastAsia="宋体" w:cs="宋体"/>
        </w:rPr>
        <w:fldChar w:fldCharType="separate"/>
      </w:r>
      <w:r>
        <w:rPr>
          <w:rFonts w:ascii="宋体" w:hAnsi="宋体" w:eastAsia="宋体" w:cs="宋体"/>
          <w:szCs w:val="21"/>
        </w:rPr>
        <w:t xml:space="preserve">4 </w:t>
      </w:r>
      <w:r>
        <w:rPr>
          <w:rFonts w:hint="eastAsia" w:cs="宋体"/>
        </w:rPr>
        <w:t>基本规定</w:t>
      </w:r>
      <w:r>
        <w:rPr>
          <w:rFonts w:cs="宋体"/>
        </w:rPr>
        <w:tab/>
      </w:r>
      <w:r>
        <w:rPr>
          <w:rFonts w:cs="宋体"/>
        </w:rPr>
        <w:fldChar w:fldCharType="begin"/>
      </w:r>
      <w:r>
        <w:rPr>
          <w:rFonts w:cs="宋体"/>
        </w:rPr>
        <w:instrText xml:space="preserve"> PAGEREF _Toc4531 \h </w:instrText>
      </w:r>
      <w:r>
        <w:rPr>
          <w:rFonts w:cs="宋体"/>
        </w:rPr>
        <w:fldChar w:fldCharType="separate"/>
      </w:r>
      <w:r>
        <w:rPr>
          <w:rFonts w:cs="宋体"/>
        </w:rPr>
        <w:t>2</w:t>
      </w:r>
      <w:r>
        <w:rPr>
          <w:rFonts w:cs="宋体"/>
        </w:rPr>
        <w:fldChar w:fldCharType="end"/>
      </w:r>
      <w:r>
        <w:rPr>
          <w:rFonts w:hint="eastAsia" w:ascii="宋体" w:hAnsi="宋体" w:eastAsia="宋体" w:cs="宋体"/>
        </w:rPr>
        <w:fldChar w:fldCharType="end"/>
      </w:r>
    </w:p>
    <w:p w14:paraId="4EE55882">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_Toc19657 </w:instrText>
      </w:r>
      <w:r>
        <w:rPr>
          <w:rFonts w:hint="eastAsia" w:ascii="宋体" w:hAnsi="宋体" w:eastAsia="宋体" w:cs="宋体"/>
        </w:rPr>
        <w:fldChar w:fldCharType="separate"/>
      </w:r>
      <w:r>
        <w:rPr>
          <w:rFonts w:ascii="宋体" w:hAnsi="宋体" w:eastAsia="宋体" w:cs="宋体"/>
          <w:kern w:val="0"/>
          <w:szCs w:val="21"/>
        </w:rPr>
        <w:t xml:space="preserve">4.1 </w:t>
      </w:r>
      <w:r>
        <w:rPr>
          <w:rFonts w:hint="eastAsia" w:cs="宋体"/>
        </w:rPr>
        <w:t>数据分类</w:t>
      </w:r>
      <w:r>
        <w:rPr>
          <w:rFonts w:cs="宋体"/>
        </w:rPr>
        <w:tab/>
      </w:r>
      <w:r>
        <w:rPr>
          <w:rFonts w:cs="宋体"/>
        </w:rPr>
        <w:fldChar w:fldCharType="begin"/>
      </w:r>
      <w:r>
        <w:rPr>
          <w:rFonts w:cs="宋体"/>
        </w:rPr>
        <w:instrText xml:space="preserve"> PAGEREF _Toc19657 \h </w:instrText>
      </w:r>
      <w:r>
        <w:rPr>
          <w:rFonts w:cs="宋体"/>
        </w:rPr>
        <w:fldChar w:fldCharType="separate"/>
      </w:r>
      <w:r>
        <w:rPr>
          <w:rFonts w:cs="宋体"/>
        </w:rPr>
        <w:t>2</w:t>
      </w:r>
      <w:r>
        <w:rPr>
          <w:rFonts w:cs="宋体"/>
        </w:rPr>
        <w:fldChar w:fldCharType="end"/>
      </w:r>
      <w:r>
        <w:rPr>
          <w:rFonts w:hint="eastAsia" w:ascii="宋体" w:hAnsi="宋体" w:eastAsia="宋体" w:cs="宋体"/>
        </w:rPr>
        <w:fldChar w:fldCharType="end"/>
      </w:r>
    </w:p>
    <w:p w14:paraId="57AEB4ED">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_Toc1652 </w:instrText>
      </w:r>
      <w:r>
        <w:rPr>
          <w:rFonts w:hint="eastAsia" w:ascii="宋体" w:hAnsi="宋体" w:eastAsia="宋体" w:cs="宋体"/>
        </w:rPr>
        <w:fldChar w:fldCharType="separate"/>
      </w:r>
      <w:r>
        <w:rPr>
          <w:rFonts w:ascii="宋体" w:hAnsi="宋体" w:eastAsia="宋体" w:cs="宋体"/>
          <w:kern w:val="0"/>
          <w:szCs w:val="21"/>
        </w:rPr>
        <w:t xml:space="preserve">4.2 </w:t>
      </w:r>
      <w:r>
        <w:rPr>
          <w:rFonts w:hint="eastAsia" w:cs="宋体"/>
        </w:rPr>
        <w:t>数据格式</w:t>
      </w:r>
      <w:r>
        <w:rPr>
          <w:rFonts w:cs="宋体"/>
        </w:rPr>
        <w:tab/>
      </w:r>
      <w:r>
        <w:rPr>
          <w:rFonts w:cs="宋体"/>
        </w:rPr>
        <w:fldChar w:fldCharType="begin"/>
      </w:r>
      <w:r>
        <w:rPr>
          <w:rFonts w:cs="宋体"/>
        </w:rPr>
        <w:instrText xml:space="preserve"> PAGEREF _Toc1652 \h </w:instrText>
      </w:r>
      <w:r>
        <w:rPr>
          <w:rFonts w:cs="宋体"/>
        </w:rPr>
        <w:fldChar w:fldCharType="separate"/>
      </w:r>
      <w:r>
        <w:rPr>
          <w:rFonts w:cs="宋体"/>
        </w:rPr>
        <w:t>2</w:t>
      </w:r>
      <w:r>
        <w:rPr>
          <w:rFonts w:cs="宋体"/>
        </w:rPr>
        <w:fldChar w:fldCharType="end"/>
      </w:r>
      <w:r>
        <w:rPr>
          <w:rFonts w:hint="eastAsia" w:ascii="宋体" w:hAnsi="宋体" w:eastAsia="宋体" w:cs="宋体"/>
        </w:rPr>
        <w:fldChar w:fldCharType="end"/>
      </w:r>
    </w:p>
    <w:p w14:paraId="3A137335">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_Toc29981 </w:instrText>
      </w:r>
      <w:r>
        <w:rPr>
          <w:rFonts w:hint="eastAsia" w:ascii="宋体" w:hAnsi="宋体" w:eastAsia="宋体" w:cs="宋体"/>
        </w:rPr>
        <w:fldChar w:fldCharType="separate"/>
      </w:r>
      <w:r>
        <w:rPr>
          <w:rFonts w:ascii="宋体" w:hAnsi="宋体" w:eastAsia="宋体" w:cs="宋体"/>
          <w:kern w:val="0"/>
          <w:szCs w:val="21"/>
        </w:rPr>
        <w:t xml:space="preserve">4.3 </w:t>
      </w:r>
      <w:r>
        <w:rPr>
          <w:rFonts w:hint="eastAsia" w:cs="宋体"/>
        </w:rPr>
        <w:t>时空基准</w:t>
      </w:r>
      <w:r>
        <w:rPr>
          <w:rFonts w:cs="宋体"/>
        </w:rPr>
        <w:tab/>
      </w:r>
      <w:r>
        <w:rPr>
          <w:rFonts w:cs="宋体"/>
        </w:rPr>
        <w:fldChar w:fldCharType="begin"/>
      </w:r>
      <w:r>
        <w:rPr>
          <w:rFonts w:cs="宋体"/>
        </w:rPr>
        <w:instrText xml:space="preserve"> PAGEREF _Toc29981 \h </w:instrText>
      </w:r>
      <w:r>
        <w:rPr>
          <w:rFonts w:cs="宋体"/>
        </w:rPr>
        <w:fldChar w:fldCharType="separate"/>
      </w:r>
      <w:r>
        <w:rPr>
          <w:rFonts w:cs="宋体"/>
        </w:rPr>
        <w:t>2</w:t>
      </w:r>
      <w:r>
        <w:rPr>
          <w:rFonts w:cs="宋体"/>
        </w:rPr>
        <w:fldChar w:fldCharType="end"/>
      </w:r>
      <w:r>
        <w:rPr>
          <w:rFonts w:hint="eastAsia" w:ascii="宋体" w:hAnsi="宋体" w:eastAsia="宋体" w:cs="宋体"/>
        </w:rPr>
        <w:fldChar w:fldCharType="end"/>
      </w:r>
    </w:p>
    <w:p w14:paraId="222A971F">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_Toc209 </w:instrText>
      </w:r>
      <w:r>
        <w:rPr>
          <w:rFonts w:hint="eastAsia" w:ascii="宋体" w:hAnsi="宋体" w:eastAsia="宋体" w:cs="宋体"/>
        </w:rPr>
        <w:fldChar w:fldCharType="separate"/>
      </w:r>
      <w:r>
        <w:rPr>
          <w:rFonts w:ascii="宋体" w:hAnsi="宋体" w:eastAsia="宋体" w:cs="宋体"/>
          <w:kern w:val="0"/>
          <w:szCs w:val="21"/>
        </w:rPr>
        <w:t xml:space="preserve">4.4 </w:t>
      </w:r>
      <w:r>
        <w:rPr>
          <w:rFonts w:hint="eastAsia" w:cs="宋体"/>
        </w:rPr>
        <w:t>其他要求</w:t>
      </w:r>
      <w:r>
        <w:rPr>
          <w:rFonts w:cs="宋体"/>
        </w:rPr>
        <w:tab/>
      </w:r>
      <w:r>
        <w:rPr>
          <w:rFonts w:cs="宋体"/>
        </w:rPr>
        <w:fldChar w:fldCharType="begin"/>
      </w:r>
      <w:r>
        <w:rPr>
          <w:rFonts w:cs="宋体"/>
        </w:rPr>
        <w:instrText xml:space="preserve"> PAGEREF _Toc209 \h </w:instrText>
      </w:r>
      <w:r>
        <w:rPr>
          <w:rFonts w:cs="宋体"/>
        </w:rPr>
        <w:fldChar w:fldCharType="separate"/>
      </w:r>
      <w:r>
        <w:rPr>
          <w:rFonts w:cs="宋体"/>
        </w:rPr>
        <w:t>2</w:t>
      </w:r>
      <w:r>
        <w:rPr>
          <w:rFonts w:cs="宋体"/>
        </w:rPr>
        <w:fldChar w:fldCharType="end"/>
      </w:r>
      <w:r>
        <w:rPr>
          <w:rFonts w:hint="eastAsia" w:ascii="宋体" w:hAnsi="宋体" w:eastAsia="宋体" w:cs="宋体"/>
        </w:rPr>
        <w:fldChar w:fldCharType="end"/>
      </w:r>
    </w:p>
    <w:p w14:paraId="5FD52BC1">
      <w:pPr>
        <w:pStyle w:val="17"/>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_Toc5785 </w:instrText>
      </w:r>
      <w:r>
        <w:rPr>
          <w:rFonts w:hint="eastAsia" w:ascii="宋体" w:hAnsi="宋体" w:eastAsia="宋体" w:cs="宋体"/>
        </w:rPr>
        <w:fldChar w:fldCharType="separate"/>
      </w:r>
      <w:r>
        <w:rPr>
          <w:rFonts w:ascii="宋体" w:hAnsi="宋体" w:eastAsia="宋体" w:cs="宋体"/>
          <w:szCs w:val="21"/>
        </w:rPr>
        <w:t xml:space="preserve">5 </w:t>
      </w:r>
      <w:r>
        <w:rPr>
          <w:rFonts w:hint="eastAsia" w:hAnsi="宋体" w:cs="宋体"/>
        </w:rPr>
        <w:t>数据内容结构</w:t>
      </w:r>
      <w:r>
        <w:rPr>
          <w:rFonts w:cs="宋体"/>
        </w:rPr>
        <w:tab/>
      </w:r>
      <w:r>
        <w:rPr>
          <w:rFonts w:cs="宋体"/>
        </w:rPr>
        <w:fldChar w:fldCharType="begin"/>
      </w:r>
      <w:r>
        <w:rPr>
          <w:rFonts w:cs="宋体"/>
        </w:rPr>
        <w:instrText xml:space="preserve"> PAGEREF _Toc5785 \h </w:instrText>
      </w:r>
      <w:r>
        <w:rPr>
          <w:rFonts w:cs="宋体"/>
        </w:rPr>
        <w:fldChar w:fldCharType="separate"/>
      </w:r>
      <w:r>
        <w:rPr>
          <w:rFonts w:cs="宋体"/>
        </w:rPr>
        <w:t>2</w:t>
      </w:r>
      <w:r>
        <w:rPr>
          <w:rFonts w:cs="宋体"/>
        </w:rPr>
        <w:fldChar w:fldCharType="end"/>
      </w:r>
      <w:r>
        <w:rPr>
          <w:rFonts w:hint="eastAsia" w:ascii="宋体" w:hAnsi="宋体" w:eastAsia="宋体" w:cs="宋体"/>
        </w:rPr>
        <w:fldChar w:fldCharType="end"/>
      </w:r>
    </w:p>
    <w:p w14:paraId="257ABCF1">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_Toc10954 </w:instrText>
      </w:r>
      <w:r>
        <w:rPr>
          <w:rFonts w:hint="eastAsia" w:ascii="宋体" w:hAnsi="宋体" w:eastAsia="宋体" w:cs="宋体"/>
        </w:rPr>
        <w:fldChar w:fldCharType="separate"/>
      </w:r>
      <w:r>
        <w:rPr>
          <w:rFonts w:ascii="宋体" w:hAnsi="宋体" w:eastAsia="宋体" w:cs="宋体"/>
          <w:kern w:val="0"/>
          <w:szCs w:val="21"/>
        </w:rPr>
        <w:t xml:space="preserve">5.1 </w:t>
      </w:r>
      <w:r>
        <w:rPr>
          <w:rFonts w:hint="eastAsia" w:ascii="宋体" w:hAnsi="宋体" w:eastAsia="宋体" w:cs="宋体"/>
          <w:szCs w:val="21"/>
        </w:rPr>
        <w:t>实施监测单元</w:t>
      </w:r>
      <w:r>
        <w:rPr>
          <w:rFonts w:cs="宋体"/>
        </w:rPr>
        <w:tab/>
      </w:r>
      <w:r>
        <w:rPr>
          <w:rFonts w:cs="宋体"/>
        </w:rPr>
        <w:fldChar w:fldCharType="begin"/>
      </w:r>
      <w:r>
        <w:rPr>
          <w:rFonts w:cs="宋体"/>
        </w:rPr>
        <w:instrText xml:space="preserve"> PAGEREF _Toc10954 \h </w:instrText>
      </w:r>
      <w:r>
        <w:rPr>
          <w:rFonts w:cs="宋体"/>
        </w:rPr>
        <w:fldChar w:fldCharType="separate"/>
      </w:r>
      <w:r>
        <w:rPr>
          <w:rFonts w:cs="宋体"/>
        </w:rPr>
        <w:t>2</w:t>
      </w:r>
      <w:r>
        <w:rPr>
          <w:rFonts w:cs="宋体"/>
        </w:rPr>
        <w:fldChar w:fldCharType="end"/>
      </w:r>
      <w:r>
        <w:rPr>
          <w:rFonts w:hint="eastAsia" w:ascii="宋体" w:hAnsi="宋体" w:eastAsia="宋体" w:cs="宋体"/>
        </w:rPr>
        <w:fldChar w:fldCharType="end"/>
      </w:r>
    </w:p>
    <w:p w14:paraId="786A8BBA">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_Toc11533 </w:instrText>
      </w:r>
      <w:r>
        <w:rPr>
          <w:rFonts w:hint="eastAsia" w:ascii="宋体" w:hAnsi="宋体" w:eastAsia="宋体" w:cs="宋体"/>
        </w:rPr>
        <w:fldChar w:fldCharType="separate"/>
      </w:r>
      <w:r>
        <w:rPr>
          <w:rFonts w:ascii="宋体" w:hAnsi="宋体" w:eastAsia="宋体" w:cs="宋体"/>
          <w:kern w:val="0"/>
          <w:szCs w:val="21"/>
        </w:rPr>
        <w:t xml:space="preserve">5.2 </w:t>
      </w:r>
      <w:r>
        <w:rPr>
          <w:rFonts w:hint="eastAsia" w:ascii="宋体" w:hAnsi="宋体" w:eastAsia="宋体" w:cs="宋体"/>
          <w:szCs w:val="21"/>
        </w:rPr>
        <w:t>实施监测指标</w:t>
      </w:r>
      <w:r>
        <w:rPr>
          <w:rFonts w:cs="宋体"/>
        </w:rPr>
        <w:tab/>
      </w:r>
      <w:r>
        <w:rPr>
          <w:rFonts w:cs="宋体"/>
        </w:rPr>
        <w:fldChar w:fldCharType="begin"/>
      </w:r>
      <w:r>
        <w:rPr>
          <w:rFonts w:cs="宋体"/>
        </w:rPr>
        <w:instrText xml:space="preserve"> PAGEREF _Toc11533 \h </w:instrText>
      </w:r>
      <w:r>
        <w:rPr>
          <w:rFonts w:cs="宋体"/>
        </w:rPr>
        <w:fldChar w:fldCharType="separate"/>
      </w:r>
      <w:r>
        <w:rPr>
          <w:rFonts w:cs="宋体"/>
        </w:rPr>
        <w:t>4</w:t>
      </w:r>
      <w:r>
        <w:rPr>
          <w:rFonts w:cs="宋体"/>
        </w:rPr>
        <w:fldChar w:fldCharType="end"/>
      </w:r>
      <w:r>
        <w:rPr>
          <w:rFonts w:hint="eastAsia" w:ascii="宋体" w:hAnsi="宋体" w:eastAsia="宋体" w:cs="宋体"/>
        </w:rPr>
        <w:fldChar w:fldCharType="end"/>
      </w:r>
    </w:p>
    <w:p w14:paraId="15E4CADF">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_Toc27509 </w:instrText>
      </w:r>
      <w:r>
        <w:rPr>
          <w:rFonts w:hint="eastAsia" w:ascii="宋体" w:hAnsi="宋体" w:eastAsia="宋体" w:cs="宋体"/>
        </w:rPr>
        <w:fldChar w:fldCharType="separate"/>
      </w:r>
      <w:r>
        <w:rPr>
          <w:rFonts w:ascii="宋体" w:hAnsi="宋体" w:eastAsia="宋体" w:cs="宋体"/>
          <w:kern w:val="0"/>
          <w:szCs w:val="21"/>
        </w:rPr>
        <w:t xml:space="preserve">5.3 </w:t>
      </w:r>
      <w:r>
        <w:rPr>
          <w:rFonts w:hint="eastAsia" w:ascii="宋体" w:hAnsi="宋体" w:eastAsia="宋体" w:cs="宋体"/>
          <w:szCs w:val="21"/>
        </w:rPr>
        <w:t>实施关联数据</w:t>
      </w:r>
      <w:r>
        <w:rPr>
          <w:rFonts w:cs="宋体"/>
        </w:rPr>
        <w:tab/>
      </w:r>
      <w:r>
        <w:rPr>
          <w:rFonts w:cs="宋体"/>
        </w:rPr>
        <w:fldChar w:fldCharType="begin"/>
      </w:r>
      <w:r>
        <w:rPr>
          <w:rFonts w:cs="宋体"/>
        </w:rPr>
        <w:instrText xml:space="preserve"> PAGEREF _Toc27509 \h </w:instrText>
      </w:r>
      <w:r>
        <w:rPr>
          <w:rFonts w:cs="宋体"/>
        </w:rPr>
        <w:fldChar w:fldCharType="separate"/>
      </w:r>
      <w:r>
        <w:rPr>
          <w:rFonts w:cs="宋体"/>
        </w:rPr>
        <w:t>5</w:t>
      </w:r>
      <w:r>
        <w:rPr>
          <w:rFonts w:cs="宋体"/>
        </w:rPr>
        <w:fldChar w:fldCharType="end"/>
      </w:r>
      <w:r>
        <w:rPr>
          <w:rFonts w:hint="eastAsia" w:ascii="宋体" w:hAnsi="宋体" w:eastAsia="宋体" w:cs="宋体"/>
        </w:rPr>
        <w:fldChar w:fldCharType="end"/>
      </w:r>
    </w:p>
    <w:p w14:paraId="2B3A0778">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_Toc7063 </w:instrText>
      </w:r>
      <w:r>
        <w:rPr>
          <w:rFonts w:hint="eastAsia" w:ascii="宋体" w:hAnsi="宋体" w:eastAsia="宋体" w:cs="宋体"/>
        </w:rPr>
        <w:fldChar w:fldCharType="separate"/>
      </w:r>
      <w:r>
        <w:rPr>
          <w:rFonts w:ascii="宋体" w:hAnsi="宋体" w:eastAsia="宋体" w:cs="宋体"/>
          <w:kern w:val="0"/>
          <w:szCs w:val="21"/>
        </w:rPr>
        <w:t xml:space="preserve">5.4 </w:t>
      </w:r>
      <w:r>
        <w:rPr>
          <w:rFonts w:hint="eastAsia" w:ascii="宋体" w:hAnsi="宋体" w:eastAsia="宋体" w:cs="宋体"/>
          <w:szCs w:val="21"/>
        </w:rPr>
        <w:t>实施监测数据说明</w:t>
      </w:r>
      <w:r>
        <w:rPr>
          <w:rFonts w:cs="宋体"/>
        </w:rPr>
        <w:tab/>
      </w:r>
      <w:r>
        <w:rPr>
          <w:rFonts w:cs="宋体"/>
        </w:rPr>
        <w:fldChar w:fldCharType="begin"/>
      </w:r>
      <w:r>
        <w:rPr>
          <w:rFonts w:cs="宋体"/>
        </w:rPr>
        <w:instrText xml:space="preserve"> PAGEREF _Toc7063 \h </w:instrText>
      </w:r>
      <w:r>
        <w:rPr>
          <w:rFonts w:cs="宋体"/>
        </w:rPr>
        <w:fldChar w:fldCharType="separate"/>
      </w:r>
      <w:r>
        <w:rPr>
          <w:rFonts w:cs="宋体"/>
        </w:rPr>
        <w:t>6</w:t>
      </w:r>
      <w:r>
        <w:rPr>
          <w:rFonts w:cs="宋体"/>
        </w:rPr>
        <w:fldChar w:fldCharType="end"/>
      </w:r>
      <w:r>
        <w:rPr>
          <w:rFonts w:hint="eastAsia" w:ascii="宋体" w:hAnsi="宋体" w:eastAsia="宋体" w:cs="宋体"/>
        </w:rPr>
        <w:fldChar w:fldCharType="end"/>
      </w:r>
    </w:p>
    <w:p w14:paraId="430B9A39">
      <w:pPr>
        <w:pStyle w:val="17"/>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_Toc22611 </w:instrText>
      </w:r>
      <w:r>
        <w:rPr>
          <w:rFonts w:hint="eastAsia" w:ascii="宋体" w:hAnsi="宋体" w:eastAsia="宋体" w:cs="宋体"/>
        </w:rPr>
        <w:fldChar w:fldCharType="separate"/>
      </w:r>
      <w:r>
        <w:rPr>
          <w:rFonts w:ascii="宋体" w:hAnsi="宋体" w:eastAsia="宋体" w:cs="宋体"/>
          <w:szCs w:val="21"/>
        </w:rPr>
        <w:t xml:space="preserve">6 </w:t>
      </w:r>
      <w:r>
        <w:rPr>
          <w:rFonts w:hint="eastAsia" w:ascii="宋体" w:hAnsi="宋体" w:eastAsia="宋体" w:cs="宋体"/>
        </w:rPr>
        <w:t>质量检查内容</w:t>
      </w:r>
      <w:r>
        <w:rPr>
          <w:rFonts w:cs="宋体"/>
        </w:rPr>
        <w:tab/>
      </w:r>
      <w:r>
        <w:rPr>
          <w:rFonts w:cs="宋体"/>
        </w:rPr>
        <w:fldChar w:fldCharType="begin"/>
      </w:r>
      <w:r>
        <w:rPr>
          <w:rFonts w:cs="宋体"/>
        </w:rPr>
        <w:instrText xml:space="preserve"> PAGEREF _Toc22611 \h </w:instrText>
      </w:r>
      <w:r>
        <w:rPr>
          <w:rFonts w:cs="宋体"/>
        </w:rPr>
        <w:fldChar w:fldCharType="separate"/>
      </w:r>
      <w:r>
        <w:rPr>
          <w:rFonts w:cs="宋体"/>
        </w:rPr>
        <w:t>7</w:t>
      </w:r>
      <w:r>
        <w:rPr>
          <w:rFonts w:cs="宋体"/>
        </w:rPr>
        <w:fldChar w:fldCharType="end"/>
      </w:r>
      <w:r>
        <w:rPr>
          <w:rFonts w:hint="eastAsia" w:ascii="宋体" w:hAnsi="宋体" w:eastAsia="宋体" w:cs="宋体"/>
        </w:rPr>
        <w:fldChar w:fldCharType="end"/>
      </w:r>
    </w:p>
    <w:p w14:paraId="6FF62F9B">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_Toc19752 </w:instrText>
      </w:r>
      <w:r>
        <w:rPr>
          <w:rFonts w:hint="eastAsia" w:ascii="宋体" w:hAnsi="宋体" w:eastAsia="宋体" w:cs="宋体"/>
        </w:rPr>
        <w:fldChar w:fldCharType="separate"/>
      </w:r>
      <w:r>
        <w:rPr>
          <w:rFonts w:ascii="宋体" w:hAnsi="宋体" w:eastAsia="宋体" w:cs="宋体"/>
          <w:kern w:val="0"/>
          <w:szCs w:val="21"/>
        </w:rPr>
        <w:t xml:space="preserve">6.1 </w:t>
      </w:r>
      <w:r>
        <w:rPr>
          <w:rFonts w:hint="eastAsia" w:ascii="宋体" w:hAnsi="宋体" w:eastAsia="宋体" w:cs="宋体"/>
          <w:szCs w:val="21"/>
        </w:rPr>
        <w:t>质量检查分类</w:t>
      </w:r>
      <w:r>
        <w:rPr>
          <w:rFonts w:cs="宋体"/>
        </w:rPr>
        <w:tab/>
      </w:r>
      <w:r>
        <w:rPr>
          <w:rFonts w:cs="宋体"/>
        </w:rPr>
        <w:fldChar w:fldCharType="begin"/>
      </w:r>
      <w:r>
        <w:rPr>
          <w:rFonts w:cs="宋体"/>
        </w:rPr>
        <w:instrText xml:space="preserve"> PAGEREF _Toc19752 \h </w:instrText>
      </w:r>
      <w:r>
        <w:rPr>
          <w:rFonts w:cs="宋体"/>
        </w:rPr>
        <w:fldChar w:fldCharType="separate"/>
      </w:r>
      <w:r>
        <w:rPr>
          <w:rFonts w:cs="宋体"/>
        </w:rPr>
        <w:t>8</w:t>
      </w:r>
      <w:r>
        <w:rPr>
          <w:rFonts w:cs="宋体"/>
        </w:rPr>
        <w:fldChar w:fldCharType="end"/>
      </w:r>
      <w:r>
        <w:rPr>
          <w:rFonts w:hint="eastAsia" w:ascii="宋体" w:hAnsi="宋体" w:eastAsia="宋体" w:cs="宋体"/>
        </w:rPr>
        <w:fldChar w:fldCharType="end"/>
      </w:r>
    </w:p>
    <w:p w14:paraId="0F8B6746">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_Toc30266 </w:instrText>
      </w:r>
      <w:r>
        <w:rPr>
          <w:rFonts w:hint="eastAsia" w:ascii="宋体" w:hAnsi="宋体" w:eastAsia="宋体" w:cs="宋体"/>
        </w:rPr>
        <w:fldChar w:fldCharType="separate"/>
      </w:r>
      <w:r>
        <w:rPr>
          <w:rFonts w:ascii="宋体" w:hAnsi="宋体" w:eastAsia="宋体" w:cs="宋体"/>
          <w:kern w:val="0"/>
          <w:szCs w:val="21"/>
        </w:rPr>
        <w:t xml:space="preserve">6.2 </w:t>
      </w:r>
      <w:r>
        <w:rPr>
          <w:rFonts w:hint="eastAsia" w:ascii="宋体" w:hAnsi="宋体" w:eastAsia="宋体" w:cs="宋体"/>
          <w:szCs w:val="21"/>
        </w:rPr>
        <w:t>质量检查子类</w:t>
      </w:r>
      <w:r>
        <w:rPr>
          <w:rFonts w:cs="宋体"/>
        </w:rPr>
        <w:tab/>
      </w:r>
      <w:r>
        <w:rPr>
          <w:rFonts w:cs="宋体"/>
        </w:rPr>
        <w:fldChar w:fldCharType="begin"/>
      </w:r>
      <w:r>
        <w:rPr>
          <w:rFonts w:cs="宋体"/>
        </w:rPr>
        <w:instrText xml:space="preserve"> PAGEREF _Toc30266 \h </w:instrText>
      </w:r>
      <w:r>
        <w:rPr>
          <w:rFonts w:cs="宋体"/>
        </w:rPr>
        <w:fldChar w:fldCharType="separate"/>
      </w:r>
      <w:r>
        <w:rPr>
          <w:rFonts w:cs="宋体"/>
        </w:rPr>
        <w:t>8</w:t>
      </w:r>
      <w:r>
        <w:rPr>
          <w:rFonts w:cs="宋体"/>
        </w:rPr>
        <w:fldChar w:fldCharType="end"/>
      </w:r>
      <w:r>
        <w:rPr>
          <w:rFonts w:hint="eastAsia" w:ascii="宋体" w:hAnsi="宋体" w:eastAsia="宋体" w:cs="宋体"/>
        </w:rPr>
        <w:fldChar w:fldCharType="end"/>
      </w:r>
    </w:p>
    <w:p w14:paraId="424856AD">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_Toc2625 </w:instrText>
      </w:r>
      <w:r>
        <w:rPr>
          <w:rFonts w:hint="eastAsia" w:ascii="宋体" w:hAnsi="宋体" w:eastAsia="宋体" w:cs="宋体"/>
        </w:rPr>
        <w:fldChar w:fldCharType="separate"/>
      </w:r>
      <w:r>
        <w:rPr>
          <w:rFonts w:ascii="宋体" w:hAnsi="宋体" w:eastAsia="宋体" w:cs="宋体"/>
          <w:kern w:val="0"/>
          <w:szCs w:val="21"/>
        </w:rPr>
        <w:t xml:space="preserve">6.3 </w:t>
      </w:r>
      <w:r>
        <w:rPr>
          <w:rFonts w:hint="eastAsia" w:ascii="宋体" w:hAnsi="宋体" w:eastAsia="宋体" w:cs="宋体"/>
          <w:szCs w:val="21"/>
        </w:rPr>
        <w:t>质量检查项</w:t>
      </w:r>
      <w:r>
        <w:rPr>
          <w:rFonts w:cs="宋体"/>
        </w:rPr>
        <w:tab/>
      </w:r>
      <w:r>
        <w:rPr>
          <w:rFonts w:cs="宋体"/>
        </w:rPr>
        <w:fldChar w:fldCharType="begin"/>
      </w:r>
      <w:r>
        <w:rPr>
          <w:rFonts w:cs="宋体"/>
        </w:rPr>
        <w:instrText xml:space="preserve"> PAGEREF _Toc2625 \h </w:instrText>
      </w:r>
      <w:r>
        <w:rPr>
          <w:rFonts w:cs="宋体"/>
        </w:rPr>
        <w:fldChar w:fldCharType="separate"/>
      </w:r>
      <w:r>
        <w:rPr>
          <w:rFonts w:cs="宋体"/>
        </w:rPr>
        <w:t>8</w:t>
      </w:r>
      <w:r>
        <w:rPr>
          <w:rFonts w:cs="宋体"/>
        </w:rPr>
        <w:fldChar w:fldCharType="end"/>
      </w:r>
      <w:r>
        <w:rPr>
          <w:rFonts w:hint="eastAsia" w:ascii="宋体" w:hAnsi="宋体" w:eastAsia="宋体" w:cs="宋体"/>
        </w:rPr>
        <w:fldChar w:fldCharType="end"/>
      </w:r>
    </w:p>
    <w:p w14:paraId="6E415000">
      <w:pPr>
        <w:pStyle w:val="17"/>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_Toc28323 </w:instrText>
      </w:r>
      <w:r>
        <w:rPr>
          <w:rFonts w:hint="eastAsia" w:ascii="宋体" w:hAnsi="宋体" w:eastAsia="宋体" w:cs="宋体"/>
        </w:rPr>
        <w:fldChar w:fldCharType="separate"/>
      </w:r>
      <w:r>
        <w:rPr>
          <w:rFonts w:ascii="宋体" w:hAnsi="宋体" w:eastAsia="宋体" w:cs="宋体"/>
          <w:szCs w:val="21"/>
        </w:rPr>
        <w:t xml:space="preserve">7 </w:t>
      </w:r>
      <w:r>
        <w:rPr>
          <w:rFonts w:hint="eastAsia" w:ascii="宋体" w:hAnsi="宋体" w:eastAsia="宋体" w:cs="宋体"/>
        </w:rPr>
        <w:t>数据汇交</w:t>
      </w:r>
      <w:r>
        <w:rPr>
          <w:rFonts w:cs="宋体"/>
        </w:rPr>
        <w:tab/>
      </w:r>
      <w:r>
        <w:rPr>
          <w:rFonts w:cs="宋体"/>
        </w:rPr>
        <w:fldChar w:fldCharType="begin"/>
      </w:r>
      <w:r>
        <w:rPr>
          <w:rFonts w:cs="宋体"/>
        </w:rPr>
        <w:instrText xml:space="preserve"> PAGEREF _Toc28323 \h </w:instrText>
      </w:r>
      <w:r>
        <w:rPr>
          <w:rFonts w:cs="宋体"/>
        </w:rPr>
        <w:fldChar w:fldCharType="separate"/>
      </w:r>
      <w:r>
        <w:rPr>
          <w:rFonts w:cs="宋体"/>
        </w:rPr>
        <w:t>9</w:t>
      </w:r>
      <w:r>
        <w:rPr>
          <w:rFonts w:cs="宋体"/>
        </w:rPr>
        <w:fldChar w:fldCharType="end"/>
      </w:r>
      <w:r>
        <w:rPr>
          <w:rFonts w:hint="eastAsia" w:ascii="宋体" w:hAnsi="宋体" w:eastAsia="宋体" w:cs="宋体"/>
        </w:rPr>
        <w:fldChar w:fldCharType="end"/>
      </w:r>
    </w:p>
    <w:p w14:paraId="0DC22DB0">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_Toc13707 </w:instrText>
      </w:r>
      <w:r>
        <w:rPr>
          <w:rFonts w:hint="eastAsia" w:ascii="宋体" w:hAnsi="宋体" w:eastAsia="宋体" w:cs="宋体"/>
        </w:rPr>
        <w:fldChar w:fldCharType="separate"/>
      </w:r>
      <w:r>
        <w:rPr>
          <w:rFonts w:ascii="宋体" w:hAnsi="宋体" w:eastAsia="宋体" w:cs="宋体"/>
          <w:kern w:val="0"/>
          <w:szCs w:val="21"/>
        </w:rPr>
        <w:t xml:space="preserve">7.1 </w:t>
      </w:r>
      <w:r>
        <w:rPr>
          <w:rFonts w:hint="eastAsia" w:cs="宋体"/>
        </w:rPr>
        <w:t>基本要求</w:t>
      </w:r>
      <w:r>
        <w:rPr>
          <w:rFonts w:cs="宋体"/>
        </w:rPr>
        <w:tab/>
      </w:r>
      <w:r>
        <w:rPr>
          <w:rFonts w:cs="宋体"/>
        </w:rPr>
        <w:fldChar w:fldCharType="begin"/>
      </w:r>
      <w:r>
        <w:rPr>
          <w:rFonts w:cs="宋体"/>
        </w:rPr>
        <w:instrText xml:space="preserve"> PAGEREF _Toc13707 \h </w:instrText>
      </w:r>
      <w:r>
        <w:rPr>
          <w:rFonts w:cs="宋体"/>
        </w:rPr>
        <w:fldChar w:fldCharType="separate"/>
      </w:r>
      <w:r>
        <w:rPr>
          <w:rFonts w:cs="宋体"/>
        </w:rPr>
        <w:t>9</w:t>
      </w:r>
      <w:r>
        <w:rPr>
          <w:rFonts w:cs="宋体"/>
        </w:rPr>
        <w:fldChar w:fldCharType="end"/>
      </w:r>
      <w:r>
        <w:rPr>
          <w:rFonts w:hint="eastAsia" w:ascii="宋体" w:hAnsi="宋体" w:eastAsia="宋体" w:cs="宋体"/>
        </w:rPr>
        <w:fldChar w:fldCharType="end"/>
      </w:r>
    </w:p>
    <w:p w14:paraId="0FEAD9CE">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_Toc17502 </w:instrText>
      </w:r>
      <w:r>
        <w:rPr>
          <w:rFonts w:hint="eastAsia" w:ascii="宋体" w:hAnsi="宋体" w:eastAsia="宋体" w:cs="宋体"/>
        </w:rPr>
        <w:fldChar w:fldCharType="separate"/>
      </w:r>
      <w:r>
        <w:rPr>
          <w:rFonts w:ascii="宋体" w:hAnsi="宋体" w:eastAsia="宋体" w:cs="宋体"/>
          <w:kern w:val="0"/>
          <w:szCs w:val="21"/>
        </w:rPr>
        <w:t xml:space="preserve">7.2 </w:t>
      </w:r>
      <w:r>
        <w:rPr>
          <w:rFonts w:hint="eastAsia" w:cs="宋体"/>
        </w:rPr>
        <w:t>数据制作</w:t>
      </w:r>
      <w:r>
        <w:rPr>
          <w:rFonts w:cs="宋体"/>
        </w:rPr>
        <w:tab/>
      </w:r>
      <w:r>
        <w:rPr>
          <w:rFonts w:cs="宋体"/>
        </w:rPr>
        <w:fldChar w:fldCharType="begin"/>
      </w:r>
      <w:r>
        <w:rPr>
          <w:rFonts w:cs="宋体"/>
        </w:rPr>
        <w:instrText xml:space="preserve"> PAGEREF _Toc17502 \h </w:instrText>
      </w:r>
      <w:r>
        <w:rPr>
          <w:rFonts w:cs="宋体"/>
        </w:rPr>
        <w:fldChar w:fldCharType="separate"/>
      </w:r>
      <w:r>
        <w:rPr>
          <w:rFonts w:cs="宋体"/>
        </w:rPr>
        <w:t>9</w:t>
      </w:r>
      <w:r>
        <w:rPr>
          <w:rFonts w:cs="宋体"/>
        </w:rPr>
        <w:fldChar w:fldCharType="end"/>
      </w:r>
      <w:r>
        <w:rPr>
          <w:rFonts w:hint="eastAsia" w:ascii="宋体" w:hAnsi="宋体" w:eastAsia="宋体" w:cs="宋体"/>
        </w:rPr>
        <w:fldChar w:fldCharType="end"/>
      </w:r>
    </w:p>
    <w:p w14:paraId="488ECD20">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_Toc28210 </w:instrText>
      </w:r>
      <w:r>
        <w:rPr>
          <w:rFonts w:hint="eastAsia" w:ascii="宋体" w:hAnsi="宋体" w:eastAsia="宋体" w:cs="宋体"/>
        </w:rPr>
        <w:fldChar w:fldCharType="separate"/>
      </w:r>
      <w:r>
        <w:rPr>
          <w:rFonts w:ascii="宋体" w:hAnsi="宋体" w:eastAsia="宋体" w:cs="宋体"/>
          <w:kern w:val="0"/>
          <w:szCs w:val="21"/>
        </w:rPr>
        <w:t xml:space="preserve">7.3 </w:t>
      </w:r>
      <w:r>
        <w:rPr>
          <w:rFonts w:hint="eastAsia" w:cs="宋体"/>
        </w:rPr>
        <w:t>数据汇交</w:t>
      </w:r>
      <w:r>
        <w:rPr>
          <w:rFonts w:cs="宋体"/>
        </w:rPr>
        <w:tab/>
      </w:r>
      <w:r>
        <w:rPr>
          <w:rFonts w:cs="宋体"/>
        </w:rPr>
        <w:fldChar w:fldCharType="begin"/>
      </w:r>
      <w:r>
        <w:rPr>
          <w:rFonts w:cs="宋体"/>
        </w:rPr>
        <w:instrText xml:space="preserve"> PAGEREF _Toc28210 \h </w:instrText>
      </w:r>
      <w:r>
        <w:rPr>
          <w:rFonts w:cs="宋体"/>
        </w:rPr>
        <w:fldChar w:fldCharType="separate"/>
      </w:r>
      <w:r>
        <w:rPr>
          <w:rFonts w:cs="宋体"/>
        </w:rPr>
        <w:t>10</w:t>
      </w:r>
      <w:r>
        <w:rPr>
          <w:rFonts w:cs="宋体"/>
        </w:rPr>
        <w:fldChar w:fldCharType="end"/>
      </w:r>
      <w:r>
        <w:rPr>
          <w:rFonts w:hint="eastAsia" w:ascii="宋体" w:hAnsi="宋体" w:eastAsia="宋体" w:cs="宋体"/>
        </w:rPr>
        <w:fldChar w:fldCharType="end"/>
      </w:r>
    </w:p>
    <w:p w14:paraId="6162FCD3">
      <w:pPr>
        <w:pStyle w:val="17"/>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_Toc11006 </w:instrText>
      </w:r>
      <w:r>
        <w:rPr>
          <w:rFonts w:hint="eastAsia" w:ascii="宋体" w:hAnsi="宋体" w:eastAsia="宋体" w:cs="宋体"/>
        </w:rPr>
        <w:fldChar w:fldCharType="separate"/>
      </w:r>
      <w:r>
        <w:rPr>
          <w:rFonts w:hint="eastAsia" w:ascii="宋体" w:hAnsi="宋体" w:eastAsia="宋体" w:cs="宋体"/>
          <w:kern w:val="0"/>
          <w:szCs w:val="20"/>
        </w:rPr>
        <w:t xml:space="preserve">附　录　A </w:t>
      </w:r>
      <w:r>
        <w:rPr>
          <w:rFonts w:ascii="宋体" w:hAnsi="宋体" w:eastAsia="宋体" w:cs="宋体"/>
          <w:kern w:val="0"/>
          <w:szCs w:val="20"/>
        </w:rPr>
        <w:t xml:space="preserve"> </w:t>
      </w:r>
      <w:r>
        <w:rPr>
          <w:rFonts w:hint="eastAsia" w:ascii="宋体" w:hAnsi="宋体" w:eastAsia="宋体" w:cs="宋体"/>
          <w:kern w:val="0"/>
          <w:szCs w:val="20"/>
        </w:rPr>
        <w:t>（规范性）</w:t>
      </w:r>
      <w:r>
        <w:rPr>
          <w:rFonts w:ascii="宋体" w:hAnsi="宋体" w:eastAsia="宋体" w:cs="宋体"/>
          <w:kern w:val="0"/>
          <w:szCs w:val="20"/>
        </w:rPr>
        <w:t xml:space="preserve"> </w:t>
      </w:r>
      <w:r>
        <w:rPr>
          <w:rFonts w:hint="eastAsia" w:ascii="宋体" w:hAnsi="宋体" w:eastAsia="宋体" w:cs="宋体"/>
          <w:kern w:val="0"/>
          <w:szCs w:val="20"/>
        </w:rPr>
        <w:t>规划实施监测数据内容规范</w:t>
      </w:r>
      <w:r>
        <w:rPr>
          <w:rFonts w:cs="宋体"/>
        </w:rPr>
        <w:tab/>
      </w:r>
      <w:r>
        <w:rPr>
          <w:rFonts w:cs="宋体"/>
        </w:rPr>
        <w:fldChar w:fldCharType="begin"/>
      </w:r>
      <w:r>
        <w:rPr>
          <w:rFonts w:cs="宋体"/>
        </w:rPr>
        <w:instrText xml:space="preserve"> PAGEREF _Toc11006 \h </w:instrText>
      </w:r>
      <w:r>
        <w:rPr>
          <w:rFonts w:cs="宋体"/>
        </w:rPr>
        <w:fldChar w:fldCharType="separate"/>
      </w:r>
      <w:r>
        <w:rPr>
          <w:rFonts w:cs="宋体"/>
        </w:rPr>
        <w:t>13</w:t>
      </w:r>
      <w:r>
        <w:rPr>
          <w:rFonts w:cs="宋体"/>
        </w:rPr>
        <w:fldChar w:fldCharType="end"/>
      </w:r>
      <w:r>
        <w:rPr>
          <w:rFonts w:hint="eastAsia" w:ascii="宋体" w:hAnsi="宋体" w:eastAsia="宋体" w:cs="宋体"/>
        </w:rPr>
        <w:fldChar w:fldCharType="end"/>
      </w:r>
    </w:p>
    <w:p w14:paraId="01468CAC">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_Toc20020 </w:instrText>
      </w:r>
      <w:r>
        <w:rPr>
          <w:rFonts w:hint="eastAsia" w:ascii="宋体" w:hAnsi="宋体" w:eastAsia="宋体" w:cs="宋体"/>
        </w:rPr>
        <w:fldChar w:fldCharType="separate"/>
      </w:r>
      <w:r>
        <w:rPr>
          <w:rFonts w:ascii="宋体" w:hAnsi="宋体" w:eastAsia="宋体" w:cs="宋体"/>
          <w:kern w:val="21"/>
          <w:szCs w:val="21"/>
        </w:rPr>
        <w:t xml:space="preserve">A.1 </w:t>
      </w:r>
      <w:r>
        <w:rPr>
          <w:rFonts w:hint="eastAsia" w:ascii="宋体" w:hAnsi="宋体" w:eastAsia="宋体" w:cs="宋体"/>
          <w:kern w:val="21"/>
        </w:rPr>
        <w:t>规划实施监测单元分类</w:t>
      </w:r>
      <w:r>
        <w:rPr>
          <w:rFonts w:cs="宋体"/>
        </w:rPr>
        <w:tab/>
      </w:r>
      <w:r>
        <w:rPr>
          <w:rFonts w:cs="宋体"/>
        </w:rPr>
        <w:fldChar w:fldCharType="begin"/>
      </w:r>
      <w:r>
        <w:rPr>
          <w:rFonts w:cs="宋体"/>
        </w:rPr>
        <w:instrText xml:space="preserve"> PAGEREF _Toc20020 \h </w:instrText>
      </w:r>
      <w:r>
        <w:rPr>
          <w:rFonts w:cs="宋体"/>
        </w:rPr>
        <w:fldChar w:fldCharType="separate"/>
      </w:r>
      <w:r>
        <w:rPr>
          <w:rFonts w:cs="宋体"/>
        </w:rPr>
        <w:t>13</w:t>
      </w:r>
      <w:r>
        <w:rPr>
          <w:rFonts w:cs="宋体"/>
        </w:rPr>
        <w:fldChar w:fldCharType="end"/>
      </w:r>
      <w:r>
        <w:rPr>
          <w:rFonts w:hint="eastAsia" w:ascii="宋体" w:hAnsi="宋体" w:eastAsia="宋体" w:cs="宋体"/>
        </w:rPr>
        <w:fldChar w:fldCharType="end"/>
      </w:r>
    </w:p>
    <w:p w14:paraId="6E77F23A">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_Toc32372 </w:instrText>
      </w:r>
      <w:r>
        <w:rPr>
          <w:rFonts w:hint="eastAsia" w:ascii="宋体" w:hAnsi="宋体" w:eastAsia="宋体" w:cs="宋体"/>
        </w:rPr>
        <w:fldChar w:fldCharType="separate"/>
      </w:r>
      <w:r>
        <w:rPr>
          <w:rFonts w:ascii="宋体" w:hAnsi="宋体" w:eastAsia="宋体" w:cs="宋体"/>
          <w:kern w:val="21"/>
          <w:szCs w:val="21"/>
        </w:rPr>
        <w:t xml:space="preserve">A.2 </w:t>
      </w:r>
      <w:r>
        <w:rPr>
          <w:rFonts w:hint="eastAsia" w:ascii="宋体" w:hAnsi="宋体" w:eastAsia="宋体" w:cs="宋体"/>
          <w:kern w:val="21"/>
        </w:rPr>
        <w:t>规划实施监测指标体系</w:t>
      </w:r>
      <w:r>
        <w:rPr>
          <w:rFonts w:cs="宋体"/>
        </w:rPr>
        <w:tab/>
      </w:r>
      <w:r>
        <w:rPr>
          <w:rFonts w:cs="宋体"/>
        </w:rPr>
        <w:fldChar w:fldCharType="begin"/>
      </w:r>
      <w:r>
        <w:rPr>
          <w:rFonts w:cs="宋体"/>
        </w:rPr>
        <w:instrText xml:space="preserve"> PAGEREF _Toc32372 \h </w:instrText>
      </w:r>
      <w:r>
        <w:rPr>
          <w:rFonts w:cs="宋体"/>
        </w:rPr>
        <w:fldChar w:fldCharType="separate"/>
      </w:r>
      <w:r>
        <w:rPr>
          <w:rFonts w:cs="宋体"/>
        </w:rPr>
        <w:t>13</w:t>
      </w:r>
      <w:r>
        <w:rPr>
          <w:rFonts w:cs="宋体"/>
        </w:rPr>
        <w:fldChar w:fldCharType="end"/>
      </w:r>
      <w:r>
        <w:rPr>
          <w:rFonts w:hint="eastAsia" w:ascii="宋体" w:hAnsi="宋体" w:eastAsia="宋体" w:cs="宋体"/>
        </w:rPr>
        <w:fldChar w:fldCharType="end"/>
      </w:r>
    </w:p>
    <w:p w14:paraId="697CEA5E">
      <w:pPr>
        <w:pStyle w:val="17"/>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_Toc27646 </w:instrText>
      </w:r>
      <w:r>
        <w:rPr>
          <w:rFonts w:hint="eastAsia" w:ascii="宋体" w:hAnsi="宋体" w:eastAsia="宋体" w:cs="宋体"/>
        </w:rPr>
        <w:fldChar w:fldCharType="separate"/>
      </w:r>
      <w:r>
        <w:rPr>
          <w:rFonts w:hint="eastAsia" w:ascii="宋体" w:hAnsi="宋体" w:eastAsia="宋体" w:cs="宋体"/>
          <w:kern w:val="0"/>
          <w:szCs w:val="20"/>
        </w:rPr>
        <w:t xml:space="preserve">附　录　B </w:t>
      </w:r>
      <w:r>
        <w:rPr>
          <w:rFonts w:ascii="宋体" w:hAnsi="宋体" w:eastAsia="宋体" w:cs="宋体"/>
          <w:kern w:val="0"/>
          <w:szCs w:val="20"/>
        </w:rPr>
        <w:t xml:space="preserve"> </w:t>
      </w:r>
      <w:r>
        <w:rPr>
          <w:rFonts w:hint="eastAsia" w:ascii="宋体" w:hAnsi="宋体" w:eastAsia="宋体" w:cs="宋体"/>
          <w:kern w:val="0"/>
          <w:szCs w:val="20"/>
        </w:rPr>
        <w:t>（资料性）</w:t>
      </w:r>
      <w:r>
        <w:rPr>
          <w:rFonts w:ascii="宋体" w:hAnsi="宋体" w:eastAsia="宋体" w:cs="宋体"/>
          <w:kern w:val="0"/>
          <w:szCs w:val="20"/>
        </w:rPr>
        <w:t xml:space="preserve"> </w:t>
      </w:r>
      <w:r>
        <w:rPr>
          <w:rFonts w:hint="eastAsia" w:ascii="宋体" w:hAnsi="宋体" w:eastAsia="宋体" w:cs="宋体"/>
          <w:kern w:val="0"/>
          <w:szCs w:val="20"/>
        </w:rPr>
        <w:t>规划实施监测数据组织示例</w:t>
      </w:r>
      <w:r>
        <w:rPr>
          <w:rFonts w:cs="宋体"/>
        </w:rPr>
        <w:tab/>
      </w:r>
      <w:r>
        <w:rPr>
          <w:rFonts w:cs="宋体"/>
        </w:rPr>
        <w:fldChar w:fldCharType="begin"/>
      </w:r>
      <w:r>
        <w:rPr>
          <w:rFonts w:cs="宋体"/>
        </w:rPr>
        <w:instrText xml:space="preserve"> PAGEREF _Toc27646 \h </w:instrText>
      </w:r>
      <w:r>
        <w:rPr>
          <w:rFonts w:cs="宋体"/>
        </w:rPr>
        <w:fldChar w:fldCharType="separate"/>
      </w:r>
      <w:r>
        <w:rPr>
          <w:rFonts w:cs="宋体"/>
        </w:rPr>
        <w:t>18</w:t>
      </w:r>
      <w:r>
        <w:rPr>
          <w:rFonts w:cs="宋体"/>
        </w:rPr>
        <w:fldChar w:fldCharType="end"/>
      </w:r>
      <w:r>
        <w:rPr>
          <w:rFonts w:hint="eastAsia" w:ascii="宋体" w:hAnsi="宋体" w:eastAsia="宋体" w:cs="宋体"/>
        </w:rPr>
        <w:fldChar w:fldCharType="end"/>
      </w:r>
    </w:p>
    <w:p w14:paraId="14E3E846">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_Toc1202 </w:instrText>
      </w:r>
      <w:r>
        <w:rPr>
          <w:rFonts w:hint="eastAsia" w:ascii="宋体" w:hAnsi="宋体" w:eastAsia="宋体" w:cs="宋体"/>
        </w:rPr>
        <w:fldChar w:fldCharType="separate"/>
      </w:r>
      <w:r>
        <w:rPr>
          <w:rFonts w:ascii="宋体" w:hAnsi="宋体" w:eastAsia="宋体" w:cs="宋体"/>
          <w:kern w:val="21"/>
        </w:rPr>
        <w:t xml:space="preserve">B.1 </w:t>
      </w:r>
      <w:r>
        <w:rPr>
          <w:rFonts w:hint="eastAsia" w:ascii="宋体" w:hAnsi="宋体" w:eastAsia="宋体" w:cs="宋体"/>
          <w:kern w:val="21"/>
        </w:rPr>
        <w:t>实施监测单元</w:t>
      </w:r>
      <w:r>
        <w:rPr>
          <w:rFonts w:cs="宋体"/>
        </w:rPr>
        <w:tab/>
      </w:r>
      <w:r>
        <w:rPr>
          <w:rFonts w:cs="宋体"/>
        </w:rPr>
        <w:fldChar w:fldCharType="begin"/>
      </w:r>
      <w:r>
        <w:rPr>
          <w:rFonts w:cs="宋体"/>
        </w:rPr>
        <w:instrText xml:space="preserve"> PAGEREF _Toc1202 \h </w:instrText>
      </w:r>
      <w:r>
        <w:rPr>
          <w:rFonts w:cs="宋体"/>
        </w:rPr>
        <w:fldChar w:fldCharType="separate"/>
      </w:r>
      <w:r>
        <w:rPr>
          <w:rFonts w:cs="宋体"/>
        </w:rPr>
        <w:t>18</w:t>
      </w:r>
      <w:r>
        <w:rPr>
          <w:rFonts w:cs="宋体"/>
        </w:rPr>
        <w:fldChar w:fldCharType="end"/>
      </w:r>
      <w:r>
        <w:rPr>
          <w:rFonts w:hint="eastAsia" w:ascii="宋体" w:hAnsi="宋体" w:eastAsia="宋体" w:cs="宋体"/>
        </w:rPr>
        <w:fldChar w:fldCharType="end"/>
      </w:r>
    </w:p>
    <w:p w14:paraId="70B596B0">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_Toc16906 </w:instrText>
      </w:r>
      <w:r>
        <w:rPr>
          <w:rFonts w:hint="eastAsia" w:ascii="宋体" w:hAnsi="宋体" w:eastAsia="宋体" w:cs="宋体"/>
        </w:rPr>
        <w:fldChar w:fldCharType="separate"/>
      </w:r>
      <w:r>
        <w:rPr>
          <w:rFonts w:ascii="宋体" w:hAnsi="宋体" w:eastAsia="宋体" w:cs="宋体"/>
          <w:kern w:val="21"/>
        </w:rPr>
        <w:t xml:space="preserve">B.2 </w:t>
      </w:r>
      <w:r>
        <w:rPr>
          <w:rFonts w:hint="eastAsia" w:ascii="宋体" w:hAnsi="宋体" w:eastAsia="宋体" w:cs="宋体"/>
          <w:kern w:val="21"/>
        </w:rPr>
        <w:t>实施监测指标</w:t>
      </w:r>
      <w:r>
        <w:rPr>
          <w:rFonts w:cs="宋体"/>
        </w:rPr>
        <w:tab/>
      </w:r>
      <w:r>
        <w:rPr>
          <w:rFonts w:cs="宋体"/>
        </w:rPr>
        <w:fldChar w:fldCharType="begin"/>
      </w:r>
      <w:r>
        <w:rPr>
          <w:rFonts w:cs="宋体"/>
        </w:rPr>
        <w:instrText xml:space="preserve"> PAGEREF _Toc16906 \h </w:instrText>
      </w:r>
      <w:r>
        <w:rPr>
          <w:rFonts w:cs="宋体"/>
        </w:rPr>
        <w:fldChar w:fldCharType="separate"/>
      </w:r>
      <w:r>
        <w:rPr>
          <w:rFonts w:cs="宋体"/>
        </w:rPr>
        <w:t>18</w:t>
      </w:r>
      <w:r>
        <w:rPr>
          <w:rFonts w:cs="宋体"/>
        </w:rPr>
        <w:fldChar w:fldCharType="end"/>
      </w:r>
      <w:r>
        <w:rPr>
          <w:rFonts w:hint="eastAsia" w:ascii="宋体" w:hAnsi="宋体" w:eastAsia="宋体" w:cs="宋体"/>
        </w:rPr>
        <w:fldChar w:fldCharType="end"/>
      </w:r>
    </w:p>
    <w:p w14:paraId="5726D153">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_Toc12632 </w:instrText>
      </w:r>
      <w:r>
        <w:rPr>
          <w:rFonts w:hint="eastAsia" w:ascii="宋体" w:hAnsi="宋体" w:eastAsia="宋体" w:cs="宋体"/>
        </w:rPr>
        <w:fldChar w:fldCharType="separate"/>
      </w:r>
      <w:r>
        <w:rPr>
          <w:rFonts w:ascii="宋体" w:hAnsi="宋体" w:eastAsia="宋体" w:cs="宋体"/>
          <w:kern w:val="21"/>
        </w:rPr>
        <w:t xml:space="preserve">B.3 </w:t>
      </w:r>
      <w:r>
        <w:rPr>
          <w:rFonts w:hint="eastAsia" w:ascii="宋体" w:hAnsi="宋体" w:eastAsia="宋体" w:cs="宋体"/>
          <w:kern w:val="21"/>
        </w:rPr>
        <w:t>实施关联数据</w:t>
      </w:r>
      <w:r>
        <w:rPr>
          <w:rFonts w:cs="宋体"/>
        </w:rPr>
        <w:tab/>
      </w:r>
      <w:r>
        <w:rPr>
          <w:rFonts w:cs="宋体"/>
        </w:rPr>
        <w:fldChar w:fldCharType="begin"/>
      </w:r>
      <w:r>
        <w:rPr>
          <w:rFonts w:cs="宋体"/>
        </w:rPr>
        <w:instrText xml:space="preserve"> PAGEREF _Toc12632 \h </w:instrText>
      </w:r>
      <w:r>
        <w:rPr>
          <w:rFonts w:cs="宋体"/>
        </w:rPr>
        <w:fldChar w:fldCharType="separate"/>
      </w:r>
      <w:r>
        <w:rPr>
          <w:rFonts w:cs="宋体"/>
        </w:rPr>
        <w:t>19</w:t>
      </w:r>
      <w:r>
        <w:rPr>
          <w:rFonts w:cs="宋体"/>
        </w:rPr>
        <w:fldChar w:fldCharType="end"/>
      </w:r>
      <w:r>
        <w:rPr>
          <w:rFonts w:hint="eastAsia" w:ascii="宋体" w:hAnsi="宋体" w:eastAsia="宋体" w:cs="宋体"/>
        </w:rPr>
        <w:fldChar w:fldCharType="end"/>
      </w:r>
    </w:p>
    <w:p w14:paraId="5D3DBBA5">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_Toc29790 </w:instrText>
      </w:r>
      <w:r>
        <w:rPr>
          <w:rFonts w:hint="eastAsia" w:ascii="宋体" w:hAnsi="宋体" w:eastAsia="宋体" w:cs="宋体"/>
        </w:rPr>
        <w:fldChar w:fldCharType="separate"/>
      </w:r>
      <w:r>
        <w:rPr>
          <w:rFonts w:ascii="宋体" w:hAnsi="宋体" w:eastAsia="宋体" w:cs="宋体"/>
          <w:kern w:val="21"/>
        </w:rPr>
        <w:t xml:space="preserve">B.4 </w:t>
      </w:r>
      <w:r>
        <w:rPr>
          <w:rFonts w:hint="eastAsia" w:ascii="宋体" w:hAnsi="宋体" w:eastAsia="宋体" w:cs="宋体"/>
          <w:kern w:val="21"/>
        </w:rPr>
        <w:t>实施监测数据说明</w:t>
      </w:r>
      <w:r>
        <w:rPr>
          <w:rFonts w:cs="宋体"/>
        </w:rPr>
        <w:tab/>
      </w:r>
      <w:r>
        <w:rPr>
          <w:rFonts w:cs="宋体"/>
        </w:rPr>
        <w:fldChar w:fldCharType="begin"/>
      </w:r>
      <w:r>
        <w:rPr>
          <w:rFonts w:cs="宋体"/>
        </w:rPr>
        <w:instrText xml:space="preserve"> PAGEREF _Toc29790 \h </w:instrText>
      </w:r>
      <w:r>
        <w:rPr>
          <w:rFonts w:cs="宋体"/>
        </w:rPr>
        <w:fldChar w:fldCharType="separate"/>
      </w:r>
      <w:r>
        <w:rPr>
          <w:rFonts w:cs="宋体"/>
        </w:rPr>
        <w:t>19</w:t>
      </w:r>
      <w:r>
        <w:rPr>
          <w:rFonts w:cs="宋体"/>
        </w:rPr>
        <w:fldChar w:fldCharType="end"/>
      </w:r>
      <w:r>
        <w:rPr>
          <w:rFonts w:hint="eastAsia" w:ascii="宋体" w:hAnsi="宋体" w:eastAsia="宋体" w:cs="宋体"/>
        </w:rPr>
        <w:fldChar w:fldCharType="end"/>
      </w:r>
    </w:p>
    <w:p w14:paraId="3CB3BB7E">
      <w:pPr>
        <w:pStyle w:val="17"/>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_Toc6504 </w:instrText>
      </w:r>
      <w:r>
        <w:rPr>
          <w:rFonts w:hint="eastAsia" w:ascii="宋体" w:hAnsi="宋体" w:eastAsia="宋体" w:cs="宋体"/>
        </w:rPr>
        <w:fldChar w:fldCharType="separate"/>
      </w:r>
      <w:r>
        <w:rPr>
          <w:rFonts w:hint="eastAsia" w:ascii="宋体" w:hAnsi="宋体" w:eastAsia="宋体" w:cs="宋体"/>
          <w:kern w:val="0"/>
          <w:szCs w:val="20"/>
        </w:rPr>
        <w:t>附　录　</w:t>
      </w:r>
      <w:r>
        <w:rPr>
          <w:rFonts w:hint="eastAsia" w:cs="宋体"/>
          <w:kern w:val="0"/>
          <w:szCs w:val="20"/>
          <w:lang w:val="en-US" w:eastAsia="zh-CN"/>
        </w:rPr>
        <w:t>C</w:t>
      </w:r>
      <w:r>
        <w:rPr>
          <w:rFonts w:hint="eastAsia" w:ascii="宋体" w:hAnsi="宋体" w:eastAsia="宋体" w:cs="宋体"/>
          <w:kern w:val="0"/>
          <w:szCs w:val="20"/>
        </w:rPr>
        <w:t xml:space="preserve"> </w:t>
      </w:r>
      <w:r>
        <w:rPr>
          <w:rFonts w:ascii="宋体" w:hAnsi="宋体" w:eastAsia="宋体" w:cs="宋体"/>
          <w:kern w:val="0"/>
          <w:szCs w:val="20"/>
        </w:rPr>
        <w:t xml:space="preserve"> </w:t>
      </w:r>
      <w:r>
        <w:rPr>
          <w:rFonts w:hint="eastAsia" w:ascii="宋体" w:hAnsi="宋体" w:eastAsia="宋体" w:cs="宋体"/>
          <w:kern w:val="0"/>
          <w:szCs w:val="20"/>
        </w:rPr>
        <w:t>（资料性）规划实施关联数据分类示例</w:t>
      </w:r>
      <w:r>
        <w:rPr>
          <w:rFonts w:cs="宋体"/>
        </w:rPr>
        <w:tab/>
      </w:r>
      <w:r>
        <w:rPr>
          <w:rFonts w:cs="宋体"/>
        </w:rPr>
        <w:fldChar w:fldCharType="begin"/>
      </w:r>
      <w:r>
        <w:rPr>
          <w:rFonts w:cs="宋体"/>
        </w:rPr>
        <w:instrText xml:space="preserve"> PAGEREF _Toc6504 \h </w:instrText>
      </w:r>
      <w:r>
        <w:rPr>
          <w:rFonts w:cs="宋体"/>
        </w:rPr>
        <w:fldChar w:fldCharType="separate"/>
      </w:r>
      <w:r>
        <w:rPr>
          <w:rFonts w:cs="宋体"/>
        </w:rPr>
        <w:t>20</w:t>
      </w:r>
      <w:r>
        <w:rPr>
          <w:rFonts w:cs="宋体"/>
        </w:rPr>
        <w:fldChar w:fldCharType="end"/>
      </w:r>
      <w:r>
        <w:rPr>
          <w:rFonts w:hint="eastAsia" w:ascii="宋体" w:hAnsi="宋体" w:eastAsia="宋体" w:cs="宋体"/>
        </w:rPr>
        <w:fldChar w:fldCharType="end"/>
      </w:r>
    </w:p>
    <w:p w14:paraId="501A9989">
      <w:pPr>
        <w:pStyle w:val="19"/>
        <w:tabs>
          <w:tab w:val="right" w:leader="dot" w:pos="9638"/>
        </w:tabs>
        <w:rPr>
          <w:rFonts w:cs="宋体"/>
        </w:rPr>
      </w:pPr>
      <w:r>
        <w:rPr>
          <w:rFonts w:hint="eastAsia" w:ascii="宋体" w:hAnsi="宋体" w:eastAsia="宋体" w:cs="宋体"/>
        </w:rPr>
        <w:fldChar w:fldCharType="begin"/>
      </w:r>
      <w:r>
        <w:rPr>
          <w:rFonts w:ascii="宋体" w:hAnsi="宋体" w:eastAsia="宋体" w:cs="宋体"/>
        </w:rPr>
        <w:instrText xml:space="preserve"> HYPERLINK \l _Toc12941 </w:instrText>
      </w:r>
      <w:r>
        <w:rPr>
          <w:rFonts w:hint="eastAsia" w:ascii="宋体" w:hAnsi="宋体" w:eastAsia="宋体" w:cs="宋体"/>
        </w:rPr>
        <w:fldChar w:fldCharType="separate"/>
      </w:r>
      <w:r>
        <w:rPr>
          <w:rFonts w:hint="eastAsia" w:cs="宋体"/>
          <w:kern w:val="21"/>
          <w:lang w:val="en-US" w:eastAsia="zh-CN"/>
        </w:rPr>
        <w:t>C</w:t>
      </w:r>
      <w:r>
        <w:rPr>
          <w:rFonts w:ascii="宋体" w:hAnsi="宋体" w:eastAsia="宋体" w:cs="宋体"/>
          <w:kern w:val="21"/>
        </w:rPr>
        <w:t xml:space="preserve">.1 </w:t>
      </w:r>
      <w:r>
        <w:rPr>
          <w:rFonts w:hint="eastAsia" w:ascii="宋体" w:hAnsi="宋体" w:eastAsia="宋体" w:cs="宋体"/>
          <w:kern w:val="21"/>
        </w:rPr>
        <w:t>实施关联数据分类</w:t>
      </w:r>
      <w:r>
        <w:rPr>
          <w:rFonts w:cs="宋体"/>
        </w:rPr>
        <w:tab/>
      </w:r>
      <w:r>
        <w:rPr>
          <w:rFonts w:cs="宋体"/>
        </w:rPr>
        <w:fldChar w:fldCharType="begin"/>
      </w:r>
      <w:r>
        <w:rPr>
          <w:rFonts w:cs="宋体"/>
        </w:rPr>
        <w:instrText xml:space="preserve"> PAGEREF _Toc12941 \h </w:instrText>
      </w:r>
      <w:r>
        <w:rPr>
          <w:rFonts w:cs="宋体"/>
        </w:rPr>
        <w:fldChar w:fldCharType="separate"/>
      </w:r>
      <w:r>
        <w:rPr>
          <w:rFonts w:cs="宋体"/>
        </w:rPr>
        <w:t>20</w:t>
      </w:r>
      <w:r>
        <w:rPr>
          <w:rFonts w:cs="宋体"/>
        </w:rPr>
        <w:fldChar w:fldCharType="end"/>
      </w:r>
      <w:r>
        <w:rPr>
          <w:rFonts w:hint="eastAsia" w:ascii="宋体" w:hAnsi="宋体" w:eastAsia="宋体" w:cs="宋体"/>
        </w:rPr>
        <w:fldChar w:fldCharType="end"/>
      </w:r>
    </w:p>
    <w:p w14:paraId="1D175014">
      <w:pPr>
        <w:pStyle w:val="17"/>
        <w:tabs>
          <w:tab w:val="right" w:leader="dot" w:pos="9638"/>
        </w:tabs>
      </w:pPr>
      <w:r>
        <w:rPr>
          <w:rFonts w:hint="eastAsia" w:ascii="宋体" w:hAnsi="宋体" w:eastAsia="宋体" w:cs="宋体"/>
        </w:rPr>
        <w:fldChar w:fldCharType="begin"/>
      </w:r>
      <w:r>
        <w:rPr>
          <w:rFonts w:ascii="宋体" w:hAnsi="宋体" w:eastAsia="宋体" w:cs="宋体"/>
        </w:rPr>
        <w:instrText xml:space="preserve"> HYPERLINK \l _Toc9537 </w:instrText>
      </w:r>
      <w:r>
        <w:rPr>
          <w:rFonts w:hint="eastAsia" w:ascii="宋体" w:hAnsi="宋体" w:eastAsia="宋体" w:cs="宋体"/>
        </w:rPr>
        <w:fldChar w:fldCharType="separate"/>
      </w:r>
      <w:r>
        <w:rPr>
          <w:rFonts w:hint="eastAsia" w:ascii="宋体" w:hAnsi="宋体" w:cs="宋体"/>
          <w:szCs w:val="21"/>
        </w:rPr>
        <w:t>参考文献</w:t>
      </w:r>
      <w:r>
        <w:rPr>
          <w:rFonts w:cs="宋体"/>
        </w:rPr>
        <w:tab/>
      </w:r>
      <w:r>
        <w:rPr>
          <w:rFonts w:cs="宋体"/>
        </w:rPr>
        <w:fldChar w:fldCharType="begin"/>
      </w:r>
      <w:r>
        <w:rPr>
          <w:rFonts w:cs="宋体"/>
        </w:rPr>
        <w:instrText xml:space="preserve"> PAGEREF _Toc9537 \h </w:instrText>
      </w:r>
      <w:r>
        <w:rPr>
          <w:rFonts w:cs="宋体"/>
        </w:rPr>
        <w:fldChar w:fldCharType="separate"/>
      </w:r>
      <w:r>
        <w:rPr>
          <w:rFonts w:cs="宋体"/>
        </w:rPr>
        <w:t>22</w:t>
      </w:r>
      <w:r>
        <w:rPr>
          <w:rFonts w:cs="宋体"/>
        </w:rPr>
        <w:fldChar w:fldCharType="end"/>
      </w:r>
      <w:r>
        <w:rPr>
          <w:rFonts w:hint="eastAsia" w:ascii="宋体" w:hAnsi="宋体" w:eastAsia="宋体" w:cs="宋体"/>
        </w:rPr>
        <w:fldChar w:fldCharType="end"/>
      </w:r>
    </w:p>
    <w:p w14:paraId="3E78FEFB">
      <w:pPr>
        <w:pStyle w:val="17"/>
        <w:tabs>
          <w:tab w:val="right" w:leader="dot" w:pos="9130"/>
        </w:tabs>
        <w:adjustRightInd w:val="0"/>
        <w:spacing w:line="400" w:lineRule="exact"/>
        <w:ind w:firstLine="0" w:firstLineChars="0"/>
        <w:rPr>
          <w:rFonts w:asciiTheme="minorEastAsia" w:hAnsiTheme="minorEastAsia" w:eastAsiaTheme="minorEastAsia" w:cstheme="minorEastAsia"/>
        </w:rPr>
      </w:pPr>
      <w:r>
        <w:rPr>
          <w:rFonts w:hint="eastAsia" w:asciiTheme="minorEastAsia" w:hAnsiTheme="minorEastAsia" w:eastAsiaTheme="minorEastAsia" w:cstheme="minorEastAsia"/>
        </w:rPr>
        <w:fldChar w:fldCharType="end"/>
      </w:r>
      <w:bookmarkStart w:id="315" w:name="_GoBack"/>
      <w:bookmarkEnd w:id="315"/>
    </w:p>
    <w:p w14:paraId="42DAB155"/>
    <w:p w14:paraId="5AD1F506"/>
    <w:p w14:paraId="43B1DDA4">
      <w:pPr>
        <w:pStyle w:val="17"/>
        <w:tabs>
          <w:tab w:val="right" w:leader="dot" w:pos="9638"/>
        </w:tabs>
        <w:ind w:firstLine="600"/>
        <w:rPr>
          <w:sz w:val="30"/>
        </w:rPr>
      </w:pPr>
      <w:r>
        <w:rPr>
          <w:sz w:val="30"/>
        </w:rPr>
        <w:br w:type="page"/>
      </w:r>
      <w:bookmarkStart w:id="7" w:name="_Toc121842582"/>
    </w:p>
    <w:p w14:paraId="1990BD17">
      <w:pPr>
        <w:rPr>
          <w:rFonts w:cs="宋体"/>
          <w:szCs w:val="21"/>
        </w:rPr>
      </w:pPr>
    </w:p>
    <w:p w14:paraId="60B2CD08">
      <w:pPr>
        <w:pStyle w:val="103"/>
        <w:spacing w:before="360" w:after="600"/>
        <w:rPr>
          <w:rFonts w:ascii="黑体" w:hAnsi="黑体"/>
        </w:rPr>
      </w:pPr>
      <w:bookmarkStart w:id="8" w:name="_Toc377851880"/>
      <w:bookmarkStart w:id="9" w:name="_Toc31596"/>
      <w:bookmarkStart w:id="10" w:name="_Toc17384"/>
      <w:bookmarkStart w:id="11" w:name="_Toc40878602"/>
      <w:r>
        <w:t>前</w:t>
      </w:r>
      <w:r>
        <w:rPr>
          <w:rFonts w:hint="eastAsia"/>
        </w:rPr>
        <w:t xml:space="preserve">    </w:t>
      </w:r>
      <w:r>
        <w:t>言</w:t>
      </w:r>
      <w:bookmarkEnd w:id="7"/>
      <w:r>
        <w:rPr>
          <w:rFonts w:ascii="黑体" w:hAnsi="黑体"/>
          <w:spacing w:val="320"/>
        </w:rPr>
        <mc:AlternateContent>
          <mc:Choice Requires="wps">
            <w:drawing>
              <wp:anchor distT="0" distB="0" distL="114300" distR="114300" simplePos="0" relativeHeight="251659264" behindDoc="0" locked="0" layoutInCell="1" allowOverlap="1">
                <wp:simplePos x="0" y="0"/>
                <wp:positionH relativeFrom="column">
                  <wp:posOffset>-219710</wp:posOffset>
                </wp:positionH>
                <wp:positionV relativeFrom="paragraph">
                  <wp:posOffset>8448040</wp:posOffset>
                </wp:positionV>
                <wp:extent cx="1828800" cy="435610"/>
                <wp:effectExtent l="0" t="0" r="0" b="8890"/>
                <wp:wrapNone/>
                <wp:docPr id="23" name="矩形 23"/>
                <wp:cNvGraphicFramePr/>
                <a:graphic xmlns:a="http://schemas.openxmlformats.org/drawingml/2006/main">
                  <a:graphicData uri="http://schemas.microsoft.com/office/word/2010/wordprocessingShape">
                    <wps:wsp>
                      <wps:cNvSpPr/>
                      <wps:spPr>
                        <a:xfrm>
                          <a:off x="0" y="0"/>
                          <a:ext cx="1828800" cy="435610"/>
                        </a:xfrm>
                        <a:prstGeom prst="rect">
                          <a:avLst/>
                        </a:prstGeom>
                        <a:solidFill>
                          <a:srgbClr val="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3pt;margin-top:665.2pt;height:34.3pt;width:144pt;z-index:251659264;v-text-anchor:middle;mso-width-relative:page;mso-height-relative:page;" fillcolor="#FFFFFF" filled="t" stroked="f" coordsize="21600,21600" o:gfxdata="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EyyIkDWAAAADQEAAA8AAAAAAAAAAQAgAAAAIgAAAGRycy9kb3ducmV2LnhtbFBLAQIUABQA&#10;AAAIAIdO4kCL2pgrZAIAAMQEAAAOAAAAAAAAAAEAIAAAACUBAABkcnMvZTJvRG9jLnhtbFBLBQYA&#10;AAAABgAGAFkBAAD7BQAAAAA=&#10;">
                <v:fill on="t" focussize="0,0"/>
                <v:stroke on="f" weight="2pt"/>
                <v:imagedata o:title=""/>
                <o:lock v:ext="edit" aspectratio="f"/>
              </v:rect>
            </w:pict>
          </mc:Fallback>
        </mc:AlternateContent>
      </w:r>
      <w:bookmarkStart w:id="12" w:name="_Toc5706"/>
      <w:bookmarkStart w:id="13" w:name="_Toc389"/>
      <w:bookmarkStart w:id="14" w:name="_Toc16236"/>
      <w:bookmarkStart w:id="15" w:name="_Toc24147"/>
      <w:bookmarkStart w:id="16" w:name="_Toc26144"/>
      <w:bookmarkStart w:id="17" w:name="_Toc13612"/>
      <w:bookmarkStart w:id="18" w:name="_Toc152336816"/>
      <w:bookmarkStart w:id="19" w:name="_Toc2866"/>
      <w:bookmarkStart w:id="20" w:name="_Toc18865"/>
      <w:bookmarkStart w:id="21" w:name="_Toc12129"/>
      <w:bookmarkStart w:id="22" w:name="_Toc6881"/>
      <w:bookmarkStart w:id="23" w:name="_Toc30320"/>
      <w:bookmarkStart w:id="24" w:name="_Toc20537"/>
      <w:bookmarkStart w:id="25" w:name="_Toc18160"/>
      <w:bookmarkStart w:id="26" w:name="_Toc27590"/>
      <w:bookmarkStart w:id="27" w:name="_Toc1419"/>
      <w:bookmarkStart w:id="28" w:name="_Toc23200"/>
      <w:bookmarkStart w:id="29" w:name="_Toc19380"/>
      <w:bookmarkStart w:id="30" w:name="_Toc20372"/>
      <w:bookmarkStart w:id="31" w:name="_Toc25024"/>
      <w:bookmarkStart w:id="32" w:name="_Toc1864"/>
      <w:bookmarkStart w:id="33" w:name="_Toc20042"/>
      <w:r>
        <w:rPr>
          <w:rFonts w:ascii="黑体" w:hAnsi="黑体"/>
          <w:spacing w:val="320"/>
        </w:rPr>
        <mc:AlternateContent>
          <mc:Choice Requires="wps">
            <w:drawing>
              <wp:anchor distT="0" distB="0" distL="114300" distR="114300" simplePos="0" relativeHeight="251660288" behindDoc="0" locked="0" layoutInCell="1" allowOverlap="1">
                <wp:simplePos x="0" y="0"/>
                <wp:positionH relativeFrom="column">
                  <wp:posOffset>-277495</wp:posOffset>
                </wp:positionH>
                <wp:positionV relativeFrom="paragraph">
                  <wp:posOffset>7138670</wp:posOffset>
                </wp:positionV>
                <wp:extent cx="1828800" cy="435610"/>
                <wp:effectExtent l="0" t="0" r="0" b="8890"/>
                <wp:wrapNone/>
                <wp:docPr id="24" name="矩形 24"/>
                <wp:cNvGraphicFramePr/>
                <a:graphic xmlns:a="http://schemas.openxmlformats.org/drawingml/2006/main">
                  <a:graphicData uri="http://schemas.microsoft.com/office/word/2010/wordprocessingShape">
                    <wps:wsp>
                      <wps:cNvSpPr/>
                      <wps:spPr>
                        <a:xfrm>
                          <a:off x="0" y="0"/>
                          <a:ext cx="1828800" cy="435610"/>
                        </a:xfrm>
                        <a:prstGeom prst="rect">
                          <a:avLst/>
                        </a:prstGeom>
                        <a:solidFill>
                          <a:srgbClr val="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85pt;margin-top:562.1pt;height:34.3pt;width:144pt;z-index:251660288;v-text-anchor:middle;mso-width-relative:page;mso-height-relative:page;" fillcolor="#FFFFFF" filled="t" stroked="f" coordsize="21600,21600" o:gfxdata="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4RDPP1wAAAA0BAAAPAAAAAAAAAAEAIAAAACIAAABkcnMvZG93bnJldi54bWxQSwECFAAU&#10;AAAACACHTuJAJ2gVDmQCAADEBAAADgAAAAAAAAABACAAAAAmAQAAZHJzL2Uyb0RvYy54bWxQSwUG&#10;AAAAAAYABgBZAQAA/AUAAAAA&#10;">
                <v:fill on="t" focussize="0,0"/>
                <v:stroke on="f" weight="2pt"/>
                <v:imagedata o:title=""/>
                <o:lock v:ext="edit" aspectratio="f"/>
              </v:rect>
            </w:pict>
          </mc:Fallback>
        </mc:AlternateContent>
      </w:r>
      <w:bookmarkEnd w:id="8"/>
      <w:bookmarkEnd w:id="9"/>
      <w:bookmarkEnd w:id="10"/>
      <w:bookmarkEnd w:id="11"/>
      <w:bookmarkEnd w:id="12"/>
      <w:bookmarkEnd w:id="13"/>
      <w:bookmarkEnd w:id="14"/>
    </w:p>
    <w:p w14:paraId="46709628">
      <w:pPr>
        <w:pStyle w:val="31"/>
        <w:ind w:left="420" w:leftChars="200" w:firstLine="0" w:firstLineChars="0"/>
      </w:pPr>
      <w:r>
        <w:rPr>
          <w:rFonts w:hint="eastAsia"/>
        </w:rPr>
        <w:t>本</w:t>
      </w:r>
      <w:r>
        <w:t>文件按照</w:t>
      </w:r>
      <w:r>
        <w:rPr>
          <w:rFonts w:hint="eastAsia"/>
        </w:rPr>
        <w:t>GB/T 1.1—2020《标准化</w:t>
      </w:r>
      <w:r>
        <w:t>工作导则</w:t>
      </w:r>
      <w:r>
        <w:rPr>
          <w:rFonts w:hint="eastAsia"/>
        </w:rPr>
        <w:t xml:space="preserve"> 第1部分</w:t>
      </w:r>
      <w:r>
        <w:t>：标准化文件的结构和起草规则</w:t>
      </w:r>
      <w:r>
        <w:rPr>
          <w:rFonts w:hint="eastAsia"/>
        </w:rPr>
        <w:t>》的</w:t>
      </w:r>
      <w:r>
        <w:t>规定起草。</w:t>
      </w:r>
    </w:p>
    <w:p w14:paraId="683D45BC">
      <w:r>
        <w:rPr>
          <w:rFonts w:hint="eastAsia"/>
        </w:rPr>
        <w:t>本</w:t>
      </w:r>
      <w:r>
        <w:t>文件由</w:t>
      </w:r>
      <w:r>
        <w:rPr>
          <w:rFonts w:hint="eastAsia"/>
        </w:rPr>
        <w:t>北京市规划和自然资源委员会提出并归口。</w:t>
      </w:r>
    </w:p>
    <w:p w14:paraId="11A928E6">
      <w:pPr>
        <w:rPr>
          <w:rFonts w:cs="宋体"/>
          <w:szCs w:val="21"/>
        </w:rPr>
      </w:pPr>
      <w:r>
        <w:rPr>
          <w:rFonts w:hint="eastAsia"/>
        </w:rPr>
        <w:t>本</w:t>
      </w:r>
      <w:r>
        <w:t>文件由</w:t>
      </w:r>
      <w:r>
        <w:rPr>
          <w:rFonts w:hint="eastAsia"/>
        </w:rPr>
        <w:t>北京市规划和自然资源委员会</w:t>
      </w:r>
      <w:r>
        <w:rPr>
          <w:rFonts w:hint="eastAsia" w:cs="宋体"/>
          <w:szCs w:val="21"/>
        </w:rPr>
        <w:t>组织实施。</w:t>
      </w:r>
    </w:p>
    <w:p w14:paraId="2192ACBD">
      <w:pPr>
        <w:pStyle w:val="31"/>
      </w:pPr>
      <w:r>
        <w:rPr>
          <w:rFonts w:hint="eastAsia"/>
        </w:rPr>
        <w:t>本</w:t>
      </w:r>
      <w:r>
        <w:t>文件起草单位：</w:t>
      </w:r>
      <w:r>
        <w:rPr>
          <w:rFonts w:hint="eastAsia"/>
        </w:rPr>
        <w:t>北京市城市规划设计研究院等。</w:t>
      </w:r>
    </w:p>
    <w:p w14:paraId="12F99672">
      <w:pPr>
        <w:pStyle w:val="31"/>
        <w:rPr>
          <w:rFonts w:cs="宋体"/>
          <w:szCs w:val="21"/>
        </w:rPr>
      </w:pPr>
      <w:r>
        <w:rPr>
          <w:rFonts w:hint="eastAsia"/>
        </w:rPr>
        <w:t>本</w:t>
      </w:r>
      <w:r>
        <w:t>文件主要起草人：</w:t>
      </w:r>
      <w:r>
        <w:rPr>
          <w:rFonts w:hint="eastAsia"/>
        </w:rPr>
        <w:t>***。</w:t>
      </w:r>
    </w:p>
    <w:p w14:paraId="0C0D4758">
      <w:pPr>
        <w:adjustRightInd w:val="0"/>
        <w:snapToGrid w:val="0"/>
        <w:rPr>
          <w:rFonts w:ascii="Times New Roman" w:hAnsi="Times New Roman"/>
          <w:szCs w:val="21"/>
        </w:rPr>
      </w:pPr>
    </w:p>
    <w:p w14:paraId="7476A9B9">
      <w:pPr>
        <w:rPr>
          <w:rFonts w:ascii="Times New Roman" w:hAnsi="Times New Roman"/>
          <w:szCs w:val="21"/>
        </w:rPr>
      </w:pPr>
      <w:r>
        <w:rPr>
          <w:rFonts w:hint="eastAsia" w:ascii="Times New Roman" w:hAnsi="Times New Roman"/>
          <w:szCs w:val="21"/>
        </w:rPr>
        <w:br w:type="page"/>
      </w:r>
    </w:p>
    <w:p w14:paraId="075A053D">
      <w:bookmarkStart w:id="34" w:name="_Toc8549"/>
      <w:bookmarkStart w:id="35" w:name="_Toc27657"/>
    </w:p>
    <w:p w14:paraId="23879F59">
      <w:pPr>
        <w:pStyle w:val="103"/>
        <w:spacing w:before="360" w:after="600"/>
      </w:pPr>
      <w:bookmarkStart w:id="36" w:name="_Toc447402981"/>
      <w:bookmarkStart w:id="37" w:name="_Toc1999380421"/>
      <w:bookmarkStart w:id="38" w:name="_Toc3738"/>
      <w:bookmarkStart w:id="39" w:name="_Toc30128"/>
      <w:r>
        <w:t>引    言</w:t>
      </w:r>
      <w:bookmarkEnd w:id="34"/>
      <w:bookmarkEnd w:id="35"/>
      <w:bookmarkEnd w:id="36"/>
      <w:bookmarkEnd w:id="37"/>
      <w:bookmarkEnd w:id="38"/>
      <w:bookmarkEnd w:id="39"/>
    </w:p>
    <w:p w14:paraId="24F8D6ED">
      <w:r>
        <w:rPr>
          <w:rFonts w:hint="eastAsia"/>
        </w:rPr>
        <w:t>国土空间规划是国家空间发展的指南、可持续发展的空间蓝图，是各类开发保护建设活动的基础依据。建立国土空间规划体系并监督实施是党中央、国务院做出的重大部署。国土空间规划“一张图”实施监督信息系统是建立国土空间规划体系并监督实施的重要技术支撑，基于新技术、新手段，为国土空间规划编制、审批、修改和实施监督全周期管理提供信息化技术支持。为统一北京市各级各类国土空间规划实施监测数据通过北京市国土空间规划“一张图”实施监督信息系统实现汇交的技术要求，支撑建立北京市国土空间规划动态监测评估预警机制，需要对北京市国土空间规划实施监测数据的数据内容结构、质量检查内容和数据汇交要求进行统一规范。</w:t>
      </w:r>
    </w:p>
    <w:p w14:paraId="795A0169">
      <w:r>
        <w:rPr>
          <w:rFonts w:hint="eastAsia"/>
        </w:rPr>
        <w:t>本规范在认真总结实践经验、广泛征求意见的基础上，参考现行国家、行业和地方有关标准，综合近年的国家、北京市现行的国土空间规划制度要求制订完成。</w:t>
      </w:r>
    </w:p>
    <w:p w14:paraId="0CF505A5"/>
    <w:p w14:paraId="2EE63F05">
      <w:pPr>
        <w:ind w:firstLine="0" w:firstLineChars="0"/>
      </w:pPr>
    </w:p>
    <w:p w14:paraId="520C5F82">
      <w:pPr>
        <w:ind w:firstLine="0" w:firstLineChars="0"/>
      </w:pPr>
    </w:p>
    <w:p w14:paraId="3FB8DD03">
      <w:pPr>
        <w:ind w:firstLine="0" w:firstLineChars="0"/>
      </w:pPr>
    </w:p>
    <w:p w14:paraId="32038D50"/>
    <w:p w14:paraId="4D510C01">
      <w:pPr>
        <w:tabs>
          <w:tab w:val="right" w:leader="dot" w:pos="9214"/>
          <w:tab w:val="right" w:leader="dot" w:pos="10000"/>
        </w:tabs>
        <w:sectPr>
          <w:headerReference r:id="rId11" w:type="default"/>
          <w:footerReference r:id="rId13" w:type="default"/>
          <w:headerReference r:id="rId12" w:type="even"/>
          <w:footerReference r:id="rId14" w:type="even"/>
          <w:pgSz w:w="11906" w:h="16838"/>
          <w:pgMar w:top="1928" w:right="1134" w:bottom="1134" w:left="1134" w:header="1417" w:footer="1134" w:gutter="0"/>
          <w:pgNumType w:fmt="upperRoman"/>
          <w:cols w:space="720" w:num="1"/>
          <w:docGrid w:linePitch="312" w:charSpace="0"/>
        </w:sectPr>
      </w:pPr>
    </w:p>
    <w:p w14:paraId="39466951"/>
    <w:p w14:paraId="5D4311EE">
      <w:pPr>
        <w:pStyle w:val="103"/>
        <w:spacing w:before="360" w:after="600"/>
        <w:outlineLvl w:val="9"/>
      </w:pPr>
      <w:bookmarkStart w:id="40" w:name="_Toc4062"/>
      <w:r>
        <w:rPr>
          <w:rFonts w:hint="eastAsia"/>
        </w:rPr>
        <w:t>国土空间规划实施监测数据汇交技术规范</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40"/>
    </w:p>
    <w:p w14:paraId="7113B891">
      <w:pPr>
        <w:pStyle w:val="30"/>
        <w:tabs>
          <w:tab w:val="center" w:pos="4678"/>
        </w:tabs>
        <w:spacing w:before="240" w:after="240"/>
        <w:jc w:val="left"/>
        <w:outlineLvl w:val="0"/>
        <w:rPr>
          <w:rFonts w:cs="黑体"/>
        </w:rPr>
      </w:pPr>
      <w:bookmarkStart w:id="41" w:name="_Toc3667"/>
      <w:bookmarkStart w:id="42" w:name="_Toc14593"/>
      <w:bookmarkStart w:id="43" w:name="_Toc6513"/>
      <w:bookmarkStart w:id="44" w:name="_Toc1161653520"/>
      <w:bookmarkStart w:id="45" w:name="_Toc1910111138"/>
      <w:bookmarkStart w:id="46" w:name="_Toc9244"/>
      <w:r>
        <w:rPr>
          <w:rFonts w:hint="eastAsia" w:cs="黑体"/>
        </w:rPr>
        <w:t>范围</w:t>
      </w:r>
      <w:bookmarkEnd w:id="41"/>
      <w:bookmarkEnd w:id="42"/>
      <w:bookmarkEnd w:id="43"/>
      <w:bookmarkEnd w:id="44"/>
      <w:bookmarkEnd w:id="45"/>
      <w:bookmarkEnd w:id="46"/>
    </w:p>
    <w:p w14:paraId="1C9C7C1A">
      <w:pPr>
        <w:pStyle w:val="31"/>
      </w:pPr>
      <w:r>
        <w:rPr>
          <w:rFonts w:hint="eastAsia"/>
        </w:rPr>
        <w:t>本文件规定了国土空间规划实施监测数据的基本规定、数据内容结构、质量检查内容和数据汇交要求。</w:t>
      </w:r>
    </w:p>
    <w:p w14:paraId="3A51BACD">
      <w:pPr>
        <w:pStyle w:val="31"/>
      </w:pPr>
      <w:bookmarkStart w:id="47" w:name="OLE_LINK2"/>
      <w:bookmarkStart w:id="48" w:name="OLE_LINK3"/>
      <w:r>
        <w:rPr>
          <w:rFonts w:hint="eastAsia"/>
        </w:rPr>
        <w:t>本文件适用</w:t>
      </w:r>
      <w:bookmarkStart w:id="49" w:name="OLE_LINK1"/>
      <w:r>
        <w:rPr>
          <w:rFonts w:hint="eastAsia"/>
        </w:rPr>
        <w:t>于国土空间规划实施监测数据的组织、汇交、管理和共享。</w:t>
      </w:r>
      <w:bookmarkEnd w:id="49"/>
    </w:p>
    <w:bookmarkEnd w:id="47"/>
    <w:bookmarkEnd w:id="48"/>
    <w:p w14:paraId="6C781DA4">
      <w:pPr>
        <w:pStyle w:val="30"/>
        <w:tabs>
          <w:tab w:val="center" w:pos="4678"/>
        </w:tabs>
        <w:spacing w:before="240" w:after="240"/>
        <w:jc w:val="left"/>
        <w:outlineLvl w:val="0"/>
        <w:rPr>
          <w:rFonts w:cs="黑体"/>
        </w:rPr>
      </w:pPr>
      <w:bookmarkStart w:id="50" w:name="_Toc17878128"/>
      <w:bookmarkStart w:id="51" w:name="_Toc11034"/>
      <w:bookmarkStart w:id="52" w:name="_Toc12678"/>
      <w:bookmarkStart w:id="53" w:name="_Toc13154"/>
      <w:bookmarkStart w:id="54" w:name="_Toc9456"/>
      <w:bookmarkStart w:id="55" w:name="_Toc504857363"/>
      <w:bookmarkStart w:id="56" w:name="_Toc1136875763"/>
      <w:bookmarkStart w:id="57" w:name="_Toc26372"/>
      <w:bookmarkStart w:id="58" w:name="_Toc23520"/>
      <w:bookmarkStart w:id="59" w:name="_Toc17146"/>
      <w:bookmarkStart w:id="60" w:name="_Toc27763"/>
      <w:bookmarkStart w:id="61" w:name="_Toc12043"/>
      <w:bookmarkStart w:id="62" w:name="_Toc152336819"/>
      <w:bookmarkStart w:id="63" w:name="_Toc3936"/>
      <w:bookmarkStart w:id="64" w:name="_Toc22474"/>
      <w:bookmarkStart w:id="65" w:name="_Toc30569"/>
      <w:bookmarkStart w:id="66" w:name="_Toc3461"/>
      <w:r>
        <w:rPr>
          <w:rFonts w:hint="eastAsia" w:cs="黑体"/>
        </w:rPr>
        <w:t>规范性引用文件</w:t>
      </w:r>
      <w:bookmarkEnd w:id="50"/>
      <w:bookmarkEnd w:id="51"/>
      <w:bookmarkEnd w:id="52"/>
      <w:bookmarkEnd w:id="53"/>
      <w:bookmarkEnd w:id="54"/>
      <w:bookmarkEnd w:id="55"/>
      <w:bookmarkEnd w:id="56"/>
    </w:p>
    <w:p w14:paraId="57160E3E">
      <w:pPr>
        <w:pStyle w:val="31"/>
      </w:pPr>
      <w:r>
        <w:rPr>
          <w:rFonts w:hint="eastAsia"/>
        </w:rPr>
        <w:t>下列文件对于本文件的应用是必不可少的</w:t>
      </w:r>
      <w:r>
        <w:t>。</w:t>
      </w:r>
      <w:r>
        <w:rPr>
          <w:rFonts w:hint="eastAsia"/>
        </w:rPr>
        <w:t>凡是注日期的引用文件，仅注日期的版本适用于本文件。凡是不注日期的引用文件，其最新</w:t>
      </w:r>
      <w:r>
        <w:t>版本（</w:t>
      </w:r>
      <w:r>
        <w:rPr>
          <w:rFonts w:hint="eastAsia"/>
        </w:rPr>
        <w:t>包括</w:t>
      </w:r>
      <w:r>
        <w:t>所有的修改</w:t>
      </w:r>
      <w:r>
        <w:rPr>
          <w:rFonts w:hint="eastAsia"/>
        </w:rPr>
        <w:t>单</w:t>
      </w:r>
      <w:r>
        <w:t>）</w:t>
      </w:r>
      <w:r>
        <w:rPr>
          <w:rFonts w:hint="eastAsia"/>
        </w:rPr>
        <w:t>适用于</w:t>
      </w:r>
      <w:r>
        <w:t>本文件。</w:t>
      </w:r>
    </w:p>
    <w:p w14:paraId="14901EA6">
      <w:pPr>
        <w:pStyle w:val="31"/>
        <w:rPr>
          <w:rFonts w:hint="eastAsia"/>
        </w:rPr>
      </w:pPr>
      <w:r>
        <w:rPr>
          <w:rFonts w:hint="eastAsia"/>
        </w:rPr>
        <w:t>DB11/T 2389-2025 国土空间规划成果数据汇交技术规范</w:t>
      </w:r>
    </w:p>
    <w:p w14:paraId="36F212F8">
      <w:pPr>
        <w:pStyle w:val="31"/>
        <w:numPr>
          <w:ilvl w:val="0"/>
          <w:numId w:val="0"/>
        </w:numPr>
        <w:ind w:firstLine="420" w:firstLineChars="200"/>
        <w:rPr>
          <w:rFonts w:hint="eastAsia"/>
        </w:rPr>
      </w:pPr>
      <w:r>
        <w:rPr>
          <w:rFonts w:hint="eastAsia"/>
          <w:color w:val="000000"/>
        </w:rPr>
        <w:t>DB11/T 2415—2025 基础地理实体数据成果规范</w:t>
      </w:r>
    </w:p>
    <w:p w14:paraId="5761AE0F">
      <w:pPr>
        <w:pStyle w:val="30"/>
        <w:tabs>
          <w:tab w:val="center" w:pos="4678"/>
        </w:tabs>
        <w:spacing w:before="240" w:after="240"/>
        <w:jc w:val="left"/>
        <w:outlineLvl w:val="0"/>
        <w:rPr>
          <w:rFonts w:cs="黑体"/>
        </w:rPr>
      </w:pPr>
      <w:bookmarkStart w:id="67" w:name="_Toc15361"/>
      <w:bookmarkStart w:id="68" w:name="_Toc8030"/>
      <w:bookmarkStart w:id="69" w:name="_Toc429810644"/>
      <w:bookmarkStart w:id="70" w:name="_Toc1308941382"/>
      <w:bookmarkStart w:id="71" w:name="_Toc32306"/>
      <w:bookmarkStart w:id="72" w:name="_Toc23348"/>
      <w:r>
        <w:rPr>
          <w:rFonts w:hint="eastAsia" w:cs="黑体"/>
        </w:rPr>
        <w:t>术语和定义</w:t>
      </w:r>
      <w:bookmarkEnd w:id="67"/>
      <w:bookmarkEnd w:id="68"/>
      <w:bookmarkEnd w:id="69"/>
      <w:bookmarkEnd w:id="70"/>
      <w:bookmarkEnd w:id="71"/>
      <w:bookmarkEnd w:id="72"/>
    </w:p>
    <w:p w14:paraId="595F6098">
      <w:pPr>
        <w:pStyle w:val="31"/>
      </w:pPr>
      <w:r>
        <w:rPr>
          <w:rFonts w:hint="eastAsia"/>
        </w:rPr>
        <w:t>下列</w:t>
      </w:r>
      <w:r>
        <w:t>术语和定义适用于本文件。</w:t>
      </w:r>
    </w:p>
    <w:p w14:paraId="3B099DAE">
      <w:pPr>
        <w:pStyle w:val="32"/>
        <w:spacing w:before="120" w:after="120"/>
        <w:outlineLvl w:val="9"/>
      </w:pPr>
      <w:bookmarkStart w:id="73" w:name="_Toc19010"/>
      <w:bookmarkEnd w:id="73"/>
    </w:p>
    <w:p w14:paraId="7AF2FCB7">
      <w:pPr>
        <w:pStyle w:val="31"/>
        <w:rPr>
          <w:rFonts w:ascii="黑体" w:hAnsi="黑体" w:eastAsia="黑体" w:cs="黑体"/>
        </w:rPr>
      </w:pPr>
      <w:r>
        <w:rPr>
          <w:rFonts w:hint="eastAsia" w:ascii="黑体" w:hAnsi="黑体" w:eastAsia="黑体" w:cs="黑体"/>
        </w:rPr>
        <w:t xml:space="preserve">国土空间规划“一张图”实施监督信息系统 </w:t>
      </w:r>
      <w:r>
        <w:rPr>
          <w:rFonts w:ascii="黑体" w:hAnsi="黑体" w:eastAsia="黑体" w:cs="黑体"/>
          <w:bCs/>
          <w:color w:val="000000"/>
        </w:rPr>
        <w:t>‘</w:t>
      </w:r>
      <w:r>
        <w:rPr>
          <w:rFonts w:hint="eastAsia" w:ascii="黑体" w:hAnsi="黑体" w:eastAsia="黑体" w:cs="黑体"/>
          <w:bCs/>
          <w:color w:val="000000"/>
        </w:rPr>
        <w:t>Inteplan</w:t>
      </w:r>
      <w:r>
        <w:rPr>
          <w:rFonts w:ascii="黑体" w:hAnsi="黑体" w:eastAsia="黑体" w:cs="黑体"/>
          <w:bCs/>
          <w:color w:val="000000"/>
        </w:rPr>
        <w:t>’</w:t>
      </w:r>
      <w:r>
        <w:rPr>
          <w:rFonts w:hint="eastAsia" w:ascii="黑体" w:hAnsi="黑体" w:eastAsia="黑体" w:cs="黑体"/>
          <w:bCs/>
          <w:color w:val="000000"/>
        </w:rPr>
        <w:t>information system for implementation and supervision of spatial planning</w:t>
      </w:r>
    </w:p>
    <w:p w14:paraId="56D5F6E2">
      <w:pPr>
        <w:pStyle w:val="31"/>
      </w:pPr>
      <w:r>
        <w:rPr>
          <w:rFonts w:hint="eastAsia"/>
        </w:rPr>
        <w:t>基于国土空间基础信息平台，构建国土空间规划“一张图”，为国土空间规划编制、审批、修改和实施监督提供技术支撑的信息化系统。</w:t>
      </w:r>
    </w:p>
    <w:p w14:paraId="696D266C">
      <w:pPr>
        <w:pStyle w:val="31"/>
      </w:pPr>
      <w:r>
        <w:rPr>
          <w:rFonts w:hint="eastAsia"/>
        </w:rPr>
        <w:t>[来源：GB/T 39972-2021，3.3]</w:t>
      </w:r>
    </w:p>
    <w:p w14:paraId="1B67F3C6">
      <w:pPr>
        <w:pStyle w:val="32"/>
        <w:spacing w:before="120" w:after="120"/>
        <w:outlineLvl w:val="9"/>
        <w:rPr>
          <w:rFonts w:ascii="宋体" w:eastAsia="宋体"/>
        </w:rPr>
      </w:pPr>
      <w:bookmarkStart w:id="74" w:name="_Toc19246"/>
      <w:bookmarkEnd w:id="74"/>
      <w:bookmarkStart w:id="75" w:name="_Toc1405"/>
      <w:bookmarkEnd w:id="75"/>
      <w:bookmarkStart w:id="76" w:name="_Toc31005"/>
      <w:bookmarkEnd w:id="76"/>
      <w:bookmarkStart w:id="77" w:name="_Toc10771"/>
      <w:bookmarkEnd w:id="77"/>
      <w:bookmarkStart w:id="78" w:name="_Toc20602"/>
      <w:bookmarkEnd w:id="78"/>
      <w:bookmarkStart w:id="79" w:name="_Toc3934"/>
      <w:bookmarkEnd w:id="79"/>
    </w:p>
    <w:p w14:paraId="7DFFB40A">
      <w:pPr>
        <w:pStyle w:val="31"/>
        <w:rPr>
          <w:rFonts w:ascii="黑体" w:hAnsi="黑体" w:eastAsia="黑体" w:cs="黑体"/>
          <w:bCs/>
        </w:rPr>
      </w:pPr>
      <w:bookmarkStart w:id="80" w:name="_Toc3756"/>
      <w:bookmarkEnd w:id="80"/>
      <w:bookmarkStart w:id="81" w:name="_Toc7221"/>
      <w:bookmarkEnd w:id="81"/>
      <w:r>
        <w:rPr>
          <w:rFonts w:hint="eastAsia" w:ascii="黑体" w:hAnsi="黑体" w:eastAsia="黑体" w:cs="黑体"/>
          <w:bCs/>
        </w:rPr>
        <w:t xml:space="preserve">规划实施监测单元 monitoring unit for spatial planning implementation </w:t>
      </w:r>
    </w:p>
    <w:p w14:paraId="55AADDEA">
      <w:pPr>
        <w:pStyle w:val="31"/>
      </w:pPr>
      <w:r>
        <w:rPr>
          <w:rFonts w:hint="eastAsia"/>
        </w:rPr>
        <w:t>开展国土空间规划实施监测工作涉及的空间范围边界。</w:t>
      </w:r>
    </w:p>
    <w:p w14:paraId="171044A2">
      <w:pPr>
        <w:pStyle w:val="32"/>
        <w:spacing w:before="120" w:after="120"/>
        <w:outlineLvl w:val="9"/>
      </w:pPr>
    </w:p>
    <w:p w14:paraId="6625C088">
      <w:pPr>
        <w:pStyle w:val="31"/>
        <w:rPr>
          <w:rFonts w:ascii="黑体" w:hAnsi="黑体" w:eastAsia="黑体" w:cs="黑体"/>
          <w:bCs/>
        </w:rPr>
      </w:pPr>
      <w:bookmarkStart w:id="82" w:name="_Toc5298"/>
      <w:bookmarkEnd w:id="82"/>
      <w:bookmarkStart w:id="83" w:name="_Toc28563"/>
      <w:bookmarkEnd w:id="83"/>
      <w:bookmarkStart w:id="84" w:name="_Toc14418"/>
      <w:bookmarkEnd w:id="84"/>
      <w:bookmarkStart w:id="85" w:name="_Toc25217"/>
      <w:bookmarkEnd w:id="85"/>
      <w:bookmarkStart w:id="86" w:name="_Toc17273"/>
      <w:bookmarkEnd w:id="86"/>
      <w:bookmarkStart w:id="87" w:name="_Toc24031"/>
      <w:bookmarkEnd w:id="87"/>
      <w:bookmarkStart w:id="88" w:name="_Toc20965"/>
      <w:bookmarkEnd w:id="88"/>
      <w:bookmarkStart w:id="89" w:name="_Toc17930"/>
      <w:bookmarkEnd w:id="89"/>
      <w:bookmarkStart w:id="90" w:name="_Toc8"/>
      <w:bookmarkEnd w:id="90"/>
      <w:bookmarkStart w:id="91" w:name="_Toc14699"/>
      <w:bookmarkEnd w:id="91"/>
      <w:bookmarkStart w:id="92" w:name="_Toc16725"/>
      <w:bookmarkEnd w:id="92"/>
      <w:bookmarkStart w:id="93" w:name="_Toc5404"/>
      <w:bookmarkEnd w:id="93"/>
      <w:bookmarkStart w:id="94" w:name="_Toc12879"/>
      <w:bookmarkEnd w:id="94"/>
      <w:bookmarkStart w:id="95" w:name="_Toc31317"/>
      <w:bookmarkEnd w:id="95"/>
      <w:bookmarkStart w:id="96" w:name="_Toc24877"/>
      <w:bookmarkEnd w:id="96"/>
      <w:bookmarkStart w:id="97" w:name="_Toc19119"/>
      <w:bookmarkEnd w:id="97"/>
      <w:bookmarkStart w:id="98" w:name="_Toc1150"/>
      <w:bookmarkEnd w:id="98"/>
      <w:bookmarkStart w:id="99" w:name="_Toc24624"/>
      <w:bookmarkEnd w:id="99"/>
      <w:bookmarkStart w:id="100" w:name="_Toc22764"/>
      <w:bookmarkEnd w:id="100"/>
      <w:bookmarkStart w:id="101" w:name="_Toc13910"/>
      <w:bookmarkEnd w:id="101"/>
      <w:bookmarkStart w:id="102" w:name="_Toc23375"/>
      <w:bookmarkEnd w:id="102"/>
      <w:bookmarkStart w:id="103" w:name="_Toc357"/>
      <w:bookmarkEnd w:id="103"/>
      <w:bookmarkStart w:id="104" w:name="_Toc13436"/>
      <w:bookmarkEnd w:id="104"/>
      <w:bookmarkStart w:id="105" w:name="_Toc30399"/>
      <w:bookmarkEnd w:id="105"/>
      <w:bookmarkStart w:id="106" w:name="_Toc26596"/>
      <w:bookmarkEnd w:id="106"/>
      <w:bookmarkStart w:id="107" w:name="_Toc2941"/>
      <w:bookmarkEnd w:id="107"/>
      <w:bookmarkStart w:id="108" w:name="_Toc31638"/>
      <w:bookmarkEnd w:id="108"/>
      <w:bookmarkStart w:id="109" w:name="_Toc18788"/>
      <w:bookmarkEnd w:id="109"/>
      <w:bookmarkStart w:id="110" w:name="_Toc17560"/>
      <w:bookmarkEnd w:id="110"/>
      <w:bookmarkStart w:id="111" w:name="_Toc15553"/>
      <w:bookmarkEnd w:id="111"/>
      <w:bookmarkStart w:id="112" w:name="_Toc1424"/>
      <w:bookmarkEnd w:id="112"/>
      <w:bookmarkStart w:id="113" w:name="_Toc4808"/>
      <w:bookmarkEnd w:id="113"/>
      <w:bookmarkStart w:id="114" w:name="_Toc30151"/>
      <w:bookmarkEnd w:id="114"/>
      <w:bookmarkStart w:id="115" w:name="_Toc3716"/>
      <w:bookmarkEnd w:id="115"/>
      <w:bookmarkStart w:id="116" w:name="_Toc15240"/>
      <w:bookmarkEnd w:id="116"/>
      <w:bookmarkStart w:id="117" w:name="_Toc30916"/>
      <w:bookmarkEnd w:id="117"/>
      <w:bookmarkStart w:id="118" w:name="_Toc13989"/>
      <w:bookmarkEnd w:id="118"/>
      <w:bookmarkStart w:id="119" w:name="_Toc25435"/>
      <w:bookmarkEnd w:id="119"/>
      <w:bookmarkStart w:id="120" w:name="_Toc17327"/>
      <w:bookmarkEnd w:id="120"/>
      <w:r>
        <w:rPr>
          <w:rFonts w:hint="eastAsia" w:ascii="黑体" w:hAnsi="黑体" w:eastAsia="黑体" w:cs="黑体"/>
          <w:bCs/>
        </w:rPr>
        <w:t xml:space="preserve">规划实施监测指标 monitoring indicators for </w:t>
      </w:r>
      <w:r>
        <w:rPr>
          <w:rFonts w:hint="eastAsia" w:ascii="黑体" w:hAnsi="黑体" w:eastAsia="黑体" w:cs="黑体"/>
          <w:bCs/>
          <w:color w:val="000000"/>
        </w:rPr>
        <w:t xml:space="preserve">spatial </w:t>
      </w:r>
      <w:r>
        <w:rPr>
          <w:rFonts w:hint="eastAsia" w:ascii="黑体" w:hAnsi="黑体" w:eastAsia="黑体" w:cs="黑体"/>
          <w:bCs/>
        </w:rPr>
        <w:t>planning implementation</w:t>
      </w:r>
    </w:p>
    <w:p w14:paraId="51581EC3">
      <w:pPr>
        <w:pStyle w:val="31"/>
      </w:pPr>
      <w:r>
        <w:rPr>
          <w:rFonts w:hint="eastAsia"/>
        </w:rPr>
        <w:t>反映规划实施监测单元内国土空间规划实施情况的指标。</w:t>
      </w:r>
    </w:p>
    <w:p w14:paraId="3CA0F442">
      <w:pPr>
        <w:pStyle w:val="32"/>
        <w:spacing w:before="120" w:after="120"/>
        <w:outlineLvl w:val="9"/>
      </w:pPr>
    </w:p>
    <w:p w14:paraId="05C76484">
      <w:pPr>
        <w:pStyle w:val="31"/>
        <w:rPr>
          <w:rFonts w:ascii="黑体" w:hAnsi="黑体" w:eastAsia="黑体" w:cs="黑体"/>
          <w:bCs/>
        </w:rPr>
      </w:pPr>
      <w:r>
        <w:rPr>
          <w:rFonts w:hint="eastAsia" w:ascii="黑体" w:hAnsi="黑体" w:eastAsia="黑体" w:cs="黑体"/>
          <w:bCs/>
        </w:rPr>
        <w:t>规划实施关联数据 related data for spatial planning implementation</w:t>
      </w:r>
    </w:p>
    <w:p w14:paraId="4D67DBF1">
      <w:pPr>
        <w:pStyle w:val="31"/>
      </w:pPr>
      <w:r>
        <w:rPr>
          <w:rFonts w:hint="eastAsia"/>
        </w:rPr>
        <w:t>支撑开展国土空间规划实施监测工作的国土空间、社会经济等空间关联数据。</w:t>
      </w:r>
    </w:p>
    <w:p w14:paraId="246D8B0A">
      <w:pPr>
        <w:pStyle w:val="32"/>
        <w:spacing w:before="120" w:after="120"/>
        <w:outlineLvl w:val="9"/>
      </w:pPr>
    </w:p>
    <w:p w14:paraId="197BB3FC">
      <w:pPr>
        <w:pStyle w:val="31"/>
        <w:rPr>
          <w:rFonts w:ascii="黑体" w:hAnsi="黑体" w:eastAsia="黑体" w:cs="黑体"/>
          <w:bCs/>
        </w:rPr>
      </w:pPr>
      <w:r>
        <w:rPr>
          <w:rFonts w:hint="eastAsia" w:ascii="黑体" w:hAnsi="黑体" w:eastAsia="黑体" w:cs="黑体"/>
          <w:bCs/>
        </w:rPr>
        <w:t xml:space="preserve">规划实施监测数据 monitoring data for </w:t>
      </w:r>
      <w:r>
        <w:rPr>
          <w:rFonts w:hint="eastAsia" w:ascii="黑体" w:hAnsi="黑体" w:eastAsia="黑体" w:cs="黑体"/>
          <w:bCs/>
          <w:color w:val="000000"/>
        </w:rPr>
        <w:t xml:space="preserve">spatial </w:t>
      </w:r>
      <w:r>
        <w:rPr>
          <w:rFonts w:hint="eastAsia" w:ascii="黑体" w:hAnsi="黑体" w:eastAsia="黑体" w:cs="黑体"/>
          <w:bCs/>
        </w:rPr>
        <w:t>planning implementation</w:t>
      </w:r>
    </w:p>
    <w:p w14:paraId="39B48A9C">
      <w:pPr>
        <w:pStyle w:val="31"/>
      </w:pPr>
      <w:r>
        <w:rPr>
          <w:rFonts w:hint="eastAsia"/>
        </w:rPr>
        <w:t>开展国土空间规划实施监测工作产生的矢量、表格、文本等电子文件。</w:t>
      </w:r>
    </w:p>
    <w:p w14:paraId="5E366820">
      <w:pPr>
        <w:pStyle w:val="32"/>
        <w:spacing w:before="120" w:after="120"/>
        <w:outlineLvl w:val="9"/>
        <w:rPr>
          <w:rFonts w:ascii="宋体" w:eastAsia="宋体"/>
          <w:strike/>
        </w:rPr>
      </w:pPr>
    </w:p>
    <w:p w14:paraId="68456B37">
      <w:pPr>
        <w:pStyle w:val="31"/>
        <w:rPr>
          <w:rFonts w:ascii="黑体" w:hAnsi="黑体" w:eastAsia="黑体" w:cs="黑体"/>
          <w:bCs/>
        </w:rPr>
      </w:pPr>
      <w:r>
        <w:rPr>
          <w:rFonts w:hint="eastAsia" w:ascii="黑体" w:hAnsi="黑体" w:eastAsia="黑体" w:cs="黑体"/>
          <w:bCs/>
        </w:rPr>
        <w:t>规划实施监测数据说明 instructions fo</w:t>
      </w:r>
      <w:r>
        <w:rPr>
          <w:rFonts w:hint="eastAsia" w:ascii="黑体" w:hAnsi="黑体" w:eastAsia="黑体" w:cs="黑体"/>
          <w:bCs/>
          <w:u w:val="single"/>
        </w:rPr>
        <w:t xml:space="preserve">r </w:t>
      </w:r>
      <w:r>
        <w:rPr>
          <w:rFonts w:hint="eastAsia" w:ascii="黑体" w:hAnsi="黑体" w:eastAsia="黑体" w:cs="黑体"/>
          <w:bCs/>
          <w:color w:val="000000"/>
        </w:rPr>
        <w:t xml:space="preserve">spatial planning implementation </w:t>
      </w:r>
      <w:r>
        <w:rPr>
          <w:rFonts w:hint="eastAsia" w:ascii="黑体" w:hAnsi="黑体" w:eastAsia="黑体" w:cs="黑体"/>
          <w:bCs/>
        </w:rPr>
        <w:t xml:space="preserve"> </w:t>
      </w:r>
    </w:p>
    <w:p w14:paraId="4A2F03C8">
      <w:pPr>
        <w:pStyle w:val="31"/>
      </w:pPr>
      <w:r>
        <w:rPr>
          <w:rFonts w:hint="eastAsia"/>
        </w:rPr>
        <w:t>描述生产国土空间规划实施监测数据的事项名称、监测类别、监测类型、所属区域、监测时间、完成时间、有关单位等数据的情况说明。</w:t>
      </w:r>
    </w:p>
    <w:p w14:paraId="08B0F197">
      <w:pPr>
        <w:pStyle w:val="31"/>
      </w:pPr>
    </w:p>
    <w:p w14:paraId="0730F0D8">
      <w:pPr>
        <w:pStyle w:val="32"/>
        <w:spacing w:before="120" w:after="120"/>
        <w:outlineLvl w:val="9"/>
        <w:rPr>
          <w:rFonts w:hAnsi="黑体" w:cs="黑体"/>
          <w:bCs/>
          <w:color w:val="000000"/>
        </w:rPr>
      </w:pPr>
    </w:p>
    <w:p w14:paraId="7B9450C7">
      <w:pPr>
        <w:pStyle w:val="31"/>
        <w:rPr>
          <w:rFonts w:ascii="黑体" w:hAnsi="黑体" w:eastAsia="黑体" w:cs="黑体"/>
          <w:bCs/>
          <w:color w:val="000000"/>
        </w:rPr>
      </w:pPr>
      <w:r>
        <w:rPr>
          <w:rFonts w:hint="eastAsia" w:ascii="黑体" w:hAnsi="黑体" w:eastAsia="黑体" w:cs="黑体"/>
          <w:bCs/>
          <w:color w:val="000000"/>
        </w:rPr>
        <w:t xml:space="preserve">规划实施监测数据库 </w:t>
      </w:r>
      <w:r>
        <w:rPr>
          <w:rFonts w:hint="eastAsia" w:ascii="黑体" w:hAnsi="黑体" w:eastAsia="黑体" w:cs="黑体"/>
          <w:bCs/>
        </w:rPr>
        <w:t xml:space="preserve">products </w:t>
      </w:r>
      <w:r>
        <w:rPr>
          <w:rFonts w:hint="eastAsia" w:ascii="黑体" w:hAnsi="黑体" w:eastAsia="黑体" w:cs="黑体"/>
          <w:bCs/>
          <w:color w:val="000000"/>
        </w:rPr>
        <w:t>database of spatial planning</w:t>
      </w:r>
      <w:r>
        <w:rPr>
          <w:rFonts w:hint="eastAsia" w:ascii="黑体" w:hAnsi="黑体" w:eastAsia="黑体" w:cs="黑体"/>
          <w:bCs/>
        </w:rPr>
        <w:t xml:space="preserve"> implementation</w:t>
      </w:r>
    </w:p>
    <w:p w14:paraId="03EBD8FC">
      <w:pPr>
        <w:pStyle w:val="22"/>
        <w:ind w:left="0" w:leftChars="0"/>
        <w:rPr>
          <w:kern w:val="0"/>
          <w:szCs w:val="20"/>
        </w:rPr>
      </w:pPr>
      <w:r>
        <w:rPr>
          <w:rFonts w:hint="eastAsia"/>
          <w:kern w:val="0"/>
          <w:szCs w:val="20"/>
        </w:rPr>
        <w:t>通过北京市国土空间规划“一张图”实施监督信息系统管理的国土空间规划实施监测数据集合。</w:t>
      </w:r>
    </w:p>
    <w:bookmarkEnd w:id="57"/>
    <w:bookmarkEnd w:id="58"/>
    <w:bookmarkEnd w:id="59"/>
    <w:bookmarkEnd w:id="60"/>
    <w:bookmarkEnd w:id="61"/>
    <w:bookmarkEnd w:id="62"/>
    <w:bookmarkEnd w:id="63"/>
    <w:bookmarkEnd w:id="64"/>
    <w:bookmarkEnd w:id="65"/>
    <w:bookmarkEnd w:id="66"/>
    <w:p w14:paraId="09EFE43D">
      <w:pPr>
        <w:pStyle w:val="30"/>
        <w:spacing w:before="240" w:after="240"/>
        <w:outlineLvl w:val="0"/>
      </w:pPr>
      <w:bookmarkStart w:id="121" w:name="_Toc1240"/>
      <w:bookmarkEnd w:id="121"/>
      <w:bookmarkStart w:id="122" w:name="_Toc23131"/>
      <w:bookmarkEnd w:id="122"/>
      <w:bookmarkStart w:id="123" w:name="_Toc32505"/>
      <w:bookmarkEnd w:id="123"/>
      <w:bookmarkStart w:id="124" w:name="_Toc1143"/>
      <w:bookmarkEnd w:id="124"/>
      <w:bookmarkStart w:id="125" w:name="_Toc22177"/>
      <w:bookmarkEnd w:id="125"/>
      <w:bookmarkStart w:id="126" w:name="_Toc21441"/>
      <w:bookmarkEnd w:id="126"/>
      <w:bookmarkStart w:id="127" w:name="_Toc32596"/>
      <w:bookmarkEnd w:id="127"/>
      <w:bookmarkStart w:id="128" w:name="_Toc19397"/>
      <w:bookmarkEnd w:id="128"/>
      <w:bookmarkStart w:id="129" w:name="_Toc16536"/>
      <w:bookmarkEnd w:id="129"/>
      <w:bookmarkStart w:id="130" w:name="_Toc11731"/>
      <w:bookmarkEnd w:id="130"/>
      <w:bookmarkStart w:id="131" w:name="_Toc28775"/>
      <w:bookmarkEnd w:id="131"/>
      <w:bookmarkStart w:id="132" w:name="_Toc16061"/>
      <w:bookmarkEnd w:id="132"/>
      <w:bookmarkStart w:id="133" w:name="_Toc5225"/>
      <w:bookmarkEnd w:id="133"/>
      <w:bookmarkStart w:id="134" w:name="_Toc30028"/>
      <w:bookmarkEnd w:id="134"/>
      <w:bookmarkStart w:id="135" w:name="_Toc4760"/>
      <w:bookmarkEnd w:id="135"/>
      <w:bookmarkStart w:id="136" w:name="_Toc13869"/>
      <w:bookmarkEnd w:id="136"/>
      <w:bookmarkStart w:id="137" w:name="_Toc30728"/>
      <w:bookmarkEnd w:id="137"/>
      <w:bookmarkStart w:id="138" w:name="_Toc31854"/>
      <w:bookmarkEnd w:id="138"/>
      <w:bookmarkStart w:id="139" w:name="_Toc1018"/>
      <w:bookmarkEnd w:id="139"/>
      <w:bookmarkStart w:id="140" w:name="_Toc11334"/>
      <w:bookmarkEnd w:id="140"/>
      <w:bookmarkStart w:id="141" w:name="_Toc1264"/>
      <w:bookmarkEnd w:id="141"/>
      <w:bookmarkStart w:id="142" w:name="_Toc970"/>
      <w:bookmarkEnd w:id="142"/>
      <w:bookmarkStart w:id="143" w:name="_Toc15719"/>
      <w:bookmarkEnd w:id="143"/>
      <w:bookmarkStart w:id="144" w:name="_Toc848"/>
      <w:bookmarkEnd w:id="144"/>
      <w:bookmarkStart w:id="145" w:name="_Toc30341"/>
      <w:bookmarkEnd w:id="145"/>
      <w:bookmarkStart w:id="146" w:name="_Toc1040"/>
      <w:bookmarkEnd w:id="146"/>
      <w:bookmarkStart w:id="147" w:name="_Toc29990"/>
      <w:bookmarkEnd w:id="147"/>
      <w:bookmarkStart w:id="148" w:name="_Toc821"/>
      <w:bookmarkEnd w:id="148"/>
      <w:bookmarkStart w:id="149" w:name="_Toc16519"/>
      <w:bookmarkEnd w:id="149"/>
      <w:bookmarkStart w:id="150" w:name="_Toc27229"/>
      <w:bookmarkEnd w:id="150"/>
      <w:bookmarkStart w:id="151" w:name="_Toc22305"/>
      <w:bookmarkStart w:id="152" w:name="_Toc13351"/>
      <w:bookmarkStart w:id="153" w:name="_Toc12368"/>
      <w:bookmarkStart w:id="154" w:name="_Toc1839988847"/>
      <w:bookmarkStart w:id="155" w:name="_Toc4531"/>
      <w:bookmarkStart w:id="156" w:name="_Toc555327406"/>
      <w:bookmarkStart w:id="157" w:name="_Toc28832"/>
      <w:bookmarkStart w:id="158" w:name="_Toc14294"/>
      <w:bookmarkStart w:id="159" w:name="_Toc8132"/>
      <w:bookmarkStart w:id="160" w:name="_Toc27538"/>
      <w:r>
        <w:rPr>
          <w:rFonts w:hint="eastAsia"/>
        </w:rPr>
        <w:t>基本规定</w:t>
      </w:r>
      <w:bookmarkEnd w:id="151"/>
      <w:bookmarkEnd w:id="152"/>
      <w:bookmarkEnd w:id="153"/>
      <w:bookmarkEnd w:id="154"/>
      <w:bookmarkEnd w:id="155"/>
      <w:bookmarkEnd w:id="156"/>
    </w:p>
    <w:p w14:paraId="53139D79">
      <w:pPr>
        <w:pStyle w:val="32"/>
        <w:spacing w:before="120" w:after="120"/>
        <w:outlineLvl w:val="1"/>
      </w:pPr>
      <w:bookmarkStart w:id="161" w:name="_Toc14849"/>
      <w:bookmarkStart w:id="162" w:name="_Toc19657"/>
      <w:bookmarkStart w:id="163" w:name="_Toc423782780"/>
      <w:bookmarkStart w:id="164" w:name="_Toc19825"/>
      <w:bookmarkStart w:id="165" w:name="_Toc12690"/>
      <w:bookmarkStart w:id="166" w:name="_Toc928034729"/>
      <w:bookmarkStart w:id="167" w:name="_Toc19565"/>
      <w:bookmarkStart w:id="168" w:name="_Toc11458"/>
      <w:bookmarkStart w:id="169" w:name="_Toc30930"/>
      <w:bookmarkStart w:id="170" w:name="_Toc27669"/>
      <w:bookmarkStart w:id="171" w:name="_Toc18495"/>
      <w:bookmarkStart w:id="172" w:name="_Toc25337"/>
      <w:bookmarkStart w:id="173" w:name="_Toc4552"/>
      <w:r>
        <w:rPr>
          <w:rFonts w:hint="eastAsia"/>
        </w:rPr>
        <w:t>数据分类</w:t>
      </w:r>
      <w:bookmarkEnd w:id="161"/>
      <w:bookmarkEnd w:id="162"/>
      <w:bookmarkEnd w:id="163"/>
      <w:bookmarkEnd w:id="164"/>
      <w:bookmarkEnd w:id="165"/>
      <w:bookmarkEnd w:id="166"/>
      <w:bookmarkEnd w:id="167"/>
    </w:p>
    <w:p w14:paraId="328D1655">
      <w:pPr>
        <w:pStyle w:val="31"/>
        <w:rPr>
          <w:rFonts w:hAnsi="宋体"/>
          <w:szCs w:val="21"/>
        </w:rPr>
      </w:pPr>
      <w:r>
        <w:rPr>
          <w:rFonts w:hint="eastAsia" w:hAnsi="宋体"/>
          <w:szCs w:val="21"/>
        </w:rPr>
        <w:t>国土空间规划实施监测数据包括规划实施监测单元、规划实施监测指标和规划实施关联数据三种类型。</w:t>
      </w:r>
      <w:bookmarkEnd w:id="168"/>
      <w:bookmarkEnd w:id="169"/>
      <w:bookmarkEnd w:id="170"/>
    </w:p>
    <w:bookmarkEnd w:id="171"/>
    <w:bookmarkEnd w:id="172"/>
    <w:bookmarkEnd w:id="173"/>
    <w:p w14:paraId="699E7984">
      <w:pPr>
        <w:pStyle w:val="32"/>
        <w:spacing w:before="120" w:after="120"/>
        <w:outlineLvl w:val="1"/>
      </w:pPr>
      <w:bookmarkStart w:id="174" w:name="_Toc1461410008"/>
      <w:bookmarkStart w:id="175" w:name="_Toc305962142"/>
      <w:bookmarkStart w:id="176" w:name="_Toc14611"/>
      <w:bookmarkStart w:id="177" w:name="_Toc1652"/>
      <w:bookmarkStart w:id="178" w:name="_Toc3470"/>
      <w:bookmarkStart w:id="179" w:name="_Toc25493"/>
      <w:bookmarkStart w:id="180" w:name="_Toc10444"/>
      <w:r>
        <w:rPr>
          <w:rFonts w:hint="eastAsia"/>
        </w:rPr>
        <w:t>数据格式</w:t>
      </w:r>
      <w:bookmarkEnd w:id="174"/>
      <w:bookmarkEnd w:id="175"/>
      <w:bookmarkEnd w:id="176"/>
      <w:bookmarkEnd w:id="177"/>
      <w:bookmarkEnd w:id="178"/>
      <w:bookmarkEnd w:id="179"/>
      <w:bookmarkEnd w:id="180"/>
    </w:p>
    <w:p w14:paraId="7FA8B775">
      <w:pPr>
        <w:pStyle w:val="31"/>
        <w:rPr>
          <w:rFonts w:hAnsi="宋体"/>
          <w:szCs w:val="21"/>
        </w:rPr>
      </w:pPr>
      <w:r>
        <w:rPr>
          <w:rFonts w:hint="eastAsia" w:hAnsi="宋体"/>
          <w:szCs w:val="21"/>
        </w:rPr>
        <w:t>规划实施监测数据汇交的电子文件数据格式应符合表1的规定，电子文件的扩展名应符合国家及北京市现行国土空间规划实施管理要求。</w:t>
      </w:r>
    </w:p>
    <w:p w14:paraId="06930309">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表1 电子文件分类及数据格式</w:t>
      </w:r>
    </w:p>
    <w:tbl>
      <w:tblPr>
        <w:tblStyle w:val="23"/>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13"/>
        <w:gridCol w:w="2286"/>
        <w:gridCol w:w="3286"/>
        <w:gridCol w:w="3374"/>
      </w:tblGrid>
      <w:tr w14:paraId="38E9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713" w:type="dxa"/>
            <w:tcMar>
              <w:top w:w="12" w:type="dxa"/>
              <w:left w:w="12" w:type="dxa"/>
              <w:right w:w="12" w:type="dxa"/>
            </w:tcMar>
            <w:vAlign w:val="center"/>
          </w:tcPr>
          <w:p w14:paraId="50E829BD">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序号</w:t>
            </w:r>
          </w:p>
        </w:tc>
        <w:tc>
          <w:tcPr>
            <w:tcW w:w="5572" w:type="dxa"/>
            <w:gridSpan w:val="2"/>
            <w:tcMar>
              <w:top w:w="12" w:type="dxa"/>
              <w:left w:w="12" w:type="dxa"/>
              <w:right w:w="12" w:type="dxa"/>
            </w:tcMar>
            <w:vAlign w:val="center"/>
          </w:tcPr>
          <w:p w14:paraId="75961DB6">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电子文件分类</w:t>
            </w:r>
          </w:p>
        </w:tc>
        <w:tc>
          <w:tcPr>
            <w:tcW w:w="3374" w:type="dxa"/>
            <w:tcMar>
              <w:top w:w="12" w:type="dxa"/>
              <w:left w:w="12" w:type="dxa"/>
              <w:right w:w="12" w:type="dxa"/>
            </w:tcMar>
            <w:vAlign w:val="center"/>
          </w:tcPr>
          <w:p w14:paraId="1AFEB818">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电子文件数据格式</w:t>
            </w:r>
          </w:p>
        </w:tc>
      </w:tr>
      <w:tr w14:paraId="22077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3" w:type="dxa"/>
            <w:tcMar>
              <w:top w:w="12" w:type="dxa"/>
              <w:left w:w="12" w:type="dxa"/>
              <w:right w:w="12" w:type="dxa"/>
            </w:tcMar>
            <w:vAlign w:val="center"/>
          </w:tcPr>
          <w:p w14:paraId="65E18405">
            <w:pPr>
              <w:widowControl/>
              <w:ind w:firstLine="0" w:firstLineChars="0"/>
              <w:jc w:val="center"/>
              <w:textAlignment w:val="center"/>
              <w:rPr>
                <w:rFonts w:cs="宋体"/>
                <w:color w:val="000000"/>
                <w:sz w:val="18"/>
                <w:szCs w:val="18"/>
              </w:rPr>
            </w:pPr>
            <w:r>
              <w:rPr>
                <w:rFonts w:hint="eastAsia" w:cs="宋体"/>
                <w:color w:val="000000"/>
                <w:sz w:val="18"/>
                <w:szCs w:val="18"/>
              </w:rPr>
              <w:t>1</w:t>
            </w:r>
          </w:p>
        </w:tc>
        <w:tc>
          <w:tcPr>
            <w:tcW w:w="2286" w:type="dxa"/>
            <w:tcMar>
              <w:top w:w="12" w:type="dxa"/>
              <w:left w:w="12" w:type="dxa"/>
              <w:right w:w="12" w:type="dxa"/>
            </w:tcMar>
            <w:vAlign w:val="center"/>
          </w:tcPr>
          <w:p w14:paraId="1792A33D">
            <w:pPr>
              <w:widowControl/>
              <w:ind w:firstLine="0" w:firstLineChars="0"/>
              <w:jc w:val="center"/>
              <w:textAlignment w:val="center"/>
              <w:rPr>
                <w:rFonts w:cs="宋体"/>
                <w:color w:val="000000"/>
                <w:sz w:val="18"/>
                <w:szCs w:val="18"/>
              </w:rPr>
            </w:pPr>
            <w:r>
              <w:rPr>
                <w:rFonts w:hint="eastAsia" w:cs="宋体"/>
                <w:color w:val="000000"/>
                <w:sz w:val="18"/>
                <w:szCs w:val="18"/>
              </w:rPr>
              <w:t>矢量数据</w:t>
            </w:r>
          </w:p>
        </w:tc>
        <w:tc>
          <w:tcPr>
            <w:tcW w:w="3286" w:type="dxa"/>
            <w:tcMar>
              <w:top w:w="12" w:type="dxa"/>
              <w:left w:w="12" w:type="dxa"/>
              <w:right w:w="12" w:type="dxa"/>
            </w:tcMar>
            <w:vAlign w:val="center"/>
          </w:tcPr>
          <w:p w14:paraId="6F8D1274">
            <w:pPr>
              <w:widowControl/>
              <w:ind w:firstLine="0" w:firstLineChars="0"/>
              <w:jc w:val="center"/>
              <w:textAlignment w:val="center"/>
              <w:rPr>
                <w:rFonts w:cs="宋体"/>
                <w:color w:val="000000"/>
                <w:sz w:val="18"/>
                <w:szCs w:val="18"/>
              </w:rPr>
            </w:pPr>
            <w:r>
              <w:rPr>
                <w:rFonts w:hint="eastAsia" w:cs="宋体"/>
                <w:color w:val="000000"/>
                <w:sz w:val="18"/>
                <w:szCs w:val="18"/>
              </w:rPr>
              <w:t>规划实施监测单元数据</w:t>
            </w:r>
          </w:p>
        </w:tc>
        <w:tc>
          <w:tcPr>
            <w:tcW w:w="3374" w:type="dxa"/>
            <w:tcMar>
              <w:top w:w="12" w:type="dxa"/>
              <w:left w:w="12" w:type="dxa"/>
              <w:right w:w="12" w:type="dxa"/>
            </w:tcMar>
            <w:vAlign w:val="center"/>
          </w:tcPr>
          <w:p w14:paraId="1209EE4B">
            <w:pPr>
              <w:widowControl/>
              <w:ind w:firstLine="0" w:firstLineChars="0"/>
              <w:jc w:val="center"/>
              <w:textAlignment w:val="center"/>
              <w:rPr>
                <w:rFonts w:cs="宋体"/>
                <w:bCs/>
                <w:color w:val="000000"/>
                <w:kern w:val="0"/>
                <w:sz w:val="18"/>
                <w:szCs w:val="18"/>
                <w:lang w:bidi="ar"/>
              </w:rPr>
            </w:pPr>
            <w:r>
              <w:rPr>
                <w:rFonts w:hint="eastAsia" w:cs="宋体"/>
                <w:bCs/>
                <w:color w:val="000000"/>
                <w:sz w:val="18"/>
                <w:szCs w:val="18"/>
              </w:rPr>
              <w:t>现行通用空间数据库</w:t>
            </w:r>
          </w:p>
        </w:tc>
      </w:tr>
      <w:tr w14:paraId="310C6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13" w:type="dxa"/>
            <w:tcMar>
              <w:top w:w="12" w:type="dxa"/>
              <w:left w:w="12" w:type="dxa"/>
              <w:right w:w="12" w:type="dxa"/>
            </w:tcMar>
            <w:vAlign w:val="center"/>
          </w:tcPr>
          <w:p w14:paraId="13EDB70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w:t>
            </w:r>
          </w:p>
        </w:tc>
        <w:tc>
          <w:tcPr>
            <w:tcW w:w="2286" w:type="dxa"/>
            <w:vMerge w:val="restart"/>
            <w:tcMar>
              <w:top w:w="12" w:type="dxa"/>
              <w:left w:w="12" w:type="dxa"/>
              <w:right w:w="12" w:type="dxa"/>
            </w:tcMar>
            <w:vAlign w:val="center"/>
          </w:tcPr>
          <w:p w14:paraId="13247249">
            <w:pPr>
              <w:widowControl/>
              <w:tabs>
                <w:tab w:val="left" w:pos="491"/>
              </w:tabs>
              <w:ind w:firstLine="0" w:firstLineChars="0"/>
              <w:jc w:val="center"/>
              <w:textAlignment w:val="center"/>
              <w:rPr>
                <w:rFonts w:cs="宋体"/>
                <w:color w:val="000000"/>
                <w:sz w:val="18"/>
                <w:szCs w:val="18"/>
              </w:rPr>
            </w:pPr>
            <w:r>
              <w:rPr>
                <w:rFonts w:hint="eastAsia" w:cs="宋体"/>
                <w:color w:val="000000"/>
                <w:kern w:val="0"/>
                <w:sz w:val="18"/>
                <w:szCs w:val="18"/>
                <w:lang w:bidi="ar"/>
              </w:rPr>
              <w:t>表格数据</w:t>
            </w:r>
          </w:p>
        </w:tc>
        <w:tc>
          <w:tcPr>
            <w:tcW w:w="3286" w:type="dxa"/>
            <w:tcMar>
              <w:top w:w="12" w:type="dxa"/>
              <w:left w:w="12" w:type="dxa"/>
              <w:right w:w="12" w:type="dxa"/>
            </w:tcMar>
            <w:vAlign w:val="center"/>
          </w:tcPr>
          <w:p w14:paraId="7F27DA5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规划实施监测指标体系</w:t>
            </w:r>
          </w:p>
        </w:tc>
        <w:tc>
          <w:tcPr>
            <w:tcW w:w="3374" w:type="dxa"/>
            <w:tcMar>
              <w:top w:w="12" w:type="dxa"/>
              <w:left w:w="12" w:type="dxa"/>
              <w:right w:w="12" w:type="dxa"/>
            </w:tcMar>
            <w:vAlign w:val="center"/>
          </w:tcPr>
          <w:p w14:paraId="36F00569">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现行通用表格格式</w:t>
            </w:r>
          </w:p>
        </w:tc>
      </w:tr>
      <w:tr w14:paraId="7BF9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3" w:type="dxa"/>
            <w:tcMar>
              <w:top w:w="12" w:type="dxa"/>
              <w:left w:w="12" w:type="dxa"/>
              <w:right w:w="12" w:type="dxa"/>
            </w:tcMar>
            <w:vAlign w:val="center"/>
          </w:tcPr>
          <w:p w14:paraId="435EE8A7">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3</w:t>
            </w:r>
          </w:p>
        </w:tc>
        <w:tc>
          <w:tcPr>
            <w:tcW w:w="2286" w:type="dxa"/>
            <w:vMerge w:val="continue"/>
            <w:tcMar>
              <w:top w:w="12" w:type="dxa"/>
              <w:left w:w="12" w:type="dxa"/>
              <w:right w:w="12" w:type="dxa"/>
            </w:tcMar>
            <w:vAlign w:val="center"/>
          </w:tcPr>
          <w:p w14:paraId="2B101554">
            <w:pPr>
              <w:widowControl/>
              <w:ind w:firstLine="360"/>
              <w:jc w:val="center"/>
              <w:textAlignment w:val="center"/>
              <w:rPr>
                <w:rFonts w:cs="宋体"/>
                <w:color w:val="000000"/>
                <w:kern w:val="0"/>
                <w:sz w:val="18"/>
                <w:szCs w:val="18"/>
                <w:lang w:bidi="ar"/>
              </w:rPr>
            </w:pPr>
          </w:p>
        </w:tc>
        <w:tc>
          <w:tcPr>
            <w:tcW w:w="3286" w:type="dxa"/>
            <w:tcMar>
              <w:top w:w="12" w:type="dxa"/>
              <w:left w:w="12" w:type="dxa"/>
              <w:right w:w="12" w:type="dxa"/>
            </w:tcMar>
            <w:vAlign w:val="center"/>
          </w:tcPr>
          <w:p w14:paraId="230EF60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规划实施监测指标数据</w:t>
            </w:r>
          </w:p>
        </w:tc>
        <w:tc>
          <w:tcPr>
            <w:tcW w:w="3374" w:type="dxa"/>
            <w:tcMar>
              <w:top w:w="12" w:type="dxa"/>
              <w:left w:w="12" w:type="dxa"/>
              <w:right w:w="12" w:type="dxa"/>
            </w:tcMar>
            <w:vAlign w:val="center"/>
          </w:tcPr>
          <w:p w14:paraId="100070F0">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现行通用表格格式</w:t>
            </w:r>
          </w:p>
        </w:tc>
      </w:tr>
      <w:tr w14:paraId="1EFA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3" w:type="dxa"/>
            <w:tcMar>
              <w:top w:w="12" w:type="dxa"/>
              <w:left w:w="12" w:type="dxa"/>
              <w:right w:w="12" w:type="dxa"/>
            </w:tcMar>
            <w:vAlign w:val="center"/>
          </w:tcPr>
          <w:p w14:paraId="293A505F">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4</w:t>
            </w:r>
          </w:p>
        </w:tc>
        <w:tc>
          <w:tcPr>
            <w:tcW w:w="2286" w:type="dxa"/>
            <w:vMerge w:val="continue"/>
            <w:tcMar>
              <w:top w:w="12" w:type="dxa"/>
              <w:left w:w="12" w:type="dxa"/>
              <w:right w:w="12" w:type="dxa"/>
            </w:tcMar>
            <w:vAlign w:val="center"/>
          </w:tcPr>
          <w:p w14:paraId="3D2A0562">
            <w:pPr>
              <w:widowControl/>
              <w:ind w:firstLine="360"/>
              <w:jc w:val="center"/>
              <w:textAlignment w:val="center"/>
              <w:rPr>
                <w:rFonts w:cs="宋体"/>
                <w:color w:val="000000"/>
                <w:kern w:val="0"/>
                <w:sz w:val="18"/>
                <w:szCs w:val="18"/>
                <w:lang w:bidi="ar"/>
              </w:rPr>
            </w:pPr>
          </w:p>
        </w:tc>
        <w:tc>
          <w:tcPr>
            <w:tcW w:w="3286" w:type="dxa"/>
            <w:tcMar>
              <w:top w:w="12" w:type="dxa"/>
              <w:left w:w="12" w:type="dxa"/>
              <w:right w:w="12" w:type="dxa"/>
            </w:tcMar>
            <w:vAlign w:val="center"/>
          </w:tcPr>
          <w:p w14:paraId="101D5546">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规划实施</w:t>
            </w:r>
            <w:r>
              <w:rPr>
                <w:rFonts w:hint="eastAsia" w:cs="宋体"/>
                <w:color w:val="000000"/>
                <w:kern w:val="0"/>
                <w:sz w:val="18"/>
                <w:szCs w:val="18"/>
                <w:lang w:bidi="ar"/>
              </w:rPr>
              <w:t>关联数据清单</w:t>
            </w:r>
          </w:p>
        </w:tc>
        <w:tc>
          <w:tcPr>
            <w:tcW w:w="3374" w:type="dxa"/>
            <w:tcMar>
              <w:top w:w="12" w:type="dxa"/>
              <w:left w:w="12" w:type="dxa"/>
              <w:right w:w="12" w:type="dxa"/>
            </w:tcMar>
            <w:vAlign w:val="center"/>
          </w:tcPr>
          <w:p w14:paraId="505D1BA5">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现行通用表格格式</w:t>
            </w:r>
          </w:p>
        </w:tc>
      </w:tr>
      <w:tr w14:paraId="518A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3" w:type="dxa"/>
            <w:tcMar>
              <w:top w:w="12" w:type="dxa"/>
              <w:left w:w="12" w:type="dxa"/>
              <w:right w:w="12" w:type="dxa"/>
            </w:tcMar>
            <w:vAlign w:val="center"/>
          </w:tcPr>
          <w:p w14:paraId="08F9A9D2">
            <w:pPr>
              <w:widowControl/>
              <w:ind w:firstLine="0" w:firstLineChars="0"/>
              <w:jc w:val="center"/>
              <w:textAlignment w:val="center"/>
              <w:rPr>
                <w:rFonts w:cs="宋体"/>
                <w:color w:val="000000"/>
                <w:sz w:val="18"/>
                <w:szCs w:val="18"/>
              </w:rPr>
            </w:pPr>
            <w:bookmarkStart w:id="181" w:name="_Toc29792"/>
            <w:bookmarkStart w:id="182" w:name="_Toc25055"/>
            <w:bookmarkStart w:id="183" w:name="_Toc6100"/>
            <w:bookmarkStart w:id="184" w:name="_Toc22839"/>
            <w:bookmarkStart w:id="185" w:name="_Toc19725"/>
            <w:r>
              <w:rPr>
                <w:rFonts w:hint="eastAsia" w:cs="宋体"/>
                <w:color w:val="000000"/>
                <w:sz w:val="18"/>
                <w:szCs w:val="18"/>
              </w:rPr>
              <w:t>5</w:t>
            </w:r>
          </w:p>
        </w:tc>
        <w:tc>
          <w:tcPr>
            <w:tcW w:w="2286" w:type="dxa"/>
            <w:vMerge w:val="continue"/>
            <w:tcMar>
              <w:top w:w="12" w:type="dxa"/>
              <w:left w:w="12" w:type="dxa"/>
              <w:right w:w="12" w:type="dxa"/>
            </w:tcMar>
            <w:vAlign w:val="center"/>
          </w:tcPr>
          <w:p w14:paraId="6CF48F7D">
            <w:pPr>
              <w:widowControl/>
              <w:ind w:firstLine="0" w:firstLineChars="0"/>
              <w:jc w:val="center"/>
              <w:textAlignment w:val="center"/>
              <w:rPr>
                <w:rFonts w:cs="宋体"/>
                <w:color w:val="000000"/>
                <w:sz w:val="18"/>
                <w:szCs w:val="18"/>
              </w:rPr>
            </w:pPr>
          </w:p>
        </w:tc>
        <w:tc>
          <w:tcPr>
            <w:tcW w:w="3286" w:type="dxa"/>
            <w:tcMar>
              <w:top w:w="12" w:type="dxa"/>
              <w:left w:w="12" w:type="dxa"/>
              <w:right w:w="12" w:type="dxa"/>
            </w:tcMar>
            <w:vAlign w:val="center"/>
          </w:tcPr>
          <w:p w14:paraId="7D31A312">
            <w:pPr>
              <w:widowControl/>
              <w:ind w:firstLine="0" w:firstLineChars="0"/>
              <w:jc w:val="center"/>
              <w:textAlignment w:val="center"/>
              <w:rPr>
                <w:rFonts w:cs="宋体"/>
                <w:bCs/>
                <w:color w:val="000000"/>
                <w:kern w:val="0"/>
                <w:sz w:val="18"/>
                <w:szCs w:val="18"/>
                <w:lang w:bidi="ar"/>
              </w:rPr>
            </w:pPr>
            <w:r>
              <w:rPr>
                <w:rFonts w:hint="eastAsia" w:cs="宋体"/>
                <w:color w:val="000000"/>
                <w:sz w:val="18"/>
                <w:szCs w:val="18"/>
              </w:rPr>
              <w:t>规划实施监测数据说明</w:t>
            </w:r>
          </w:p>
        </w:tc>
        <w:tc>
          <w:tcPr>
            <w:tcW w:w="3374" w:type="dxa"/>
            <w:tcMar>
              <w:top w:w="12" w:type="dxa"/>
              <w:left w:w="12" w:type="dxa"/>
              <w:right w:w="12" w:type="dxa"/>
            </w:tcMar>
            <w:vAlign w:val="center"/>
          </w:tcPr>
          <w:p w14:paraId="7449E2B2">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现行通用表格格式</w:t>
            </w:r>
          </w:p>
        </w:tc>
      </w:tr>
      <w:tr w14:paraId="1A15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3" w:type="dxa"/>
            <w:tcMar>
              <w:top w:w="12" w:type="dxa"/>
              <w:left w:w="12" w:type="dxa"/>
              <w:right w:w="12" w:type="dxa"/>
            </w:tcMar>
            <w:vAlign w:val="center"/>
          </w:tcPr>
          <w:p w14:paraId="1BADC876">
            <w:pPr>
              <w:widowControl/>
              <w:ind w:firstLine="0" w:firstLineChars="0"/>
              <w:jc w:val="center"/>
              <w:textAlignment w:val="center"/>
              <w:rPr>
                <w:rFonts w:cs="宋体"/>
                <w:color w:val="000000"/>
                <w:sz w:val="18"/>
                <w:szCs w:val="18"/>
              </w:rPr>
            </w:pPr>
            <w:bookmarkStart w:id="186" w:name="_Toc1147533717"/>
            <w:bookmarkStart w:id="187" w:name="_Toc16514"/>
            <w:bookmarkStart w:id="188" w:name="_Toc1229869676"/>
            <w:r>
              <w:rPr>
                <w:rFonts w:hint="eastAsia" w:cs="宋体"/>
                <w:color w:val="000000"/>
                <w:sz w:val="18"/>
                <w:szCs w:val="18"/>
              </w:rPr>
              <w:t>6</w:t>
            </w:r>
          </w:p>
        </w:tc>
        <w:tc>
          <w:tcPr>
            <w:tcW w:w="2286" w:type="dxa"/>
            <w:tcMar>
              <w:top w:w="12" w:type="dxa"/>
              <w:left w:w="12" w:type="dxa"/>
              <w:right w:w="12" w:type="dxa"/>
            </w:tcMar>
            <w:vAlign w:val="center"/>
          </w:tcPr>
          <w:p w14:paraId="551197AD">
            <w:pPr>
              <w:widowControl/>
              <w:ind w:firstLine="0" w:firstLineChars="0"/>
              <w:jc w:val="center"/>
              <w:textAlignment w:val="center"/>
              <w:rPr>
                <w:rFonts w:cs="宋体"/>
                <w:color w:val="000000"/>
                <w:sz w:val="18"/>
                <w:szCs w:val="18"/>
              </w:rPr>
            </w:pPr>
            <w:r>
              <w:rPr>
                <w:rFonts w:hint="eastAsia" w:cs="宋体"/>
                <w:color w:val="000000"/>
                <w:sz w:val="18"/>
                <w:szCs w:val="18"/>
              </w:rPr>
              <w:t>文本文件</w:t>
            </w:r>
          </w:p>
        </w:tc>
        <w:tc>
          <w:tcPr>
            <w:tcW w:w="3286" w:type="dxa"/>
            <w:tcMar>
              <w:top w:w="12" w:type="dxa"/>
              <w:left w:w="12" w:type="dxa"/>
              <w:right w:w="12" w:type="dxa"/>
            </w:tcMar>
            <w:vAlign w:val="center"/>
          </w:tcPr>
          <w:p w14:paraId="33B5FB38">
            <w:pPr>
              <w:widowControl/>
              <w:ind w:firstLine="0" w:firstLineChars="0"/>
              <w:jc w:val="center"/>
              <w:textAlignment w:val="center"/>
              <w:rPr>
                <w:rFonts w:cs="宋体"/>
                <w:color w:val="000000"/>
                <w:sz w:val="18"/>
                <w:szCs w:val="18"/>
              </w:rPr>
            </w:pPr>
            <w:r>
              <w:rPr>
                <w:rFonts w:hint="eastAsia" w:cs="宋体"/>
                <w:color w:val="000000"/>
                <w:sz w:val="18"/>
                <w:szCs w:val="18"/>
              </w:rPr>
              <w:t>规划实施监测报告材料</w:t>
            </w:r>
          </w:p>
        </w:tc>
        <w:tc>
          <w:tcPr>
            <w:tcW w:w="3374" w:type="dxa"/>
            <w:tcMar>
              <w:top w:w="12" w:type="dxa"/>
              <w:left w:w="12" w:type="dxa"/>
              <w:right w:w="12" w:type="dxa"/>
            </w:tcMar>
            <w:vAlign w:val="center"/>
          </w:tcPr>
          <w:p w14:paraId="3A9DACBA">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现行通用文本格式</w:t>
            </w:r>
          </w:p>
        </w:tc>
      </w:tr>
    </w:tbl>
    <w:p w14:paraId="52585747">
      <w:pPr>
        <w:pStyle w:val="32"/>
        <w:spacing w:before="120" w:after="120"/>
        <w:outlineLvl w:val="1"/>
      </w:pPr>
      <w:bookmarkStart w:id="189" w:name="_Toc29981"/>
      <w:r>
        <w:rPr>
          <w:rFonts w:hint="eastAsia"/>
        </w:rPr>
        <w:t>时空基准</w:t>
      </w:r>
      <w:bookmarkEnd w:id="181"/>
      <w:bookmarkEnd w:id="182"/>
      <w:bookmarkEnd w:id="183"/>
      <w:bookmarkEnd w:id="186"/>
      <w:bookmarkEnd w:id="187"/>
      <w:bookmarkEnd w:id="188"/>
      <w:bookmarkEnd w:id="189"/>
    </w:p>
    <w:p w14:paraId="22191304">
      <w:pPr>
        <w:pStyle w:val="33"/>
        <w:spacing w:before="120" w:after="120"/>
        <w:ind w:left="9" w:hanging="9"/>
        <w:outlineLvl w:val="9"/>
        <w:rPr>
          <w:rFonts w:ascii="宋体" w:hAnsi="宋体" w:eastAsia="宋体" w:cs="宋体"/>
        </w:rPr>
      </w:pPr>
      <w:r>
        <w:rPr>
          <w:rFonts w:hint="eastAsia" w:ascii="宋体" w:hAnsi="宋体" w:eastAsia="宋体" w:cs="宋体"/>
        </w:rPr>
        <w:t>规划实施监测数据时间基准应采用公元纪元，北京时间。</w:t>
      </w:r>
    </w:p>
    <w:bookmarkEnd w:id="184"/>
    <w:bookmarkEnd w:id="185"/>
    <w:p w14:paraId="36FB3A39">
      <w:pPr>
        <w:pStyle w:val="33"/>
        <w:spacing w:before="120" w:after="120"/>
        <w:ind w:left="9" w:hanging="9"/>
        <w:outlineLvl w:val="9"/>
        <w:rPr>
          <w:rFonts w:ascii="宋体" w:hAnsi="宋体" w:eastAsia="宋体" w:cs="宋体"/>
        </w:rPr>
      </w:pPr>
      <w:r>
        <w:rPr>
          <w:rFonts w:hint="eastAsia" w:ascii="宋体" w:hAnsi="宋体" w:eastAsia="宋体" w:cs="宋体"/>
        </w:rPr>
        <w:t>规划实施监测单元数据宜采用北京2000坐标系和北京地方高程，采用其他平面坐标和高程基准时，应与北京2000坐标系和北京地方高程系建立联系。</w:t>
      </w:r>
    </w:p>
    <w:p w14:paraId="5EF57845">
      <w:pPr>
        <w:pStyle w:val="32"/>
        <w:spacing w:before="120" w:after="120"/>
        <w:outlineLvl w:val="1"/>
      </w:pPr>
      <w:bookmarkStart w:id="190" w:name="_Toc20546"/>
      <w:bookmarkStart w:id="191" w:name="_Toc889542157"/>
      <w:bookmarkStart w:id="192" w:name="_Toc48547912"/>
      <w:bookmarkStart w:id="193" w:name="_Toc1321"/>
      <w:bookmarkStart w:id="194" w:name="_Toc30225"/>
      <w:bookmarkStart w:id="195" w:name="_Toc29556"/>
      <w:bookmarkStart w:id="196" w:name="_Toc209"/>
      <w:r>
        <w:rPr>
          <w:rFonts w:hint="eastAsia"/>
        </w:rPr>
        <w:t>其他要求</w:t>
      </w:r>
      <w:bookmarkEnd w:id="190"/>
      <w:bookmarkEnd w:id="191"/>
      <w:bookmarkEnd w:id="192"/>
      <w:bookmarkEnd w:id="193"/>
      <w:bookmarkEnd w:id="194"/>
      <w:bookmarkEnd w:id="195"/>
      <w:bookmarkEnd w:id="196"/>
    </w:p>
    <w:p w14:paraId="0A13C78F">
      <w:pPr>
        <w:adjustRightInd w:val="0"/>
        <w:snapToGrid w:val="0"/>
        <w:rPr>
          <w:szCs w:val="21"/>
        </w:rPr>
      </w:pPr>
      <w:r>
        <w:rPr>
          <w:rFonts w:hint="eastAsia"/>
          <w:szCs w:val="21"/>
        </w:rPr>
        <w:t>规划实施监测数据汇交除应符合本文件外，尚应符合国家及北京市现行国土空间规划实施管理要求。</w:t>
      </w:r>
    </w:p>
    <w:p w14:paraId="33DB8048">
      <w:pPr>
        <w:pStyle w:val="30"/>
        <w:spacing w:before="240" w:after="240"/>
        <w:outlineLvl w:val="0"/>
        <w:rPr>
          <w:rFonts w:hAnsi="Times New Roman"/>
        </w:rPr>
      </w:pPr>
      <w:bookmarkStart w:id="197" w:name="_Toc5785"/>
      <w:r>
        <w:rPr>
          <w:rFonts w:hint="eastAsia" w:hAnsi="Times New Roman"/>
        </w:rPr>
        <w:t>数据内容结构</w:t>
      </w:r>
      <w:bookmarkEnd w:id="197"/>
    </w:p>
    <w:p w14:paraId="06D52101">
      <w:pPr>
        <w:numPr>
          <w:ilvl w:val="1"/>
          <w:numId w:val="1"/>
        </w:numPr>
        <w:spacing w:before="120" w:beforeLines="50" w:after="120" w:afterLines="50"/>
        <w:ind w:firstLineChars="0"/>
        <w:outlineLvl w:val="1"/>
        <w:rPr>
          <w:rFonts w:ascii="黑体" w:hAnsi="Times New Roman" w:eastAsia="黑体"/>
          <w:szCs w:val="21"/>
        </w:rPr>
      </w:pPr>
      <w:bookmarkStart w:id="198" w:name="_Toc2068991140"/>
      <w:bookmarkStart w:id="199" w:name="_Toc10954"/>
      <w:bookmarkStart w:id="200" w:name="_Toc7222"/>
      <w:bookmarkStart w:id="201" w:name="_Toc1700551764"/>
      <w:r>
        <w:rPr>
          <w:rFonts w:hint="eastAsia" w:ascii="黑体" w:hAnsi="Times New Roman" w:eastAsia="黑体"/>
          <w:szCs w:val="21"/>
        </w:rPr>
        <w:t>实施监测单元</w:t>
      </w:r>
      <w:bookmarkEnd w:id="198"/>
      <w:bookmarkEnd w:id="199"/>
      <w:bookmarkEnd w:id="200"/>
      <w:bookmarkEnd w:id="201"/>
    </w:p>
    <w:p w14:paraId="395FC47B">
      <w:pPr>
        <w:numPr>
          <w:ilvl w:val="2"/>
          <w:numId w:val="1"/>
        </w:numPr>
        <w:spacing w:before="120" w:beforeLines="50" w:after="120" w:afterLines="50"/>
        <w:ind w:left="9" w:hanging="9" w:firstLineChars="0"/>
        <w:outlineLvl w:val="3"/>
        <w:rPr>
          <w:rFonts w:ascii="黑体" w:hAnsi="黑体" w:eastAsia="黑体" w:cs="黑体"/>
          <w:szCs w:val="21"/>
        </w:rPr>
      </w:pPr>
      <w:r>
        <w:rPr>
          <w:rFonts w:hint="eastAsia" w:ascii="黑体" w:hAnsi="黑体" w:eastAsia="黑体" w:cs="黑体"/>
          <w:szCs w:val="21"/>
        </w:rPr>
        <w:t>单元分类</w:t>
      </w:r>
    </w:p>
    <w:p w14:paraId="2A018777">
      <w:pPr>
        <w:numPr>
          <w:ilvl w:val="3"/>
          <w:numId w:val="1"/>
        </w:numPr>
        <w:spacing w:before="120" w:beforeLines="50" w:after="120" w:afterLines="50"/>
        <w:ind w:firstLineChars="0"/>
        <w:rPr>
          <w:rFonts w:cs="宋体"/>
          <w:szCs w:val="21"/>
        </w:rPr>
      </w:pPr>
      <w:r>
        <w:rPr>
          <w:rFonts w:hint="eastAsia" w:cs="宋体"/>
          <w:szCs w:val="21"/>
        </w:rPr>
        <w:t>规划实施监测单元分为行政区划界、规划范围界、规划单元界和特定单元界。</w:t>
      </w:r>
    </w:p>
    <w:p w14:paraId="17B69F79">
      <w:pPr>
        <w:numPr>
          <w:ilvl w:val="3"/>
          <w:numId w:val="1"/>
        </w:numPr>
        <w:spacing w:before="120" w:beforeLines="50" w:after="120" w:afterLines="50"/>
        <w:ind w:firstLineChars="0"/>
        <w:rPr>
          <w:rFonts w:cs="宋体"/>
          <w:szCs w:val="21"/>
        </w:rPr>
      </w:pPr>
      <w:r>
        <w:rPr>
          <w:rFonts w:hint="eastAsia" w:cs="宋体"/>
          <w:szCs w:val="21"/>
        </w:rPr>
        <w:t>各类规划实施监测单元可进行子类划分。单元分类名称、单元分类代码、单元子类名称和单元子类代码应符合附录A.1的规定。</w:t>
      </w:r>
    </w:p>
    <w:p w14:paraId="5410A41F">
      <w:pPr>
        <w:numPr>
          <w:ilvl w:val="2"/>
          <w:numId w:val="1"/>
        </w:numPr>
        <w:spacing w:before="120" w:beforeLines="50" w:after="120" w:afterLines="50"/>
        <w:ind w:left="9" w:hanging="9" w:firstLineChars="0"/>
        <w:outlineLvl w:val="3"/>
        <w:rPr>
          <w:rFonts w:ascii="黑体" w:hAnsi="黑体" w:eastAsia="黑体" w:cs="黑体"/>
          <w:szCs w:val="21"/>
        </w:rPr>
      </w:pPr>
      <w:r>
        <w:rPr>
          <w:rFonts w:hint="eastAsia" w:ascii="黑体" w:hAnsi="黑体" w:eastAsia="黑体" w:cs="黑体"/>
          <w:szCs w:val="21"/>
        </w:rPr>
        <w:t>单元编码</w:t>
      </w:r>
    </w:p>
    <w:p w14:paraId="1D7517D3">
      <w:pPr>
        <w:numPr>
          <w:ilvl w:val="3"/>
          <w:numId w:val="1"/>
        </w:numPr>
        <w:spacing w:before="120" w:beforeLines="50" w:after="120" w:afterLines="50"/>
        <w:ind w:firstLineChars="0"/>
        <w:rPr>
          <w:rFonts w:cs="宋体"/>
          <w:szCs w:val="21"/>
        </w:rPr>
      </w:pPr>
      <w:r>
        <w:rPr>
          <w:rFonts w:hint="eastAsia" w:cs="宋体"/>
          <w:szCs w:val="21"/>
        </w:rPr>
        <w:t>规划实施监测单元编码规则为：单元子类代码+单元业务编码，见图1，命名示例见附录表B.1。</w:t>
      </w:r>
    </w:p>
    <w:p w14:paraId="301FB5F9">
      <w:pPr>
        <w:numPr>
          <w:ilvl w:val="3"/>
          <w:numId w:val="1"/>
        </w:numPr>
        <w:spacing w:before="120" w:beforeLines="50" w:after="120" w:afterLines="50"/>
        <w:ind w:firstLineChars="0"/>
        <w:rPr>
          <w:rFonts w:cs="宋体"/>
          <w:szCs w:val="21"/>
        </w:rPr>
      </w:pPr>
      <w:r>
        <w:rPr>
          <w:rFonts w:hint="eastAsia" w:cs="宋体"/>
          <w:szCs w:val="21"/>
        </w:rPr>
        <w:t>单元子类代码应符合附录A.1的规定。</w:t>
      </w:r>
    </w:p>
    <w:p w14:paraId="4B94CD66">
      <w:pPr>
        <w:numPr>
          <w:ilvl w:val="3"/>
          <w:numId w:val="1"/>
        </w:numPr>
        <w:spacing w:before="120" w:beforeLines="50" w:after="120" w:afterLines="50"/>
        <w:ind w:firstLineChars="0"/>
        <w:rPr>
          <w:rFonts w:cs="宋体"/>
          <w:szCs w:val="21"/>
        </w:rPr>
      </w:pPr>
      <w:r>
        <w:rPr>
          <w:rFonts w:hint="eastAsia" w:cs="宋体"/>
          <w:szCs w:val="21"/>
        </w:rPr>
        <w:t>单元业务编码采用16位编码，应符合与对应单元子类有关的国家、行业、北京市地方标准和北京市国土空间规划实施管理要求，对应业务编码不足16位的以“0”补齐。</w:t>
      </w:r>
    </w:p>
    <w:p w14:paraId="2698A7E2">
      <w:pPr>
        <w:spacing w:before="120" w:beforeLines="50" w:after="120" w:afterLines="50"/>
        <w:ind w:firstLine="0" w:firstLineChars="0"/>
        <w:jc w:val="center"/>
      </w:pPr>
      <w:r>
        <w:drawing>
          <wp:inline distT="0" distB="0" distL="114300" distR="114300">
            <wp:extent cx="4650105" cy="1427480"/>
            <wp:effectExtent l="0" t="0" r="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0"/>
                    <a:stretch>
                      <a:fillRect/>
                    </a:stretch>
                  </pic:blipFill>
                  <pic:spPr>
                    <a:xfrm>
                      <a:off x="0" y="0"/>
                      <a:ext cx="4650105" cy="1427480"/>
                    </a:xfrm>
                    <a:prstGeom prst="rect">
                      <a:avLst/>
                    </a:prstGeom>
                  </pic:spPr>
                </pic:pic>
              </a:graphicData>
            </a:graphic>
          </wp:inline>
        </w:drawing>
      </w:r>
    </w:p>
    <w:p w14:paraId="496D5D2C">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图1 规划实施监测单元编号编码规则示例图</w:t>
      </w:r>
    </w:p>
    <w:p w14:paraId="039C332F">
      <w:pPr>
        <w:numPr>
          <w:ilvl w:val="2"/>
          <w:numId w:val="1"/>
        </w:numPr>
        <w:spacing w:before="120" w:beforeLines="50" w:after="120" w:afterLines="50"/>
        <w:ind w:left="9" w:hanging="9" w:firstLineChars="0"/>
        <w:outlineLvl w:val="3"/>
        <w:rPr>
          <w:rFonts w:ascii="黑体" w:hAnsi="黑体" w:eastAsia="黑体" w:cs="黑体"/>
          <w:szCs w:val="21"/>
          <w:highlight w:val="none"/>
        </w:rPr>
      </w:pPr>
      <w:r>
        <w:rPr>
          <w:rFonts w:hint="eastAsia" w:ascii="黑体" w:hAnsi="黑体" w:eastAsia="黑体" w:cs="黑体"/>
          <w:szCs w:val="21"/>
          <w:highlight w:val="none"/>
        </w:rPr>
        <w:t>单元关系</w:t>
      </w:r>
    </w:p>
    <w:p w14:paraId="1A644F85">
      <w:pPr>
        <w:numPr>
          <w:ilvl w:val="255"/>
          <w:numId w:val="0"/>
        </w:numPr>
        <w:adjustRightInd w:val="0"/>
        <w:snapToGrid w:val="0"/>
        <w:ind w:firstLine="420" w:firstLineChars="200"/>
        <w:rPr>
          <w:szCs w:val="21"/>
          <w:highlight w:val="none"/>
        </w:rPr>
      </w:pPr>
      <w:r>
        <w:rPr>
          <w:rFonts w:hint="eastAsia"/>
          <w:szCs w:val="21"/>
          <w:highlight w:val="none"/>
        </w:rPr>
        <w:t>同一分类、不同子类规划实施监测单元间的关系</w:t>
      </w:r>
      <w:r>
        <w:rPr>
          <w:rFonts w:hint="eastAsia"/>
          <w:color w:val="auto"/>
          <w:szCs w:val="21"/>
          <w:highlight w:val="none"/>
        </w:rPr>
        <w:t>尚应</w:t>
      </w:r>
      <w:r>
        <w:rPr>
          <w:rFonts w:hint="eastAsia"/>
          <w:szCs w:val="21"/>
          <w:highlight w:val="none"/>
        </w:rPr>
        <w:t>符合国家及北京市现行国土空间规划实施管理要求，单元关系数据应准确记录上级单元名称、上级单元编码、下级单元名称、下级单元编码和关系说明，单元关系应符合表2规定</w:t>
      </w:r>
      <w:r>
        <w:rPr>
          <w:rFonts w:hint="eastAsia" w:cs="宋体"/>
          <w:szCs w:val="21"/>
          <w:highlight w:val="none"/>
        </w:rPr>
        <w:t>。</w:t>
      </w:r>
    </w:p>
    <w:p w14:paraId="154B52B2">
      <w:pPr>
        <w:pStyle w:val="11"/>
        <w:spacing w:before="120" w:beforeLines="50" w:after="120" w:afterLines="50"/>
        <w:ind w:firstLine="0" w:firstLineChars="0"/>
        <w:jc w:val="center"/>
        <w:rPr>
          <w:rFonts w:ascii="黑体" w:hAnsi="黑体" w:cs="黑体"/>
          <w:sz w:val="21"/>
          <w:szCs w:val="21"/>
          <w:highlight w:val="none"/>
        </w:rPr>
      </w:pPr>
      <w:r>
        <w:rPr>
          <w:rFonts w:hint="eastAsia" w:ascii="黑体" w:hAnsi="黑体" w:cs="黑体"/>
          <w:sz w:val="21"/>
          <w:szCs w:val="21"/>
          <w:highlight w:val="none"/>
        </w:rPr>
        <w:t>表2 规划实施监测单元关系数据字段要求</w:t>
      </w:r>
    </w:p>
    <w:tbl>
      <w:tblPr>
        <w:tblStyle w:val="23"/>
        <w:tblW w:w="9581" w:type="dxa"/>
        <w:jc w:val="center"/>
        <w:tblLayout w:type="fixed"/>
        <w:tblCellMar>
          <w:top w:w="0" w:type="dxa"/>
          <w:left w:w="0" w:type="dxa"/>
          <w:bottom w:w="0" w:type="dxa"/>
          <w:right w:w="0" w:type="dxa"/>
        </w:tblCellMar>
      </w:tblPr>
      <w:tblGrid>
        <w:gridCol w:w="12"/>
        <w:gridCol w:w="719"/>
        <w:gridCol w:w="12"/>
        <w:gridCol w:w="2191"/>
        <w:gridCol w:w="12"/>
        <w:gridCol w:w="1145"/>
        <w:gridCol w:w="12"/>
        <w:gridCol w:w="773"/>
        <w:gridCol w:w="12"/>
        <w:gridCol w:w="954"/>
        <w:gridCol w:w="12"/>
        <w:gridCol w:w="843"/>
        <w:gridCol w:w="12"/>
        <w:gridCol w:w="763"/>
        <w:gridCol w:w="12"/>
        <w:gridCol w:w="863"/>
        <w:gridCol w:w="12"/>
        <w:gridCol w:w="1222"/>
        <w:gridCol w:w="12"/>
      </w:tblGrid>
      <w:tr w14:paraId="45F006ED">
        <w:tblPrEx>
          <w:tblCellMar>
            <w:top w:w="0" w:type="dxa"/>
            <w:left w:w="0" w:type="dxa"/>
            <w:bottom w:w="0" w:type="dxa"/>
            <w:right w:w="0" w:type="dxa"/>
          </w:tblCellMar>
        </w:tblPrEx>
        <w:trPr>
          <w:gridAfter w:val="1"/>
          <w:wAfter w:w="12" w:type="dxa"/>
          <w:trHeight w:val="288" w:hRule="atLeast"/>
          <w:jc w:val="center"/>
        </w:trPr>
        <w:tc>
          <w:tcPr>
            <w:tcW w:w="731"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5B0450B">
            <w:pPr>
              <w:widowControl/>
              <w:ind w:firstLine="0" w:firstLineChars="0"/>
              <w:jc w:val="center"/>
              <w:textAlignment w:val="center"/>
              <w:rPr>
                <w:rFonts w:cs="宋体"/>
                <w:bCs/>
                <w:color w:val="000000"/>
                <w:sz w:val="18"/>
                <w:szCs w:val="18"/>
                <w:highlight w:val="none"/>
              </w:rPr>
            </w:pPr>
            <w:r>
              <w:rPr>
                <w:rFonts w:hint="eastAsia" w:cs="宋体"/>
                <w:bCs/>
                <w:color w:val="000000"/>
                <w:kern w:val="0"/>
                <w:sz w:val="18"/>
                <w:szCs w:val="18"/>
                <w:highlight w:val="none"/>
                <w:lang w:bidi="ar"/>
              </w:rPr>
              <w:t>序号</w:t>
            </w:r>
          </w:p>
        </w:tc>
        <w:tc>
          <w:tcPr>
            <w:tcW w:w="2203"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6556A52">
            <w:pPr>
              <w:widowControl/>
              <w:ind w:firstLine="0" w:firstLineChars="0"/>
              <w:jc w:val="center"/>
              <w:textAlignment w:val="center"/>
              <w:rPr>
                <w:rFonts w:cs="宋体"/>
                <w:bCs/>
                <w:color w:val="000000"/>
                <w:sz w:val="18"/>
                <w:szCs w:val="18"/>
                <w:highlight w:val="none"/>
              </w:rPr>
            </w:pPr>
            <w:r>
              <w:rPr>
                <w:rFonts w:hint="eastAsia" w:cs="宋体"/>
                <w:bCs/>
                <w:color w:val="000000"/>
                <w:kern w:val="0"/>
                <w:sz w:val="18"/>
                <w:szCs w:val="18"/>
                <w:highlight w:val="none"/>
                <w:lang w:bidi="ar"/>
              </w:rPr>
              <w:t>字段名称</w:t>
            </w:r>
          </w:p>
        </w:tc>
        <w:tc>
          <w:tcPr>
            <w:tcW w:w="1157"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5DCB5E4">
            <w:pPr>
              <w:widowControl/>
              <w:ind w:firstLine="0" w:firstLineChars="0"/>
              <w:jc w:val="center"/>
              <w:textAlignment w:val="center"/>
              <w:rPr>
                <w:rFonts w:cs="宋体"/>
                <w:bCs/>
                <w:color w:val="000000"/>
                <w:sz w:val="18"/>
                <w:szCs w:val="18"/>
                <w:highlight w:val="none"/>
              </w:rPr>
            </w:pPr>
            <w:r>
              <w:rPr>
                <w:rFonts w:hint="eastAsia" w:cs="宋体"/>
                <w:bCs/>
                <w:color w:val="000000"/>
                <w:kern w:val="0"/>
                <w:sz w:val="18"/>
                <w:szCs w:val="18"/>
                <w:highlight w:val="none"/>
                <w:lang w:bidi="ar"/>
              </w:rPr>
              <w:t>字段代码</w:t>
            </w:r>
          </w:p>
        </w:tc>
        <w:tc>
          <w:tcPr>
            <w:tcW w:w="78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F3AA719">
            <w:pPr>
              <w:widowControl/>
              <w:ind w:firstLine="0" w:firstLineChars="0"/>
              <w:jc w:val="center"/>
              <w:textAlignment w:val="center"/>
              <w:rPr>
                <w:rFonts w:cs="宋体"/>
                <w:bCs/>
                <w:color w:val="000000"/>
                <w:sz w:val="18"/>
                <w:szCs w:val="18"/>
                <w:highlight w:val="none"/>
              </w:rPr>
            </w:pPr>
            <w:r>
              <w:rPr>
                <w:rFonts w:hint="eastAsia" w:cs="宋体"/>
                <w:bCs/>
                <w:color w:val="000000"/>
                <w:kern w:val="0"/>
                <w:sz w:val="18"/>
                <w:szCs w:val="18"/>
                <w:highlight w:val="none"/>
                <w:lang w:bidi="ar"/>
              </w:rPr>
              <w:t>字段类型</w:t>
            </w:r>
          </w:p>
        </w:tc>
        <w:tc>
          <w:tcPr>
            <w:tcW w:w="966"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829378F">
            <w:pPr>
              <w:widowControl/>
              <w:ind w:firstLine="0" w:firstLineChars="0"/>
              <w:jc w:val="center"/>
              <w:textAlignment w:val="center"/>
              <w:rPr>
                <w:rFonts w:cs="宋体"/>
                <w:bCs/>
                <w:color w:val="000000"/>
                <w:sz w:val="18"/>
                <w:szCs w:val="18"/>
                <w:highlight w:val="none"/>
              </w:rPr>
            </w:pPr>
            <w:r>
              <w:rPr>
                <w:rFonts w:hint="eastAsia" w:cs="宋体"/>
                <w:bCs/>
                <w:color w:val="000000"/>
                <w:kern w:val="0"/>
                <w:sz w:val="18"/>
                <w:szCs w:val="18"/>
                <w:highlight w:val="none"/>
                <w:lang w:bidi="ar"/>
              </w:rPr>
              <w:t>字段长度</w:t>
            </w:r>
          </w:p>
        </w:tc>
        <w:tc>
          <w:tcPr>
            <w:tcW w:w="85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0453BBF">
            <w:pPr>
              <w:widowControl/>
              <w:ind w:firstLine="0" w:firstLineChars="0"/>
              <w:jc w:val="center"/>
              <w:textAlignment w:val="center"/>
              <w:rPr>
                <w:rFonts w:cs="宋体"/>
                <w:bCs/>
                <w:color w:val="000000"/>
                <w:sz w:val="18"/>
                <w:szCs w:val="18"/>
                <w:highlight w:val="none"/>
              </w:rPr>
            </w:pPr>
            <w:r>
              <w:rPr>
                <w:rFonts w:hint="eastAsia" w:cs="宋体"/>
                <w:bCs/>
                <w:color w:val="000000"/>
                <w:kern w:val="0"/>
                <w:sz w:val="18"/>
                <w:szCs w:val="18"/>
                <w:highlight w:val="none"/>
                <w:lang w:bidi="ar"/>
              </w:rPr>
              <w:t>小数位数</w:t>
            </w:r>
          </w:p>
        </w:tc>
        <w:tc>
          <w:tcPr>
            <w:tcW w:w="77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B11DD37">
            <w:pPr>
              <w:widowControl/>
              <w:ind w:firstLine="0" w:firstLineChars="0"/>
              <w:jc w:val="center"/>
              <w:textAlignment w:val="center"/>
              <w:rPr>
                <w:rFonts w:cs="宋体"/>
                <w:bCs/>
                <w:color w:val="000000"/>
                <w:sz w:val="18"/>
                <w:szCs w:val="18"/>
                <w:highlight w:val="none"/>
              </w:rPr>
            </w:pPr>
            <w:r>
              <w:rPr>
                <w:rFonts w:hint="eastAsia" w:cs="宋体"/>
                <w:bCs/>
                <w:color w:val="000000"/>
                <w:kern w:val="0"/>
                <w:sz w:val="18"/>
                <w:szCs w:val="18"/>
                <w:highlight w:val="none"/>
                <w:lang w:bidi="ar"/>
              </w:rPr>
              <w:t>值域</w:t>
            </w:r>
          </w:p>
        </w:tc>
        <w:tc>
          <w:tcPr>
            <w:tcW w:w="87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7603DC1">
            <w:pPr>
              <w:widowControl/>
              <w:ind w:firstLine="0" w:firstLineChars="0"/>
              <w:jc w:val="center"/>
              <w:textAlignment w:val="center"/>
              <w:rPr>
                <w:rFonts w:cs="宋体"/>
                <w:bCs/>
                <w:color w:val="000000"/>
                <w:sz w:val="18"/>
                <w:szCs w:val="18"/>
                <w:highlight w:val="none"/>
              </w:rPr>
            </w:pPr>
            <w:r>
              <w:rPr>
                <w:rFonts w:hint="eastAsia" w:cs="宋体"/>
                <w:bCs/>
                <w:color w:val="000000"/>
                <w:kern w:val="0"/>
                <w:sz w:val="18"/>
                <w:szCs w:val="18"/>
                <w:highlight w:val="none"/>
                <w:lang w:bidi="ar"/>
              </w:rPr>
              <w:t>约束条件</w:t>
            </w:r>
          </w:p>
        </w:tc>
        <w:tc>
          <w:tcPr>
            <w:tcW w:w="123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22DE67C">
            <w:pPr>
              <w:widowControl/>
              <w:ind w:firstLine="0" w:firstLineChars="0"/>
              <w:jc w:val="center"/>
              <w:textAlignment w:val="center"/>
              <w:rPr>
                <w:rFonts w:cs="宋体"/>
                <w:bCs/>
                <w:color w:val="000000"/>
                <w:sz w:val="18"/>
                <w:szCs w:val="18"/>
                <w:highlight w:val="none"/>
              </w:rPr>
            </w:pPr>
            <w:r>
              <w:rPr>
                <w:rFonts w:hint="eastAsia" w:cs="宋体"/>
                <w:bCs/>
                <w:color w:val="000000"/>
                <w:kern w:val="0"/>
                <w:sz w:val="18"/>
                <w:szCs w:val="18"/>
                <w:highlight w:val="none"/>
                <w:lang w:bidi="ar"/>
              </w:rPr>
              <w:t>备注</w:t>
            </w:r>
          </w:p>
        </w:tc>
      </w:tr>
      <w:tr w14:paraId="122C56AD">
        <w:tblPrEx>
          <w:tblCellMar>
            <w:top w:w="0" w:type="dxa"/>
            <w:left w:w="0" w:type="dxa"/>
            <w:bottom w:w="0" w:type="dxa"/>
            <w:right w:w="0" w:type="dxa"/>
          </w:tblCellMar>
        </w:tblPrEx>
        <w:trPr>
          <w:gridAfter w:val="1"/>
          <w:wAfter w:w="12" w:type="dxa"/>
          <w:trHeight w:val="307" w:hRule="atLeast"/>
          <w:jc w:val="center"/>
        </w:trPr>
        <w:tc>
          <w:tcPr>
            <w:tcW w:w="731"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44690CF">
            <w:pPr>
              <w:widowControl/>
              <w:ind w:firstLine="0" w:firstLineChars="0"/>
              <w:jc w:val="center"/>
              <w:textAlignment w:val="center"/>
              <w:rPr>
                <w:rFonts w:cs="宋体"/>
                <w:color w:val="000000"/>
                <w:sz w:val="18"/>
                <w:szCs w:val="18"/>
                <w:highlight w:val="none"/>
              </w:rPr>
            </w:pPr>
            <w:r>
              <w:rPr>
                <w:rFonts w:hint="eastAsia" w:cs="宋体"/>
                <w:color w:val="000000"/>
                <w:kern w:val="0"/>
                <w:sz w:val="18"/>
                <w:szCs w:val="18"/>
                <w:highlight w:val="none"/>
                <w:lang w:bidi="ar"/>
              </w:rPr>
              <w:t>1</w:t>
            </w:r>
          </w:p>
        </w:tc>
        <w:tc>
          <w:tcPr>
            <w:tcW w:w="2203" w:type="dxa"/>
            <w:gridSpan w:val="2"/>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22E1F74">
            <w:pPr>
              <w:ind w:firstLine="0" w:firstLineChars="0"/>
              <w:jc w:val="center"/>
              <w:rPr>
                <w:rFonts w:cs="宋体"/>
                <w:bCs/>
                <w:color w:val="000000"/>
                <w:sz w:val="18"/>
                <w:szCs w:val="18"/>
                <w:highlight w:val="none"/>
              </w:rPr>
            </w:pPr>
            <w:r>
              <w:rPr>
                <w:rFonts w:hint="eastAsia" w:cs="宋体"/>
                <w:bCs/>
                <w:color w:val="000000"/>
                <w:sz w:val="18"/>
                <w:szCs w:val="18"/>
                <w:highlight w:val="none"/>
              </w:rPr>
              <w:t>上级单元名称</w:t>
            </w:r>
          </w:p>
        </w:tc>
        <w:tc>
          <w:tcPr>
            <w:tcW w:w="1157" w:type="dxa"/>
            <w:gridSpan w:val="2"/>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E797F33">
            <w:pPr>
              <w:ind w:firstLine="0" w:firstLineChars="0"/>
              <w:jc w:val="center"/>
              <w:rPr>
                <w:rFonts w:cs="宋体"/>
                <w:bCs/>
                <w:color w:val="000000"/>
                <w:sz w:val="18"/>
                <w:szCs w:val="18"/>
                <w:highlight w:val="none"/>
              </w:rPr>
            </w:pPr>
            <w:r>
              <w:rPr>
                <w:rFonts w:hint="eastAsia" w:cs="宋体"/>
                <w:bCs/>
                <w:color w:val="000000"/>
                <w:sz w:val="18"/>
                <w:szCs w:val="18"/>
                <w:highlight w:val="none"/>
              </w:rPr>
              <w:t>DYMC1</w:t>
            </w:r>
          </w:p>
        </w:tc>
        <w:tc>
          <w:tcPr>
            <w:tcW w:w="78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611D478">
            <w:pPr>
              <w:widowControl/>
              <w:ind w:firstLine="0" w:firstLineChars="0"/>
              <w:jc w:val="center"/>
              <w:textAlignment w:val="center"/>
              <w:rPr>
                <w:rFonts w:cs="宋体"/>
                <w:color w:val="000000"/>
                <w:sz w:val="18"/>
                <w:szCs w:val="18"/>
                <w:highlight w:val="none"/>
              </w:rPr>
            </w:pPr>
            <w:r>
              <w:rPr>
                <w:rFonts w:hint="eastAsia" w:cs="宋体"/>
                <w:color w:val="000000"/>
                <w:sz w:val="18"/>
                <w:szCs w:val="18"/>
                <w:highlight w:val="none"/>
              </w:rPr>
              <w:t>Char</w:t>
            </w:r>
          </w:p>
        </w:tc>
        <w:tc>
          <w:tcPr>
            <w:tcW w:w="966"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510CCB2">
            <w:pPr>
              <w:widowControl/>
              <w:ind w:firstLine="0" w:firstLineChars="0"/>
              <w:jc w:val="center"/>
              <w:textAlignment w:val="center"/>
              <w:rPr>
                <w:rFonts w:cs="宋体"/>
                <w:color w:val="000000"/>
                <w:sz w:val="18"/>
                <w:szCs w:val="18"/>
                <w:highlight w:val="none"/>
              </w:rPr>
            </w:pPr>
            <w:r>
              <w:rPr>
                <w:rFonts w:hint="eastAsia" w:cs="宋体"/>
                <w:color w:val="000000"/>
                <w:kern w:val="0"/>
                <w:sz w:val="18"/>
                <w:szCs w:val="18"/>
                <w:highlight w:val="none"/>
                <w:lang w:bidi="ar"/>
              </w:rPr>
              <w:t>50</w:t>
            </w:r>
          </w:p>
        </w:tc>
        <w:tc>
          <w:tcPr>
            <w:tcW w:w="85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0899EFC">
            <w:pPr>
              <w:ind w:firstLine="0" w:firstLineChars="0"/>
              <w:jc w:val="center"/>
              <w:rPr>
                <w:rFonts w:cs="宋体"/>
                <w:color w:val="000000"/>
                <w:sz w:val="18"/>
                <w:szCs w:val="18"/>
                <w:highlight w:val="none"/>
              </w:rPr>
            </w:pPr>
          </w:p>
        </w:tc>
        <w:tc>
          <w:tcPr>
            <w:tcW w:w="77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AA4E69D">
            <w:pPr>
              <w:widowControl/>
              <w:ind w:firstLine="0" w:firstLineChars="0"/>
              <w:jc w:val="center"/>
              <w:textAlignment w:val="center"/>
              <w:rPr>
                <w:rFonts w:cs="宋体"/>
                <w:color w:val="000000"/>
                <w:sz w:val="18"/>
                <w:szCs w:val="18"/>
                <w:highlight w:val="none"/>
              </w:rPr>
            </w:pPr>
            <w:r>
              <w:rPr>
                <w:rFonts w:hint="eastAsia" w:cs="宋体"/>
                <w:color w:val="000000"/>
                <w:sz w:val="18"/>
                <w:szCs w:val="18"/>
                <w:highlight w:val="none"/>
              </w:rPr>
              <w:t>/</w:t>
            </w:r>
          </w:p>
        </w:tc>
        <w:tc>
          <w:tcPr>
            <w:tcW w:w="87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32FF04D">
            <w:pPr>
              <w:widowControl/>
              <w:ind w:firstLine="0" w:firstLineChars="0"/>
              <w:jc w:val="center"/>
              <w:textAlignment w:val="center"/>
              <w:rPr>
                <w:rFonts w:cs="宋体"/>
                <w:color w:val="000000"/>
                <w:sz w:val="18"/>
                <w:szCs w:val="18"/>
                <w:highlight w:val="none"/>
              </w:rPr>
            </w:pPr>
            <w:r>
              <w:rPr>
                <w:rFonts w:hint="eastAsia" w:cs="宋体"/>
                <w:color w:val="000000"/>
                <w:kern w:val="0"/>
                <w:sz w:val="18"/>
                <w:szCs w:val="18"/>
                <w:highlight w:val="none"/>
                <w:lang w:bidi="ar"/>
              </w:rPr>
              <w:t>M</w:t>
            </w:r>
          </w:p>
        </w:tc>
        <w:tc>
          <w:tcPr>
            <w:tcW w:w="123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1227697">
            <w:pPr>
              <w:widowControl/>
              <w:ind w:firstLine="0" w:firstLineChars="0"/>
              <w:jc w:val="left"/>
              <w:textAlignment w:val="center"/>
              <w:rPr>
                <w:rFonts w:cs="宋体"/>
                <w:color w:val="000000"/>
                <w:sz w:val="18"/>
                <w:szCs w:val="18"/>
                <w:highlight w:val="none"/>
              </w:rPr>
            </w:pPr>
          </w:p>
        </w:tc>
      </w:tr>
      <w:tr w14:paraId="1C938871">
        <w:tblPrEx>
          <w:tblCellMar>
            <w:top w:w="0" w:type="dxa"/>
            <w:left w:w="0" w:type="dxa"/>
            <w:bottom w:w="0" w:type="dxa"/>
            <w:right w:w="0" w:type="dxa"/>
          </w:tblCellMar>
        </w:tblPrEx>
        <w:trPr>
          <w:gridAfter w:val="1"/>
          <w:wAfter w:w="12" w:type="dxa"/>
          <w:trHeight w:val="90" w:hRule="atLeast"/>
          <w:jc w:val="center"/>
        </w:trPr>
        <w:tc>
          <w:tcPr>
            <w:tcW w:w="731"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A05D9D4">
            <w:pPr>
              <w:widowControl/>
              <w:ind w:firstLine="0" w:firstLineChars="0"/>
              <w:jc w:val="center"/>
              <w:textAlignment w:val="center"/>
              <w:rPr>
                <w:rFonts w:cs="宋体"/>
                <w:color w:val="000000"/>
                <w:sz w:val="18"/>
                <w:szCs w:val="18"/>
                <w:highlight w:val="none"/>
              </w:rPr>
            </w:pPr>
            <w:r>
              <w:rPr>
                <w:rFonts w:hint="eastAsia" w:cs="宋体"/>
                <w:color w:val="000000"/>
                <w:kern w:val="0"/>
                <w:sz w:val="18"/>
                <w:szCs w:val="18"/>
                <w:highlight w:val="none"/>
                <w:lang w:bidi="ar"/>
              </w:rPr>
              <w:t>2</w:t>
            </w:r>
          </w:p>
        </w:tc>
        <w:tc>
          <w:tcPr>
            <w:tcW w:w="2203" w:type="dxa"/>
            <w:gridSpan w:val="2"/>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D826F95">
            <w:pPr>
              <w:ind w:firstLine="0" w:firstLineChars="0"/>
              <w:jc w:val="center"/>
              <w:rPr>
                <w:rFonts w:cs="宋体"/>
                <w:bCs/>
                <w:color w:val="000000"/>
                <w:sz w:val="18"/>
                <w:szCs w:val="18"/>
                <w:highlight w:val="none"/>
              </w:rPr>
            </w:pPr>
            <w:r>
              <w:rPr>
                <w:rFonts w:hint="eastAsia" w:cs="宋体"/>
                <w:bCs/>
                <w:color w:val="000000"/>
                <w:sz w:val="18"/>
                <w:szCs w:val="18"/>
                <w:highlight w:val="none"/>
              </w:rPr>
              <w:t>上级单元编码</w:t>
            </w:r>
          </w:p>
        </w:tc>
        <w:tc>
          <w:tcPr>
            <w:tcW w:w="1157" w:type="dxa"/>
            <w:gridSpan w:val="2"/>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FFF9199">
            <w:pPr>
              <w:ind w:firstLine="0" w:firstLineChars="0"/>
              <w:jc w:val="center"/>
              <w:rPr>
                <w:rFonts w:cs="宋体"/>
                <w:bCs/>
                <w:color w:val="000000"/>
                <w:sz w:val="18"/>
                <w:szCs w:val="18"/>
                <w:highlight w:val="none"/>
              </w:rPr>
            </w:pPr>
            <w:r>
              <w:rPr>
                <w:rFonts w:hint="eastAsia" w:cs="宋体"/>
                <w:bCs/>
                <w:color w:val="000000"/>
                <w:sz w:val="18"/>
                <w:szCs w:val="18"/>
                <w:highlight w:val="none"/>
              </w:rPr>
              <w:t>DYBH1</w:t>
            </w:r>
          </w:p>
        </w:tc>
        <w:tc>
          <w:tcPr>
            <w:tcW w:w="78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A819F0E">
            <w:pPr>
              <w:widowControl/>
              <w:ind w:firstLine="0" w:firstLineChars="0"/>
              <w:jc w:val="center"/>
              <w:textAlignment w:val="center"/>
              <w:rPr>
                <w:rFonts w:cs="宋体"/>
                <w:color w:val="000000"/>
                <w:sz w:val="18"/>
                <w:szCs w:val="18"/>
                <w:highlight w:val="none"/>
              </w:rPr>
            </w:pPr>
            <w:r>
              <w:rPr>
                <w:rFonts w:hint="eastAsia" w:cs="宋体"/>
                <w:color w:val="000000"/>
                <w:sz w:val="18"/>
                <w:szCs w:val="18"/>
                <w:highlight w:val="none"/>
              </w:rPr>
              <w:t>Char</w:t>
            </w:r>
          </w:p>
        </w:tc>
        <w:tc>
          <w:tcPr>
            <w:tcW w:w="966"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9BFBB53">
            <w:pPr>
              <w:ind w:firstLine="0" w:firstLineChars="0"/>
              <w:jc w:val="center"/>
              <w:rPr>
                <w:rFonts w:cs="宋体"/>
                <w:color w:val="000000"/>
                <w:sz w:val="18"/>
                <w:szCs w:val="18"/>
                <w:highlight w:val="none"/>
              </w:rPr>
            </w:pPr>
            <w:r>
              <w:rPr>
                <w:rFonts w:hint="eastAsia" w:cs="宋体"/>
                <w:color w:val="000000"/>
                <w:sz w:val="18"/>
                <w:szCs w:val="18"/>
                <w:highlight w:val="none"/>
              </w:rPr>
              <w:t>18</w:t>
            </w:r>
          </w:p>
        </w:tc>
        <w:tc>
          <w:tcPr>
            <w:tcW w:w="85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B820D75">
            <w:pPr>
              <w:ind w:firstLine="0" w:firstLineChars="0"/>
              <w:jc w:val="center"/>
              <w:rPr>
                <w:rFonts w:cs="宋体"/>
                <w:color w:val="000000"/>
                <w:sz w:val="18"/>
                <w:szCs w:val="18"/>
                <w:highlight w:val="none"/>
              </w:rPr>
            </w:pPr>
          </w:p>
        </w:tc>
        <w:tc>
          <w:tcPr>
            <w:tcW w:w="77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74B2515">
            <w:pPr>
              <w:ind w:firstLine="0" w:firstLineChars="0"/>
              <w:jc w:val="center"/>
              <w:rPr>
                <w:rFonts w:cs="宋体"/>
                <w:color w:val="000000"/>
                <w:sz w:val="18"/>
                <w:szCs w:val="18"/>
                <w:highlight w:val="none"/>
              </w:rPr>
            </w:pPr>
            <w:r>
              <w:rPr>
                <w:rFonts w:hint="eastAsia" w:cs="宋体"/>
                <w:color w:val="000000"/>
                <w:kern w:val="0"/>
                <w:sz w:val="18"/>
                <w:szCs w:val="18"/>
                <w:highlight w:val="none"/>
                <w:lang w:bidi="ar"/>
              </w:rPr>
              <w:t>非空</w:t>
            </w:r>
          </w:p>
        </w:tc>
        <w:tc>
          <w:tcPr>
            <w:tcW w:w="87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8DA7FE8">
            <w:pPr>
              <w:widowControl/>
              <w:ind w:firstLine="0" w:firstLineChars="0"/>
              <w:jc w:val="center"/>
              <w:textAlignment w:val="center"/>
              <w:rPr>
                <w:rFonts w:cs="宋体"/>
                <w:color w:val="000000"/>
                <w:sz w:val="18"/>
                <w:szCs w:val="18"/>
                <w:highlight w:val="none"/>
              </w:rPr>
            </w:pPr>
            <w:r>
              <w:rPr>
                <w:rFonts w:hint="eastAsia" w:cs="宋体"/>
                <w:color w:val="000000"/>
                <w:kern w:val="0"/>
                <w:sz w:val="18"/>
                <w:szCs w:val="18"/>
                <w:highlight w:val="none"/>
                <w:lang w:bidi="ar"/>
              </w:rPr>
              <w:t>M</w:t>
            </w:r>
          </w:p>
        </w:tc>
        <w:tc>
          <w:tcPr>
            <w:tcW w:w="123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169A2B4">
            <w:pPr>
              <w:widowControl/>
              <w:ind w:firstLine="0" w:firstLineChars="0"/>
              <w:jc w:val="left"/>
              <w:textAlignment w:val="center"/>
              <w:rPr>
                <w:rFonts w:cs="宋体"/>
                <w:color w:val="000000"/>
                <w:sz w:val="18"/>
                <w:szCs w:val="18"/>
                <w:highlight w:val="none"/>
              </w:rPr>
            </w:pPr>
            <w:r>
              <w:rPr>
                <w:rFonts w:hint="eastAsia" w:cs="宋体"/>
                <w:color w:val="000000"/>
                <w:sz w:val="18"/>
                <w:szCs w:val="18"/>
                <w:highlight w:val="none"/>
              </w:rPr>
              <w:t>应符合5.1.2</w:t>
            </w:r>
          </w:p>
        </w:tc>
      </w:tr>
      <w:tr w14:paraId="21D17A64">
        <w:tblPrEx>
          <w:tblCellMar>
            <w:top w:w="0" w:type="dxa"/>
            <w:left w:w="0" w:type="dxa"/>
            <w:bottom w:w="0" w:type="dxa"/>
            <w:right w:w="0" w:type="dxa"/>
          </w:tblCellMar>
        </w:tblPrEx>
        <w:trPr>
          <w:gridAfter w:val="1"/>
          <w:wAfter w:w="12" w:type="dxa"/>
          <w:trHeight w:val="288" w:hRule="atLeast"/>
          <w:jc w:val="center"/>
        </w:trPr>
        <w:tc>
          <w:tcPr>
            <w:tcW w:w="731"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2E6219A">
            <w:pPr>
              <w:widowControl/>
              <w:ind w:firstLine="0" w:firstLineChars="0"/>
              <w:jc w:val="center"/>
              <w:textAlignment w:val="center"/>
              <w:rPr>
                <w:rFonts w:cs="宋体"/>
                <w:color w:val="000000"/>
                <w:sz w:val="18"/>
                <w:szCs w:val="18"/>
                <w:highlight w:val="none"/>
              </w:rPr>
            </w:pPr>
            <w:r>
              <w:rPr>
                <w:rFonts w:hint="eastAsia" w:cs="宋体"/>
                <w:color w:val="000000"/>
                <w:kern w:val="0"/>
                <w:sz w:val="18"/>
                <w:szCs w:val="18"/>
                <w:highlight w:val="none"/>
                <w:lang w:bidi="ar"/>
              </w:rPr>
              <w:t>3</w:t>
            </w:r>
          </w:p>
        </w:tc>
        <w:tc>
          <w:tcPr>
            <w:tcW w:w="2203" w:type="dxa"/>
            <w:gridSpan w:val="2"/>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1A406E2">
            <w:pPr>
              <w:ind w:firstLine="0" w:firstLineChars="0"/>
              <w:jc w:val="center"/>
              <w:rPr>
                <w:rFonts w:cs="宋体"/>
                <w:bCs/>
                <w:color w:val="000000"/>
                <w:sz w:val="18"/>
                <w:szCs w:val="18"/>
                <w:highlight w:val="none"/>
              </w:rPr>
            </w:pPr>
            <w:r>
              <w:rPr>
                <w:rFonts w:hint="eastAsia" w:cs="宋体"/>
                <w:bCs/>
                <w:color w:val="000000"/>
                <w:sz w:val="18"/>
                <w:szCs w:val="18"/>
                <w:highlight w:val="none"/>
              </w:rPr>
              <w:t>下级单元名称</w:t>
            </w:r>
          </w:p>
        </w:tc>
        <w:tc>
          <w:tcPr>
            <w:tcW w:w="1157" w:type="dxa"/>
            <w:gridSpan w:val="2"/>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CA8E231">
            <w:pPr>
              <w:ind w:firstLine="0" w:firstLineChars="0"/>
              <w:jc w:val="center"/>
              <w:rPr>
                <w:rFonts w:cs="宋体"/>
                <w:bCs/>
                <w:color w:val="000000"/>
                <w:sz w:val="18"/>
                <w:szCs w:val="18"/>
                <w:highlight w:val="none"/>
              </w:rPr>
            </w:pPr>
            <w:r>
              <w:rPr>
                <w:rFonts w:hint="eastAsia" w:cs="宋体"/>
                <w:bCs/>
                <w:color w:val="000000"/>
                <w:sz w:val="18"/>
                <w:szCs w:val="18"/>
                <w:highlight w:val="none"/>
              </w:rPr>
              <w:t>DYMC2</w:t>
            </w:r>
          </w:p>
        </w:tc>
        <w:tc>
          <w:tcPr>
            <w:tcW w:w="78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5FA66B0">
            <w:pPr>
              <w:widowControl/>
              <w:ind w:firstLine="0" w:firstLineChars="0"/>
              <w:jc w:val="center"/>
              <w:textAlignment w:val="center"/>
              <w:rPr>
                <w:rFonts w:cs="宋体"/>
                <w:color w:val="000000"/>
                <w:sz w:val="18"/>
                <w:szCs w:val="18"/>
                <w:highlight w:val="none"/>
              </w:rPr>
            </w:pPr>
            <w:r>
              <w:rPr>
                <w:rFonts w:hint="eastAsia" w:cs="宋体"/>
                <w:color w:val="000000"/>
                <w:sz w:val="18"/>
                <w:szCs w:val="18"/>
                <w:highlight w:val="none"/>
              </w:rPr>
              <w:t>Char</w:t>
            </w:r>
          </w:p>
        </w:tc>
        <w:tc>
          <w:tcPr>
            <w:tcW w:w="966"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2425591">
            <w:pPr>
              <w:widowControl/>
              <w:ind w:firstLine="0" w:firstLineChars="0"/>
              <w:jc w:val="center"/>
              <w:textAlignment w:val="center"/>
              <w:rPr>
                <w:rFonts w:cs="宋体"/>
                <w:color w:val="000000"/>
                <w:sz w:val="18"/>
                <w:szCs w:val="18"/>
                <w:highlight w:val="none"/>
              </w:rPr>
            </w:pPr>
            <w:r>
              <w:rPr>
                <w:rFonts w:hint="eastAsia" w:cs="宋体"/>
                <w:color w:val="000000"/>
                <w:kern w:val="0"/>
                <w:sz w:val="18"/>
                <w:szCs w:val="18"/>
                <w:highlight w:val="none"/>
                <w:lang w:bidi="ar"/>
              </w:rPr>
              <w:t>50</w:t>
            </w:r>
          </w:p>
        </w:tc>
        <w:tc>
          <w:tcPr>
            <w:tcW w:w="85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5D9573E">
            <w:pPr>
              <w:ind w:firstLine="0" w:firstLineChars="0"/>
              <w:jc w:val="center"/>
              <w:rPr>
                <w:rFonts w:cs="宋体"/>
                <w:color w:val="000000"/>
                <w:sz w:val="18"/>
                <w:szCs w:val="18"/>
                <w:highlight w:val="none"/>
              </w:rPr>
            </w:pPr>
          </w:p>
        </w:tc>
        <w:tc>
          <w:tcPr>
            <w:tcW w:w="77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DF4CEDF">
            <w:pPr>
              <w:widowControl/>
              <w:ind w:firstLine="0" w:firstLineChars="0"/>
              <w:jc w:val="center"/>
              <w:textAlignment w:val="center"/>
              <w:rPr>
                <w:rFonts w:cs="宋体"/>
                <w:color w:val="000000"/>
                <w:sz w:val="18"/>
                <w:szCs w:val="18"/>
                <w:highlight w:val="none"/>
              </w:rPr>
            </w:pPr>
            <w:r>
              <w:rPr>
                <w:rFonts w:hint="eastAsia" w:cs="宋体"/>
                <w:color w:val="000000"/>
                <w:sz w:val="18"/>
                <w:szCs w:val="18"/>
                <w:highlight w:val="none"/>
              </w:rPr>
              <w:t>/</w:t>
            </w:r>
          </w:p>
        </w:tc>
        <w:tc>
          <w:tcPr>
            <w:tcW w:w="87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3B129B1">
            <w:pPr>
              <w:widowControl/>
              <w:ind w:firstLine="0" w:firstLineChars="0"/>
              <w:jc w:val="center"/>
              <w:textAlignment w:val="center"/>
              <w:rPr>
                <w:rFonts w:cs="宋体"/>
                <w:color w:val="000000"/>
                <w:sz w:val="18"/>
                <w:szCs w:val="18"/>
                <w:highlight w:val="none"/>
              </w:rPr>
            </w:pPr>
            <w:r>
              <w:rPr>
                <w:rFonts w:hint="eastAsia" w:cs="宋体"/>
                <w:color w:val="000000"/>
                <w:kern w:val="0"/>
                <w:sz w:val="18"/>
                <w:szCs w:val="18"/>
                <w:highlight w:val="none"/>
                <w:lang w:bidi="ar"/>
              </w:rPr>
              <w:t>M</w:t>
            </w:r>
          </w:p>
        </w:tc>
        <w:tc>
          <w:tcPr>
            <w:tcW w:w="123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E991544">
            <w:pPr>
              <w:widowControl/>
              <w:ind w:firstLine="0" w:firstLineChars="0"/>
              <w:jc w:val="left"/>
              <w:textAlignment w:val="center"/>
              <w:rPr>
                <w:rFonts w:cs="宋体"/>
                <w:color w:val="000000"/>
                <w:sz w:val="18"/>
                <w:szCs w:val="18"/>
                <w:highlight w:val="none"/>
              </w:rPr>
            </w:pPr>
          </w:p>
        </w:tc>
      </w:tr>
      <w:tr w14:paraId="5713D139">
        <w:tblPrEx>
          <w:tblCellMar>
            <w:top w:w="0" w:type="dxa"/>
            <w:left w:w="0" w:type="dxa"/>
            <w:bottom w:w="0" w:type="dxa"/>
            <w:right w:w="0" w:type="dxa"/>
          </w:tblCellMar>
        </w:tblPrEx>
        <w:trPr>
          <w:gridBefore w:val="1"/>
          <w:wBefore w:w="12" w:type="dxa"/>
          <w:trHeight w:val="288" w:hRule="atLeast"/>
          <w:jc w:val="center"/>
        </w:trPr>
        <w:tc>
          <w:tcPr>
            <w:tcW w:w="731"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C511A01">
            <w:pPr>
              <w:widowControl/>
              <w:ind w:firstLine="0" w:firstLineChars="0"/>
              <w:jc w:val="center"/>
              <w:textAlignment w:val="center"/>
              <w:rPr>
                <w:rFonts w:cs="宋体"/>
                <w:color w:val="000000"/>
                <w:sz w:val="18"/>
                <w:szCs w:val="18"/>
                <w:highlight w:val="none"/>
              </w:rPr>
            </w:pPr>
            <w:r>
              <w:rPr>
                <w:rFonts w:hint="eastAsia" w:cs="宋体"/>
                <w:color w:val="000000"/>
                <w:kern w:val="0"/>
                <w:sz w:val="18"/>
                <w:szCs w:val="18"/>
                <w:highlight w:val="none"/>
                <w:lang w:bidi="ar"/>
              </w:rPr>
              <w:t>4</w:t>
            </w:r>
          </w:p>
        </w:tc>
        <w:tc>
          <w:tcPr>
            <w:tcW w:w="2203" w:type="dxa"/>
            <w:gridSpan w:val="2"/>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E5F83BC">
            <w:pPr>
              <w:ind w:firstLine="0" w:firstLineChars="0"/>
              <w:jc w:val="center"/>
              <w:rPr>
                <w:rFonts w:cs="宋体"/>
                <w:bCs/>
                <w:color w:val="000000"/>
                <w:sz w:val="18"/>
                <w:szCs w:val="18"/>
                <w:highlight w:val="none"/>
              </w:rPr>
            </w:pPr>
            <w:r>
              <w:rPr>
                <w:rFonts w:hint="eastAsia" w:cs="宋体"/>
                <w:bCs/>
                <w:color w:val="000000"/>
                <w:sz w:val="18"/>
                <w:szCs w:val="18"/>
                <w:highlight w:val="none"/>
              </w:rPr>
              <w:t>下级单元编码</w:t>
            </w:r>
          </w:p>
        </w:tc>
        <w:tc>
          <w:tcPr>
            <w:tcW w:w="1157" w:type="dxa"/>
            <w:gridSpan w:val="2"/>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14DA860">
            <w:pPr>
              <w:ind w:firstLine="0" w:firstLineChars="0"/>
              <w:jc w:val="center"/>
              <w:rPr>
                <w:rFonts w:cs="宋体"/>
                <w:bCs/>
                <w:color w:val="000000"/>
                <w:sz w:val="18"/>
                <w:szCs w:val="18"/>
                <w:highlight w:val="none"/>
              </w:rPr>
            </w:pPr>
            <w:r>
              <w:rPr>
                <w:rFonts w:hint="eastAsia" w:cs="宋体"/>
                <w:bCs/>
                <w:color w:val="000000"/>
                <w:sz w:val="18"/>
                <w:szCs w:val="18"/>
                <w:highlight w:val="none"/>
              </w:rPr>
              <w:t>DYBH2</w:t>
            </w:r>
          </w:p>
        </w:tc>
        <w:tc>
          <w:tcPr>
            <w:tcW w:w="78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B4145FD">
            <w:pPr>
              <w:widowControl/>
              <w:ind w:firstLine="0" w:firstLineChars="0"/>
              <w:jc w:val="center"/>
              <w:textAlignment w:val="center"/>
              <w:rPr>
                <w:rFonts w:cs="宋体"/>
                <w:color w:val="000000"/>
                <w:sz w:val="18"/>
                <w:szCs w:val="18"/>
                <w:highlight w:val="none"/>
              </w:rPr>
            </w:pPr>
            <w:r>
              <w:rPr>
                <w:rFonts w:hint="eastAsia" w:cs="宋体"/>
                <w:color w:val="000000"/>
                <w:sz w:val="18"/>
                <w:szCs w:val="18"/>
                <w:highlight w:val="none"/>
              </w:rPr>
              <w:t>Char</w:t>
            </w:r>
          </w:p>
        </w:tc>
        <w:tc>
          <w:tcPr>
            <w:tcW w:w="966"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226CFF3">
            <w:pPr>
              <w:ind w:firstLine="0" w:firstLineChars="0"/>
              <w:jc w:val="center"/>
              <w:rPr>
                <w:rFonts w:cs="宋体"/>
                <w:color w:val="000000"/>
                <w:sz w:val="18"/>
                <w:szCs w:val="18"/>
                <w:highlight w:val="none"/>
              </w:rPr>
            </w:pPr>
            <w:r>
              <w:rPr>
                <w:rFonts w:hint="eastAsia" w:cs="宋体"/>
                <w:color w:val="000000"/>
                <w:sz w:val="18"/>
                <w:szCs w:val="18"/>
                <w:highlight w:val="none"/>
              </w:rPr>
              <w:t>18</w:t>
            </w:r>
          </w:p>
        </w:tc>
        <w:tc>
          <w:tcPr>
            <w:tcW w:w="85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604A3B3">
            <w:pPr>
              <w:ind w:firstLine="0" w:firstLineChars="0"/>
              <w:jc w:val="center"/>
              <w:rPr>
                <w:rFonts w:cs="宋体"/>
                <w:color w:val="000000"/>
                <w:sz w:val="18"/>
                <w:szCs w:val="18"/>
                <w:highlight w:val="none"/>
              </w:rPr>
            </w:pPr>
          </w:p>
        </w:tc>
        <w:tc>
          <w:tcPr>
            <w:tcW w:w="77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B08DEC6">
            <w:pPr>
              <w:ind w:firstLine="0" w:firstLineChars="0"/>
              <w:jc w:val="center"/>
              <w:rPr>
                <w:rFonts w:cs="宋体"/>
                <w:color w:val="000000"/>
                <w:sz w:val="18"/>
                <w:szCs w:val="18"/>
                <w:highlight w:val="none"/>
              </w:rPr>
            </w:pPr>
            <w:r>
              <w:rPr>
                <w:rFonts w:hint="eastAsia" w:cs="宋体"/>
                <w:color w:val="000000"/>
                <w:kern w:val="0"/>
                <w:sz w:val="18"/>
                <w:szCs w:val="18"/>
                <w:highlight w:val="none"/>
                <w:lang w:bidi="ar"/>
              </w:rPr>
              <w:t>非空</w:t>
            </w:r>
          </w:p>
        </w:tc>
        <w:tc>
          <w:tcPr>
            <w:tcW w:w="87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E57161D">
            <w:pPr>
              <w:widowControl/>
              <w:ind w:firstLine="0" w:firstLineChars="0"/>
              <w:jc w:val="center"/>
              <w:textAlignment w:val="center"/>
              <w:rPr>
                <w:rFonts w:cs="宋体"/>
                <w:color w:val="000000"/>
                <w:sz w:val="18"/>
                <w:szCs w:val="18"/>
                <w:highlight w:val="none"/>
              </w:rPr>
            </w:pPr>
            <w:r>
              <w:rPr>
                <w:rFonts w:hint="eastAsia" w:cs="宋体"/>
                <w:color w:val="000000"/>
                <w:kern w:val="0"/>
                <w:sz w:val="18"/>
                <w:szCs w:val="18"/>
                <w:highlight w:val="none"/>
                <w:lang w:bidi="ar"/>
              </w:rPr>
              <w:t>M</w:t>
            </w:r>
          </w:p>
        </w:tc>
        <w:tc>
          <w:tcPr>
            <w:tcW w:w="123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DF83B9E">
            <w:pPr>
              <w:widowControl/>
              <w:ind w:firstLine="0" w:firstLineChars="0"/>
              <w:jc w:val="left"/>
              <w:textAlignment w:val="center"/>
              <w:rPr>
                <w:rFonts w:cs="宋体"/>
                <w:color w:val="000000"/>
                <w:sz w:val="18"/>
                <w:szCs w:val="18"/>
                <w:highlight w:val="none"/>
              </w:rPr>
            </w:pPr>
            <w:r>
              <w:rPr>
                <w:rFonts w:hint="eastAsia" w:cs="宋体"/>
                <w:color w:val="000000"/>
                <w:sz w:val="18"/>
                <w:szCs w:val="18"/>
                <w:highlight w:val="none"/>
              </w:rPr>
              <w:t>应符合5.1.2</w:t>
            </w:r>
          </w:p>
        </w:tc>
      </w:tr>
      <w:tr w14:paraId="0D3E439B">
        <w:tblPrEx>
          <w:tblCellMar>
            <w:top w:w="0" w:type="dxa"/>
            <w:left w:w="0" w:type="dxa"/>
            <w:bottom w:w="0" w:type="dxa"/>
            <w:right w:w="0" w:type="dxa"/>
          </w:tblCellMar>
        </w:tblPrEx>
        <w:trPr>
          <w:gridAfter w:val="1"/>
          <w:wAfter w:w="12" w:type="dxa"/>
          <w:trHeight w:val="288" w:hRule="atLeast"/>
          <w:jc w:val="center"/>
        </w:trPr>
        <w:tc>
          <w:tcPr>
            <w:tcW w:w="731"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E4E53B8">
            <w:pPr>
              <w:widowControl/>
              <w:ind w:firstLine="0" w:firstLineChars="0"/>
              <w:jc w:val="center"/>
              <w:textAlignment w:val="center"/>
              <w:rPr>
                <w:rFonts w:cs="宋体"/>
                <w:color w:val="000000"/>
                <w:kern w:val="0"/>
                <w:sz w:val="18"/>
                <w:szCs w:val="18"/>
                <w:highlight w:val="none"/>
                <w:lang w:bidi="ar"/>
              </w:rPr>
            </w:pPr>
            <w:r>
              <w:rPr>
                <w:rFonts w:hint="eastAsia" w:cs="宋体"/>
                <w:color w:val="000000"/>
                <w:kern w:val="0"/>
                <w:sz w:val="18"/>
                <w:szCs w:val="18"/>
                <w:highlight w:val="none"/>
                <w:lang w:bidi="ar"/>
              </w:rPr>
              <w:t>5</w:t>
            </w:r>
          </w:p>
        </w:tc>
        <w:tc>
          <w:tcPr>
            <w:tcW w:w="2203" w:type="dxa"/>
            <w:gridSpan w:val="2"/>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DEE95C9">
            <w:pPr>
              <w:ind w:firstLine="0" w:firstLineChars="0"/>
              <w:jc w:val="center"/>
              <w:rPr>
                <w:rFonts w:cs="宋体"/>
                <w:bCs/>
                <w:color w:val="000000"/>
                <w:sz w:val="18"/>
                <w:szCs w:val="18"/>
                <w:highlight w:val="none"/>
              </w:rPr>
            </w:pPr>
            <w:r>
              <w:rPr>
                <w:rFonts w:hint="eastAsia" w:cs="宋体"/>
                <w:bCs/>
                <w:color w:val="000000"/>
                <w:sz w:val="18"/>
                <w:szCs w:val="18"/>
                <w:highlight w:val="none"/>
              </w:rPr>
              <w:t>关系说明</w:t>
            </w:r>
          </w:p>
        </w:tc>
        <w:tc>
          <w:tcPr>
            <w:tcW w:w="1157" w:type="dxa"/>
            <w:gridSpan w:val="2"/>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4F4EEA1">
            <w:pPr>
              <w:ind w:firstLine="0" w:firstLineChars="0"/>
              <w:jc w:val="center"/>
              <w:rPr>
                <w:rFonts w:cs="宋体"/>
                <w:bCs/>
                <w:color w:val="000000"/>
                <w:sz w:val="18"/>
                <w:szCs w:val="18"/>
                <w:highlight w:val="none"/>
              </w:rPr>
            </w:pPr>
            <w:r>
              <w:rPr>
                <w:rFonts w:hint="eastAsia" w:cs="宋体"/>
                <w:bCs/>
                <w:color w:val="000000"/>
                <w:sz w:val="18"/>
                <w:szCs w:val="18"/>
                <w:highlight w:val="none"/>
              </w:rPr>
              <w:t>GXSM</w:t>
            </w:r>
          </w:p>
        </w:tc>
        <w:tc>
          <w:tcPr>
            <w:tcW w:w="78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3734938">
            <w:pPr>
              <w:widowControl/>
              <w:ind w:firstLine="0" w:firstLineChars="0"/>
              <w:jc w:val="center"/>
              <w:textAlignment w:val="center"/>
              <w:rPr>
                <w:rFonts w:cs="宋体"/>
                <w:color w:val="000000"/>
                <w:sz w:val="18"/>
                <w:szCs w:val="18"/>
                <w:highlight w:val="none"/>
              </w:rPr>
            </w:pPr>
            <w:r>
              <w:rPr>
                <w:rFonts w:hint="eastAsia" w:cs="宋体"/>
                <w:color w:val="000000"/>
                <w:sz w:val="18"/>
                <w:szCs w:val="18"/>
                <w:highlight w:val="none"/>
              </w:rPr>
              <w:t>Char</w:t>
            </w:r>
          </w:p>
        </w:tc>
        <w:tc>
          <w:tcPr>
            <w:tcW w:w="966"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8CC9BB2">
            <w:pPr>
              <w:ind w:firstLine="0" w:firstLineChars="0"/>
              <w:jc w:val="center"/>
              <w:rPr>
                <w:rFonts w:cs="宋体"/>
                <w:color w:val="000000"/>
                <w:sz w:val="18"/>
                <w:szCs w:val="18"/>
                <w:highlight w:val="none"/>
              </w:rPr>
            </w:pPr>
            <w:r>
              <w:rPr>
                <w:rFonts w:hint="eastAsia" w:cs="宋体"/>
                <w:color w:val="000000"/>
                <w:sz w:val="18"/>
                <w:szCs w:val="18"/>
                <w:highlight w:val="none"/>
              </w:rPr>
              <w:t>50</w:t>
            </w:r>
          </w:p>
        </w:tc>
        <w:tc>
          <w:tcPr>
            <w:tcW w:w="85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C7DD7E6">
            <w:pPr>
              <w:ind w:firstLine="0" w:firstLineChars="0"/>
              <w:jc w:val="center"/>
              <w:rPr>
                <w:rFonts w:cs="宋体"/>
                <w:color w:val="000000"/>
                <w:sz w:val="18"/>
                <w:szCs w:val="18"/>
                <w:highlight w:val="none"/>
              </w:rPr>
            </w:pPr>
          </w:p>
        </w:tc>
        <w:tc>
          <w:tcPr>
            <w:tcW w:w="77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2D08366">
            <w:pPr>
              <w:widowControl/>
              <w:ind w:firstLine="0" w:firstLineChars="0"/>
              <w:jc w:val="center"/>
              <w:textAlignment w:val="center"/>
              <w:rPr>
                <w:rFonts w:cs="宋体"/>
                <w:color w:val="000000"/>
                <w:kern w:val="0"/>
                <w:sz w:val="18"/>
                <w:szCs w:val="18"/>
                <w:highlight w:val="none"/>
                <w:lang w:bidi="ar"/>
              </w:rPr>
            </w:pPr>
            <w:r>
              <w:rPr>
                <w:rFonts w:hint="eastAsia" w:cs="宋体"/>
                <w:color w:val="000000"/>
                <w:kern w:val="0"/>
                <w:sz w:val="18"/>
                <w:szCs w:val="18"/>
                <w:highlight w:val="none"/>
                <w:lang w:bidi="ar"/>
              </w:rPr>
              <w:t>/</w:t>
            </w:r>
          </w:p>
        </w:tc>
        <w:tc>
          <w:tcPr>
            <w:tcW w:w="875"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44DA8D0">
            <w:pPr>
              <w:widowControl/>
              <w:ind w:firstLine="0" w:firstLineChars="0"/>
              <w:jc w:val="center"/>
              <w:textAlignment w:val="center"/>
              <w:rPr>
                <w:rFonts w:cs="宋体"/>
                <w:color w:val="000000"/>
                <w:sz w:val="18"/>
                <w:szCs w:val="18"/>
                <w:highlight w:val="none"/>
              </w:rPr>
            </w:pPr>
            <w:r>
              <w:rPr>
                <w:rFonts w:hint="eastAsia" w:cs="宋体"/>
                <w:color w:val="000000"/>
                <w:sz w:val="18"/>
                <w:szCs w:val="18"/>
                <w:highlight w:val="none"/>
              </w:rPr>
              <w:t>O</w:t>
            </w:r>
          </w:p>
        </w:tc>
        <w:tc>
          <w:tcPr>
            <w:tcW w:w="123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251F55A">
            <w:pPr>
              <w:ind w:firstLine="0" w:firstLineChars="0"/>
              <w:jc w:val="left"/>
              <w:rPr>
                <w:rFonts w:cs="宋体"/>
                <w:color w:val="000000"/>
                <w:sz w:val="18"/>
                <w:szCs w:val="18"/>
                <w:highlight w:val="none"/>
              </w:rPr>
            </w:pPr>
          </w:p>
        </w:tc>
      </w:tr>
      <w:tr w14:paraId="29746587">
        <w:tblPrEx>
          <w:tblCellMar>
            <w:top w:w="0" w:type="dxa"/>
            <w:left w:w="0" w:type="dxa"/>
            <w:bottom w:w="0" w:type="dxa"/>
            <w:right w:w="0" w:type="dxa"/>
          </w:tblCellMar>
        </w:tblPrEx>
        <w:trPr>
          <w:gridAfter w:val="1"/>
          <w:wAfter w:w="12" w:type="dxa"/>
          <w:trHeight w:val="288" w:hRule="atLeast"/>
          <w:jc w:val="center"/>
        </w:trPr>
        <w:tc>
          <w:tcPr>
            <w:tcW w:w="9581" w:type="dxa"/>
            <w:gridSpan w:val="18"/>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8B456D8">
            <w:pPr>
              <w:ind w:firstLine="0" w:firstLineChars="0"/>
              <w:jc w:val="left"/>
              <w:rPr>
                <w:rFonts w:cs="宋体"/>
                <w:color w:val="000000"/>
                <w:sz w:val="18"/>
                <w:szCs w:val="18"/>
                <w:highlight w:val="none"/>
              </w:rPr>
            </w:pPr>
            <w:r>
              <w:rPr>
                <w:rFonts w:hint="eastAsia" w:ascii="黑体" w:hAnsi="黑体" w:eastAsia="黑体" w:cs="黑体"/>
                <w:color w:val="000000"/>
                <w:kern w:val="0"/>
                <w:sz w:val="18"/>
                <w:szCs w:val="18"/>
                <w:highlight w:val="none"/>
                <w:lang w:bidi="ar"/>
              </w:rPr>
              <w:t>注</w:t>
            </w:r>
            <w:r>
              <w:rPr>
                <w:rFonts w:hint="eastAsia" w:cs="宋体"/>
                <w:color w:val="000000"/>
                <w:kern w:val="0"/>
                <w:sz w:val="18"/>
                <w:szCs w:val="18"/>
                <w:highlight w:val="none"/>
                <w:lang w:bidi="ar"/>
              </w:rPr>
              <w:t>：字段的约束条件分类包括：M（必选）、C（条件必选）、O（可选）。</w:t>
            </w:r>
          </w:p>
        </w:tc>
      </w:tr>
    </w:tbl>
    <w:p w14:paraId="7167A356">
      <w:pPr>
        <w:numPr>
          <w:ilvl w:val="2"/>
          <w:numId w:val="1"/>
        </w:numPr>
        <w:spacing w:before="120" w:beforeLines="50" w:after="120" w:afterLines="50"/>
        <w:ind w:left="9" w:hanging="9" w:firstLineChars="0"/>
        <w:outlineLvl w:val="3"/>
        <w:rPr>
          <w:rFonts w:ascii="黑体" w:hAnsi="黑体" w:eastAsia="黑体" w:cs="黑体"/>
          <w:szCs w:val="21"/>
          <w:highlight w:val="none"/>
        </w:rPr>
      </w:pPr>
      <w:r>
        <w:rPr>
          <w:rFonts w:hint="eastAsia" w:ascii="黑体" w:hAnsi="黑体" w:eastAsia="黑体" w:cs="黑体"/>
          <w:szCs w:val="21"/>
          <w:highlight w:val="none"/>
        </w:rPr>
        <w:t>单元文件</w:t>
      </w:r>
    </w:p>
    <w:p w14:paraId="2FF21C65">
      <w:pPr>
        <w:numPr>
          <w:ilvl w:val="3"/>
          <w:numId w:val="1"/>
        </w:numPr>
        <w:spacing w:before="120" w:beforeLines="50" w:after="120" w:afterLines="50"/>
        <w:ind w:firstLineChars="0"/>
        <w:rPr>
          <w:rFonts w:cs="宋体"/>
          <w:szCs w:val="21"/>
          <w:highlight w:val="none"/>
        </w:rPr>
      </w:pPr>
      <w:r>
        <w:rPr>
          <w:rFonts w:hint="eastAsia" w:cs="宋体"/>
          <w:szCs w:val="21"/>
          <w:highlight w:val="none"/>
        </w:rPr>
        <w:t>规划实施监测单元的电子文件按照“[所属区域名称][监测单元名称].[扩展名]”方式命名。所属区域名称取值应符合DB11/T 2389—2025</w:t>
      </w:r>
      <w:r>
        <w:rPr>
          <w:rFonts w:hint="eastAsia" w:cs="宋体"/>
          <w:szCs w:val="21"/>
          <w:highlight w:val="none"/>
          <w:lang w:val="en-US" w:eastAsia="zh-CN"/>
        </w:rPr>
        <w:t>的要求，监测单元名称中应体现</w:t>
      </w:r>
      <w:r>
        <w:rPr>
          <w:rFonts w:hint="eastAsia" w:cs="宋体"/>
          <w:szCs w:val="21"/>
        </w:rPr>
        <w:t>单元子类名称</w:t>
      </w:r>
      <w:r>
        <w:rPr>
          <w:rFonts w:hint="eastAsia" w:cs="宋体"/>
          <w:szCs w:val="21"/>
          <w:highlight w:val="none"/>
        </w:rPr>
        <w:t>。</w:t>
      </w:r>
    </w:p>
    <w:p w14:paraId="763815CC">
      <w:pPr>
        <w:numPr>
          <w:ilvl w:val="3"/>
          <w:numId w:val="1"/>
        </w:numPr>
        <w:spacing w:before="120" w:beforeLines="50" w:after="120" w:afterLines="50"/>
        <w:ind w:firstLineChars="0"/>
        <w:rPr>
          <w:rFonts w:cs="宋体"/>
          <w:szCs w:val="21"/>
        </w:rPr>
      </w:pPr>
      <w:r>
        <w:rPr>
          <w:rFonts w:hint="eastAsia" w:cs="宋体"/>
          <w:szCs w:val="21"/>
          <w:highlight w:val="none"/>
        </w:rPr>
        <w:t>规划实施监测单元应按照面状空间形态表达，应符合DB</w:t>
      </w:r>
      <w:r>
        <w:rPr>
          <w:rFonts w:hint="eastAsia" w:cs="宋体"/>
          <w:szCs w:val="21"/>
        </w:rPr>
        <w:t>11/T 2415—2025中6.2.5的要求。</w:t>
      </w:r>
    </w:p>
    <w:p w14:paraId="60A91B68">
      <w:pPr>
        <w:numPr>
          <w:ilvl w:val="3"/>
          <w:numId w:val="1"/>
        </w:numPr>
        <w:spacing w:before="120" w:beforeLines="50" w:after="120" w:afterLines="50"/>
        <w:ind w:firstLineChars="0"/>
        <w:rPr>
          <w:rFonts w:cs="宋体"/>
          <w:szCs w:val="21"/>
        </w:rPr>
      </w:pPr>
      <w:r>
        <w:rPr>
          <w:rFonts w:hint="eastAsia" w:cs="宋体"/>
          <w:szCs w:val="21"/>
        </w:rPr>
        <w:t>规划实施监测单元属性数据包括通用属性和扩展属性，宜采用结构化关系表方式进行记录。通用属性应符合表3规定。</w:t>
      </w:r>
    </w:p>
    <w:p w14:paraId="528D5EFD">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表3 规划实施监测单元通用属性字段要求</w:t>
      </w:r>
    </w:p>
    <w:tbl>
      <w:tblPr>
        <w:tblStyle w:val="23"/>
        <w:tblW w:w="9581" w:type="dxa"/>
        <w:jc w:val="center"/>
        <w:tblLayout w:type="fixed"/>
        <w:tblCellMar>
          <w:top w:w="0" w:type="dxa"/>
          <w:left w:w="0" w:type="dxa"/>
          <w:bottom w:w="0" w:type="dxa"/>
          <w:right w:w="0" w:type="dxa"/>
        </w:tblCellMar>
      </w:tblPr>
      <w:tblGrid>
        <w:gridCol w:w="731"/>
        <w:gridCol w:w="2203"/>
        <w:gridCol w:w="1157"/>
        <w:gridCol w:w="785"/>
        <w:gridCol w:w="966"/>
        <w:gridCol w:w="855"/>
        <w:gridCol w:w="775"/>
        <w:gridCol w:w="875"/>
        <w:gridCol w:w="1234"/>
      </w:tblGrid>
      <w:tr w14:paraId="7FBDC680">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481F391">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序号</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69CB7B">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字段名称</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DB0044C">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字段代码</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4A1D6EA">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字段类型</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FBE99DD">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字段长度</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E21785E">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小数位数</w:t>
            </w: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5139A20">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值域</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C0C675D">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约束条件</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2E614ED">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备注</w:t>
            </w:r>
          </w:p>
        </w:tc>
      </w:tr>
      <w:tr w14:paraId="330A65AE">
        <w:tblPrEx>
          <w:tblCellMar>
            <w:top w:w="0" w:type="dxa"/>
            <w:left w:w="0" w:type="dxa"/>
            <w:bottom w:w="0" w:type="dxa"/>
            <w:right w:w="0" w:type="dxa"/>
          </w:tblCellMar>
        </w:tblPrEx>
        <w:trPr>
          <w:trHeight w:val="307"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E7506D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A939CE6">
            <w:pPr>
              <w:ind w:firstLine="0" w:firstLineChars="0"/>
              <w:jc w:val="center"/>
              <w:rPr>
                <w:rFonts w:cs="宋体"/>
                <w:bCs/>
                <w:color w:val="000000"/>
                <w:sz w:val="18"/>
                <w:szCs w:val="18"/>
              </w:rPr>
            </w:pPr>
            <w:r>
              <w:rPr>
                <w:rFonts w:hint="eastAsia" w:cs="宋体"/>
                <w:bCs/>
                <w:color w:val="000000"/>
                <w:sz w:val="18"/>
                <w:szCs w:val="18"/>
              </w:rPr>
              <w:t>单元名称</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BF711FF">
            <w:pPr>
              <w:ind w:firstLine="0" w:firstLineChars="0"/>
              <w:jc w:val="center"/>
              <w:rPr>
                <w:rFonts w:cs="宋体"/>
                <w:bCs/>
                <w:color w:val="000000"/>
                <w:sz w:val="18"/>
                <w:szCs w:val="18"/>
              </w:rPr>
            </w:pPr>
            <w:r>
              <w:rPr>
                <w:rFonts w:hint="eastAsia" w:cs="宋体"/>
                <w:bCs/>
                <w:color w:val="000000"/>
                <w:sz w:val="18"/>
                <w:szCs w:val="18"/>
              </w:rPr>
              <w:t>DYMC</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07A59CE">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0D3D22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50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9331E36">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91AA110">
            <w:pPr>
              <w:widowControl/>
              <w:ind w:firstLine="0" w:firstLineChars="0"/>
              <w:jc w:val="center"/>
              <w:textAlignment w:val="center"/>
              <w:rPr>
                <w:rFonts w:cs="宋体"/>
                <w:color w:val="000000"/>
                <w:sz w:val="18"/>
                <w:szCs w:val="18"/>
              </w:rPr>
            </w:pP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DA19311">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C</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A93CC1E">
            <w:pPr>
              <w:widowControl/>
              <w:ind w:firstLine="0" w:firstLineChars="0"/>
              <w:jc w:val="left"/>
              <w:textAlignment w:val="center"/>
              <w:rPr>
                <w:rFonts w:cs="宋体"/>
                <w:color w:val="000000"/>
                <w:sz w:val="18"/>
                <w:szCs w:val="18"/>
              </w:rPr>
            </w:pPr>
            <w:r>
              <w:rPr>
                <w:rFonts w:hint="eastAsia" w:cs="宋体"/>
                <w:color w:val="000000"/>
                <w:sz w:val="18"/>
                <w:szCs w:val="18"/>
              </w:rPr>
              <w:t>见注1</w:t>
            </w:r>
          </w:p>
        </w:tc>
      </w:tr>
      <w:tr w14:paraId="74110E4D">
        <w:tblPrEx>
          <w:tblCellMar>
            <w:top w:w="0" w:type="dxa"/>
            <w:left w:w="0" w:type="dxa"/>
            <w:bottom w:w="0" w:type="dxa"/>
            <w:right w:w="0" w:type="dxa"/>
          </w:tblCellMar>
        </w:tblPrEx>
        <w:trPr>
          <w:trHeight w:val="90"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0EB825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5F39A3E">
            <w:pPr>
              <w:ind w:firstLine="0" w:firstLineChars="0"/>
              <w:jc w:val="center"/>
              <w:rPr>
                <w:rFonts w:cs="宋体"/>
                <w:bCs/>
                <w:color w:val="000000"/>
                <w:sz w:val="18"/>
                <w:szCs w:val="18"/>
              </w:rPr>
            </w:pPr>
            <w:r>
              <w:rPr>
                <w:rFonts w:hint="eastAsia" w:cs="宋体"/>
                <w:bCs/>
                <w:color w:val="000000"/>
                <w:sz w:val="18"/>
                <w:szCs w:val="18"/>
              </w:rPr>
              <w:t>单元编码</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D713288">
            <w:pPr>
              <w:ind w:firstLine="0" w:firstLineChars="0"/>
              <w:jc w:val="center"/>
              <w:rPr>
                <w:rFonts w:cs="宋体"/>
                <w:bCs/>
                <w:color w:val="000000"/>
                <w:sz w:val="18"/>
                <w:szCs w:val="18"/>
              </w:rPr>
            </w:pPr>
            <w:r>
              <w:rPr>
                <w:rFonts w:hint="eastAsia" w:cs="宋体"/>
                <w:bCs/>
                <w:color w:val="000000"/>
                <w:sz w:val="18"/>
                <w:szCs w:val="18"/>
              </w:rPr>
              <w:t>DYBM</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AAC8ED4">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8F04BEF">
            <w:pPr>
              <w:ind w:firstLine="0" w:firstLineChars="0"/>
              <w:jc w:val="center"/>
              <w:rPr>
                <w:rFonts w:cs="宋体"/>
                <w:color w:val="000000"/>
                <w:sz w:val="18"/>
                <w:szCs w:val="18"/>
              </w:rPr>
            </w:pPr>
            <w:r>
              <w:rPr>
                <w:rFonts w:hint="eastAsia" w:cs="宋体"/>
                <w:color w:val="000000"/>
                <w:sz w:val="18"/>
                <w:szCs w:val="18"/>
              </w:rPr>
              <w:t>18</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59DDF79">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4930204">
            <w:pPr>
              <w:ind w:firstLine="0" w:firstLineChars="0"/>
              <w:jc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6C14439">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630058">
            <w:pPr>
              <w:widowControl/>
              <w:ind w:firstLine="0" w:firstLineChars="0"/>
              <w:jc w:val="left"/>
              <w:textAlignment w:val="center"/>
              <w:rPr>
                <w:rFonts w:cs="宋体"/>
                <w:color w:val="000000"/>
                <w:sz w:val="18"/>
                <w:szCs w:val="18"/>
              </w:rPr>
            </w:pPr>
            <w:r>
              <w:rPr>
                <w:rFonts w:hint="eastAsia" w:cs="宋体"/>
                <w:color w:val="000000"/>
                <w:sz w:val="18"/>
                <w:szCs w:val="18"/>
              </w:rPr>
              <w:t>应符合5.1.3</w:t>
            </w:r>
          </w:p>
        </w:tc>
      </w:tr>
      <w:tr w14:paraId="1900B8B0">
        <w:tblPrEx>
          <w:tblCellMar>
            <w:top w:w="0" w:type="dxa"/>
            <w:left w:w="0" w:type="dxa"/>
            <w:bottom w:w="0" w:type="dxa"/>
            <w:right w:w="0" w:type="dxa"/>
          </w:tblCellMar>
        </w:tblPrEx>
        <w:trPr>
          <w:trHeight w:val="90"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D5E941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3</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064E4FE">
            <w:pPr>
              <w:ind w:firstLine="0" w:firstLineChars="0"/>
              <w:jc w:val="center"/>
              <w:rPr>
                <w:rFonts w:cs="宋体"/>
                <w:bCs/>
                <w:color w:val="000000"/>
                <w:sz w:val="18"/>
                <w:szCs w:val="18"/>
              </w:rPr>
            </w:pPr>
            <w:r>
              <w:rPr>
                <w:rFonts w:hint="eastAsia" w:cs="宋体"/>
                <w:bCs/>
                <w:color w:val="000000"/>
                <w:sz w:val="18"/>
                <w:szCs w:val="18"/>
              </w:rPr>
              <w:t>单元标识</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9B1B08C">
            <w:pPr>
              <w:ind w:firstLine="0" w:firstLineChars="0"/>
              <w:jc w:val="center"/>
              <w:rPr>
                <w:rFonts w:cs="宋体"/>
                <w:bCs/>
                <w:color w:val="000000"/>
                <w:sz w:val="18"/>
                <w:szCs w:val="18"/>
              </w:rPr>
            </w:pPr>
            <w:r>
              <w:rPr>
                <w:rFonts w:hint="eastAsia" w:cs="宋体"/>
                <w:bCs/>
                <w:color w:val="000000"/>
                <w:sz w:val="18"/>
                <w:szCs w:val="18"/>
              </w:rPr>
              <w:t>DYBS</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0CEE79E">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C985C83">
            <w:pPr>
              <w:ind w:firstLine="0" w:firstLineChars="0"/>
              <w:jc w:val="center"/>
              <w:rPr>
                <w:rFonts w:cs="宋体"/>
                <w:color w:val="000000"/>
                <w:sz w:val="18"/>
                <w:szCs w:val="18"/>
              </w:rPr>
            </w:pPr>
            <w:r>
              <w:rPr>
                <w:rFonts w:hint="eastAsia" w:cs="宋体"/>
                <w:color w:val="000000"/>
                <w:sz w:val="18"/>
                <w:szCs w:val="18"/>
              </w:rPr>
              <w:t>50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C21C556">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9C537A">
            <w:pPr>
              <w:ind w:firstLine="0" w:firstLineChars="0"/>
              <w:jc w:val="center"/>
              <w:rPr>
                <w:rFonts w:cs="宋体"/>
                <w:color w:val="000000"/>
                <w:kern w:val="0"/>
                <w:sz w:val="18"/>
                <w:szCs w:val="18"/>
                <w:lang w:bidi="ar"/>
              </w:rPr>
            </w:pP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63B43FC">
            <w:pPr>
              <w:widowControl/>
              <w:ind w:firstLine="0" w:firstLineChars="0"/>
              <w:jc w:val="center"/>
              <w:textAlignment w:val="center"/>
              <w:rPr>
                <w:rFonts w:cs="宋体"/>
                <w:color w:val="000000"/>
                <w:sz w:val="18"/>
                <w:szCs w:val="18"/>
              </w:rPr>
            </w:pPr>
            <w:r>
              <w:rPr>
                <w:rFonts w:hint="eastAsia" w:cs="宋体"/>
                <w:color w:val="000000"/>
                <w:sz w:val="18"/>
                <w:szCs w:val="18"/>
              </w:rPr>
              <w:t>C</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AAC247D">
            <w:pPr>
              <w:widowControl/>
              <w:ind w:firstLine="0" w:firstLineChars="0"/>
              <w:jc w:val="left"/>
              <w:textAlignment w:val="center"/>
              <w:rPr>
                <w:rFonts w:cs="宋体"/>
                <w:color w:val="000000"/>
                <w:sz w:val="18"/>
                <w:szCs w:val="18"/>
              </w:rPr>
            </w:pPr>
            <w:r>
              <w:rPr>
                <w:rFonts w:hint="eastAsia" w:cs="宋体"/>
                <w:color w:val="000000"/>
                <w:sz w:val="18"/>
                <w:szCs w:val="18"/>
              </w:rPr>
              <w:t>见注1</w:t>
            </w:r>
          </w:p>
        </w:tc>
      </w:tr>
      <w:tr w14:paraId="56E92FA0">
        <w:tblPrEx>
          <w:tblCellMar>
            <w:top w:w="0" w:type="dxa"/>
            <w:left w:w="0" w:type="dxa"/>
            <w:bottom w:w="0" w:type="dxa"/>
            <w:right w:w="0" w:type="dxa"/>
          </w:tblCellMar>
        </w:tblPrEx>
        <w:trPr>
          <w:trHeight w:val="90"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BB9F34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4</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7B6E59A">
            <w:pPr>
              <w:ind w:firstLine="0" w:firstLineChars="0"/>
              <w:jc w:val="center"/>
              <w:rPr>
                <w:rFonts w:cs="宋体"/>
                <w:bCs/>
                <w:color w:val="000000"/>
                <w:sz w:val="18"/>
                <w:szCs w:val="18"/>
              </w:rPr>
            </w:pPr>
            <w:r>
              <w:rPr>
                <w:rFonts w:hint="eastAsia" w:cs="宋体"/>
                <w:bCs/>
                <w:color w:val="000000"/>
                <w:sz w:val="18"/>
                <w:szCs w:val="18"/>
              </w:rPr>
              <w:t>单元面积</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E93139E">
            <w:pPr>
              <w:ind w:firstLine="0" w:firstLineChars="0"/>
              <w:jc w:val="center"/>
              <w:rPr>
                <w:rFonts w:cs="宋体"/>
                <w:bCs/>
                <w:color w:val="000000"/>
                <w:sz w:val="18"/>
                <w:szCs w:val="18"/>
              </w:rPr>
            </w:pPr>
            <w:r>
              <w:rPr>
                <w:rFonts w:hint="eastAsia" w:cs="宋体"/>
                <w:bCs/>
                <w:color w:val="000000"/>
                <w:sz w:val="18"/>
                <w:szCs w:val="18"/>
              </w:rPr>
              <w:t>DYMJ</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B6489F5">
            <w:pPr>
              <w:widowControl/>
              <w:ind w:firstLine="0" w:firstLineChars="0"/>
              <w:jc w:val="center"/>
              <w:textAlignment w:val="center"/>
              <w:rPr>
                <w:rFonts w:cs="宋体"/>
                <w:color w:val="000000"/>
                <w:sz w:val="18"/>
                <w:szCs w:val="18"/>
              </w:rPr>
            </w:pPr>
            <w:r>
              <w:rPr>
                <w:rFonts w:hint="eastAsia" w:cs="宋体"/>
                <w:color w:val="000000"/>
                <w:sz w:val="18"/>
                <w:szCs w:val="18"/>
              </w:rPr>
              <w:t>Double</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B0D7C0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8</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F5D0F43">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01F3F9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9D6DA1F">
            <w:pPr>
              <w:widowControl/>
              <w:ind w:firstLine="0" w:firstLineChars="0"/>
              <w:jc w:val="center"/>
              <w:textAlignment w:val="center"/>
              <w:rPr>
                <w:rFonts w:cs="宋体"/>
                <w:color w:val="000000"/>
                <w:sz w:val="18"/>
                <w:szCs w:val="18"/>
              </w:rPr>
            </w:pPr>
            <w:r>
              <w:rPr>
                <w:rFonts w:hint="eastAsia" w:cs="宋体"/>
                <w:color w:val="000000"/>
                <w:sz w:val="18"/>
                <w:szCs w:val="18"/>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27AAA6F">
            <w:pPr>
              <w:ind w:firstLine="0" w:firstLineChars="0"/>
              <w:jc w:val="left"/>
              <w:rPr>
                <w:rFonts w:cs="宋体"/>
                <w:color w:val="000000"/>
                <w:sz w:val="18"/>
                <w:szCs w:val="18"/>
              </w:rPr>
            </w:pPr>
            <w:r>
              <w:rPr>
                <w:rFonts w:hint="eastAsia" w:cs="宋体"/>
                <w:color w:val="000000"/>
                <w:sz w:val="18"/>
                <w:szCs w:val="18"/>
              </w:rPr>
              <w:t>单位：平方米</w:t>
            </w:r>
          </w:p>
        </w:tc>
      </w:tr>
      <w:tr w14:paraId="6ABC77C7">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AD4FC0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5</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7D51F0F">
            <w:pPr>
              <w:ind w:firstLine="0" w:firstLineChars="0"/>
              <w:jc w:val="center"/>
              <w:rPr>
                <w:rFonts w:cs="宋体"/>
                <w:bCs/>
                <w:color w:val="000000"/>
                <w:sz w:val="18"/>
                <w:szCs w:val="18"/>
              </w:rPr>
            </w:pPr>
            <w:r>
              <w:rPr>
                <w:rFonts w:hint="eastAsia" w:cs="宋体"/>
                <w:bCs/>
                <w:color w:val="000000"/>
                <w:sz w:val="18"/>
                <w:szCs w:val="18"/>
              </w:rPr>
              <w:t>单元时间版本</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6157B15">
            <w:pPr>
              <w:ind w:firstLine="0" w:firstLineChars="0"/>
              <w:jc w:val="center"/>
              <w:rPr>
                <w:rFonts w:cs="宋体"/>
                <w:bCs/>
                <w:color w:val="000000"/>
                <w:sz w:val="18"/>
                <w:szCs w:val="18"/>
              </w:rPr>
            </w:pPr>
            <w:r>
              <w:rPr>
                <w:rFonts w:hint="eastAsia" w:cs="宋体"/>
                <w:bCs/>
                <w:color w:val="000000"/>
                <w:sz w:val="18"/>
                <w:szCs w:val="18"/>
              </w:rPr>
              <w:t>DYSJBB</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11FBF67">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9FEA61D">
            <w:pPr>
              <w:ind w:firstLine="0" w:firstLineChars="0"/>
              <w:jc w:val="center"/>
              <w:rPr>
                <w:rFonts w:cs="宋体"/>
                <w:color w:val="000000"/>
                <w:sz w:val="18"/>
                <w:szCs w:val="18"/>
              </w:rPr>
            </w:pPr>
            <w:r>
              <w:rPr>
                <w:rFonts w:hint="eastAsia" w:cs="宋体"/>
                <w:color w:val="000000"/>
                <w:sz w:val="18"/>
                <w:szCs w:val="18"/>
              </w:rPr>
              <w:t>8</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9377C41">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0A69BA9">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2AE7844">
            <w:pPr>
              <w:widowControl/>
              <w:ind w:firstLine="0" w:firstLineChars="0"/>
              <w:jc w:val="center"/>
              <w:textAlignment w:val="center"/>
              <w:rPr>
                <w:rFonts w:cs="宋体"/>
                <w:color w:val="000000"/>
                <w:sz w:val="18"/>
                <w:szCs w:val="18"/>
              </w:rPr>
            </w:pPr>
            <w:r>
              <w:rPr>
                <w:rFonts w:hint="eastAsia" w:cs="宋体"/>
                <w:color w:val="000000"/>
                <w:sz w:val="18"/>
                <w:szCs w:val="18"/>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A488253">
            <w:pPr>
              <w:widowControl/>
              <w:ind w:firstLine="0" w:firstLineChars="0"/>
              <w:jc w:val="left"/>
              <w:textAlignment w:val="center"/>
              <w:rPr>
                <w:rFonts w:cs="宋体"/>
                <w:color w:val="000000"/>
                <w:sz w:val="18"/>
                <w:szCs w:val="18"/>
              </w:rPr>
            </w:pPr>
            <w:r>
              <w:rPr>
                <w:rFonts w:hint="eastAsia" w:cs="宋体"/>
                <w:color w:val="000000"/>
                <w:sz w:val="18"/>
                <w:szCs w:val="18"/>
              </w:rPr>
              <w:t>见注2</w:t>
            </w:r>
          </w:p>
        </w:tc>
      </w:tr>
      <w:tr w14:paraId="105DDC05">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B4BEE0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6</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AF74921">
            <w:pPr>
              <w:ind w:firstLine="0" w:firstLineChars="0"/>
              <w:jc w:val="center"/>
              <w:rPr>
                <w:rFonts w:cs="宋体"/>
                <w:bCs/>
                <w:color w:val="000000"/>
                <w:sz w:val="18"/>
                <w:szCs w:val="18"/>
              </w:rPr>
            </w:pPr>
            <w:r>
              <w:rPr>
                <w:rFonts w:hint="eastAsia" w:cs="宋体"/>
                <w:bCs/>
                <w:color w:val="000000"/>
                <w:sz w:val="18"/>
                <w:szCs w:val="18"/>
              </w:rPr>
              <w:t>单元状态</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BBD2E82">
            <w:pPr>
              <w:ind w:firstLine="0" w:firstLineChars="0"/>
              <w:jc w:val="center"/>
              <w:rPr>
                <w:rFonts w:cs="宋体"/>
                <w:bCs/>
                <w:color w:val="000000"/>
                <w:sz w:val="18"/>
                <w:szCs w:val="18"/>
              </w:rPr>
            </w:pPr>
            <w:r>
              <w:rPr>
                <w:rFonts w:hint="eastAsia" w:cs="宋体"/>
                <w:bCs/>
                <w:color w:val="000000"/>
                <w:sz w:val="18"/>
                <w:szCs w:val="18"/>
              </w:rPr>
              <w:t>DYZT</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3AE21EB">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Int</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A581567">
            <w:pPr>
              <w:ind w:firstLine="0" w:firstLineChars="0"/>
              <w:jc w:val="center"/>
              <w:rPr>
                <w:rFonts w:cs="宋体"/>
                <w:color w:val="000000"/>
                <w:sz w:val="18"/>
                <w:szCs w:val="18"/>
              </w:rPr>
            </w:pPr>
            <w:r>
              <w:rPr>
                <w:rFonts w:hint="eastAsia" w:cs="宋体"/>
                <w:color w:val="000000"/>
                <w:sz w:val="18"/>
                <w:szCs w:val="18"/>
              </w:rPr>
              <w:t>2</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39F2DF">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A2748C7">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01FC61F">
            <w:pPr>
              <w:widowControl/>
              <w:ind w:firstLine="0" w:firstLineChars="0"/>
              <w:jc w:val="center"/>
              <w:textAlignment w:val="center"/>
              <w:rPr>
                <w:rFonts w:cs="宋体"/>
                <w:color w:val="000000"/>
                <w:sz w:val="18"/>
                <w:szCs w:val="18"/>
              </w:rPr>
            </w:pPr>
            <w:r>
              <w:rPr>
                <w:rFonts w:hint="eastAsia" w:cs="宋体"/>
                <w:color w:val="000000"/>
                <w:sz w:val="18"/>
                <w:szCs w:val="18"/>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E006636">
            <w:pPr>
              <w:widowControl/>
              <w:ind w:firstLine="0" w:firstLineChars="0"/>
              <w:jc w:val="left"/>
              <w:textAlignment w:val="center"/>
              <w:rPr>
                <w:rFonts w:cs="宋体"/>
                <w:color w:val="000000"/>
                <w:sz w:val="18"/>
                <w:szCs w:val="18"/>
              </w:rPr>
            </w:pPr>
            <w:r>
              <w:rPr>
                <w:rFonts w:hint="eastAsia" w:cs="宋体"/>
                <w:color w:val="000000"/>
                <w:sz w:val="18"/>
                <w:szCs w:val="18"/>
              </w:rPr>
              <w:t>见注2</w:t>
            </w:r>
          </w:p>
        </w:tc>
      </w:tr>
      <w:tr w14:paraId="2F4B6CBD">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BCE5A5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7</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66CDA74">
            <w:pPr>
              <w:ind w:firstLine="0" w:firstLineChars="0"/>
              <w:jc w:val="center"/>
              <w:rPr>
                <w:rFonts w:cs="宋体"/>
                <w:bCs/>
                <w:color w:val="000000"/>
                <w:sz w:val="18"/>
                <w:szCs w:val="18"/>
              </w:rPr>
            </w:pPr>
            <w:r>
              <w:rPr>
                <w:rFonts w:hint="eastAsia" w:cs="宋体"/>
                <w:bCs/>
                <w:color w:val="000000"/>
                <w:sz w:val="18"/>
                <w:szCs w:val="18"/>
              </w:rPr>
              <w:t>单元主责单位</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90570FB">
            <w:pPr>
              <w:ind w:firstLine="0" w:firstLineChars="0"/>
              <w:jc w:val="center"/>
              <w:rPr>
                <w:rFonts w:cs="宋体"/>
                <w:bCs/>
                <w:color w:val="000000"/>
                <w:sz w:val="18"/>
                <w:szCs w:val="18"/>
              </w:rPr>
            </w:pPr>
            <w:r>
              <w:rPr>
                <w:rFonts w:hint="eastAsia" w:cs="宋体"/>
                <w:bCs/>
                <w:color w:val="000000"/>
                <w:sz w:val="18"/>
                <w:szCs w:val="18"/>
              </w:rPr>
              <w:t>DYZZDW</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0CC02AF">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D8FC194">
            <w:pPr>
              <w:ind w:firstLine="0" w:firstLineChars="0"/>
              <w:jc w:val="center"/>
              <w:rPr>
                <w:rFonts w:cs="宋体"/>
                <w:color w:val="000000"/>
                <w:sz w:val="18"/>
                <w:szCs w:val="18"/>
              </w:rPr>
            </w:pPr>
            <w:r>
              <w:rPr>
                <w:rFonts w:hint="eastAsia" w:cs="宋体"/>
                <w:color w:val="000000"/>
                <w:sz w:val="18"/>
                <w:szCs w:val="18"/>
              </w:rPr>
              <w:t>50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F02019D">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B04BC5F">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FBB8EA1">
            <w:pPr>
              <w:widowControl/>
              <w:ind w:firstLine="0" w:firstLineChars="0"/>
              <w:jc w:val="center"/>
              <w:textAlignment w:val="center"/>
              <w:rPr>
                <w:rFonts w:cs="宋体"/>
                <w:color w:val="000000"/>
                <w:sz w:val="18"/>
                <w:szCs w:val="18"/>
              </w:rPr>
            </w:pPr>
            <w:r>
              <w:rPr>
                <w:rFonts w:hint="eastAsia" w:cs="宋体"/>
                <w:color w:val="000000"/>
                <w:sz w:val="18"/>
                <w:szCs w:val="18"/>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95BBC16">
            <w:pPr>
              <w:widowControl/>
              <w:ind w:firstLine="0" w:firstLineChars="0"/>
              <w:jc w:val="left"/>
              <w:textAlignment w:val="center"/>
              <w:rPr>
                <w:rFonts w:cs="宋体"/>
                <w:color w:val="000000"/>
                <w:sz w:val="18"/>
                <w:szCs w:val="18"/>
              </w:rPr>
            </w:pPr>
            <w:r>
              <w:rPr>
                <w:rFonts w:hint="eastAsia" w:cs="宋体"/>
                <w:color w:val="000000"/>
                <w:sz w:val="18"/>
                <w:szCs w:val="18"/>
              </w:rPr>
              <w:t>见注3</w:t>
            </w:r>
          </w:p>
        </w:tc>
      </w:tr>
      <w:tr w14:paraId="159AF2DD">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B9752D7">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8</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7520D8B">
            <w:pPr>
              <w:ind w:firstLine="0" w:firstLineChars="0"/>
              <w:jc w:val="center"/>
              <w:rPr>
                <w:rFonts w:cs="宋体"/>
                <w:bCs/>
                <w:color w:val="000000"/>
                <w:sz w:val="18"/>
                <w:szCs w:val="18"/>
              </w:rPr>
            </w:pPr>
            <w:r>
              <w:rPr>
                <w:rFonts w:hint="eastAsia" w:cs="宋体"/>
                <w:bCs/>
                <w:color w:val="000000"/>
                <w:sz w:val="18"/>
                <w:szCs w:val="18"/>
              </w:rPr>
              <w:t>单元分类名称</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1DE8F0D">
            <w:pPr>
              <w:ind w:firstLine="0" w:firstLineChars="0"/>
              <w:jc w:val="center"/>
              <w:rPr>
                <w:rFonts w:cs="宋体"/>
                <w:bCs/>
                <w:color w:val="000000"/>
                <w:sz w:val="18"/>
                <w:szCs w:val="18"/>
              </w:rPr>
            </w:pPr>
            <w:r>
              <w:rPr>
                <w:rFonts w:hint="eastAsia" w:cs="宋体"/>
                <w:bCs/>
                <w:color w:val="000000"/>
                <w:sz w:val="18"/>
                <w:szCs w:val="18"/>
              </w:rPr>
              <w:t>DYFLMC</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2229B72">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4B24752">
            <w:pPr>
              <w:ind w:firstLine="0" w:firstLineChars="0"/>
              <w:jc w:val="center"/>
              <w:rPr>
                <w:rFonts w:cs="宋体"/>
                <w:color w:val="000000"/>
                <w:sz w:val="18"/>
                <w:szCs w:val="18"/>
              </w:rPr>
            </w:pPr>
            <w:r>
              <w:rPr>
                <w:rFonts w:hint="eastAsia" w:cs="宋体"/>
                <w:color w:val="000000"/>
                <w:sz w:val="18"/>
                <w:szCs w:val="18"/>
              </w:rPr>
              <w:t>20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666E5A3">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48477AE">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8F0236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F8B1469">
            <w:pPr>
              <w:ind w:firstLine="0" w:firstLineChars="0"/>
              <w:jc w:val="left"/>
              <w:rPr>
                <w:rFonts w:cs="宋体"/>
                <w:color w:val="000000"/>
                <w:kern w:val="0"/>
                <w:sz w:val="18"/>
                <w:szCs w:val="18"/>
                <w:lang w:bidi="ar"/>
              </w:rPr>
            </w:pPr>
            <w:r>
              <w:rPr>
                <w:rFonts w:hint="eastAsia" w:cs="宋体"/>
                <w:color w:val="000000"/>
                <w:kern w:val="0"/>
                <w:sz w:val="18"/>
                <w:szCs w:val="18"/>
                <w:lang w:bidi="ar"/>
              </w:rPr>
              <w:t>应符合5.1.1</w:t>
            </w:r>
          </w:p>
        </w:tc>
      </w:tr>
      <w:tr w14:paraId="27810C31">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463BF5B">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9</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1B0F34E">
            <w:pPr>
              <w:ind w:firstLine="0" w:firstLineChars="0"/>
              <w:jc w:val="center"/>
              <w:rPr>
                <w:rFonts w:cs="宋体"/>
                <w:bCs/>
                <w:color w:val="000000"/>
                <w:sz w:val="18"/>
                <w:szCs w:val="18"/>
              </w:rPr>
            </w:pPr>
            <w:r>
              <w:rPr>
                <w:rFonts w:hint="eastAsia" w:cs="宋体"/>
                <w:bCs/>
                <w:color w:val="000000"/>
                <w:sz w:val="18"/>
                <w:szCs w:val="18"/>
              </w:rPr>
              <w:t>单元分类代码</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C72CAE1">
            <w:pPr>
              <w:ind w:firstLine="0" w:firstLineChars="0"/>
              <w:jc w:val="center"/>
              <w:rPr>
                <w:rFonts w:cs="宋体"/>
                <w:bCs/>
                <w:color w:val="000000"/>
                <w:sz w:val="18"/>
                <w:szCs w:val="18"/>
              </w:rPr>
            </w:pPr>
            <w:r>
              <w:rPr>
                <w:rFonts w:hint="eastAsia" w:cs="宋体"/>
                <w:bCs/>
                <w:color w:val="000000"/>
                <w:sz w:val="18"/>
                <w:szCs w:val="18"/>
              </w:rPr>
              <w:t>DYFLDM</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ADE07E3">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2E1438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6E8E831">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020583A">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3E56AE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3441FB4">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应符合5.1.1</w:t>
            </w:r>
          </w:p>
        </w:tc>
      </w:tr>
      <w:tr w14:paraId="7723236A">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CBD7870">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10</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BC222DA">
            <w:pPr>
              <w:ind w:firstLine="0" w:firstLineChars="0"/>
              <w:jc w:val="center"/>
              <w:rPr>
                <w:rFonts w:cs="宋体"/>
                <w:bCs/>
                <w:color w:val="000000"/>
                <w:sz w:val="18"/>
                <w:szCs w:val="18"/>
              </w:rPr>
            </w:pPr>
            <w:r>
              <w:rPr>
                <w:rFonts w:hint="eastAsia" w:cs="宋体"/>
                <w:bCs/>
                <w:color w:val="000000"/>
                <w:sz w:val="18"/>
                <w:szCs w:val="18"/>
              </w:rPr>
              <w:t>单元子类名称</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1BFC795">
            <w:pPr>
              <w:ind w:firstLine="0" w:firstLineChars="0"/>
              <w:jc w:val="center"/>
              <w:rPr>
                <w:rFonts w:cs="宋体"/>
                <w:bCs/>
                <w:color w:val="000000"/>
                <w:sz w:val="18"/>
                <w:szCs w:val="18"/>
              </w:rPr>
            </w:pPr>
            <w:r>
              <w:rPr>
                <w:rFonts w:hint="eastAsia" w:cs="宋体"/>
                <w:bCs/>
                <w:color w:val="000000"/>
                <w:sz w:val="18"/>
                <w:szCs w:val="18"/>
              </w:rPr>
              <w:t>DYZLMC</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558766C">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DC3D829">
            <w:pPr>
              <w:ind w:firstLine="0" w:firstLineChars="0"/>
              <w:jc w:val="center"/>
              <w:rPr>
                <w:rFonts w:cs="宋体"/>
                <w:color w:val="000000"/>
                <w:sz w:val="18"/>
                <w:szCs w:val="18"/>
              </w:rPr>
            </w:pPr>
            <w:r>
              <w:rPr>
                <w:rFonts w:hint="eastAsia" w:cs="宋体"/>
                <w:color w:val="000000"/>
                <w:sz w:val="18"/>
                <w:szCs w:val="18"/>
              </w:rPr>
              <w:t>20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D488F50">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3AEB1A0">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FE11E7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A5B99AC">
            <w:pPr>
              <w:ind w:firstLine="0" w:firstLineChars="0"/>
              <w:jc w:val="left"/>
              <w:rPr>
                <w:rFonts w:cs="宋体"/>
                <w:color w:val="000000"/>
                <w:kern w:val="0"/>
                <w:sz w:val="18"/>
                <w:szCs w:val="18"/>
                <w:lang w:bidi="ar"/>
              </w:rPr>
            </w:pPr>
            <w:r>
              <w:rPr>
                <w:rFonts w:hint="eastAsia" w:cs="宋体"/>
                <w:color w:val="000000"/>
                <w:kern w:val="0"/>
                <w:sz w:val="18"/>
                <w:szCs w:val="18"/>
                <w:lang w:bidi="ar"/>
              </w:rPr>
              <w:t>应符合5.1.1</w:t>
            </w:r>
          </w:p>
        </w:tc>
      </w:tr>
      <w:tr w14:paraId="6BCD031D">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A1281B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11</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307D63F">
            <w:pPr>
              <w:ind w:firstLine="0" w:firstLineChars="0"/>
              <w:jc w:val="center"/>
              <w:rPr>
                <w:rFonts w:cs="宋体"/>
                <w:bCs/>
                <w:color w:val="000000"/>
                <w:sz w:val="18"/>
                <w:szCs w:val="18"/>
              </w:rPr>
            </w:pPr>
            <w:r>
              <w:rPr>
                <w:rFonts w:hint="eastAsia" w:cs="宋体"/>
                <w:bCs/>
                <w:color w:val="000000"/>
                <w:sz w:val="18"/>
                <w:szCs w:val="18"/>
              </w:rPr>
              <w:t>单元子类代码</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EB31DA1">
            <w:pPr>
              <w:ind w:firstLine="0" w:firstLineChars="0"/>
              <w:jc w:val="center"/>
              <w:rPr>
                <w:rFonts w:cs="宋体"/>
                <w:bCs/>
                <w:color w:val="000000"/>
                <w:sz w:val="18"/>
                <w:szCs w:val="18"/>
              </w:rPr>
            </w:pPr>
            <w:r>
              <w:rPr>
                <w:rFonts w:hint="eastAsia" w:cs="宋体"/>
                <w:bCs/>
                <w:color w:val="000000"/>
                <w:sz w:val="18"/>
                <w:szCs w:val="18"/>
              </w:rPr>
              <w:t>DYZLDM</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8849528">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15B207C">
            <w:pPr>
              <w:widowControl/>
              <w:ind w:firstLine="0" w:firstLineChars="0"/>
              <w:jc w:val="center"/>
              <w:textAlignment w:val="center"/>
              <w:rPr>
                <w:rFonts w:cs="宋体"/>
                <w:color w:val="000000"/>
                <w:sz w:val="18"/>
                <w:szCs w:val="18"/>
              </w:rPr>
            </w:pPr>
            <w:r>
              <w:rPr>
                <w:rFonts w:hint="eastAsia" w:cs="宋体"/>
                <w:color w:val="000000"/>
                <w:sz w:val="18"/>
                <w:szCs w:val="18"/>
              </w:rPr>
              <w:t>2</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F9FFAD">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4D26665">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AEDC4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D4644DF">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应符合5.1.1</w:t>
            </w:r>
          </w:p>
        </w:tc>
      </w:tr>
      <w:tr w14:paraId="51802218">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2FD6327">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12</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DD18D22">
            <w:pPr>
              <w:ind w:firstLine="0" w:firstLineChars="0"/>
              <w:jc w:val="center"/>
              <w:rPr>
                <w:rFonts w:cs="宋体"/>
                <w:bCs/>
                <w:color w:val="000000"/>
                <w:sz w:val="18"/>
                <w:szCs w:val="18"/>
              </w:rPr>
            </w:pPr>
            <w:r>
              <w:rPr>
                <w:rFonts w:hint="eastAsia" w:cs="宋体"/>
                <w:bCs/>
                <w:color w:val="000000"/>
                <w:sz w:val="18"/>
                <w:szCs w:val="18"/>
              </w:rPr>
              <w:t>[扩展属性字段1]</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B203382">
            <w:pPr>
              <w:ind w:firstLine="0" w:firstLineChars="0"/>
              <w:jc w:val="center"/>
              <w:rPr>
                <w:rFonts w:cs="宋体"/>
                <w:bCs/>
                <w:color w:val="000000"/>
                <w:sz w:val="18"/>
                <w:szCs w:val="18"/>
              </w:rPr>
            </w:pPr>
            <w:r>
              <w:rPr>
                <w:rFonts w:hint="eastAsia" w:cs="宋体"/>
                <w:bCs/>
                <w:color w:val="000000"/>
                <w:sz w:val="18"/>
                <w:szCs w:val="18"/>
              </w:rPr>
              <w:t>[KZSXZD1]</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D64DA1F">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1108D35">
            <w:pPr>
              <w:ind w:firstLine="0" w:firstLineChars="0"/>
              <w:jc w:val="center"/>
              <w:rPr>
                <w:rFonts w:cs="宋体"/>
                <w:color w:val="000000"/>
                <w:sz w:val="18"/>
                <w:szCs w:val="18"/>
              </w:rPr>
            </w:pPr>
            <w:r>
              <w:rPr>
                <w:rFonts w:hint="eastAsia" w:cs="宋体"/>
                <w:color w:val="000000"/>
                <w:sz w:val="18"/>
                <w:szCs w:val="18"/>
              </w:rPr>
              <w:t>20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3062211">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D55AABC">
            <w:pPr>
              <w:ind w:firstLine="0" w:firstLineChars="0"/>
              <w:jc w:val="center"/>
              <w:rPr>
                <w:rFonts w:cs="宋体"/>
                <w:color w:val="000000"/>
                <w:kern w:val="0"/>
                <w:sz w:val="18"/>
                <w:szCs w:val="18"/>
                <w:lang w:bidi="ar"/>
              </w:rPr>
            </w:pP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A83CFDB">
            <w:pPr>
              <w:widowControl/>
              <w:ind w:firstLine="0" w:firstLineChars="0"/>
              <w:jc w:val="center"/>
              <w:textAlignment w:val="center"/>
              <w:rPr>
                <w:rFonts w:cs="宋体"/>
                <w:color w:val="000000"/>
                <w:sz w:val="18"/>
                <w:szCs w:val="18"/>
              </w:rPr>
            </w:pPr>
            <w:r>
              <w:rPr>
                <w:rFonts w:hint="eastAsia" w:cs="宋体"/>
                <w:color w:val="000000"/>
                <w:sz w:val="18"/>
                <w:szCs w:val="18"/>
              </w:rPr>
              <w:t>C</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DC9CB11">
            <w:pPr>
              <w:widowControl/>
              <w:ind w:firstLine="0" w:firstLineChars="0"/>
              <w:jc w:val="left"/>
              <w:textAlignment w:val="center"/>
              <w:rPr>
                <w:rFonts w:cs="宋体"/>
                <w:color w:val="000000"/>
                <w:kern w:val="0"/>
                <w:sz w:val="18"/>
                <w:szCs w:val="18"/>
                <w:lang w:bidi="ar"/>
              </w:rPr>
            </w:pPr>
            <w:r>
              <w:rPr>
                <w:rFonts w:hint="eastAsia" w:cs="宋体"/>
                <w:color w:val="000000"/>
                <w:sz w:val="18"/>
                <w:szCs w:val="18"/>
              </w:rPr>
              <w:t>见注4</w:t>
            </w:r>
          </w:p>
        </w:tc>
      </w:tr>
      <w:tr w14:paraId="4AE2B650">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BA8C12B">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13</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4076F47">
            <w:pPr>
              <w:ind w:firstLine="0" w:firstLineChars="0"/>
              <w:jc w:val="center"/>
              <w:rPr>
                <w:rFonts w:cs="宋体"/>
                <w:bCs/>
                <w:color w:val="000000"/>
                <w:sz w:val="18"/>
                <w:szCs w:val="18"/>
              </w:rPr>
            </w:pPr>
            <w:r>
              <w:rPr>
                <w:rFonts w:hint="eastAsia" w:cs="宋体"/>
                <w:bCs/>
                <w:color w:val="000000"/>
                <w:sz w:val="18"/>
                <w:szCs w:val="18"/>
              </w:rPr>
              <w:t>[扩展属性字段2]</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C44DCC5">
            <w:pPr>
              <w:ind w:firstLine="0" w:firstLineChars="0"/>
              <w:jc w:val="center"/>
              <w:rPr>
                <w:rFonts w:cs="宋体"/>
                <w:bCs/>
                <w:color w:val="000000"/>
                <w:sz w:val="18"/>
                <w:szCs w:val="18"/>
              </w:rPr>
            </w:pPr>
            <w:r>
              <w:rPr>
                <w:rFonts w:hint="eastAsia" w:cs="宋体"/>
                <w:bCs/>
                <w:color w:val="000000"/>
                <w:sz w:val="18"/>
                <w:szCs w:val="18"/>
              </w:rPr>
              <w:t>[KZSXZD2]</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8D65393">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150F85C">
            <w:pPr>
              <w:ind w:firstLine="0" w:firstLineChars="0"/>
              <w:jc w:val="center"/>
              <w:rPr>
                <w:rFonts w:cs="宋体"/>
                <w:color w:val="000000"/>
                <w:sz w:val="18"/>
                <w:szCs w:val="18"/>
              </w:rPr>
            </w:pPr>
            <w:r>
              <w:rPr>
                <w:rFonts w:hint="eastAsia" w:cs="宋体"/>
                <w:color w:val="000000"/>
                <w:sz w:val="18"/>
                <w:szCs w:val="18"/>
              </w:rPr>
              <w:t>20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A549F9C">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B7C1ABC">
            <w:pPr>
              <w:ind w:firstLine="0" w:firstLineChars="0"/>
              <w:jc w:val="center"/>
              <w:rPr>
                <w:rFonts w:cs="宋体"/>
                <w:color w:val="000000"/>
                <w:kern w:val="0"/>
                <w:sz w:val="18"/>
                <w:szCs w:val="18"/>
                <w:lang w:bidi="ar"/>
              </w:rPr>
            </w:pP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31A69D2">
            <w:pPr>
              <w:widowControl/>
              <w:ind w:firstLine="0" w:firstLineChars="0"/>
              <w:jc w:val="center"/>
              <w:textAlignment w:val="center"/>
              <w:rPr>
                <w:rFonts w:cs="宋体"/>
                <w:color w:val="000000"/>
                <w:sz w:val="18"/>
                <w:szCs w:val="18"/>
              </w:rPr>
            </w:pPr>
            <w:r>
              <w:rPr>
                <w:rFonts w:hint="eastAsia" w:cs="宋体"/>
                <w:color w:val="000000"/>
                <w:sz w:val="18"/>
                <w:szCs w:val="18"/>
              </w:rPr>
              <w:t>C</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75AA116">
            <w:pPr>
              <w:widowControl/>
              <w:ind w:firstLine="0" w:firstLineChars="0"/>
              <w:jc w:val="left"/>
              <w:textAlignment w:val="center"/>
              <w:rPr>
                <w:rFonts w:cs="宋体"/>
                <w:color w:val="000000"/>
                <w:kern w:val="0"/>
                <w:sz w:val="18"/>
                <w:szCs w:val="18"/>
                <w:lang w:bidi="ar"/>
              </w:rPr>
            </w:pPr>
            <w:r>
              <w:rPr>
                <w:rFonts w:hint="eastAsia" w:cs="宋体"/>
                <w:color w:val="000000"/>
                <w:sz w:val="18"/>
                <w:szCs w:val="18"/>
              </w:rPr>
              <w:t>见注4</w:t>
            </w:r>
          </w:p>
        </w:tc>
      </w:tr>
      <w:tr w14:paraId="240400DF">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678F56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14</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96C32B0">
            <w:pPr>
              <w:ind w:firstLine="0" w:firstLineChars="0"/>
              <w:jc w:val="center"/>
              <w:rPr>
                <w:rFonts w:cs="宋体"/>
                <w:bCs/>
                <w:color w:val="000000"/>
                <w:sz w:val="18"/>
                <w:szCs w:val="18"/>
              </w:rPr>
            </w:pPr>
            <w:r>
              <w:rPr>
                <w:rFonts w:hint="eastAsia" w:cs="宋体"/>
                <w:bCs/>
                <w:color w:val="000000"/>
                <w:sz w:val="18"/>
                <w:szCs w:val="18"/>
              </w:rPr>
              <w:t>[……]</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6E1468D">
            <w:pPr>
              <w:ind w:firstLine="0" w:firstLineChars="0"/>
              <w:jc w:val="center"/>
              <w:rPr>
                <w:rFonts w:cs="宋体"/>
                <w:bCs/>
                <w:color w:val="000000"/>
                <w:sz w:val="18"/>
                <w:szCs w:val="18"/>
              </w:rPr>
            </w:pPr>
            <w:r>
              <w:rPr>
                <w:rFonts w:hint="eastAsia" w:cs="宋体"/>
                <w:bCs/>
                <w:color w:val="000000"/>
                <w:sz w:val="18"/>
                <w:szCs w:val="18"/>
              </w:rPr>
              <w:t>[……]</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B5C8D66">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A97DC3">
            <w:pPr>
              <w:ind w:firstLine="0" w:firstLineChars="0"/>
              <w:jc w:val="center"/>
              <w:rPr>
                <w:rFonts w:cs="宋体"/>
                <w:color w:val="000000"/>
                <w:sz w:val="18"/>
                <w:szCs w:val="18"/>
              </w:rPr>
            </w:pPr>
            <w:r>
              <w:rPr>
                <w:rFonts w:hint="eastAsia" w:cs="宋体"/>
                <w:color w:val="000000"/>
                <w:sz w:val="18"/>
                <w:szCs w:val="18"/>
              </w:rPr>
              <w:t>20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94A777B">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8D69B20">
            <w:pPr>
              <w:ind w:firstLine="0" w:firstLineChars="0"/>
              <w:jc w:val="center"/>
              <w:rPr>
                <w:rFonts w:cs="宋体"/>
                <w:color w:val="000000"/>
                <w:kern w:val="0"/>
                <w:sz w:val="18"/>
                <w:szCs w:val="18"/>
                <w:lang w:bidi="ar"/>
              </w:rPr>
            </w:pP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C09F4C4">
            <w:pPr>
              <w:widowControl/>
              <w:ind w:firstLine="0" w:firstLineChars="0"/>
              <w:jc w:val="center"/>
              <w:textAlignment w:val="center"/>
              <w:rPr>
                <w:rFonts w:cs="宋体"/>
                <w:color w:val="000000"/>
                <w:sz w:val="18"/>
                <w:szCs w:val="18"/>
              </w:rPr>
            </w:pPr>
            <w:r>
              <w:rPr>
                <w:rFonts w:hint="eastAsia" w:cs="宋体"/>
                <w:color w:val="000000"/>
                <w:sz w:val="18"/>
                <w:szCs w:val="18"/>
              </w:rPr>
              <w:t>C</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4FFCA63">
            <w:pPr>
              <w:widowControl/>
              <w:ind w:firstLine="0" w:firstLineChars="0"/>
              <w:jc w:val="left"/>
              <w:textAlignment w:val="center"/>
              <w:rPr>
                <w:rFonts w:cs="宋体"/>
                <w:color w:val="000000"/>
                <w:kern w:val="0"/>
                <w:sz w:val="18"/>
                <w:szCs w:val="18"/>
                <w:lang w:bidi="ar"/>
              </w:rPr>
            </w:pPr>
            <w:r>
              <w:rPr>
                <w:rFonts w:hint="eastAsia" w:cs="宋体"/>
                <w:color w:val="000000"/>
                <w:sz w:val="18"/>
                <w:szCs w:val="18"/>
              </w:rPr>
              <w:t>见注4</w:t>
            </w:r>
          </w:p>
        </w:tc>
      </w:tr>
      <w:tr w14:paraId="38308EF1">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8A23AB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15</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2B42254">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备注</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395B6C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B</w:t>
            </w:r>
            <w:r>
              <w:rPr>
                <w:rFonts w:cs="宋体"/>
                <w:color w:val="000000"/>
                <w:kern w:val="0"/>
                <w:sz w:val="18"/>
                <w:szCs w:val="18"/>
                <w:lang w:bidi="ar"/>
              </w:rPr>
              <w:t>Z</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192987C">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FF0A7DC">
            <w:pPr>
              <w:ind w:firstLine="0" w:firstLineChars="0"/>
              <w:jc w:val="center"/>
              <w:rPr>
                <w:rFonts w:cs="宋体"/>
                <w:color w:val="000000"/>
                <w:sz w:val="18"/>
                <w:szCs w:val="18"/>
              </w:rPr>
            </w:pPr>
            <w:r>
              <w:rPr>
                <w:rFonts w:hint="eastAsia" w:cs="宋体"/>
                <w:color w:val="000000"/>
                <w:sz w:val="18"/>
                <w:szCs w:val="18"/>
              </w:rPr>
              <w:t>5</w:t>
            </w:r>
            <w:r>
              <w:rPr>
                <w:rFonts w:cs="宋体"/>
                <w:color w:val="000000"/>
                <w:sz w:val="18"/>
                <w:szCs w:val="18"/>
              </w:rPr>
              <w:t>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E648275">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0ED8CAF">
            <w:pPr>
              <w:ind w:firstLine="0" w:firstLineChars="0"/>
              <w:jc w:val="center"/>
              <w:rPr>
                <w:rFonts w:cs="宋体"/>
                <w:color w:val="000000"/>
                <w:kern w:val="0"/>
                <w:sz w:val="18"/>
                <w:szCs w:val="18"/>
                <w:lang w:bidi="ar"/>
              </w:rPr>
            </w:pP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43AE8A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O</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2FCD2D3">
            <w:pPr>
              <w:widowControl/>
              <w:ind w:firstLine="0" w:firstLineChars="0"/>
              <w:jc w:val="left"/>
              <w:textAlignment w:val="center"/>
              <w:rPr>
                <w:rFonts w:cs="宋体"/>
                <w:color w:val="000000"/>
                <w:kern w:val="0"/>
                <w:sz w:val="18"/>
                <w:szCs w:val="18"/>
                <w:lang w:bidi="ar"/>
              </w:rPr>
            </w:pPr>
          </w:p>
        </w:tc>
      </w:tr>
      <w:tr w14:paraId="653042A3">
        <w:tblPrEx>
          <w:tblCellMar>
            <w:top w:w="0" w:type="dxa"/>
            <w:left w:w="0" w:type="dxa"/>
            <w:bottom w:w="0" w:type="dxa"/>
            <w:right w:w="0" w:type="dxa"/>
          </w:tblCellMar>
        </w:tblPrEx>
        <w:trPr>
          <w:trHeight w:val="1057" w:hRule="atLeast"/>
          <w:jc w:val="center"/>
        </w:trPr>
        <w:tc>
          <w:tcPr>
            <w:tcW w:w="9581" w:type="dxa"/>
            <w:gridSpan w:val="9"/>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9E8866D">
            <w:pPr>
              <w:widowControl/>
              <w:ind w:firstLine="0" w:firstLineChars="0"/>
              <w:jc w:val="left"/>
              <w:textAlignment w:val="center"/>
              <w:rPr>
                <w:rFonts w:cs="宋体"/>
                <w:color w:val="000000"/>
                <w:kern w:val="0"/>
                <w:sz w:val="18"/>
                <w:szCs w:val="18"/>
                <w:lang w:bidi="ar"/>
              </w:rPr>
            </w:pPr>
            <w:r>
              <w:rPr>
                <w:rFonts w:hint="eastAsia" w:ascii="黑体" w:hAnsi="黑体" w:eastAsia="黑体" w:cs="宋体"/>
                <w:color w:val="000000"/>
                <w:kern w:val="0"/>
                <w:sz w:val="18"/>
                <w:szCs w:val="18"/>
                <w:lang w:bidi="ar"/>
              </w:rPr>
              <w:t>注1</w:t>
            </w:r>
            <w:r>
              <w:rPr>
                <w:rFonts w:hint="eastAsia" w:cs="宋体"/>
                <w:color w:val="000000"/>
                <w:kern w:val="0"/>
                <w:sz w:val="18"/>
                <w:szCs w:val="18"/>
                <w:lang w:bidi="ar"/>
              </w:rPr>
              <w:t>：单元名称、单元标识应</w:t>
            </w:r>
            <w:r>
              <w:rPr>
                <w:rFonts w:hint="eastAsia" w:cs="宋体"/>
                <w:color w:val="000000"/>
                <w:kern w:val="0"/>
                <w:sz w:val="18"/>
                <w:szCs w:val="18"/>
                <w:lang w:val="en-US" w:eastAsia="zh-CN" w:bidi="ar"/>
              </w:rPr>
              <w:t>结合</w:t>
            </w:r>
            <w:r>
              <w:rPr>
                <w:rFonts w:hint="eastAsia" w:cs="宋体"/>
                <w:color w:val="000000"/>
                <w:kern w:val="0"/>
                <w:sz w:val="18"/>
                <w:szCs w:val="18"/>
                <w:lang w:bidi="ar"/>
              </w:rPr>
              <w:t>国土空间规划实施监测</w:t>
            </w:r>
            <w:r>
              <w:rPr>
                <w:rFonts w:hint="eastAsia" w:cs="宋体"/>
                <w:color w:val="000000"/>
                <w:kern w:val="0"/>
                <w:sz w:val="18"/>
                <w:szCs w:val="18"/>
                <w:lang w:val="en-US" w:eastAsia="zh-CN" w:bidi="ar"/>
              </w:rPr>
              <w:t>工作开展进行命名并唯一编码</w:t>
            </w:r>
            <w:r>
              <w:rPr>
                <w:rFonts w:hint="eastAsia" w:cs="宋体"/>
                <w:color w:val="000000"/>
                <w:kern w:val="0"/>
                <w:sz w:val="18"/>
                <w:szCs w:val="18"/>
                <w:lang w:bidi="ar"/>
              </w:rPr>
              <w:t>。</w:t>
            </w:r>
          </w:p>
          <w:p w14:paraId="2879CA08">
            <w:pPr>
              <w:widowControl/>
              <w:ind w:firstLine="0" w:firstLineChars="0"/>
              <w:jc w:val="left"/>
              <w:textAlignment w:val="center"/>
              <w:rPr>
                <w:rFonts w:cs="宋体"/>
                <w:color w:val="000000"/>
                <w:kern w:val="0"/>
                <w:sz w:val="18"/>
                <w:szCs w:val="18"/>
                <w:lang w:bidi="ar"/>
              </w:rPr>
            </w:pPr>
            <w:r>
              <w:rPr>
                <w:rFonts w:hint="eastAsia" w:ascii="黑体" w:hAnsi="黑体" w:eastAsia="黑体" w:cs="宋体"/>
                <w:color w:val="000000"/>
                <w:kern w:val="0"/>
                <w:sz w:val="18"/>
                <w:szCs w:val="18"/>
                <w:lang w:bidi="ar"/>
              </w:rPr>
              <w:t>注</w:t>
            </w:r>
            <w:r>
              <w:rPr>
                <w:rFonts w:ascii="黑体" w:hAnsi="黑体" w:eastAsia="黑体" w:cs="宋体"/>
                <w:color w:val="000000"/>
                <w:kern w:val="0"/>
                <w:sz w:val="18"/>
                <w:szCs w:val="18"/>
                <w:lang w:bidi="ar"/>
              </w:rPr>
              <w:t>2</w:t>
            </w:r>
            <w:r>
              <w:rPr>
                <w:rFonts w:hint="eastAsia" w:cs="宋体"/>
                <w:color w:val="000000"/>
                <w:kern w:val="0"/>
                <w:sz w:val="18"/>
                <w:szCs w:val="18"/>
                <w:lang w:bidi="ar"/>
              </w:rPr>
              <w:t>：单元时间版本为单元主责单位汇交数据时间版本，字段取值要求为“年（4位）+月（2位）+日（2位）”，如20240301；单元状态字段取值包括：1（有效）、0（废止）</w:t>
            </w:r>
          </w:p>
          <w:p w14:paraId="634864DA">
            <w:pPr>
              <w:widowControl/>
              <w:ind w:firstLine="0" w:firstLineChars="0"/>
              <w:jc w:val="left"/>
              <w:textAlignment w:val="center"/>
              <w:rPr>
                <w:rFonts w:cs="宋体"/>
                <w:color w:val="000000"/>
                <w:kern w:val="0"/>
                <w:sz w:val="18"/>
                <w:szCs w:val="18"/>
                <w:lang w:bidi="ar"/>
              </w:rPr>
            </w:pPr>
            <w:r>
              <w:rPr>
                <w:rFonts w:hint="eastAsia" w:ascii="黑体" w:hAnsi="黑体" w:eastAsia="黑体" w:cs="宋体"/>
                <w:color w:val="000000"/>
                <w:kern w:val="0"/>
                <w:sz w:val="18"/>
                <w:szCs w:val="18"/>
                <w:lang w:bidi="ar"/>
              </w:rPr>
              <w:t>注</w:t>
            </w:r>
            <w:r>
              <w:rPr>
                <w:rFonts w:ascii="黑体" w:hAnsi="黑体" w:eastAsia="黑体" w:cs="宋体"/>
                <w:color w:val="000000"/>
                <w:kern w:val="0"/>
                <w:sz w:val="18"/>
                <w:szCs w:val="18"/>
                <w:lang w:bidi="ar"/>
              </w:rPr>
              <w:t>3</w:t>
            </w:r>
            <w:r>
              <w:rPr>
                <w:rFonts w:hint="eastAsia" w:cs="宋体"/>
                <w:color w:val="000000"/>
                <w:kern w:val="0"/>
                <w:sz w:val="18"/>
                <w:szCs w:val="18"/>
                <w:lang w:bidi="ar"/>
              </w:rPr>
              <w:t>：单元主责单位字段取值应</w:t>
            </w:r>
            <w:r>
              <w:rPr>
                <w:rFonts w:hint="eastAsia" w:cs="宋体"/>
                <w:color w:val="000000"/>
                <w:kern w:val="0"/>
                <w:sz w:val="18"/>
                <w:szCs w:val="18"/>
                <w:lang w:val="en-US" w:eastAsia="zh-CN" w:bidi="ar"/>
              </w:rPr>
              <w:t>填写牵头组织开展国土空间规划实施监测工作的部门名称</w:t>
            </w:r>
            <w:r>
              <w:rPr>
                <w:rFonts w:hint="eastAsia" w:cs="宋体"/>
                <w:color w:val="000000"/>
                <w:kern w:val="0"/>
                <w:sz w:val="18"/>
                <w:szCs w:val="18"/>
                <w:lang w:bidi="ar"/>
              </w:rPr>
              <w:t>。</w:t>
            </w:r>
          </w:p>
          <w:p w14:paraId="6B51F821">
            <w:pPr>
              <w:widowControl/>
              <w:ind w:firstLine="0" w:firstLineChars="0"/>
              <w:jc w:val="left"/>
              <w:textAlignment w:val="center"/>
              <w:rPr>
                <w:rFonts w:cs="宋体"/>
                <w:color w:val="000000"/>
                <w:kern w:val="0"/>
                <w:sz w:val="18"/>
                <w:szCs w:val="18"/>
                <w:lang w:bidi="ar"/>
              </w:rPr>
            </w:pPr>
            <w:r>
              <w:rPr>
                <w:rFonts w:hint="eastAsia" w:ascii="黑体" w:hAnsi="黑体" w:eastAsia="黑体" w:cs="宋体"/>
                <w:color w:val="000000"/>
                <w:kern w:val="0"/>
                <w:sz w:val="18"/>
                <w:szCs w:val="18"/>
                <w:lang w:bidi="ar"/>
              </w:rPr>
              <w:t>注</w:t>
            </w:r>
            <w:r>
              <w:rPr>
                <w:rFonts w:ascii="黑体" w:hAnsi="黑体" w:eastAsia="黑体" w:cs="宋体"/>
                <w:color w:val="000000"/>
                <w:kern w:val="0"/>
                <w:sz w:val="18"/>
                <w:szCs w:val="18"/>
                <w:lang w:bidi="ar"/>
              </w:rPr>
              <w:t>4</w:t>
            </w:r>
            <w:r>
              <w:rPr>
                <w:rFonts w:hint="eastAsia" w:cs="宋体"/>
                <w:color w:val="000000"/>
                <w:kern w:val="0"/>
                <w:sz w:val="18"/>
                <w:szCs w:val="18"/>
                <w:lang w:bidi="ar"/>
              </w:rPr>
              <w:t>：扩展属性应符合国家及北京市国土空间规划实施要求。</w:t>
            </w:r>
          </w:p>
          <w:p w14:paraId="42A8EA45">
            <w:pPr>
              <w:pStyle w:val="22"/>
              <w:spacing w:after="0"/>
              <w:ind w:left="0" w:leftChars="0" w:firstLine="0" w:firstLineChars="0"/>
              <w:rPr>
                <w:sz w:val="18"/>
                <w:szCs w:val="18"/>
              </w:rPr>
            </w:pPr>
            <w:r>
              <w:rPr>
                <w:rFonts w:hint="eastAsia" w:ascii="黑体" w:hAnsi="黑体" w:eastAsia="黑体" w:cs="宋体"/>
                <w:color w:val="000000"/>
                <w:kern w:val="0"/>
                <w:sz w:val="18"/>
                <w:szCs w:val="18"/>
                <w:lang w:bidi="ar"/>
              </w:rPr>
              <w:t>注</w:t>
            </w:r>
            <w:r>
              <w:rPr>
                <w:rFonts w:ascii="黑体" w:hAnsi="黑体" w:eastAsia="黑体" w:cs="宋体"/>
                <w:color w:val="000000"/>
                <w:kern w:val="0"/>
                <w:sz w:val="18"/>
                <w:szCs w:val="18"/>
                <w:lang w:bidi="ar"/>
              </w:rPr>
              <w:t>5</w:t>
            </w:r>
            <w:r>
              <w:rPr>
                <w:rFonts w:hint="eastAsia" w:cs="宋体"/>
                <w:color w:val="000000"/>
                <w:kern w:val="0"/>
                <w:sz w:val="18"/>
                <w:szCs w:val="18"/>
                <w:lang w:bidi="ar"/>
              </w:rPr>
              <w:t>：字段的约束条件分类包括：M（必选）、C（条件必选）、O（可选）。</w:t>
            </w:r>
          </w:p>
        </w:tc>
      </w:tr>
    </w:tbl>
    <w:p w14:paraId="077964CC">
      <w:pPr>
        <w:numPr>
          <w:ilvl w:val="1"/>
          <w:numId w:val="1"/>
        </w:numPr>
        <w:spacing w:before="120" w:beforeLines="50" w:after="120" w:afterLines="50"/>
        <w:ind w:firstLineChars="0"/>
        <w:outlineLvl w:val="1"/>
        <w:rPr>
          <w:rFonts w:ascii="黑体" w:hAnsi="Times New Roman" w:eastAsia="黑体"/>
          <w:szCs w:val="21"/>
        </w:rPr>
      </w:pPr>
      <w:bookmarkStart w:id="202" w:name="_Toc11533"/>
      <w:bookmarkStart w:id="203" w:name="_Toc6830"/>
      <w:bookmarkStart w:id="204" w:name="_Toc313639625"/>
      <w:bookmarkStart w:id="205" w:name="_Toc1478877756"/>
      <w:bookmarkStart w:id="206" w:name="_Toc22339"/>
      <w:r>
        <w:rPr>
          <w:rFonts w:hint="eastAsia" w:ascii="黑体" w:hAnsi="Times New Roman" w:eastAsia="黑体"/>
          <w:szCs w:val="21"/>
        </w:rPr>
        <w:t>实施监测指标</w:t>
      </w:r>
      <w:bookmarkEnd w:id="202"/>
      <w:bookmarkEnd w:id="203"/>
      <w:bookmarkEnd w:id="204"/>
      <w:bookmarkEnd w:id="205"/>
    </w:p>
    <w:bookmarkEnd w:id="206"/>
    <w:p w14:paraId="571CAA11">
      <w:pPr>
        <w:numPr>
          <w:ilvl w:val="2"/>
          <w:numId w:val="1"/>
        </w:numPr>
        <w:spacing w:before="120" w:beforeLines="50" w:after="120" w:afterLines="50"/>
        <w:ind w:left="9" w:hanging="9" w:firstLineChars="0"/>
        <w:outlineLvl w:val="3"/>
        <w:rPr>
          <w:rFonts w:ascii="黑体" w:hAnsi="Times New Roman" w:eastAsia="黑体"/>
          <w:szCs w:val="21"/>
        </w:rPr>
      </w:pPr>
      <w:r>
        <w:rPr>
          <w:rFonts w:hint="eastAsia" w:ascii="黑体" w:hAnsi="Times New Roman" w:eastAsia="黑体"/>
          <w:szCs w:val="21"/>
        </w:rPr>
        <w:t>指标体系</w:t>
      </w:r>
    </w:p>
    <w:p w14:paraId="01B544B7">
      <w:pPr>
        <w:numPr>
          <w:ilvl w:val="3"/>
          <w:numId w:val="1"/>
        </w:numPr>
        <w:spacing w:before="120" w:beforeLines="50" w:after="120" w:afterLines="50"/>
        <w:ind w:firstLineChars="0"/>
        <w:outlineLvl w:val="4"/>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规划实施监测指标体系的监测类别、监测类型、监测类型代码应分别符合DB11/T 2389—2025中附录A.2规定的新编规划成果类别、新编规划成果类型和新编规划成果类型代码的规定。</w:t>
      </w:r>
    </w:p>
    <w:p w14:paraId="2219E198">
      <w:pPr>
        <w:numPr>
          <w:ilvl w:val="3"/>
          <w:numId w:val="1"/>
        </w:numPr>
        <w:spacing w:before="120" w:beforeLines="50" w:after="120" w:afterLines="50"/>
        <w:ind w:firstLineChars="0"/>
        <w:outlineLvl w:val="4"/>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指标体系由一级维度、二级主题、监测指标项构成。一级维度划定规划实施监测领域，二级主题是对一级维度细分的规划实施监测业务板块，监测指标项定义规划实施监测指标的指标名称、指标值单位、指标值分类和指标值频率信息。</w:t>
      </w:r>
    </w:p>
    <w:p w14:paraId="55F05824">
      <w:pPr>
        <w:numPr>
          <w:ilvl w:val="3"/>
          <w:numId w:val="1"/>
        </w:numPr>
        <w:spacing w:before="120" w:beforeLines="50" w:after="120" w:afterLines="50"/>
        <w:ind w:firstLineChars="0"/>
        <w:outlineLvl w:val="4"/>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监测指标项应定义唯一指标代码，指标代码采用11位字符编码，编码规则为：[4位监测类型代码]+[2位一级维度序号]+[2位二级主题序号]+[3位监测指标项序号]，监测指标项序号不足3位补0。</w:t>
      </w:r>
    </w:p>
    <w:p w14:paraId="00723858">
      <w:pPr>
        <w:numPr>
          <w:ilvl w:val="3"/>
          <w:numId w:val="1"/>
        </w:numPr>
        <w:spacing w:before="120" w:beforeLines="50" w:after="120" w:afterLines="50"/>
        <w:ind w:firstLineChars="0"/>
        <w:outlineLvl w:val="4"/>
        <w:rPr>
          <w:rFonts w:asciiTheme="minorEastAsia" w:hAnsiTheme="minorEastAsia" w:eastAsiaTheme="minorEastAsia" w:cstheme="minorEastAsia"/>
          <w:szCs w:val="21"/>
        </w:rPr>
      </w:pPr>
      <w:r>
        <w:rPr>
          <w:rFonts w:hint="eastAsia" w:cs="宋体"/>
          <w:szCs w:val="21"/>
        </w:rPr>
        <w:t>规划实施监测指标体系电子文件应按照“[所属区域名称][监测类型]实施监测指标体系.[扩展名]”方式命名，电子文件内容应符合表4</w:t>
      </w:r>
      <w:r>
        <w:rPr>
          <w:rFonts w:hint="eastAsia" w:asciiTheme="minorEastAsia" w:hAnsiTheme="minorEastAsia" w:eastAsiaTheme="minorEastAsia" w:cstheme="minorEastAsia"/>
          <w:szCs w:val="21"/>
        </w:rPr>
        <w:t>规定。</w:t>
      </w:r>
    </w:p>
    <w:p w14:paraId="38E84496">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表4 规划实施监测指标体系属性字段要求</w:t>
      </w:r>
    </w:p>
    <w:tbl>
      <w:tblPr>
        <w:tblStyle w:val="23"/>
        <w:tblW w:w="9581" w:type="dxa"/>
        <w:jc w:val="center"/>
        <w:tblLayout w:type="fixed"/>
        <w:tblCellMar>
          <w:top w:w="0" w:type="dxa"/>
          <w:left w:w="0" w:type="dxa"/>
          <w:bottom w:w="0" w:type="dxa"/>
          <w:right w:w="0" w:type="dxa"/>
        </w:tblCellMar>
      </w:tblPr>
      <w:tblGrid>
        <w:gridCol w:w="731"/>
        <w:gridCol w:w="2203"/>
        <w:gridCol w:w="1157"/>
        <w:gridCol w:w="785"/>
        <w:gridCol w:w="966"/>
        <w:gridCol w:w="855"/>
        <w:gridCol w:w="775"/>
        <w:gridCol w:w="875"/>
        <w:gridCol w:w="1234"/>
      </w:tblGrid>
      <w:tr w14:paraId="35EBCBFC">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19C064F">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序号</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9AAE582">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字段名称</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C3379C7">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字段代码</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DD3A10E">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字段类型</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AD68727">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字段长度</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30BC0C1">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小数位数</w:t>
            </w: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4EE8102">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值域</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CD7FBD9">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约束条件</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4E590AB">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备注</w:t>
            </w:r>
          </w:p>
        </w:tc>
      </w:tr>
      <w:tr w14:paraId="177D4E85">
        <w:tblPrEx>
          <w:tblCellMar>
            <w:top w:w="0" w:type="dxa"/>
            <w:left w:w="0" w:type="dxa"/>
            <w:bottom w:w="0" w:type="dxa"/>
            <w:right w:w="0" w:type="dxa"/>
          </w:tblCellMar>
        </w:tblPrEx>
        <w:trPr>
          <w:trHeight w:val="307"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1FD508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E07E812">
            <w:pPr>
              <w:ind w:firstLine="0" w:firstLineChars="0"/>
              <w:jc w:val="center"/>
              <w:rPr>
                <w:rFonts w:cs="宋体"/>
                <w:bCs/>
                <w:color w:val="000000"/>
                <w:sz w:val="18"/>
                <w:szCs w:val="18"/>
              </w:rPr>
            </w:pPr>
            <w:r>
              <w:rPr>
                <w:rFonts w:hint="eastAsia" w:cs="宋体"/>
                <w:bCs/>
                <w:color w:val="000000"/>
                <w:sz w:val="18"/>
                <w:szCs w:val="18"/>
              </w:rPr>
              <w:t>指标代码</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05ED2E0">
            <w:pPr>
              <w:ind w:firstLine="0" w:firstLineChars="0"/>
              <w:jc w:val="center"/>
              <w:rPr>
                <w:rFonts w:cs="宋体"/>
                <w:bCs/>
                <w:color w:val="000000"/>
                <w:sz w:val="18"/>
                <w:szCs w:val="18"/>
              </w:rPr>
            </w:pPr>
            <w:r>
              <w:rPr>
                <w:rFonts w:cs="宋体"/>
                <w:bCs/>
                <w:color w:val="000000"/>
                <w:sz w:val="18"/>
                <w:szCs w:val="18"/>
              </w:rPr>
              <w:t>ZB</w:t>
            </w:r>
            <w:r>
              <w:rPr>
                <w:rFonts w:hint="eastAsia" w:cs="宋体"/>
                <w:bCs/>
                <w:color w:val="000000"/>
                <w:sz w:val="18"/>
                <w:szCs w:val="18"/>
              </w:rPr>
              <w:t>B</w:t>
            </w:r>
            <w:r>
              <w:rPr>
                <w:rFonts w:cs="宋体"/>
                <w:bCs/>
                <w:color w:val="000000"/>
                <w:sz w:val="18"/>
                <w:szCs w:val="18"/>
              </w:rPr>
              <w:t>M</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0CCE180">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EF3A45F">
            <w:pPr>
              <w:ind w:firstLine="0" w:firstLineChars="0"/>
              <w:jc w:val="center"/>
              <w:rPr>
                <w:rFonts w:cs="宋体"/>
                <w:color w:val="000000"/>
                <w:kern w:val="0"/>
                <w:sz w:val="18"/>
                <w:szCs w:val="18"/>
                <w:lang w:bidi="ar"/>
              </w:rPr>
            </w:pPr>
            <w:r>
              <w:rPr>
                <w:rFonts w:hint="eastAsia" w:cs="宋体"/>
                <w:color w:val="000000"/>
                <w:sz w:val="18"/>
                <w:szCs w:val="18"/>
              </w:rPr>
              <w:t>20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3F5A52E">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1CEC4C2">
            <w:pPr>
              <w:ind w:firstLine="0" w:firstLineChars="0"/>
              <w:jc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45F0171">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BC74A62">
            <w:pPr>
              <w:widowControl/>
              <w:ind w:firstLine="0" w:firstLineChars="0"/>
              <w:jc w:val="left"/>
              <w:textAlignment w:val="center"/>
              <w:rPr>
                <w:rFonts w:cs="宋体"/>
                <w:color w:val="000000"/>
                <w:sz w:val="18"/>
                <w:szCs w:val="18"/>
              </w:rPr>
            </w:pPr>
            <w:r>
              <w:rPr>
                <w:rFonts w:hint="eastAsia" w:cs="宋体"/>
                <w:color w:val="000000"/>
                <w:sz w:val="18"/>
                <w:szCs w:val="18"/>
              </w:rPr>
              <w:t>应符合5.2.1.3</w:t>
            </w:r>
          </w:p>
        </w:tc>
      </w:tr>
      <w:tr w14:paraId="78E5EB1F">
        <w:tblPrEx>
          <w:tblCellMar>
            <w:top w:w="0" w:type="dxa"/>
            <w:left w:w="0" w:type="dxa"/>
            <w:bottom w:w="0" w:type="dxa"/>
            <w:right w:w="0" w:type="dxa"/>
          </w:tblCellMar>
        </w:tblPrEx>
        <w:trPr>
          <w:trHeight w:val="307"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D3A11A5">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7C3ABCC">
            <w:pPr>
              <w:ind w:firstLine="0" w:firstLineChars="0"/>
              <w:jc w:val="center"/>
              <w:rPr>
                <w:rFonts w:cs="宋体"/>
                <w:bCs/>
                <w:color w:val="000000"/>
                <w:sz w:val="18"/>
                <w:szCs w:val="18"/>
              </w:rPr>
            </w:pPr>
            <w:r>
              <w:rPr>
                <w:rFonts w:hint="eastAsia" w:cs="宋体"/>
                <w:bCs/>
                <w:color w:val="000000"/>
                <w:sz w:val="18"/>
                <w:szCs w:val="18"/>
              </w:rPr>
              <w:t>一级维度</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8A2AE8B">
            <w:pPr>
              <w:ind w:firstLine="0" w:firstLineChars="0"/>
              <w:jc w:val="center"/>
              <w:rPr>
                <w:rFonts w:cs="宋体"/>
                <w:bCs/>
                <w:color w:val="000000"/>
                <w:sz w:val="18"/>
                <w:szCs w:val="18"/>
              </w:rPr>
            </w:pPr>
            <w:r>
              <w:rPr>
                <w:rFonts w:hint="eastAsia" w:cs="宋体"/>
                <w:bCs/>
                <w:color w:val="000000"/>
                <w:sz w:val="18"/>
                <w:szCs w:val="18"/>
              </w:rPr>
              <w:t>YJWD</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40EC0AC">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5024679">
            <w:pPr>
              <w:ind w:firstLine="0" w:firstLineChars="0"/>
              <w:jc w:val="center"/>
              <w:rPr>
                <w:rFonts w:cs="宋体"/>
                <w:color w:val="000000"/>
                <w:kern w:val="0"/>
                <w:sz w:val="18"/>
                <w:szCs w:val="18"/>
                <w:lang w:bidi="ar"/>
              </w:rPr>
            </w:pPr>
            <w:r>
              <w:rPr>
                <w:rFonts w:hint="eastAsia" w:cs="宋体"/>
                <w:color w:val="000000"/>
                <w:sz w:val="18"/>
                <w:szCs w:val="18"/>
              </w:rPr>
              <w:t>20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3566E72">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5D7C0C4">
            <w:pPr>
              <w:ind w:firstLine="0" w:firstLineChars="0"/>
              <w:jc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10ADF44">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9241927">
            <w:pPr>
              <w:widowControl/>
              <w:ind w:firstLine="0" w:firstLineChars="0"/>
              <w:jc w:val="left"/>
              <w:textAlignment w:val="center"/>
              <w:rPr>
                <w:rFonts w:cs="宋体"/>
                <w:color w:val="000000"/>
                <w:sz w:val="18"/>
                <w:szCs w:val="18"/>
              </w:rPr>
            </w:pPr>
            <w:r>
              <w:rPr>
                <w:rFonts w:hint="eastAsia" w:cs="宋体"/>
                <w:color w:val="000000"/>
                <w:sz w:val="18"/>
                <w:szCs w:val="18"/>
              </w:rPr>
              <w:t>见注1</w:t>
            </w:r>
          </w:p>
        </w:tc>
      </w:tr>
      <w:tr w14:paraId="79455ADE">
        <w:tblPrEx>
          <w:tblCellMar>
            <w:top w:w="0" w:type="dxa"/>
            <w:left w:w="0" w:type="dxa"/>
            <w:bottom w:w="0" w:type="dxa"/>
            <w:right w:w="0" w:type="dxa"/>
          </w:tblCellMar>
        </w:tblPrEx>
        <w:trPr>
          <w:trHeight w:val="307"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779EB24">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3</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B3E86B1">
            <w:pPr>
              <w:ind w:firstLine="0" w:firstLineChars="0"/>
              <w:jc w:val="center"/>
              <w:rPr>
                <w:rFonts w:cs="宋体"/>
                <w:bCs/>
                <w:color w:val="000000"/>
                <w:sz w:val="18"/>
                <w:szCs w:val="18"/>
              </w:rPr>
            </w:pPr>
            <w:r>
              <w:rPr>
                <w:rFonts w:hint="eastAsia" w:cs="宋体"/>
                <w:bCs/>
                <w:color w:val="000000"/>
                <w:sz w:val="18"/>
                <w:szCs w:val="18"/>
              </w:rPr>
              <w:t>二级主题</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8C1FA21">
            <w:pPr>
              <w:ind w:firstLine="0" w:firstLineChars="0"/>
              <w:jc w:val="center"/>
              <w:rPr>
                <w:rFonts w:cs="宋体"/>
                <w:bCs/>
                <w:color w:val="000000"/>
                <w:sz w:val="18"/>
                <w:szCs w:val="18"/>
              </w:rPr>
            </w:pPr>
            <w:r>
              <w:rPr>
                <w:rFonts w:hint="eastAsia" w:cs="宋体"/>
                <w:bCs/>
                <w:color w:val="000000"/>
                <w:sz w:val="18"/>
                <w:szCs w:val="18"/>
              </w:rPr>
              <w:t>EJZT</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4A5CF48">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80DCA69">
            <w:pPr>
              <w:ind w:firstLine="0" w:firstLineChars="0"/>
              <w:jc w:val="center"/>
              <w:rPr>
                <w:rFonts w:cs="宋体"/>
                <w:color w:val="000000"/>
                <w:kern w:val="0"/>
                <w:sz w:val="18"/>
                <w:szCs w:val="18"/>
                <w:lang w:bidi="ar"/>
              </w:rPr>
            </w:pPr>
            <w:r>
              <w:rPr>
                <w:rFonts w:hint="eastAsia" w:cs="宋体"/>
                <w:color w:val="000000"/>
                <w:sz w:val="18"/>
                <w:szCs w:val="18"/>
              </w:rPr>
              <w:t>20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41ADC09">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5782076">
            <w:pPr>
              <w:ind w:firstLine="0" w:firstLineChars="0"/>
              <w:jc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C820483">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2F417E4">
            <w:pPr>
              <w:widowControl/>
              <w:ind w:firstLine="0" w:firstLineChars="0"/>
              <w:jc w:val="left"/>
              <w:textAlignment w:val="center"/>
              <w:rPr>
                <w:rFonts w:cs="宋体"/>
                <w:color w:val="000000"/>
                <w:sz w:val="18"/>
                <w:szCs w:val="18"/>
              </w:rPr>
            </w:pPr>
            <w:r>
              <w:rPr>
                <w:rFonts w:hint="eastAsia" w:cs="宋体"/>
                <w:color w:val="000000"/>
                <w:sz w:val="18"/>
                <w:szCs w:val="18"/>
              </w:rPr>
              <w:t>见注1</w:t>
            </w:r>
          </w:p>
        </w:tc>
      </w:tr>
      <w:tr w14:paraId="70DD1428">
        <w:tblPrEx>
          <w:tblCellMar>
            <w:top w:w="0" w:type="dxa"/>
            <w:left w:w="0" w:type="dxa"/>
            <w:bottom w:w="0" w:type="dxa"/>
            <w:right w:w="0" w:type="dxa"/>
          </w:tblCellMar>
        </w:tblPrEx>
        <w:trPr>
          <w:trHeight w:val="307"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4BBFD1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4</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AE87048">
            <w:pPr>
              <w:ind w:firstLine="0" w:firstLineChars="0"/>
              <w:jc w:val="center"/>
              <w:rPr>
                <w:rFonts w:cs="宋体"/>
                <w:bCs/>
                <w:color w:val="000000"/>
                <w:sz w:val="18"/>
                <w:szCs w:val="18"/>
              </w:rPr>
            </w:pPr>
            <w:r>
              <w:rPr>
                <w:rFonts w:hint="eastAsia" w:cs="宋体"/>
                <w:bCs/>
                <w:color w:val="000000"/>
                <w:sz w:val="18"/>
                <w:szCs w:val="18"/>
              </w:rPr>
              <w:t>指标名称</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22864C7">
            <w:pPr>
              <w:ind w:firstLine="0" w:firstLineChars="0"/>
              <w:jc w:val="center"/>
              <w:rPr>
                <w:rFonts w:cs="宋体"/>
                <w:bCs/>
                <w:color w:val="000000"/>
                <w:sz w:val="18"/>
                <w:szCs w:val="18"/>
              </w:rPr>
            </w:pPr>
            <w:r>
              <w:rPr>
                <w:rFonts w:hint="eastAsia" w:cs="宋体"/>
                <w:bCs/>
                <w:color w:val="000000"/>
                <w:sz w:val="18"/>
                <w:szCs w:val="18"/>
              </w:rPr>
              <w:t>ZBMC</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2AF126B">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1624A8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50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2D28EC4">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2BBA7A2">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41AAEB1">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C</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EACA905">
            <w:pPr>
              <w:widowControl/>
              <w:ind w:firstLine="0" w:firstLineChars="0"/>
              <w:jc w:val="left"/>
              <w:textAlignment w:val="center"/>
              <w:rPr>
                <w:rFonts w:cs="宋体"/>
                <w:color w:val="000000"/>
                <w:sz w:val="18"/>
                <w:szCs w:val="18"/>
              </w:rPr>
            </w:pPr>
            <w:r>
              <w:rPr>
                <w:rFonts w:hint="eastAsia" w:cs="宋体"/>
                <w:color w:val="000000"/>
                <w:sz w:val="18"/>
                <w:szCs w:val="18"/>
              </w:rPr>
              <w:t>见注1</w:t>
            </w:r>
          </w:p>
        </w:tc>
      </w:tr>
      <w:tr w14:paraId="5D19E16A">
        <w:tblPrEx>
          <w:tblCellMar>
            <w:top w:w="0" w:type="dxa"/>
            <w:left w:w="0" w:type="dxa"/>
            <w:bottom w:w="0" w:type="dxa"/>
            <w:right w:w="0" w:type="dxa"/>
          </w:tblCellMar>
        </w:tblPrEx>
        <w:trPr>
          <w:trHeight w:val="90"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C5B3FB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6</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3A8FD38">
            <w:pPr>
              <w:ind w:firstLine="0" w:firstLineChars="0"/>
              <w:jc w:val="center"/>
              <w:rPr>
                <w:rFonts w:cs="宋体"/>
                <w:bCs/>
                <w:color w:val="000000"/>
                <w:sz w:val="18"/>
                <w:szCs w:val="18"/>
              </w:rPr>
            </w:pPr>
            <w:r>
              <w:rPr>
                <w:rFonts w:hint="eastAsia" w:cs="宋体"/>
                <w:bCs/>
                <w:color w:val="000000"/>
                <w:sz w:val="18"/>
                <w:szCs w:val="18"/>
              </w:rPr>
              <w:t>指标值单位</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50712CE">
            <w:pPr>
              <w:ind w:firstLine="0" w:firstLineChars="0"/>
              <w:jc w:val="center"/>
              <w:rPr>
                <w:rFonts w:cs="宋体"/>
                <w:bCs/>
                <w:color w:val="000000"/>
                <w:sz w:val="18"/>
                <w:szCs w:val="18"/>
              </w:rPr>
            </w:pPr>
            <w:r>
              <w:rPr>
                <w:rFonts w:hint="eastAsia" w:cs="宋体"/>
                <w:bCs/>
                <w:color w:val="000000"/>
                <w:sz w:val="18"/>
                <w:szCs w:val="18"/>
              </w:rPr>
              <w:t>ZBZDW</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B692AEB">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CA08185">
            <w:pPr>
              <w:ind w:firstLine="0" w:firstLineChars="0"/>
              <w:jc w:val="center"/>
              <w:rPr>
                <w:rFonts w:cs="宋体"/>
                <w:color w:val="000000"/>
                <w:sz w:val="18"/>
                <w:szCs w:val="18"/>
              </w:rPr>
            </w:pPr>
            <w:r>
              <w:rPr>
                <w:rFonts w:hint="eastAsia" w:cs="宋体"/>
                <w:color w:val="000000"/>
                <w:sz w:val="18"/>
                <w:szCs w:val="18"/>
              </w:rPr>
              <w:t>50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4958072">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66D4092">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5312DB">
            <w:pPr>
              <w:widowControl/>
              <w:ind w:firstLine="0" w:firstLineChars="0"/>
              <w:jc w:val="center"/>
              <w:textAlignment w:val="center"/>
              <w:rPr>
                <w:rFonts w:cs="宋体"/>
                <w:color w:val="000000"/>
                <w:sz w:val="18"/>
                <w:szCs w:val="18"/>
              </w:rPr>
            </w:pPr>
            <w:r>
              <w:rPr>
                <w:rFonts w:hint="eastAsia" w:cs="宋体"/>
                <w:color w:val="000000"/>
                <w:sz w:val="18"/>
                <w:szCs w:val="18"/>
              </w:rPr>
              <w:t>C</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607321B">
            <w:pPr>
              <w:widowControl/>
              <w:ind w:firstLine="0" w:firstLineChars="0"/>
              <w:jc w:val="left"/>
              <w:textAlignment w:val="center"/>
              <w:rPr>
                <w:rFonts w:cs="宋体"/>
                <w:color w:val="000000"/>
                <w:sz w:val="18"/>
                <w:szCs w:val="18"/>
              </w:rPr>
            </w:pPr>
            <w:r>
              <w:rPr>
                <w:rFonts w:hint="eastAsia" w:cs="宋体"/>
                <w:color w:val="000000"/>
                <w:sz w:val="18"/>
                <w:szCs w:val="18"/>
              </w:rPr>
              <w:t>见注1</w:t>
            </w:r>
          </w:p>
        </w:tc>
      </w:tr>
      <w:tr w14:paraId="4CE9EAB4">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4E994C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7</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FFD2DAC">
            <w:pPr>
              <w:ind w:firstLine="0" w:firstLineChars="0"/>
              <w:jc w:val="center"/>
              <w:rPr>
                <w:rFonts w:cs="宋体"/>
                <w:bCs/>
                <w:color w:val="000000"/>
                <w:sz w:val="18"/>
                <w:szCs w:val="18"/>
              </w:rPr>
            </w:pPr>
            <w:r>
              <w:rPr>
                <w:rFonts w:hint="eastAsia" w:cs="宋体"/>
                <w:bCs/>
                <w:color w:val="000000"/>
                <w:sz w:val="18"/>
                <w:szCs w:val="18"/>
              </w:rPr>
              <w:t>指标值分类</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ECDECBC">
            <w:pPr>
              <w:ind w:firstLine="0" w:firstLineChars="0"/>
              <w:jc w:val="center"/>
              <w:rPr>
                <w:rFonts w:cs="宋体"/>
                <w:bCs/>
                <w:color w:val="000000"/>
                <w:sz w:val="18"/>
                <w:szCs w:val="18"/>
              </w:rPr>
            </w:pPr>
            <w:r>
              <w:rPr>
                <w:rFonts w:hint="eastAsia" w:cs="宋体"/>
                <w:bCs/>
                <w:color w:val="000000"/>
                <w:sz w:val="18"/>
                <w:szCs w:val="18"/>
              </w:rPr>
              <w:t>ZBZFL</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CFFCC8C">
            <w:pPr>
              <w:widowControl/>
              <w:ind w:firstLine="0" w:firstLineChars="0"/>
              <w:jc w:val="center"/>
              <w:textAlignment w:val="center"/>
              <w:rPr>
                <w:rFonts w:cs="宋体"/>
                <w:color w:val="000000"/>
                <w:sz w:val="18"/>
                <w:szCs w:val="18"/>
              </w:rPr>
            </w:pPr>
            <w:r>
              <w:rPr>
                <w:rFonts w:hint="eastAsia" w:cs="宋体"/>
                <w:color w:val="000000"/>
                <w:sz w:val="18"/>
                <w:szCs w:val="18"/>
              </w:rPr>
              <w:t>Double</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C57186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8</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450503C">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822CA6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9BC1C53">
            <w:pPr>
              <w:widowControl/>
              <w:ind w:firstLine="0" w:firstLineChars="0"/>
              <w:jc w:val="center"/>
              <w:textAlignment w:val="center"/>
              <w:rPr>
                <w:rFonts w:cs="宋体"/>
                <w:color w:val="000000"/>
                <w:sz w:val="18"/>
                <w:szCs w:val="18"/>
              </w:rPr>
            </w:pPr>
            <w:r>
              <w:rPr>
                <w:rFonts w:hint="eastAsia" w:cs="宋体"/>
                <w:color w:val="000000"/>
                <w:sz w:val="18"/>
                <w:szCs w:val="18"/>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0977180">
            <w:pPr>
              <w:ind w:firstLine="0" w:firstLineChars="0"/>
              <w:jc w:val="left"/>
              <w:rPr>
                <w:rFonts w:cs="宋体"/>
                <w:color w:val="000000"/>
                <w:sz w:val="18"/>
                <w:szCs w:val="18"/>
              </w:rPr>
            </w:pPr>
            <w:r>
              <w:rPr>
                <w:rFonts w:hint="eastAsia" w:cs="宋体"/>
                <w:color w:val="000000"/>
                <w:sz w:val="18"/>
                <w:szCs w:val="18"/>
              </w:rPr>
              <w:t>见注2</w:t>
            </w:r>
          </w:p>
        </w:tc>
      </w:tr>
      <w:tr w14:paraId="65F702F6">
        <w:tblPrEx>
          <w:tblCellMar>
            <w:top w:w="0" w:type="dxa"/>
            <w:left w:w="0" w:type="dxa"/>
            <w:bottom w:w="0" w:type="dxa"/>
            <w:right w:w="0" w:type="dxa"/>
          </w:tblCellMar>
        </w:tblPrEx>
        <w:trPr>
          <w:trHeight w:val="90"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4DDE5D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8</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FC838DD">
            <w:pPr>
              <w:ind w:firstLine="0" w:firstLineChars="0"/>
              <w:jc w:val="center"/>
              <w:rPr>
                <w:rFonts w:cs="宋体"/>
                <w:bCs/>
                <w:color w:val="000000"/>
                <w:sz w:val="18"/>
                <w:szCs w:val="18"/>
              </w:rPr>
            </w:pPr>
            <w:r>
              <w:rPr>
                <w:rFonts w:hint="eastAsia" w:cs="宋体"/>
                <w:bCs/>
                <w:color w:val="000000"/>
                <w:sz w:val="18"/>
                <w:szCs w:val="18"/>
              </w:rPr>
              <w:t>指标值频率</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F3A2724">
            <w:pPr>
              <w:ind w:firstLine="0" w:firstLineChars="0"/>
              <w:jc w:val="center"/>
              <w:rPr>
                <w:rFonts w:cs="宋体"/>
                <w:bCs/>
                <w:color w:val="000000"/>
                <w:sz w:val="18"/>
                <w:szCs w:val="18"/>
              </w:rPr>
            </w:pPr>
            <w:r>
              <w:rPr>
                <w:rFonts w:hint="eastAsia" w:cs="宋体"/>
                <w:bCs/>
                <w:color w:val="000000"/>
                <w:sz w:val="18"/>
                <w:szCs w:val="18"/>
              </w:rPr>
              <w:t>ZBZPL</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4FC540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F30D3CF">
            <w:pPr>
              <w:ind w:firstLine="0" w:firstLineChars="0"/>
              <w:jc w:val="center"/>
              <w:rPr>
                <w:rFonts w:cs="宋体"/>
                <w:color w:val="000000"/>
                <w:sz w:val="18"/>
                <w:szCs w:val="18"/>
              </w:rPr>
            </w:pPr>
            <w:r>
              <w:rPr>
                <w:rFonts w:hint="eastAsia" w:cs="宋体"/>
                <w:color w:val="000000"/>
                <w:sz w:val="18"/>
                <w:szCs w:val="18"/>
              </w:rPr>
              <w:t>8</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F3A6D50">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F8069FB">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C6EACCF">
            <w:pPr>
              <w:widowControl/>
              <w:ind w:firstLine="0" w:firstLineChars="0"/>
              <w:jc w:val="center"/>
              <w:textAlignment w:val="center"/>
              <w:rPr>
                <w:rFonts w:cs="宋体"/>
                <w:color w:val="000000"/>
                <w:sz w:val="18"/>
                <w:szCs w:val="18"/>
              </w:rPr>
            </w:pPr>
            <w:r>
              <w:rPr>
                <w:rFonts w:hint="eastAsia" w:cs="宋体"/>
                <w:color w:val="000000"/>
                <w:sz w:val="18"/>
                <w:szCs w:val="18"/>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CE846F5">
            <w:pPr>
              <w:widowControl/>
              <w:ind w:firstLine="0" w:firstLineChars="0"/>
              <w:jc w:val="left"/>
              <w:textAlignment w:val="center"/>
              <w:rPr>
                <w:rFonts w:cs="宋体"/>
                <w:color w:val="000000"/>
                <w:sz w:val="18"/>
                <w:szCs w:val="18"/>
              </w:rPr>
            </w:pPr>
            <w:r>
              <w:rPr>
                <w:rFonts w:hint="eastAsia" w:cs="宋体"/>
                <w:color w:val="000000"/>
                <w:sz w:val="18"/>
                <w:szCs w:val="18"/>
              </w:rPr>
              <w:t>见注3</w:t>
            </w:r>
          </w:p>
        </w:tc>
      </w:tr>
      <w:tr w14:paraId="4720F8D8">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0398F07">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9</w:t>
            </w:r>
          </w:p>
        </w:tc>
        <w:tc>
          <w:tcPr>
            <w:tcW w:w="220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B30DC74">
            <w:pPr>
              <w:ind w:firstLine="0" w:firstLineChars="0"/>
              <w:jc w:val="center"/>
              <w:rPr>
                <w:rFonts w:cs="宋体"/>
                <w:bCs/>
                <w:color w:val="000000"/>
                <w:sz w:val="18"/>
                <w:szCs w:val="18"/>
              </w:rPr>
            </w:pPr>
            <w:r>
              <w:rPr>
                <w:rFonts w:hint="eastAsia" w:cs="宋体"/>
                <w:bCs/>
                <w:color w:val="000000"/>
                <w:sz w:val="18"/>
                <w:szCs w:val="18"/>
              </w:rPr>
              <w:t>约束条件</w:t>
            </w:r>
          </w:p>
        </w:tc>
        <w:tc>
          <w:tcPr>
            <w:tcW w:w="115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C8630F9">
            <w:pPr>
              <w:ind w:firstLine="0" w:firstLineChars="0"/>
              <w:jc w:val="center"/>
              <w:rPr>
                <w:rFonts w:cs="宋体"/>
                <w:bCs/>
                <w:color w:val="000000"/>
                <w:sz w:val="18"/>
                <w:szCs w:val="18"/>
              </w:rPr>
            </w:pPr>
            <w:r>
              <w:rPr>
                <w:rFonts w:hint="eastAsia" w:cs="宋体"/>
                <w:bCs/>
                <w:color w:val="000000"/>
                <w:sz w:val="18"/>
                <w:szCs w:val="18"/>
              </w:rPr>
              <w:t>YSTJ</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3118A5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2F4E2D4">
            <w:pPr>
              <w:ind w:firstLine="0" w:firstLineChars="0"/>
              <w:jc w:val="center"/>
              <w:rPr>
                <w:rFonts w:cs="宋体"/>
                <w:color w:val="000000"/>
                <w:sz w:val="18"/>
                <w:szCs w:val="18"/>
              </w:rPr>
            </w:pPr>
            <w:r>
              <w:rPr>
                <w:rFonts w:hint="eastAsia" w:cs="宋体"/>
                <w:color w:val="000000"/>
                <w:sz w:val="18"/>
                <w:szCs w:val="18"/>
              </w:rPr>
              <w:t>8</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7AEB3D6">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435E3E6">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274A925">
            <w:pPr>
              <w:widowControl/>
              <w:ind w:firstLine="0" w:firstLineChars="0"/>
              <w:jc w:val="center"/>
              <w:textAlignment w:val="center"/>
              <w:rPr>
                <w:rFonts w:cs="宋体"/>
                <w:color w:val="000000"/>
                <w:sz w:val="18"/>
                <w:szCs w:val="18"/>
              </w:rPr>
            </w:pPr>
            <w:r>
              <w:rPr>
                <w:rFonts w:hint="eastAsia" w:cs="宋体"/>
                <w:color w:val="000000"/>
                <w:sz w:val="18"/>
                <w:szCs w:val="18"/>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089F24C">
            <w:pPr>
              <w:widowControl/>
              <w:ind w:firstLine="0" w:firstLineChars="0"/>
              <w:jc w:val="left"/>
              <w:textAlignment w:val="center"/>
              <w:rPr>
                <w:rFonts w:cs="宋体"/>
                <w:color w:val="000000"/>
                <w:sz w:val="18"/>
                <w:szCs w:val="18"/>
              </w:rPr>
            </w:pPr>
            <w:r>
              <w:rPr>
                <w:rFonts w:hint="eastAsia" w:cs="宋体"/>
                <w:color w:val="000000"/>
                <w:sz w:val="18"/>
                <w:szCs w:val="18"/>
              </w:rPr>
              <w:t>见注4</w:t>
            </w:r>
          </w:p>
        </w:tc>
      </w:tr>
      <w:tr w14:paraId="73BF76FE">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6F748E4">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10</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7B430A3">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备注</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6BAC6F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B</w:t>
            </w:r>
            <w:r>
              <w:rPr>
                <w:rFonts w:cs="宋体"/>
                <w:color w:val="000000"/>
                <w:kern w:val="0"/>
                <w:sz w:val="18"/>
                <w:szCs w:val="18"/>
                <w:lang w:bidi="ar"/>
              </w:rPr>
              <w:t>Z</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6ECA57">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3554DB0">
            <w:pPr>
              <w:ind w:firstLine="0" w:firstLineChars="0"/>
              <w:jc w:val="center"/>
              <w:rPr>
                <w:rFonts w:cs="宋体"/>
                <w:color w:val="000000"/>
                <w:sz w:val="18"/>
                <w:szCs w:val="18"/>
              </w:rPr>
            </w:pPr>
            <w:r>
              <w:rPr>
                <w:rFonts w:hint="eastAsia" w:cs="宋体"/>
                <w:color w:val="000000"/>
                <w:sz w:val="18"/>
                <w:szCs w:val="18"/>
              </w:rPr>
              <w:t>5</w:t>
            </w:r>
            <w:r>
              <w:rPr>
                <w:rFonts w:cs="宋体"/>
                <w:color w:val="000000"/>
                <w:sz w:val="18"/>
                <w:szCs w:val="18"/>
              </w:rPr>
              <w:t>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A9229DD">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45CBD5A">
            <w:pPr>
              <w:ind w:firstLine="0" w:firstLineChars="0"/>
              <w:jc w:val="center"/>
              <w:rPr>
                <w:rFonts w:cs="宋体"/>
                <w:color w:val="000000"/>
                <w:kern w:val="0"/>
                <w:sz w:val="18"/>
                <w:szCs w:val="18"/>
                <w:lang w:bidi="ar"/>
              </w:rPr>
            </w:pP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4D91D2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O</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83F6982">
            <w:pPr>
              <w:widowControl/>
              <w:ind w:firstLine="0" w:firstLineChars="0"/>
              <w:jc w:val="left"/>
              <w:textAlignment w:val="center"/>
              <w:rPr>
                <w:rFonts w:cs="宋体"/>
                <w:color w:val="000000"/>
                <w:kern w:val="0"/>
                <w:sz w:val="18"/>
                <w:szCs w:val="18"/>
                <w:lang w:bidi="ar"/>
              </w:rPr>
            </w:pPr>
          </w:p>
        </w:tc>
      </w:tr>
      <w:tr w14:paraId="53D6D517">
        <w:tblPrEx>
          <w:tblCellMar>
            <w:top w:w="0" w:type="dxa"/>
            <w:left w:w="0" w:type="dxa"/>
            <w:bottom w:w="0" w:type="dxa"/>
            <w:right w:w="0" w:type="dxa"/>
          </w:tblCellMar>
        </w:tblPrEx>
        <w:trPr>
          <w:trHeight w:val="369" w:hRule="atLeast"/>
          <w:jc w:val="center"/>
        </w:trPr>
        <w:tc>
          <w:tcPr>
            <w:tcW w:w="9581" w:type="dxa"/>
            <w:gridSpan w:val="9"/>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344D527">
            <w:pPr>
              <w:widowControl/>
              <w:ind w:firstLine="0" w:firstLineChars="0"/>
              <w:jc w:val="left"/>
              <w:textAlignment w:val="center"/>
              <w:rPr>
                <w:rFonts w:cs="宋体"/>
                <w:color w:val="000000"/>
                <w:kern w:val="0"/>
                <w:sz w:val="18"/>
                <w:szCs w:val="18"/>
                <w:lang w:bidi="ar"/>
              </w:rPr>
            </w:pPr>
            <w:r>
              <w:rPr>
                <w:rFonts w:hint="eastAsia" w:ascii="黑体" w:hAnsi="黑体" w:eastAsia="黑体" w:cs="黑体"/>
                <w:color w:val="000000"/>
                <w:kern w:val="0"/>
                <w:sz w:val="18"/>
                <w:szCs w:val="18"/>
                <w:highlight w:val="none"/>
                <w:lang w:bidi="ar"/>
              </w:rPr>
              <w:t>注</w:t>
            </w:r>
            <w:r>
              <w:rPr>
                <w:rFonts w:ascii="黑体" w:hAnsi="黑体" w:eastAsia="黑体" w:cs="黑体"/>
                <w:color w:val="000000"/>
                <w:kern w:val="0"/>
                <w:sz w:val="18"/>
                <w:szCs w:val="18"/>
                <w:highlight w:val="none"/>
                <w:lang w:bidi="ar"/>
              </w:rPr>
              <w:t>1</w:t>
            </w:r>
            <w:r>
              <w:rPr>
                <w:rFonts w:hint="eastAsia" w:cs="宋体"/>
                <w:color w:val="000000"/>
                <w:kern w:val="0"/>
                <w:sz w:val="18"/>
                <w:szCs w:val="18"/>
                <w:lang w:bidi="ar"/>
              </w:rPr>
              <w:t>：一级维度、二级主题、指标名称、指标值单位应符合北京市国土空间规划实施监测要求及有关国家和北京市地方标准及有关规定要求。</w:t>
            </w:r>
          </w:p>
          <w:p w14:paraId="52B1FBC7">
            <w:pPr>
              <w:widowControl/>
              <w:ind w:firstLine="0" w:firstLineChars="0"/>
              <w:jc w:val="left"/>
              <w:textAlignment w:val="center"/>
              <w:rPr>
                <w:rFonts w:cs="宋体"/>
                <w:color w:val="000000"/>
                <w:kern w:val="0"/>
                <w:sz w:val="18"/>
                <w:szCs w:val="18"/>
                <w:lang w:bidi="ar"/>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2</w:t>
            </w:r>
            <w:r>
              <w:rPr>
                <w:rFonts w:hint="eastAsia" w:cs="宋体"/>
                <w:color w:val="000000"/>
                <w:kern w:val="0"/>
                <w:sz w:val="18"/>
                <w:szCs w:val="18"/>
                <w:lang w:bidi="ar"/>
              </w:rPr>
              <w:t>：指标值分类反映规划实施监测指标字段取值的分类，取值包括：现状监测指标、规划监测指标、实施监测指标。</w:t>
            </w:r>
          </w:p>
          <w:p w14:paraId="1114ED7E">
            <w:pPr>
              <w:widowControl/>
              <w:ind w:firstLine="0" w:firstLineChars="0"/>
              <w:jc w:val="left"/>
              <w:textAlignment w:val="center"/>
              <w:rPr>
                <w:rFonts w:cs="宋体"/>
                <w:color w:val="000000"/>
                <w:kern w:val="0"/>
                <w:sz w:val="18"/>
                <w:szCs w:val="18"/>
                <w:lang w:bidi="ar"/>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3</w:t>
            </w:r>
            <w:r>
              <w:rPr>
                <w:rFonts w:hint="eastAsia" w:cs="宋体"/>
                <w:color w:val="000000"/>
                <w:kern w:val="0"/>
                <w:sz w:val="18"/>
                <w:szCs w:val="18"/>
                <w:lang w:bidi="ar"/>
              </w:rPr>
              <w:t>：监测值频率为规划实施监测指标的监测时间频次，字段取值包括：年度、月度。</w:t>
            </w:r>
          </w:p>
          <w:p w14:paraId="6AE7B956">
            <w:pPr>
              <w:widowControl/>
              <w:ind w:firstLine="0" w:firstLineChars="0"/>
              <w:jc w:val="left"/>
              <w:textAlignment w:val="center"/>
              <w:rPr>
                <w:rFonts w:cs="宋体"/>
                <w:color w:val="000000"/>
                <w:kern w:val="0"/>
                <w:sz w:val="18"/>
                <w:szCs w:val="18"/>
                <w:lang w:bidi="ar"/>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4</w:t>
            </w:r>
            <w:r>
              <w:rPr>
                <w:rFonts w:hint="eastAsia" w:cs="宋体"/>
                <w:color w:val="000000"/>
                <w:kern w:val="0"/>
                <w:sz w:val="18"/>
                <w:szCs w:val="18"/>
                <w:lang w:bidi="ar"/>
              </w:rPr>
              <w:t>：约束条件字段取值包括：基本指标、可选指标。</w:t>
            </w:r>
          </w:p>
          <w:p w14:paraId="56BE0BC8">
            <w:pPr>
              <w:pStyle w:val="22"/>
              <w:spacing w:after="0"/>
              <w:ind w:left="0" w:leftChars="0" w:firstLine="0" w:firstLineChars="0"/>
              <w:rPr>
                <w:sz w:val="18"/>
                <w:szCs w:val="18"/>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5</w:t>
            </w:r>
            <w:r>
              <w:rPr>
                <w:rFonts w:hint="eastAsia" w:cs="宋体"/>
                <w:color w:val="000000"/>
                <w:kern w:val="0"/>
                <w:sz w:val="18"/>
                <w:szCs w:val="18"/>
                <w:lang w:bidi="ar"/>
              </w:rPr>
              <w:t>：字段的约束条件分类包括：M（必选）、C（条件必选）、O（可选）。</w:t>
            </w:r>
          </w:p>
        </w:tc>
      </w:tr>
    </w:tbl>
    <w:p w14:paraId="73B9C099">
      <w:pPr>
        <w:numPr>
          <w:ilvl w:val="3"/>
          <w:numId w:val="1"/>
        </w:numPr>
        <w:spacing w:before="120" w:beforeLines="50" w:after="120" w:afterLines="50"/>
        <w:ind w:firstLineChars="0"/>
        <w:outlineLvl w:val="4"/>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rPr>
        <w:t>各监测类型对</w:t>
      </w:r>
      <w:r>
        <w:rPr>
          <w:rFonts w:hint="eastAsia" w:asciiTheme="minorEastAsia" w:hAnsiTheme="minorEastAsia" w:eastAsiaTheme="minorEastAsia" w:cstheme="minorEastAsia"/>
          <w:szCs w:val="21"/>
          <w:highlight w:val="none"/>
        </w:rPr>
        <w:t>应的通用指标体系除应符合附录A.2中A.2.1-A.2.6的规定，尚应符合国家及北京市现行国土空间规划实施管理要求。</w:t>
      </w:r>
    </w:p>
    <w:p w14:paraId="381EA757">
      <w:pPr>
        <w:numPr>
          <w:ilvl w:val="2"/>
          <w:numId w:val="1"/>
        </w:numPr>
        <w:spacing w:before="120" w:beforeLines="50" w:after="120" w:afterLines="50"/>
        <w:ind w:left="9" w:hanging="9" w:firstLineChars="0"/>
        <w:outlineLvl w:val="3"/>
        <w:rPr>
          <w:rFonts w:ascii="黑体" w:hAnsi="Times New Roman" w:eastAsia="黑体"/>
          <w:szCs w:val="21"/>
          <w:highlight w:val="none"/>
        </w:rPr>
      </w:pPr>
      <w:r>
        <w:rPr>
          <w:rFonts w:hint="eastAsia" w:ascii="黑体" w:hAnsi="Times New Roman" w:eastAsia="黑体"/>
          <w:szCs w:val="21"/>
          <w:highlight w:val="none"/>
        </w:rPr>
        <w:t>指标数据</w:t>
      </w:r>
    </w:p>
    <w:p w14:paraId="0B0694E4">
      <w:pPr>
        <w:numPr>
          <w:ilvl w:val="3"/>
          <w:numId w:val="1"/>
        </w:numPr>
        <w:spacing w:before="120" w:beforeLines="50" w:after="120" w:afterLines="50"/>
        <w:ind w:firstLineChars="0"/>
        <w:outlineLvl w:val="4"/>
        <w:rPr>
          <w:rFonts w:ascii="黑体" w:hAnsi="Times New Roman" w:eastAsia="黑体"/>
          <w:szCs w:val="21"/>
        </w:rPr>
      </w:pPr>
      <w:r>
        <w:rPr>
          <w:rFonts w:hint="eastAsia" w:asciiTheme="minorEastAsia" w:hAnsiTheme="minorEastAsia" w:eastAsiaTheme="minorEastAsia" w:cstheme="minorEastAsia"/>
          <w:szCs w:val="21"/>
          <w:highlight w:val="none"/>
        </w:rPr>
        <w:t>监测指标项的指标值数据应与规划实施监测单元建立</w:t>
      </w:r>
      <w:r>
        <w:rPr>
          <w:rFonts w:hint="eastAsia" w:asciiTheme="minorEastAsia" w:hAnsiTheme="minorEastAsia" w:eastAsiaTheme="minorEastAsia" w:cstheme="minorEastAsia"/>
          <w:szCs w:val="21"/>
        </w:rPr>
        <w:t>空间关联关系。</w:t>
      </w:r>
    </w:p>
    <w:p w14:paraId="168AB1F7">
      <w:pPr>
        <w:numPr>
          <w:ilvl w:val="3"/>
          <w:numId w:val="1"/>
        </w:numPr>
        <w:spacing w:before="120" w:beforeLines="50" w:after="120" w:afterLines="50"/>
        <w:ind w:firstLineChars="0"/>
        <w:outlineLvl w:val="4"/>
        <w:rPr>
          <w:rFonts w:asciiTheme="minorEastAsia" w:hAnsiTheme="minorEastAsia" w:eastAsiaTheme="minorEastAsia" w:cstheme="minorEastAsia"/>
          <w:szCs w:val="21"/>
        </w:rPr>
      </w:pPr>
      <w:r>
        <w:rPr>
          <w:rFonts w:hint="eastAsia"/>
        </w:rPr>
        <w:t>监测</w:t>
      </w:r>
      <w:r>
        <w:rPr>
          <w:rFonts w:hint="eastAsia" w:asciiTheme="minorEastAsia" w:hAnsiTheme="minorEastAsia" w:eastAsiaTheme="minorEastAsia" w:cstheme="minorEastAsia"/>
          <w:szCs w:val="21"/>
        </w:rPr>
        <w:t>指标值分类包括现状监测指标值、规划监测指标值和实施监测指标值。指标值分类与监测时间对应关系应符合表5的规定。</w:t>
      </w:r>
    </w:p>
    <w:p w14:paraId="61DA20FA">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表5 规划实施监测指标值分类表</w:t>
      </w:r>
    </w:p>
    <w:tbl>
      <w:tblPr>
        <w:tblStyle w:val="23"/>
        <w:tblW w:w="37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1414"/>
        <w:gridCol w:w="1214"/>
        <w:gridCol w:w="1489"/>
        <w:gridCol w:w="2391"/>
      </w:tblGrid>
      <w:tr w14:paraId="6834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496" w:type="pct"/>
            <w:vAlign w:val="center"/>
          </w:tcPr>
          <w:p w14:paraId="08300545">
            <w:pPr>
              <w:spacing w:line="320" w:lineRule="exact"/>
              <w:ind w:firstLine="0" w:firstLineChars="0"/>
              <w:jc w:val="center"/>
              <w:rPr>
                <w:sz w:val="18"/>
                <w:szCs w:val="18"/>
              </w:rPr>
            </w:pPr>
            <w:r>
              <w:rPr>
                <w:rFonts w:hint="eastAsia"/>
                <w:sz w:val="18"/>
                <w:szCs w:val="18"/>
              </w:rPr>
              <w:t>序号</w:t>
            </w:r>
          </w:p>
        </w:tc>
        <w:tc>
          <w:tcPr>
            <w:tcW w:w="978" w:type="pct"/>
            <w:vAlign w:val="center"/>
          </w:tcPr>
          <w:p w14:paraId="3546D181">
            <w:pPr>
              <w:spacing w:line="320" w:lineRule="exact"/>
              <w:ind w:firstLine="0" w:firstLineChars="0"/>
              <w:jc w:val="center"/>
              <w:rPr>
                <w:sz w:val="18"/>
                <w:szCs w:val="18"/>
              </w:rPr>
            </w:pPr>
            <w:r>
              <w:rPr>
                <w:rFonts w:hint="eastAsia"/>
                <w:sz w:val="18"/>
                <w:szCs w:val="18"/>
              </w:rPr>
              <w:t>指标值分类</w:t>
            </w:r>
          </w:p>
        </w:tc>
        <w:tc>
          <w:tcPr>
            <w:tcW w:w="840" w:type="pct"/>
            <w:vAlign w:val="center"/>
          </w:tcPr>
          <w:p w14:paraId="78E0067F">
            <w:pPr>
              <w:spacing w:line="320" w:lineRule="exact"/>
              <w:ind w:firstLine="0" w:firstLineChars="0"/>
              <w:jc w:val="center"/>
              <w:rPr>
                <w:sz w:val="18"/>
                <w:szCs w:val="18"/>
              </w:rPr>
            </w:pPr>
            <w:r>
              <w:rPr>
                <w:rFonts w:hint="eastAsia"/>
                <w:sz w:val="18"/>
                <w:szCs w:val="18"/>
              </w:rPr>
              <w:t>监测时间</w:t>
            </w:r>
          </w:p>
        </w:tc>
        <w:tc>
          <w:tcPr>
            <w:tcW w:w="1030" w:type="pct"/>
            <w:vAlign w:val="center"/>
          </w:tcPr>
          <w:p w14:paraId="45661EA9">
            <w:pPr>
              <w:spacing w:line="320" w:lineRule="exact"/>
              <w:ind w:firstLine="0" w:firstLineChars="0"/>
              <w:jc w:val="center"/>
              <w:rPr>
                <w:sz w:val="18"/>
                <w:szCs w:val="18"/>
              </w:rPr>
            </w:pPr>
            <w:r>
              <w:rPr>
                <w:rFonts w:hint="eastAsia"/>
                <w:sz w:val="18"/>
                <w:szCs w:val="18"/>
              </w:rPr>
              <w:t>指标值分类代码</w:t>
            </w:r>
          </w:p>
        </w:tc>
        <w:tc>
          <w:tcPr>
            <w:tcW w:w="1654" w:type="pct"/>
            <w:vAlign w:val="center"/>
          </w:tcPr>
          <w:p w14:paraId="79B32237">
            <w:pPr>
              <w:spacing w:line="320" w:lineRule="exact"/>
              <w:ind w:firstLine="0" w:firstLineChars="0"/>
              <w:jc w:val="center"/>
              <w:rPr>
                <w:sz w:val="18"/>
                <w:szCs w:val="18"/>
              </w:rPr>
            </w:pPr>
            <w:r>
              <w:rPr>
                <w:rFonts w:hint="eastAsia"/>
                <w:sz w:val="18"/>
                <w:szCs w:val="18"/>
              </w:rPr>
              <w:t>指标值字段代码</w:t>
            </w:r>
          </w:p>
        </w:tc>
      </w:tr>
      <w:tr w14:paraId="079BE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496" w:type="pct"/>
            <w:vAlign w:val="center"/>
          </w:tcPr>
          <w:p w14:paraId="4568AD44">
            <w:pPr>
              <w:spacing w:line="320" w:lineRule="exact"/>
              <w:ind w:firstLine="0" w:firstLineChars="0"/>
              <w:jc w:val="center"/>
              <w:rPr>
                <w:sz w:val="18"/>
                <w:szCs w:val="18"/>
              </w:rPr>
            </w:pPr>
            <w:r>
              <w:rPr>
                <w:rFonts w:hint="eastAsia"/>
                <w:sz w:val="18"/>
                <w:szCs w:val="18"/>
              </w:rPr>
              <w:t>1</w:t>
            </w:r>
          </w:p>
        </w:tc>
        <w:tc>
          <w:tcPr>
            <w:tcW w:w="978" w:type="pct"/>
            <w:vMerge w:val="restart"/>
            <w:vAlign w:val="center"/>
          </w:tcPr>
          <w:p w14:paraId="5BCBE411">
            <w:pPr>
              <w:spacing w:line="320" w:lineRule="exact"/>
              <w:ind w:firstLine="0" w:firstLineChars="0"/>
              <w:jc w:val="center"/>
              <w:rPr>
                <w:sz w:val="18"/>
                <w:szCs w:val="18"/>
              </w:rPr>
            </w:pPr>
            <w:r>
              <w:rPr>
                <w:rFonts w:hint="eastAsia"/>
                <w:sz w:val="18"/>
                <w:szCs w:val="18"/>
              </w:rPr>
              <w:t>现状监测指标</w:t>
            </w:r>
          </w:p>
        </w:tc>
        <w:tc>
          <w:tcPr>
            <w:tcW w:w="840" w:type="pct"/>
            <w:vAlign w:val="center"/>
          </w:tcPr>
          <w:p w14:paraId="37F93C43">
            <w:pPr>
              <w:spacing w:line="320" w:lineRule="exact"/>
              <w:ind w:firstLine="0" w:firstLineChars="0"/>
              <w:jc w:val="center"/>
              <w:rPr>
                <w:sz w:val="18"/>
                <w:szCs w:val="18"/>
              </w:rPr>
            </w:pPr>
            <w:r>
              <w:rPr>
                <w:rFonts w:hint="eastAsia"/>
                <w:sz w:val="18"/>
                <w:szCs w:val="18"/>
              </w:rPr>
              <w:t>监测年份</w:t>
            </w:r>
          </w:p>
        </w:tc>
        <w:tc>
          <w:tcPr>
            <w:tcW w:w="1030" w:type="pct"/>
            <w:vMerge w:val="restart"/>
            <w:vAlign w:val="center"/>
          </w:tcPr>
          <w:p w14:paraId="6F89B93E">
            <w:pPr>
              <w:spacing w:line="320" w:lineRule="exact"/>
              <w:ind w:firstLine="0" w:firstLineChars="0"/>
              <w:jc w:val="center"/>
              <w:rPr>
                <w:sz w:val="18"/>
                <w:szCs w:val="18"/>
              </w:rPr>
            </w:pPr>
            <w:r>
              <w:rPr>
                <w:rFonts w:hint="eastAsia"/>
                <w:sz w:val="18"/>
                <w:szCs w:val="18"/>
              </w:rPr>
              <w:t>XZ</w:t>
            </w:r>
          </w:p>
        </w:tc>
        <w:tc>
          <w:tcPr>
            <w:tcW w:w="1654" w:type="pct"/>
            <w:vAlign w:val="center"/>
          </w:tcPr>
          <w:p w14:paraId="119476BD">
            <w:pPr>
              <w:spacing w:line="320" w:lineRule="exact"/>
              <w:ind w:firstLine="0" w:firstLineChars="0"/>
              <w:jc w:val="center"/>
              <w:rPr>
                <w:sz w:val="18"/>
                <w:szCs w:val="18"/>
              </w:rPr>
            </w:pPr>
            <w:r>
              <w:rPr>
                <w:rFonts w:hint="eastAsia"/>
                <w:sz w:val="18"/>
                <w:szCs w:val="18"/>
              </w:rPr>
              <w:t>XZ+[监测年份]</w:t>
            </w:r>
          </w:p>
        </w:tc>
      </w:tr>
      <w:tr w14:paraId="4FB5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496" w:type="pct"/>
            <w:vAlign w:val="center"/>
          </w:tcPr>
          <w:p w14:paraId="028064E8">
            <w:pPr>
              <w:spacing w:line="320" w:lineRule="exact"/>
              <w:ind w:firstLine="0" w:firstLineChars="0"/>
              <w:jc w:val="center"/>
              <w:rPr>
                <w:sz w:val="18"/>
                <w:szCs w:val="18"/>
              </w:rPr>
            </w:pPr>
            <w:r>
              <w:rPr>
                <w:rFonts w:hint="eastAsia"/>
                <w:sz w:val="18"/>
                <w:szCs w:val="18"/>
              </w:rPr>
              <w:t>2</w:t>
            </w:r>
          </w:p>
        </w:tc>
        <w:tc>
          <w:tcPr>
            <w:tcW w:w="978" w:type="pct"/>
            <w:vMerge w:val="continue"/>
            <w:vAlign w:val="center"/>
          </w:tcPr>
          <w:p w14:paraId="12ABDBCB">
            <w:pPr>
              <w:spacing w:line="320" w:lineRule="exact"/>
              <w:ind w:firstLine="0" w:firstLineChars="0"/>
              <w:jc w:val="center"/>
              <w:rPr>
                <w:sz w:val="18"/>
                <w:szCs w:val="18"/>
              </w:rPr>
            </w:pPr>
          </w:p>
        </w:tc>
        <w:tc>
          <w:tcPr>
            <w:tcW w:w="840" w:type="pct"/>
            <w:vAlign w:val="center"/>
          </w:tcPr>
          <w:p w14:paraId="661BC779">
            <w:pPr>
              <w:spacing w:line="320" w:lineRule="exact"/>
              <w:ind w:firstLine="0" w:firstLineChars="0"/>
              <w:jc w:val="center"/>
              <w:rPr>
                <w:sz w:val="18"/>
                <w:szCs w:val="18"/>
              </w:rPr>
            </w:pPr>
            <w:r>
              <w:rPr>
                <w:rFonts w:hint="eastAsia"/>
                <w:sz w:val="18"/>
                <w:szCs w:val="18"/>
              </w:rPr>
              <w:t>监测年月份</w:t>
            </w:r>
          </w:p>
        </w:tc>
        <w:tc>
          <w:tcPr>
            <w:tcW w:w="1030" w:type="pct"/>
            <w:vMerge w:val="continue"/>
            <w:vAlign w:val="center"/>
          </w:tcPr>
          <w:p w14:paraId="52C05DCC">
            <w:pPr>
              <w:spacing w:line="320" w:lineRule="exact"/>
              <w:ind w:firstLine="0" w:firstLineChars="0"/>
              <w:jc w:val="center"/>
              <w:rPr>
                <w:sz w:val="18"/>
                <w:szCs w:val="18"/>
              </w:rPr>
            </w:pPr>
          </w:p>
        </w:tc>
        <w:tc>
          <w:tcPr>
            <w:tcW w:w="1654" w:type="pct"/>
            <w:vAlign w:val="center"/>
          </w:tcPr>
          <w:p w14:paraId="38DB4A14">
            <w:pPr>
              <w:spacing w:line="320" w:lineRule="exact"/>
              <w:ind w:firstLine="0" w:firstLineChars="0"/>
              <w:jc w:val="center"/>
              <w:rPr>
                <w:sz w:val="18"/>
                <w:szCs w:val="18"/>
              </w:rPr>
            </w:pPr>
            <w:r>
              <w:rPr>
                <w:rFonts w:hint="eastAsia"/>
                <w:sz w:val="18"/>
                <w:szCs w:val="18"/>
              </w:rPr>
              <w:t>XZ+[监测年月份]</w:t>
            </w:r>
          </w:p>
        </w:tc>
      </w:tr>
      <w:tr w14:paraId="3D06F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96" w:type="pct"/>
            <w:vAlign w:val="center"/>
          </w:tcPr>
          <w:p w14:paraId="09E62BD6">
            <w:pPr>
              <w:spacing w:line="320" w:lineRule="exact"/>
              <w:ind w:firstLine="0" w:firstLineChars="0"/>
              <w:jc w:val="center"/>
              <w:rPr>
                <w:sz w:val="18"/>
                <w:szCs w:val="18"/>
              </w:rPr>
            </w:pPr>
            <w:r>
              <w:rPr>
                <w:rFonts w:hint="eastAsia"/>
                <w:sz w:val="18"/>
                <w:szCs w:val="18"/>
              </w:rPr>
              <w:t>3</w:t>
            </w:r>
          </w:p>
        </w:tc>
        <w:tc>
          <w:tcPr>
            <w:tcW w:w="978" w:type="pct"/>
            <w:vMerge w:val="restart"/>
            <w:vAlign w:val="center"/>
          </w:tcPr>
          <w:p w14:paraId="5E2C7586">
            <w:pPr>
              <w:spacing w:line="320" w:lineRule="exact"/>
              <w:ind w:firstLine="0" w:firstLineChars="0"/>
              <w:jc w:val="center"/>
              <w:rPr>
                <w:sz w:val="18"/>
                <w:szCs w:val="18"/>
              </w:rPr>
            </w:pPr>
            <w:r>
              <w:rPr>
                <w:rFonts w:hint="eastAsia"/>
                <w:sz w:val="18"/>
                <w:szCs w:val="18"/>
              </w:rPr>
              <w:t>规划监测指标</w:t>
            </w:r>
          </w:p>
        </w:tc>
        <w:tc>
          <w:tcPr>
            <w:tcW w:w="840" w:type="pct"/>
            <w:vAlign w:val="center"/>
          </w:tcPr>
          <w:p w14:paraId="6AA58C24">
            <w:pPr>
              <w:spacing w:line="320" w:lineRule="exact"/>
              <w:ind w:firstLine="0" w:firstLineChars="0"/>
              <w:jc w:val="center"/>
              <w:rPr>
                <w:sz w:val="18"/>
                <w:szCs w:val="18"/>
              </w:rPr>
            </w:pPr>
            <w:r>
              <w:rPr>
                <w:rFonts w:hint="eastAsia"/>
                <w:sz w:val="18"/>
                <w:szCs w:val="18"/>
              </w:rPr>
              <w:t>基期年份</w:t>
            </w:r>
          </w:p>
        </w:tc>
        <w:tc>
          <w:tcPr>
            <w:tcW w:w="1030" w:type="pct"/>
            <w:vAlign w:val="center"/>
          </w:tcPr>
          <w:p w14:paraId="6BFE2195">
            <w:pPr>
              <w:spacing w:line="320" w:lineRule="exact"/>
              <w:ind w:firstLine="0" w:firstLineChars="0"/>
              <w:jc w:val="center"/>
              <w:rPr>
                <w:sz w:val="18"/>
                <w:szCs w:val="18"/>
              </w:rPr>
            </w:pPr>
            <w:r>
              <w:rPr>
                <w:rFonts w:hint="eastAsia"/>
                <w:sz w:val="18"/>
                <w:szCs w:val="18"/>
              </w:rPr>
              <w:t>JQ</w:t>
            </w:r>
          </w:p>
        </w:tc>
        <w:tc>
          <w:tcPr>
            <w:tcW w:w="1654" w:type="pct"/>
            <w:vAlign w:val="center"/>
          </w:tcPr>
          <w:p w14:paraId="0F5B4F89">
            <w:pPr>
              <w:spacing w:line="320" w:lineRule="exact"/>
              <w:ind w:firstLine="0" w:firstLineChars="0"/>
              <w:jc w:val="center"/>
              <w:rPr>
                <w:sz w:val="18"/>
                <w:szCs w:val="18"/>
              </w:rPr>
            </w:pPr>
            <w:r>
              <w:rPr>
                <w:rFonts w:hint="eastAsia"/>
                <w:sz w:val="18"/>
                <w:szCs w:val="18"/>
              </w:rPr>
              <w:t>JQ+[基期年份]</w:t>
            </w:r>
          </w:p>
        </w:tc>
      </w:tr>
      <w:tr w14:paraId="03A3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96" w:type="pct"/>
            <w:vAlign w:val="center"/>
          </w:tcPr>
          <w:p w14:paraId="50671C1B">
            <w:pPr>
              <w:spacing w:line="320" w:lineRule="exact"/>
              <w:ind w:firstLine="0" w:firstLineChars="0"/>
              <w:jc w:val="center"/>
              <w:rPr>
                <w:sz w:val="18"/>
                <w:szCs w:val="18"/>
              </w:rPr>
            </w:pPr>
            <w:r>
              <w:rPr>
                <w:rFonts w:hint="eastAsia"/>
                <w:sz w:val="18"/>
                <w:szCs w:val="18"/>
              </w:rPr>
              <w:t>4</w:t>
            </w:r>
          </w:p>
        </w:tc>
        <w:tc>
          <w:tcPr>
            <w:tcW w:w="978" w:type="pct"/>
            <w:vMerge w:val="continue"/>
            <w:vAlign w:val="center"/>
          </w:tcPr>
          <w:p w14:paraId="1EAE1F49">
            <w:pPr>
              <w:spacing w:line="320" w:lineRule="exact"/>
              <w:ind w:firstLine="0" w:firstLineChars="0"/>
              <w:jc w:val="center"/>
              <w:rPr>
                <w:sz w:val="18"/>
                <w:szCs w:val="18"/>
              </w:rPr>
            </w:pPr>
          </w:p>
        </w:tc>
        <w:tc>
          <w:tcPr>
            <w:tcW w:w="840" w:type="pct"/>
            <w:vAlign w:val="center"/>
          </w:tcPr>
          <w:p w14:paraId="18F30771">
            <w:pPr>
              <w:spacing w:line="320" w:lineRule="exact"/>
              <w:ind w:firstLine="0" w:firstLineChars="0"/>
              <w:jc w:val="center"/>
              <w:rPr>
                <w:sz w:val="18"/>
                <w:szCs w:val="18"/>
              </w:rPr>
            </w:pPr>
            <w:r>
              <w:rPr>
                <w:rFonts w:hint="eastAsia"/>
                <w:sz w:val="18"/>
                <w:szCs w:val="18"/>
              </w:rPr>
              <w:t>监测年份</w:t>
            </w:r>
          </w:p>
        </w:tc>
        <w:tc>
          <w:tcPr>
            <w:tcW w:w="1030" w:type="pct"/>
            <w:vMerge w:val="restart"/>
            <w:vAlign w:val="center"/>
          </w:tcPr>
          <w:p w14:paraId="3E713E50">
            <w:pPr>
              <w:spacing w:line="320" w:lineRule="exact"/>
              <w:ind w:firstLine="0" w:firstLineChars="0"/>
              <w:jc w:val="center"/>
              <w:rPr>
                <w:sz w:val="18"/>
                <w:szCs w:val="18"/>
              </w:rPr>
            </w:pPr>
            <w:r>
              <w:rPr>
                <w:rFonts w:hint="eastAsia"/>
                <w:sz w:val="18"/>
                <w:szCs w:val="18"/>
              </w:rPr>
              <w:t>GH</w:t>
            </w:r>
          </w:p>
        </w:tc>
        <w:tc>
          <w:tcPr>
            <w:tcW w:w="1654" w:type="pct"/>
            <w:vAlign w:val="center"/>
          </w:tcPr>
          <w:p w14:paraId="197048C0">
            <w:pPr>
              <w:spacing w:line="320" w:lineRule="exact"/>
              <w:ind w:firstLine="0" w:firstLineChars="0"/>
              <w:jc w:val="center"/>
              <w:rPr>
                <w:sz w:val="18"/>
                <w:szCs w:val="18"/>
              </w:rPr>
            </w:pPr>
            <w:r>
              <w:rPr>
                <w:rFonts w:hint="eastAsia"/>
                <w:sz w:val="18"/>
                <w:szCs w:val="18"/>
              </w:rPr>
              <w:t>GH+[监测年份]</w:t>
            </w:r>
          </w:p>
        </w:tc>
      </w:tr>
      <w:tr w14:paraId="2FDA6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96" w:type="pct"/>
            <w:vAlign w:val="center"/>
          </w:tcPr>
          <w:p w14:paraId="36FFC4A8">
            <w:pPr>
              <w:spacing w:line="320" w:lineRule="exact"/>
              <w:ind w:firstLine="0" w:firstLineChars="0"/>
              <w:jc w:val="center"/>
              <w:rPr>
                <w:sz w:val="18"/>
                <w:szCs w:val="18"/>
              </w:rPr>
            </w:pPr>
            <w:r>
              <w:rPr>
                <w:rFonts w:hint="eastAsia"/>
                <w:sz w:val="18"/>
                <w:szCs w:val="18"/>
              </w:rPr>
              <w:t>5</w:t>
            </w:r>
          </w:p>
        </w:tc>
        <w:tc>
          <w:tcPr>
            <w:tcW w:w="978" w:type="pct"/>
            <w:vMerge w:val="continue"/>
            <w:vAlign w:val="center"/>
          </w:tcPr>
          <w:p w14:paraId="0D283D92">
            <w:pPr>
              <w:spacing w:line="320" w:lineRule="exact"/>
              <w:ind w:firstLine="0" w:firstLineChars="0"/>
              <w:jc w:val="center"/>
              <w:rPr>
                <w:sz w:val="18"/>
                <w:szCs w:val="18"/>
              </w:rPr>
            </w:pPr>
          </w:p>
        </w:tc>
        <w:tc>
          <w:tcPr>
            <w:tcW w:w="840" w:type="pct"/>
            <w:vAlign w:val="center"/>
          </w:tcPr>
          <w:p w14:paraId="5BCECA07">
            <w:pPr>
              <w:spacing w:line="320" w:lineRule="exact"/>
              <w:ind w:firstLine="0" w:firstLineChars="0"/>
              <w:jc w:val="center"/>
              <w:rPr>
                <w:sz w:val="18"/>
                <w:szCs w:val="18"/>
              </w:rPr>
            </w:pPr>
            <w:r>
              <w:rPr>
                <w:rFonts w:hint="eastAsia"/>
                <w:sz w:val="18"/>
                <w:szCs w:val="18"/>
              </w:rPr>
              <w:t>监测年月份</w:t>
            </w:r>
          </w:p>
        </w:tc>
        <w:tc>
          <w:tcPr>
            <w:tcW w:w="1030" w:type="pct"/>
            <w:vMerge w:val="continue"/>
            <w:vAlign w:val="center"/>
          </w:tcPr>
          <w:p w14:paraId="27294D08">
            <w:pPr>
              <w:spacing w:line="320" w:lineRule="exact"/>
              <w:ind w:firstLine="0" w:firstLineChars="0"/>
              <w:jc w:val="center"/>
              <w:rPr>
                <w:sz w:val="18"/>
                <w:szCs w:val="18"/>
              </w:rPr>
            </w:pPr>
          </w:p>
        </w:tc>
        <w:tc>
          <w:tcPr>
            <w:tcW w:w="1654" w:type="pct"/>
            <w:vAlign w:val="center"/>
          </w:tcPr>
          <w:p w14:paraId="767CE141">
            <w:pPr>
              <w:spacing w:line="320" w:lineRule="exact"/>
              <w:ind w:firstLine="0" w:firstLineChars="0"/>
              <w:jc w:val="center"/>
              <w:rPr>
                <w:sz w:val="18"/>
                <w:szCs w:val="18"/>
              </w:rPr>
            </w:pPr>
            <w:r>
              <w:rPr>
                <w:rFonts w:hint="eastAsia"/>
                <w:sz w:val="18"/>
                <w:szCs w:val="18"/>
              </w:rPr>
              <w:t>GH+[监测年月份]</w:t>
            </w:r>
          </w:p>
        </w:tc>
      </w:tr>
      <w:tr w14:paraId="1B0B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96" w:type="pct"/>
            <w:vAlign w:val="center"/>
          </w:tcPr>
          <w:p w14:paraId="67C9A229">
            <w:pPr>
              <w:spacing w:line="320" w:lineRule="exact"/>
              <w:ind w:firstLine="0" w:firstLineChars="0"/>
              <w:jc w:val="center"/>
              <w:rPr>
                <w:sz w:val="18"/>
                <w:szCs w:val="18"/>
              </w:rPr>
            </w:pPr>
            <w:r>
              <w:rPr>
                <w:rFonts w:hint="eastAsia"/>
                <w:sz w:val="18"/>
                <w:szCs w:val="18"/>
              </w:rPr>
              <w:t>6</w:t>
            </w:r>
          </w:p>
        </w:tc>
        <w:tc>
          <w:tcPr>
            <w:tcW w:w="978" w:type="pct"/>
            <w:vMerge w:val="continue"/>
            <w:vAlign w:val="center"/>
          </w:tcPr>
          <w:p w14:paraId="3D5EDD74">
            <w:pPr>
              <w:spacing w:line="320" w:lineRule="exact"/>
              <w:ind w:firstLine="0" w:firstLineChars="0"/>
              <w:jc w:val="center"/>
              <w:rPr>
                <w:sz w:val="18"/>
                <w:szCs w:val="18"/>
              </w:rPr>
            </w:pPr>
          </w:p>
        </w:tc>
        <w:tc>
          <w:tcPr>
            <w:tcW w:w="840" w:type="pct"/>
            <w:vAlign w:val="center"/>
          </w:tcPr>
          <w:p w14:paraId="7B628DD1">
            <w:pPr>
              <w:spacing w:line="320" w:lineRule="exact"/>
              <w:ind w:firstLine="0" w:firstLineChars="0"/>
              <w:jc w:val="center"/>
              <w:rPr>
                <w:sz w:val="18"/>
                <w:szCs w:val="18"/>
              </w:rPr>
            </w:pPr>
            <w:r>
              <w:rPr>
                <w:rFonts w:hint="eastAsia"/>
                <w:sz w:val="18"/>
                <w:szCs w:val="18"/>
              </w:rPr>
              <w:t>目标年份</w:t>
            </w:r>
          </w:p>
        </w:tc>
        <w:tc>
          <w:tcPr>
            <w:tcW w:w="1030" w:type="pct"/>
            <w:vAlign w:val="center"/>
          </w:tcPr>
          <w:p w14:paraId="0EE79399">
            <w:pPr>
              <w:spacing w:line="320" w:lineRule="exact"/>
              <w:ind w:firstLine="0" w:firstLineChars="0"/>
              <w:jc w:val="center"/>
              <w:rPr>
                <w:sz w:val="18"/>
                <w:szCs w:val="18"/>
              </w:rPr>
            </w:pPr>
            <w:r>
              <w:rPr>
                <w:rFonts w:hint="eastAsia"/>
                <w:sz w:val="18"/>
                <w:szCs w:val="18"/>
              </w:rPr>
              <w:t>MB</w:t>
            </w:r>
          </w:p>
        </w:tc>
        <w:tc>
          <w:tcPr>
            <w:tcW w:w="1654" w:type="pct"/>
            <w:vAlign w:val="center"/>
          </w:tcPr>
          <w:p w14:paraId="6516140B">
            <w:pPr>
              <w:spacing w:line="320" w:lineRule="exact"/>
              <w:ind w:firstLine="0" w:firstLineChars="0"/>
              <w:jc w:val="center"/>
              <w:rPr>
                <w:sz w:val="18"/>
                <w:szCs w:val="18"/>
              </w:rPr>
            </w:pPr>
            <w:r>
              <w:rPr>
                <w:rFonts w:hint="eastAsia"/>
                <w:sz w:val="18"/>
                <w:szCs w:val="18"/>
              </w:rPr>
              <w:t>MB+[目标年份]</w:t>
            </w:r>
          </w:p>
        </w:tc>
      </w:tr>
      <w:tr w14:paraId="37CDF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 w:hRule="atLeast"/>
          <w:jc w:val="center"/>
        </w:trPr>
        <w:tc>
          <w:tcPr>
            <w:tcW w:w="496" w:type="pct"/>
            <w:vAlign w:val="center"/>
          </w:tcPr>
          <w:p w14:paraId="32472229">
            <w:pPr>
              <w:spacing w:line="320" w:lineRule="exact"/>
              <w:ind w:firstLine="0" w:firstLineChars="0"/>
              <w:jc w:val="center"/>
              <w:rPr>
                <w:sz w:val="18"/>
                <w:szCs w:val="18"/>
                <w:highlight w:val="none"/>
              </w:rPr>
            </w:pPr>
            <w:r>
              <w:rPr>
                <w:rFonts w:hint="eastAsia"/>
                <w:sz w:val="18"/>
                <w:szCs w:val="18"/>
                <w:highlight w:val="none"/>
              </w:rPr>
              <w:t>7</w:t>
            </w:r>
          </w:p>
        </w:tc>
        <w:tc>
          <w:tcPr>
            <w:tcW w:w="978" w:type="pct"/>
            <w:vMerge w:val="restart"/>
            <w:vAlign w:val="center"/>
          </w:tcPr>
          <w:p w14:paraId="6DF63C55">
            <w:pPr>
              <w:spacing w:line="320" w:lineRule="exact"/>
              <w:ind w:firstLine="0" w:firstLineChars="0"/>
              <w:jc w:val="center"/>
              <w:rPr>
                <w:sz w:val="18"/>
                <w:szCs w:val="18"/>
                <w:highlight w:val="none"/>
              </w:rPr>
            </w:pPr>
            <w:r>
              <w:rPr>
                <w:rFonts w:hint="eastAsia"/>
                <w:sz w:val="18"/>
                <w:szCs w:val="18"/>
                <w:highlight w:val="none"/>
              </w:rPr>
              <w:t>实施监测指标</w:t>
            </w:r>
          </w:p>
        </w:tc>
        <w:tc>
          <w:tcPr>
            <w:tcW w:w="840" w:type="pct"/>
            <w:vAlign w:val="center"/>
          </w:tcPr>
          <w:p w14:paraId="1A7586FC">
            <w:pPr>
              <w:spacing w:line="320" w:lineRule="exact"/>
              <w:ind w:firstLine="0" w:firstLineChars="0"/>
              <w:jc w:val="center"/>
              <w:rPr>
                <w:sz w:val="18"/>
                <w:szCs w:val="18"/>
                <w:highlight w:val="none"/>
              </w:rPr>
            </w:pPr>
            <w:r>
              <w:rPr>
                <w:rFonts w:hint="eastAsia"/>
                <w:sz w:val="18"/>
                <w:szCs w:val="18"/>
                <w:highlight w:val="none"/>
              </w:rPr>
              <w:t>监测年份</w:t>
            </w:r>
          </w:p>
        </w:tc>
        <w:tc>
          <w:tcPr>
            <w:tcW w:w="1030" w:type="pct"/>
            <w:vMerge w:val="restart"/>
            <w:vAlign w:val="center"/>
          </w:tcPr>
          <w:p w14:paraId="29C84000">
            <w:pPr>
              <w:spacing w:line="320" w:lineRule="exact"/>
              <w:ind w:firstLine="0" w:firstLineChars="0"/>
              <w:jc w:val="center"/>
              <w:rPr>
                <w:sz w:val="18"/>
                <w:szCs w:val="18"/>
                <w:highlight w:val="none"/>
              </w:rPr>
            </w:pPr>
            <w:r>
              <w:rPr>
                <w:rFonts w:hint="eastAsia"/>
                <w:sz w:val="18"/>
                <w:szCs w:val="18"/>
                <w:highlight w:val="none"/>
              </w:rPr>
              <w:t>SS</w:t>
            </w:r>
          </w:p>
        </w:tc>
        <w:tc>
          <w:tcPr>
            <w:tcW w:w="1654" w:type="pct"/>
            <w:vAlign w:val="center"/>
          </w:tcPr>
          <w:p w14:paraId="024BFA4C">
            <w:pPr>
              <w:spacing w:line="320" w:lineRule="exact"/>
              <w:ind w:firstLine="0" w:firstLineChars="0"/>
              <w:jc w:val="center"/>
              <w:rPr>
                <w:sz w:val="18"/>
                <w:szCs w:val="18"/>
                <w:highlight w:val="none"/>
              </w:rPr>
            </w:pPr>
            <w:r>
              <w:rPr>
                <w:rFonts w:hint="eastAsia"/>
                <w:sz w:val="18"/>
                <w:szCs w:val="18"/>
                <w:highlight w:val="none"/>
              </w:rPr>
              <w:t>SS+[监测年份]</w:t>
            </w:r>
          </w:p>
        </w:tc>
      </w:tr>
      <w:tr w14:paraId="695B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 w:hRule="atLeast"/>
          <w:jc w:val="center"/>
        </w:trPr>
        <w:tc>
          <w:tcPr>
            <w:tcW w:w="496" w:type="pct"/>
            <w:vAlign w:val="center"/>
          </w:tcPr>
          <w:p w14:paraId="73456DB6">
            <w:pPr>
              <w:spacing w:line="320" w:lineRule="exact"/>
              <w:ind w:firstLine="0" w:firstLineChars="0"/>
              <w:jc w:val="center"/>
              <w:rPr>
                <w:sz w:val="18"/>
                <w:szCs w:val="18"/>
                <w:highlight w:val="none"/>
              </w:rPr>
            </w:pPr>
            <w:r>
              <w:rPr>
                <w:rFonts w:hint="eastAsia"/>
                <w:sz w:val="18"/>
                <w:szCs w:val="18"/>
                <w:highlight w:val="none"/>
              </w:rPr>
              <w:t>8</w:t>
            </w:r>
          </w:p>
        </w:tc>
        <w:tc>
          <w:tcPr>
            <w:tcW w:w="978" w:type="pct"/>
            <w:vMerge w:val="continue"/>
            <w:vAlign w:val="center"/>
          </w:tcPr>
          <w:p w14:paraId="498EE670">
            <w:pPr>
              <w:spacing w:line="320" w:lineRule="exact"/>
              <w:ind w:firstLine="0" w:firstLineChars="0"/>
              <w:jc w:val="center"/>
              <w:rPr>
                <w:sz w:val="18"/>
                <w:szCs w:val="18"/>
                <w:highlight w:val="none"/>
              </w:rPr>
            </w:pPr>
          </w:p>
        </w:tc>
        <w:tc>
          <w:tcPr>
            <w:tcW w:w="840" w:type="pct"/>
            <w:vAlign w:val="center"/>
          </w:tcPr>
          <w:p w14:paraId="0A2B3254">
            <w:pPr>
              <w:spacing w:line="320" w:lineRule="exact"/>
              <w:ind w:firstLine="0" w:firstLineChars="0"/>
              <w:jc w:val="center"/>
              <w:rPr>
                <w:sz w:val="18"/>
                <w:szCs w:val="18"/>
                <w:highlight w:val="none"/>
              </w:rPr>
            </w:pPr>
            <w:r>
              <w:rPr>
                <w:rFonts w:hint="eastAsia"/>
                <w:sz w:val="18"/>
                <w:szCs w:val="18"/>
                <w:highlight w:val="none"/>
              </w:rPr>
              <w:t>监测年月份</w:t>
            </w:r>
          </w:p>
        </w:tc>
        <w:tc>
          <w:tcPr>
            <w:tcW w:w="1030" w:type="pct"/>
            <w:vMerge w:val="continue"/>
            <w:vAlign w:val="center"/>
          </w:tcPr>
          <w:p w14:paraId="3636799D">
            <w:pPr>
              <w:spacing w:line="320" w:lineRule="exact"/>
              <w:ind w:firstLine="0" w:firstLineChars="0"/>
              <w:jc w:val="center"/>
              <w:rPr>
                <w:sz w:val="18"/>
                <w:szCs w:val="18"/>
                <w:highlight w:val="none"/>
              </w:rPr>
            </w:pPr>
          </w:p>
        </w:tc>
        <w:tc>
          <w:tcPr>
            <w:tcW w:w="1654" w:type="pct"/>
            <w:vAlign w:val="center"/>
          </w:tcPr>
          <w:p w14:paraId="62E43F3E">
            <w:pPr>
              <w:spacing w:line="320" w:lineRule="exact"/>
              <w:ind w:firstLine="0" w:firstLineChars="0"/>
              <w:jc w:val="center"/>
              <w:rPr>
                <w:sz w:val="18"/>
                <w:szCs w:val="18"/>
                <w:highlight w:val="none"/>
              </w:rPr>
            </w:pPr>
            <w:r>
              <w:rPr>
                <w:rFonts w:hint="eastAsia"/>
                <w:sz w:val="18"/>
                <w:szCs w:val="18"/>
                <w:highlight w:val="none"/>
              </w:rPr>
              <w:t>SS+[监测年月份]</w:t>
            </w:r>
          </w:p>
        </w:tc>
      </w:tr>
    </w:tbl>
    <w:p w14:paraId="69916EC4">
      <w:pPr>
        <w:numPr>
          <w:ilvl w:val="3"/>
          <w:numId w:val="1"/>
        </w:numPr>
        <w:spacing w:before="120" w:beforeLines="50" w:after="120" w:afterLines="50"/>
        <w:ind w:firstLineChars="0"/>
        <w:outlineLvl w:val="4"/>
        <w:rPr>
          <w:rFonts w:ascii="黑体" w:hAnsi="Times New Roman" w:eastAsia="黑体"/>
          <w:szCs w:val="21"/>
          <w:highlight w:val="none"/>
        </w:rPr>
      </w:pPr>
      <w:r>
        <w:rPr>
          <w:rFonts w:hint="eastAsia"/>
          <w:highlight w:val="none"/>
        </w:rPr>
        <w:t>指标值字段名称尚应符合国家及</w:t>
      </w:r>
      <w:r>
        <w:rPr>
          <w:rFonts w:hint="eastAsia" w:asciiTheme="minorEastAsia" w:hAnsiTheme="minorEastAsia" w:eastAsiaTheme="minorEastAsia" w:cstheme="minorEastAsia"/>
          <w:szCs w:val="21"/>
          <w:highlight w:val="none"/>
        </w:rPr>
        <w:t>北京市</w:t>
      </w:r>
      <w:r>
        <w:rPr>
          <w:rFonts w:hint="eastAsia"/>
          <w:highlight w:val="none"/>
        </w:rPr>
        <w:t>现行有关标准和国土空间规划实施管理要求。</w:t>
      </w:r>
    </w:p>
    <w:p w14:paraId="0B534BBE">
      <w:pPr>
        <w:numPr>
          <w:ilvl w:val="2"/>
          <w:numId w:val="1"/>
        </w:numPr>
        <w:spacing w:before="120" w:beforeLines="50" w:after="120" w:afterLines="50"/>
        <w:ind w:left="11" w:hanging="11" w:firstLineChars="0"/>
        <w:outlineLvl w:val="3"/>
        <w:rPr>
          <w:rFonts w:ascii="黑体" w:hAnsi="Times New Roman" w:eastAsia="黑体"/>
          <w:szCs w:val="21"/>
          <w:highlight w:val="none"/>
        </w:rPr>
      </w:pPr>
      <w:r>
        <w:rPr>
          <w:rFonts w:hint="eastAsia" w:ascii="黑体" w:hAnsi="Times New Roman" w:eastAsia="黑体"/>
          <w:szCs w:val="21"/>
          <w:highlight w:val="none"/>
        </w:rPr>
        <w:t>指标文件</w:t>
      </w:r>
    </w:p>
    <w:p w14:paraId="158D7924">
      <w:pPr>
        <w:spacing w:before="120" w:beforeLines="50" w:after="120" w:afterLines="5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highlight w:val="none"/>
        </w:rPr>
        <w:t>规划实施监测指标数据电子文件应</w:t>
      </w:r>
      <w:r>
        <w:rPr>
          <w:rFonts w:hint="eastAsia" w:cs="宋体"/>
          <w:szCs w:val="21"/>
          <w:highlight w:val="none"/>
        </w:rPr>
        <w:t>按照“[所属区域名称][指标表名称][监测周期].[扩展名]”方式命名，</w:t>
      </w:r>
      <w:r>
        <w:rPr>
          <w:rFonts w:hint="eastAsia" w:asciiTheme="minorEastAsia" w:hAnsiTheme="minorEastAsia" w:eastAsiaTheme="minorEastAsia" w:cstheme="minorEastAsia"/>
          <w:szCs w:val="21"/>
          <w:highlight w:val="none"/>
        </w:rPr>
        <w:t>电子文件内容应符合表6要</w:t>
      </w:r>
      <w:r>
        <w:rPr>
          <w:rFonts w:hint="eastAsia" w:asciiTheme="minorEastAsia" w:hAnsiTheme="minorEastAsia" w:eastAsiaTheme="minorEastAsia" w:cstheme="minorEastAsia"/>
          <w:szCs w:val="21"/>
        </w:rPr>
        <w:t>求。</w:t>
      </w:r>
    </w:p>
    <w:p w14:paraId="6F6D07A2">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表6 规划实施监测指标属性字段要求</w:t>
      </w:r>
    </w:p>
    <w:tbl>
      <w:tblPr>
        <w:tblStyle w:val="23"/>
        <w:tblW w:w="9581" w:type="dxa"/>
        <w:jc w:val="center"/>
        <w:tblLayout w:type="fixed"/>
        <w:tblCellMar>
          <w:top w:w="0" w:type="dxa"/>
          <w:left w:w="0" w:type="dxa"/>
          <w:bottom w:w="0" w:type="dxa"/>
          <w:right w:w="0" w:type="dxa"/>
        </w:tblCellMar>
      </w:tblPr>
      <w:tblGrid>
        <w:gridCol w:w="731"/>
        <w:gridCol w:w="1997"/>
        <w:gridCol w:w="1222"/>
        <w:gridCol w:w="846"/>
        <w:gridCol w:w="889"/>
        <w:gridCol w:w="836"/>
        <w:gridCol w:w="804"/>
        <w:gridCol w:w="975"/>
        <w:gridCol w:w="1281"/>
      </w:tblGrid>
      <w:tr w14:paraId="22101265">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4CABC79">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序号</w:t>
            </w:r>
          </w:p>
        </w:tc>
        <w:tc>
          <w:tcPr>
            <w:tcW w:w="199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0AD5A14">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字段名称</w:t>
            </w:r>
          </w:p>
        </w:tc>
        <w:tc>
          <w:tcPr>
            <w:tcW w:w="12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5658F3B">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字段代码</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434755F">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字段类型</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B877410">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字段长度</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7C4647">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小数位数</w:t>
            </w: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8A10209">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值域</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3D7F0DA">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约束条件</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E3FD660">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备注</w:t>
            </w:r>
          </w:p>
        </w:tc>
      </w:tr>
      <w:tr w14:paraId="35127F50">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D9E675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w:t>
            </w:r>
          </w:p>
        </w:tc>
        <w:tc>
          <w:tcPr>
            <w:tcW w:w="199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0F016E1">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指标序号</w:t>
            </w:r>
          </w:p>
        </w:tc>
        <w:tc>
          <w:tcPr>
            <w:tcW w:w="12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5AA8324">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ID</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975C7E7">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Int</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82E23A">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8</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2DA7D5">
            <w:pPr>
              <w:widowControl/>
              <w:ind w:firstLine="0" w:firstLineChars="0"/>
              <w:jc w:val="center"/>
              <w:textAlignment w:val="center"/>
              <w:rPr>
                <w:rFonts w:cs="宋体"/>
                <w:bCs/>
                <w:color w:val="000000"/>
                <w:kern w:val="0"/>
                <w:sz w:val="18"/>
                <w:szCs w:val="18"/>
                <w:lang w:bidi="ar"/>
              </w:rPr>
            </w:pP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8C6B45">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5FC2E8E">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M</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692B40F">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唯一编号</w:t>
            </w:r>
          </w:p>
        </w:tc>
      </w:tr>
      <w:tr w14:paraId="08C6B966">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AAEE1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2</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57BB906">
            <w:pPr>
              <w:ind w:firstLine="0" w:firstLineChars="0"/>
              <w:jc w:val="center"/>
              <w:rPr>
                <w:rFonts w:cs="宋体"/>
                <w:bCs/>
                <w:color w:val="000000"/>
                <w:sz w:val="18"/>
                <w:szCs w:val="18"/>
              </w:rPr>
            </w:pPr>
            <w:r>
              <w:rPr>
                <w:rFonts w:hint="eastAsia" w:cs="宋体"/>
                <w:bCs/>
                <w:color w:val="000000"/>
                <w:sz w:val="18"/>
                <w:szCs w:val="18"/>
              </w:rPr>
              <w:t>指标代码</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675F385">
            <w:pPr>
              <w:ind w:firstLine="0" w:firstLineChars="0"/>
              <w:jc w:val="center"/>
              <w:rPr>
                <w:rFonts w:cs="宋体"/>
                <w:bCs/>
                <w:color w:val="000000"/>
                <w:sz w:val="18"/>
                <w:szCs w:val="18"/>
              </w:rPr>
            </w:pPr>
            <w:r>
              <w:rPr>
                <w:rFonts w:cs="宋体"/>
                <w:bCs/>
                <w:color w:val="000000"/>
                <w:sz w:val="18"/>
                <w:szCs w:val="18"/>
              </w:rPr>
              <w:t>ZBDM</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60C1513">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89158FD">
            <w:pPr>
              <w:ind w:firstLine="0" w:firstLineChars="0"/>
              <w:jc w:val="center"/>
              <w:rPr>
                <w:rFonts w:cs="宋体"/>
                <w:color w:val="000000"/>
                <w:sz w:val="18"/>
                <w:szCs w:val="18"/>
              </w:rPr>
            </w:pPr>
            <w:r>
              <w:rPr>
                <w:rFonts w:hint="eastAsia" w:cs="宋体"/>
                <w:color w:val="000000"/>
                <w:sz w:val="18"/>
                <w:szCs w:val="18"/>
              </w:rPr>
              <w:t>20</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B0FA8A4">
            <w:pPr>
              <w:ind w:firstLine="0" w:firstLineChars="0"/>
              <w:jc w:val="center"/>
              <w:rPr>
                <w:rFonts w:cs="宋体"/>
                <w:color w:val="000000"/>
                <w:sz w:val="18"/>
                <w:szCs w:val="18"/>
              </w:rPr>
            </w:pP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2C58766">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EE83C93">
            <w:pPr>
              <w:widowControl/>
              <w:ind w:firstLine="0" w:firstLineChars="0"/>
              <w:jc w:val="center"/>
              <w:textAlignment w:val="center"/>
              <w:rPr>
                <w:rFonts w:cs="宋体"/>
                <w:color w:val="000000"/>
                <w:sz w:val="18"/>
                <w:szCs w:val="18"/>
              </w:rPr>
            </w:pPr>
            <w:r>
              <w:rPr>
                <w:rFonts w:hint="eastAsia" w:cs="宋体"/>
                <w:color w:val="000000"/>
                <w:sz w:val="18"/>
                <w:szCs w:val="18"/>
              </w:rPr>
              <w:t>M</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E68E284">
            <w:pPr>
              <w:widowControl/>
              <w:ind w:firstLine="0" w:firstLineChars="0"/>
              <w:jc w:val="left"/>
              <w:textAlignment w:val="center"/>
              <w:rPr>
                <w:rFonts w:cs="宋体"/>
                <w:color w:val="000000"/>
                <w:sz w:val="18"/>
                <w:szCs w:val="18"/>
              </w:rPr>
            </w:pPr>
            <w:r>
              <w:rPr>
                <w:rFonts w:hint="eastAsia" w:cs="宋体"/>
                <w:color w:val="000000"/>
                <w:sz w:val="18"/>
                <w:szCs w:val="18"/>
              </w:rPr>
              <w:t>应符合表4</w:t>
            </w:r>
          </w:p>
        </w:tc>
      </w:tr>
      <w:tr w14:paraId="5187C1D9">
        <w:tblPrEx>
          <w:tblCellMar>
            <w:top w:w="0" w:type="dxa"/>
            <w:left w:w="0" w:type="dxa"/>
            <w:bottom w:w="0" w:type="dxa"/>
            <w:right w:w="0" w:type="dxa"/>
          </w:tblCellMar>
        </w:tblPrEx>
        <w:trPr>
          <w:trHeight w:val="307"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AC3308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D2AA1C3">
            <w:pPr>
              <w:ind w:firstLine="0" w:firstLineChars="0"/>
              <w:jc w:val="center"/>
              <w:rPr>
                <w:rFonts w:cs="宋体"/>
                <w:bCs/>
                <w:color w:val="000000"/>
                <w:sz w:val="18"/>
                <w:szCs w:val="18"/>
              </w:rPr>
            </w:pPr>
            <w:r>
              <w:rPr>
                <w:rFonts w:hint="eastAsia" w:cs="宋体"/>
                <w:bCs/>
                <w:color w:val="000000"/>
                <w:sz w:val="18"/>
                <w:szCs w:val="18"/>
              </w:rPr>
              <w:t>一级维度</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78C7814">
            <w:pPr>
              <w:ind w:firstLine="0" w:firstLineChars="0"/>
              <w:jc w:val="center"/>
              <w:rPr>
                <w:rFonts w:cs="宋体"/>
                <w:bCs/>
                <w:color w:val="000000"/>
                <w:sz w:val="18"/>
                <w:szCs w:val="18"/>
              </w:rPr>
            </w:pPr>
            <w:r>
              <w:rPr>
                <w:rFonts w:hint="eastAsia" w:cs="宋体"/>
                <w:bCs/>
                <w:color w:val="000000"/>
                <w:sz w:val="18"/>
                <w:szCs w:val="18"/>
              </w:rPr>
              <w:t>ZBTX</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2E7609F">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17286EF">
            <w:pPr>
              <w:ind w:firstLine="0" w:firstLineChars="0"/>
              <w:jc w:val="center"/>
              <w:rPr>
                <w:rFonts w:cs="宋体"/>
                <w:color w:val="000000"/>
                <w:sz w:val="18"/>
                <w:szCs w:val="18"/>
              </w:rPr>
            </w:pPr>
            <w:r>
              <w:rPr>
                <w:rFonts w:hint="eastAsia" w:cs="宋体"/>
                <w:color w:val="000000"/>
                <w:sz w:val="18"/>
                <w:szCs w:val="18"/>
              </w:rPr>
              <w:t>20</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1AF4A20">
            <w:pPr>
              <w:ind w:firstLine="0" w:firstLineChars="0"/>
              <w:jc w:val="center"/>
              <w:rPr>
                <w:rFonts w:cs="宋体"/>
                <w:color w:val="000000"/>
                <w:sz w:val="18"/>
                <w:szCs w:val="18"/>
              </w:rPr>
            </w:pP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CBB9C84">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4706D8F">
            <w:pPr>
              <w:widowControl/>
              <w:ind w:firstLine="0" w:firstLineChars="0"/>
              <w:jc w:val="center"/>
              <w:textAlignment w:val="center"/>
              <w:rPr>
                <w:rFonts w:cs="宋体"/>
                <w:color w:val="000000"/>
                <w:sz w:val="18"/>
                <w:szCs w:val="18"/>
              </w:rPr>
            </w:pPr>
            <w:r>
              <w:rPr>
                <w:rFonts w:hint="eastAsia" w:cs="宋体"/>
                <w:color w:val="000000"/>
                <w:sz w:val="18"/>
                <w:szCs w:val="18"/>
              </w:rPr>
              <w:t>C</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827FFA9">
            <w:pPr>
              <w:widowControl/>
              <w:ind w:firstLine="0" w:firstLineChars="0"/>
              <w:jc w:val="left"/>
              <w:textAlignment w:val="center"/>
              <w:rPr>
                <w:rFonts w:cs="宋体"/>
                <w:color w:val="000000"/>
                <w:sz w:val="18"/>
                <w:szCs w:val="18"/>
              </w:rPr>
            </w:pPr>
            <w:r>
              <w:rPr>
                <w:rFonts w:hint="eastAsia" w:cs="宋体"/>
                <w:color w:val="000000"/>
                <w:sz w:val="18"/>
                <w:szCs w:val="18"/>
              </w:rPr>
              <w:t>应符合表4</w:t>
            </w:r>
          </w:p>
        </w:tc>
      </w:tr>
      <w:tr w14:paraId="52907958">
        <w:tblPrEx>
          <w:tblCellMar>
            <w:top w:w="0" w:type="dxa"/>
            <w:left w:w="0" w:type="dxa"/>
            <w:bottom w:w="0" w:type="dxa"/>
            <w:right w:w="0" w:type="dxa"/>
          </w:tblCellMar>
        </w:tblPrEx>
        <w:trPr>
          <w:trHeight w:val="307"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24784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4</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227ECF9">
            <w:pPr>
              <w:ind w:firstLine="0" w:firstLineChars="0"/>
              <w:jc w:val="center"/>
              <w:rPr>
                <w:rFonts w:cs="宋体"/>
                <w:bCs/>
                <w:color w:val="000000"/>
                <w:sz w:val="18"/>
                <w:szCs w:val="18"/>
              </w:rPr>
            </w:pPr>
            <w:r>
              <w:rPr>
                <w:rFonts w:hint="eastAsia" w:cs="宋体"/>
                <w:bCs/>
                <w:color w:val="000000"/>
                <w:sz w:val="18"/>
                <w:szCs w:val="18"/>
              </w:rPr>
              <w:t>二级主题</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0BB05D8">
            <w:pPr>
              <w:ind w:firstLine="0" w:firstLineChars="0"/>
              <w:jc w:val="center"/>
              <w:rPr>
                <w:rFonts w:cs="宋体"/>
                <w:bCs/>
                <w:color w:val="000000"/>
                <w:sz w:val="18"/>
                <w:szCs w:val="18"/>
              </w:rPr>
            </w:pPr>
            <w:r>
              <w:rPr>
                <w:rFonts w:hint="eastAsia" w:cs="宋体"/>
                <w:bCs/>
                <w:color w:val="000000"/>
                <w:sz w:val="18"/>
                <w:szCs w:val="18"/>
              </w:rPr>
              <w:t>ZBFZ</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DBECD6">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D199E85">
            <w:pPr>
              <w:ind w:firstLine="0" w:firstLineChars="0"/>
              <w:jc w:val="center"/>
              <w:rPr>
                <w:rFonts w:cs="宋体"/>
                <w:color w:val="000000"/>
                <w:sz w:val="18"/>
                <w:szCs w:val="18"/>
              </w:rPr>
            </w:pPr>
            <w:r>
              <w:rPr>
                <w:rFonts w:hint="eastAsia" w:cs="宋体"/>
                <w:color w:val="000000"/>
                <w:sz w:val="18"/>
                <w:szCs w:val="18"/>
              </w:rPr>
              <w:t>20</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AE30BF4">
            <w:pPr>
              <w:ind w:firstLine="0" w:firstLineChars="0"/>
              <w:jc w:val="center"/>
              <w:rPr>
                <w:rFonts w:cs="宋体"/>
                <w:color w:val="000000"/>
                <w:sz w:val="18"/>
                <w:szCs w:val="18"/>
              </w:rPr>
            </w:pP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34E513D">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E8F7F31">
            <w:pPr>
              <w:widowControl/>
              <w:ind w:firstLine="0" w:firstLineChars="0"/>
              <w:jc w:val="center"/>
              <w:textAlignment w:val="center"/>
              <w:rPr>
                <w:rFonts w:cs="宋体"/>
                <w:color w:val="000000"/>
                <w:sz w:val="18"/>
                <w:szCs w:val="18"/>
              </w:rPr>
            </w:pPr>
            <w:r>
              <w:rPr>
                <w:rFonts w:hint="eastAsia" w:cs="宋体"/>
                <w:color w:val="000000"/>
                <w:sz w:val="18"/>
                <w:szCs w:val="18"/>
              </w:rPr>
              <w:t>C</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20F5DDA">
            <w:pPr>
              <w:widowControl/>
              <w:ind w:firstLine="0" w:firstLineChars="0"/>
              <w:jc w:val="left"/>
              <w:textAlignment w:val="center"/>
              <w:rPr>
                <w:rFonts w:cs="宋体"/>
                <w:color w:val="000000"/>
                <w:sz w:val="18"/>
                <w:szCs w:val="18"/>
              </w:rPr>
            </w:pPr>
            <w:r>
              <w:rPr>
                <w:rFonts w:hint="eastAsia" w:cs="宋体"/>
                <w:color w:val="000000"/>
                <w:sz w:val="18"/>
                <w:szCs w:val="18"/>
              </w:rPr>
              <w:t>应符合表4</w:t>
            </w:r>
          </w:p>
        </w:tc>
      </w:tr>
      <w:tr w14:paraId="1E08998E">
        <w:tblPrEx>
          <w:tblCellMar>
            <w:top w:w="0" w:type="dxa"/>
            <w:left w:w="0" w:type="dxa"/>
            <w:bottom w:w="0" w:type="dxa"/>
            <w:right w:w="0" w:type="dxa"/>
          </w:tblCellMar>
        </w:tblPrEx>
        <w:trPr>
          <w:trHeight w:val="214"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B8BF64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5</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3736B9E">
            <w:pPr>
              <w:ind w:firstLine="0" w:firstLineChars="0"/>
              <w:jc w:val="center"/>
              <w:rPr>
                <w:rFonts w:cs="宋体"/>
                <w:bCs/>
                <w:color w:val="000000"/>
                <w:sz w:val="18"/>
                <w:szCs w:val="18"/>
              </w:rPr>
            </w:pPr>
            <w:r>
              <w:rPr>
                <w:rFonts w:hint="eastAsia" w:cs="宋体"/>
                <w:bCs/>
                <w:color w:val="000000"/>
                <w:sz w:val="18"/>
                <w:szCs w:val="18"/>
              </w:rPr>
              <w:t>指标名称</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DF448DD">
            <w:pPr>
              <w:ind w:firstLine="0" w:firstLineChars="0"/>
              <w:jc w:val="center"/>
              <w:rPr>
                <w:rFonts w:cs="宋体"/>
                <w:bCs/>
                <w:color w:val="000000"/>
                <w:sz w:val="18"/>
                <w:szCs w:val="18"/>
              </w:rPr>
            </w:pPr>
            <w:r>
              <w:rPr>
                <w:rFonts w:cs="宋体"/>
                <w:bCs/>
                <w:color w:val="000000"/>
                <w:sz w:val="18"/>
                <w:szCs w:val="18"/>
              </w:rPr>
              <w:t>ZBMC</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F9C3687">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6E4B6A2">
            <w:pPr>
              <w:ind w:firstLine="0" w:firstLineChars="0"/>
              <w:jc w:val="center"/>
              <w:rPr>
                <w:rFonts w:cs="宋体"/>
                <w:color w:val="000000"/>
                <w:sz w:val="18"/>
                <w:szCs w:val="18"/>
              </w:rPr>
            </w:pPr>
            <w:r>
              <w:rPr>
                <w:rFonts w:hint="eastAsia" w:cs="宋体"/>
                <w:color w:val="000000"/>
                <w:sz w:val="18"/>
                <w:szCs w:val="18"/>
              </w:rPr>
              <w:t>20</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3F134E">
            <w:pPr>
              <w:ind w:firstLine="0" w:firstLineChars="0"/>
              <w:jc w:val="center"/>
              <w:rPr>
                <w:rFonts w:cs="宋体"/>
                <w:color w:val="000000"/>
                <w:sz w:val="18"/>
                <w:szCs w:val="18"/>
              </w:rPr>
            </w:pP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1D488DB">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92F428">
            <w:pPr>
              <w:widowControl/>
              <w:ind w:firstLine="0" w:firstLineChars="0"/>
              <w:jc w:val="center"/>
              <w:textAlignment w:val="center"/>
              <w:rPr>
                <w:rFonts w:cs="宋体"/>
                <w:color w:val="000000"/>
                <w:sz w:val="18"/>
                <w:szCs w:val="18"/>
              </w:rPr>
            </w:pPr>
            <w:r>
              <w:rPr>
                <w:rFonts w:hint="eastAsia" w:cs="宋体"/>
                <w:color w:val="000000"/>
                <w:sz w:val="18"/>
                <w:szCs w:val="18"/>
              </w:rPr>
              <w:t>M</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DAD57A8">
            <w:pPr>
              <w:widowControl/>
              <w:ind w:firstLine="0" w:firstLineChars="0"/>
              <w:jc w:val="left"/>
              <w:textAlignment w:val="center"/>
              <w:rPr>
                <w:rFonts w:cs="宋体"/>
                <w:color w:val="000000"/>
                <w:sz w:val="18"/>
                <w:szCs w:val="18"/>
              </w:rPr>
            </w:pPr>
            <w:r>
              <w:rPr>
                <w:rFonts w:hint="eastAsia" w:cs="宋体"/>
                <w:color w:val="000000"/>
                <w:sz w:val="18"/>
                <w:szCs w:val="18"/>
              </w:rPr>
              <w:t>应符合表4</w:t>
            </w:r>
          </w:p>
        </w:tc>
      </w:tr>
      <w:tr w14:paraId="65F8C49E">
        <w:tblPrEx>
          <w:tblCellMar>
            <w:top w:w="0" w:type="dxa"/>
            <w:left w:w="0" w:type="dxa"/>
            <w:bottom w:w="0" w:type="dxa"/>
            <w:right w:w="0" w:type="dxa"/>
          </w:tblCellMar>
        </w:tblPrEx>
        <w:trPr>
          <w:trHeight w:val="90"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AF7A80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6</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9F65E1A">
            <w:pPr>
              <w:ind w:firstLine="0" w:firstLineChars="0"/>
              <w:jc w:val="center"/>
              <w:rPr>
                <w:rFonts w:cs="宋体"/>
                <w:bCs/>
                <w:color w:val="000000"/>
                <w:sz w:val="18"/>
                <w:szCs w:val="18"/>
              </w:rPr>
            </w:pPr>
            <w:r>
              <w:rPr>
                <w:rFonts w:hint="eastAsia" w:cs="宋体"/>
                <w:bCs/>
                <w:color w:val="000000"/>
                <w:sz w:val="18"/>
                <w:szCs w:val="18"/>
              </w:rPr>
              <w:t>单元子类代码</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B84D673">
            <w:pPr>
              <w:ind w:firstLine="0" w:firstLineChars="0"/>
              <w:jc w:val="center"/>
              <w:rPr>
                <w:rFonts w:cs="宋体"/>
                <w:bCs/>
                <w:color w:val="000000"/>
                <w:sz w:val="18"/>
                <w:szCs w:val="18"/>
              </w:rPr>
            </w:pPr>
            <w:r>
              <w:rPr>
                <w:rFonts w:hint="eastAsia" w:cs="宋体"/>
                <w:bCs/>
                <w:color w:val="000000"/>
                <w:sz w:val="18"/>
                <w:szCs w:val="18"/>
              </w:rPr>
              <w:t>JCDYBS</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223CCCC">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27491D7">
            <w:pPr>
              <w:ind w:firstLine="0" w:firstLineChars="0"/>
              <w:jc w:val="center"/>
              <w:rPr>
                <w:rFonts w:cs="宋体"/>
                <w:color w:val="000000"/>
                <w:sz w:val="18"/>
                <w:szCs w:val="18"/>
              </w:rPr>
            </w:pPr>
            <w:r>
              <w:rPr>
                <w:rFonts w:hint="eastAsia" w:cs="宋体"/>
                <w:color w:val="000000"/>
                <w:sz w:val="18"/>
                <w:szCs w:val="18"/>
              </w:rPr>
              <w:t>2</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D0BB5E2">
            <w:pPr>
              <w:ind w:firstLine="0" w:firstLineChars="0"/>
              <w:jc w:val="center"/>
              <w:rPr>
                <w:rFonts w:cs="宋体"/>
                <w:color w:val="000000"/>
                <w:sz w:val="18"/>
                <w:szCs w:val="18"/>
              </w:rPr>
            </w:pP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54D4B3D">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14C161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C</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EF91DCA">
            <w:pPr>
              <w:widowControl/>
              <w:ind w:firstLine="0" w:firstLineChars="0"/>
              <w:textAlignment w:val="center"/>
              <w:rPr>
                <w:rFonts w:cs="宋体"/>
                <w:color w:val="000000"/>
                <w:sz w:val="18"/>
                <w:szCs w:val="18"/>
              </w:rPr>
            </w:pPr>
            <w:r>
              <w:rPr>
                <w:rFonts w:hint="eastAsia" w:cs="宋体"/>
                <w:color w:val="000000"/>
                <w:sz w:val="18"/>
                <w:szCs w:val="18"/>
              </w:rPr>
              <w:t>应符合附录A.1</w:t>
            </w:r>
          </w:p>
        </w:tc>
      </w:tr>
      <w:tr w14:paraId="2F7B63E7">
        <w:tblPrEx>
          <w:tblCellMar>
            <w:top w:w="0" w:type="dxa"/>
            <w:left w:w="0" w:type="dxa"/>
            <w:bottom w:w="0" w:type="dxa"/>
            <w:right w:w="0" w:type="dxa"/>
          </w:tblCellMar>
        </w:tblPrEx>
        <w:trPr>
          <w:trHeight w:val="214"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39BD384">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7</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C0E3AEE">
            <w:pPr>
              <w:ind w:firstLine="0" w:firstLineChars="0"/>
              <w:jc w:val="center"/>
              <w:rPr>
                <w:rFonts w:cs="宋体"/>
                <w:bCs/>
                <w:color w:val="000000"/>
                <w:sz w:val="18"/>
                <w:szCs w:val="18"/>
              </w:rPr>
            </w:pPr>
            <w:r>
              <w:rPr>
                <w:rFonts w:hint="eastAsia" w:cs="宋体"/>
                <w:bCs/>
                <w:color w:val="000000"/>
                <w:sz w:val="18"/>
                <w:szCs w:val="18"/>
              </w:rPr>
              <w:t>单元名称</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8F79D58">
            <w:pPr>
              <w:ind w:firstLine="0" w:firstLineChars="0"/>
              <w:jc w:val="center"/>
              <w:rPr>
                <w:rFonts w:cs="宋体"/>
                <w:bCs/>
                <w:color w:val="000000"/>
                <w:sz w:val="18"/>
                <w:szCs w:val="18"/>
              </w:rPr>
            </w:pPr>
            <w:r>
              <w:rPr>
                <w:rFonts w:hint="eastAsia" w:cs="宋体"/>
                <w:bCs/>
                <w:color w:val="000000"/>
                <w:sz w:val="18"/>
                <w:szCs w:val="18"/>
              </w:rPr>
              <w:t>DYMC</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E5C0D7D">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C7E4A0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50</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3EBC62A">
            <w:pPr>
              <w:ind w:firstLine="0" w:firstLineChars="0"/>
              <w:jc w:val="center"/>
              <w:rPr>
                <w:rFonts w:cs="宋体"/>
                <w:color w:val="000000"/>
                <w:sz w:val="18"/>
                <w:szCs w:val="18"/>
              </w:rPr>
            </w:pP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71E1365">
            <w:pPr>
              <w:widowControl/>
              <w:ind w:firstLine="0" w:firstLineChars="0"/>
              <w:jc w:val="center"/>
              <w:textAlignment w:val="center"/>
              <w:rPr>
                <w:rFonts w:cs="宋体"/>
                <w:color w:val="000000"/>
                <w:kern w:val="0"/>
                <w:sz w:val="18"/>
                <w:szCs w:val="18"/>
                <w:lang w:bidi="ar"/>
              </w:rPr>
            </w:pP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7DAF73C">
            <w:pPr>
              <w:widowControl/>
              <w:ind w:firstLine="0" w:firstLineChars="0"/>
              <w:jc w:val="center"/>
              <w:textAlignment w:val="center"/>
              <w:rPr>
                <w:rFonts w:cs="宋体"/>
                <w:color w:val="000000"/>
                <w:sz w:val="18"/>
                <w:szCs w:val="18"/>
              </w:rPr>
            </w:pPr>
            <w:r>
              <w:rPr>
                <w:rFonts w:hint="eastAsia" w:cs="宋体"/>
                <w:color w:val="000000"/>
                <w:sz w:val="18"/>
                <w:szCs w:val="18"/>
              </w:rPr>
              <w:t>C</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64BA810">
            <w:pPr>
              <w:widowControl/>
              <w:ind w:firstLine="0" w:firstLineChars="0"/>
              <w:jc w:val="left"/>
              <w:textAlignment w:val="center"/>
              <w:rPr>
                <w:rFonts w:cs="宋体"/>
                <w:color w:val="000000"/>
                <w:sz w:val="18"/>
                <w:szCs w:val="18"/>
              </w:rPr>
            </w:pPr>
          </w:p>
        </w:tc>
      </w:tr>
      <w:tr w14:paraId="01FD46A7">
        <w:tblPrEx>
          <w:tblCellMar>
            <w:top w:w="0" w:type="dxa"/>
            <w:left w:w="0" w:type="dxa"/>
            <w:bottom w:w="0" w:type="dxa"/>
            <w:right w:w="0" w:type="dxa"/>
          </w:tblCellMar>
        </w:tblPrEx>
        <w:trPr>
          <w:trHeight w:val="214"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BB4529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8</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FD10AC6">
            <w:pPr>
              <w:ind w:firstLine="0" w:firstLineChars="0"/>
              <w:jc w:val="center"/>
              <w:rPr>
                <w:rFonts w:cs="宋体"/>
                <w:bCs/>
                <w:color w:val="000000"/>
                <w:sz w:val="18"/>
                <w:szCs w:val="18"/>
              </w:rPr>
            </w:pPr>
            <w:r>
              <w:rPr>
                <w:rFonts w:hint="eastAsia" w:cs="宋体"/>
                <w:bCs/>
                <w:color w:val="000000"/>
                <w:sz w:val="18"/>
                <w:szCs w:val="18"/>
              </w:rPr>
              <w:t>单元编码</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197364E">
            <w:pPr>
              <w:ind w:firstLine="0" w:firstLineChars="0"/>
              <w:jc w:val="center"/>
              <w:rPr>
                <w:rFonts w:cs="宋体"/>
                <w:bCs/>
                <w:color w:val="000000"/>
                <w:sz w:val="18"/>
                <w:szCs w:val="18"/>
              </w:rPr>
            </w:pPr>
            <w:r>
              <w:rPr>
                <w:rFonts w:hint="eastAsia" w:cs="宋体"/>
                <w:bCs/>
                <w:color w:val="000000"/>
                <w:sz w:val="18"/>
                <w:szCs w:val="18"/>
              </w:rPr>
              <w:t>DYBM</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10B2926">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4367657">
            <w:pPr>
              <w:ind w:firstLine="0" w:firstLineChars="0"/>
              <w:jc w:val="center"/>
              <w:rPr>
                <w:rFonts w:cs="宋体"/>
                <w:color w:val="000000"/>
                <w:sz w:val="18"/>
                <w:szCs w:val="18"/>
              </w:rPr>
            </w:pPr>
            <w:r>
              <w:rPr>
                <w:rFonts w:hint="eastAsia" w:cs="宋体"/>
                <w:color w:val="000000"/>
                <w:sz w:val="18"/>
                <w:szCs w:val="18"/>
              </w:rPr>
              <w:t>18</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866B1CA">
            <w:pPr>
              <w:ind w:firstLine="0" w:firstLineChars="0"/>
              <w:jc w:val="center"/>
              <w:rPr>
                <w:rFonts w:cs="宋体"/>
                <w:color w:val="000000"/>
                <w:sz w:val="18"/>
                <w:szCs w:val="18"/>
              </w:rPr>
            </w:pP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BF3F1D">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1E5263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EF89872">
            <w:pPr>
              <w:widowControl/>
              <w:ind w:firstLine="0" w:firstLineChars="0"/>
              <w:textAlignment w:val="center"/>
              <w:rPr>
                <w:rFonts w:cs="宋体"/>
                <w:color w:val="000000"/>
                <w:sz w:val="18"/>
                <w:szCs w:val="18"/>
              </w:rPr>
            </w:pPr>
            <w:r>
              <w:rPr>
                <w:rFonts w:hint="eastAsia" w:cs="宋体"/>
                <w:color w:val="000000"/>
                <w:sz w:val="18"/>
                <w:szCs w:val="18"/>
              </w:rPr>
              <w:t>应符合5.1.3</w:t>
            </w:r>
          </w:p>
        </w:tc>
      </w:tr>
      <w:tr w14:paraId="4E9EF79B">
        <w:tblPrEx>
          <w:tblCellMar>
            <w:top w:w="0" w:type="dxa"/>
            <w:left w:w="0" w:type="dxa"/>
            <w:bottom w:w="0" w:type="dxa"/>
            <w:right w:w="0" w:type="dxa"/>
          </w:tblCellMar>
        </w:tblPrEx>
        <w:trPr>
          <w:trHeight w:val="214"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C8C241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9</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751AC19">
            <w:pPr>
              <w:ind w:firstLine="0" w:firstLineChars="0"/>
              <w:jc w:val="center"/>
              <w:rPr>
                <w:rFonts w:cs="宋体"/>
                <w:bCs/>
                <w:color w:val="000000"/>
                <w:sz w:val="18"/>
                <w:szCs w:val="18"/>
              </w:rPr>
            </w:pPr>
            <w:r>
              <w:rPr>
                <w:rFonts w:hint="eastAsia" w:cs="宋体"/>
                <w:bCs/>
                <w:color w:val="000000"/>
                <w:sz w:val="18"/>
                <w:szCs w:val="18"/>
              </w:rPr>
              <w:t>单元面积</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34423E7">
            <w:pPr>
              <w:ind w:firstLine="0" w:firstLineChars="0"/>
              <w:jc w:val="center"/>
              <w:rPr>
                <w:rFonts w:cs="宋体"/>
                <w:bCs/>
                <w:color w:val="000000"/>
                <w:sz w:val="18"/>
                <w:szCs w:val="18"/>
              </w:rPr>
            </w:pPr>
            <w:r>
              <w:rPr>
                <w:rFonts w:hint="eastAsia" w:cs="宋体"/>
                <w:bCs/>
                <w:color w:val="000000"/>
                <w:sz w:val="18"/>
                <w:szCs w:val="18"/>
              </w:rPr>
              <w:t>DYMJ</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822598B">
            <w:pPr>
              <w:widowControl/>
              <w:ind w:firstLine="0" w:firstLineChars="0"/>
              <w:jc w:val="center"/>
              <w:textAlignment w:val="center"/>
              <w:rPr>
                <w:rFonts w:cs="宋体"/>
                <w:color w:val="000000"/>
                <w:sz w:val="18"/>
                <w:szCs w:val="18"/>
              </w:rPr>
            </w:pPr>
            <w:r>
              <w:rPr>
                <w:rFonts w:hint="eastAsia" w:cs="宋体"/>
                <w:color w:val="000000"/>
                <w:sz w:val="18"/>
                <w:szCs w:val="18"/>
              </w:rPr>
              <w:t>Double</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8D1F07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8</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9026C82">
            <w:pPr>
              <w:ind w:firstLine="0" w:firstLineChars="0"/>
              <w:jc w:val="center"/>
              <w:rPr>
                <w:rFonts w:cs="宋体"/>
                <w:color w:val="000000"/>
                <w:sz w:val="18"/>
                <w:szCs w:val="18"/>
              </w:rPr>
            </w:pP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D096D19">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DAB48EC">
            <w:pPr>
              <w:widowControl/>
              <w:ind w:firstLine="0" w:firstLineChars="0"/>
              <w:jc w:val="center"/>
              <w:textAlignment w:val="center"/>
              <w:rPr>
                <w:rFonts w:cs="宋体"/>
                <w:color w:val="000000"/>
                <w:sz w:val="18"/>
                <w:szCs w:val="18"/>
              </w:rPr>
            </w:pPr>
            <w:r>
              <w:rPr>
                <w:rFonts w:hint="eastAsia" w:cs="宋体"/>
                <w:color w:val="000000"/>
                <w:sz w:val="18"/>
                <w:szCs w:val="18"/>
              </w:rPr>
              <w:t>C</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F1974B4">
            <w:pPr>
              <w:ind w:firstLine="0" w:firstLineChars="0"/>
              <w:jc w:val="left"/>
              <w:rPr>
                <w:rFonts w:cs="宋体"/>
                <w:color w:val="000000"/>
                <w:sz w:val="18"/>
                <w:szCs w:val="18"/>
              </w:rPr>
            </w:pPr>
          </w:p>
        </w:tc>
      </w:tr>
      <w:tr w14:paraId="432D4770">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38DC37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10</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0904AA7">
            <w:pPr>
              <w:ind w:firstLine="0" w:firstLineChars="0"/>
              <w:jc w:val="center"/>
              <w:rPr>
                <w:rFonts w:cs="宋体"/>
                <w:bCs/>
                <w:color w:val="000000"/>
                <w:sz w:val="18"/>
                <w:szCs w:val="18"/>
              </w:rPr>
            </w:pPr>
            <w:r>
              <w:rPr>
                <w:rFonts w:hint="eastAsia" w:cs="宋体"/>
                <w:bCs/>
                <w:color w:val="000000"/>
                <w:sz w:val="18"/>
                <w:szCs w:val="18"/>
              </w:rPr>
              <w:t>监测时间</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A8CB8C5">
            <w:pPr>
              <w:ind w:firstLine="0" w:firstLineChars="0"/>
              <w:jc w:val="center"/>
              <w:rPr>
                <w:rFonts w:cs="宋体"/>
                <w:bCs/>
                <w:color w:val="000000"/>
                <w:sz w:val="18"/>
                <w:szCs w:val="18"/>
              </w:rPr>
            </w:pPr>
            <w:r>
              <w:rPr>
                <w:rFonts w:hint="eastAsia" w:cs="宋体"/>
                <w:bCs/>
                <w:color w:val="000000"/>
                <w:sz w:val="18"/>
                <w:szCs w:val="18"/>
              </w:rPr>
              <w:t>JCSJ</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39917B5">
            <w:pPr>
              <w:widowControl/>
              <w:ind w:firstLine="0" w:firstLineChars="0"/>
              <w:jc w:val="center"/>
              <w:textAlignment w:val="center"/>
              <w:rPr>
                <w:rFonts w:cs="宋体"/>
                <w:color w:val="000000"/>
                <w:sz w:val="18"/>
                <w:szCs w:val="18"/>
              </w:rPr>
            </w:pPr>
            <w:r>
              <w:rPr>
                <w:rFonts w:hint="eastAsia" w:cs="宋体"/>
                <w:color w:val="000000"/>
                <w:sz w:val="18"/>
                <w:szCs w:val="18"/>
              </w:rPr>
              <w:t>Date</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32F7928">
            <w:pPr>
              <w:widowControl/>
              <w:ind w:firstLine="0" w:firstLineChars="0"/>
              <w:jc w:val="center"/>
              <w:textAlignment w:val="center"/>
              <w:rPr>
                <w:rFonts w:cs="宋体"/>
                <w:color w:val="000000"/>
                <w:sz w:val="18"/>
                <w:szCs w:val="18"/>
              </w:rPr>
            </w:pP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47DDDA">
            <w:pPr>
              <w:ind w:firstLine="0" w:firstLineChars="0"/>
              <w:jc w:val="center"/>
              <w:rPr>
                <w:rFonts w:cs="宋体"/>
                <w:color w:val="000000"/>
                <w:sz w:val="18"/>
                <w:szCs w:val="18"/>
              </w:rPr>
            </w:pP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316EABB">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137EF6A">
            <w:pPr>
              <w:widowControl/>
              <w:ind w:firstLine="0" w:firstLineChars="0"/>
              <w:jc w:val="center"/>
              <w:textAlignment w:val="center"/>
              <w:rPr>
                <w:rFonts w:cs="宋体"/>
                <w:color w:val="000000"/>
                <w:sz w:val="18"/>
                <w:szCs w:val="18"/>
              </w:rPr>
            </w:pPr>
            <w:r>
              <w:rPr>
                <w:rFonts w:hint="eastAsia" w:cs="宋体"/>
                <w:color w:val="000000"/>
                <w:sz w:val="18"/>
                <w:szCs w:val="18"/>
              </w:rPr>
              <w:t>M</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9E86310">
            <w:pPr>
              <w:ind w:firstLine="0" w:firstLineChars="0"/>
              <w:jc w:val="left"/>
              <w:rPr>
                <w:rFonts w:cs="宋体"/>
                <w:color w:val="000000"/>
                <w:sz w:val="18"/>
                <w:szCs w:val="18"/>
              </w:rPr>
            </w:pPr>
            <w:r>
              <w:rPr>
                <w:rFonts w:hint="eastAsia" w:cs="宋体"/>
                <w:color w:val="000000"/>
                <w:sz w:val="18"/>
                <w:szCs w:val="18"/>
              </w:rPr>
              <w:t>见注2</w:t>
            </w:r>
          </w:p>
        </w:tc>
      </w:tr>
      <w:tr w14:paraId="5F971099">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B1A64D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11</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E9B34B7">
            <w:pPr>
              <w:ind w:firstLine="0" w:firstLineChars="0"/>
              <w:jc w:val="center"/>
              <w:rPr>
                <w:rFonts w:cs="宋体"/>
                <w:bCs/>
                <w:color w:val="000000"/>
                <w:sz w:val="18"/>
                <w:szCs w:val="18"/>
              </w:rPr>
            </w:pPr>
            <w:r>
              <w:rPr>
                <w:rFonts w:hint="eastAsia" w:cs="宋体"/>
                <w:bCs/>
                <w:color w:val="000000"/>
                <w:sz w:val="18"/>
                <w:szCs w:val="18"/>
              </w:rPr>
              <w:t>[指标值字段1]</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3423B8E">
            <w:pPr>
              <w:ind w:firstLine="0" w:firstLineChars="0"/>
              <w:jc w:val="center"/>
              <w:rPr>
                <w:rFonts w:cs="宋体"/>
                <w:bCs/>
                <w:color w:val="000000"/>
                <w:sz w:val="18"/>
                <w:szCs w:val="18"/>
              </w:rPr>
            </w:pPr>
            <w:r>
              <w:rPr>
                <w:rFonts w:hint="eastAsia" w:cs="宋体"/>
                <w:bCs/>
                <w:color w:val="000000"/>
                <w:sz w:val="18"/>
                <w:szCs w:val="18"/>
              </w:rPr>
              <w:t>[ZBZD1]</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EF37FCB">
            <w:pPr>
              <w:widowControl/>
              <w:ind w:firstLine="0" w:firstLineChars="0"/>
              <w:jc w:val="center"/>
              <w:textAlignment w:val="center"/>
              <w:rPr>
                <w:rFonts w:cs="宋体"/>
                <w:color w:val="000000"/>
                <w:sz w:val="18"/>
                <w:szCs w:val="18"/>
              </w:rPr>
            </w:pPr>
            <w:r>
              <w:rPr>
                <w:rFonts w:hint="eastAsia" w:cs="宋体"/>
                <w:bCs/>
                <w:color w:val="000000"/>
                <w:sz w:val="18"/>
                <w:szCs w:val="18"/>
              </w:rPr>
              <w:t>[数值型]</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E7A53FB">
            <w:pPr>
              <w:ind w:firstLine="0" w:firstLineChars="0"/>
              <w:jc w:val="center"/>
              <w:rPr>
                <w:rFonts w:cs="宋体"/>
                <w:color w:val="000000"/>
                <w:sz w:val="18"/>
                <w:szCs w:val="18"/>
              </w:rPr>
            </w:pPr>
            <w:r>
              <w:rPr>
                <w:rFonts w:hint="eastAsia" w:cs="宋体"/>
                <w:color w:val="000000"/>
                <w:sz w:val="18"/>
                <w:szCs w:val="18"/>
              </w:rPr>
              <w:t>...</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5F497BA">
            <w:pPr>
              <w:ind w:firstLine="0" w:firstLineChars="0"/>
              <w:jc w:val="center"/>
              <w:rPr>
                <w:rFonts w:cs="宋体"/>
                <w:color w:val="000000"/>
                <w:sz w:val="18"/>
                <w:szCs w:val="18"/>
              </w:rPr>
            </w:pPr>
            <w:r>
              <w:rPr>
                <w:rFonts w:hint="eastAsia" w:cs="宋体"/>
                <w:color w:val="000000"/>
                <w:sz w:val="18"/>
                <w:szCs w:val="18"/>
              </w:rPr>
              <w:t>...</w:t>
            </w: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36DA8B8">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0EE4EC5">
            <w:pPr>
              <w:widowControl/>
              <w:ind w:firstLine="0" w:firstLineChars="0"/>
              <w:jc w:val="center"/>
              <w:textAlignment w:val="center"/>
              <w:rPr>
                <w:rFonts w:cs="宋体"/>
                <w:color w:val="000000"/>
                <w:sz w:val="18"/>
                <w:szCs w:val="18"/>
              </w:rPr>
            </w:pPr>
            <w:r>
              <w:rPr>
                <w:rFonts w:hint="eastAsia" w:cs="宋体"/>
                <w:color w:val="000000"/>
                <w:sz w:val="18"/>
                <w:szCs w:val="18"/>
              </w:rPr>
              <w:t>C</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150B0B0">
            <w:pPr>
              <w:ind w:firstLine="0" w:firstLineChars="0"/>
              <w:jc w:val="left"/>
              <w:rPr>
                <w:rFonts w:cs="宋体"/>
                <w:color w:val="000000"/>
                <w:kern w:val="0"/>
                <w:sz w:val="18"/>
                <w:szCs w:val="18"/>
                <w:lang w:bidi="ar"/>
              </w:rPr>
            </w:pPr>
            <w:r>
              <w:rPr>
                <w:rFonts w:hint="eastAsia" w:cs="宋体"/>
                <w:color w:val="000000"/>
                <w:kern w:val="0"/>
                <w:sz w:val="18"/>
                <w:szCs w:val="18"/>
                <w:lang w:bidi="ar"/>
              </w:rPr>
              <w:t>见注1</w:t>
            </w:r>
          </w:p>
        </w:tc>
      </w:tr>
      <w:tr w14:paraId="2A0E8065">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164B46B">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12</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F6A49DB">
            <w:pPr>
              <w:ind w:firstLine="0" w:firstLineChars="0"/>
              <w:jc w:val="center"/>
              <w:rPr>
                <w:rFonts w:cs="宋体"/>
                <w:bCs/>
                <w:color w:val="000000"/>
                <w:sz w:val="18"/>
                <w:szCs w:val="18"/>
              </w:rPr>
            </w:pPr>
            <w:r>
              <w:rPr>
                <w:rFonts w:hint="eastAsia" w:cs="宋体"/>
                <w:bCs/>
                <w:color w:val="000000"/>
                <w:sz w:val="18"/>
                <w:szCs w:val="18"/>
              </w:rPr>
              <w:t>[指标值字段2]</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BA0405C">
            <w:pPr>
              <w:ind w:firstLine="0" w:firstLineChars="0"/>
              <w:jc w:val="center"/>
              <w:rPr>
                <w:rFonts w:cs="宋体"/>
                <w:bCs/>
                <w:color w:val="000000"/>
                <w:sz w:val="18"/>
                <w:szCs w:val="18"/>
              </w:rPr>
            </w:pPr>
            <w:r>
              <w:rPr>
                <w:rFonts w:hint="eastAsia" w:cs="宋体"/>
                <w:bCs/>
                <w:color w:val="000000"/>
                <w:sz w:val="18"/>
                <w:szCs w:val="18"/>
              </w:rPr>
              <w:t>[ZBZD2]</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DD1CF2F">
            <w:pPr>
              <w:widowControl/>
              <w:ind w:firstLine="0" w:firstLineChars="0"/>
              <w:jc w:val="center"/>
              <w:textAlignment w:val="center"/>
              <w:rPr>
                <w:rFonts w:cs="宋体"/>
                <w:color w:val="000000"/>
                <w:kern w:val="0"/>
                <w:sz w:val="18"/>
                <w:szCs w:val="18"/>
                <w:lang w:bidi="ar"/>
              </w:rPr>
            </w:pPr>
            <w:r>
              <w:rPr>
                <w:rFonts w:hint="eastAsia" w:cs="宋体"/>
                <w:bCs/>
                <w:color w:val="000000"/>
                <w:sz w:val="18"/>
                <w:szCs w:val="18"/>
              </w:rPr>
              <w:t>[数值型]</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505F5AC">
            <w:pPr>
              <w:widowControl/>
              <w:ind w:firstLine="0" w:firstLineChars="0"/>
              <w:jc w:val="center"/>
              <w:textAlignment w:val="center"/>
              <w:rPr>
                <w:rFonts w:cs="宋体"/>
                <w:color w:val="000000"/>
                <w:sz w:val="18"/>
                <w:szCs w:val="18"/>
              </w:rPr>
            </w:pPr>
            <w:r>
              <w:rPr>
                <w:rFonts w:hint="eastAsia" w:cs="宋体"/>
                <w:color w:val="000000"/>
                <w:sz w:val="18"/>
                <w:szCs w:val="18"/>
              </w:rPr>
              <w:t>...</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0AE98C9">
            <w:pPr>
              <w:ind w:firstLine="0" w:firstLineChars="0"/>
              <w:jc w:val="center"/>
              <w:rPr>
                <w:rFonts w:cs="宋体"/>
                <w:color w:val="000000"/>
                <w:sz w:val="18"/>
                <w:szCs w:val="18"/>
              </w:rPr>
            </w:pPr>
            <w:r>
              <w:rPr>
                <w:rFonts w:hint="eastAsia" w:cs="宋体"/>
                <w:color w:val="000000"/>
                <w:sz w:val="18"/>
                <w:szCs w:val="18"/>
              </w:rPr>
              <w:t>...</w:t>
            </w: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5280D92">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C9D5682">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C</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B0C831A">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见注1</w:t>
            </w:r>
          </w:p>
        </w:tc>
      </w:tr>
      <w:tr w14:paraId="55592BB4">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9607797">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13</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4D8879D">
            <w:pPr>
              <w:ind w:firstLine="0" w:firstLineChars="0"/>
              <w:jc w:val="center"/>
              <w:rPr>
                <w:rFonts w:cs="宋体"/>
                <w:bCs/>
                <w:color w:val="000000"/>
                <w:sz w:val="18"/>
                <w:szCs w:val="18"/>
              </w:rPr>
            </w:pPr>
            <w:r>
              <w:rPr>
                <w:rFonts w:hint="eastAsia" w:cs="宋体"/>
                <w:bCs/>
                <w:color w:val="000000"/>
                <w:sz w:val="18"/>
                <w:szCs w:val="18"/>
              </w:rPr>
              <w:t>[指标值字段3]</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1D76EE0">
            <w:pPr>
              <w:ind w:firstLine="0" w:firstLineChars="0"/>
              <w:jc w:val="center"/>
              <w:rPr>
                <w:rFonts w:cs="宋体"/>
                <w:bCs/>
                <w:color w:val="000000"/>
                <w:sz w:val="18"/>
                <w:szCs w:val="18"/>
              </w:rPr>
            </w:pPr>
            <w:r>
              <w:rPr>
                <w:rFonts w:hint="eastAsia" w:cs="宋体"/>
                <w:bCs/>
                <w:color w:val="000000"/>
                <w:sz w:val="18"/>
                <w:szCs w:val="18"/>
              </w:rPr>
              <w:t>[ZBZD3]</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0C53CE1">
            <w:pPr>
              <w:widowControl/>
              <w:ind w:firstLine="0" w:firstLineChars="0"/>
              <w:jc w:val="center"/>
              <w:textAlignment w:val="center"/>
              <w:rPr>
                <w:rFonts w:cs="宋体"/>
                <w:color w:val="000000"/>
                <w:sz w:val="18"/>
                <w:szCs w:val="18"/>
              </w:rPr>
            </w:pPr>
            <w:r>
              <w:rPr>
                <w:rFonts w:hint="eastAsia" w:cs="宋体"/>
                <w:bCs/>
                <w:color w:val="000000"/>
                <w:sz w:val="18"/>
                <w:szCs w:val="18"/>
              </w:rPr>
              <w:t>[数值型]</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9BD2B5F">
            <w:pPr>
              <w:ind w:firstLine="0" w:firstLineChars="0"/>
              <w:jc w:val="center"/>
              <w:rPr>
                <w:rFonts w:cs="宋体"/>
                <w:color w:val="000000"/>
                <w:sz w:val="18"/>
                <w:szCs w:val="18"/>
              </w:rPr>
            </w:pPr>
            <w:r>
              <w:rPr>
                <w:rFonts w:hint="eastAsia" w:cs="宋体"/>
                <w:color w:val="000000"/>
                <w:sz w:val="18"/>
                <w:szCs w:val="18"/>
              </w:rPr>
              <w:t>...</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935DF15">
            <w:pPr>
              <w:ind w:firstLine="0" w:firstLineChars="0"/>
              <w:jc w:val="center"/>
              <w:rPr>
                <w:rFonts w:cs="宋体"/>
                <w:color w:val="000000"/>
                <w:sz w:val="18"/>
                <w:szCs w:val="18"/>
              </w:rPr>
            </w:pPr>
            <w:r>
              <w:rPr>
                <w:rFonts w:hint="eastAsia" w:cs="宋体"/>
                <w:color w:val="000000"/>
                <w:sz w:val="18"/>
                <w:szCs w:val="18"/>
              </w:rPr>
              <w:t>...</w:t>
            </w: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2BC2755">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73DC7A4">
            <w:pPr>
              <w:widowControl/>
              <w:ind w:firstLine="0" w:firstLineChars="0"/>
              <w:jc w:val="center"/>
              <w:textAlignment w:val="center"/>
              <w:rPr>
                <w:rFonts w:cs="宋体"/>
                <w:color w:val="000000"/>
                <w:sz w:val="18"/>
                <w:szCs w:val="18"/>
              </w:rPr>
            </w:pPr>
            <w:r>
              <w:rPr>
                <w:rFonts w:hint="eastAsia" w:cs="宋体"/>
                <w:color w:val="000000"/>
                <w:sz w:val="18"/>
                <w:szCs w:val="18"/>
              </w:rPr>
              <w:t>C</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820974D">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见注1</w:t>
            </w:r>
          </w:p>
        </w:tc>
      </w:tr>
      <w:tr w14:paraId="0437D596">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EE843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14</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152F411">
            <w:pPr>
              <w:ind w:firstLine="0" w:firstLineChars="0"/>
              <w:jc w:val="center"/>
              <w:rPr>
                <w:rFonts w:cs="宋体"/>
                <w:bCs/>
                <w:color w:val="000000"/>
                <w:sz w:val="18"/>
                <w:szCs w:val="18"/>
              </w:rPr>
            </w:pPr>
            <w:r>
              <w:rPr>
                <w:rFonts w:hint="eastAsia" w:cs="宋体"/>
                <w:bCs/>
                <w:color w:val="000000"/>
                <w:sz w:val="18"/>
                <w:szCs w:val="18"/>
              </w:rPr>
              <w:t>[指标值字段4]</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66A11F4">
            <w:pPr>
              <w:ind w:firstLine="0" w:firstLineChars="0"/>
              <w:jc w:val="center"/>
              <w:rPr>
                <w:rFonts w:cs="宋体"/>
                <w:bCs/>
                <w:color w:val="000000"/>
                <w:sz w:val="18"/>
                <w:szCs w:val="18"/>
              </w:rPr>
            </w:pPr>
            <w:r>
              <w:rPr>
                <w:rFonts w:hint="eastAsia" w:cs="宋体"/>
                <w:bCs/>
                <w:color w:val="000000"/>
                <w:sz w:val="18"/>
                <w:szCs w:val="18"/>
              </w:rPr>
              <w:t>[ZBZD4]</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E3FBF6A">
            <w:pPr>
              <w:widowControl/>
              <w:ind w:firstLine="0" w:firstLineChars="0"/>
              <w:jc w:val="center"/>
              <w:textAlignment w:val="center"/>
              <w:rPr>
                <w:rFonts w:cs="宋体"/>
                <w:color w:val="000000"/>
                <w:kern w:val="0"/>
                <w:sz w:val="18"/>
                <w:szCs w:val="18"/>
                <w:lang w:bidi="ar"/>
              </w:rPr>
            </w:pPr>
            <w:r>
              <w:rPr>
                <w:rFonts w:hint="eastAsia" w:cs="宋体"/>
                <w:bCs/>
                <w:color w:val="000000"/>
                <w:sz w:val="18"/>
                <w:szCs w:val="18"/>
              </w:rPr>
              <w:t>[数值型]</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E9F366D">
            <w:pPr>
              <w:widowControl/>
              <w:ind w:firstLine="0" w:firstLineChars="0"/>
              <w:jc w:val="center"/>
              <w:textAlignment w:val="center"/>
              <w:rPr>
                <w:rFonts w:cs="宋体"/>
                <w:color w:val="000000"/>
                <w:sz w:val="18"/>
                <w:szCs w:val="18"/>
              </w:rPr>
            </w:pPr>
            <w:r>
              <w:rPr>
                <w:rFonts w:hint="eastAsia" w:cs="宋体"/>
                <w:color w:val="000000"/>
                <w:sz w:val="18"/>
                <w:szCs w:val="18"/>
              </w:rPr>
              <w:t>...</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CF7C32C">
            <w:pPr>
              <w:ind w:firstLine="0" w:firstLineChars="0"/>
              <w:jc w:val="center"/>
              <w:rPr>
                <w:rFonts w:cs="宋体"/>
                <w:color w:val="000000"/>
                <w:sz w:val="18"/>
                <w:szCs w:val="18"/>
              </w:rPr>
            </w:pPr>
            <w:r>
              <w:rPr>
                <w:rFonts w:hint="eastAsia" w:cs="宋体"/>
                <w:color w:val="000000"/>
                <w:sz w:val="18"/>
                <w:szCs w:val="18"/>
              </w:rPr>
              <w:t>...</w:t>
            </w: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074513">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9F1DEC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C</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EFCD302">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见注1</w:t>
            </w:r>
          </w:p>
        </w:tc>
      </w:tr>
      <w:tr w14:paraId="273571F8">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D09978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15</w:t>
            </w:r>
          </w:p>
        </w:tc>
        <w:tc>
          <w:tcPr>
            <w:tcW w:w="199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4064306">
            <w:pPr>
              <w:ind w:firstLine="0" w:firstLineChars="0"/>
              <w:jc w:val="center"/>
              <w:rPr>
                <w:rFonts w:cs="宋体"/>
                <w:bCs/>
                <w:color w:val="000000"/>
                <w:sz w:val="18"/>
                <w:szCs w:val="18"/>
              </w:rPr>
            </w:pPr>
            <w:r>
              <w:rPr>
                <w:rFonts w:hint="eastAsia" w:cs="宋体"/>
                <w:bCs/>
                <w:color w:val="000000"/>
                <w:sz w:val="18"/>
                <w:szCs w:val="18"/>
              </w:rPr>
              <w:t>...</w:t>
            </w:r>
          </w:p>
        </w:tc>
        <w:tc>
          <w:tcPr>
            <w:tcW w:w="122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F460D21">
            <w:pPr>
              <w:ind w:firstLine="0" w:firstLineChars="0"/>
              <w:jc w:val="center"/>
              <w:rPr>
                <w:rFonts w:cs="宋体"/>
                <w:bCs/>
                <w:color w:val="000000"/>
                <w:sz w:val="18"/>
                <w:szCs w:val="18"/>
              </w:rPr>
            </w:pPr>
            <w:r>
              <w:rPr>
                <w:rFonts w:hint="eastAsia" w:cs="宋体"/>
                <w:bCs/>
                <w:color w:val="000000"/>
                <w:sz w:val="18"/>
                <w:szCs w:val="18"/>
              </w:rPr>
              <w:t>...</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D727D8F">
            <w:pPr>
              <w:widowControl/>
              <w:ind w:firstLine="0" w:firstLineChars="0"/>
              <w:jc w:val="center"/>
              <w:textAlignment w:val="center"/>
              <w:rPr>
                <w:rFonts w:cs="宋体"/>
                <w:color w:val="000000"/>
                <w:sz w:val="18"/>
                <w:szCs w:val="18"/>
              </w:rPr>
            </w:pPr>
            <w:r>
              <w:rPr>
                <w:rFonts w:hint="eastAsia" w:cs="宋体"/>
                <w:color w:val="000000"/>
                <w:sz w:val="18"/>
                <w:szCs w:val="18"/>
              </w:rPr>
              <w:t>...</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C47B73C">
            <w:pPr>
              <w:ind w:firstLine="0" w:firstLineChars="0"/>
              <w:jc w:val="center"/>
              <w:rPr>
                <w:rFonts w:cs="宋体"/>
                <w:color w:val="000000"/>
                <w:sz w:val="18"/>
                <w:szCs w:val="18"/>
              </w:rPr>
            </w:pPr>
            <w:r>
              <w:rPr>
                <w:rFonts w:hint="eastAsia" w:cs="宋体"/>
                <w:color w:val="000000"/>
                <w:sz w:val="18"/>
                <w:szCs w:val="18"/>
              </w:rPr>
              <w:t>...</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64D3BEF">
            <w:pPr>
              <w:ind w:firstLine="0" w:firstLineChars="0"/>
              <w:jc w:val="center"/>
              <w:rPr>
                <w:rFonts w:cs="宋体"/>
                <w:color w:val="000000"/>
                <w:sz w:val="18"/>
                <w:szCs w:val="18"/>
              </w:rPr>
            </w:pPr>
            <w:r>
              <w:rPr>
                <w:rFonts w:hint="eastAsia" w:cs="宋体"/>
                <w:color w:val="000000"/>
                <w:sz w:val="18"/>
                <w:szCs w:val="18"/>
              </w:rPr>
              <w:t>...</w:t>
            </w:r>
          </w:p>
        </w:tc>
        <w:tc>
          <w:tcPr>
            <w:tcW w:w="80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C011012">
            <w:pPr>
              <w:ind w:firstLine="0" w:firstLineChars="0"/>
              <w:jc w:val="center"/>
              <w:rPr>
                <w:rFonts w:cs="宋体"/>
                <w:bCs/>
                <w:color w:val="000000"/>
                <w:sz w:val="18"/>
                <w:szCs w:val="18"/>
              </w:rPr>
            </w:pPr>
            <w:r>
              <w:rPr>
                <w:rFonts w:hint="eastAsia" w:cs="宋体"/>
                <w:bCs/>
                <w:color w:val="000000"/>
                <w:sz w:val="18"/>
                <w:szCs w:val="18"/>
              </w:rPr>
              <w:t>...</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D270FB">
            <w:pPr>
              <w:widowControl/>
              <w:ind w:firstLine="0" w:firstLineChars="0"/>
              <w:jc w:val="center"/>
              <w:textAlignment w:val="center"/>
              <w:rPr>
                <w:rFonts w:cs="宋体"/>
                <w:color w:val="000000"/>
                <w:sz w:val="18"/>
                <w:szCs w:val="18"/>
              </w:rPr>
            </w:pPr>
            <w:r>
              <w:rPr>
                <w:rFonts w:hint="eastAsia" w:cs="宋体"/>
                <w:color w:val="000000"/>
                <w:sz w:val="18"/>
                <w:szCs w:val="18"/>
              </w:rPr>
              <w:t>...</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7454359">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见注1</w:t>
            </w:r>
          </w:p>
        </w:tc>
      </w:tr>
      <w:tr w14:paraId="1FA42B81">
        <w:tblPrEx>
          <w:tblCellMar>
            <w:top w:w="0" w:type="dxa"/>
            <w:left w:w="0" w:type="dxa"/>
            <w:bottom w:w="0" w:type="dxa"/>
            <w:right w:w="0" w:type="dxa"/>
          </w:tblCellMar>
        </w:tblPrEx>
        <w:trPr>
          <w:trHeight w:val="289"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861F94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16</w:t>
            </w:r>
          </w:p>
        </w:tc>
        <w:tc>
          <w:tcPr>
            <w:tcW w:w="199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1A41B5C">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备注</w:t>
            </w:r>
          </w:p>
        </w:tc>
        <w:tc>
          <w:tcPr>
            <w:tcW w:w="122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FBA9614">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B</w:t>
            </w:r>
            <w:r>
              <w:rPr>
                <w:rFonts w:cs="宋体"/>
                <w:color w:val="000000"/>
                <w:kern w:val="0"/>
                <w:sz w:val="18"/>
                <w:szCs w:val="18"/>
                <w:lang w:bidi="ar"/>
              </w:rPr>
              <w:t>Z</w:t>
            </w:r>
          </w:p>
        </w:tc>
        <w:tc>
          <w:tcPr>
            <w:tcW w:w="84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41C4844">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Char</w:t>
            </w:r>
          </w:p>
        </w:tc>
        <w:tc>
          <w:tcPr>
            <w:tcW w:w="88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C0D5215">
            <w:pPr>
              <w:ind w:firstLine="0" w:firstLineChars="0"/>
              <w:jc w:val="center"/>
              <w:rPr>
                <w:rFonts w:cs="宋体"/>
                <w:color w:val="000000"/>
                <w:sz w:val="18"/>
                <w:szCs w:val="18"/>
              </w:rPr>
            </w:pPr>
            <w:r>
              <w:rPr>
                <w:rFonts w:hint="eastAsia" w:cs="宋体"/>
                <w:color w:val="000000"/>
                <w:sz w:val="18"/>
                <w:szCs w:val="18"/>
              </w:rPr>
              <w:t>5</w:t>
            </w:r>
            <w:r>
              <w:rPr>
                <w:rFonts w:cs="宋体"/>
                <w:color w:val="000000"/>
                <w:sz w:val="18"/>
                <w:szCs w:val="18"/>
              </w:rPr>
              <w:t>0</w:t>
            </w:r>
          </w:p>
        </w:tc>
        <w:tc>
          <w:tcPr>
            <w:tcW w:w="83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612F9B9">
            <w:pPr>
              <w:ind w:firstLine="0" w:firstLineChars="0"/>
              <w:jc w:val="center"/>
              <w:rPr>
                <w:rFonts w:cs="宋体"/>
                <w:color w:val="000000"/>
                <w:sz w:val="18"/>
                <w:szCs w:val="18"/>
              </w:rPr>
            </w:pPr>
          </w:p>
        </w:tc>
        <w:tc>
          <w:tcPr>
            <w:tcW w:w="8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102FF0E">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AFF958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O</w:t>
            </w:r>
          </w:p>
        </w:tc>
        <w:tc>
          <w:tcPr>
            <w:tcW w:w="128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A19176B">
            <w:pPr>
              <w:widowControl/>
              <w:ind w:firstLine="0" w:firstLineChars="0"/>
              <w:jc w:val="left"/>
              <w:textAlignment w:val="center"/>
              <w:rPr>
                <w:rFonts w:cs="宋体"/>
                <w:color w:val="000000"/>
                <w:kern w:val="0"/>
                <w:sz w:val="18"/>
                <w:szCs w:val="18"/>
                <w:lang w:bidi="ar"/>
              </w:rPr>
            </w:pPr>
          </w:p>
        </w:tc>
      </w:tr>
      <w:tr w14:paraId="61583B5C">
        <w:tblPrEx>
          <w:tblCellMar>
            <w:top w:w="0" w:type="dxa"/>
            <w:left w:w="0" w:type="dxa"/>
            <w:bottom w:w="0" w:type="dxa"/>
            <w:right w:w="0" w:type="dxa"/>
          </w:tblCellMar>
        </w:tblPrEx>
        <w:trPr>
          <w:trHeight w:val="619" w:hRule="atLeast"/>
          <w:jc w:val="center"/>
        </w:trPr>
        <w:tc>
          <w:tcPr>
            <w:tcW w:w="9581" w:type="dxa"/>
            <w:gridSpan w:val="9"/>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825C036">
            <w:pPr>
              <w:widowControl/>
              <w:ind w:firstLine="0" w:firstLineChars="0"/>
              <w:jc w:val="left"/>
              <w:textAlignment w:val="center"/>
              <w:rPr>
                <w:rFonts w:cs="宋体"/>
                <w:bCs/>
                <w:color w:val="000000"/>
                <w:sz w:val="18"/>
                <w:szCs w:val="18"/>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1</w:t>
            </w:r>
            <w:r>
              <w:rPr>
                <w:rFonts w:hint="eastAsia" w:cs="宋体"/>
                <w:color w:val="000000"/>
                <w:kern w:val="0"/>
                <w:sz w:val="18"/>
                <w:szCs w:val="18"/>
                <w:lang w:bidi="ar"/>
              </w:rPr>
              <w:t>：</w:t>
            </w:r>
            <w:r>
              <w:rPr>
                <w:rFonts w:hint="eastAsia" w:cs="宋体"/>
                <w:bCs/>
                <w:color w:val="000000"/>
                <w:sz w:val="18"/>
                <w:szCs w:val="18"/>
              </w:rPr>
              <w:t>指标值字段的字段名称、字段代码、字段类型、字段长度、小数位数、值域和约束条件应符合国家、北京市现行规划实施管理办法有关要求；其中，字段名称、字段代码宜按照5.2.2指标数据进行命名。</w:t>
            </w:r>
          </w:p>
          <w:p w14:paraId="5B4BDB57">
            <w:pPr>
              <w:widowControl/>
              <w:ind w:firstLine="0" w:firstLineChars="0"/>
              <w:jc w:val="left"/>
              <w:textAlignment w:val="center"/>
              <w:rPr>
                <w:rFonts w:cs="宋体"/>
                <w:bCs/>
                <w:color w:val="000000"/>
                <w:sz w:val="18"/>
                <w:szCs w:val="18"/>
              </w:rPr>
            </w:pPr>
            <w:r>
              <w:rPr>
                <w:rFonts w:hint="eastAsia" w:ascii="黑体" w:hAnsi="黑体" w:eastAsia="黑体" w:cs="黑体"/>
                <w:bCs w:val="0"/>
                <w:color w:val="000000"/>
                <w:kern w:val="0"/>
                <w:sz w:val="18"/>
                <w:szCs w:val="18"/>
                <w:lang w:bidi="ar"/>
              </w:rPr>
              <w:t>注</w:t>
            </w:r>
            <w:r>
              <w:rPr>
                <w:rFonts w:ascii="黑体" w:hAnsi="黑体" w:eastAsia="黑体" w:cs="黑体"/>
                <w:bCs w:val="0"/>
                <w:color w:val="000000"/>
                <w:kern w:val="0"/>
                <w:sz w:val="18"/>
                <w:szCs w:val="18"/>
                <w:lang w:bidi="ar"/>
              </w:rPr>
              <w:t>2</w:t>
            </w:r>
            <w:r>
              <w:rPr>
                <w:rFonts w:hint="eastAsia" w:cs="宋体"/>
                <w:bCs/>
                <w:color w:val="000000"/>
                <w:sz w:val="18"/>
                <w:szCs w:val="18"/>
              </w:rPr>
              <w:t>：监测时间除应符合5.2.2.2要求，尚应符合国家、北京市现行规划实施管理办法有关要求。</w:t>
            </w:r>
          </w:p>
          <w:p w14:paraId="082A7F09">
            <w:pPr>
              <w:widowControl/>
              <w:ind w:firstLine="0" w:firstLineChars="0"/>
              <w:jc w:val="left"/>
              <w:textAlignment w:val="center"/>
              <w:rPr>
                <w:sz w:val="18"/>
                <w:szCs w:val="18"/>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3</w:t>
            </w:r>
            <w:r>
              <w:rPr>
                <w:rFonts w:hint="eastAsia" w:cs="宋体"/>
                <w:color w:val="000000"/>
                <w:kern w:val="0"/>
                <w:sz w:val="18"/>
                <w:szCs w:val="18"/>
                <w:lang w:bidi="ar"/>
              </w:rPr>
              <w:t>：字段的约束条件分类包括：M（必选）、C（条件必选）、O（可选）。</w:t>
            </w:r>
          </w:p>
        </w:tc>
      </w:tr>
    </w:tbl>
    <w:p w14:paraId="10EA1004">
      <w:pPr>
        <w:numPr>
          <w:ilvl w:val="1"/>
          <w:numId w:val="1"/>
        </w:numPr>
        <w:spacing w:before="120" w:beforeLines="50" w:after="120" w:afterLines="50"/>
        <w:ind w:firstLineChars="0"/>
        <w:outlineLvl w:val="1"/>
        <w:rPr>
          <w:rFonts w:ascii="黑体" w:hAnsi="Times New Roman" w:eastAsia="黑体"/>
          <w:szCs w:val="21"/>
        </w:rPr>
      </w:pPr>
      <w:bookmarkStart w:id="207" w:name="_Toc522714714"/>
      <w:bookmarkStart w:id="208" w:name="_Toc1416307637"/>
      <w:bookmarkStart w:id="209" w:name="_Toc25231"/>
      <w:bookmarkStart w:id="210" w:name="_Toc27509"/>
      <w:r>
        <w:rPr>
          <w:rFonts w:hint="eastAsia" w:ascii="黑体" w:hAnsi="Times New Roman" w:eastAsia="黑体"/>
          <w:szCs w:val="21"/>
        </w:rPr>
        <w:t>实施关联数据</w:t>
      </w:r>
      <w:bookmarkEnd w:id="207"/>
      <w:bookmarkEnd w:id="208"/>
      <w:bookmarkEnd w:id="209"/>
      <w:bookmarkEnd w:id="210"/>
    </w:p>
    <w:p w14:paraId="7E7529E3">
      <w:pPr>
        <w:numPr>
          <w:ilvl w:val="2"/>
          <w:numId w:val="1"/>
        </w:numPr>
        <w:spacing w:before="120" w:beforeLines="50" w:after="120" w:afterLines="50"/>
        <w:ind w:left="9" w:hanging="9" w:firstLineChars="0"/>
        <w:outlineLvl w:val="3"/>
        <w:rPr>
          <w:rFonts w:ascii="黑体" w:hAnsi="Times New Roman" w:eastAsia="黑体"/>
          <w:szCs w:val="21"/>
        </w:rPr>
      </w:pPr>
      <w:r>
        <w:rPr>
          <w:rFonts w:hint="eastAsia" w:ascii="黑体" w:hAnsi="Times New Roman" w:eastAsia="黑体"/>
          <w:szCs w:val="21"/>
        </w:rPr>
        <w:t>关联数据分类</w:t>
      </w:r>
    </w:p>
    <w:p w14:paraId="6FD4F1C2">
      <w:pPr>
        <w:widowControl/>
        <w:snapToGrid w:val="0"/>
        <w:spacing w:line="300" w:lineRule="auto"/>
      </w:pPr>
      <w:r>
        <w:rPr>
          <w:rFonts w:hint="eastAsia"/>
        </w:rPr>
        <w:t>实施关联数据主要包括基础现状数据、监测评价数据、规划成果数据、规划实施管理数据、社会大数据及专题数据等六类数据。</w:t>
      </w:r>
    </w:p>
    <w:p w14:paraId="574B88E6">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表7 规划实施关联数据编码表</w:t>
      </w:r>
    </w:p>
    <w:tbl>
      <w:tblPr>
        <w:tblStyle w:val="23"/>
        <w:tblW w:w="6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6"/>
        <w:gridCol w:w="3315"/>
        <w:gridCol w:w="2268"/>
      </w:tblGrid>
      <w:tr w14:paraId="135D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1216" w:type="dxa"/>
            <w:vAlign w:val="center"/>
          </w:tcPr>
          <w:p w14:paraId="07CFCF47">
            <w:pPr>
              <w:spacing w:line="320" w:lineRule="exact"/>
              <w:ind w:firstLine="0" w:firstLineChars="0"/>
              <w:jc w:val="center"/>
              <w:rPr>
                <w:sz w:val="18"/>
                <w:szCs w:val="18"/>
              </w:rPr>
            </w:pPr>
            <w:r>
              <w:rPr>
                <w:rFonts w:hint="eastAsia"/>
                <w:sz w:val="18"/>
                <w:szCs w:val="18"/>
              </w:rPr>
              <w:t>序号</w:t>
            </w:r>
          </w:p>
        </w:tc>
        <w:tc>
          <w:tcPr>
            <w:tcW w:w="3315" w:type="dxa"/>
            <w:vAlign w:val="center"/>
          </w:tcPr>
          <w:p w14:paraId="4A4F839A">
            <w:pPr>
              <w:spacing w:line="320" w:lineRule="exact"/>
              <w:ind w:firstLine="360"/>
              <w:jc w:val="center"/>
              <w:rPr>
                <w:sz w:val="18"/>
                <w:szCs w:val="18"/>
              </w:rPr>
            </w:pPr>
            <w:r>
              <w:rPr>
                <w:rFonts w:hint="eastAsia"/>
                <w:sz w:val="18"/>
                <w:szCs w:val="18"/>
              </w:rPr>
              <w:t>关联数据分类</w:t>
            </w:r>
          </w:p>
        </w:tc>
        <w:tc>
          <w:tcPr>
            <w:tcW w:w="2268" w:type="dxa"/>
            <w:vAlign w:val="center"/>
          </w:tcPr>
          <w:p w14:paraId="6778763F">
            <w:pPr>
              <w:spacing w:line="320" w:lineRule="exact"/>
              <w:ind w:firstLine="360"/>
              <w:jc w:val="center"/>
              <w:rPr>
                <w:sz w:val="18"/>
                <w:szCs w:val="18"/>
              </w:rPr>
            </w:pPr>
            <w:r>
              <w:rPr>
                <w:rFonts w:hint="eastAsia"/>
                <w:sz w:val="18"/>
                <w:szCs w:val="18"/>
              </w:rPr>
              <w:t>关联数据分类代码</w:t>
            </w:r>
          </w:p>
        </w:tc>
      </w:tr>
      <w:tr w14:paraId="1597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1216" w:type="dxa"/>
            <w:vAlign w:val="center"/>
          </w:tcPr>
          <w:p w14:paraId="7B17F4E6">
            <w:pPr>
              <w:spacing w:line="320" w:lineRule="exact"/>
              <w:ind w:firstLine="0" w:firstLineChars="0"/>
              <w:jc w:val="center"/>
              <w:rPr>
                <w:sz w:val="18"/>
                <w:szCs w:val="18"/>
              </w:rPr>
            </w:pPr>
            <w:r>
              <w:rPr>
                <w:rFonts w:hint="eastAsia"/>
                <w:sz w:val="18"/>
                <w:szCs w:val="18"/>
              </w:rPr>
              <w:t>1</w:t>
            </w:r>
          </w:p>
        </w:tc>
        <w:tc>
          <w:tcPr>
            <w:tcW w:w="3315" w:type="dxa"/>
            <w:vAlign w:val="center"/>
          </w:tcPr>
          <w:p w14:paraId="611B1430">
            <w:pPr>
              <w:spacing w:line="320" w:lineRule="exact"/>
              <w:ind w:firstLine="360"/>
              <w:jc w:val="center"/>
              <w:rPr>
                <w:sz w:val="18"/>
                <w:szCs w:val="18"/>
              </w:rPr>
            </w:pPr>
            <w:r>
              <w:rPr>
                <w:rFonts w:hint="eastAsia"/>
                <w:sz w:val="18"/>
                <w:szCs w:val="18"/>
              </w:rPr>
              <w:t>基础现状数据</w:t>
            </w:r>
          </w:p>
        </w:tc>
        <w:tc>
          <w:tcPr>
            <w:tcW w:w="2268" w:type="dxa"/>
            <w:vAlign w:val="center"/>
          </w:tcPr>
          <w:p w14:paraId="66E2605C">
            <w:pPr>
              <w:spacing w:line="320" w:lineRule="exact"/>
              <w:ind w:firstLine="360"/>
              <w:jc w:val="center"/>
              <w:rPr>
                <w:sz w:val="18"/>
                <w:szCs w:val="18"/>
              </w:rPr>
            </w:pPr>
            <w:r>
              <w:rPr>
                <w:rFonts w:hint="eastAsia"/>
                <w:sz w:val="18"/>
                <w:szCs w:val="18"/>
              </w:rPr>
              <w:t>1</w:t>
            </w:r>
          </w:p>
        </w:tc>
      </w:tr>
      <w:tr w14:paraId="336D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1216" w:type="dxa"/>
            <w:vAlign w:val="center"/>
          </w:tcPr>
          <w:p w14:paraId="71BB85B0">
            <w:pPr>
              <w:spacing w:line="320" w:lineRule="exact"/>
              <w:ind w:firstLine="0" w:firstLineChars="0"/>
              <w:jc w:val="center"/>
              <w:rPr>
                <w:sz w:val="18"/>
                <w:szCs w:val="18"/>
              </w:rPr>
            </w:pPr>
            <w:r>
              <w:rPr>
                <w:rFonts w:hint="eastAsia"/>
                <w:sz w:val="18"/>
                <w:szCs w:val="18"/>
              </w:rPr>
              <w:t>2</w:t>
            </w:r>
          </w:p>
        </w:tc>
        <w:tc>
          <w:tcPr>
            <w:tcW w:w="3315" w:type="dxa"/>
            <w:vAlign w:val="center"/>
          </w:tcPr>
          <w:p w14:paraId="4204AE38">
            <w:pPr>
              <w:spacing w:line="320" w:lineRule="exact"/>
              <w:ind w:firstLine="360"/>
              <w:jc w:val="center"/>
              <w:rPr>
                <w:sz w:val="18"/>
                <w:szCs w:val="18"/>
              </w:rPr>
            </w:pPr>
            <w:r>
              <w:rPr>
                <w:rFonts w:hint="eastAsia"/>
                <w:sz w:val="18"/>
                <w:szCs w:val="18"/>
              </w:rPr>
              <w:t>监测评价数据</w:t>
            </w:r>
          </w:p>
        </w:tc>
        <w:tc>
          <w:tcPr>
            <w:tcW w:w="2268" w:type="dxa"/>
            <w:vAlign w:val="center"/>
          </w:tcPr>
          <w:p w14:paraId="489C68CB">
            <w:pPr>
              <w:spacing w:line="320" w:lineRule="exact"/>
              <w:ind w:firstLine="360"/>
              <w:jc w:val="center"/>
              <w:rPr>
                <w:sz w:val="18"/>
                <w:szCs w:val="18"/>
              </w:rPr>
            </w:pPr>
            <w:r>
              <w:rPr>
                <w:rFonts w:hint="eastAsia"/>
                <w:sz w:val="18"/>
                <w:szCs w:val="18"/>
              </w:rPr>
              <w:t>2</w:t>
            </w:r>
          </w:p>
        </w:tc>
      </w:tr>
      <w:tr w14:paraId="65C0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 w:hRule="atLeast"/>
          <w:jc w:val="center"/>
        </w:trPr>
        <w:tc>
          <w:tcPr>
            <w:tcW w:w="1216" w:type="dxa"/>
            <w:vAlign w:val="center"/>
          </w:tcPr>
          <w:p w14:paraId="7AB49964">
            <w:pPr>
              <w:spacing w:line="320" w:lineRule="exact"/>
              <w:ind w:firstLine="0" w:firstLineChars="0"/>
              <w:jc w:val="center"/>
              <w:rPr>
                <w:sz w:val="18"/>
                <w:szCs w:val="18"/>
              </w:rPr>
            </w:pPr>
            <w:r>
              <w:rPr>
                <w:rFonts w:hint="eastAsia"/>
                <w:sz w:val="18"/>
                <w:szCs w:val="18"/>
              </w:rPr>
              <w:t>3</w:t>
            </w:r>
          </w:p>
        </w:tc>
        <w:tc>
          <w:tcPr>
            <w:tcW w:w="3315" w:type="dxa"/>
            <w:vAlign w:val="center"/>
          </w:tcPr>
          <w:p w14:paraId="7D6D99B2">
            <w:pPr>
              <w:spacing w:line="320" w:lineRule="exact"/>
              <w:ind w:firstLine="360"/>
              <w:jc w:val="center"/>
              <w:rPr>
                <w:sz w:val="18"/>
                <w:szCs w:val="18"/>
              </w:rPr>
            </w:pPr>
            <w:r>
              <w:rPr>
                <w:rFonts w:hint="eastAsia"/>
                <w:sz w:val="18"/>
                <w:szCs w:val="18"/>
              </w:rPr>
              <w:t>规划成果数据</w:t>
            </w:r>
          </w:p>
        </w:tc>
        <w:tc>
          <w:tcPr>
            <w:tcW w:w="2268" w:type="dxa"/>
            <w:vAlign w:val="center"/>
          </w:tcPr>
          <w:p w14:paraId="70AE31FB">
            <w:pPr>
              <w:spacing w:line="320" w:lineRule="exact"/>
              <w:ind w:firstLine="360"/>
              <w:jc w:val="center"/>
              <w:rPr>
                <w:sz w:val="18"/>
                <w:szCs w:val="18"/>
              </w:rPr>
            </w:pPr>
            <w:r>
              <w:rPr>
                <w:rFonts w:hint="eastAsia"/>
                <w:sz w:val="18"/>
                <w:szCs w:val="18"/>
              </w:rPr>
              <w:t>3</w:t>
            </w:r>
          </w:p>
        </w:tc>
      </w:tr>
      <w:tr w14:paraId="5F2FB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 w:hRule="atLeast"/>
          <w:jc w:val="center"/>
        </w:trPr>
        <w:tc>
          <w:tcPr>
            <w:tcW w:w="1216" w:type="dxa"/>
            <w:vAlign w:val="center"/>
          </w:tcPr>
          <w:p w14:paraId="1D9C594E">
            <w:pPr>
              <w:spacing w:line="320" w:lineRule="exact"/>
              <w:ind w:firstLine="0" w:firstLineChars="0"/>
              <w:jc w:val="center"/>
              <w:rPr>
                <w:sz w:val="18"/>
                <w:szCs w:val="18"/>
              </w:rPr>
            </w:pPr>
            <w:r>
              <w:rPr>
                <w:rFonts w:hint="eastAsia"/>
                <w:sz w:val="18"/>
                <w:szCs w:val="18"/>
              </w:rPr>
              <w:t>4</w:t>
            </w:r>
          </w:p>
        </w:tc>
        <w:tc>
          <w:tcPr>
            <w:tcW w:w="3315" w:type="dxa"/>
            <w:vAlign w:val="center"/>
          </w:tcPr>
          <w:p w14:paraId="121AD3B7">
            <w:pPr>
              <w:spacing w:line="320" w:lineRule="exact"/>
              <w:ind w:firstLine="360"/>
              <w:jc w:val="center"/>
              <w:rPr>
                <w:sz w:val="18"/>
                <w:szCs w:val="18"/>
              </w:rPr>
            </w:pPr>
            <w:r>
              <w:rPr>
                <w:rFonts w:hint="eastAsia"/>
                <w:sz w:val="18"/>
                <w:szCs w:val="18"/>
              </w:rPr>
              <w:t>规划实施</w:t>
            </w:r>
            <w:r>
              <w:rPr>
                <w:rFonts w:hint="eastAsia"/>
                <w:sz w:val="18"/>
                <w:szCs w:val="18"/>
                <w:lang w:val="en-US" w:eastAsia="zh-CN"/>
              </w:rPr>
              <w:t>管理</w:t>
            </w:r>
            <w:r>
              <w:rPr>
                <w:rFonts w:hint="eastAsia"/>
                <w:sz w:val="18"/>
                <w:szCs w:val="18"/>
              </w:rPr>
              <w:t>数据</w:t>
            </w:r>
          </w:p>
        </w:tc>
        <w:tc>
          <w:tcPr>
            <w:tcW w:w="2268" w:type="dxa"/>
            <w:vAlign w:val="center"/>
          </w:tcPr>
          <w:p w14:paraId="2A38C6CF">
            <w:pPr>
              <w:spacing w:line="320" w:lineRule="exact"/>
              <w:ind w:firstLine="360"/>
              <w:jc w:val="center"/>
              <w:rPr>
                <w:sz w:val="18"/>
                <w:szCs w:val="18"/>
              </w:rPr>
            </w:pPr>
            <w:r>
              <w:rPr>
                <w:rFonts w:hint="eastAsia"/>
                <w:sz w:val="18"/>
                <w:szCs w:val="18"/>
              </w:rPr>
              <w:t>4</w:t>
            </w:r>
          </w:p>
        </w:tc>
      </w:tr>
      <w:tr w14:paraId="04C1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216" w:type="dxa"/>
            <w:vAlign w:val="center"/>
          </w:tcPr>
          <w:p w14:paraId="4489D075">
            <w:pPr>
              <w:spacing w:line="320" w:lineRule="exact"/>
              <w:ind w:firstLine="0" w:firstLineChars="0"/>
              <w:jc w:val="center"/>
              <w:rPr>
                <w:sz w:val="18"/>
                <w:szCs w:val="18"/>
              </w:rPr>
            </w:pPr>
            <w:r>
              <w:rPr>
                <w:rFonts w:hint="eastAsia"/>
                <w:sz w:val="18"/>
                <w:szCs w:val="18"/>
              </w:rPr>
              <w:t>5</w:t>
            </w:r>
          </w:p>
        </w:tc>
        <w:tc>
          <w:tcPr>
            <w:tcW w:w="3315" w:type="dxa"/>
            <w:vAlign w:val="center"/>
          </w:tcPr>
          <w:p w14:paraId="760EE5FA">
            <w:pPr>
              <w:spacing w:line="320" w:lineRule="exact"/>
              <w:ind w:firstLine="360"/>
              <w:jc w:val="center"/>
              <w:rPr>
                <w:sz w:val="18"/>
                <w:szCs w:val="18"/>
              </w:rPr>
            </w:pPr>
            <w:r>
              <w:rPr>
                <w:rFonts w:hint="eastAsia"/>
                <w:sz w:val="18"/>
                <w:szCs w:val="18"/>
              </w:rPr>
              <w:t>社会大数据</w:t>
            </w:r>
          </w:p>
        </w:tc>
        <w:tc>
          <w:tcPr>
            <w:tcW w:w="2268" w:type="dxa"/>
            <w:vAlign w:val="center"/>
          </w:tcPr>
          <w:p w14:paraId="3499A0FB">
            <w:pPr>
              <w:spacing w:line="320" w:lineRule="exact"/>
              <w:ind w:firstLine="360"/>
              <w:jc w:val="center"/>
              <w:rPr>
                <w:sz w:val="18"/>
                <w:szCs w:val="18"/>
              </w:rPr>
            </w:pPr>
            <w:r>
              <w:rPr>
                <w:rFonts w:hint="eastAsia"/>
                <w:sz w:val="18"/>
                <w:szCs w:val="18"/>
              </w:rPr>
              <w:t>5</w:t>
            </w:r>
          </w:p>
        </w:tc>
      </w:tr>
      <w:tr w14:paraId="1229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1216" w:type="dxa"/>
            <w:vAlign w:val="center"/>
          </w:tcPr>
          <w:p w14:paraId="1027E5BD">
            <w:pPr>
              <w:spacing w:line="320" w:lineRule="exact"/>
              <w:ind w:firstLine="0" w:firstLineChars="0"/>
              <w:jc w:val="center"/>
              <w:rPr>
                <w:sz w:val="18"/>
                <w:szCs w:val="18"/>
              </w:rPr>
            </w:pPr>
            <w:r>
              <w:rPr>
                <w:rFonts w:hint="eastAsia"/>
                <w:sz w:val="18"/>
                <w:szCs w:val="18"/>
              </w:rPr>
              <w:t>6</w:t>
            </w:r>
          </w:p>
        </w:tc>
        <w:tc>
          <w:tcPr>
            <w:tcW w:w="3315" w:type="dxa"/>
            <w:vAlign w:val="center"/>
          </w:tcPr>
          <w:p w14:paraId="65A52A8C">
            <w:pPr>
              <w:spacing w:line="320" w:lineRule="exact"/>
              <w:ind w:firstLine="360"/>
              <w:jc w:val="center"/>
              <w:rPr>
                <w:sz w:val="18"/>
                <w:szCs w:val="18"/>
              </w:rPr>
            </w:pPr>
            <w:r>
              <w:rPr>
                <w:rFonts w:hint="eastAsia"/>
                <w:sz w:val="18"/>
                <w:szCs w:val="18"/>
              </w:rPr>
              <w:t>专题数据</w:t>
            </w:r>
          </w:p>
        </w:tc>
        <w:tc>
          <w:tcPr>
            <w:tcW w:w="2268" w:type="dxa"/>
            <w:vAlign w:val="center"/>
          </w:tcPr>
          <w:p w14:paraId="0C5E211E">
            <w:pPr>
              <w:spacing w:line="320" w:lineRule="exact"/>
              <w:ind w:firstLine="360"/>
              <w:jc w:val="center"/>
              <w:rPr>
                <w:sz w:val="18"/>
                <w:szCs w:val="18"/>
              </w:rPr>
            </w:pPr>
            <w:r>
              <w:rPr>
                <w:rFonts w:hint="eastAsia"/>
                <w:sz w:val="18"/>
                <w:szCs w:val="18"/>
              </w:rPr>
              <w:t>6</w:t>
            </w:r>
          </w:p>
        </w:tc>
      </w:tr>
    </w:tbl>
    <w:p w14:paraId="513F0538">
      <w:pPr>
        <w:numPr>
          <w:ilvl w:val="2"/>
          <w:numId w:val="1"/>
        </w:numPr>
        <w:spacing w:before="120" w:beforeLines="50" w:after="120" w:afterLines="50"/>
        <w:ind w:left="9" w:hanging="9" w:firstLineChars="0"/>
        <w:outlineLvl w:val="3"/>
        <w:rPr>
          <w:rFonts w:ascii="黑体" w:hAnsi="Times New Roman" w:eastAsia="黑体"/>
          <w:szCs w:val="21"/>
        </w:rPr>
      </w:pPr>
      <w:r>
        <w:rPr>
          <w:rFonts w:hint="eastAsia" w:ascii="黑体" w:hAnsi="Times New Roman" w:eastAsia="黑体"/>
          <w:szCs w:val="21"/>
        </w:rPr>
        <w:t>关联数据类别</w:t>
      </w:r>
    </w:p>
    <w:p w14:paraId="79B81147">
      <w:pPr>
        <w:widowControl/>
        <w:snapToGrid w:val="0"/>
        <w:spacing w:line="300" w:lineRule="auto"/>
      </w:pPr>
      <w:r>
        <w:rPr>
          <w:rFonts w:hint="eastAsia"/>
        </w:rPr>
        <w:t>支撑规划实施监测的实施关联数据应参照附录</w:t>
      </w:r>
      <w:r>
        <w:rPr>
          <w:rFonts w:hint="eastAsia"/>
          <w:lang w:val="en-US" w:eastAsia="zh-CN"/>
        </w:rPr>
        <w:t>C</w:t>
      </w:r>
      <w:r>
        <w:rPr>
          <w:rFonts w:hint="eastAsia"/>
        </w:rPr>
        <w:t>.1规划实施关联数据分类表进行数据组织准备。</w:t>
      </w:r>
    </w:p>
    <w:p w14:paraId="257BCC20">
      <w:pPr>
        <w:numPr>
          <w:ilvl w:val="2"/>
          <w:numId w:val="1"/>
        </w:numPr>
        <w:spacing w:before="120" w:beforeLines="50" w:after="120" w:afterLines="50"/>
        <w:ind w:left="9" w:hanging="9" w:firstLineChars="0"/>
        <w:outlineLvl w:val="3"/>
        <w:rPr>
          <w:rFonts w:ascii="黑体" w:hAnsi="Times New Roman" w:eastAsia="黑体"/>
          <w:szCs w:val="21"/>
          <w:highlight w:val="none"/>
        </w:rPr>
      </w:pPr>
      <w:r>
        <w:rPr>
          <w:rFonts w:hint="eastAsia" w:ascii="黑体" w:hAnsi="Times New Roman" w:eastAsia="黑体"/>
          <w:szCs w:val="21"/>
          <w:highlight w:val="none"/>
        </w:rPr>
        <w:t>关联数据清单</w:t>
      </w:r>
    </w:p>
    <w:p w14:paraId="1952C0DE">
      <w:pPr>
        <w:numPr>
          <w:ilvl w:val="255"/>
          <w:numId w:val="0"/>
        </w:numPr>
        <w:ind w:firstLine="420" w:firstLineChars="200"/>
        <w:rPr>
          <w:rFonts w:ascii="黑体" w:hAnsi="Times New Roman" w:eastAsia="黑体"/>
          <w:szCs w:val="21"/>
          <w:highlight w:val="none"/>
        </w:rPr>
      </w:pPr>
      <w:r>
        <w:rPr>
          <w:rFonts w:hint="eastAsia" w:cs="宋体"/>
          <w:szCs w:val="21"/>
          <w:highlight w:val="none"/>
        </w:rPr>
        <w:t>关联数据清单电子文件应按照“关联数据清单.[扩展名]”方式命名，电子文件内容应符合表8要求，示例见附录表B.4。</w:t>
      </w:r>
    </w:p>
    <w:p w14:paraId="16BDC4F1">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表8 规划实施关联数据清单文件内容要求</w:t>
      </w:r>
    </w:p>
    <w:tbl>
      <w:tblPr>
        <w:tblStyle w:val="23"/>
        <w:tblW w:w="9581" w:type="dxa"/>
        <w:tblInd w:w="0" w:type="dxa"/>
        <w:tblLayout w:type="fixed"/>
        <w:tblCellMar>
          <w:top w:w="0" w:type="dxa"/>
          <w:left w:w="0" w:type="dxa"/>
          <w:bottom w:w="0" w:type="dxa"/>
          <w:right w:w="0" w:type="dxa"/>
        </w:tblCellMar>
      </w:tblPr>
      <w:tblGrid>
        <w:gridCol w:w="731"/>
        <w:gridCol w:w="2334"/>
        <w:gridCol w:w="1580"/>
        <w:gridCol w:w="960"/>
        <w:gridCol w:w="920"/>
        <w:gridCol w:w="770"/>
        <w:gridCol w:w="910"/>
        <w:gridCol w:w="1376"/>
      </w:tblGrid>
      <w:tr w14:paraId="10878056">
        <w:tblPrEx>
          <w:tblCellMar>
            <w:top w:w="0" w:type="dxa"/>
            <w:left w:w="0" w:type="dxa"/>
            <w:bottom w:w="0" w:type="dxa"/>
            <w:right w:w="0" w:type="dxa"/>
          </w:tblCellMar>
        </w:tblPrEx>
        <w:trPr>
          <w:trHeight w:val="288" w:hRule="atLeast"/>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938FF30">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序号</w:t>
            </w:r>
          </w:p>
        </w:tc>
        <w:tc>
          <w:tcPr>
            <w:tcW w:w="23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AA2794D">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字段名称</w:t>
            </w:r>
          </w:p>
        </w:tc>
        <w:tc>
          <w:tcPr>
            <w:tcW w:w="158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61466E5">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字段代码</w:t>
            </w:r>
          </w:p>
        </w:tc>
        <w:tc>
          <w:tcPr>
            <w:tcW w:w="96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7BC5CED">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字段类型</w:t>
            </w:r>
          </w:p>
        </w:tc>
        <w:tc>
          <w:tcPr>
            <w:tcW w:w="9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459BC7">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字段长度</w:t>
            </w:r>
          </w:p>
        </w:tc>
        <w:tc>
          <w:tcPr>
            <w:tcW w:w="77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9761D86">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值域</w:t>
            </w:r>
          </w:p>
        </w:tc>
        <w:tc>
          <w:tcPr>
            <w:tcW w:w="91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3577DA9">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约束条件</w:t>
            </w:r>
          </w:p>
        </w:tc>
        <w:tc>
          <w:tcPr>
            <w:tcW w:w="13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E7CB061">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备注</w:t>
            </w:r>
          </w:p>
        </w:tc>
      </w:tr>
      <w:tr w14:paraId="15D88499">
        <w:tblPrEx>
          <w:tblCellMar>
            <w:top w:w="0" w:type="dxa"/>
            <w:left w:w="0" w:type="dxa"/>
            <w:bottom w:w="0" w:type="dxa"/>
            <w:right w:w="0" w:type="dxa"/>
          </w:tblCellMar>
        </w:tblPrEx>
        <w:trPr>
          <w:trHeight w:val="288" w:hRule="atLeast"/>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95329E6">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1</w:t>
            </w:r>
          </w:p>
        </w:tc>
        <w:tc>
          <w:tcPr>
            <w:tcW w:w="23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7B4168">
            <w:pPr>
              <w:widowControl/>
              <w:spacing w:line="240" w:lineRule="exact"/>
              <w:ind w:firstLine="0" w:firstLineChars="0"/>
              <w:jc w:val="center"/>
              <w:textAlignment w:val="center"/>
              <w:rPr>
                <w:rFonts w:cs="宋体"/>
                <w:bCs/>
                <w:color w:val="000000"/>
                <w:kern w:val="0"/>
                <w:sz w:val="18"/>
                <w:szCs w:val="18"/>
                <w:lang w:bidi="ar"/>
              </w:rPr>
            </w:pPr>
            <w:r>
              <w:rPr>
                <w:rFonts w:hint="eastAsia" w:cs="宋体"/>
                <w:color w:val="000000"/>
                <w:kern w:val="0"/>
                <w:sz w:val="18"/>
                <w:szCs w:val="18"/>
                <w:lang w:bidi="ar"/>
              </w:rPr>
              <w:t>关联数据序号</w:t>
            </w:r>
          </w:p>
        </w:tc>
        <w:tc>
          <w:tcPr>
            <w:tcW w:w="158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1891F5B">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ID</w:t>
            </w:r>
          </w:p>
        </w:tc>
        <w:tc>
          <w:tcPr>
            <w:tcW w:w="96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484A11B">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Int</w:t>
            </w:r>
          </w:p>
        </w:tc>
        <w:tc>
          <w:tcPr>
            <w:tcW w:w="9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F254161">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8</w:t>
            </w:r>
          </w:p>
        </w:tc>
        <w:tc>
          <w:tcPr>
            <w:tcW w:w="77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34A10E6">
            <w:pPr>
              <w:widowControl/>
              <w:ind w:firstLine="0" w:firstLineChars="0"/>
              <w:jc w:val="center"/>
              <w:textAlignment w:val="center"/>
              <w:rPr>
                <w:rFonts w:cs="宋体"/>
                <w:bCs/>
                <w:color w:val="000000"/>
                <w:kern w:val="0"/>
                <w:sz w:val="18"/>
                <w:szCs w:val="18"/>
                <w:lang w:bidi="ar"/>
              </w:rPr>
            </w:pPr>
            <w:r>
              <w:rPr>
                <w:rFonts w:hint="eastAsia" w:cs="宋体"/>
                <w:color w:val="000000"/>
                <w:kern w:val="0"/>
                <w:sz w:val="18"/>
                <w:szCs w:val="18"/>
                <w:lang w:bidi="ar"/>
              </w:rPr>
              <w:t>非空</w:t>
            </w:r>
          </w:p>
        </w:tc>
        <w:tc>
          <w:tcPr>
            <w:tcW w:w="91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B76F5EF">
            <w:pPr>
              <w:widowControl/>
              <w:ind w:firstLine="0" w:firstLineChars="0"/>
              <w:jc w:val="center"/>
              <w:textAlignment w:val="center"/>
              <w:rPr>
                <w:rFonts w:cs="宋体"/>
                <w:bCs/>
                <w:color w:val="000000"/>
                <w:kern w:val="0"/>
                <w:sz w:val="18"/>
                <w:szCs w:val="18"/>
                <w:lang w:bidi="ar"/>
              </w:rPr>
            </w:pPr>
            <w:r>
              <w:rPr>
                <w:rFonts w:hint="eastAsia" w:cs="宋体"/>
                <w:color w:val="000000"/>
                <w:kern w:val="0"/>
                <w:sz w:val="18"/>
                <w:szCs w:val="18"/>
                <w:lang w:bidi="ar"/>
              </w:rPr>
              <w:t>M</w:t>
            </w:r>
          </w:p>
        </w:tc>
        <w:tc>
          <w:tcPr>
            <w:tcW w:w="13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DC5BC60">
            <w:pPr>
              <w:widowControl/>
              <w:ind w:firstLine="0" w:firstLineChars="0"/>
              <w:jc w:val="left"/>
              <w:textAlignment w:val="center"/>
              <w:rPr>
                <w:rFonts w:cs="宋体"/>
                <w:bCs/>
                <w:color w:val="000000"/>
                <w:kern w:val="0"/>
                <w:sz w:val="18"/>
                <w:szCs w:val="18"/>
                <w:lang w:bidi="ar"/>
              </w:rPr>
            </w:pPr>
            <w:r>
              <w:rPr>
                <w:rFonts w:hint="eastAsia" w:cs="宋体"/>
                <w:bCs/>
                <w:color w:val="000000"/>
                <w:kern w:val="0"/>
                <w:sz w:val="18"/>
                <w:szCs w:val="18"/>
                <w:lang w:bidi="ar"/>
              </w:rPr>
              <w:t>唯一编号</w:t>
            </w:r>
          </w:p>
        </w:tc>
      </w:tr>
      <w:tr w14:paraId="3A76A3AB">
        <w:tblPrEx>
          <w:tblCellMar>
            <w:top w:w="0" w:type="dxa"/>
            <w:left w:w="0" w:type="dxa"/>
            <w:bottom w:w="0" w:type="dxa"/>
            <w:right w:w="0" w:type="dxa"/>
          </w:tblCellMar>
        </w:tblPrEx>
        <w:trPr>
          <w:trHeight w:val="288" w:hRule="atLeast"/>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E638D4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w:t>
            </w:r>
          </w:p>
        </w:tc>
        <w:tc>
          <w:tcPr>
            <w:tcW w:w="23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C2F3F92">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关联数据分类</w:t>
            </w:r>
          </w:p>
        </w:tc>
        <w:tc>
          <w:tcPr>
            <w:tcW w:w="158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BA6A405">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GLSJFL</w:t>
            </w:r>
          </w:p>
        </w:tc>
        <w:tc>
          <w:tcPr>
            <w:tcW w:w="96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2EF47CE">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Char</w:t>
            </w:r>
          </w:p>
        </w:tc>
        <w:tc>
          <w:tcPr>
            <w:tcW w:w="9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0A28A91">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2</w:t>
            </w:r>
            <w:r>
              <w:rPr>
                <w:rFonts w:cs="宋体"/>
                <w:color w:val="000000"/>
                <w:kern w:val="0"/>
                <w:sz w:val="18"/>
                <w:szCs w:val="18"/>
                <w:lang w:bidi="ar"/>
              </w:rPr>
              <w:t>0</w:t>
            </w:r>
          </w:p>
        </w:tc>
        <w:tc>
          <w:tcPr>
            <w:tcW w:w="77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tcPr>
          <w:p w14:paraId="26AAC9A0">
            <w:pPr>
              <w:spacing w:line="240" w:lineRule="exact"/>
              <w:ind w:firstLine="0" w:firstLineChars="0"/>
              <w:jc w:val="center"/>
              <w:rPr>
                <w:rFonts w:ascii="Times New Roman" w:hAnsi="Times New Roman"/>
                <w:sz w:val="18"/>
                <w:szCs w:val="18"/>
              </w:rPr>
            </w:pPr>
            <w:r>
              <w:rPr>
                <w:rFonts w:hint="eastAsia" w:cs="宋体"/>
                <w:color w:val="000000"/>
                <w:kern w:val="0"/>
                <w:sz w:val="18"/>
                <w:szCs w:val="18"/>
                <w:lang w:bidi="ar"/>
              </w:rPr>
              <w:t>非空</w:t>
            </w:r>
          </w:p>
        </w:tc>
        <w:tc>
          <w:tcPr>
            <w:tcW w:w="91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105B6CD">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M</w:t>
            </w:r>
          </w:p>
        </w:tc>
        <w:tc>
          <w:tcPr>
            <w:tcW w:w="13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3428860">
            <w:pPr>
              <w:spacing w:line="240" w:lineRule="exact"/>
              <w:ind w:firstLine="0" w:firstLineChars="0"/>
              <w:jc w:val="left"/>
              <w:rPr>
                <w:rFonts w:cs="宋体"/>
                <w:color w:val="000000"/>
                <w:sz w:val="18"/>
                <w:szCs w:val="18"/>
              </w:rPr>
            </w:pPr>
            <w:r>
              <w:rPr>
                <w:rFonts w:hint="eastAsia" w:cs="宋体"/>
                <w:color w:val="000000"/>
                <w:sz w:val="18"/>
                <w:szCs w:val="18"/>
              </w:rPr>
              <w:t>应符合表7</w:t>
            </w:r>
          </w:p>
        </w:tc>
      </w:tr>
      <w:tr w14:paraId="21769272">
        <w:tblPrEx>
          <w:tblCellMar>
            <w:top w:w="0" w:type="dxa"/>
            <w:left w:w="0" w:type="dxa"/>
            <w:bottom w:w="0" w:type="dxa"/>
            <w:right w:w="0" w:type="dxa"/>
          </w:tblCellMar>
        </w:tblPrEx>
        <w:trPr>
          <w:trHeight w:val="288" w:hRule="atLeast"/>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4719F6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w:t>
            </w:r>
          </w:p>
        </w:tc>
        <w:tc>
          <w:tcPr>
            <w:tcW w:w="23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5FDFD4D">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关联数据子类</w:t>
            </w:r>
          </w:p>
        </w:tc>
        <w:tc>
          <w:tcPr>
            <w:tcW w:w="158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BEB519C">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GLSJZL</w:t>
            </w:r>
          </w:p>
        </w:tc>
        <w:tc>
          <w:tcPr>
            <w:tcW w:w="96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DA690F5">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Char</w:t>
            </w:r>
          </w:p>
        </w:tc>
        <w:tc>
          <w:tcPr>
            <w:tcW w:w="9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A13E531">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2</w:t>
            </w:r>
            <w:r>
              <w:rPr>
                <w:rFonts w:cs="宋体"/>
                <w:color w:val="000000"/>
                <w:kern w:val="0"/>
                <w:sz w:val="18"/>
                <w:szCs w:val="18"/>
                <w:lang w:bidi="ar"/>
              </w:rPr>
              <w:t>0</w:t>
            </w:r>
          </w:p>
        </w:tc>
        <w:tc>
          <w:tcPr>
            <w:tcW w:w="77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tcPr>
          <w:p w14:paraId="384C48A4">
            <w:pPr>
              <w:spacing w:line="240" w:lineRule="exact"/>
              <w:ind w:firstLine="0" w:firstLineChars="0"/>
              <w:jc w:val="center"/>
              <w:rPr>
                <w:rFonts w:ascii="Times New Roman" w:hAnsi="Times New Roman"/>
                <w:sz w:val="18"/>
                <w:szCs w:val="18"/>
              </w:rPr>
            </w:pPr>
            <w:r>
              <w:rPr>
                <w:rFonts w:hint="eastAsia" w:cs="宋体"/>
                <w:color w:val="000000"/>
                <w:kern w:val="0"/>
                <w:sz w:val="18"/>
                <w:szCs w:val="18"/>
                <w:lang w:bidi="ar"/>
              </w:rPr>
              <w:t>非空</w:t>
            </w:r>
          </w:p>
        </w:tc>
        <w:tc>
          <w:tcPr>
            <w:tcW w:w="91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18B8C20">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M</w:t>
            </w:r>
          </w:p>
        </w:tc>
        <w:tc>
          <w:tcPr>
            <w:tcW w:w="13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18B8B94">
            <w:pPr>
              <w:spacing w:line="240" w:lineRule="exact"/>
              <w:ind w:firstLine="0" w:firstLineChars="0"/>
              <w:jc w:val="left"/>
              <w:rPr>
                <w:rFonts w:cs="宋体"/>
                <w:color w:val="000000"/>
                <w:sz w:val="18"/>
                <w:szCs w:val="18"/>
              </w:rPr>
            </w:pPr>
            <w:r>
              <w:rPr>
                <w:rFonts w:hint="eastAsia" w:cs="宋体"/>
                <w:color w:val="000000"/>
                <w:sz w:val="18"/>
                <w:szCs w:val="18"/>
              </w:rPr>
              <w:t>见本表注2</w:t>
            </w:r>
          </w:p>
        </w:tc>
      </w:tr>
      <w:tr w14:paraId="467B4979">
        <w:tblPrEx>
          <w:tblCellMar>
            <w:top w:w="0" w:type="dxa"/>
            <w:left w:w="0" w:type="dxa"/>
            <w:bottom w:w="0" w:type="dxa"/>
            <w:right w:w="0" w:type="dxa"/>
          </w:tblCellMar>
        </w:tblPrEx>
        <w:trPr>
          <w:trHeight w:val="288" w:hRule="atLeast"/>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CDCE58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4</w:t>
            </w:r>
          </w:p>
        </w:tc>
        <w:tc>
          <w:tcPr>
            <w:tcW w:w="23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5F064D">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关联数据名称</w:t>
            </w:r>
          </w:p>
        </w:tc>
        <w:tc>
          <w:tcPr>
            <w:tcW w:w="158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58174AA">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GLSJMC</w:t>
            </w:r>
          </w:p>
        </w:tc>
        <w:tc>
          <w:tcPr>
            <w:tcW w:w="96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2657C8A">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Char</w:t>
            </w:r>
          </w:p>
        </w:tc>
        <w:tc>
          <w:tcPr>
            <w:tcW w:w="9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A67B1B7">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100</w:t>
            </w:r>
          </w:p>
        </w:tc>
        <w:tc>
          <w:tcPr>
            <w:tcW w:w="77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719B5CA">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非空</w:t>
            </w:r>
          </w:p>
        </w:tc>
        <w:tc>
          <w:tcPr>
            <w:tcW w:w="91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05FC6F9">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3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56107F7">
            <w:pPr>
              <w:widowControl/>
              <w:spacing w:line="240" w:lineRule="exact"/>
              <w:ind w:firstLine="0" w:firstLineChars="0"/>
              <w:jc w:val="left"/>
              <w:textAlignment w:val="center"/>
              <w:rPr>
                <w:rFonts w:cs="宋体"/>
                <w:color w:val="000000"/>
                <w:sz w:val="18"/>
                <w:szCs w:val="18"/>
              </w:rPr>
            </w:pPr>
          </w:p>
        </w:tc>
      </w:tr>
      <w:tr w14:paraId="7D8ED6F2">
        <w:tblPrEx>
          <w:tblCellMar>
            <w:top w:w="0" w:type="dxa"/>
            <w:left w:w="0" w:type="dxa"/>
            <w:bottom w:w="0" w:type="dxa"/>
            <w:right w:w="0" w:type="dxa"/>
          </w:tblCellMar>
        </w:tblPrEx>
        <w:trPr>
          <w:trHeight w:val="288" w:hRule="atLeast"/>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2BE906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5</w:t>
            </w:r>
          </w:p>
        </w:tc>
        <w:tc>
          <w:tcPr>
            <w:tcW w:w="23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3B5C8E1">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对应指标名称</w:t>
            </w:r>
          </w:p>
        </w:tc>
        <w:tc>
          <w:tcPr>
            <w:tcW w:w="158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FE8524E">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DYZBMC</w:t>
            </w:r>
          </w:p>
        </w:tc>
        <w:tc>
          <w:tcPr>
            <w:tcW w:w="96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EAA60C4">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Char</w:t>
            </w:r>
          </w:p>
        </w:tc>
        <w:tc>
          <w:tcPr>
            <w:tcW w:w="9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94EFE4C">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100</w:t>
            </w:r>
          </w:p>
        </w:tc>
        <w:tc>
          <w:tcPr>
            <w:tcW w:w="77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67E5AD7">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非空</w:t>
            </w:r>
          </w:p>
        </w:tc>
        <w:tc>
          <w:tcPr>
            <w:tcW w:w="91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86FAA8C">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3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EEE786D">
            <w:pPr>
              <w:widowControl/>
              <w:spacing w:line="240" w:lineRule="exact"/>
              <w:ind w:firstLine="0" w:firstLineChars="0"/>
              <w:jc w:val="left"/>
              <w:textAlignment w:val="center"/>
              <w:rPr>
                <w:rFonts w:cs="宋体"/>
                <w:color w:val="000000"/>
                <w:sz w:val="18"/>
                <w:szCs w:val="18"/>
              </w:rPr>
            </w:pPr>
            <w:r>
              <w:rPr>
                <w:rFonts w:hint="eastAsia" w:cs="宋体"/>
                <w:color w:val="000000"/>
                <w:sz w:val="18"/>
                <w:szCs w:val="18"/>
              </w:rPr>
              <w:t>应符合5.2.1</w:t>
            </w:r>
          </w:p>
        </w:tc>
      </w:tr>
      <w:tr w14:paraId="549BA6A6">
        <w:tblPrEx>
          <w:tblCellMar>
            <w:top w:w="0" w:type="dxa"/>
            <w:left w:w="0" w:type="dxa"/>
            <w:bottom w:w="0" w:type="dxa"/>
            <w:right w:w="0" w:type="dxa"/>
          </w:tblCellMar>
        </w:tblPrEx>
        <w:trPr>
          <w:trHeight w:val="288" w:hRule="atLeast"/>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BD8EA96">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6</w:t>
            </w:r>
          </w:p>
        </w:tc>
        <w:tc>
          <w:tcPr>
            <w:tcW w:w="23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BAC7340">
            <w:pPr>
              <w:widowControl/>
              <w:spacing w:line="320" w:lineRule="exact"/>
              <w:ind w:firstLine="0" w:firstLineChars="0"/>
              <w:jc w:val="center"/>
              <w:rPr>
                <w:rFonts w:cs="宋体"/>
                <w:bCs/>
                <w:color w:val="000000"/>
                <w:kern w:val="0"/>
                <w:sz w:val="18"/>
                <w:szCs w:val="18"/>
                <w:lang w:bidi="ar"/>
              </w:rPr>
            </w:pPr>
            <w:r>
              <w:rPr>
                <w:rFonts w:hint="eastAsia"/>
                <w:sz w:val="18"/>
                <w:szCs w:val="18"/>
              </w:rPr>
              <w:t>对应指标值分类</w:t>
            </w:r>
          </w:p>
        </w:tc>
        <w:tc>
          <w:tcPr>
            <w:tcW w:w="158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CE5AB5">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DYZBZFL</w:t>
            </w:r>
          </w:p>
        </w:tc>
        <w:tc>
          <w:tcPr>
            <w:tcW w:w="96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47AA05C">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Char</w:t>
            </w:r>
          </w:p>
        </w:tc>
        <w:tc>
          <w:tcPr>
            <w:tcW w:w="9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F668B49">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20</w:t>
            </w:r>
          </w:p>
        </w:tc>
        <w:tc>
          <w:tcPr>
            <w:tcW w:w="77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BFA739E">
            <w:pPr>
              <w:spacing w:line="240" w:lineRule="exact"/>
              <w:ind w:firstLine="0" w:firstLineChars="0"/>
              <w:jc w:val="center"/>
              <w:rPr>
                <w:rFonts w:cs="宋体"/>
                <w:color w:val="000000"/>
                <w:sz w:val="18"/>
                <w:szCs w:val="18"/>
              </w:rPr>
            </w:pPr>
          </w:p>
        </w:tc>
        <w:tc>
          <w:tcPr>
            <w:tcW w:w="91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232573A">
            <w:pPr>
              <w:widowControl/>
              <w:spacing w:line="240" w:lineRule="exact"/>
              <w:ind w:firstLine="0" w:firstLineChars="0"/>
              <w:jc w:val="center"/>
              <w:textAlignment w:val="center"/>
              <w:rPr>
                <w:rFonts w:cs="宋体"/>
                <w:color w:val="000000"/>
                <w:sz w:val="18"/>
                <w:szCs w:val="18"/>
              </w:rPr>
            </w:pPr>
          </w:p>
        </w:tc>
        <w:tc>
          <w:tcPr>
            <w:tcW w:w="13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0493C50">
            <w:pPr>
              <w:widowControl/>
              <w:spacing w:line="240" w:lineRule="exact"/>
              <w:ind w:firstLine="0" w:firstLineChars="0"/>
              <w:jc w:val="left"/>
              <w:textAlignment w:val="center"/>
              <w:rPr>
                <w:rFonts w:cs="宋体"/>
                <w:color w:val="000000"/>
                <w:kern w:val="0"/>
                <w:sz w:val="18"/>
                <w:szCs w:val="18"/>
                <w:lang w:bidi="ar"/>
              </w:rPr>
            </w:pPr>
            <w:r>
              <w:rPr>
                <w:rFonts w:hint="eastAsia" w:cs="宋体"/>
                <w:color w:val="000000"/>
                <w:kern w:val="0"/>
                <w:sz w:val="18"/>
                <w:szCs w:val="18"/>
                <w:lang w:bidi="ar"/>
              </w:rPr>
              <w:t>应符合表5</w:t>
            </w:r>
          </w:p>
        </w:tc>
      </w:tr>
      <w:tr w14:paraId="7F05B78A">
        <w:tblPrEx>
          <w:tblCellMar>
            <w:top w:w="0" w:type="dxa"/>
            <w:left w:w="0" w:type="dxa"/>
            <w:bottom w:w="0" w:type="dxa"/>
            <w:right w:w="0" w:type="dxa"/>
          </w:tblCellMar>
        </w:tblPrEx>
        <w:trPr>
          <w:trHeight w:val="288" w:hRule="atLeast"/>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255031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7</w:t>
            </w:r>
          </w:p>
        </w:tc>
        <w:tc>
          <w:tcPr>
            <w:tcW w:w="23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265ADC7">
            <w:pPr>
              <w:widowControl/>
              <w:ind w:firstLine="0" w:firstLineChars="0"/>
              <w:jc w:val="center"/>
              <w:textAlignment w:val="center"/>
              <w:rPr>
                <w:rFonts w:cs="宋体"/>
                <w:bCs/>
                <w:color w:val="000000"/>
                <w:kern w:val="0"/>
                <w:sz w:val="18"/>
                <w:szCs w:val="18"/>
                <w:lang w:bidi="ar"/>
              </w:rPr>
            </w:pPr>
            <w:r>
              <w:rPr>
                <w:rFonts w:hint="eastAsia"/>
                <w:sz w:val="18"/>
                <w:szCs w:val="18"/>
              </w:rPr>
              <w:t>对应监测时间</w:t>
            </w:r>
          </w:p>
        </w:tc>
        <w:tc>
          <w:tcPr>
            <w:tcW w:w="158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1C88C53">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DYJCSJ</w:t>
            </w:r>
          </w:p>
        </w:tc>
        <w:tc>
          <w:tcPr>
            <w:tcW w:w="96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5BC2E9C">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Date</w:t>
            </w:r>
          </w:p>
        </w:tc>
        <w:tc>
          <w:tcPr>
            <w:tcW w:w="9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F54E412">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8</w:t>
            </w:r>
          </w:p>
        </w:tc>
        <w:tc>
          <w:tcPr>
            <w:tcW w:w="77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6BE78BB">
            <w:pPr>
              <w:spacing w:line="240" w:lineRule="exact"/>
              <w:ind w:firstLine="0" w:firstLineChars="0"/>
              <w:jc w:val="center"/>
              <w:rPr>
                <w:rFonts w:cs="宋体"/>
                <w:color w:val="000000"/>
                <w:sz w:val="18"/>
                <w:szCs w:val="18"/>
              </w:rPr>
            </w:pPr>
          </w:p>
        </w:tc>
        <w:tc>
          <w:tcPr>
            <w:tcW w:w="91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42A70E0">
            <w:pPr>
              <w:widowControl/>
              <w:spacing w:line="240" w:lineRule="exact"/>
              <w:ind w:firstLine="0" w:firstLineChars="0"/>
              <w:jc w:val="center"/>
              <w:textAlignment w:val="center"/>
              <w:rPr>
                <w:rFonts w:cs="宋体"/>
                <w:color w:val="000000"/>
                <w:sz w:val="18"/>
                <w:szCs w:val="18"/>
              </w:rPr>
            </w:pPr>
          </w:p>
        </w:tc>
        <w:tc>
          <w:tcPr>
            <w:tcW w:w="13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B394481">
            <w:pPr>
              <w:widowControl/>
              <w:spacing w:line="240" w:lineRule="exact"/>
              <w:ind w:firstLine="0" w:firstLineChars="0"/>
              <w:jc w:val="left"/>
              <w:textAlignment w:val="center"/>
              <w:rPr>
                <w:rFonts w:cs="宋体"/>
                <w:color w:val="000000"/>
                <w:kern w:val="0"/>
                <w:sz w:val="18"/>
                <w:szCs w:val="18"/>
                <w:lang w:bidi="ar"/>
              </w:rPr>
            </w:pPr>
            <w:r>
              <w:rPr>
                <w:rFonts w:hint="eastAsia" w:cs="宋体"/>
                <w:color w:val="000000"/>
                <w:kern w:val="0"/>
                <w:sz w:val="18"/>
                <w:szCs w:val="18"/>
                <w:lang w:bidi="ar"/>
              </w:rPr>
              <w:t>应符合表5</w:t>
            </w:r>
          </w:p>
        </w:tc>
      </w:tr>
      <w:tr w14:paraId="03B4B478">
        <w:tblPrEx>
          <w:tblCellMar>
            <w:top w:w="0" w:type="dxa"/>
            <w:left w:w="0" w:type="dxa"/>
            <w:bottom w:w="0" w:type="dxa"/>
            <w:right w:w="0" w:type="dxa"/>
          </w:tblCellMar>
        </w:tblPrEx>
        <w:trPr>
          <w:trHeight w:val="288" w:hRule="atLeast"/>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95F2F8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8</w:t>
            </w:r>
          </w:p>
        </w:tc>
        <w:tc>
          <w:tcPr>
            <w:tcW w:w="23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3B02F54">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关联数据责任单位</w:t>
            </w:r>
          </w:p>
        </w:tc>
        <w:tc>
          <w:tcPr>
            <w:tcW w:w="158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9149410">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GLSJZRDW</w:t>
            </w:r>
          </w:p>
        </w:tc>
        <w:tc>
          <w:tcPr>
            <w:tcW w:w="96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5810F0B">
            <w:pPr>
              <w:widowControl/>
              <w:spacing w:line="240" w:lineRule="exact"/>
              <w:ind w:firstLine="0" w:firstLineChars="0"/>
              <w:jc w:val="center"/>
              <w:textAlignment w:val="center"/>
              <w:rPr>
                <w:rFonts w:cs="宋体"/>
                <w:color w:val="000000"/>
                <w:sz w:val="18"/>
                <w:szCs w:val="18"/>
              </w:rPr>
            </w:pPr>
            <w:r>
              <w:rPr>
                <w:rFonts w:cs="宋体"/>
                <w:color w:val="000000"/>
                <w:sz w:val="18"/>
                <w:szCs w:val="18"/>
              </w:rPr>
              <w:t>Char</w:t>
            </w:r>
          </w:p>
        </w:tc>
        <w:tc>
          <w:tcPr>
            <w:tcW w:w="9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32ADBAF">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50</w:t>
            </w:r>
          </w:p>
        </w:tc>
        <w:tc>
          <w:tcPr>
            <w:tcW w:w="77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E3A9561">
            <w:pPr>
              <w:spacing w:line="240" w:lineRule="exact"/>
              <w:ind w:firstLine="0" w:firstLineChars="0"/>
              <w:jc w:val="center"/>
              <w:rPr>
                <w:rFonts w:cs="宋体"/>
                <w:color w:val="000000"/>
                <w:sz w:val="18"/>
                <w:szCs w:val="18"/>
              </w:rPr>
            </w:pPr>
            <w:r>
              <w:rPr>
                <w:rFonts w:hint="eastAsia" w:cs="宋体"/>
                <w:color w:val="000000"/>
                <w:sz w:val="18"/>
                <w:szCs w:val="18"/>
              </w:rPr>
              <w:t>非空</w:t>
            </w:r>
          </w:p>
        </w:tc>
        <w:tc>
          <w:tcPr>
            <w:tcW w:w="91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88164AE">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M</w:t>
            </w:r>
          </w:p>
        </w:tc>
        <w:tc>
          <w:tcPr>
            <w:tcW w:w="13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7005B21">
            <w:pPr>
              <w:widowControl/>
              <w:spacing w:line="240" w:lineRule="exact"/>
              <w:ind w:firstLine="0" w:firstLineChars="0"/>
              <w:jc w:val="left"/>
              <w:textAlignment w:val="center"/>
              <w:rPr>
                <w:rFonts w:cs="宋体"/>
                <w:color w:val="000000"/>
                <w:kern w:val="0"/>
                <w:sz w:val="18"/>
                <w:szCs w:val="18"/>
                <w:lang w:bidi="ar"/>
              </w:rPr>
            </w:pPr>
            <w:r>
              <w:rPr>
                <w:rFonts w:hint="eastAsia" w:cs="宋体"/>
                <w:color w:val="000000"/>
                <w:kern w:val="0"/>
                <w:sz w:val="18"/>
                <w:szCs w:val="18"/>
                <w:lang w:bidi="ar"/>
              </w:rPr>
              <w:t>见</w:t>
            </w:r>
            <w:r>
              <w:rPr>
                <w:rFonts w:hint="eastAsia" w:cs="宋体"/>
                <w:color w:val="000000"/>
                <w:sz w:val="18"/>
                <w:szCs w:val="18"/>
              </w:rPr>
              <w:t>本表</w:t>
            </w:r>
            <w:r>
              <w:rPr>
                <w:rFonts w:hint="eastAsia" w:cs="宋体"/>
                <w:color w:val="000000"/>
                <w:kern w:val="0"/>
                <w:sz w:val="18"/>
                <w:szCs w:val="18"/>
                <w:lang w:bidi="ar"/>
              </w:rPr>
              <w:t>注3</w:t>
            </w:r>
          </w:p>
        </w:tc>
      </w:tr>
      <w:tr w14:paraId="61DE1AC8">
        <w:tblPrEx>
          <w:tblCellMar>
            <w:top w:w="0" w:type="dxa"/>
            <w:left w:w="0" w:type="dxa"/>
            <w:bottom w:w="0" w:type="dxa"/>
            <w:right w:w="0" w:type="dxa"/>
          </w:tblCellMar>
        </w:tblPrEx>
        <w:trPr>
          <w:trHeight w:val="288" w:hRule="atLeast"/>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7C0AE7">
            <w:pPr>
              <w:widowControl/>
              <w:ind w:firstLine="0" w:firstLineChars="0"/>
              <w:jc w:val="center"/>
              <w:textAlignment w:val="center"/>
              <w:rPr>
                <w:rFonts w:cs="宋体"/>
                <w:color w:val="000000"/>
                <w:sz w:val="18"/>
                <w:szCs w:val="18"/>
              </w:rPr>
            </w:pPr>
            <w:r>
              <w:rPr>
                <w:rFonts w:hint="eastAsia" w:cs="宋体"/>
                <w:color w:val="000000"/>
                <w:sz w:val="18"/>
                <w:szCs w:val="18"/>
              </w:rPr>
              <w:t>9</w:t>
            </w:r>
          </w:p>
        </w:tc>
        <w:tc>
          <w:tcPr>
            <w:tcW w:w="23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FBB194F">
            <w:pPr>
              <w:widowControl/>
              <w:ind w:firstLine="0" w:firstLineChars="0"/>
              <w:jc w:val="center"/>
              <w:textAlignment w:val="center"/>
              <w:rPr>
                <w:rFonts w:cs="宋体"/>
                <w:bCs/>
                <w:color w:val="000000"/>
                <w:kern w:val="0"/>
                <w:sz w:val="18"/>
                <w:szCs w:val="18"/>
                <w:lang w:bidi="ar"/>
              </w:rPr>
            </w:pPr>
            <w:r>
              <w:rPr>
                <w:rFonts w:hint="eastAsia" w:cs="宋体"/>
                <w:bCs/>
                <w:color w:val="000000"/>
                <w:kern w:val="0"/>
                <w:sz w:val="18"/>
                <w:szCs w:val="18"/>
                <w:lang w:bidi="ar"/>
              </w:rPr>
              <w:t>关联数据日期版本</w:t>
            </w:r>
          </w:p>
        </w:tc>
        <w:tc>
          <w:tcPr>
            <w:tcW w:w="158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7C6B9EC">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GLSJRQBB</w:t>
            </w:r>
          </w:p>
        </w:tc>
        <w:tc>
          <w:tcPr>
            <w:tcW w:w="96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DD784DA">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Char</w:t>
            </w:r>
          </w:p>
        </w:tc>
        <w:tc>
          <w:tcPr>
            <w:tcW w:w="9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106B2C">
            <w:pPr>
              <w:spacing w:line="240" w:lineRule="exact"/>
              <w:ind w:firstLine="0" w:firstLineChars="0"/>
              <w:jc w:val="center"/>
              <w:rPr>
                <w:rFonts w:cs="宋体"/>
                <w:color w:val="000000"/>
                <w:kern w:val="0"/>
                <w:sz w:val="18"/>
                <w:szCs w:val="18"/>
                <w:lang w:bidi="ar"/>
              </w:rPr>
            </w:pPr>
            <w:r>
              <w:rPr>
                <w:rFonts w:hint="eastAsia" w:cs="宋体"/>
                <w:color w:val="000000"/>
                <w:sz w:val="18"/>
                <w:szCs w:val="18"/>
              </w:rPr>
              <w:t>8</w:t>
            </w:r>
          </w:p>
        </w:tc>
        <w:tc>
          <w:tcPr>
            <w:tcW w:w="77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0EC57DD">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非空</w:t>
            </w:r>
          </w:p>
        </w:tc>
        <w:tc>
          <w:tcPr>
            <w:tcW w:w="91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5F3B42B">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M</w:t>
            </w:r>
          </w:p>
        </w:tc>
        <w:tc>
          <w:tcPr>
            <w:tcW w:w="13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153AB43">
            <w:pPr>
              <w:spacing w:line="240" w:lineRule="exact"/>
              <w:ind w:firstLine="0" w:firstLineChars="0"/>
              <w:jc w:val="left"/>
              <w:rPr>
                <w:rFonts w:cs="宋体"/>
                <w:color w:val="000000"/>
                <w:sz w:val="18"/>
                <w:szCs w:val="18"/>
              </w:rPr>
            </w:pPr>
            <w:r>
              <w:rPr>
                <w:rFonts w:hint="eastAsia" w:cs="宋体"/>
                <w:color w:val="000000"/>
                <w:sz w:val="18"/>
                <w:szCs w:val="18"/>
              </w:rPr>
              <w:t>见本表注4</w:t>
            </w:r>
          </w:p>
        </w:tc>
      </w:tr>
      <w:tr w14:paraId="2C57CBE4">
        <w:tblPrEx>
          <w:tblCellMar>
            <w:top w:w="0" w:type="dxa"/>
            <w:left w:w="0" w:type="dxa"/>
            <w:bottom w:w="0" w:type="dxa"/>
            <w:right w:w="0" w:type="dxa"/>
          </w:tblCellMar>
        </w:tblPrEx>
        <w:trPr>
          <w:trHeight w:val="289" w:hRule="atLeast"/>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0B644A6">
            <w:pPr>
              <w:widowControl/>
              <w:ind w:firstLine="0" w:firstLineChars="0"/>
              <w:jc w:val="center"/>
              <w:textAlignment w:val="center"/>
              <w:rPr>
                <w:rFonts w:cs="宋体"/>
                <w:color w:val="000000"/>
                <w:sz w:val="18"/>
                <w:szCs w:val="18"/>
              </w:rPr>
            </w:pPr>
            <w:r>
              <w:rPr>
                <w:rFonts w:hint="eastAsia" w:cs="宋体"/>
                <w:color w:val="000000"/>
                <w:sz w:val="18"/>
                <w:szCs w:val="18"/>
              </w:rPr>
              <w:t>10</w:t>
            </w:r>
          </w:p>
        </w:tc>
        <w:tc>
          <w:tcPr>
            <w:tcW w:w="23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B744D8E">
            <w:pPr>
              <w:widowControl/>
              <w:spacing w:line="240" w:lineRule="exact"/>
              <w:ind w:firstLine="0" w:firstLineChars="0"/>
              <w:jc w:val="center"/>
              <w:textAlignment w:val="center"/>
              <w:rPr>
                <w:rFonts w:cs="宋体"/>
                <w:color w:val="000000"/>
                <w:sz w:val="18"/>
                <w:szCs w:val="18"/>
              </w:rPr>
            </w:pPr>
            <w:r>
              <w:rPr>
                <w:rFonts w:hint="eastAsia" w:cs="宋体"/>
                <w:color w:val="000000"/>
                <w:sz w:val="18"/>
                <w:szCs w:val="18"/>
              </w:rPr>
              <w:t>数据说明</w:t>
            </w:r>
          </w:p>
        </w:tc>
        <w:tc>
          <w:tcPr>
            <w:tcW w:w="158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7CFEB60">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SJSM</w:t>
            </w:r>
          </w:p>
        </w:tc>
        <w:tc>
          <w:tcPr>
            <w:tcW w:w="96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E856A7C">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Char</w:t>
            </w:r>
          </w:p>
        </w:tc>
        <w:tc>
          <w:tcPr>
            <w:tcW w:w="9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F53021E">
            <w:pPr>
              <w:spacing w:line="240" w:lineRule="exact"/>
              <w:ind w:firstLine="0" w:firstLineChars="0"/>
              <w:jc w:val="center"/>
              <w:rPr>
                <w:rFonts w:cs="宋体"/>
                <w:color w:val="000000"/>
                <w:sz w:val="18"/>
                <w:szCs w:val="18"/>
              </w:rPr>
            </w:pPr>
            <w:r>
              <w:rPr>
                <w:rFonts w:hint="eastAsia" w:cs="宋体"/>
                <w:color w:val="000000"/>
                <w:sz w:val="18"/>
                <w:szCs w:val="18"/>
              </w:rPr>
              <w:t>500</w:t>
            </w:r>
          </w:p>
        </w:tc>
        <w:tc>
          <w:tcPr>
            <w:tcW w:w="77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E852864">
            <w:pPr>
              <w:spacing w:line="240" w:lineRule="exact"/>
              <w:ind w:firstLine="0" w:firstLineChars="0"/>
              <w:jc w:val="center"/>
              <w:rPr>
                <w:rFonts w:cs="宋体"/>
                <w:color w:val="000000"/>
                <w:sz w:val="18"/>
                <w:szCs w:val="18"/>
              </w:rPr>
            </w:pPr>
          </w:p>
        </w:tc>
        <w:tc>
          <w:tcPr>
            <w:tcW w:w="91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56B68F5">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w:t>
            </w:r>
          </w:p>
        </w:tc>
        <w:tc>
          <w:tcPr>
            <w:tcW w:w="13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4A656AB">
            <w:pPr>
              <w:spacing w:line="240" w:lineRule="exact"/>
              <w:ind w:firstLine="0" w:firstLineChars="0"/>
              <w:jc w:val="left"/>
              <w:rPr>
                <w:rFonts w:cs="宋体"/>
                <w:color w:val="000000"/>
                <w:sz w:val="18"/>
                <w:szCs w:val="18"/>
              </w:rPr>
            </w:pPr>
          </w:p>
        </w:tc>
      </w:tr>
      <w:tr w14:paraId="0C9FCB44">
        <w:tblPrEx>
          <w:tblCellMar>
            <w:top w:w="0" w:type="dxa"/>
            <w:left w:w="0" w:type="dxa"/>
            <w:bottom w:w="0" w:type="dxa"/>
            <w:right w:w="0" w:type="dxa"/>
          </w:tblCellMar>
        </w:tblPrEx>
        <w:trPr>
          <w:trHeight w:val="90" w:hRule="atLeast"/>
        </w:trPr>
        <w:tc>
          <w:tcPr>
            <w:tcW w:w="9581" w:type="dxa"/>
            <w:gridSpan w:val="8"/>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F35C7B7">
            <w:pPr>
              <w:widowControl/>
              <w:ind w:firstLine="0" w:firstLineChars="0"/>
              <w:jc w:val="left"/>
              <w:textAlignment w:val="center"/>
              <w:rPr>
                <w:rFonts w:cs="宋体"/>
                <w:color w:val="000000"/>
                <w:kern w:val="0"/>
                <w:sz w:val="18"/>
                <w:szCs w:val="18"/>
                <w:lang w:bidi="ar"/>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1</w:t>
            </w:r>
            <w:r>
              <w:rPr>
                <w:rFonts w:hint="eastAsia" w:cs="宋体"/>
                <w:color w:val="000000"/>
                <w:kern w:val="0"/>
                <w:sz w:val="18"/>
                <w:szCs w:val="18"/>
                <w:lang w:bidi="ar"/>
              </w:rPr>
              <w:t>：规划成果名称、成果项目编号字段取值应与表2对应字段属性取值一致。</w:t>
            </w:r>
          </w:p>
          <w:p w14:paraId="0D3B81D0">
            <w:pPr>
              <w:widowControl/>
              <w:ind w:firstLine="0" w:firstLineChars="0"/>
              <w:jc w:val="left"/>
              <w:textAlignment w:val="center"/>
              <w:rPr>
                <w:rFonts w:cs="宋体"/>
                <w:color w:val="000000"/>
                <w:kern w:val="0"/>
                <w:sz w:val="18"/>
                <w:szCs w:val="18"/>
                <w:lang w:bidi="ar"/>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2</w:t>
            </w:r>
            <w:r>
              <w:rPr>
                <w:rFonts w:hint="eastAsia" w:cs="宋体"/>
                <w:color w:val="000000"/>
                <w:kern w:val="0"/>
                <w:sz w:val="18"/>
                <w:szCs w:val="18"/>
                <w:lang w:bidi="ar"/>
              </w:rPr>
              <w:t>：关联数据子类应符合国家、北京市自然资源和国土空间规划管理要求。</w:t>
            </w:r>
          </w:p>
          <w:p w14:paraId="3EEFC33B">
            <w:pPr>
              <w:widowControl/>
              <w:ind w:firstLine="0" w:firstLineChars="0"/>
              <w:jc w:val="left"/>
              <w:textAlignment w:val="center"/>
              <w:rPr>
                <w:rFonts w:cs="宋体"/>
                <w:color w:val="000000"/>
                <w:kern w:val="0"/>
                <w:sz w:val="18"/>
                <w:szCs w:val="18"/>
                <w:lang w:bidi="ar"/>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3</w:t>
            </w:r>
            <w:r>
              <w:rPr>
                <w:rFonts w:hint="eastAsia" w:cs="宋体"/>
                <w:color w:val="000000"/>
                <w:kern w:val="0"/>
                <w:sz w:val="18"/>
                <w:szCs w:val="18"/>
                <w:lang w:bidi="ar"/>
              </w:rPr>
              <w:t>：责任单位是数据生产制作责任单位。</w:t>
            </w:r>
          </w:p>
          <w:p w14:paraId="0F2190E5">
            <w:pPr>
              <w:widowControl/>
              <w:ind w:firstLine="0" w:firstLineChars="0"/>
              <w:jc w:val="left"/>
              <w:textAlignment w:val="center"/>
              <w:rPr>
                <w:kern w:val="0"/>
                <w:sz w:val="18"/>
                <w:szCs w:val="18"/>
                <w:lang w:bidi="ar"/>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4</w:t>
            </w:r>
            <w:r>
              <w:rPr>
                <w:rFonts w:hint="eastAsia"/>
                <w:kern w:val="0"/>
                <w:sz w:val="18"/>
                <w:szCs w:val="18"/>
                <w:lang w:bidi="ar"/>
              </w:rPr>
              <w:t>：日期</w:t>
            </w:r>
            <w:r>
              <w:rPr>
                <w:rFonts w:hint="eastAsia"/>
                <w:kern w:val="0"/>
                <w:sz w:val="18"/>
                <w:szCs w:val="18"/>
              </w:rPr>
              <w:t>版本是反映关联数据日期的版本号，字段取值内容</w:t>
            </w:r>
            <w:r>
              <w:rPr>
                <w:rFonts w:hint="eastAsia"/>
                <w:kern w:val="0"/>
                <w:sz w:val="18"/>
                <w:szCs w:val="18"/>
                <w:lang w:bidi="ar"/>
              </w:rPr>
              <w:t>应符合：YYYY+MM+DD，MM和DD允许为空，如20240301、202403、2024。其中YYYY为4位数字年份，MM为2位数字月份，DD为2位数字日期。</w:t>
            </w:r>
          </w:p>
          <w:p w14:paraId="15C0483B">
            <w:pPr>
              <w:widowControl/>
              <w:ind w:firstLine="0" w:firstLineChars="0"/>
              <w:jc w:val="left"/>
              <w:textAlignment w:val="center"/>
              <w:rPr>
                <w:rFonts w:cs="宋体"/>
                <w:color w:val="000000"/>
                <w:kern w:val="0"/>
                <w:sz w:val="18"/>
                <w:szCs w:val="18"/>
                <w:lang w:bidi="ar"/>
              </w:rPr>
            </w:pPr>
            <w:r>
              <w:rPr>
                <w:rFonts w:hint="eastAsia" w:ascii="黑体" w:hAnsi="黑体" w:eastAsia="黑体" w:cs="黑体"/>
                <w:color w:val="000000"/>
                <w:kern w:val="0"/>
                <w:sz w:val="18"/>
                <w:szCs w:val="18"/>
                <w:lang w:bidi="ar"/>
              </w:rPr>
              <w:t>注5</w:t>
            </w:r>
            <w:r>
              <w:rPr>
                <w:rFonts w:hint="eastAsia" w:cs="宋体"/>
                <w:color w:val="000000"/>
                <w:kern w:val="0"/>
                <w:sz w:val="18"/>
                <w:szCs w:val="18"/>
                <w:lang w:bidi="ar"/>
              </w:rPr>
              <w:t>：字段的约束条件包括：M（必选）、C（条件必选）、O（可选）。</w:t>
            </w:r>
          </w:p>
        </w:tc>
      </w:tr>
    </w:tbl>
    <w:p w14:paraId="69459C49">
      <w:pPr>
        <w:numPr>
          <w:ilvl w:val="1"/>
          <w:numId w:val="1"/>
        </w:numPr>
        <w:spacing w:before="120" w:beforeLines="50" w:after="120" w:afterLines="50"/>
        <w:ind w:firstLineChars="0"/>
        <w:outlineLvl w:val="1"/>
        <w:rPr>
          <w:rFonts w:ascii="黑体" w:hAnsi="Times New Roman" w:eastAsia="黑体"/>
          <w:szCs w:val="21"/>
        </w:rPr>
      </w:pPr>
      <w:bookmarkStart w:id="211" w:name="_Toc9531"/>
      <w:bookmarkStart w:id="212" w:name="_Toc2058081968"/>
      <w:bookmarkStart w:id="213" w:name="_Toc1173711711"/>
      <w:bookmarkStart w:id="214" w:name="_Toc7063"/>
      <w:bookmarkStart w:id="215" w:name="_Toc5897"/>
      <w:bookmarkStart w:id="216" w:name="_Toc22893"/>
      <w:r>
        <w:rPr>
          <w:rFonts w:hint="eastAsia" w:ascii="黑体" w:hAnsi="Times New Roman" w:eastAsia="黑体"/>
          <w:szCs w:val="21"/>
        </w:rPr>
        <w:t>实施</w:t>
      </w:r>
      <w:bookmarkEnd w:id="211"/>
      <w:r>
        <w:rPr>
          <w:rFonts w:hint="eastAsia" w:ascii="黑体" w:hAnsi="Times New Roman" w:eastAsia="黑体"/>
          <w:szCs w:val="21"/>
        </w:rPr>
        <w:t>监测数据说明</w:t>
      </w:r>
      <w:bookmarkEnd w:id="212"/>
      <w:bookmarkEnd w:id="213"/>
      <w:bookmarkEnd w:id="214"/>
    </w:p>
    <w:p w14:paraId="2E897948">
      <w:pPr>
        <w:numPr>
          <w:ilvl w:val="2"/>
          <w:numId w:val="1"/>
        </w:numPr>
        <w:spacing w:before="120" w:beforeLines="50" w:after="120" w:afterLines="50"/>
        <w:ind w:left="9" w:hanging="9" w:firstLineChars="0"/>
        <w:outlineLvl w:val="3"/>
        <w:rPr>
          <w:rFonts w:ascii="黑体" w:hAnsi="Times New Roman" w:eastAsia="黑体"/>
          <w:szCs w:val="21"/>
        </w:rPr>
      </w:pPr>
      <w:r>
        <w:rPr>
          <w:rFonts w:hint="eastAsia" w:ascii="黑体" w:hAnsi="Times New Roman" w:eastAsia="黑体"/>
          <w:szCs w:val="21"/>
        </w:rPr>
        <w:t>事项名称</w:t>
      </w:r>
    </w:p>
    <w:p w14:paraId="6AFE940C">
      <w:pPr>
        <w:numPr>
          <w:ilvl w:val="3"/>
          <w:numId w:val="1"/>
        </w:numPr>
        <w:spacing w:before="120" w:beforeLines="50" w:after="120" w:afterLines="50"/>
        <w:ind w:firstLineChars="0"/>
        <w:outlineLvl w:val="4"/>
        <w:rPr>
          <w:rFonts w:ascii="黑体" w:hAnsi="黑体" w:eastAsia="黑体" w:cs="黑体"/>
          <w:szCs w:val="21"/>
          <w:highlight w:val="none"/>
        </w:rPr>
      </w:pPr>
      <w:r>
        <w:rPr>
          <w:rFonts w:hint="eastAsia" w:ascii="黑体" w:hAnsi="黑体" w:eastAsia="黑体" w:cs="黑体"/>
          <w:szCs w:val="21"/>
          <w:highlight w:val="none"/>
        </w:rPr>
        <w:t>年度实施监测</w:t>
      </w:r>
    </w:p>
    <w:p w14:paraId="438288D8">
      <w:pPr>
        <w:numPr>
          <w:ilvl w:val="3"/>
          <w:numId w:val="0"/>
        </w:numPr>
        <w:spacing w:before="120" w:beforeLines="50" w:after="120" w:afterLines="50"/>
        <w:ind w:firstLine="420" w:firstLineChars="200"/>
        <w:rPr>
          <w:rFonts w:cs="宋体"/>
          <w:szCs w:val="21"/>
        </w:rPr>
      </w:pPr>
      <w:r>
        <w:rPr>
          <w:rFonts w:hint="eastAsia" w:cs="宋体"/>
          <w:szCs w:val="21"/>
          <w:highlight w:val="none"/>
        </w:rPr>
        <w:t>按照年度生产规划实施监测数据的事项名称命名规则为：[已批规划名称]+[实施监测年份]+年度实施监测，命名规则示例如图2。“已批规划名称”取值应符合</w:t>
      </w:r>
      <w:r>
        <w:rPr>
          <w:rFonts w:hint="eastAsia"/>
          <w:color w:val="000000"/>
          <w:highlight w:val="none"/>
        </w:rPr>
        <w:t>DB11/T 2389</w:t>
      </w:r>
      <w:r>
        <w:rPr>
          <w:rFonts w:hint="eastAsia" w:cs="宋体"/>
          <w:szCs w:val="21"/>
          <w:highlight w:val="none"/>
        </w:rPr>
        <w:t>—2025要求。</w:t>
      </w:r>
    </w:p>
    <w:p w14:paraId="01C8A34F">
      <w:pPr>
        <w:tabs>
          <w:tab w:val="center" w:pos="4201"/>
          <w:tab w:val="right" w:leader="dot" w:pos="9298"/>
        </w:tabs>
        <w:autoSpaceDE w:val="0"/>
        <w:autoSpaceDN w:val="0"/>
        <w:ind w:firstLine="0" w:firstLineChars="0"/>
        <w:jc w:val="center"/>
        <w:rPr>
          <w:szCs w:val="21"/>
        </w:rPr>
      </w:pPr>
      <w:r>
        <w:drawing>
          <wp:inline distT="0" distB="0" distL="114300" distR="114300">
            <wp:extent cx="4055745" cy="1146810"/>
            <wp:effectExtent l="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21"/>
                    <a:stretch>
                      <a:fillRect/>
                    </a:stretch>
                  </pic:blipFill>
                  <pic:spPr>
                    <a:xfrm>
                      <a:off x="0" y="0"/>
                      <a:ext cx="4055745" cy="1146810"/>
                    </a:xfrm>
                    <a:prstGeom prst="rect">
                      <a:avLst/>
                    </a:prstGeom>
                  </pic:spPr>
                </pic:pic>
              </a:graphicData>
            </a:graphic>
          </wp:inline>
        </w:drawing>
      </w:r>
    </w:p>
    <w:p w14:paraId="092DC334">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图2 年度规划实施监测事项名称命名规则示例图</w:t>
      </w:r>
    </w:p>
    <w:p w14:paraId="3BA64988">
      <w:pPr>
        <w:numPr>
          <w:ilvl w:val="3"/>
          <w:numId w:val="1"/>
        </w:numPr>
        <w:spacing w:before="120" w:beforeLines="50" w:after="120" w:afterLines="50"/>
        <w:ind w:firstLineChars="0"/>
        <w:outlineLvl w:val="4"/>
      </w:pPr>
      <w:r>
        <w:rPr>
          <w:rFonts w:hint="eastAsia" w:ascii="黑体" w:hAnsi="黑体" w:eastAsia="黑体" w:cs="黑体"/>
          <w:szCs w:val="21"/>
        </w:rPr>
        <w:t>月度实施监测</w:t>
      </w:r>
    </w:p>
    <w:p w14:paraId="755FB43F">
      <w:pPr>
        <w:numPr>
          <w:ilvl w:val="3"/>
          <w:numId w:val="0"/>
        </w:numPr>
        <w:spacing w:before="120" w:beforeLines="50" w:after="120" w:afterLines="50"/>
        <w:ind w:firstLine="420" w:firstLineChars="200"/>
        <w:rPr>
          <w:rFonts w:cs="宋体"/>
          <w:szCs w:val="21"/>
        </w:rPr>
      </w:pPr>
      <w:r>
        <w:rPr>
          <w:rFonts w:hint="eastAsia" w:cs="宋体"/>
          <w:szCs w:val="21"/>
        </w:rPr>
        <w:t>按照月度生产规划实施监测数据的事项名称命名规则为：[已批规划名称]+[实施监测年份]+年+[实施监测月份]+月实施监测，命名规则示例如图3。“已批规划名称”取值应符合</w:t>
      </w:r>
      <w:r>
        <w:rPr>
          <w:rFonts w:hint="eastAsia"/>
          <w:color w:val="000000"/>
          <w:highlight w:val="none"/>
        </w:rPr>
        <w:t>DB11/T 2389</w:t>
      </w:r>
      <w:r>
        <w:rPr>
          <w:rFonts w:hint="eastAsia" w:cs="宋体"/>
          <w:szCs w:val="21"/>
          <w:highlight w:val="none"/>
        </w:rPr>
        <w:t>—2025</w:t>
      </w:r>
      <w:r>
        <w:rPr>
          <w:rFonts w:hint="eastAsia" w:cs="宋体"/>
          <w:szCs w:val="21"/>
        </w:rPr>
        <w:t>要求。</w:t>
      </w:r>
    </w:p>
    <w:p w14:paraId="7392BB3C"/>
    <w:p w14:paraId="5F25F1CB">
      <w:pPr>
        <w:ind w:firstLine="0" w:firstLineChars="0"/>
        <w:jc w:val="center"/>
      </w:pPr>
      <w:r>
        <w:drawing>
          <wp:inline distT="0" distB="0" distL="114300" distR="114300">
            <wp:extent cx="4108450" cy="1148715"/>
            <wp:effectExtent l="0" t="0" r="0" b="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22"/>
                    <a:stretch>
                      <a:fillRect/>
                    </a:stretch>
                  </pic:blipFill>
                  <pic:spPr>
                    <a:xfrm>
                      <a:off x="0" y="0"/>
                      <a:ext cx="4108450" cy="1148715"/>
                    </a:xfrm>
                    <a:prstGeom prst="rect">
                      <a:avLst/>
                    </a:prstGeom>
                  </pic:spPr>
                </pic:pic>
              </a:graphicData>
            </a:graphic>
          </wp:inline>
        </w:drawing>
      </w:r>
    </w:p>
    <w:p w14:paraId="4DB9E278">
      <w:pPr>
        <w:pStyle w:val="11"/>
        <w:spacing w:before="120" w:beforeLines="50" w:after="120" w:afterLines="50"/>
        <w:ind w:firstLine="0" w:firstLineChars="0"/>
        <w:jc w:val="center"/>
      </w:pPr>
      <w:r>
        <w:rPr>
          <w:rFonts w:hint="eastAsia" w:ascii="黑体" w:hAnsi="黑体" w:cs="黑体"/>
          <w:sz w:val="21"/>
          <w:szCs w:val="21"/>
        </w:rPr>
        <w:t>图3 月度规划实施监测事项名称命名规则示例图</w:t>
      </w:r>
    </w:p>
    <w:p w14:paraId="6F31FABF">
      <w:pPr>
        <w:numPr>
          <w:ilvl w:val="2"/>
          <w:numId w:val="1"/>
        </w:numPr>
        <w:spacing w:before="120" w:beforeLines="50" w:after="120" w:afterLines="50"/>
        <w:ind w:left="9" w:hanging="9" w:firstLineChars="0"/>
        <w:outlineLvl w:val="3"/>
        <w:rPr>
          <w:rFonts w:ascii="黑体" w:hAnsi="黑体" w:eastAsia="黑体" w:cs="黑体"/>
          <w:szCs w:val="21"/>
        </w:rPr>
      </w:pPr>
      <w:r>
        <w:rPr>
          <w:rFonts w:hint="eastAsia" w:ascii="黑体" w:hAnsi="黑体" w:eastAsia="黑体" w:cs="黑体"/>
          <w:szCs w:val="21"/>
        </w:rPr>
        <w:t>说明文件</w:t>
      </w:r>
    </w:p>
    <w:p w14:paraId="6B6D5377">
      <w:pPr>
        <w:widowControl/>
        <w:snapToGrid w:val="0"/>
        <w:spacing w:line="300" w:lineRule="auto"/>
        <w:rPr>
          <w:szCs w:val="21"/>
        </w:rPr>
      </w:pPr>
      <w:r>
        <w:rPr>
          <w:rFonts w:hint="eastAsia"/>
          <w:szCs w:val="21"/>
        </w:rPr>
        <w:t>规划实施监测数据说明电子文件内容应符合表9规定，</w:t>
      </w:r>
      <w:r>
        <w:rPr>
          <w:rFonts w:hint="eastAsia" w:hAnsi="Times New Roman"/>
          <w:szCs w:val="24"/>
        </w:rPr>
        <w:t>按照</w:t>
      </w:r>
      <w:r>
        <w:rPr>
          <w:rFonts w:hint="eastAsia" w:cs="宋体"/>
          <w:szCs w:val="24"/>
        </w:rPr>
        <w:t>“[事项名称]项目信息.[扩展名]”方式命名</w:t>
      </w:r>
      <w:r>
        <w:rPr>
          <w:rFonts w:hint="eastAsia"/>
          <w:szCs w:val="21"/>
        </w:rPr>
        <w:t>，“[事项名称]”应符合5.4.1要求，</w:t>
      </w:r>
      <w:r>
        <w:rPr>
          <w:rFonts w:hint="eastAsia" w:cs="宋体"/>
          <w:szCs w:val="21"/>
        </w:rPr>
        <w:t>示例见附录表B.5</w:t>
      </w:r>
      <w:r>
        <w:rPr>
          <w:rFonts w:hint="eastAsia"/>
          <w:szCs w:val="21"/>
        </w:rPr>
        <w:t>。</w:t>
      </w:r>
    </w:p>
    <w:p w14:paraId="5C27F397">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表9 规划实施监测数据说明电子文件内容要求</w:t>
      </w:r>
    </w:p>
    <w:tbl>
      <w:tblPr>
        <w:tblStyle w:val="23"/>
        <w:tblW w:w="9581" w:type="dxa"/>
        <w:jc w:val="center"/>
        <w:tblLayout w:type="fixed"/>
        <w:tblCellMar>
          <w:top w:w="0" w:type="dxa"/>
          <w:left w:w="0" w:type="dxa"/>
          <w:bottom w:w="0" w:type="dxa"/>
          <w:right w:w="0" w:type="dxa"/>
        </w:tblCellMar>
      </w:tblPr>
      <w:tblGrid>
        <w:gridCol w:w="731"/>
        <w:gridCol w:w="2203"/>
        <w:gridCol w:w="1157"/>
        <w:gridCol w:w="785"/>
        <w:gridCol w:w="966"/>
        <w:gridCol w:w="855"/>
        <w:gridCol w:w="775"/>
        <w:gridCol w:w="875"/>
        <w:gridCol w:w="1234"/>
      </w:tblGrid>
      <w:tr w14:paraId="6ABFF71D">
        <w:tblPrEx>
          <w:tblCellMar>
            <w:top w:w="0" w:type="dxa"/>
            <w:left w:w="0" w:type="dxa"/>
            <w:bottom w:w="0" w:type="dxa"/>
            <w:right w:w="0" w:type="dxa"/>
          </w:tblCellMar>
        </w:tblPrEx>
        <w:trPr>
          <w:trHeight w:val="289" w:hRule="atLeast"/>
          <w:tblHeader/>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3B8CF56">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序号</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3F6C3CC">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字段名称</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CC253BC">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字段代码</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61318FC">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字段类型</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5B22C2C">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字段长度</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F558FC4">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小数位数</w:t>
            </w: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0792EBE">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值域</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402EF03">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约束条件</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982493">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备注</w:t>
            </w:r>
          </w:p>
        </w:tc>
      </w:tr>
      <w:tr w14:paraId="1DFC6C6C">
        <w:tblPrEx>
          <w:tblCellMar>
            <w:top w:w="0" w:type="dxa"/>
            <w:left w:w="0" w:type="dxa"/>
            <w:bottom w:w="0" w:type="dxa"/>
            <w:right w:w="0" w:type="dxa"/>
          </w:tblCellMar>
        </w:tblPrEx>
        <w:trPr>
          <w:trHeight w:val="307"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177F9F6">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2BD37D2">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事项名称</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0134AE1">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CG</w:t>
            </w:r>
            <w:r>
              <w:rPr>
                <w:rFonts w:cs="宋体"/>
                <w:color w:val="000000"/>
                <w:kern w:val="0"/>
                <w:sz w:val="18"/>
                <w:szCs w:val="18"/>
                <w:lang w:bidi="ar"/>
              </w:rPr>
              <w:t>MC</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F2C808A">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94C1011">
            <w:pPr>
              <w:widowControl/>
              <w:ind w:firstLine="0" w:firstLineChars="0"/>
              <w:jc w:val="center"/>
              <w:textAlignment w:val="center"/>
              <w:rPr>
                <w:rFonts w:cs="宋体"/>
                <w:color w:val="000000"/>
                <w:sz w:val="18"/>
                <w:szCs w:val="18"/>
              </w:rPr>
            </w:pPr>
            <w:r>
              <w:rPr>
                <w:rFonts w:cs="宋体"/>
                <w:color w:val="000000"/>
                <w:kern w:val="0"/>
                <w:sz w:val="18"/>
                <w:szCs w:val="18"/>
                <w:lang w:bidi="ar"/>
              </w:rPr>
              <w:t>1</w:t>
            </w:r>
            <w:r>
              <w:rPr>
                <w:rFonts w:hint="eastAsia" w:cs="宋体"/>
                <w:color w:val="000000"/>
                <w:kern w:val="0"/>
                <w:sz w:val="18"/>
                <w:szCs w:val="18"/>
                <w:lang w:bidi="ar"/>
              </w:rPr>
              <w:t>2</w:t>
            </w:r>
            <w:r>
              <w:rPr>
                <w:rFonts w:cs="宋体"/>
                <w:color w:val="000000"/>
                <w:kern w:val="0"/>
                <w:sz w:val="18"/>
                <w:szCs w:val="18"/>
                <w:lang w:bidi="ar"/>
              </w:rPr>
              <w:t>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111F29">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9E55092">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D50C15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E16DBD6">
            <w:pPr>
              <w:widowControl/>
              <w:ind w:firstLine="0" w:firstLineChars="0"/>
              <w:jc w:val="left"/>
              <w:textAlignment w:val="center"/>
              <w:rPr>
                <w:rFonts w:cs="宋体"/>
                <w:color w:val="000000"/>
                <w:sz w:val="18"/>
                <w:szCs w:val="18"/>
              </w:rPr>
            </w:pPr>
            <w:r>
              <w:rPr>
                <w:rFonts w:hint="eastAsia" w:cs="宋体"/>
                <w:color w:val="000000"/>
                <w:sz w:val="18"/>
                <w:szCs w:val="18"/>
              </w:rPr>
              <w:t>见5.4.1</w:t>
            </w:r>
          </w:p>
        </w:tc>
      </w:tr>
      <w:tr w14:paraId="2C220A9B">
        <w:tblPrEx>
          <w:tblCellMar>
            <w:top w:w="0" w:type="dxa"/>
            <w:left w:w="0" w:type="dxa"/>
            <w:bottom w:w="0" w:type="dxa"/>
            <w:right w:w="0" w:type="dxa"/>
          </w:tblCellMar>
        </w:tblPrEx>
        <w:trPr>
          <w:trHeight w:val="90"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7D8303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BBF9F87">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监测类别</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157D23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CG</w:t>
            </w:r>
            <w:r>
              <w:rPr>
                <w:rFonts w:cs="宋体"/>
                <w:color w:val="000000"/>
                <w:kern w:val="0"/>
                <w:sz w:val="18"/>
                <w:szCs w:val="18"/>
                <w:lang w:bidi="ar"/>
              </w:rPr>
              <w:t>LB</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127549A">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CE577A1">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A2B339B">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6678C29">
            <w:pPr>
              <w:ind w:firstLine="0" w:firstLineChars="0"/>
              <w:jc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D78EC57">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30FB1BB">
            <w:pPr>
              <w:widowControl/>
              <w:ind w:firstLine="0" w:firstLineChars="0"/>
              <w:jc w:val="left"/>
              <w:textAlignment w:val="center"/>
              <w:rPr>
                <w:rFonts w:cs="宋体"/>
                <w:color w:val="000000"/>
                <w:sz w:val="18"/>
                <w:szCs w:val="18"/>
              </w:rPr>
            </w:pPr>
            <w:r>
              <w:rPr>
                <w:rFonts w:hint="eastAsia" w:cs="宋体"/>
                <w:color w:val="000000"/>
                <w:sz w:val="18"/>
                <w:szCs w:val="18"/>
              </w:rPr>
              <w:t>见5.2.1.1</w:t>
            </w:r>
          </w:p>
        </w:tc>
      </w:tr>
      <w:tr w14:paraId="33410F3F">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0FDB49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0054432">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监测类型</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515EF02">
            <w:pPr>
              <w:widowControl/>
              <w:ind w:firstLine="0" w:firstLineChars="0"/>
              <w:jc w:val="center"/>
              <w:textAlignment w:val="center"/>
              <w:rPr>
                <w:rFonts w:cs="宋体"/>
                <w:color w:val="000000"/>
                <w:sz w:val="18"/>
                <w:szCs w:val="18"/>
              </w:rPr>
            </w:pPr>
            <w:r>
              <w:rPr>
                <w:rFonts w:hint="eastAsia" w:cs="宋体"/>
                <w:color w:val="000000"/>
                <w:sz w:val="18"/>
                <w:szCs w:val="18"/>
              </w:rPr>
              <w:t>CG</w:t>
            </w:r>
            <w:r>
              <w:rPr>
                <w:rFonts w:cs="宋体"/>
                <w:color w:val="000000"/>
                <w:sz w:val="18"/>
                <w:szCs w:val="18"/>
              </w:rPr>
              <w:t>LX</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57EE616">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04DA2F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50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D720127">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9A2EEB6">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AACA92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CE18892">
            <w:pPr>
              <w:widowControl/>
              <w:ind w:firstLine="0" w:firstLineChars="0"/>
              <w:jc w:val="left"/>
              <w:textAlignment w:val="center"/>
              <w:rPr>
                <w:rFonts w:cs="宋体"/>
                <w:color w:val="000000"/>
                <w:sz w:val="18"/>
                <w:szCs w:val="18"/>
              </w:rPr>
            </w:pPr>
            <w:r>
              <w:rPr>
                <w:rFonts w:hint="eastAsia" w:cs="宋体"/>
                <w:color w:val="000000"/>
                <w:sz w:val="18"/>
                <w:szCs w:val="18"/>
              </w:rPr>
              <w:t>见5.2.1.1</w:t>
            </w:r>
          </w:p>
        </w:tc>
      </w:tr>
      <w:tr w14:paraId="24811484">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1F2C54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4</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987AD2E">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监测时间</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50B9CDF">
            <w:pPr>
              <w:widowControl/>
              <w:ind w:firstLine="0" w:firstLineChars="0"/>
              <w:jc w:val="center"/>
              <w:textAlignment w:val="center"/>
              <w:rPr>
                <w:rFonts w:cs="宋体"/>
                <w:color w:val="000000"/>
                <w:sz w:val="18"/>
                <w:szCs w:val="18"/>
              </w:rPr>
            </w:pPr>
            <w:r>
              <w:rPr>
                <w:rFonts w:hint="eastAsia" w:cs="宋体"/>
                <w:color w:val="000000"/>
                <w:sz w:val="18"/>
                <w:szCs w:val="18"/>
              </w:rPr>
              <w:t>SSND</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98DE4B6">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38C01D1">
            <w:pPr>
              <w:ind w:firstLine="0" w:firstLineChars="0"/>
              <w:jc w:val="center"/>
              <w:rPr>
                <w:rFonts w:cs="宋体"/>
                <w:color w:val="000000"/>
                <w:sz w:val="18"/>
                <w:szCs w:val="18"/>
              </w:rPr>
            </w:pPr>
            <w:r>
              <w:rPr>
                <w:rFonts w:hint="eastAsia" w:cs="宋体"/>
                <w:color w:val="000000"/>
                <w:sz w:val="18"/>
                <w:szCs w:val="18"/>
              </w:rPr>
              <w:t>4</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D2E97C1">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F807F02">
            <w:pPr>
              <w:ind w:firstLine="0" w:firstLineChars="0"/>
              <w:jc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F955CE6">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019AFFB">
            <w:pPr>
              <w:widowControl/>
              <w:ind w:firstLine="0" w:firstLineChars="0"/>
              <w:jc w:val="left"/>
              <w:textAlignment w:val="center"/>
              <w:rPr>
                <w:rFonts w:cs="宋体"/>
                <w:color w:val="000000"/>
                <w:sz w:val="18"/>
                <w:szCs w:val="18"/>
              </w:rPr>
            </w:pPr>
            <w:r>
              <w:rPr>
                <w:rFonts w:hint="eastAsia" w:cs="宋体"/>
                <w:color w:val="000000"/>
                <w:sz w:val="18"/>
                <w:szCs w:val="18"/>
              </w:rPr>
              <w:t>见表5</w:t>
            </w:r>
          </w:p>
        </w:tc>
      </w:tr>
      <w:tr w14:paraId="239492A3">
        <w:tblPrEx>
          <w:tblCellMar>
            <w:top w:w="0" w:type="dxa"/>
            <w:left w:w="0" w:type="dxa"/>
            <w:bottom w:w="0" w:type="dxa"/>
            <w:right w:w="0" w:type="dxa"/>
          </w:tblCellMar>
        </w:tblPrEx>
        <w:trPr>
          <w:trHeight w:val="288"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6FCC7D3">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5</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A8AA226">
            <w:pPr>
              <w:widowControl/>
              <w:spacing w:line="240" w:lineRule="exact"/>
              <w:ind w:firstLine="0" w:firstLineChars="0"/>
              <w:jc w:val="center"/>
              <w:textAlignment w:val="center"/>
              <w:rPr>
                <w:rFonts w:cs="宋体"/>
                <w:color w:val="000000"/>
                <w:sz w:val="18"/>
                <w:szCs w:val="18"/>
              </w:rPr>
            </w:pPr>
            <w:r>
              <w:rPr>
                <w:rFonts w:hint="eastAsia" w:cs="宋体"/>
                <w:color w:val="000000"/>
                <w:kern w:val="0"/>
                <w:sz w:val="18"/>
                <w:szCs w:val="18"/>
                <w:lang w:bidi="ar"/>
              </w:rPr>
              <w:t>所属区域</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37B63F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SSQY</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FB7FF75">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D012D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96F3B5D">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B452B4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79A7AD2">
            <w:pPr>
              <w:widowControl/>
              <w:ind w:firstLine="0" w:firstLineChars="0"/>
              <w:jc w:val="center"/>
              <w:textAlignment w:val="center"/>
              <w:rPr>
                <w:rFonts w:cs="宋体"/>
                <w:color w:val="000000"/>
                <w:sz w:val="18"/>
                <w:szCs w:val="18"/>
              </w:rPr>
            </w:pPr>
            <w:r>
              <w:rPr>
                <w:rFonts w:hint="eastAsia" w:cs="宋体"/>
                <w:color w:val="000000"/>
                <w:sz w:val="18"/>
                <w:szCs w:val="18"/>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C6681F7">
            <w:pPr>
              <w:ind w:firstLine="0" w:firstLineChars="0"/>
              <w:jc w:val="left"/>
              <w:rPr>
                <w:rFonts w:cs="宋体"/>
                <w:color w:val="000000"/>
                <w:sz w:val="18"/>
                <w:szCs w:val="18"/>
              </w:rPr>
            </w:pPr>
          </w:p>
        </w:tc>
      </w:tr>
      <w:tr w14:paraId="2F8C96B9">
        <w:tblPrEx>
          <w:tblCellMar>
            <w:top w:w="0" w:type="dxa"/>
            <w:left w:w="0" w:type="dxa"/>
            <w:bottom w:w="0" w:type="dxa"/>
            <w:right w:w="0" w:type="dxa"/>
          </w:tblCellMar>
        </w:tblPrEx>
        <w:trPr>
          <w:trHeight w:val="289"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5CA29A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6</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7AC5BC9">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委托单位</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A49F460">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CGWTDW</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230F639">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B629930">
            <w:pPr>
              <w:ind w:firstLine="0" w:firstLineChars="0"/>
              <w:jc w:val="center"/>
              <w:rPr>
                <w:rFonts w:cs="宋体"/>
                <w:color w:val="000000"/>
                <w:sz w:val="18"/>
                <w:szCs w:val="18"/>
              </w:rPr>
            </w:pPr>
            <w:r>
              <w:rPr>
                <w:rFonts w:hint="eastAsia" w:cs="宋体"/>
                <w:color w:val="000000"/>
                <w:sz w:val="18"/>
                <w:szCs w:val="18"/>
              </w:rPr>
              <w:t>500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09B8DED">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AA06C26">
            <w:pPr>
              <w:ind w:firstLine="0" w:firstLineChars="0"/>
              <w:jc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761F0B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35C1B34">
            <w:pPr>
              <w:widowControl/>
              <w:ind w:firstLine="0" w:firstLineChars="0"/>
              <w:jc w:val="left"/>
              <w:textAlignment w:val="center"/>
              <w:rPr>
                <w:rFonts w:cs="宋体"/>
                <w:color w:val="000000"/>
                <w:kern w:val="0"/>
                <w:sz w:val="18"/>
                <w:szCs w:val="18"/>
                <w:lang w:bidi="ar"/>
              </w:rPr>
            </w:pPr>
            <w:r>
              <w:rPr>
                <w:rFonts w:hint="eastAsia" w:cs="宋体"/>
                <w:color w:val="000000"/>
                <w:kern w:val="0"/>
                <w:sz w:val="18"/>
                <w:szCs w:val="18"/>
                <w:lang w:bidi="ar"/>
              </w:rPr>
              <w:t>见本表注1</w:t>
            </w:r>
          </w:p>
        </w:tc>
      </w:tr>
      <w:tr w14:paraId="642511B9">
        <w:tblPrEx>
          <w:tblCellMar>
            <w:top w:w="0" w:type="dxa"/>
            <w:left w:w="0" w:type="dxa"/>
            <w:bottom w:w="0" w:type="dxa"/>
            <w:right w:w="0" w:type="dxa"/>
          </w:tblCellMar>
        </w:tblPrEx>
        <w:trPr>
          <w:trHeight w:val="289"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F7F025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7</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68A6462">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制作单位</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639B8BB">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CGZZDW</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F708917">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B48292C">
            <w:pPr>
              <w:ind w:firstLine="0" w:firstLineChars="0"/>
              <w:jc w:val="center"/>
              <w:rPr>
                <w:rFonts w:cs="宋体"/>
                <w:color w:val="000000"/>
                <w:sz w:val="18"/>
                <w:szCs w:val="18"/>
              </w:rPr>
            </w:pPr>
            <w:r>
              <w:rPr>
                <w:rFonts w:hint="eastAsia" w:cs="宋体"/>
                <w:color w:val="000000"/>
                <w:sz w:val="18"/>
                <w:szCs w:val="18"/>
              </w:rPr>
              <w:t>500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A605387">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C713404">
            <w:pPr>
              <w:ind w:firstLine="0" w:firstLineChars="0"/>
              <w:jc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DE54C5B">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0AEFCCC">
            <w:pPr>
              <w:widowControl/>
              <w:ind w:firstLine="0" w:firstLineChars="0"/>
              <w:jc w:val="left"/>
              <w:textAlignment w:val="center"/>
              <w:rPr>
                <w:rFonts w:cs="宋体"/>
                <w:color w:val="000000"/>
                <w:kern w:val="0"/>
                <w:sz w:val="18"/>
                <w:szCs w:val="18"/>
                <w:lang w:bidi="ar"/>
              </w:rPr>
            </w:pPr>
            <w:r>
              <w:rPr>
                <w:rFonts w:hint="eastAsia" w:cs="宋体"/>
                <w:color w:val="000000"/>
                <w:kern w:val="0"/>
                <w:sz w:val="18"/>
                <w:szCs w:val="18"/>
                <w:lang w:bidi="ar"/>
              </w:rPr>
              <w:t>见本表注2</w:t>
            </w:r>
          </w:p>
        </w:tc>
      </w:tr>
      <w:tr w14:paraId="6C7FED8A">
        <w:tblPrEx>
          <w:tblCellMar>
            <w:top w:w="0" w:type="dxa"/>
            <w:left w:w="0" w:type="dxa"/>
            <w:bottom w:w="0" w:type="dxa"/>
            <w:right w:w="0" w:type="dxa"/>
          </w:tblCellMar>
        </w:tblPrEx>
        <w:trPr>
          <w:trHeight w:val="289"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D25CA7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8</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DD4EC0E">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统一社会信用代码</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C70B12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T</w:t>
            </w:r>
            <w:r>
              <w:rPr>
                <w:rFonts w:cs="宋体"/>
                <w:color w:val="000000"/>
                <w:kern w:val="0"/>
                <w:sz w:val="18"/>
                <w:szCs w:val="18"/>
                <w:lang w:bidi="ar"/>
              </w:rPr>
              <w:t>YSHXYDM</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A49C7E3">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B8646AD">
            <w:pPr>
              <w:ind w:firstLine="0" w:firstLineChars="0"/>
              <w:jc w:val="center"/>
              <w:rPr>
                <w:rFonts w:cs="宋体"/>
                <w:color w:val="000000"/>
                <w:sz w:val="18"/>
                <w:szCs w:val="18"/>
              </w:rPr>
            </w:pPr>
            <w:r>
              <w:rPr>
                <w:rFonts w:hint="eastAsia" w:cs="宋体"/>
                <w:color w:val="000000"/>
                <w:sz w:val="18"/>
                <w:szCs w:val="18"/>
              </w:rPr>
              <w:t>200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9523450">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1ADB642">
            <w:pPr>
              <w:ind w:firstLine="0" w:firstLineChars="0"/>
              <w:jc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035C99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A843206">
            <w:pPr>
              <w:widowControl/>
              <w:ind w:firstLine="0" w:firstLineChars="0"/>
              <w:jc w:val="left"/>
              <w:textAlignment w:val="center"/>
              <w:rPr>
                <w:rFonts w:cs="宋体"/>
                <w:color w:val="000000"/>
                <w:kern w:val="0"/>
                <w:sz w:val="18"/>
                <w:szCs w:val="18"/>
                <w:lang w:bidi="ar"/>
              </w:rPr>
            </w:pPr>
            <w:r>
              <w:rPr>
                <w:rFonts w:hint="eastAsia" w:cs="宋体"/>
                <w:color w:val="000000"/>
                <w:kern w:val="0"/>
                <w:sz w:val="18"/>
                <w:szCs w:val="18"/>
                <w:lang w:bidi="ar"/>
              </w:rPr>
              <w:t>见本表注2</w:t>
            </w:r>
          </w:p>
        </w:tc>
      </w:tr>
      <w:tr w14:paraId="32E1B278">
        <w:tblPrEx>
          <w:tblCellMar>
            <w:top w:w="0" w:type="dxa"/>
            <w:left w:w="0" w:type="dxa"/>
            <w:bottom w:w="0" w:type="dxa"/>
            <w:right w:w="0" w:type="dxa"/>
          </w:tblCellMar>
        </w:tblPrEx>
        <w:trPr>
          <w:trHeight w:val="289"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2C8AD6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9</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7B16CBC">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负责人姓名</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CA54F1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FZRXM</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CD86B05">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58E58BC">
            <w:pPr>
              <w:ind w:firstLine="0" w:firstLineChars="0"/>
              <w:jc w:val="center"/>
              <w:rPr>
                <w:rFonts w:cs="宋体"/>
                <w:color w:val="000000"/>
                <w:sz w:val="18"/>
                <w:szCs w:val="18"/>
              </w:rPr>
            </w:pPr>
            <w:r>
              <w:rPr>
                <w:rFonts w:hint="eastAsia" w:cs="宋体"/>
                <w:color w:val="000000"/>
                <w:sz w:val="18"/>
                <w:szCs w:val="18"/>
              </w:rPr>
              <w:t>100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0EF0DCC">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DF11B5C">
            <w:pPr>
              <w:ind w:firstLine="0" w:firstLineChars="0"/>
              <w:jc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5B36080">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D8A04A9">
            <w:pPr>
              <w:widowControl/>
              <w:ind w:firstLine="0" w:firstLineChars="0"/>
              <w:jc w:val="left"/>
              <w:textAlignment w:val="center"/>
              <w:rPr>
                <w:rFonts w:cs="宋体"/>
                <w:color w:val="000000"/>
                <w:kern w:val="0"/>
                <w:sz w:val="18"/>
                <w:szCs w:val="18"/>
                <w:lang w:bidi="ar"/>
              </w:rPr>
            </w:pPr>
            <w:r>
              <w:rPr>
                <w:rFonts w:hint="eastAsia" w:cs="宋体"/>
                <w:color w:val="000000"/>
                <w:kern w:val="0"/>
                <w:sz w:val="18"/>
                <w:szCs w:val="18"/>
                <w:lang w:bidi="ar"/>
              </w:rPr>
              <w:t>见本表注3</w:t>
            </w:r>
          </w:p>
        </w:tc>
      </w:tr>
      <w:tr w14:paraId="62D82455">
        <w:tblPrEx>
          <w:tblCellMar>
            <w:top w:w="0" w:type="dxa"/>
            <w:left w:w="0" w:type="dxa"/>
            <w:bottom w:w="0" w:type="dxa"/>
            <w:right w:w="0" w:type="dxa"/>
          </w:tblCellMar>
        </w:tblPrEx>
        <w:trPr>
          <w:trHeight w:val="289"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7886EC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10</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80F73B4">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负责人身份证号</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3D6BA4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FZRSFZH</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FB5E3C1">
            <w:pPr>
              <w:widowControl/>
              <w:ind w:firstLine="0" w:firstLineChars="0"/>
              <w:jc w:val="center"/>
              <w:textAlignment w:val="center"/>
              <w:rPr>
                <w:rFonts w:cs="宋体"/>
                <w:color w:val="000000"/>
                <w:sz w:val="18"/>
                <w:szCs w:val="18"/>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FEF3D68">
            <w:pPr>
              <w:ind w:firstLine="0" w:firstLineChars="0"/>
              <w:jc w:val="center"/>
              <w:rPr>
                <w:rFonts w:cs="宋体"/>
                <w:color w:val="000000"/>
                <w:sz w:val="18"/>
                <w:szCs w:val="18"/>
              </w:rPr>
            </w:pPr>
            <w:r>
              <w:rPr>
                <w:rFonts w:hint="eastAsia" w:cs="宋体"/>
                <w:color w:val="000000"/>
                <w:sz w:val="18"/>
                <w:szCs w:val="18"/>
              </w:rPr>
              <w:t>200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8136D89">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C5E07CC">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E5DED9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4704A1E">
            <w:pPr>
              <w:widowControl/>
              <w:ind w:firstLine="0" w:firstLineChars="0"/>
              <w:jc w:val="left"/>
              <w:textAlignment w:val="center"/>
              <w:rPr>
                <w:rFonts w:cs="宋体"/>
                <w:color w:val="000000"/>
                <w:kern w:val="0"/>
                <w:sz w:val="18"/>
                <w:szCs w:val="18"/>
                <w:lang w:bidi="ar"/>
              </w:rPr>
            </w:pPr>
            <w:r>
              <w:rPr>
                <w:rFonts w:hint="eastAsia" w:cs="宋体"/>
                <w:color w:val="000000"/>
                <w:kern w:val="0"/>
                <w:sz w:val="18"/>
                <w:szCs w:val="18"/>
                <w:lang w:bidi="ar"/>
              </w:rPr>
              <w:t>见本表注3</w:t>
            </w:r>
          </w:p>
        </w:tc>
      </w:tr>
      <w:tr w14:paraId="54141109">
        <w:tblPrEx>
          <w:tblCellMar>
            <w:top w:w="0" w:type="dxa"/>
            <w:left w:w="0" w:type="dxa"/>
            <w:bottom w:w="0" w:type="dxa"/>
            <w:right w:w="0" w:type="dxa"/>
          </w:tblCellMar>
        </w:tblPrEx>
        <w:trPr>
          <w:trHeight w:val="289"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8F6BD0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11</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CBD86F6">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负责人联系电话</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DEF5CAB">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FZRL</w:t>
            </w:r>
            <w:r>
              <w:rPr>
                <w:rFonts w:cs="宋体"/>
                <w:color w:val="000000"/>
                <w:kern w:val="0"/>
                <w:sz w:val="18"/>
                <w:szCs w:val="18"/>
                <w:lang w:bidi="ar"/>
              </w:rPr>
              <w:t>XDH</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2C2C2AC">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4B2FCF5">
            <w:pPr>
              <w:ind w:firstLine="0" w:firstLineChars="0"/>
              <w:jc w:val="center"/>
              <w:rPr>
                <w:rFonts w:cs="宋体"/>
                <w:color w:val="000000"/>
                <w:sz w:val="18"/>
                <w:szCs w:val="18"/>
              </w:rPr>
            </w:pPr>
            <w:r>
              <w:rPr>
                <w:rFonts w:hint="eastAsia" w:cs="宋体"/>
                <w:color w:val="000000"/>
                <w:sz w:val="18"/>
                <w:szCs w:val="18"/>
              </w:rPr>
              <w:t>2</w:t>
            </w:r>
            <w:r>
              <w:rPr>
                <w:rFonts w:cs="宋体"/>
                <w:color w:val="000000"/>
                <w:sz w:val="18"/>
                <w:szCs w:val="18"/>
              </w:rPr>
              <w:t>0</w:t>
            </w:r>
            <w:r>
              <w:rPr>
                <w:rFonts w:hint="eastAsia" w:cs="宋体"/>
                <w:color w:val="000000"/>
                <w:sz w:val="18"/>
                <w:szCs w:val="18"/>
              </w:rPr>
              <w:t>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19EE685">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7FE70E6">
            <w:pPr>
              <w:ind w:firstLine="0" w:firstLineChars="0"/>
              <w:jc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73DE40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C61840F">
            <w:pPr>
              <w:widowControl/>
              <w:ind w:firstLine="0" w:firstLineChars="0"/>
              <w:jc w:val="left"/>
              <w:textAlignment w:val="center"/>
              <w:rPr>
                <w:rFonts w:cs="宋体"/>
                <w:color w:val="000000"/>
                <w:kern w:val="0"/>
                <w:sz w:val="18"/>
                <w:szCs w:val="18"/>
                <w:lang w:bidi="ar"/>
              </w:rPr>
            </w:pPr>
            <w:r>
              <w:rPr>
                <w:rFonts w:hint="eastAsia" w:cs="宋体"/>
                <w:color w:val="000000"/>
                <w:kern w:val="0"/>
                <w:sz w:val="18"/>
                <w:szCs w:val="18"/>
                <w:lang w:bidi="ar"/>
              </w:rPr>
              <w:t>见本表注3</w:t>
            </w:r>
          </w:p>
        </w:tc>
      </w:tr>
      <w:tr w14:paraId="53715E7F">
        <w:tblPrEx>
          <w:tblCellMar>
            <w:top w:w="0" w:type="dxa"/>
            <w:left w:w="0" w:type="dxa"/>
            <w:bottom w:w="0" w:type="dxa"/>
            <w:right w:w="0" w:type="dxa"/>
          </w:tblCellMar>
        </w:tblPrEx>
        <w:trPr>
          <w:trHeight w:val="289"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0DE5B17">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12</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D594C83">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负责人单位</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5D8F82F">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FZR</w:t>
            </w:r>
            <w:r>
              <w:rPr>
                <w:rFonts w:cs="宋体"/>
                <w:color w:val="000000"/>
                <w:kern w:val="0"/>
                <w:sz w:val="18"/>
                <w:szCs w:val="18"/>
                <w:lang w:bidi="ar"/>
              </w:rPr>
              <w:t>DW</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B5FE8F">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3F3ABD5">
            <w:pPr>
              <w:ind w:firstLine="0" w:firstLineChars="0"/>
              <w:jc w:val="center"/>
              <w:rPr>
                <w:rFonts w:cs="宋体"/>
                <w:color w:val="000000"/>
                <w:sz w:val="18"/>
                <w:szCs w:val="18"/>
              </w:rPr>
            </w:pPr>
            <w:r>
              <w:rPr>
                <w:rFonts w:hint="eastAsia" w:cs="宋体"/>
                <w:color w:val="000000"/>
                <w:sz w:val="18"/>
                <w:szCs w:val="18"/>
              </w:rPr>
              <w:t>5</w:t>
            </w:r>
            <w:r>
              <w:rPr>
                <w:rFonts w:cs="宋体"/>
                <w:color w:val="000000"/>
                <w:sz w:val="18"/>
                <w:szCs w:val="18"/>
              </w:rPr>
              <w:t>0</w:t>
            </w:r>
            <w:r>
              <w:rPr>
                <w:rFonts w:hint="eastAsia" w:cs="宋体"/>
                <w:color w:val="000000"/>
                <w:sz w:val="18"/>
                <w:szCs w:val="18"/>
              </w:rPr>
              <w:t>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613FC33">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7BEE0A2">
            <w:pPr>
              <w:ind w:firstLine="0" w:firstLineChars="0"/>
              <w:jc w:val="center"/>
              <w:rPr>
                <w:rFonts w:cs="宋体"/>
                <w:color w:val="000000"/>
                <w:sz w:val="18"/>
                <w:szCs w:val="18"/>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0BC71D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868B195">
            <w:pPr>
              <w:widowControl/>
              <w:ind w:firstLine="0" w:firstLineChars="0"/>
              <w:jc w:val="left"/>
              <w:textAlignment w:val="center"/>
              <w:rPr>
                <w:rFonts w:cs="宋体"/>
                <w:color w:val="000000"/>
                <w:kern w:val="0"/>
                <w:sz w:val="18"/>
                <w:szCs w:val="18"/>
                <w:lang w:bidi="ar"/>
              </w:rPr>
            </w:pPr>
            <w:r>
              <w:rPr>
                <w:rFonts w:hint="eastAsia" w:cs="宋体"/>
                <w:color w:val="000000"/>
                <w:kern w:val="0"/>
                <w:sz w:val="18"/>
                <w:szCs w:val="18"/>
                <w:lang w:bidi="ar"/>
              </w:rPr>
              <w:t>见本表注3</w:t>
            </w:r>
          </w:p>
        </w:tc>
      </w:tr>
      <w:tr w14:paraId="68F2E417">
        <w:tblPrEx>
          <w:tblCellMar>
            <w:top w:w="0" w:type="dxa"/>
            <w:left w:w="0" w:type="dxa"/>
            <w:bottom w:w="0" w:type="dxa"/>
            <w:right w:w="0" w:type="dxa"/>
          </w:tblCellMar>
        </w:tblPrEx>
        <w:trPr>
          <w:trHeight w:val="289"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F42FEE9">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13</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83A0325">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启动时间</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497556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XMQD</w:t>
            </w:r>
            <w:r>
              <w:rPr>
                <w:rFonts w:cs="宋体"/>
                <w:color w:val="000000"/>
                <w:kern w:val="0"/>
                <w:sz w:val="18"/>
                <w:szCs w:val="18"/>
                <w:lang w:bidi="ar"/>
              </w:rPr>
              <w:t>SH</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CB3CAF3">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Date</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87D9C28">
            <w:pPr>
              <w:ind w:firstLine="0" w:firstLineChars="0"/>
              <w:jc w:val="center"/>
              <w:rPr>
                <w:rFonts w:cs="宋体"/>
                <w:color w:val="000000"/>
                <w:sz w:val="18"/>
                <w:szCs w:val="18"/>
              </w:rPr>
            </w:pPr>
            <w:r>
              <w:rPr>
                <w:rFonts w:hint="eastAsia" w:cs="宋体"/>
                <w:color w:val="000000"/>
                <w:sz w:val="18"/>
                <w:szCs w:val="18"/>
              </w:rPr>
              <w:t>8</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5DC4FC5">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FED1CF7">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7D3F3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DEF1B30">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见本表注4</w:t>
            </w:r>
          </w:p>
        </w:tc>
      </w:tr>
      <w:tr w14:paraId="5E7F9A21">
        <w:tblPrEx>
          <w:tblCellMar>
            <w:top w:w="0" w:type="dxa"/>
            <w:left w:w="0" w:type="dxa"/>
            <w:bottom w:w="0" w:type="dxa"/>
            <w:right w:w="0" w:type="dxa"/>
          </w:tblCellMar>
        </w:tblPrEx>
        <w:trPr>
          <w:trHeight w:val="289"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925368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14</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3A9894C">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完成时间</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A05018E">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XMWC</w:t>
            </w:r>
            <w:r>
              <w:rPr>
                <w:rFonts w:cs="宋体"/>
                <w:color w:val="000000"/>
                <w:kern w:val="0"/>
                <w:sz w:val="18"/>
                <w:szCs w:val="18"/>
                <w:lang w:bidi="ar"/>
              </w:rPr>
              <w:t>SH</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D1948FF">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Date</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E12697A">
            <w:pPr>
              <w:ind w:firstLine="0" w:firstLineChars="0"/>
              <w:jc w:val="center"/>
              <w:rPr>
                <w:rFonts w:cs="宋体"/>
                <w:color w:val="000000"/>
                <w:sz w:val="18"/>
                <w:szCs w:val="18"/>
              </w:rPr>
            </w:pPr>
            <w:r>
              <w:rPr>
                <w:rFonts w:hint="eastAsia" w:cs="宋体"/>
                <w:color w:val="000000"/>
                <w:sz w:val="18"/>
                <w:szCs w:val="18"/>
              </w:rPr>
              <w:t>8</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3655D7D">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2C05B07">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870F47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6003D3">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见本表注4</w:t>
            </w:r>
          </w:p>
        </w:tc>
      </w:tr>
      <w:tr w14:paraId="37751E64">
        <w:tblPrEx>
          <w:tblCellMar>
            <w:top w:w="0" w:type="dxa"/>
            <w:left w:w="0" w:type="dxa"/>
            <w:bottom w:w="0" w:type="dxa"/>
            <w:right w:w="0" w:type="dxa"/>
          </w:tblCellMar>
        </w:tblPrEx>
        <w:trPr>
          <w:trHeight w:val="289" w:hRule="atLeast"/>
          <w:jc w:val="center"/>
        </w:trPr>
        <w:tc>
          <w:tcPr>
            <w:tcW w:w="73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48D414">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15</w:t>
            </w:r>
          </w:p>
        </w:tc>
        <w:tc>
          <w:tcPr>
            <w:tcW w:w="220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4FCF947">
            <w:pPr>
              <w:widowControl/>
              <w:spacing w:line="240" w:lineRule="exact"/>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备注</w:t>
            </w:r>
          </w:p>
        </w:tc>
        <w:tc>
          <w:tcPr>
            <w:tcW w:w="115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7F3F5D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B</w:t>
            </w:r>
            <w:r>
              <w:rPr>
                <w:rFonts w:cs="宋体"/>
                <w:color w:val="000000"/>
                <w:kern w:val="0"/>
                <w:sz w:val="18"/>
                <w:szCs w:val="18"/>
                <w:lang w:bidi="ar"/>
              </w:rPr>
              <w:t>Z</w:t>
            </w:r>
          </w:p>
        </w:tc>
        <w:tc>
          <w:tcPr>
            <w:tcW w:w="7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52B9CF6">
            <w:pPr>
              <w:widowControl/>
              <w:ind w:firstLine="0" w:firstLineChars="0"/>
              <w:jc w:val="center"/>
              <w:textAlignment w:val="center"/>
              <w:rPr>
                <w:rFonts w:cs="宋体"/>
                <w:color w:val="000000"/>
                <w:kern w:val="0"/>
                <w:sz w:val="18"/>
                <w:szCs w:val="18"/>
                <w:lang w:bidi="ar"/>
              </w:rPr>
            </w:pPr>
            <w:r>
              <w:rPr>
                <w:rFonts w:hint="eastAsia" w:cs="宋体"/>
                <w:color w:val="000000"/>
                <w:sz w:val="18"/>
                <w:szCs w:val="18"/>
              </w:rPr>
              <w:t>Char</w:t>
            </w:r>
          </w:p>
        </w:tc>
        <w:tc>
          <w:tcPr>
            <w:tcW w:w="96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531715E">
            <w:pPr>
              <w:ind w:firstLine="0" w:firstLineChars="0"/>
              <w:jc w:val="center"/>
              <w:rPr>
                <w:rFonts w:cs="宋体"/>
                <w:color w:val="000000"/>
                <w:sz w:val="18"/>
                <w:szCs w:val="18"/>
              </w:rPr>
            </w:pPr>
            <w:r>
              <w:rPr>
                <w:rFonts w:hint="eastAsia" w:cs="宋体"/>
                <w:color w:val="000000"/>
                <w:sz w:val="18"/>
                <w:szCs w:val="18"/>
              </w:rPr>
              <w:t>5</w:t>
            </w:r>
            <w:r>
              <w:rPr>
                <w:rFonts w:cs="宋体"/>
                <w:color w:val="000000"/>
                <w:sz w:val="18"/>
                <w:szCs w:val="18"/>
              </w:rPr>
              <w:t>0</w:t>
            </w:r>
          </w:p>
        </w:tc>
        <w:tc>
          <w:tcPr>
            <w:tcW w:w="85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4D7017C">
            <w:pPr>
              <w:ind w:firstLine="0" w:firstLineChars="0"/>
              <w:jc w:val="center"/>
              <w:rPr>
                <w:rFonts w:cs="宋体"/>
                <w:color w:val="000000"/>
                <w:sz w:val="18"/>
                <w:szCs w:val="18"/>
              </w:rPr>
            </w:pPr>
          </w:p>
        </w:tc>
        <w:tc>
          <w:tcPr>
            <w:tcW w:w="7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760BFD4">
            <w:pPr>
              <w:ind w:firstLine="0" w:firstLineChars="0"/>
              <w:jc w:val="center"/>
              <w:rPr>
                <w:rFonts w:cs="宋体"/>
                <w:color w:val="000000"/>
                <w:kern w:val="0"/>
                <w:sz w:val="18"/>
                <w:szCs w:val="18"/>
                <w:lang w:bidi="ar"/>
              </w:rPr>
            </w:pPr>
            <w:r>
              <w:rPr>
                <w:rFonts w:hint="eastAsia" w:cs="宋体"/>
                <w:color w:val="000000"/>
                <w:kern w:val="0"/>
                <w:sz w:val="18"/>
                <w:szCs w:val="18"/>
                <w:lang w:bidi="ar"/>
              </w:rPr>
              <w:t>非空</w:t>
            </w:r>
          </w:p>
        </w:tc>
        <w:tc>
          <w:tcPr>
            <w:tcW w:w="8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5ABC9F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O</w:t>
            </w:r>
          </w:p>
        </w:tc>
        <w:tc>
          <w:tcPr>
            <w:tcW w:w="12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A6FA0B5">
            <w:pPr>
              <w:widowControl/>
              <w:ind w:firstLine="0" w:firstLineChars="0"/>
              <w:jc w:val="left"/>
              <w:textAlignment w:val="center"/>
              <w:rPr>
                <w:rFonts w:cs="宋体"/>
                <w:color w:val="000000"/>
                <w:kern w:val="0"/>
                <w:sz w:val="18"/>
                <w:szCs w:val="18"/>
                <w:lang w:bidi="ar"/>
              </w:rPr>
            </w:pPr>
          </w:p>
        </w:tc>
      </w:tr>
      <w:tr w14:paraId="6C38F1EB">
        <w:tblPrEx>
          <w:tblCellMar>
            <w:top w:w="0" w:type="dxa"/>
            <w:left w:w="0" w:type="dxa"/>
            <w:bottom w:w="0" w:type="dxa"/>
            <w:right w:w="0" w:type="dxa"/>
          </w:tblCellMar>
        </w:tblPrEx>
        <w:trPr>
          <w:trHeight w:val="1973" w:hRule="atLeast"/>
          <w:jc w:val="center"/>
        </w:trPr>
        <w:tc>
          <w:tcPr>
            <w:tcW w:w="9581" w:type="dxa"/>
            <w:gridSpan w:val="9"/>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31BA59E">
            <w:pPr>
              <w:widowControl/>
              <w:ind w:firstLine="0" w:firstLineChars="0"/>
              <w:jc w:val="left"/>
              <w:textAlignment w:val="center"/>
              <w:rPr>
                <w:rFonts w:cs="宋体"/>
                <w:color w:val="000000"/>
                <w:kern w:val="0"/>
                <w:sz w:val="18"/>
                <w:szCs w:val="18"/>
                <w:lang w:bidi="ar"/>
              </w:rPr>
            </w:pPr>
            <w:r>
              <w:rPr>
                <w:rFonts w:hint="eastAsia" w:ascii="黑体" w:hAnsi="黑体" w:eastAsia="黑体" w:cs="黑体"/>
                <w:color w:val="000000"/>
                <w:kern w:val="0"/>
                <w:sz w:val="18"/>
                <w:szCs w:val="18"/>
                <w:highlight w:val="none"/>
                <w:lang w:bidi="ar"/>
              </w:rPr>
              <w:t>注</w:t>
            </w:r>
            <w:r>
              <w:rPr>
                <w:rFonts w:ascii="黑体" w:hAnsi="黑体" w:eastAsia="黑体" w:cs="黑体"/>
                <w:color w:val="000000"/>
                <w:kern w:val="0"/>
                <w:sz w:val="18"/>
                <w:szCs w:val="18"/>
                <w:highlight w:val="none"/>
                <w:lang w:bidi="ar"/>
              </w:rPr>
              <w:t>1</w:t>
            </w:r>
            <w:r>
              <w:rPr>
                <w:rFonts w:hint="eastAsia" w:cs="宋体"/>
                <w:color w:val="000000"/>
                <w:kern w:val="0"/>
                <w:sz w:val="18"/>
                <w:szCs w:val="18"/>
                <w:lang w:bidi="ar"/>
              </w:rPr>
              <w:t>：委托单位字段取值应为组织国土空间规划实施监测的单位名称。</w:t>
            </w:r>
          </w:p>
          <w:p w14:paraId="76AD5638">
            <w:pPr>
              <w:widowControl/>
              <w:ind w:firstLine="0" w:firstLineChars="0"/>
              <w:jc w:val="left"/>
              <w:textAlignment w:val="center"/>
              <w:rPr>
                <w:rFonts w:cs="宋体"/>
                <w:color w:val="000000"/>
                <w:kern w:val="0"/>
                <w:sz w:val="18"/>
                <w:szCs w:val="18"/>
                <w:lang w:bidi="ar"/>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2</w:t>
            </w:r>
            <w:r>
              <w:rPr>
                <w:rFonts w:hint="eastAsia" w:cs="宋体"/>
                <w:color w:val="000000"/>
                <w:kern w:val="0"/>
                <w:sz w:val="18"/>
                <w:szCs w:val="18"/>
                <w:lang w:bidi="ar"/>
              </w:rPr>
              <w:t>：</w:t>
            </w:r>
            <w:r>
              <w:rPr>
                <w:rFonts w:hint="eastAsia" w:cs="宋体"/>
                <w:color w:val="000000"/>
                <w:kern w:val="0"/>
                <w:sz w:val="18"/>
                <w:szCs w:val="18"/>
                <w:lang w:val="en-US" w:eastAsia="zh-CN" w:bidi="ar"/>
              </w:rPr>
              <w:t>涉及</w:t>
            </w:r>
            <w:r>
              <w:rPr>
                <w:rFonts w:hint="eastAsia" w:cs="宋体"/>
                <w:color w:val="000000"/>
                <w:kern w:val="0"/>
                <w:sz w:val="18"/>
                <w:szCs w:val="18"/>
                <w:lang w:bidi="ar"/>
              </w:rPr>
              <w:t>多家制作单位时</w:t>
            </w:r>
            <w:r>
              <w:rPr>
                <w:rFonts w:hint="eastAsia" w:cs="宋体"/>
                <w:color w:val="000000"/>
                <w:kern w:val="0"/>
                <w:sz w:val="18"/>
                <w:szCs w:val="18"/>
                <w:lang w:eastAsia="zh-CN" w:bidi="ar"/>
              </w:rPr>
              <w:t>，</w:t>
            </w:r>
            <w:r>
              <w:rPr>
                <w:rFonts w:hint="eastAsia" w:cs="宋体"/>
                <w:color w:val="000000"/>
                <w:kern w:val="0"/>
                <w:sz w:val="18"/>
                <w:szCs w:val="18"/>
                <w:lang w:bidi="ar"/>
              </w:rPr>
              <w:t>制作单位、统一社会信用代码的字段取值应以“\”隔开并分别对应。</w:t>
            </w:r>
          </w:p>
          <w:p w14:paraId="72D1888B">
            <w:pPr>
              <w:widowControl/>
              <w:ind w:firstLine="0" w:firstLineChars="0"/>
              <w:jc w:val="left"/>
              <w:textAlignment w:val="center"/>
              <w:rPr>
                <w:rFonts w:cs="宋体"/>
                <w:color w:val="000000"/>
                <w:kern w:val="0"/>
                <w:sz w:val="18"/>
                <w:szCs w:val="18"/>
                <w:lang w:bidi="ar"/>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3</w:t>
            </w:r>
            <w:r>
              <w:rPr>
                <w:rFonts w:hint="eastAsia" w:cs="宋体"/>
                <w:color w:val="000000"/>
                <w:kern w:val="0"/>
                <w:sz w:val="18"/>
                <w:szCs w:val="18"/>
                <w:lang w:bidi="ar"/>
              </w:rPr>
              <w:t>：负责人是制作单位负责规划实施监测数据的责任人，应如实填报负责人姓名、负责人身份证号和负责人单位。存在多个负责人时负责人姓名、负责人身份证号和负责人单位的字段取值应以“\”隔开并分别对应。</w:t>
            </w:r>
          </w:p>
          <w:p w14:paraId="6B703368">
            <w:pPr>
              <w:widowControl/>
              <w:ind w:firstLine="0" w:firstLineChars="0"/>
              <w:jc w:val="left"/>
              <w:textAlignment w:val="center"/>
              <w:rPr>
                <w:rFonts w:cs="宋体"/>
                <w:color w:val="000000"/>
                <w:kern w:val="0"/>
                <w:sz w:val="18"/>
                <w:szCs w:val="18"/>
                <w:lang w:bidi="ar"/>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4</w:t>
            </w:r>
            <w:r>
              <w:rPr>
                <w:rFonts w:hint="eastAsia" w:cs="宋体"/>
                <w:color w:val="000000"/>
                <w:kern w:val="0"/>
                <w:sz w:val="18"/>
                <w:szCs w:val="18"/>
                <w:lang w:bidi="ar"/>
              </w:rPr>
              <w:t>：启动时间为委托单位委托制作单位启动规划实施监测的时间，完成时间为规划实施监测数据的制作完成时间。启动时间和完成时间的字段取值要求为“年（4位）+月（2位）+日（2位）”，如20240301。</w:t>
            </w:r>
          </w:p>
          <w:p w14:paraId="4A7100CF">
            <w:pPr>
              <w:pStyle w:val="22"/>
              <w:spacing w:after="0"/>
              <w:ind w:left="0" w:leftChars="0" w:firstLine="0" w:firstLineChars="0"/>
              <w:rPr>
                <w:sz w:val="18"/>
                <w:szCs w:val="18"/>
              </w:rPr>
            </w:pPr>
            <w:r>
              <w:rPr>
                <w:rFonts w:hint="eastAsia" w:ascii="黑体" w:hAnsi="黑体" w:eastAsia="黑体" w:cs="黑体"/>
                <w:color w:val="000000"/>
                <w:kern w:val="0"/>
                <w:sz w:val="18"/>
                <w:szCs w:val="18"/>
                <w:lang w:bidi="ar"/>
              </w:rPr>
              <w:t>注</w:t>
            </w:r>
            <w:r>
              <w:rPr>
                <w:rFonts w:ascii="黑体" w:hAnsi="黑体" w:eastAsia="黑体" w:cs="黑体"/>
                <w:color w:val="000000"/>
                <w:kern w:val="0"/>
                <w:sz w:val="18"/>
                <w:szCs w:val="18"/>
                <w:lang w:bidi="ar"/>
              </w:rPr>
              <w:t>5</w:t>
            </w:r>
            <w:r>
              <w:rPr>
                <w:rFonts w:hint="eastAsia" w:cs="宋体"/>
                <w:color w:val="000000"/>
                <w:kern w:val="0"/>
                <w:sz w:val="18"/>
                <w:szCs w:val="18"/>
                <w:lang w:bidi="ar"/>
              </w:rPr>
              <w:t>：字段的约束条件分类包括：M（必选）、C（条件必选）、O（可选）。</w:t>
            </w:r>
          </w:p>
        </w:tc>
      </w:tr>
    </w:tbl>
    <w:p w14:paraId="5FA5B3B7">
      <w:pPr>
        <w:numPr>
          <w:ilvl w:val="0"/>
          <w:numId w:val="1"/>
        </w:numPr>
        <w:spacing w:before="240" w:beforeLines="100" w:after="240" w:afterLines="100"/>
        <w:ind w:firstLineChars="0"/>
        <w:outlineLvl w:val="0"/>
        <w:rPr>
          <w:rFonts w:ascii="黑体" w:hAnsi="Times New Roman" w:eastAsia="黑体"/>
        </w:rPr>
      </w:pPr>
      <w:bookmarkStart w:id="217" w:name="_Toc22611"/>
      <w:bookmarkStart w:id="218" w:name="_Toc1935429082"/>
      <w:r>
        <w:rPr>
          <w:rFonts w:hint="eastAsia" w:ascii="黑体" w:hAnsi="Times New Roman" w:eastAsia="黑体"/>
        </w:rPr>
        <w:t>质量检查内容</w:t>
      </w:r>
      <w:bookmarkEnd w:id="215"/>
      <w:bookmarkEnd w:id="216"/>
      <w:bookmarkEnd w:id="217"/>
      <w:bookmarkEnd w:id="218"/>
    </w:p>
    <w:p w14:paraId="72EC4A52">
      <w:pPr>
        <w:numPr>
          <w:ilvl w:val="1"/>
          <w:numId w:val="1"/>
        </w:numPr>
        <w:spacing w:before="120" w:beforeLines="50" w:after="120" w:afterLines="50"/>
        <w:ind w:firstLineChars="0"/>
        <w:outlineLvl w:val="1"/>
        <w:rPr>
          <w:rFonts w:ascii="黑体" w:hAnsi="Times New Roman" w:eastAsia="黑体"/>
          <w:szCs w:val="21"/>
        </w:rPr>
      </w:pPr>
      <w:bookmarkStart w:id="219" w:name="_Toc29514"/>
      <w:bookmarkStart w:id="220" w:name="_Toc19752"/>
      <w:bookmarkStart w:id="221" w:name="_Toc1907082829"/>
      <w:bookmarkStart w:id="222" w:name="_Toc25688"/>
      <w:bookmarkStart w:id="223" w:name="_Toc821780065"/>
      <w:bookmarkStart w:id="224" w:name="_Toc30418"/>
      <w:r>
        <w:rPr>
          <w:rFonts w:hint="eastAsia" w:ascii="黑体" w:hAnsi="Times New Roman" w:eastAsia="黑体"/>
          <w:szCs w:val="21"/>
        </w:rPr>
        <w:t>质量检查分类</w:t>
      </w:r>
      <w:bookmarkEnd w:id="219"/>
      <w:bookmarkEnd w:id="220"/>
      <w:bookmarkEnd w:id="221"/>
      <w:bookmarkEnd w:id="222"/>
      <w:bookmarkEnd w:id="223"/>
      <w:bookmarkEnd w:id="224"/>
    </w:p>
    <w:p w14:paraId="6DEC19A2">
      <w:pPr>
        <w:tabs>
          <w:tab w:val="center" w:pos="4201"/>
          <w:tab w:val="right" w:leader="dot" w:pos="9298"/>
        </w:tabs>
        <w:autoSpaceDE w:val="0"/>
        <w:autoSpaceDN w:val="0"/>
        <w:rPr>
          <w:rFonts w:cs="宋体"/>
          <w:kern w:val="0"/>
          <w:szCs w:val="21"/>
          <w:lang w:bidi="ar"/>
        </w:rPr>
      </w:pPr>
      <w:r>
        <w:rPr>
          <w:rFonts w:hint="eastAsia" w:hAnsi="Times New Roman"/>
        </w:rPr>
        <w:t>国土空间规划实施监测数据的质量检查分类见表10</w:t>
      </w:r>
      <w:r>
        <w:rPr>
          <w:rFonts w:hint="eastAsia" w:cs="宋体"/>
          <w:kern w:val="0"/>
          <w:szCs w:val="21"/>
          <w:lang w:bidi="ar"/>
        </w:rPr>
        <w:t>。</w:t>
      </w:r>
    </w:p>
    <w:p w14:paraId="15A040C8">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w:t>
      </w:r>
      <w:r>
        <w:rPr>
          <w:rFonts w:ascii="黑体" w:hAnsi="黑体" w:cs="黑体"/>
          <w:sz w:val="21"/>
          <w:szCs w:val="21"/>
        </w:rPr>
        <w:t>1</w:t>
      </w:r>
      <w:r>
        <w:rPr>
          <w:rFonts w:hint="eastAsia" w:ascii="黑体" w:hAnsi="黑体" w:cs="黑体"/>
          <w:sz w:val="21"/>
          <w:szCs w:val="21"/>
        </w:rPr>
        <w:t>0 质量检查分类</w:t>
      </w:r>
    </w:p>
    <w:tbl>
      <w:tblPr>
        <w:tblStyle w:val="23"/>
        <w:tblW w:w="95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6"/>
        <w:gridCol w:w="1776"/>
        <w:gridCol w:w="5708"/>
      </w:tblGrid>
      <w:tr w14:paraId="3CA3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6" w:type="dxa"/>
            <w:vAlign w:val="center"/>
          </w:tcPr>
          <w:p w14:paraId="3FE205E8">
            <w:pPr>
              <w:widowControl/>
              <w:tabs>
                <w:tab w:val="center" w:pos="4201"/>
                <w:tab w:val="right" w:leader="dot" w:pos="9298"/>
              </w:tabs>
              <w:autoSpaceDE w:val="0"/>
              <w:autoSpaceDN w:val="0"/>
              <w:spacing w:line="240" w:lineRule="exact"/>
              <w:ind w:firstLine="0" w:firstLineChars="0"/>
              <w:jc w:val="center"/>
              <w:rPr>
                <w:rFonts w:cs="宋体"/>
                <w:kern w:val="0"/>
                <w:sz w:val="18"/>
                <w:szCs w:val="18"/>
                <w:lang w:bidi="ar"/>
              </w:rPr>
            </w:pPr>
            <w:r>
              <w:rPr>
                <w:rFonts w:hint="eastAsia" w:cs="宋体"/>
                <w:kern w:val="0"/>
                <w:sz w:val="18"/>
                <w:szCs w:val="18"/>
                <w:lang w:bidi="ar"/>
              </w:rPr>
              <w:t>质量检查分类</w:t>
            </w:r>
          </w:p>
        </w:tc>
        <w:tc>
          <w:tcPr>
            <w:tcW w:w="1776" w:type="dxa"/>
            <w:vAlign w:val="center"/>
          </w:tcPr>
          <w:p w14:paraId="5D097989">
            <w:pPr>
              <w:widowControl/>
              <w:tabs>
                <w:tab w:val="center" w:pos="4201"/>
                <w:tab w:val="right" w:leader="dot" w:pos="9298"/>
              </w:tabs>
              <w:autoSpaceDE w:val="0"/>
              <w:autoSpaceDN w:val="0"/>
              <w:spacing w:line="240" w:lineRule="exact"/>
              <w:ind w:firstLine="0" w:firstLineChars="0"/>
              <w:jc w:val="center"/>
              <w:rPr>
                <w:rFonts w:cs="宋体"/>
                <w:kern w:val="0"/>
                <w:sz w:val="18"/>
                <w:szCs w:val="18"/>
                <w:lang w:bidi="ar"/>
              </w:rPr>
            </w:pPr>
            <w:r>
              <w:rPr>
                <w:rFonts w:hint="eastAsia" w:cs="宋体"/>
                <w:kern w:val="0"/>
                <w:sz w:val="18"/>
                <w:szCs w:val="18"/>
                <w:lang w:bidi="ar"/>
              </w:rPr>
              <w:t>质量检查分类代码</w:t>
            </w:r>
          </w:p>
        </w:tc>
        <w:tc>
          <w:tcPr>
            <w:tcW w:w="5708" w:type="dxa"/>
            <w:vAlign w:val="center"/>
          </w:tcPr>
          <w:p w14:paraId="4F8857F5">
            <w:pPr>
              <w:widowControl/>
              <w:tabs>
                <w:tab w:val="center" w:pos="4201"/>
                <w:tab w:val="right" w:leader="dot" w:pos="9298"/>
              </w:tabs>
              <w:autoSpaceDE w:val="0"/>
              <w:autoSpaceDN w:val="0"/>
              <w:spacing w:line="240" w:lineRule="exact"/>
              <w:ind w:firstLine="0" w:firstLineChars="0"/>
              <w:jc w:val="center"/>
              <w:rPr>
                <w:rFonts w:cs="宋体"/>
                <w:kern w:val="0"/>
                <w:sz w:val="18"/>
                <w:szCs w:val="18"/>
                <w:lang w:bidi="ar"/>
              </w:rPr>
            </w:pPr>
            <w:r>
              <w:rPr>
                <w:rFonts w:hint="eastAsia" w:cs="宋体"/>
                <w:kern w:val="0"/>
                <w:sz w:val="18"/>
                <w:szCs w:val="18"/>
                <w:lang w:bidi="ar"/>
              </w:rPr>
              <w:t>质量检查分类描述</w:t>
            </w:r>
          </w:p>
        </w:tc>
      </w:tr>
      <w:tr w14:paraId="2F676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6" w:type="dxa"/>
            <w:vAlign w:val="center"/>
          </w:tcPr>
          <w:p w14:paraId="5B292B64">
            <w:pPr>
              <w:widowControl/>
              <w:tabs>
                <w:tab w:val="center" w:pos="4201"/>
                <w:tab w:val="right" w:leader="dot" w:pos="9298"/>
              </w:tabs>
              <w:autoSpaceDE w:val="0"/>
              <w:autoSpaceDN w:val="0"/>
              <w:spacing w:line="240" w:lineRule="exact"/>
              <w:ind w:firstLine="0" w:firstLineChars="0"/>
              <w:jc w:val="center"/>
              <w:rPr>
                <w:rFonts w:cs="宋体"/>
                <w:kern w:val="0"/>
                <w:sz w:val="18"/>
                <w:szCs w:val="18"/>
                <w:lang w:bidi="ar"/>
              </w:rPr>
            </w:pPr>
            <w:r>
              <w:rPr>
                <w:rFonts w:hint="eastAsia" w:cs="宋体"/>
                <w:kern w:val="0"/>
                <w:sz w:val="18"/>
                <w:szCs w:val="18"/>
                <w:lang w:bidi="ar"/>
              </w:rPr>
              <w:t>数据完整性检查</w:t>
            </w:r>
          </w:p>
        </w:tc>
        <w:tc>
          <w:tcPr>
            <w:tcW w:w="1776" w:type="dxa"/>
            <w:vAlign w:val="center"/>
          </w:tcPr>
          <w:p w14:paraId="5572704C">
            <w:pPr>
              <w:widowControl/>
              <w:tabs>
                <w:tab w:val="center" w:pos="4201"/>
                <w:tab w:val="right" w:leader="dot" w:pos="9298"/>
              </w:tabs>
              <w:autoSpaceDE w:val="0"/>
              <w:autoSpaceDN w:val="0"/>
              <w:spacing w:line="240" w:lineRule="exact"/>
              <w:ind w:firstLine="0" w:firstLineChars="0"/>
              <w:jc w:val="center"/>
              <w:rPr>
                <w:rFonts w:cs="宋体"/>
                <w:kern w:val="0"/>
                <w:sz w:val="18"/>
                <w:szCs w:val="18"/>
                <w:lang w:bidi="ar"/>
              </w:rPr>
            </w:pPr>
            <w:r>
              <w:rPr>
                <w:rFonts w:hint="eastAsia" w:cs="宋体"/>
                <w:kern w:val="0"/>
                <w:sz w:val="18"/>
                <w:szCs w:val="18"/>
                <w:lang w:bidi="ar"/>
              </w:rPr>
              <w:t>1</w:t>
            </w:r>
          </w:p>
        </w:tc>
        <w:tc>
          <w:tcPr>
            <w:tcW w:w="5708" w:type="dxa"/>
            <w:vAlign w:val="center"/>
          </w:tcPr>
          <w:p w14:paraId="224AECB4">
            <w:pPr>
              <w:widowControl/>
              <w:tabs>
                <w:tab w:val="center" w:pos="4201"/>
                <w:tab w:val="right" w:leader="dot" w:pos="9298"/>
              </w:tabs>
              <w:autoSpaceDE w:val="0"/>
              <w:autoSpaceDN w:val="0"/>
              <w:spacing w:line="240" w:lineRule="exact"/>
              <w:ind w:firstLine="0" w:firstLineChars="0"/>
              <w:jc w:val="left"/>
              <w:rPr>
                <w:rFonts w:cs="宋体"/>
                <w:kern w:val="0"/>
                <w:sz w:val="18"/>
                <w:szCs w:val="18"/>
                <w:lang w:bidi="ar"/>
              </w:rPr>
            </w:pPr>
            <w:r>
              <w:rPr>
                <w:rFonts w:hint="eastAsia" w:cs="宋体"/>
                <w:kern w:val="0"/>
                <w:sz w:val="18"/>
                <w:szCs w:val="18"/>
                <w:lang w:bidi="ar"/>
              </w:rPr>
              <w:t>国土空间规划实施监测数据的完整性和规范性</w:t>
            </w:r>
          </w:p>
        </w:tc>
      </w:tr>
      <w:tr w14:paraId="6645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6" w:type="dxa"/>
            <w:vAlign w:val="center"/>
          </w:tcPr>
          <w:p w14:paraId="2D03C043">
            <w:pPr>
              <w:widowControl/>
              <w:tabs>
                <w:tab w:val="center" w:pos="4201"/>
                <w:tab w:val="right" w:leader="dot" w:pos="9298"/>
              </w:tabs>
              <w:autoSpaceDE w:val="0"/>
              <w:autoSpaceDN w:val="0"/>
              <w:spacing w:line="240" w:lineRule="exact"/>
              <w:ind w:firstLine="0" w:firstLineChars="0"/>
              <w:jc w:val="center"/>
              <w:rPr>
                <w:rFonts w:cs="宋体"/>
                <w:kern w:val="0"/>
                <w:sz w:val="18"/>
                <w:szCs w:val="18"/>
                <w:lang w:bidi="ar"/>
              </w:rPr>
            </w:pPr>
            <w:r>
              <w:rPr>
                <w:rFonts w:hint="eastAsia" w:cs="宋体"/>
                <w:kern w:val="0"/>
                <w:sz w:val="18"/>
                <w:szCs w:val="18"/>
                <w:lang w:bidi="ar"/>
              </w:rPr>
              <w:t>矢量数据检查</w:t>
            </w:r>
          </w:p>
        </w:tc>
        <w:tc>
          <w:tcPr>
            <w:tcW w:w="1776" w:type="dxa"/>
            <w:vAlign w:val="center"/>
          </w:tcPr>
          <w:p w14:paraId="03F394D3">
            <w:pPr>
              <w:widowControl/>
              <w:tabs>
                <w:tab w:val="center" w:pos="4201"/>
                <w:tab w:val="right" w:leader="dot" w:pos="9298"/>
              </w:tabs>
              <w:autoSpaceDE w:val="0"/>
              <w:autoSpaceDN w:val="0"/>
              <w:spacing w:line="240" w:lineRule="exact"/>
              <w:ind w:firstLine="0" w:firstLineChars="0"/>
              <w:jc w:val="center"/>
              <w:rPr>
                <w:rFonts w:cs="宋体"/>
                <w:kern w:val="0"/>
                <w:sz w:val="18"/>
                <w:szCs w:val="18"/>
                <w:lang w:bidi="ar"/>
              </w:rPr>
            </w:pPr>
            <w:r>
              <w:rPr>
                <w:rFonts w:hint="eastAsia" w:cs="宋体"/>
                <w:kern w:val="0"/>
                <w:sz w:val="18"/>
                <w:szCs w:val="18"/>
                <w:lang w:bidi="ar"/>
              </w:rPr>
              <w:t>2</w:t>
            </w:r>
          </w:p>
        </w:tc>
        <w:tc>
          <w:tcPr>
            <w:tcW w:w="5708" w:type="dxa"/>
            <w:vAlign w:val="center"/>
          </w:tcPr>
          <w:p w14:paraId="32A104E5">
            <w:pPr>
              <w:widowControl/>
              <w:tabs>
                <w:tab w:val="center" w:pos="4201"/>
                <w:tab w:val="right" w:leader="dot" w:pos="9298"/>
              </w:tabs>
              <w:autoSpaceDE w:val="0"/>
              <w:autoSpaceDN w:val="0"/>
              <w:spacing w:line="240" w:lineRule="exact"/>
              <w:ind w:firstLine="0" w:firstLineChars="0"/>
              <w:jc w:val="left"/>
              <w:rPr>
                <w:rFonts w:cs="宋体"/>
                <w:kern w:val="0"/>
                <w:sz w:val="18"/>
                <w:szCs w:val="18"/>
                <w:lang w:bidi="ar"/>
              </w:rPr>
            </w:pPr>
            <w:r>
              <w:rPr>
                <w:rFonts w:hint="eastAsia" w:cs="宋体"/>
                <w:kern w:val="0"/>
                <w:sz w:val="18"/>
                <w:szCs w:val="18"/>
                <w:lang w:bidi="ar"/>
              </w:rPr>
              <w:t>矢量数据空间基准、空间范围、内容结构、属性字段结构、属性字段值的符合性及拓扑关系的正确性</w:t>
            </w:r>
          </w:p>
        </w:tc>
      </w:tr>
      <w:tr w14:paraId="684B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6" w:type="dxa"/>
            <w:vAlign w:val="center"/>
          </w:tcPr>
          <w:p w14:paraId="180126EF">
            <w:pPr>
              <w:widowControl/>
              <w:tabs>
                <w:tab w:val="center" w:pos="4201"/>
                <w:tab w:val="right" w:leader="dot" w:pos="9298"/>
              </w:tabs>
              <w:autoSpaceDE w:val="0"/>
              <w:autoSpaceDN w:val="0"/>
              <w:spacing w:line="240" w:lineRule="exact"/>
              <w:ind w:firstLine="0" w:firstLineChars="0"/>
              <w:jc w:val="center"/>
              <w:rPr>
                <w:rFonts w:cs="宋体"/>
                <w:kern w:val="0"/>
                <w:sz w:val="18"/>
                <w:szCs w:val="18"/>
                <w:lang w:bidi="ar"/>
              </w:rPr>
            </w:pPr>
            <w:r>
              <w:rPr>
                <w:rFonts w:hint="eastAsia" w:cs="宋体"/>
                <w:kern w:val="0"/>
                <w:sz w:val="18"/>
                <w:szCs w:val="18"/>
                <w:lang w:bidi="ar"/>
              </w:rPr>
              <w:t>表格数据检查</w:t>
            </w:r>
          </w:p>
        </w:tc>
        <w:tc>
          <w:tcPr>
            <w:tcW w:w="1776" w:type="dxa"/>
            <w:vAlign w:val="center"/>
          </w:tcPr>
          <w:p w14:paraId="7F3F639B">
            <w:pPr>
              <w:widowControl/>
              <w:tabs>
                <w:tab w:val="center" w:pos="4201"/>
                <w:tab w:val="right" w:leader="dot" w:pos="9298"/>
              </w:tabs>
              <w:autoSpaceDE w:val="0"/>
              <w:autoSpaceDN w:val="0"/>
              <w:spacing w:line="240" w:lineRule="exact"/>
              <w:ind w:firstLine="0" w:firstLineChars="0"/>
              <w:jc w:val="center"/>
              <w:rPr>
                <w:rFonts w:cs="宋体"/>
                <w:kern w:val="0"/>
                <w:sz w:val="18"/>
                <w:szCs w:val="18"/>
                <w:lang w:bidi="ar"/>
              </w:rPr>
            </w:pPr>
            <w:r>
              <w:rPr>
                <w:rFonts w:hint="eastAsia" w:cs="宋体"/>
                <w:kern w:val="0"/>
                <w:sz w:val="18"/>
                <w:szCs w:val="18"/>
                <w:lang w:bidi="ar"/>
              </w:rPr>
              <w:t>3</w:t>
            </w:r>
          </w:p>
        </w:tc>
        <w:tc>
          <w:tcPr>
            <w:tcW w:w="5708" w:type="dxa"/>
            <w:vAlign w:val="center"/>
          </w:tcPr>
          <w:p w14:paraId="3DDD27C5">
            <w:pPr>
              <w:widowControl/>
              <w:tabs>
                <w:tab w:val="center" w:pos="4201"/>
                <w:tab w:val="right" w:leader="dot" w:pos="9298"/>
              </w:tabs>
              <w:autoSpaceDE w:val="0"/>
              <w:autoSpaceDN w:val="0"/>
              <w:spacing w:line="240" w:lineRule="exact"/>
              <w:ind w:firstLine="0" w:firstLineChars="0"/>
              <w:jc w:val="left"/>
              <w:rPr>
                <w:rFonts w:cs="宋体"/>
                <w:kern w:val="0"/>
                <w:sz w:val="18"/>
                <w:szCs w:val="18"/>
                <w:lang w:bidi="ar"/>
              </w:rPr>
            </w:pPr>
            <w:r>
              <w:rPr>
                <w:rFonts w:hint="eastAsia" w:cs="宋体"/>
                <w:kern w:val="0"/>
                <w:sz w:val="18"/>
                <w:szCs w:val="18"/>
                <w:lang w:bidi="ar"/>
              </w:rPr>
              <w:t>表格数据内容结构、属性字段结构、属性字段值的符合性</w:t>
            </w:r>
          </w:p>
        </w:tc>
      </w:tr>
      <w:tr w14:paraId="403B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6" w:type="dxa"/>
            <w:vAlign w:val="center"/>
          </w:tcPr>
          <w:p w14:paraId="360C3DD1">
            <w:pPr>
              <w:widowControl/>
              <w:tabs>
                <w:tab w:val="center" w:pos="4201"/>
                <w:tab w:val="right" w:leader="dot" w:pos="9298"/>
              </w:tabs>
              <w:autoSpaceDE w:val="0"/>
              <w:autoSpaceDN w:val="0"/>
              <w:spacing w:line="240" w:lineRule="exact"/>
              <w:ind w:firstLine="0" w:firstLineChars="0"/>
              <w:jc w:val="center"/>
              <w:rPr>
                <w:rFonts w:cs="宋体"/>
                <w:kern w:val="0"/>
                <w:sz w:val="18"/>
                <w:szCs w:val="18"/>
                <w:lang w:bidi="ar"/>
              </w:rPr>
            </w:pPr>
            <w:r>
              <w:rPr>
                <w:rFonts w:hint="eastAsia" w:cs="宋体"/>
                <w:kern w:val="0"/>
                <w:sz w:val="18"/>
                <w:szCs w:val="18"/>
                <w:highlight w:val="none"/>
                <w:lang w:bidi="ar"/>
              </w:rPr>
              <w:t>文本</w:t>
            </w:r>
            <w:r>
              <w:rPr>
                <w:rFonts w:hint="eastAsia" w:cs="宋体"/>
                <w:kern w:val="0"/>
                <w:sz w:val="18"/>
                <w:szCs w:val="18"/>
                <w:lang w:bidi="ar"/>
              </w:rPr>
              <w:t>数据检查</w:t>
            </w:r>
          </w:p>
        </w:tc>
        <w:tc>
          <w:tcPr>
            <w:tcW w:w="1776" w:type="dxa"/>
            <w:vAlign w:val="center"/>
          </w:tcPr>
          <w:p w14:paraId="0EAC3AB1">
            <w:pPr>
              <w:widowControl/>
              <w:tabs>
                <w:tab w:val="center" w:pos="4201"/>
                <w:tab w:val="right" w:leader="dot" w:pos="9298"/>
              </w:tabs>
              <w:autoSpaceDE w:val="0"/>
              <w:autoSpaceDN w:val="0"/>
              <w:spacing w:line="240" w:lineRule="exact"/>
              <w:ind w:firstLine="0" w:firstLineChars="0"/>
              <w:jc w:val="center"/>
              <w:rPr>
                <w:rFonts w:cs="宋体"/>
                <w:kern w:val="0"/>
                <w:sz w:val="18"/>
                <w:szCs w:val="18"/>
                <w:lang w:bidi="ar"/>
              </w:rPr>
            </w:pPr>
            <w:r>
              <w:rPr>
                <w:rFonts w:hint="eastAsia" w:cs="宋体"/>
                <w:kern w:val="0"/>
                <w:sz w:val="18"/>
                <w:szCs w:val="18"/>
                <w:lang w:bidi="ar"/>
              </w:rPr>
              <w:t>4</w:t>
            </w:r>
          </w:p>
        </w:tc>
        <w:tc>
          <w:tcPr>
            <w:tcW w:w="5708" w:type="dxa"/>
            <w:vAlign w:val="center"/>
          </w:tcPr>
          <w:p w14:paraId="005461E2">
            <w:pPr>
              <w:widowControl/>
              <w:tabs>
                <w:tab w:val="center" w:pos="4201"/>
                <w:tab w:val="right" w:leader="dot" w:pos="9298"/>
              </w:tabs>
              <w:autoSpaceDE w:val="0"/>
              <w:autoSpaceDN w:val="0"/>
              <w:spacing w:line="240" w:lineRule="exact"/>
              <w:ind w:firstLine="0" w:firstLineChars="0"/>
              <w:jc w:val="left"/>
              <w:rPr>
                <w:rFonts w:cs="宋体"/>
                <w:kern w:val="0"/>
                <w:sz w:val="18"/>
                <w:szCs w:val="18"/>
                <w:lang w:bidi="ar"/>
              </w:rPr>
            </w:pPr>
            <w:r>
              <w:rPr>
                <w:rFonts w:hint="eastAsia" w:cs="宋体"/>
                <w:kern w:val="0"/>
                <w:sz w:val="18"/>
                <w:szCs w:val="18"/>
                <w:lang w:bidi="ar"/>
              </w:rPr>
              <w:t>文本与表格中存在对应关系的指标数值一致性</w:t>
            </w:r>
          </w:p>
        </w:tc>
      </w:tr>
    </w:tbl>
    <w:p w14:paraId="5392FCDE">
      <w:pPr>
        <w:numPr>
          <w:ilvl w:val="1"/>
          <w:numId w:val="1"/>
        </w:numPr>
        <w:spacing w:before="120" w:beforeLines="50" w:after="120" w:afterLines="50"/>
        <w:ind w:firstLineChars="0"/>
        <w:outlineLvl w:val="1"/>
        <w:rPr>
          <w:rFonts w:ascii="黑体" w:hAnsi="Times New Roman" w:eastAsia="黑体"/>
          <w:szCs w:val="21"/>
        </w:rPr>
      </w:pPr>
      <w:bookmarkStart w:id="225" w:name="_Toc1190218598"/>
      <w:bookmarkStart w:id="226" w:name="_Toc13974"/>
      <w:bookmarkStart w:id="227" w:name="_Toc1147675528"/>
      <w:bookmarkStart w:id="228" w:name="_Toc30266"/>
      <w:bookmarkStart w:id="229" w:name="_Toc27681"/>
      <w:bookmarkStart w:id="230" w:name="_Toc8984"/>
      <w:r>
        <w:rPr>
          <w:rFonts w:hint="eastAsia" w:ascii="黑体" w:hAnsi="Times New Roman" w:eastAsia="黑体"/>
          <w:szCs w:val="21"/>
        </w:rPr>
        <w:t>质量检查子类</w:t>
      </w:r>
      <w:bookmarkEnd w:id="225"/>
      <w:bookmarkEnd w:id="226"/>
      <w:bookmarkEnd w:id="227"/>
      <w:bookmarkEnd w:id="228"/>
      <w:bookmarkEnd w:id="229"/>
      <w:bookmarkEnd w:id="230"/>
    </w:p>
    <w:p w14:paraId="48FBA8B0">
      <w:pPr>
        <w:tabs>
          <w:tab w:val="center" w:pos="4201"/>
          <w:tab w:val="right" w:leader="dot" w:pos="9298"/>
        </w:tabs>
        <w:autoSpaceDE w:val="0"/>
        <w:autoSpaceDN w:val="0"/>
        <w:rPr>
          <w:rFonts w:cs="宋体"/>
          <w:kern w:val="0"/>
          <w:szCs w:val="21"/>
          <w:lang w:bidi="ar"/>
        </w:rPr>
      </w:pPr>
      <w:r>
        <w:rPr>
          <w:rFonts w:hint="eastAsia" w:hAnsi="Times New Roman"/>
        </w:rPr>
        <w:t>国土空间规划实施监测数据的质量检查子类见表11</w:t>
      </w:r>
      <w:r>
        <w:rPr>
          <w:rFonts w:hint="eastAsia" w:cs="宋体"/>
          <w:kern w:val="0"/>
          <w:szCs w:val="21"/>
          <w:lang w:bidi="ar"/>
        </w:rPr>
        <w:t>。</w:t>
      </w:r>
    </w:p>
    <w:p w14:paraId="7983522F">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表11 质量检查子类</w:t>
      </w:r>
    </w:p>
    <w:tbl>
      <w:tblPr>
        <w:tblStyle w:val="23"/>
        <w:tblW w:w="4999" w:type="pct"/>
        <w:tblInd w:w="0" w:type="dxa"/>
        <w:tblLayout w:type="autofit"/>
        <w:tblCellMar>
          <w:top w:w="0" w:type="dxa"/>
          <w:left w:w="108" w:type="dxa"/>
          <w:bottom w:w="0" w:type="dxa"/>
          <w:right w:w="108" w:type="dxa"/>
        </w:tblCellMar>
      </w:tblPr>
      <w:tblGrid>
        <w:gridCol w:w="2242"/>
        <w:gridCol w:w="2418"/>
        <w:gridCol w:w="2988"/>
        <w:gridCol w:w="1988"/>
      </w:tblGrid>
      <w:tr w14:paraId="6F378AF2">
        <w:tblPrEx>
          <w:tblCellMar>
            <w:top w:w="0" w:type="dxa"/>
            <w:left w:w="108" w:type="dxa"/>
            <w:bottom w:w="0" w:type="dxa"/>
            <w:right w:w="108" w:type="dxa"/>
          </w:tblCellMar>
        </w:tblPrEx>
        <w:trPr>
          <w:trHeight w:val="463" w:hRule="atLeast"/>
        </w:trPr>
        <w:tc>
          <w:tcPr>
            <w:tcW w:w="1163" w:type="pct"/>
            <w:tcBorders>
              <w:top w:val="single" w:color="000000" w:sz="4" w:space="0"/>
              <w:left w:val="single" w:color="000000" w:sz="4" w:space="0"/>
              <w:bottom w:val="single" w:color="000000" w:sz="4" w:space="0"/>
              <w:right w:val="single" w:color="000000" w:sz="4" w:space="0"/>
            </w:tcBorders>
            <w:vAlign w:val="center"/>
          </w:tcPr>
          <w:p w14:paraId="3DF4C4A5">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质量检查分类</w:t>
            </w:r>
          </w:p>
        </w:tc>
        <w:tc>
          <w:tcPr>
            <w:tcW w:w="1254" w:type="pct"/>
            <w:tcBorders>
              <w:top w:val="single" w:color="000000" w:sz="4" w:space="0"/>
              <w:left w:val="single" w:color="000000" w:sz="4" w:space="0"/>
              <w:bottom w:val="single" w:color="000000" w:sz="4" w:space="0"/>
              <w:right w:val="single" w:color="000000" w:sz="4" w:space="0"/>
            </w:tcBorders>
            <w:noWrap/>
            <w:vAlign w:val="center"/>
          </w:tcPr>
          <w:p w14:paraId="7228B33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质量检查分类代码</w:t>
            </w: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1E7178C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质量检查子类</w:t>
            </w:r>
          </w:p>
        </w:tc>
        <w:tc>
          <w:tcPr>
            <w:tcW w:w="1031" w:type="pct"/>
            <w:tcBorders>
              <w:top w:val="single" w:color="000000" w:sz="4" w:space="0"/>
              <w:left w:val="single" w:color="000000" w:sz="4" w:space="0"/>
              <w:bottom w:val="single" w:color="000000" w:sz="4" w:space="0"/>
              <w:right w:val="single" w:color="000000" w:sz="4" w:space="0"/>
            </w:tcBorders>
            <w:vAlign w:val="center"/>
          </w:tcPr>
          <w:p w14:paraId="0232BAD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质量检查子类代码</w:t>
            </w:r>
          </w:p>
        </w:tc>
      </w:tr>
      <w:tr w14:paraId="2FDF62DA">
        <w:tblPrEx>
          <w:tblCellMar>
            <w:top w:w="0" w:type="dxa"/>
            <w:left w:w="108" w:type="dxa"/>
            <w:bottom w:w="0" w:type="dxa"/>
            <w:right w:w="108" w:type="dxa"/>
          </w:tblCellMar>
        </w:tblPrEx>
        <w:trPr>
          <w:trHeight w:val="282" w:hRule="atLeast"/>
        </w:trPr>
        <w:tc>
          <w:tcPr>
            <w:tcW w:w="1163" w:type="pct"/>
            <w:vMerge w:val="restart"/>
            <w:tcBorders>
              <w:top w:val="single" w:color="000000" w:sz="4" w:space="0"/>
              <w:left w:val="single" w:color="000000" w:sz="4" w:space="0"/>
              <w:bottom w:val="single" w:color="000000" w:sz="4" w:space="0"/>
              <w:right w:val="single" w:color="000000" w:sz="4" w:space="0"/>
            </w:tcBorders>
            <w:vAlign w:val="center"/>
          </w:tcPr>
          <w:p w14:paraId="40DA5DE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成果数据完整性检查</w:t>
            </w:r>
          </w:p>
        </w:tc>
        <w:tc>
          <w:tcPr>
            <w:tcW w:w="1254" w:type="pct"/>
            <w:vMerge w:val="restart"/>
            <w:tcBorders>
              <w:top w:val="single" w:color="000000" w:sz="4" w:space="0"/>
              <w:left w:val="single" w:color="000000" w:sz="4" w:space="0"/>
              <w:bottom w:val="single" w:color="000000" w:sz="4" w:space="0"/>
              <w:right w:val="single" w:color="000000" w:sz="4" w:space="0"/>
            </w:tcBorders>
            <w:noWrap/>
            <w:vAlign w:val="center"/>
          </w:tcPr>
          <w:p w14:paraId="145043C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w:t>
            </w: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6645D8C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目录及文件规范性</w:t>
            </w:r>
          </w:p>
        </w:tc>
        <w:tc>
          <w:tcPr>
            <w:tcW w:w="1031" w:type="pct"/>
            <w:tcBorders>
              <w:top w:val="single" w:color="000000" w:sz="4" w:space="0"/>
              <w:left w:val="single" w:color="000000" w:sz="4" w:space="0"/>
              <w:bottom w:val="single" w:color="000000" w:sz="4" w:space="0"/>
              <w:right w:val="single" w:color="000000" w:sz="4" w:space="0"/>
            </w:tcBorders>
            <w:noWrap/>
            <w:vAlign w:val="center"/>
          </w:tcPr>
          <w:p w14:paraId="20993051">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101</w:t>
            </w:r>
          </w:p>
        </w:tc>
      </w:tr>
      <w:tr w14:paraId="7C23B8F6">
        <w:tblPrEx>
          <w:tblCellMar>
            <w:top w:w="0" w:type="dxa"/>
            <w:left w:w="108" w:type="dxa"/>
            <w:bottom w:w="0" w:type="dxa"/>
            <w:right w:w="108" w:type="dxa"/>
          </w:tblCellMar>
        </w:tblPrEx>
        <w:trPr>
          <w:trHeight w:val="282" w:hRule="atLeast"/>
        </w:trPr>
        <w:tc>
          <w:tcPr>
            <w:tcW w:w="1163" w:type="pct"/>
            <w:vMerge w:val="continue"/>
            <w:tcBorders>
              <w:top w:val="single" w:color="000000" w:sz="4" w:space="0"/>
              <w:left w:val="single" w:color="000000" w:sz="4" w:space="0"/>
              <w:bottom w:val="single" w:color="000000" w:sz="4" w:space="0"/>
              <w:right w:val="single" w:color="000000" w:sz="4" w:space="0"/>
            </w:tcBorders>
            <w:vAlign w:val="center"/>
          </w:tcPr>
          <w:p w14:paraId="27E00D5A">
            <w:pPr>
              <w:ind w:firstLine="360"/>
              <w:jc w:val="center"/>
              <w:rPr>
                <w:rFonts w:cs="宋体"/>
                <w:color w:val="000000"/>
                <w:sz w:val="18"/>
                <w:szCs w:val="18"/>
              </w:rPr>
            </w:pPr>
          </w:p>
        </w:tc>
        <w:tc>
          <w:tcPr>
            <w:tcW w:w="1254" w:type="pct"/>
            <w:vMerge w:val="continue"/>
            <w:tcBorders>
              <w:top w:val="single" w:color="000000" w:sz="4" w:space="0"/>
              <w:left w:val="single" w:color="000000" w:sz="4" w:space="0"/>
              <w:bottom w:val="single" w:color="000000" w:sz="4" w:space="0"/>
              <w:right w:val="single" w:color="000000" w:sz="4" w:space="0"/>
            </w:tcBorders>
            <w:noWrap/>
            <w:vAlign w:val="center"/>
          </w:tcPr>
          <w:p w14:paraId="596D0C76">
            <w:pPr>
              <w:ind w:firstLine="360"/>
              <w:jc w:val="center"/>
              <w:rPr>
                <w:rFonts w:cs="宋体"/>
                <w:color w:val="000000"/>
                <w:sz w:val="18"/>
                <w:szCs w:val="18"/>
              </w:rPr>
            </w:pP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4783F1B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格式正确性</w:t>
            </w:r>
          </w:p>
        </w:tc>
        <w:tc>
          <w:tcPr>
            <w:tcW w:w="1031" w:type="pct"/>
            <w:tcBorders>
              <w:top w:val="single" w:color="000000" w:sz="4" w:space="0"/>
              <w:left w:val="single" w:color="000000" w:sz="4" w:space="0"/>
              <w:bottom w:val="single" w:color="000000" w:sz="4" w:space="0"/>
              <w:right w:val="single" w:color="000000" w:sz="4" w:space="0"/>
            </w:tcBorders>
            <w:vAlign w:val="center"/>
          </w:tcPr>
          <w:p w14:paraId="2BDDEEE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102</w:t>
            </w:r>
          </w:p>
        </w:tc>
      </w:tr>
      <w:tr w14:paraId="4FD0A05D">
        <w:tblPrEx>
          <w:tblCellMar>
            <w:top w:w="0" w:type="dxa"/>
            <w:left w:w="108" w:type="dxa"/>
            <w:bottom w:w="0" w:type="dxa"/>
            <w:right w:w="108" w:type="dxa"/>
          </w:tblCellMar>
        </w:tblPrEx>
        <w:trPr>
          <w:trHeight w:val="282" w:hRule="atLeast"/>
        </w:trPr>
        <w:tc>
          <w:tcPr>
            <w:tcW w:w="1163" w:type="pct"/>
            <w:vMerge w:val="restart"/>
            <w:tcBorders>
              <w:top w:val="single" w:color="000000" w:sz="4" w:space="0"/>
              <w:left w:val="single" w:color="000000" w:sz="4" w:space="0"/>
              <w:bottom w:val="single" w:color="000000" w:sz="4" w:space="0"/>
              <w:right w:val="single" w:color="000000" w:sz="4" w:space="0"/>
            </w:tcBorders>
            <w:vAlign w:val="center"/>
          </w:tcPr>
          <w:p w14:paraId="017B9E6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矢量数据检查</w:t>
            </w:r>
          </w:p>
        </w:tc>
        <w:tc>
          <w:tcPr>
            <w:tcW w:w="1254" w:type="pct"/>
            <w:vMerge w:val="restart"/>
            <w:tcBorders>
              <w:top w:val="single" w:color="000000" w:sz="4" w:space="0"/>
              <w:left w:val="single" w:color="000000" w:sz="4" w:space="0"/>
              <w:bottom w:val="single" w:color="000000" w:sz="4" w:space="0"/>
              <w:right w:val="single" w:color="000000" w:sz="4" w:space="0"/>
            </w:tcBorders>
            <w:noWrap/>
            <w:vAlign w:val="center"/>
          </w:tcPr>
          <w:p w14:paraId="7E793BD2">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w:t>
            </w: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0BF8D60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规划实施监测单元界检查</w:t>
            </w:r>
          </w:p>
        </w:tc>
        <w:tc>
          <w:tcPr>
            <w:tcW w:w="1031" w:type="pct"/>
            <w:tcBorders>
              <w:top w:val="single" w:color="000000" w:sz="4" w:space="0"/>
              <w:left w:val="single" w:color="000000" w:sz="4" w:space="0"/>
              <w:bottom w:val="single" w:color="000000" w:sz="4" w:space="0"/>
              <w:right w:val="single" w:color="000000" w:sz="4" w:space="0"/>
            </w:tcBorders>
            <w:vAlign w:val="center"/>
          </w:tcPr>
          <w:p w14:paraId="6437E81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201</w:t>
            </w:r>
          </w:p>
        </w:tc>
      </w:tr>
      <w:tr w14:paraId="4B052151">
        <w:tblPrEx>
          <w:tblCellMar>
            <w:top w:w="0" w:type="dxa"/>
            <w:left w:w="108" w:type="dxa"/>
            <w:bottom w:w="0" w:type="dxa"/>
            <w:right w:w="108" w:type="dxa"/>
          </w:tblCellMar>
        </w:tblPrEx>
        <w:trPr>
          <w:trHeight w:val="282" w:hRule="atLeast"/>
        </w:trPr>
        <w:tc>
          <w:tcPr>
            <w:tcW w:w="1163" w:type="pct"/>
            <w:vMerge w:val="continue"/>
            <w:tcBorders>
              <w:top w:val="single" w:color="000000" w:sz="4" w:space="0"/>
              <w:left w:val="single" w:color="000000" w:sz="4" w:space="0"/>
              <w:bottom w:val="single" w:color="000000" w:sz="4" w:space="0"/>
              <w:right w:val="single" w:color="000000" w:sz="4" w:space="0"/>
            </w:tcBorders>
            <w:vAlign w:val="center"/>
          </w:tcPr>
          <w:p w14:paraId="11A4E4FB">
            <w:pPr>
              <w:ind w:firstLine="360"/>
              <w:jc w:val="center"/>
              <w:rPr>
                <w:rFonts w:cs="宋体"/>
                <w:color w:val="000000"/>
                <w:sz w:val="18"/>
                <w:szCs w:val="18"/>
              </w:rPr>
            </w:pPr>
          </w:p>
        </w:tc>
        <w:tc>
          <w:tcPr>
            <w:tcW w:w="1254" w:type="pct"/>
            <w:vMerge w:val="continue"/>
            <w:tcBorders>
              <w:top w:val="single" w:color="000000" w:sz="4" w:space="0"/>
              <w:left w:val="single" w:color="000000" w:sz="4" w:space="0"/>
              <w:bottom w:val="single" w:color="000000" w:sz="4" w:space="0"/>
              <w:right w:val="single" w:color="000000" w:sz="4" w:space="0"/>
            </w:tcBorders>
            <w:noWrap/>
            <w:vAlign w:val="center"/>
          </w:tcPr>
          <w:p w14:paraId="7DF138D0">
            <w:pPr>
              <w:ind w:firstLine="360"/>
              <w:jc w:val="center"/>
              <w:rPr>
                <w:rFonts w:cs="宋体"/>
                <w:color w:val="000000"/>
                <w:sz w:val="18"/>
                <w:szCs w:val="18"/>
              </w:rPr>
            </w:pP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2A1D764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空间基准</w:t>
            </w:r>
          </w:p>
        </w:tc>
        <w:tc>
          <w:tcPr>
            <w:tcW w:w="1031" w:type="pct"/>
            <w:tcBorders>
              <w:top w:val="single" w:color="000000" w:sz="4" w:space="0"/>
              <w:left w:val="single" w:color="000000" w:sz="4" w:space="0"/>
              <w:bottom w:val="single" w:color="000000" w:sz="4" w:space="0"/>
              <w:right w:val="single" w:color="000000" w:sz="4" w:space="0"/>
            </w:tcBorders>
            <w:vAlign w:val="center"/>
          </w:tcPr>
          <w:p w14:paraId="474F5F3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202</w:t>
            </w:r>
          </w:p>
        </w:tc>
      </w:tr>
      <w:tr w14:paraId="6417826C">
        <w:tblPrEx>
          <w:tblCellMar>
            <w:top w:w="0" w:type="dxa"/>
            <w:left w:w="108" w:type="dxa"/>
            <w:bottom w:w="0" w:type="dxa"/>
            <w:right w:w="108" w:type="dxa"/>
          </w:tblCellMar>
        </w:tblPrEx>
        <w:trPr>
          <w:trHeight w:val="282" w:hRule="atLeast"/>
        </w:trPr>
        <w:tc>
          <w:tcPr>
            <w:tcW w:w="1163" w:type="pct"/>
            <w:vMerge w:val="continue"/>
            <w:tcBorders>
              <w:top w:val="single" w:color="000000" w:sz="4" w:space="0"/>
              <w:left w:val="single" w:color="000000" w:sz="4" w:space="0"/>
              <w:bottom w:val="single" w:color="000000" w:sz="4" w:space="0"/>
              <w:right w:val="single" w:color="000000" w:sz="4" w:space="0"/>
            </w:tcBorders>
            <w:vAlign w:val="center"/>
          </w:tcPr>
          <w:p w14:paraId="1EDBF3D3">
            <w:pPr>
              <w:ind w:firstLine="360"/>
              <w:jc w:val="center"/>
              <w:rPr>
                <w:rFonts w:cs="宋体"/>
                <w:color w:val="000000"/>
                <w:sz w:val="18"/>
                <w:szCs w:val="18"/>
              </w:rPr>
            </w:pPr>
          </w:p>
        </w:tc>
        <w:tc>
          <w:tcPr>
            <w:tcW w:w="1254" w:type="pct"/>
            <w:vMerge w:val="continue"/>
            <w:tcBorders>
              <w:top w:val="single" w:color="000000" w:sz="4" w:space="0"/>
              <w:left w:val="single" w:color="000000" w:sz="4" w:space="0"/>
              <w:bottom w:val="single" w:color="000000" w:sz="4" w:space="0"/>
              <w:right w:val="single" w:color="000000" w:sz="4" w:space="0"/>
            </w:tcBorders>
            <w:noWrap/>
            <w:vAlign w:val="center"/>
          </w:tcPr>
          <w:p w14:paraId="77259F7E">
            <w:pPr>
              <w:ind w:firstLine="360"/>
              <w:jc w:val="center"/>
              <w:rPr>
                <w:rFonts w:cs="宋体"/>
                <w:color w:val="000000"/>
                <w:sz w:val="18"/>
                <w:szCs w:val="18"/>
              </w:rPr>
            </w:pP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7964ADA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ZM值规范性</w:t>
            </w:r>
          </w:p>
        </w:tc>
        <w:tc>
          <w:tcPr>
            <w:tcW w:w="1031" w:type="pct"/>
            <w:tcBorders>
              <w:top w:val="single" w:color="000000" w:sz="4" w:space="0"/>
              <w:left w:val="single" w:color="000000" w:sz="4" w:space="0"/>
              <w:bottom w:val="single" w:color="000000" w:sz="4" w:space="0"/>
              <w:right w:val="single" w:color="000000" w:sz="4" w:space="0"/>
            </w:tcBorders>
            <w:noWrap/>
            <w:vAlign w:val="center"/>
          </w:tcPr>
          <w:p w14:paraId="26674D91">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203</w:t>
            </w:r>
          </w:p>
        </w:tc>
      </w:tr>
      <w:tr w14:paraId="19F6A3F3">
        <w:tblPrEx>
          <w:tblCellMar>
            <w:top w:w="0" w:type="dxa"/>
            <w:left w:w="108" w:type="dxa"/>
            <w:bottom w:w="0" w:type="dxa"/>
            <w:right w:w="108" w:type="dxa"/>
          </w:tblCellMar>
        </w:tblPrEx>
        <w:trPr>
          <w:trHeight w:val="282" w:hRule="atLeast"/>
        </w:trPr>
        <w:tc>
          <w:tcPr>
            <w:tcW w:w="1163" w:type="pct"/>
            <w:vMerge w:val="continue"/>
            <w:tcBorders>
              <w:top w:val="single" w:color="000000" w:sz="4" w:space="0"/>
              <w:left w:val="single" w:color="000000" w:sz="4" w:space="0"/>
              <w:bottom w:val="single" w:color="000000" w:sz="4" w:space="0"/>
              <w:right w:val="single" w:color="000000" w:sz="4" w:space="0"/>
            </w:tcBorders>
            <w:vAlign w:val="center"/>
          </w:tcPr>
          <w:p w14:paraId="74F365C3">
            <w:pPr>
              <w:ind w:firstLine="360"/>
              <w:jc w:val="center"/>
              <w:rPr>
                <w:rFonts w:cs="宋体"/>
                <w:color w:val="000000"/>
                <w:sz w:val="18"/>
                <w:szCs w:val="18"/>
              </w:rPr>
            </w:pPr>
          </w:p>
        </w:tc>
        <w:tc>
          <w:tcPr>
            <w:tcW w:w="1254" w:type="pct"/>
            <w:vMerge w:val="continue"/>
            <w:tcBorders>
              <w:top w:val="single" w:color="000000" w:sz="4" w:space="0"/>
              <w:left w:val="single" w:color="000000" w:sz="4" w:space="0"/>
              <w:bottom w:val="single" w:color="000000" w:sz="4" w:space="0"/>
              <w:right w:val="single" w:color="000000" w:sz="4" w:space="0"/>
            </w:tcBorders>
            <w:noWrap/>
            <w:vAlign w:val="center"/>
          </w:tcPr>
          <w:p w14:paraId="3893E5B2">
            <w:pPr>
              <w:ind w:firstLine="360"/>
              <w:jc w:val="center"/>
              <w:rPr>
                <w:rFonts w:cs="宋体"/>
                <w:color w:val="000000"/>
                <w:sz w:val="18"/>
                <w:szCs w:val="18"/>
              </w:rPr>
            </w:pP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1CDFC13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图层结构规范性</w:t>
            </w:r>
          </w:p>
        </w:tc>
        <w:tc>
          <w:tcPr>
            <w:tcW w:w="1031" w:type="pct"/>
            <w:tcBorders>
              <w:top w:val="single" w:color="000000" w:sz="4" w:space="0"/>
              <w:left w:val="single" w:color="000000" w:sz="4" w:space="0"/>
              <w:bottom w:val="single" w:color="000000" w:sz="4" w:space="0"/>
              <w:right w:val="single" w:color="000000" w:sz="4" w:space="0"/>
            </w:tcBorders>
            <w:vAlign w:val="center"/>
          </w:tcPr>
          <w:p w14:paraId="4F0550B9">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204</w:t>
            </w:r>
          </w:p>
        </w:tc>
      </w:tr>
      <w:tr w14:paraId="4960D9FE">
        <w:tblPrEx>
          <w:tblCellMar>
            <w:top w:w="0" w:type="dxa"/>
            <w:left w:w="108" w:type="dxa"/>
            <w:bottom w:w="0" w:type="dxa"/>
            <w:right w:w="108" w:type="dxa"/>
          </w:tblCellMar>
        </w:tblPrEx>
        <w:trPr>
          <w:trHeight w:val="282" w:hRule="atLeast"/>
        </w:trPr>
        <w:tc>
          <w:tcPr>
            <w:tcW w:w="1163" w:type="pct"/>
            <w:vMerge w:val="continue"/>
            <w:tcBorders>
              <w:top w:val="single" w:color="000000" w:sz="4" w:space="0"/>
              <w:left w:val="single" w:color="000000" w:sz="4" w:space="0"/>
              <w:bottom w:val="single" w:color="000000" w:sz="4" w:space="0"/>
              <w:right w:val="single" w:color="000000" w:sz="4" w:space="0"/>
            </w:tcBorders>
            <w:vAlign w:val="center"/>
          </w:tcPr>
          <w:p w14:paraId="25FC537B">
            <w:pPr>
              <w:ind w:firstLine="360"/>
              <w:jc w:val="center"/>
              <w:rPr>
                <w:rFonts w:cs="宋体"/>
                <w:color w:val="000000"/>
                <w:sz w:val="18"/>
                <w:szCs w:val="18"/>
              </w:rPr>
            </w:pPr>
          </w:p>
        </w:tc>
        <w:tc>
          <w:tcPr>
            <w:tcW w:w="1254" w:type="pct"/>
            <w:vMerge w:val="continue"/>
            <w:tcBorders>
              <w:top w:val="single" w:color="000000" w:sz="4" w:space="0"/>
              <w:left w:val="single" w:color="000000" w:sz="4" w:space="0"/>
              <w:bottom w:val="single" w:color="000000" w:sz="4" w:space="0"/>
              <w:right w:val="single" w:color="000000" w:sz="4" w:space="0"/>
            </w:tcBorders>
            <w:noWrap/>
            <w:vAlign w:val="center"/>
          </w:tcPr>
          <w:p w14:paraId="5C1B63FB">
            <w:pPr>
              <w:ind w:firstLine="360"/>
              <w:jc w:val="center"/>
              <w:rPr>
                <w:rFonts w:cs="宋体"/>
                <w:color w:val="000000"/>
                <w:sz w:val="18"/>
                <w:szCs w:val="18"/>
              </w:rPr>
            </w:pP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21D78D45">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通用属性字段值符合性</w:t>
            </w:r>
          </w:p>
        </w:tc>
        <w:tc>
          <w:tcPr>
            <w:tcW w:w="1031" w:type="pct"/>
            <w:tcBorders>
              <w:top w:val="single" w:color="000000" w:sz="4" w:space="0"/>
              <w:left w:val="single" w:color="000000" w:sz="4" w:space="0"/>
              <w:bottom w:val="single" w:color="000000" w:sz="4" w:space="0"/>
              <w:right w:val="single" w:color="000000" w:sz="4" w:space="0"/>
            </w:tcBorders>
            <w:vAlign w:val="center"/>
          </w:tcPr>
          <w:p w14:paraId="655357E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205</w:t>
            </w:r>
          </w:p>
        </w:tc>
      </w:tr>
      <w:tr w14:paraId="5918BAD5">
        <w:tblPrEx>
          <w:tblCellMar>
            <w:top w:w="0" w:type="dxa"/>
            <w:left w:w="108" w:type="dxa"/>
            <w:bottom w:w="0" w:type="dxa"/>
            <w:right w:w="108" w:type="dxa"/>
          </w:tblCellMar>
        </w:tblPrEx>
        <w:trPr>
          <w:trHeight w:val="282" w:hRule="atLeast"/>
        </w:trPr>
        <w:tc>
          <w:tcPr>
            <w:tcW w:w="1163" w:type="pct"/>
            <w:vMerge w:val="continue"/>
            <w:tcBorders>
              <w:top w:val="single" w:color="000000" w:sz="4" w:space="0"/>
              <w:left w:val="single" w:color="000000" w:sz="4" w:space="0"/>
              <w:bottom w:val="single" w:color="000000" w:sz="4" w:space="0"/>
              <w:right w:val="single" w:color="000000" w:sz="4" w:space="0"/>
            </w:tcBorders>
            <w:vAlign w:val="center"/>
          </w:tcPr>
          <w:p w14:paraId="2397B646">
            <w:pPr>
              <w:ind w:firstLine="360"/>
              <w:jc w:val="center"/>
              <w:rPr>
                <w:rFonts w:cs="宋体"/>
                <w:color w:val="000000"/>
                <w:sz w:val="18"/>
                <w:szCs w:val="18"/>
              </w:rPr>
            </w:pPr>
          </w:p>
        </w:tc>
        <w:tc>
          <w:tcPr>
            <w:tcW w:w="1254" w:type="pct"/>
            <w:vMerge w:val="continue"/>
            <w:tcBorders>
              <w:top w:val="single" w:color="000000" w:sz="4" w:space="0"/>
              <w:left w:val="single" w:color="000000" w:sz="4" w:space="0"/>
              <w:bottom w:val="single" w:color="000000" w:sz="4" w:space="0"/>
              <w:right w:val="single" w:color="000000" w:sz="4" w:space="0"/>
            </w:tcBorders>
            <w:noWrap/>
            <w:vAlign w:val="center"/>
          </w:tcPr>
          <w:p w14:paraId="0E385C79">
            <w:pPr>
              <w:ind w:firstLine="360"/>
              <w:jc w:val="center"/>
              <w:rPr>
                <w:rFonts w:cs="宋体"/>
                <w:color w:val="000000"/>
                <w:sz w:val="18"/>
                <w:szCs w:val="18"/>
              </w:rPr>
            </w:pP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2340348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面积字段值正确性</w:t>
            </w:r>
          </w:p>
        </w:tc>
        <w:tc>
          <w:tcPr>
            <w:tcW w:w="1031" w:type="pct"/>
            <w:tcBorders>
              <w:top w:val="single" w:color="000000" w:sz="4" w:space="0"/>
              <w:left w:val="single" w:color="000000" w:sz="4" w:space="0"/>
              <w:bottom w:val="single" w:color="000000" w:sz="4" w:space="0"/>
              <w:right w:val="single" w:color="000000" w:sz="4" w:space="0"/>
            </w:tcBorders>
            <w:vAlign w:val="center"/>
          </w:tcPr>
          <w:p w14:paraId="712CA73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206</w:t>
            </w:r>
          </w:p>
        </w:tc>
      </w:tr>
      <w:tr w14:paraId="28FF751C">
        <w:tblPrEx>
          <w:tblCellMar>
            <w:top w:w="0" w:type="dxa"/>
            <w:left w:w="108" w:type="dxa"/>
            <w:bottom w:w="0" w:type="dxa"/>
            <w:right w:w="108" w:type="dxa"/>
          </w:tblCellMar>
        </w:tblPrEx>
        <w:trPr>
          <w:trHeight w:val="282" w:hRule="atLeast"/>
        </w:trPr>
        <w:tc>
          <w:tcPr>
            <w:tcW w:w="1163" w:type="pct"/>
            <w:vMerge w:val="continue"/>
            <w:tcBorders>
              <w:top w:val="single" w:color="000000" w:sz="4" w:space="0"/>
              <w:left w:val="single" w:color="000000" w:sz="4" w:space="0"/>
              <w:bottom w:val="single" w:color="000000" w:sz="4" w:space="0"/>
              <w:right w:val="single" w:color="000000" w:sz="4" w:space="0"/>
            </w:tcBorders>
            <w:vAlign w:val="center"/>
          </w:tcPr>
          <w:p w14:paraId="24C457F8">
            <w:pPr>
              <w:ind w:firstLine="360"/>
              <w:jc w:val="center"/>
              <w:rPr>
                <w:rFonts w:cs="宋体"/>
                <w:color w:val="000000"/>
                <w:sz w:val="18"/>
                <w:szCs w:val="18"/>
              </w:rPr>
            </w:pPr>
          </w:p>
        </w:tc>
        <w:tc>
          <w:tcPr>
            <w:tcW w:w="1254" w:type="pct"/>
            <w:vMerge w:val="continue"/>
            <w:tcBorders>
              <w:top w:val="single" w:color="000000" w:sz="4" w:space="0"/>
              <w:left w:val="single" w:color="000000" w:sz="4" w:space="0"/>
              <w:bottom w:val="single" w:color="000000" w:sz="4" w:space="0"/>
              <w:right w:val="single" w:color="000000" w:sz="4" w:space="0"/>
            </w:tcBorders>
            <w:noWrap/>
            <w:vAlign w:val="center"/>
          </w:tcPr>
          <w:p w14:paraId="1B6F8FBA">
            <w:pPr>
              <w:ind w:firstLine="360"/>
              <w:jc w:val="center"/>
              <w:rPr>
                <w:rFonts w:cs="宋体"/>
                <w:color w:val="000000"/>
                <w:sz w:val="18"/>
                <w:szCs w:val="18"/>
              </w:rPr>
            </w:pP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21E982C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图层拓扑关系</w:t>
            </w:r>
          </w:p>
        </w:tc>
        <w:tc>
          <w:tcPr>
            <w:tcW w:w="1031" w:type="pct"/>
            <w:tcBorders>
              <w:top w:val="single" w:color="000000" w:sz="4" w:space="0"/>
              <w:left w:val="single" w:color="000000" w:sz="4" w:space="0"/>
              <w:bottom w:val="single" w:color="000000" w:sz="4" w:space="0"/>
              <w:right w:val="single" w:color="000000" w:sz="4" w:space="0"/>
            </w:tcBorders>
            <w:vAlign w:val="center"/>
          </w:tcPr>
          <w:p w14:paraId="1649D1B9">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207</w:t>
            </w:r>
          </w:p>
        </w:tc>
      </w:tr>
      <w:tr w14:paraId="2C0A91D1">
        <w:tblPrEx>
          <w:tblCellMar>
            <w:top w:w="0" w:type="dxa"/>
            <w:left w:w="108" w:type="dxa"/>
            <w:bottom w:w="0" w:type="dxa"/>
            <w:right w:w="108" w:type="dxa"/>
          </w:tblCellMar>
        </w:tblPrEx>
        <w:trPr>
          <w:trHeight w:val="282" w:hRule="atLeast"/>
        </w:trPr>
        <w:tc>
          <w:tcPr>
            <w:tcW w:w="1163" w:type="pct"/>
            <w:vMerge w:val="restart"/>
            <w:tcBorders>
              <w:top w:val="single" w:color="000000" w:sz="4" w:space="0"/>
              <w:left w:val="single" w:color="000000" w:sz="4" w:space="0"/>
              <w:bottom w:val="single" w:color="000000" w:sz="4" w:space="0"/>
              <w:right w:val="single" w:color="000000" w:sz="4" w:space="0"/>
            </w:tcBorders>
            <w:noWrap/>
            <w:vAlign w:val="center"/>
          </w:tcPr>
          <w:p w14:paraId="6B3C70E9">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表格数据检查</w:t>
            </w:r>
          </w:p>
        </w:tc>
        <w:tc>
          <w:tcPr>
            <w:tcW w:w="1254" w:type="pct"/>
            <w:vMerge w:val="restart"/>
            <w:tcBorders>
              <w:top w:val="single" w:color="000000" w:sz="4" w:space="0"/>
              <w:left w:val="single" w:color="000000" w:sz="4" w:space="0"/>
              <w:bottom w:val="single" w:color="000000" w:sz="4" w:space="0"/>
              <w:right w:val="single" w:color="000000" w:sz="4" w:space="0"/>
            </w:tcBorders>
            <w:noWrap/>
            <w:vAlign w:val="center"/>
          </w:tcPr>
          <w:p w14:paraId="08C48E4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w:t>
            </w: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77925E4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表格结构规范性</w:t>
            </w:r>
          </w:p>
        </w:tc>
        <w:tc>
          <w:tcPr>
            <w:tcW w:w="1031" w:type="pct"/>
            <w:tcBorders>
              <w:top w:val="single" w:color="000000" w:sz="4" w:space="0"/>
              <w:left w:val="single" w:color="000000" w:sz="4" w:space="0"/>
              <w:bottom w:val="single" w:color="000000" w:sz="4" w:space="0"/>
              <w:right w:val="single" w:color="000000" w:sz="4" w:space="0"/>
            </w:tcBorders>
            <w:vAlign w:val="center"/>
          </w:tcPr>
          <w:p w14:paraId="4538B87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301</w:t>
            </w:r>
          </w:p>
        </w:tc>
      </w:tr>
      <w:tr w14:paraId="4FADA399">
        <w:tblPrEx>
          <w:tblCellMar>
            <w:top w:w="0" w:type="dxa"/>
            <w:left w:w="108" w:type="dxa"/>
            <w:bottom w:w="0" w:type="dxa"/>
            <w:right w:w="108" w:type="dxa"/>
          </w:tblCellMar>
        </w:tblPrEx>
        <w:trPr>
          <w:trHeight w:val="282" w:hRule="atLeast"/>
        </w:trPr>
        <w:tc>
          <w:tcPr>
            <w:tcW w:w="1163" w:type="pct"/>
            <w:vMerge w:val="continue"/>
            <w:tcBorders>
              <w:top w:val="single" w:color="000000" w:sz="4" w:space="0"/>
              <w:left w:val="single" w:color="000000" w:sz="4" w:space="0"/>
              <w:bottom w:val="single" w:color="000000" w:sz="4" w:space="0"/>
              <w:right w:val="single" w:color="000000" w:sz="4" w:space="0"/>
            </w:tcBorders>
            <w:noWrap/>
            <w:vAlign w:val="center"/>
          </w:tcPr>
          <w:p w14:paraId="2C88C2D0">
            <w:pPr>
              <w:ind w:firstLine="360"/>
              <w:jc w:val="center"/>
              <w:rPr>
                <w:rFonts w:cs="宋体"/>
                <w:color w:val="000000"/>
                <w:sz w:val="18"/>
                <w:szCs w:val="18"/>
              </w:rPr>
            </w:pPr>
          </w:p>
        </w:tc>
        <w:tc>
          <w:tcPr>
            <w:tcW w:w="1254" w:type="pct"/>
            <w:vMerge w:val="continue"/>
            <w:tcBorders>
              <w:top w:val="single" w:color="000000" w:sz="4" w:space="0"/>
              <w:left w:val="single" w:color="000000" w:sz="4" w:space="0"/>
              <w:bottom w:val="single" w:color="000000" w:sz="4" w:space="0"/>
              <w:right w:val="single" w:color="000000" w:sz="4" w:space="0"/>
            </w:tcBorders>
            <w:noWrap/>
            <w:vAlign w:val="center"/>
          </w:tcPr>
          <w:p w14:paraId="15A66EC5">
            <w:pPr>
              <w:ind w:firstLine="360"/>
              <w:jc w:val="center"/>
              <w:rPr>
                <w:rFonts w:cs="宋体"/>
                <w:color w:val="000000"/>
                <w:sz w:val="18"/>
                <w:szCs w:val="18"/>
              </w:rPr>
            </w:pP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2CF440C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表格属性字段值符合性</w:t>
            </w:r>
          </w:p>
        </w:tc>
        <w:tc>
          <w:tcPr>
            <w:tcW w:w="1031" w:type="pct"/>
            <w:tcBorders>
              <w:top w:val="single" w:color="000000" w:sz="4" w:space="0"/>
              <w:left w:val="single" w:color="000000" w:sz="4" w:space="0"/>
              <w:bottom w:val="single" w:color="000000" w:sz="4" w:space="0"/>
              <w:right w:val="single" w:color="000000" w:sz="4" w:space="0"/>
            </w:tcBorders>
            <w:vAlign w:val="center"/>
          </w:tcPr>
          <w:p w14:paraId="3166CC05">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302</w:t>
            </w:r>
          </w:p>
        </w:tc>
      </w:tr>
      <w:tr w14:paraId="2A7F8516">
        <w:tblPrEx>
          <w:tblCellMar>
            <w:top w:w="0" w:type="dxa"/>
            <w:left w:w="108" w:type="dxa"/>
            <w:bottom w:w="0" w:type="dxa"/>
            <w:right w:w="108" w:type="dxa"/>
          </w:tblCellMar>
        </w:tblPrEx>
        <w:trPr>
          <w:trHeight w:val="463" w:hRule="atLeast"/>
        </w:trPr>
        <w:tc>
          <w:tcPr>
            <w:tcW w:w="1163" w:type="pct"/>
            <w:vMerge w:val="continue"/>
            <w:tcBorders>
              <w:top w:val="single" w:color="000000" w:sz="4" w:space="0"/>
              <w:left w:val="single" w:color="000000" w:sz="4" w:space="0"/>
              <w:bottom w:val="single" w:color="000000" w:sz="4" w:space="0"/>
              <w:right w:val="single" w:color="000000" w:sz="4" w:space="0"/>
            </w:tcBorders>
            <w:noWrap/>
            <w:vAlign w:val="center"/>
          </w:tcPr>
          <w:p w14:paraId="5369FEDF">
            <w:pPr>
              <w:ind w:firstLine="360"/>
              <w:jc w:val="center"/>
              <w:rPr>
                <w:rFonts w:cs="宋体"/>
                <w:color w:val="000000"/>
                <w:sz w:val="18"/>
                <w:szCs w:val="18"/>
              </w:rPr>
            </w:pPr>
          </w:p>
        </w:tc>
        <w:tc>
          <w:tcPr>
            <w:tcW w:w="1254" w:type="pct"/>
            <w:vMerge w:val="continue"/>
            <w:tcBorders>
              <w:top w:val="single" w:color="000000" w:sz="4" w:space="0"/>
              <w:left w:val="single" w:color="000000" w:sz="4" w:space="0"/>
              <w:bottom w:val="single" w:color="000000" w:sz="4" w:space="0"/>
              <w:right w:val="single" w:color="000000" w:sz="4" w:space="0"/>
            </w:tcBorders>
            <w:noWrap/>
            <w:vAlign w:val="center"/>
          </w:tcPr>
          <w:p w14:paraId="24638622">
            <w:pPr>
              <w:ind w:firstLine="360"/>
              <w:jc w:val="center"/>
              <w:rPr>
                <w:rFonts w:cs="宋体"/>
                <w:color w:val="000000"/>
                <w:sz w:val="18"/>
                <w:szCs w:val="18"/>
              </w:rPr>
            </w:pPr>
          </w:p>
        </w:tc>
        <w:tc>
          <w:tcPr>
            <w:tcW w:w="1550" w:type="pct"/>
            <w:tcBorders>
              <w:top w:val="single" w:color="000000" w:sz="4" w:space="0"/>
              <w:left w:val="single" w:color="000000" w:sz="4" w:space="0"/>
              <w:bottom w:val="single" w:color="000000" w:sz="4" w:space="0"/>
              <w:right w:val="single" w:color="000000" w:sz="4" w:space="0"/>
            </w:tcBorders>
            <w:vAlign w:val="center"/>
          </w:tcPr>
          <w:p w14:paraId="191D870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实施监测指标数据字段编号唯一性</w:t>
            </w:r>
          </w:p>
        </w:tc>
        <w:tc>
          <w:tcPr>
            <w:tcW w:w="1031" w:type="pct"/>
            <w:tcBorders>
              <w:top w:val="single" w:color="000000" w:sz="4" w:space="0"/>
              <w:left w:val="single" w:color="000000" w:sz="4" w:space="0"/>
              <w:bottom w:val="single" w:color="000000" w:sz="4" w:space="0"/>
              <w:right w:val="single" w:color="000000" w:sz="4" w:space="0"/>
            </w:tcBorders>
            <w:vAlign w:val="center"/>
          </w:tcPr>
          <w:p w14:paraId="1CD174E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303</w:t>
            </w:r>
          </w:p>
        </w:tc>
      </w:tr>
      <w:tr w14:paraId="6900E427">
        <w:tblPrEx>
          <w:tblCellMar>
            <w:top w:w="0" w:type="dxa"/>
            <w:left w:w="108" w:type="dxa"/>
            <w:bottom w:w="0" w:type="dxa"/>
            <w:right w:w="108" w:type="dxa"/>
          </w:tblCellMar>
        </w:tblPrEx>
        <w:trPr>
          <w:trHeight w:val="282" w:hRule="atLeast"/>
        </w:trPr>
        <w:tc>
          <w:tcPr>
            <w:tcW w:w="1163" w:type="pct"/>
            <w:vMerge w:val="continue"/>
            <w:tcBorders>
              <w:top w:val="single" w:color="000000" w:sz="4" w:space="0"/>
              <w:left w:val="single" w:color="000000" w:sz="4" w:space="0"/>
              <w:bottom w:val="single" w:color="000000" w:sz="4" w:space="0"/>
              <w:right w:val="single" w:color="000000" w:sz="4" w:space="0"/>
            </w:tcBorders>
            <w:noWrap/>
            <w:vAlign w:val="center"/>
          </w:tcPr>
          <w:p w14:paraId="7921606D">
            <w:pPr>
              <w:ind w:firstLine="360"/>
              <w:jc w:val="center"/>
              <w:rPr>
                <w:rFonts w:cs="宋体"/>
                <w:color w:val="000000"/>
                <w:sz w:val="18"/>
                <w:szCs w:val="18"/>
              </w:rPr>
            </w:pPr>
          </w:p>
        </w:tc>
        <w:tc>
          <w:tcPr>
            <w:tcW w:w="1254" w:type="pct"/>
            <w:vMerge w:val="continue"/>
            <w:tcBorders>
              <w:top w:val="single" w:color="000000" w:sz="4" w:space="0"/>
              <w:left w:val="single" w:color="000000" w:sz="4" w:space="0"/>
              <w:bottom w:val="single" w:color="000000" w:sz="4" w:space="0"/>
              <w:right w:val="single" w:color="000000" w:sz="4" w:space="0"/>
            </w:tcBorders>
            <w:noWrap/>
            <w:vAlign w:val="center"/>
          </w:tcPr>
          <w:p w14:paraId="107D21B9">
            <w:pPr>
              <w:ind w:firstLine="360"/>
              <w:jc w:val="center"/>
              <w:rPr>
                <w:rFonts w:cs="宋体"/>
                <w:color w:val="000000"/>
                <w:sz w:val="18"/>
                <w:szCs w:val="18"/>
              </w:rPr>
            </w:pP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2B836DE1">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实施监测指标逻辑关系</w:t>
            </w:r>
          </w:p>
        </w:tc>
        <w:tc>
          <w:tcPr>
            <w:tcW w:w="1031" w:type="pct"/>
            <w:tcBorders>
              <w:top w:val="single" w:color="000000" w:sz="4" w:space="0"/>
              <w:left w:val="single" w:color="000000" w:sz="4" w:space="0"/>
              <w:bottom w:val="single" w:color="000000" w:sz="4" w:space="0"/>
              <w:right w:val="single" w:color="000000" w:sz="4" w:space="0"/>
            </w:tcBorders>
            <w:vAlign w:val="center"/>
          </w:tcPr>
          <w:p w14:paraId="6C1B290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304</w:t>
            </w:r>
          </w:p>
        </w:tc>
      </w:tr>
      <w:tr w14:paraId="49E664B2">
        <w:tblPrEx>
          <w:tblCellMar>
            <w:top w:w="0" w:type="dxa"/>
            <w:left w:w="108" w:type="dxa"/>
            <w:bottom w:w="0" w:type="dxa"/>
            <w:right w:w="108" w:type="dxa"/>
          </w:tblCellMar>
        </w:tblPrEx>
        <w:trPr>
          <w:trHeight w:val="282" w:hRule="atLeast"/>
        </w:trPr>
        <w:tc>
          <w:tcPr>
            <w:tcW w:w="1163" w:type="pct"/>
            <w:tcBorders>
              <w:top w:val="single" w:color="000000" w:sz="4" w:space="0"/>
              <w:left w:val="single" w:color="000000" w:sz="4" w:space="0"/>
              <w:bottom w:val="single" w:color="000000" w:sz="4" w:space="0"/>
              <w:right w:val="single" w:color="000000" w:sz="4" w:space="0"/>
            </w:tcBorders>
            <w:noWrap/>
            <w:vAlign w:val="center"/>
          </w:tcPr>
          <w:p w14:paraId="623D8F72">
            <w:pPr>
              <w:widowControl/>
              <w:ind w:firstLine="0" w:firstLineChars="0"/>
              <w:jc w:val="center"/>
              <w:textAlignment w:val="center"/>
              <w:rPr>
                <w:rFonts w:cs="宋体"/>
                <w:color w:val="000000"/>
                <w:sz w:val="18"/>
                <w:szCs w:val="18"/>
              </w:rPr>
            </w:pPr>
            <w:r>
              <w:rPr>
                <w:rFonts w:hint="eastAsia" w:cs="宋体"/>
                <w:color w:val="000000"/>
                <w:kern w:val="0"/>
                <w:sz w:val="18"/>
                <w:szCs w:val="18"/>
                <w:highlight w:val="none"/>
                <w:lang w:bidi="ar"/>
              </w:rPr>
              <w:t>文本</w:t>
            </w:r>
            <w:r>
              <w:rPr>
                <w:rFonts w:hint="eastAsia" w:cs="宋体"/>
                <w:color w:val="000000"/>
                <w:kern w:val="0"/>
                <w:sz w:val="18"/>
                <w:szCs w:val="18"/>
                <w:lang w:bidi="ar"/>
              </w:rPr>
              <w:t>数据检查</w:t>
            </w:r>
          </w:p>
        </w:tc>
        <w:tc>
          <w:tcPr>
            <w:tcW w:w="1254" w:type="pct"/>
            <w:tcBorders>
              <w:top w:val="single" w:color="000000" w:sz="4" w:space="0"/>
              <w:left w:val="single" w:color="000000" w:sz="4" w:space="0"/>
              <w:bottom w:val="single" w:color="000000" w:sz="4" w:space="0"/>
              <w:right w:val="single" w:color="000000" w:sz="4" w:space="0"/>
            </w:tcBorders>
            <w:noWrap/>
            <w:vAlign w:val="center"/>
          </w:tcPr>
          <w:p w14:paraId="6EB4FC1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4</w:t>
            </w:r>
          </w:p>
        </w:tc>
        <w:tc>
          <w:tcPr>
            <w:tcW w:w="1550" w:type="pct"/>
            <w:tcBorders>
              <w:top w:val="single" w:color="000000" w:sz="4" w:space="0"/>
              <w:left w:val="single" w:color="000000" w:sz="4" w:space="0"/>
              <w:bottom w:val="single" w:color="000000" w:sz="4" w:space="0"/>
              <w:right w:val="single" w:color="000000" w:sz="4" w:space="0"/>
            </w:tcBorders>
            <w:noWrap/>
            <w:vAlign w:val="center"/>
          </w:tcPr>
          <w:p w14:paraId="30385CA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文表一致性检查</w:t>
            </w:r>
          </w:p>
        </w:tc>
        <w:tc>
          <w:tcPr>
            <w:tcW w:w="1031" w:type="pct"/>
            <w:tcBorders>
              <w:top w:val="single" w:color="000000" w:sz="4" w:space="0"/>
              <w:left w:val="single" w:color="000000" w:sz="4" w:space="0"/>
              <w:bottom w:val="single" w:color="000000" w:sz="4" w:space="0"/>
              <w:right w:val="single" w:color="000000" w:sz="4" w:space="0"/>
            </w:tcBorders>
            <w:vAlign w:val="center"/>
          </w:tcPr>
          <w:p w14:paraId="7D47E342">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401</w:t>
            </w:r>
          </w:p>
        </w:tc>
      </w:tr>
    </w:tbl>
    <w:p w14:paraId="26B1D51C">
      <w:pPr>
        <w:ind w:firstLine="0" w:firstLineChars="0"/>
        <w:rPr>
          <w:rFonts w:ascii="黑体" w:hAnsi="黑体" w:cs="黑体"/>
          <w:szCs w:val="21"/>
        </w:rPr>
      </w:pPr>
    </w:p>
    <w:p w14:paraId="0F4961DA">
      <w:pPr>
        <w:numPr>
          <w:ilvl w:val="1"/>
          <w:numId w:val="1"/>
        </w:numPr>
        <w:spacing w:before="120" w:beforeLines="50" w:after="120" w:afterLines="50"/>
        <w:ind w:firstLineChars="0"/>
        <w:outlineLvl w:val="1"/>
        <w:rPr>
          <w:rFonts w:ascii="黑体" w:hAnsi="Times New Roman" w:eastAsia="黑体"/>
          <w:szCs w:val="21"/>
        </w:rPr>
      </w:pPr>
      <w:bookmarkStart w:id="231" w:name="_Toc2625"/>
      <w:bookmarkStart w:id="232" w:name="_Toc193804781"/>
      <w:r>
        <w:rPr>
          <w:rFonts w:hint="eastAsia" w:ascii="黑体" w:hAnsi="Times New Roman" w:eastAsia="黑体"/>
          <w:szCs w:val="21"/>
        </w:rPr>
        <w:t>质量检查项</w:t>
      </w:r>
      <w:bookmarkEnd w:id="231"/>
      <w:bookmarkEnd w:id="232"/>
      <w:bookmarkStart w:id="233" w:name="_Toc15887"/>
    </w:p>
    <w:p w14:paraId="0D3B9109">
      <w:pPr>
        <w:numPr>
          <w:ilvl w:val="1"/>
          <w:numId w:val="0"/>
        </w:numPr>
        <w:spacing w:before="120" w:beforeLines="50" w:after="120" w:afterLines="50"/>
        <w:ind w:firstLine="420" w:firstLineChars="200"/>
        <w:rPr>
          <w:rFonts w:hAnsi="Times New Roman"/>
          <w:szCs w:val="20"/>
        </w:rPr>
      </w:pPr>
      <w:bookmarkStart w:id="234" w:name="_Toc20587"/>
      <w:r>
        <w:rPr>
          <w:rFonts w:hint="eastAsia" w:cs="宋体"/>
          <w:szCs w:val="21"/>
        </w:rPr>
        <w:t>国土空间规划实施监测数据的质量检查项内容详见表12。</w:t>
      </w:r>
      <w:bookmarkEnd w:id="234"/>
      <w:r>
        <w:rPr>
          <w:rFonts w:hint="eastAsia" w:hAnsi="Times New Roman"/>
          <w:szCs w:val="20"/>
        </w:rPr>
        <w:t>检查项代码采用5位数字码进行编码，其中第1位数字码表示质量检查分类代码，第2位、第3位数字码表示质量检查子类代码，第4位、第5位数字码表示所属质检检查子类中质量检查项序号。</w:t>
      </w:r>
    </w:p>
    <w:p w14:paraId="4137B985">
      <w:pPr>
        <w:numPr>
          <w:ilvl w:val="1"/>
          <w:numId w:val="0"/>
        </w:numPr>
        <w:spacing w:before="120" w:beforeLines="50" w:after="120" w:afterLines="50"/>
        <w:ind w:firstLine="420" w:firstLineChars="200"/>
        <w:rPr>
          <w:rFonts w:hAnsi="Times New Roman"/>
          <w:szCs w:val="20"/>
        </w:rPr>
      </w:pPr>
    </w:p>
    <w:bookmarkEnd w:id="233"/>
    <w:p w14:paraId="11D50673">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表12 国土空间规划实施监测数据质量检查内容</w:t>
      </w:r>
    </w:p>
    <w:tbl>
      <w:tblPr>
        <w:tblStyle w:val="23"/>
        <w:tblW w:w="4995" w:type="pct"/>
        <w:tblInd w:w="0" w:type="dxa"/>
        <w:tblLayout w:type="fixed"/>
        <w:tblCellMar>
          <w:top w:w="0" w:type="dxa"/>
          <w:left w:w="108" w:type="dxa"/>
          <w:bottom w:w="0" w:type="dxa"/>
          <w:right w:w="108" w:type="dxa"/>
        </w:tblCellMar>
      </w:tblPr>
      <w:tblGrid>
        <w:gridCol w:w="1268"/>
        <w:gridCol w:w="1728"/>
        <w:gridCol w:w="4337"/>
        <w:gridCol w:w="974"/>
        <w:gridCol w:w="1321"/>
      </w:tblGrid>
      <w:tr w14:paraId="62200C26">
        <w:tblPrEx>
          <w:tblCellMar>
            <w:top w:w="0" w:type="dxa"/>
            <w:left w:w="108" w:type="dxa"/>
            <w:bottom w:w="0" w:type="dxa"/>
            <w:right w:w="108" w:type="dxa"/>
          </w:tblCellMar>
        </w:tblPrEx>
        <w:trPr>
          <w:trHeight w:val="463" w:hRule="atLeast"/>
          <w:tblHeader/>
        </w:trPr>
        <w:tc>
          <w:tcPr>
            <w:tcW w:w="658" w:type="pct"/>
            <w:tcBorders>
              <w:top w:val="single" w:color="000000" w:sz="4" w:space="0"/>
              <w:left w:val="single" w:color="000000" w:sz="4" w:space="0"/>
              <w:bottom w:val="single" w:color="000000" w:sz="4" w:space="0"/>
              <w:right w:val="single" w:color="000000" w:sz="4" w:space="0"/>
            </w:tcBorders>
            <w:vAlign w:val="center"/>
          </w:tcPr>
          <w:p w14:paraId="3465292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质量检查分类</w:t>
            </w:r>
          </w:p>
        </w:tc>
        <w:tc>
          <w:tcPr>
            <w:tcW w:w="896" w:type="pct"/>
            <w:tcBorders>
              <w:top w:val="single" w:color="000000" w:sz="4" w:space="0"/>
              <w:left w:val="single" w:color="000000" w:sz="4" w:space="0"/>
              <w:bottom w:val="single" w:color="000000" w:sz="4" w:space="0"/>
              <w:right w:val="single" w:color="000000" w:sz="4" w:space="0"/>
            </w:tcBorders>
            <w:noWrap/>
            <w:vAlign w:val="center"/>
          </w:tcPr>
          <w:p w14:paraId="27E923B9">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质量检查子类</w:t>
            </w:r>
          </w:p>
        </w:tc>
        <w:tc>
          <w:tcPr>
            <w:tcW w:w="2251" w:type="pct"/>
            <w:tcBorders>
              <w:top w:val="single" w:color="000000" w:sz="4" w:space="0"/>
              <w:left w:val="single" w:color="000000" w:sz="4" w:space="0"/>
              <w:bottom w:val="single" w:color="000000" w:sz="4" w:space="0"/>
              <w:right w:val="single" w:color="000000" w:sz="4" w:space="0"/>
            </w:tcBorders>
            <w:vAlign w:val="center"/>
          </w:tcPr>
          <w:p w14:paraId="360C4686">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质量检查项</w:t>
            </w:r>
          </w:p>
        </w:tc>
        <w:tc>
          <w:tcPr>
            <w:tcW w:w="506" w:type="pct"/>
            <w:tcBorders>
              <w:top w:val="single" w:color="000000" w:sz="4" w:space="0"/>
              <w:left w:val="single" w:color="000000" w:sz="4" w:space="0"/>
              <w:bottom w:val="single" w:color="000000" w:sz="4" w:space="0"/>
              <w:right w:val="single" w:color="000000" w:sz="4" w:space="0"/>
            </w:tcBorders>
            <w:vAlign w:val="center"/>
          </w:tcPr>
          <w:p w14:paraId="0FFA661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检查项</w:t>
            </w:r>
          </w:p>
          <w:p w14:paraId="142C1B7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代码</w:t>
            </w:r>
          </w:p>
        </w:tc>
        <w:tc>
          <w:tcPr>
            <w:tcW w:w="686" w:type="pct"/>
            <w:tcBorders>
              <w:top w:val="single" w:color="000000" w:sz="4" w:space="0"/>
              <w:left w:val="single" w:color="000000" w:sz="4" w:space="0"/>
              <w:bottom w:val="single" w:color="000000" w:sz="4" w:space="0"/>
              <w:right w:val="single" w:color="000000" w:sz="4" w:space="0"/>
            </w:tcBorders>
            <w:vAlign w:val="center"/>
          </w:tcPr>
          <w:p w14:paraId="7B25544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检查对象</w:t>
            </w:r>
          </w:p>
        </w:tc>
      </w:tr>
      <w:tr w14:paraId="491AB2E7">
        <w:tblPrEx>
          <w:tblCellMar>
            <w:top w:w="0" w:type="dxa"/>
            <w:left w:w="108" w:type="dxa"/>
            <w:bottom w:w="0" w:type="dxa"/>
            <w:right w:w="108" w:type="dxa"/>
          </w:tblCellMar>
        </w:tblPrEx>
        <w:trPr>
          <w:trHeight w:val="282" w:hRule="atLeast"/>
        </w:trPr>
        <w:tc>
          <w:tcPr>
            <w:tcW w:w="658" w:type="pct"/>
            <w:vMerge w:val="restart"/>
            <w:tcBorders>
              <w:top w:val="single" w:color="000000" w:sz="4" w:space="0"/>
              <w:left w:val="single" w:color="000000" w:sz="4" w:space="0"/>
              <w:bottom w:val="single" w:color="000000" w:sz="4" w:space="0"/>
              <w:right w:val="single" w:color="000000" w:sz="4" w:space="0"/>
            </w:tcBorders>
            <w:vAlign w:val="center"/>
          </w:tcPr>
          <w:p w14:paraId="027F098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成果数据完整性检查</w:t>
            </w:r>
          </w:p>
        </w:tc>
        <w:tc>
          <w:tcPr>
            <w:tcW w:w="896" w:type="pct"/>
            <w:vMerge w:val="restart"/>
            <w:tcBorders>
              <w:top w:val="single" w:color="000000" w:sz="4" w:space="0"/>
              <w:left w:val="single" w:color="000000" w:sz="4" w:space="0"/>
              <w:bottom w:val="single" w:color="000000" w:sz="4" w:space="0"/>
              <w:right w:val="single" w:color="000000" w:sz="4" w:space="0"/>
            </w:tcBorders>
            <w:noWrap/>
            <w:vAlign w:val="center"/>
          </w:tcPr>
          <w:p w14:paraId="5E9CBC2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目录及文件规范性</w:t>
            </w:r>
          </w:p>
        </w:tc>
        <w:tc>
          <w:tcPr>
            <w:tcW w:w="2251" w:type="pct"/>
            <w:tcBorders>
              <w:top w:val="single" w:color="000000" w:sz="4" w:space="0"/>
              <w:left w:val="single" w:color="000000" w:sz="4" w:space="0"/>
              <w:bottom w:val="single" w:color="000000" w:sz="4" w:space="0"/>
              <w:right w:val="single" w:color="000000" w:sz="4" w:space="0"/>
            </w:tcBorders>
            <w:noWrap/>
            <w:vAlign w:val="center"/>
          </w:tcPr>
          <w:p w14:paraId="3DEB3502">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监测成果应符合表1的要求，无缺失、无冗余。</w:t>
            </w:r>
          </w:p>
        </w:tc>
        <w:tc>
          <w:tcPr>
            <w:tcW w:w="506" w:type="pct"/>
            <w:tcBorders>
              <w:top w:val="single" w:color="000000" w:sz="4" w:space="0"/>
              <w:left w:val="single" w:color="000000" w:sz="4" w:space="0"/>
              <w:bottom w:val="single" w:color="000000" w:sz="4" w:space="0"/>
              <w:right w:val="single" w:color="000000" w:sz="4" w:space="0"/>
            </w:tcBorders>
            <w:noWrap/>
            <w:vAlign w:val="center"/>
          </w:tcPr>
          <w:p w14:paraId="035D5C7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10101</w:t>
            </w:r>
          </w:p>
        </w:tc>
        <w:tc>
          <w:tcPr>
            <w:tcW w:w="686" w:type="pct"/>
            <w:tcBorders>
              <w:top w:val="single" w:color="000000" w:sz="4" w:space="0"/>
              <w:left w:val="single" w:color="000000" w:sz="4" w:space="0"/>
              <w:bottom w:val="single" w:color="000000" w:sz="4" w:space="0"/>
              <w:right w:val="single" w:color="000000" w:sz="4" w:space="0"/>
            </w:tcBorders>
            <w:vAlign w:val="center"/>
          </w:tcPr>
          <w:p w14:paraId="2FB18A7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所有数据</w:t>
            </w:r>
          </w:p>
        </w:tc>
      </w:tr>
      <w:tr w14:paraId="326F1831">
        <w:tblPrEx>
          <w:tblCellMar>
            <w:top w:w="0" w:type="dxa"/>
            <w:left w:w="108" w:type="dxa"/>
            <w:bottom w:w="0" w:type="dxa"/>
            <w:right w:w="108" w:type="dxa"/>
          </w:tblCellMar>
        </w:tblPrEx>
        <w:trPr>
          <w:trHeight w:val="282" w:hRule="atLeast"/>
        </w:trPr>
        <w:tc>
          <w:tcPr>
            <w:tcW w:w="658" w:type="pct"/>
            <w:vMerge w:val="continue"/>
            <w:tcBorders>
              <w:top w:val="single" w:color="000000" w:sz="4" w:space="0"/>
              <w:left w:val="single" w:color="000000" w:sz="4" w:space="0"/>
              <w:bottom w:val="single" w:color="000000" w:sz="4" w:space="0"/>
              <w:right w:val="single" w:color="000000" w:sz="4" w:space="0"/>
            </w:tcBorders>
            <w:vAlign w:val="center"/>
          </w:tcPr>
          <w:p w14:paraId="204E2B6D">
            <w:pPr>
              <w:ind w:firstLine="360"/>
              <w:jc w:val="center"/>
              <w:rPr>
                <w:rFonts w:cs="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noWrap/>
            <w:vAlign w:val="center"/>
          </w:tcPr>
          <w:p w14:paraId="71E4B076">
            <w:pPr>
              <w:ind w:firstLine="360"/>
              <w:jc w:val="center"/>
              <w:rPr>
                <w:rFonts w:cs="宋体"/>
                <w:color w:val="000000"/>
                <w:sz w:val="18"/>
                <w:szCs w:val="18"/>
              </w:rPr>
            </w:pPr>
          </w:p>
        </w:tc>
        <w:tc>
          <w:tcPr>
            <w:tcW w:w="2251" w:type="pct"/>
            <w:tcBorders>
              <w:top w:val="single" w:color="000000" w:sz="4" w:space="0"/>
              <w:left w:val="single" w:color="000000" w:sz="4" w:space="0"/>
              <w:bottom w:val="single" w:color="000000" w:sz="4" w:space="0"/>
              <w:right w:val="single" w:color="000000" w:sz="4" w:space="0"/>
            </w:tcBorders>
            <w:noWrap/>
            <w:vAlign w:val="center"/>
          </w:tcPr>
          <w:p w14:paraId="6D52A416">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数据内容结构符合5的要求。</w:t>
            </w:r>
          </w:p>
        </w:tc>
        <w:tc>
          <w:tcPr>
            <w:tcW w:w="506" w:type="pct"/>
            <w:tcBorders>
              <w:top w:val="single" w:color="000000" w:sz="4" w:space="0"/>
              <w:left w:val="single" w:color="000000" w:sz="4" w:space="0"/>
              <w:bottom w:val="single" w:color="000000" w:sz="4" w:space="0"/>
              <w:right w:val="single" w:color="000000" w:sz="4" w:space="0"/>
            </w:tcBorders>
            <w:noWrap/>
            <w:vAlign w:val="center"/>
          </w:tcPr>
          <w:p w14:paraId="166DDEB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10102</w:t>
            </w:r>
          </w:p>
        </w:tc>
        <w:tc>
          <w:tcPr>
            <w:tcW w:w="686" w:type="pct"/>
            <w:tcBorders>
              <w:top w:val="single" w:color="000000" w:sz="4" w:space="0"/>
              <w:left w:val="single" w:color="000000" w:sz="4" w:space="0"/>
              <w:bottom w:val="single" w:color="000000" w:sz="4" w:space="0"/>
              <w:right w:val="single" w:color="000000" w:sz="4" w:space="0"/>
            </w:tcBorders>
            <w:vAlign w:val="center"/>
          </w:tcPr>
          <w:p w14:paraId="1005328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所有数据</w:t>
            </w:r>
          </w:p>
        </w:tc>
      </w:tr>
      <w:tr w14:paraId="0FC516BB">
        <w:tblPrEx>
          <w:tblCellMar>
            <w:top w:w="0" w:type="dxa"/>
            <w:left w:w="108" w:type="dxa"/>
            <w:bottom w:w="0" w:type="dxa"/>
            <w:right w:w="108" w:type="dxa"/>
          </w:tblCellMar>
        </w:tblPrEx>
        <w:trPr>
          <w:trHeight w:val="282" w:hRule="atLeast"/>
        </w:trPr>
        <w:tc>
          <w:tcPr>
            <w:tcW w:w="658" w:type="pct"/>
            <w:vMerge w:val="continue"/>
            <w:tcBorders>
              <w:top w:val="single" w:color="000000" w:sz="4" w:space="0"/>
              <w:left w:val="single" w:color="000000" w:sz="4" w:space="0"/>
              <w:bottom w:val="single" w:color="000000" w:sz="4" w:space="0"/>
              <w:right w:val="single" w:color="000000" w:sz="4" w:space="0"/>
            </w:tcBorders>
            <w:vAlign w:val="center"/>
          </w:tcPr>
          <w:p w14:paraId="6AFFD269">
            <w:pPr>
              <w:ind w:firstLine="360"/>
              <w:jc w:val="center"/>
              <w:rPr>
                <w:rFonts w:cs="宋体"/>
                <w:color w:val="000000"/>
                <w:sz w:val="18"/>
                <w:szCs w:val="18"/>
              </w:rPr>
            </w:pPr>
          </w:p>
        </w:tc>
        <w:tc>
          <w:tcPr>
            <w:tcW w:w="896" w:type="pct"/>
            <w:tcBorders>
              <w:top w:val="single" w:color="000000" w:sz="4" w:space="0"/>
              <w:left w:val="single" w:color="000000" w:sz="4" w:space="0"/>
              <w:bottom w:val="single" w:color="000000" w:sz="4" w:space="0"/>
              <w:right w:val="single" w:color="000000" w:sz="4" w:space="0"/>
            </w:tcBorders>
            <w:noWrap/>
            <w:vAlign w:val="center"/>
          </w:tcPr>
          <w:p w14:paraId="7337F257">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格式正确性</w:t>
            </w:r>
          </w:p>
        </w:tc>
        <w:tc>
          <w:tcPr>
            <w:tcW w:w="2251" w:type="pct"/>
            <w:tcBorders>
              <w:top w:val="single" w:color="000000" w:sz="4" w:space="0"/>
              <w:left w:val="single" w:color="000000" w:sz="4" w:space="0"/>
              <w:bottom w:val="single" w:color="000000" w:sz="4" w:space="0"/>
              <w:right w:val="single" w:color="000000" w:sz="4" w:space="0"/>
            </w:tcBorders>
            <w:vAlign w:val="center"/>
          </w:tcPr>
          <w:p w14:paraId="4458D889">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数据格式符合4.2的要求。</w:t>
            </w:r>
          </w:p>
        </w:tc>
        <w:tc>
          <w:tcPr>
            <w:tcW w:w="506" w:type="pct"/>
            <w:tcBorders>
              <w:top w:val="single" w:color="000000" w:sz="4" w:space="0"/>
              <w:left w:val="single" w:color="000000" w:sz="4" w:space="0"/>
              <w:bottom w:val="single" w:color="000000" w:sz="4" w:space="0"/>
              <w:right w:val="single" w:color="000000" w:sz="4" w:space="0"/>
            </w:tcBorders>
            <w:vAlign w:val="center"/>
          </w:tcPr>
          <w:p w14:paraId="1F77CD06">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10201</w:t>
            </w:r>
          </w:p>
        </w:tc>
        <w:tc>
          <w:tcPr>
            <w:tcW w:w="686" w:type="pct"/>
            <w:tcBorders>
              <w:top w:val="single" w:color="000000" w:sz="4" w:space="0"/>
              <w:left w:val="single" w:color="000000" w:sz="4" w:space="0"/>
              <w:bottom w:val="single" w:color="000000" w:sz="4" w:space="0"/>
              <w:right w:val="single" w:color="000000" w:sz="4" w:space="0"/>
            </w:tcBorders>
            <w:vAlign w:val="center"/>
          </w:tcPr>
          <w:p w14:paraId="52011D12">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所有数据</w:t>
            </w:r>
          </w:p>
        </w:tc>
      </w:tr>
      <w:tr w14:paraId="664B717F">
        <w:tblPrEx>
          <w:tblCellMar>
            <w:top w:w="0" w:type="dxa"/>
            <w:left w:w="108" w:type="dxa"/>
            <w:bottom w:w="0" w:type="dxa"/>
            <w:right w:w="108" w:type="dxa"/>
          </w:tblCellMar>
        </w:tblPrEx>
        <w:trPr>
          <w:trHeight w:val="463" w:hRule="atLeast"/>
        </w:trPr>
        <w:tc>
          <w:tcPr>
            <w:tcW w:w="658" w:type="pct"/>
            <w:vMerge w:val="restart"/>
            <w:tcBorders>
              <w:top w:val="single" w:color="000000" w:sz="4" w:space="0"/>
              <w:left w:val="single" w:color="000000" w:sz="4" w:space="0"/>
              <w:bottom w:val="single" w:color="000000" w:sz="4" w:space="0"/>
              <w:right w:val="single" w:color="000000" w:sz="4" w:space="0"/>
            </w:tcBorders>
            <w:vAlign w:val="center"/>
          </w:tcPr>
          <w:p w14:paraId="1705B996">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矢量数据检查</w:t>
            </w:r>
          </w:p>
        </w:tc>
        <w:tc>
          <w:tcPr>
            <w:tcW w:w="896" w:type="pct"/>
            <w:vMerge w:val="restart"/>
            <w:tcBorders>
              <w:top w:val="single" w:color="000000" w:sz="4" w:space="0"/>
              <w:left w:val="single" w:color="000000" w:sz="4" w:space="0"/>
              <w:bottom w:val="single" w:color="000000" w:sz="4" w:space="0"/>
              <w:right w:val="single" w:color="000000" w:sz="4" w:space="0"/>
            </w:tcBorders>
            <w:noWrap/>
            <w:vAlign w:val="center"/>
          </w:tcPr>
          <w:p w14:paraId="51AD6511">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规划实施监测单元界检查</w:t>
            </w:r>
          </w:p>
        </w:tc>
        <w:tc>
          <w:tcPr>
            <w:tcW w:w="2251" w:type="pct"/>
            <w:tcBorders>
              <w:top w:val="single" w:color="000000" w:sz="4" w:space="0"/>
              <w:left w:val="single" w:color="000000" w:sz="4" w:space="0"/>
              <w:bottom w:val="single" w:color="000000" w:sz="4" w:space="0"/>
              <w:right w:val="single" w:color="000000" w:sz="4" w:space="0"/>
            </w:tcBorders>
            <w:vAlign w:val="center"/>
          </w:tcPr>
          <w:p w14:paraId="040B1226">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与同级相邻单元图层各要素空间范围应不交叉、无缝隙、不重叠。</w:t>
            </w:r>
          </w:p>
        </w:tc>
        <w:tc>
          <w:tcPr>
            <w:tcW w:w="506" w:type="pct"/>
            <w:tcBorders>
              <w:top w:val="single" w:color="000000" w:sz="4" w:space="0"/>
              <w:left w:val="single" w:color="000000" w:sz="4" w:space="0"/>
              <w:bottom w:val="single" w:color="000000" w:sz="4" w:space="0"/>
              <w:right w:val="single" w:color="000000" w:sz="4" w:space="0"/>
            </w:tcBorders>
            <w:vAlign w:val="center"/>
          </w:tcPr>
          <w:p w14:paraId="37C3EE8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20101</w:t>
            </w:r>
          </w:p>
        </w:tc>
        <w:tc>
          <w:tcPr>
            <w:tcW w:w="686" w:type="pct"/>
            <w:tcBorders>
              <w:top w:val="single" w:color="000000" w:sz="4" w:space="0"/>
              <w:left w:val="single" w:color="000000" w:sz="4" w:space="0"/>
              <w:bottom w:val="single" w:color="000000" w:sz="4" w:space="0"/>
              <w:right w:val="single" w:color="000000" w:sz="4" w:space="0"/>
            </w:tcBorders>
            <w:vAlign w:val="center"/>
          </w:tcPr>
          <w:p w14:paraId="72A2B01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规划实施监测单元图层</w:t>
            </w:r>
          </w:p>
        </w:tc>
      </w:tr>
      <w:tr w14:paraId="158EEA0B">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vAlign w:val="center"/>
          </w:tcPr>
          <w:p w14:paraId="774E060D">
            <w:pPr>
              <w:ind w:firstLine="360"/>
              <w:jc w:val="center"/>
              <w:rPr>
                <w:rFonts w:cs="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noWrap/>
            <w:vAlign w:val="center"/>
          </w:tcPr>
          <w:p w14:paraId="074B16AA">
            <w:pPr>
              <w:ind w:firstLine="360"/>
              <w:jc w:val="center"/>
              <w:rPr>
                <w:rFonts w:cs="宋体"/>
                <w:color w:val="000000"/>
                <w:sz w:val="18"/>
                <w:szCs w:val="18"/>
              </w:rPr>
            </w:pPr>
          </w:p>
        </w:tc>
        <w:tc>
          <w:tcPr>
            <w:tcW w:w="2251" w:type="pct"/>
            <w:tcBorders>
              <w:top w:val="single" w:color="000000" w:sz="4" w:space="0"/>
              <w:left w:val="single" w:color="000000" w:sz="4" w:space="0"/>
              <w:bottom w:val="single" w:color="000000" w:sz="4" w:space="0"/>
              <w:right w:val="single" w:color="000000" w:sz="4" w:space="0"/>
            </w:tcBorders>
            <w:vAlign w:val="center"/>
          </w:tcPr>
          <w:p w14:paraId="66B127A3">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与上级单元图层对应要素空间范围应相互嵌套。</w:t>
            </w:r>
          </w:p>
        </w:tc>
        <w:tc>
          <w:tcPr>
            <w:tcW w:w="506" w:type="pct"/>
            <w:tcBorders>
              <w:top w:val="single" w:color="000000" w:sz="4" w:space="0"/>
              <w:left w:val="single" w:color="000000" w:sz="4" w:space="0"/>
              <w:bottom w:val="single" w:color="000000" w:sz="4" w:space="0"/>
              <w:right w:val="single" w:color="000000" w:sz="4" w:space="0"/>
            </w:tcBorders>
            <w:vAlign w:val="center"/>
          </w:tcPr>
          <w:p w14:paraId="354A74A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20102</w:t>
            </w:r>
          </w:p>
        </w:tc>
        <w:tc>
          <w:tcPr>
            <w:tcW w:w="686" w:type="pct"/>
            <w:tcBorders>
              <w:top w:val="single" w:color="000000" w:sz="4" w:space="0"/>
              <w:left w:val="single" w:color="000000" w:sz="4" w:space="0"/>
              <w:bottom w:val="single" w:color="000000" w:sz="4" w:space="0"/>
              <w:right w:val="single" w:color="000000" w:sz="4" w:space="0"/>
            </w:tcBorders>
            <w:vAlign w:val="center"/>
          </w:tcPr>
          <w:p w14:paraId="046AF03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规划实施监测单元图层</w:t>
            </w:r>
          </w:p>
        </w:tc>
      </w:tr>
      <w:tr w14:paraId="6FA9BA27">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vAlign w:val="center"/>
          </w:tcPr>
          <w:p w14:paraId="26B55CF9">
            <w:pPr>
              <w:ind w:firstLine="360"/>
              <w:jc w:val="center"/>
              <w:rPr>
                <w:rFonts w:cs="宋体"/>
                <w:color w:val="000000"/>
                <w:sz w:val="18"/>
                <w:szCs w:val="18"/>
              </w:rPr>
            </w:pPr>
          </w:p>
        </w:tc>
        <w:tc>
          <w:tcPr>
            <w:tcW w:w="896" w:type="pct"/>
            <w:vMerge w:val="restart"/>
            <w:tcBorders>
              <w:top w:val="single" w:color="000000" w:sz="4" w:space="0"/>
              <w:left w:val="single" w:color="000000" w:sz="4" w:space="0"/>
              <w:bottom w:val="single" w:color="000000" w:sz="4" w:space="0"/>
              <w:right w:val="single" w:color="000000" w:sz="4" w:space="0"/>
            </w:tcBorders>
            <w:noWrap/>
            <w:vAlign w:val="center"/>
          </w:tcPr>
          <w:p w14:paraId="16BC800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空间基准</w:t>
            </w:r>
          </w:p>
        </w:tc>
        <w:tc>
          <w:tcPr>
            <w:tcW w:w="2251" w:type="pct"/>
            <w:tcBorders>
              <w:top w:val="single" w:color="000000" w:sz="4" w:space="0"/>
              <w:left w:val="single" w:color="000000" w:sz="4" w:space="0"/>
              <w:bottom w:val="single" w:color="000000" w:sz="4" w:space="0"/>
              <w:right w:val="single" w:color="000000" w:sz="4" w:space="0"/>
            </w:tcBorders>
            <w:vAlign w:val="center"/>
          </w:tcPr>
          <w:p w14:paraId="5888F9B1">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坐标系应符合4.3.2的要求。</w:t>
            </w:r>
          </w:p>
        </w:tc>
        <w:tc>
          <w:tcPr>
            <w:tcW w:w="506" w:type="pct"/>
            <w:tcBorders>
              <w:top w:val="single" w:color="000000" w:sz="4" w:space="0"/>
              <w:left w:val="single" w:color="000000" w:sz="4" w:space="0"/>
              <w:bottom w:val="single" w:color="000000" w:sz="4" w:space="0"/>
              <w:right w:val="single" w:color="000000" w:sz="4" w:space="0"/>
            </w:tcBorders>
            <w:vAlign w:val="center"/>
          </w:tcPr>
          <w:p w14:paraId="19DFD105">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20201</w:t>
            </w:r>
          </w:p>
        </w:tc>
        <w:tc>
          <w:tcPr>
            <w:tcW w:w="686" w:type="pct"/>
            <w:tcBorders>
              <w:top w:val="single" w:color="000000" w:sz="4" w:space="0"/>
              <w:left w:val="single" w:color="000000" w:sz="4" w:space="0"/>
              <w:bottom w:val="single" w:color="000000" w:sz="4" w:space="0"/>
              <w:right w:val="single" w:color="000000" w:sz="4" w:space="0"/>
            </w:tcBorders>
            <w:vAlign w:val="center"/>
          </w:tcPr>
          <w:p w14:paraId="3A627ED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规划实施监测单元图层</w:t>
            </w:r>
          </w:p>
        </w:tc>
      </w:tr>
      <w:tr w14:paraId="4FD5A8B4">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vAlign w:val="center"/>
          </w:tcPr>
          <w:p w14:paraId="5D574A26">
            <w:pPr>
              <w:ind w:firstLine="360"/>
              <w:jc w:val="center"/>
              <w:rPr>
                <w:rFonts w:cs="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noWrap/>
            <w:vAlign w:val="center"/>
          </w:tcPr>
          <w:p w14:paraId="78C487DE">
            <w:pPr>
              <w:ind w:firstLine="360"/>
              <w:jc w:val="center"/>
              <w:rPr>
                <w:rFonts w:cs="宋体"/>
                <w:color w:val="000000"/>
                <w:sz w:val="18"/>
                <w:szCs w:val="18"/>
              </w:rPr>
            </w:pPr>
          </w:p>
        </w:tc>
        <w:tc>
          <w:tcPr>
            <w:tcW w:w="2251" w:type="pct"/>
            <w:tcBorders>
              <w:top w:val="single" w:color="000000" w:sz="4" w:space="0"/>
              <w:left w:val="single" w:color="000000" w:sz="4" w:space="0"/>
              <w:bottom w:val="single" w:color="000000" w:sz="4" w:space="0"/>
              <w:right w:val="single" w:color="000000" w:sz="4" w:space="0"/>
            </w:tcBorders>
            <w:vAlign w:val="center"/>
          </w:tcPr>
          <w:p w14:paraId="269D375A">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高程基准应符合4.3.2的要求。</w:t>
            </w:r>
          </w:p>
        </w:tc>
        <w:tc>
          <w:tcPr>
            <w:tcW w:w="506" w:type="pct"/>
            <w:tcBorders>
              <w:top w:val="single" w:color="000000" w:sz="4" w:space="0"/>
              <w:left w:val="single" w:color="000000" w:sz="4" w:space="0"/>
              <w:bottom w:val="single" w:color="000000" w:sz="4" w:space="0"/>
              <w:right w:val="single" w:color="000000" w:sz="4" w:space="0"/>
            </w:tcBorders>
            <w:vAlign w:val="center"/>
          </w:tcPr>
          <w:p w14:paraId="78613A27">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20202</w:t>
            </w:r>
          </w:p>
        </w:tc>
        <w:tc>
          <w:tcPr>
            <w:tcW w:w="686" w:type="pct"/>
            <w:tcBorders>
              <w:top w:val="single" w:color="000000" w:sz="4" w:space="0"/>
              <w:left w:val="single" w:color="000000" w:sz="4" w:space="0"/>
              <w:bottom w:val="single" w:color="000000" w:sz="4" w:space="0"/>
              <w:right w:val="single" w:color="000000" w:sz="4" w:space="0"/>
            </w:tcBorders>
            <w:vAlign w:val="center"/>
          </w:tcPr>
          <w:p w14:paraId="4500EEC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规划实施监测单元图层</w:t>
            </w:r>
          </w:p>
        </w:tc>
      </w:tr>
      <w:tr w14:paraId="749D12F8">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vAlign w:val="center"/>
          </w:tcPr>
          <w:p w14:paraId="52B5DBC1">
            <w:pPr>
              <w:ind w:firstLine="360"/>
              <w:jc w:val="center"/>
              <w:rPr>
                <w:rFonts w:cs="宋体"/>
                <w:color w:val="000000"/>
                <w:sz w:val="18"/>
                <w:szCs w:val="18"/>
              </w:rPr>
            </w:pPr>
          </w:p>
        </w:tc>
        <w:tc>
          <w:tcPr>
            <w:tcW w:w="896" w:type="pct"/>
            <w:tcBorders>
              <w:top w:val="single" w:color="000000" w:sz="4" w:space="0"/>
              <w:left w:val="single" w:color="000000" w:sz="4" w:space="0"/>
              <w:bottom w:val="single" w:color="000000" w:sz="4" w:space="0"/>
              <w:right w:val="single" w:color="000000" w:sz="4" w:space="0"/>
            </w:tcBorders>
            <w:noWrap/>
            <w:vAlign w:val="center"/>
          </w:tcPr>
          <w:p w14:paraId="25BC573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ZM值规范性</w:t>
            </w:r>
          </w:p>
        </w:tc>
        <w:tc>
          <w:tcPr>
            <w:tcW w:w="2251" w:type="pct"/>
            <w:tcBorders>
              <w:top w:val="single" w:color="000000" w:sz="4" w:space="0"/>
              <w:left w:val="single" w:color="000000" w:sz="4" w:space="0"/>
              <w:bottom w:val="single" w:color="000000" w:sz="4" w:space="0"/>
              <w:right w:val="single" w:color="000000" w:sz="4" w:space="0"/>
            </w:tcBorders>
            <w:noWrap/>
            <w:vAlign w:val="center"/>
          </w:tcPr>
          <w:p w14:paraId="456A226F">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图层的数据属性中不应含Z值或M值。</w:t>
            </w:r>
          </w:p>
        </w:tc>
        <w:tc>
          <w:tcPr>
            <w:tcW w:w="506" w:type="pct"/>
            <w:tcBorders>
              <w:top w:val="single" w:color="000000" w:sz="4" w:space="0"/>
              <w:left w:val="single" w:color="000000" w:sz="4" w:space="0"/>
              <w:bottom w:val="single" w:color="000000" w:sz="4" w:space="0"/>
              <w:right w:val="single" w:color="000000" w:sz="4" w:space="0"/>
            </w:tcBorders>
            <w:noWrap/>
            <w:vAlign w:val="center"/>
          </w:tcPr>
          <w:p w14:paraId="13B7CD2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20301</w:t>
            </w:r>
          </w:p>
        </w:tc>
        <w:tc>
          <w:tcPr>
            <w:tcW w:w="686" w:type="pct"/>
            <w:tcBorders>
              <w:top w:val="single" w:color="000000" w:sz="4" w:space="0"/>
              <w:left w:val="single" w:color="000000" w:sz="4" w:space="0"/>
              <w:bottom w:val="single" w:color="000000" w:sz="4" w:space="0"/>
              <w:right w:val="single" w:color="000000" w:sz="4" w:space="0"/>
            </w:tcBorders>
            <w:vAlign w:val="center"/>
          </w:tcPr>
          <w:p w14:paraId="0D46EA7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规划实施监测单元图层</w:t>
            </w:r>
          </w:p>
        </w:tc>
      </w:tr>
      <w:tr w14:paraId="106A2D1A">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vAlign w:val="center"/>
          </w:tcPr>
          <w:p w14:paraId="48EDA217">
            <w:pPr>
              <w:ind w:firstLine="360"/>
              <w:jc w:val="center"/>
              <w:rPr>
                <w:rFonts w:cs="宋体"/>
                <w:color w:val="000000"/>
                <w:sz w:val="18"/>
                <w:szCs w:val="18"/>
              </w:rPr>
            </w:pPr>
          </w:p>
        </w:tc>
        <w:tc>
          <w:tcPr>
            <w:tcW w:w="896" w:type="pct"/>
            <w:vMerge w:val="restart"/>
            <w:tcBorders>
              <w:top w:val="single" w:color="000000" w:sz="4" w:space="0"/>
              <w:left w:val="single" w:color="000000" w:sz="4" w:space="0"/>
              <w:bottom w:val="single" w:color="000000" w:sz="4" w:space="0"/>
              <w:right w:val="single" w:color="000000" w:sz="4" w:space="0"/>
            </w:tcBorders>
            <w:noWrap/>
            <w:vAlign w:val="center"/>
          </w:tcPr>
          <w:p w14:paraId="5F7018B5">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图层结构规范性</w:t>
            </w:r>
          </w:p>
        </w:tc>
        <w:tc>
          <w:tcPr>
            <w:tcW w:w="2251" w:type="pct"/>
            <w:tcBorders>
              <w:top w:val="single" w:color="000000" w:sz="4" w:space="0"/>
              <w:left w:val="single" w:color="000000" w:sz="4" w:space="0"/>
              <w:bottom w:val="single" w:color="000000" w:sz="4" w:space="0"/>
              <w:right w:val="single" w:color="000000" w:sz="4" w:space="0"/>
            </w:tcBorders>
            <w:vAlign w:val="center"/>
          </w:tcPr>
          <w:p w14:paraId="6A70B51D">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图层名称、类型应符合5.1.4的要求</w:t>
            </w:r>
          </w:p>
        </w:tc>
        <w:tc>
          <w:tcPr>
            <w:tcW w:w="506" w:type="pct"/>
            <w:tcBorders>
              <w:top w:val="single" w:color="000000" w:sz="4" w:space="0"/>
              <w:left w:val="single" w:color="000000" w:sz="4" w:space="0"/>
              <w:bottom w:val="single" w:color="000000" w:sz="4" w:space="0"/>
              <w:right w:val="single" w:color="000000" w:sz="4" w:space="0"/>
            </w:tcBorders>
            <w:vAlign w:val="center"/>
          </w:tcPr>
          <w:p w14:paraId="00E0FFD1">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20401</w:t>
            </w:r>
          </w:p>
        </w:tc>
        <w:tc>
          <w:tcPr>
            <w:tcW w:w="686" w:type="pct"/>
            <w:tcBorders>
              <w:top w:val="single" w:color="000000" w:sz="4" w:space="0"/>
              <w:left w:val="single" w:color="000000" w:sz="4" w:space="0"/>
              <w:bottom w:val="single" w:color="000000" w:sz="4" w:space="0"/>
              <w:right w:val="single" w:color="000000" w:sz="4" w:space="0"/>
            </w:tcBorders>
            <w:vAlign w:val="center"/>
          </w:tcPr>
          <w:p w14:paraId="52C2A61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规划实施监测单元图层</w:t>
            </w:r>
          </w:p>
        </w:tc>
      </w:tr>
      <w:tr w14:paraId="1697D2ED">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vAlign w:val="center"/>
          </w:tcPr>
          <w:p w14:paraId="54510999">
            <w:pPr>
              <w:ind w:firstLine="360"/>
              <w:jc w:val="center"/>
              <w:rPr>
                <w:rFonts w:cs="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noWrap/>
            <w:vAlign w:val="center"/>
          </w:tcPr>
          <w:p w14:paraId="43EA138A">
            <w:pPr>
              <w:ind w:firstLine="360"/>
              <w:jc w:val="center"/>
              <w:rPr>
                <w:rFonts w:cs="宋体"/>
                <w:color w:val="000000"/>
                <w:sz w:val="18"/>
                <w:szCs w:val="18"/>
              </w:rPr>
            </w:pPr>
          </w:p>
        </w:tc>
        <w:tc>
          <w:tcPr>
            <w:tcW w:w="2251" w:type="pct"/>
            <w:tcBorders>
              <w:top w:val="single" w:color="000000" w:sz="4" w:space="0"/>
              <w:left w:val="single" w:color="000000" w:sz="4" w:space="0"/>
              <w:bottom w:val="single" w:color="000000" w:sz="4" w:space="0"/>
              <w:right w:val="single" w:color="000000" w:sz="4" w:space="0"/>
            </w:tcBorders>
            <w:vAlign w:val="center"/>
          </w:tcPr>
          <w:p w14:paraId="05FC70A0">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图层属性的通用属性字段字段名称、字段代码、字段类型、字段长度应符合5.1.4.3的要求。</w:t>
            </w:r>
          </w:p>
        </w:tc>
        <w:tc>
          <w:tcPr>
            <w:tcW w:w="506" w:type="pct"/>
            <w:tcBorders>
              <w:top w:val="single" w:color="000000" w:sz="4" w:space="0"/>
              <w:left w:val="single" w:color="000000" w:sz="4" w:space="0"/>
              <w:bottom w:val="single" w:color="000000" w:sz="4" w:space="0"/>
              <w:right w:val="single" w:color="000000" w:sz="4" w:space="0"/>
            </w:tcBorders>
            <w:vAlign w:val="center"/>
          </w:tcPr>
          <w:p w14:paraId="40795549">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20402</w:t>
            </w:r>
          </w:p>
        </w:tc>
        <w:tc>
          <w:tcPr>
            <w:tcW w:w="686" w:type="pct"/>
            <w:tcBorders>
              <w:top w:val="single" w:color="000000" w:sz="4" w:space="0"/>
              <w:left w:val="single" w:color="000000" w:sz="4" w:space="0"/>
              <w:bottom w:val="single" w:color="000000" w:sz="4" w:space="0"/>
              <w:right w:val="single" w:color="000000" w:sz="4" w:space="0"/>
            </w:tcBorders>
            <w:vAlign w:val="center"/>
          </w:tcPr>
          <w:p w14:paraId="09C99CF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规划实施监测单元图层</w:t>
            </w:r>
          </w:p>
        </w:tc>
      </w:tr>
      <w:tr w14:paraId="019B05B9">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vAlign w:val="center"/>
          </w:tcPr>
          <w:p w14:paraId="5983991A">
            <w:pPr>
              <w:ind w:firstLine="360"/>
              <w:jc w:val="center"/>
              <w:rPr>
                <w:rFonts w:cs="宋体"/>
                <w:color w:val="000000"/>
                <w:sz w:val="18"/>
                <w:szCs w:val="18"/>
              </w:rPr>
            </w:pPr>
          </w:p>
        </w:tc>
        <w:tc>
          <w:tcPr>
            <w:tcW w:w="896" w:type="pct"/>
            <w:tcBorders>
              <w:top w:val="single" w:color="000000" w:sz="4" w:space="0"/>
              <w:left w:val="single" w:color="000000" w:sz="4" w:space="0"/>
              <w:bottom w:val="single" w:color="000000" w:sz="4" w:space="0"/>
              <w:right w:val="single" w:color="000000" w:sz="4" w:space="0"/>
            </w:tcBorders>
            <w:noWrap/>
            <w:vAlign w:val="center"/>
          </w:tcPr>
          <w:p w14:paraId="28954D7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通用属性字段值符合性</w:t>
            </w:r>
          </w:p>
        </w:tc>
        <w:tc>
          <w:tcPr>
            <w:tcW w:w="2251" w:type="pct"/>
            <w:tcBorders>
              <w:top w:val="single" w:color="000000" w:sz="4" w:space="0"/>
              <w:left w:val="single" w:color="000000" w:sz="4" w:space="0"/>
              <w:bottom w:val="single" w:color="000000" w:sz="4" w:space="0"/>
              <w:right w:val="single" w:color="000000" w:sz="4" w:space="0"/>
            </w:tcBorders>
            <w:vAlign w:val="center"/>
          </w:tcPr>
          <w:p w14:paraId="02C9B1F7">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图层属性的通用属性字段取值、小数位数、值域应符合5.1.4.3的要求。</w:t>
            </w:r>
          </w:p>
        </w:tc>
        <w:tc>
          <w:tcPr>
            <w:tcW w:w="506" w:type="pct"/>
            <w:tcBorders>
              <w:top w:val="single" w:color="000000" w:sz="4" w:space="0"/>
              <w:left w:val="single" w:color="000000" w:sz="4" w:space="0"/>
              <w:bottom w:val="single" w:color="000000" w:sz="4" w:space="0"/>
              <w:right w:val="single" w:color="000000" w:sz="4" w:space="0"/>
            </w:tcBorders>
            <w:vAlign w:val="center"/>
          </w:tcPr>
          <w:p w14:paraId="0EBCFB25">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20501</w:t>
            </w:r>
          </w:p>
        </w:tc>
        <w:tc>
          <w:tcPr>
            <w:tcW w:w="686" w:type="pct"/>
            <w:tcBorders>
              <w:top w:val="single" w:color="000000" w:sz="4" w:space="0"/>
              <w:left w:val="single" w:color="000000" w:sz="4" w:space="0"/>
              <w:bottom w:val="single" w:color="000000" w:sz="4" w:space="0"/>
              <w:right w:val="single" w:color="000000" w:sz="4" w:space="0"/>
            </w:tcBorders>
            <w:vAlign w:val="center"/>
          </w:tcPr>
          <w:p w14:paraId="02FB6695">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规划实施监测单元图层</w:t>
            </w:r>
          </w:p>
        </w:tc>
      </w:tr>
      <w:tr w14:paraId="2C98FB3E">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vAlign w:val="center"/>
          </w:tcPr>
          <w:p w14:paraId="33374867">
            <w:pPr>
              <w:ind w:firstLine="360"/>
              <w:jc w:val="center"/>
              <w:rPr>
                <w:rFonts w:cs="宋体"/>
                <w:color w:val="000000"/>
                <w:sz w:val="18"/>
                <w:szCs w:val="18"/>
              </w:rPr>
            </w:pPr>
          </w:p>
        </w:tc>
        <w:tc>
          <w:tcPr>
            <w:tcW w:w="896" w:type="pct"/>
            <w:tcBorders>
              <w:top w:val="single" w:color="000000" w:sz="4" w:space="0"/>
              <w:left w:val="single" w:color="000000" w:sz="4" w:space="0"/>
              <w:bottom w:val="single" w:color="000000" w:sz="4" w:space="0"/>
              <w:right w:val="single" w:color="000000" w:sz="4" w:space="0"/>
            </w:tcBorders>
            <w:noWrap/>
            <w:vAlign w:val="center"/>
          </w:tcPr>
          <w:p w14:paraId="6AE158B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面积字段值正确性</w:t>
            </w:r>
          </w:p>
        </w:tc>
        <w:tc>
          <w:tcPr>
            <w:tcW w:w="2251" w:type="pct"/>
            <w:tcBorders>
              <w:top w:val="single" w:color="000000" w:sz="4" w:space="0"/>
              <w:left w:val="single" w:color="000000" w:sz="4" w:space="0"/>
              <w:bottom w:val="single" w:color="000000" w:sz="4" w:space="0"/>
              <w:right w:val="single" w:color="000000" w:sz="4" w:space="0"/>
            </w:tcBorders>
            <w:vAlign w:val="center"/>
          </w:tcPr>
          <w:p w14:paraId="6216936E">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字段值为地块面积的字段取值应与地理信息系统软件计算面积值换算后的数值一致。</w:t>
            </w:r>
          </w:p>
        </w:tc>
        <w:tc>
          <w:tcPr>
            <w:tcW w:w="506" w:type="pct"/>
            <w:tcBorders>
              <w:top w:val="single" w:color="000000" w:sz="4" w:space="0"/>
              <w:left w:val="single" w:color="000000" w:sz="4" w:space="0"/>
              <w:bottom w:val="single" w:color="000000" w:sz="4" w:space="0"/>
              <w:right w:val="single" w:color="000000" w:sz="4" w:space="0"/>
            </w:tcBorders>
            <w:vAlign w:val="center"/>
          </w:tcPr>
          <w:p w14:paraId="1722C4B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20601</w:t>
            </w:r>
          </w:p>
        </w:tc>
        <w:tc>
          <w:tcPr>
            <w:tcW w:w="686" w:type="pct"/>
            <w:tcBorders>
              <w:top w:val="single" w:color="000000" w:sz="4" w:space="0"/>
              <w:left w:val="single" w:color="000000" w:sz="4" w:space="0"/>
              <w:bottom w:val="single" w:color="000000" w:sz="4" w:space="0"/>
              <w:right w:val="single" w:color="000000" w:sz="4" w:space="0"/>
            </w:tcBorders>
            <w:vAlign w:val="center"/>
          </w:tcPr>
          <w:p w14:paraId="2BE2887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规划实施监测单元图层</w:t>
            </w:r>
          </w:p>
        </w:tc>
      </w:tr>
      <w:tr w14:paraId="56EC9FEB">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vAlign w:val="center"/>
          </w:tcPr>
          <w:p w14:paraId="03EB491A">
            <w:pPr>
              <w:ind w:firstLine="360"/>
              <w:jc w:val="center"/>
              <w:rPr>
                <w:rFonts w:cs="宋体"/>
                <w:color w:val="000000"/>
                <w:sz w:val="18"/>
                <w:szCs w:val="18"/>
              </w:rPr>
            </w:pPr>
          </w:p>
        </w:tc>
        <w:tc>
          <w:tcPr>
            <w:tcW w:w="896" w:type="pct"/>
            <w:vMerge w:val="restart"/>
            <w:tcBorders>
              <w:top w:val="single" w:color="000000" w:sz="4" w:space="0"/>
              <w:left w:val="single" w:color="000000" w:sz="4" w:space="0"/>
              <w:bottom w:val="single" w:color="000000" w:sz="4" w:space="0"/>
              <w:right w:val="single" w:color="000000" w:sz="4" w:space="0"/>
            </w:tcBorders>
            <w:noWrap/>
            <w:vAlign w:val="center"/>
          </w:tcPr>
          <w:p w14:paraId="74601A2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图层拓扑关系</w:t>
            </w:r>
          </w:p>
        </w:tc>
        <w:tc>
          <w:tcPr>
            <w:tcW w:w="2251" w:type="pct"/>
            <w:tcBorders>
              <w:top w:val="single" w:color="000000" w:sz="4" w:space="0"/>
              <w:left w:val="single" w:color="000000" w:sz="4" w:space="0"/>
              <w:bottom w:val="single" w:color="000000" w:sz="4" w:space="0"/>
              <w:right w:val="single" w:color="000000" w:sz="4" w:space="0"/>
            </w:tcBorders>
            <w:vAlign w:val="center"/>
          </w:tcPr>
          <w:p w14:paraId="25D8FEE0">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图层内要素间不应重叠。</w:t>
            </w:r>
          </w:p>
        </w:tc>
        <w:tc>
          <w:tcPr>
            <w:tcW w:w="506" w:type="pct"/>
            <w:tcBorders>
              <w:top w:val="single" w:color="000000" w:sz="4" w:space="0"/>
              <w:left w:val="single" w:color="000000" w:sz="4" w:space="0"/>
              <w:bottom w:val="single" w:color="000000" w:sz="4" w:space="0"/>
              <w:right w:val="single" w:color="000000" w:sz="4" w:space="0"/>
            </w:tcBorders>
            <w:vAlign w:val="center"/>
          </w:tcPr>
          <w:p w14:paraId="10B698A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20701</w:t>
            </w:r>
          </w:p>
        </w:tc>
        <w:tc>
          <w:tcPr>
            <w:tcW w:w="686" w:type="pct"/>
            <w:tcBorders>
              <w:top w:val="single" w:color="000000" w:sz="4" w:space="0"/>
              <w:left w:val="single" w:color="000000" w:sz="4" w:space="0"/>
              <w:bottom w:val="single" w:color="000000" w:sz="4" w:space="0"/>
              <w:right w:val="single" w:color="000000" w:sz="4" w:space="0"/>
            </w:tcBorders>
            <w:vAlign w:val="center"/>
          </w:tcPr>
          <w:p w14:paraId="480A8712">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规划实施监测单元图层</w:t>
            </w:r>
          </w:p>
        </w:tc>
      </w:tr>
      <w:tr w14:paraId="248F3254">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vAlign w:val="center"/>
          </w:tcPr>
          <w:p w14:paraId="4EBFE72B">
            <w:pPr>
              <w:ind w:firstLine="360"/>
              <w:jc w:val="center"/>
              <w:rPr>
                <w:rFonts w:cs="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noWrap/>
            <w:vAlign w:val="center"/>
          </w:tcPr>
          <w:p w14:paraId="33142C92">
            <w:pPr>
              <w:ind w:firstLine="360"/>
              <w:jc w:val="center"/>
              <w:rPr>
                <w:rFonts w:cs="宋体"/>
                <w:color w:val="000000"/>
                <w:sz w:val="18"/>
                <w:szCs w:val="18"/>
              </w:rPr>
            </w:pPr>
          </w:p>
        </w:tc>
        <w:tc>
          <w:tcPr>
            <w:tcW w:w="2251" w:type="pct"/>
            <w:tcBorders>
              <w:top w:val="single" w:color="000000" w:sz="4" w:space="0"/>
              <w:left w:val="single" w:color="000000" w:sz="4" w:space="0"/>
              <w:bottom w:val="single" w:color="000000" w:sz="4" w:space="0"/>
              <w:right w:val="single" w:color="000000" w:sz="4" w:space="0"/>
            </w:tcBorders>
            <w:vAlign w:val="center"/>
          </w:tcPr>
          <w:p w14:paraId="27FEAF9D">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图层内要素间不应存在缝隙。</w:t>
            </w:r>
          </w:p>
        </w:tc>
        <w:tc>
          <w:tcPr>
            <w:tcW w:w="506" w:type="pct"/>
            <w:tcBorders>
              <w:top w:val="single" w:color="000000" w:sz="4" w:space="0"/>
              <w:left w:val="single" w:color="000000" w:sz="4" w:space="0"/>
              <w:bottom w:val="single" w:color="000000" w:sz="4" w:space="0"/>
              <w:right w:val="single" w:color="000000" w:sz="4" w:space="0"/>
            </w:tcBorders>
            <w:vAlign w:val="center"/>
          </w:tcPr>
          <w:p w14:paraId="70A3D3F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20702</w:t>
            </w:r>
          </w:p>
        </w:tc>
        <w:tc>
          <w:tcPr>
            <w:tcW w:w="686" w:type="pct"/>
            <w:tcBorders>
              <w:top w:val="single" w:color="000000" w:sz="4" w:space="0"/>
              <w:left w:val="single" w:color="000000" w:sz="4" w:space="0"/>
              <w:bottom w:val="single" w:color="000000" w:sz="4" w:space="0"/>
              <w:right w:val="single" w:color="000000" w:sz="4" w:space="0"/>
            </w:tcBorders>
            <w:vAlign w:val="center"/>
          </w:tcPr>
          <w:p w14:paraId="5807212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规划实施监测单元图层</w:t>
            </w:r>
          </w:p>
        </w:tc>
      </w:tr>
      <w:tr w14:paraId="7935BE6C">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vAlign w:val="center"/>
          </w:tcPr>
          <w:p w14:paraId="248A8899">
            <w:pPr>
              <w:ind w:firstLine="360"/>
              <w:jc w:val="center"/>
              <w:rPr>
                <w:rFonts w:cs="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noWrap/>
            <w:vAlign w:val="center"/>
          </w:tcPr>
          <w:p w14:paraId="71A72561">
            <w:pPr>
              <w:ind w:firstLine="360"/>
              <w:jc w:val="center"/>
              <w:rPr>
                <w:rFonts w:cs="宋体"/>
                <w:color w:val="000000"/>
                <w:sz w:val="18"/>
                <w:szCs w:val="18"/>
              </w:rPr>
            </w:pPr>
          </w:p>
        </w:tc>
        <w:tc>
          <w:tcPr>
            <w:tcW w:w="2251" w:type="pct"/>
            <w:tcBorders>
              <w:top w:val="single" w:color="000000" w:sz="4" w:space="0"/>
              <w:left w:val="single" w:color="000000" w:sz="4" w:space="0"/>
              <w:bottom w:val="single" w:color="000000" w:sz="4" w:space="0"/>
              <w:right w:val="single" w:color="000000" w:sz="4" w:space="0"/>
            </w:tcBorders>
            <w:vAlign w:val="center"/>
          </w:tcPr>
          <w:p w14:paraId="3451E53D">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图层内不应存在小于拓扑容差范围的要素。</w:t>
            </w:r>
          </w:p>
        </w:tc>
        <w:tc>
          <w:tcPr>
            <w:tcW w:w="506" w:type="pct"/>
            <w:tcBorders>
              <w:top w:val="single" w:color="000000" w:sz="4" w:space="0"/>
              <w:left w:val="single" w:color="000000" w:sz="4" w:space="0"/>
              <w:bottom w:val="single" w:color="000000" w:sz="4" w:space="0"/>
              <w:right w:val="single" w:color="000000" w:sz="4" w:space="0"/>
            </w:tcBorders>
            <w:vAlign w:val="center"/>
          </w:tcPr>
          <w:p w14:paraId="44D41752">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20703</w:t>
            </w:r>
          </w:p>
        </w:tc>
        <w:tc>
          <w:tcPr>
            <w:tcW w:w="686" w:type="pct"/>
            <w:tcBorders>
              <w:top w:val="single" w:color="000000" w:sz="4" w:space="0"/>
              <w:left w:val="single" w:color="000000" w:sz="4" w:space="0"/>
              <w:bottom w:val="single" w:color="000000" w:sz="4" w:space="0"/>
              <w:right w:val="single" w:color="000000" w:sz="4" w:space="0"/>
            </w:tcBorders>
            <w:vAlign w:val="center"/>
          </w:tcPr>
          <w:p w14:paraId="178F8D8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规划实施监测单元图层</w:t>
            </w:r>
          </w:p>
        </w:tc>
      </w:tr>
      <w:tr w14:paraId="037B8B2F">
        <w:tblPrEx>
          <w:tblCellMar>
            <w:top w:w="0" w:type="dxa"/>
            <w:left w:w="108" w:type="dxa"/>
            <w:bottom w:w="0" w:type="dxa"/>
            <w:right w:w="108" w:type="dxa"/>
          </w:tblCellMar>
        </w:tblPrEx>
        <w:trPr>
          <w:trHeight w:val="282" w:hRule="atLeast"/>
        </w:trPr>
        <w:tc>
          <w:tcPr>
            <w:tcW w:w="658" w:type="pct"/>
            <w:vMerge w:val="restart"/>
            <w:tcBorders>
              <w:top w:val="single" w:color="000000" w:sz="4" w:space="0"/>
              <w:left w:val="single" w:color="000000" w:sz="4" w:space="0"/>
              <w:bottom w:val="single" w:color="000000" w:sz="4" w:space="0"/>
              <w:right w:val="single" w:color="000000" w:sz="4" w:space="0"/>
            </w:tcBorders>
            <w:noWrap/>
            <w:vAlign w:val="center"/>
          </w:tcPr>
          <w:p w14:paraId="1DD72687">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表格数据检查</w:t>
            </w:r>
          </w:p>
        </w:tc>
        <w:tc>
          <w:tcPr>
            <w:tcW w:w="896" w:type="pct"/>
            <w:vMerge w:val="restart"/>
            <w:tcBorders>
              <w:top w:val="single" w:color="000000" w:sz="4" w:space="0"/>
              <w:left w:val="single" w:color="000000" w:sz="4" w:space="0"/>
              <w:bottom w:val="single" w:color="000000" w:sz="4" w:space="0"/>
              <w:right w:val="single" w:color="000000" w:sz="4" w:space="0"/>
            </w:tcBorders>
            <w:noWrap/>
            <w:vAlign w:val="center"/>
          </w:tcPr>
          <w:p w14:paraId="61EDD51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表格结构规范性</w:t>
            </w:r>
          </w:p>
        </w:tc>
        <w:tc>
          <w:tcPr>
            <w:tcW w:w="2251" w:type="pct"/>
            <w:tcBorders>
              <w:top w:val="single" w:color="000000" w:sz="4" w:space="0"/>
              <w:left w:val="single" w:color="000000" w:sz="4" w:space="0"/>
              <w:bottom w:val="single" w:color="000000" w:sz="4" w:space="0"/>
              <w:right w:val="single" w:color="000000" w:sz="4" w:space="0"/>
            </w:tcBorders>
            <w:vAlign w:val="center"/>
          </w:tcPr>
          <w:p w14:paraId="7C14E191">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表格名称应符合5.2.1.4、5.2.3、5.3.3的要求</w:t>
            </w:r>
          </w:p>
        </w:tc>
        <w:tc>
          <w:tcPr>
            <w:tcW w:w="506" w:type="pct"/>
            <w:tcBorders>
              <w:top w:val="single" w:color="000000" w:sz="4" w:space="0"/>
              <w:left w:val="single" w:color="000000" w:sz="4" w:space="0"/>
              <w:bottom w:val="single" w:color="000000" w:sz="4" w:space="0"/>
              <w:right w:val="single" w:color="000000" w:sz="4" w:space="0"/>
            </w:tcBorders>
            <w:vAlign w:val="center"/>
          </w:tcPr>
          <w:p w14:paraId="481E6E7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30101</w:t>
            </w:r>
          </w:p>
        </w:tc>
        <w:tc>
          <w:tcPr>
            <w:tcW w:w="686" w:type="pct"/>
            <w:tcBorders>
              <w:top w:val="single" w:color="000000" w:sz="4" w:space="0"/>
              <w:left w:val="single" w:color="000000" w:sz="4" w:space="0"/>
              <w:bottom w:val="single" w:color="000000" w:sz="4" w:space="0"/>
              <w:right w:val="single" w:color="000000" w:sz="4" w:space="0"/>
            </w:tcBorders>
            <w:vAlign w:val="center"/>
          </w:tcPr>
          <w:p w14:paraId="527F94C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所有表格</w:t>
            </w:r>
          </w:p>
        </w:tc>
      </w:tr>
      <w:tr w14:paraId="37E9AA54">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noWrap/>
            <w:vAlign w:val="center"/>
          </w:tcPr>
          <w:p w14:paraId="35974B56">
            <w:pPr>
              <w:ind w:firstLine="360"/>
              <w:jc w:val="center"/>
              <w:rPr>
                <w:rFonts w:cs="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noWrap/>
            <w:vAlign w:val="center"/>
          </w:tcPr>
          <w:p w14:paraId="0832041A">
            <w:pPr>
              <w:ind w:firstLine="360"/>
              <w:jc w:val="center"/>
              <w:rPr>
                <w:rFonts w:cs="宋体"/>
                <w:color w:val="000000"/>
                <w:sz w:val="18"/>
                <w:szCs w:val="18"/>
              </w:rPr>
            </w:pPr>
          </w:p>
        </w:tc>
        <w:tc>
          <w:tcPr>
            <w:tcW w:w="2251" w:type="pct"/>
            <w:tcBorders>
              <w:top w:val="single" w:color="000000" w:sz="4" w:space="0"/>
              <w:left w:val="single" w:color="000000" w:sz="4" w:space="0"/>
              <w:bottom w:val="single" w:color="000000" w:sz="4" w:space="0"/>
              <w:right w:val="single" w:color="000000" w:sz="4" w:space="0"/>
            </w:tcBorders>
            <w:vAlign w:val="center"/>
          </w:tcPr>
          <w:p w14:paraId="01D41578">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表格属性字段的字段名称、字段代码、字段类型、字段长度应符合5.2.1.4、5.2.3、5.3.3的要求</w:t>
            </w:r>
          </w:p>
        </w:tc>
        <w:tc>
          <w:tcPr>
            <w:tcW w:w="506" w:type="pct"/>
            <w:tcBorders>
              <w:top w:val="single" w:color="000000" w:sz="4" w:space="0"/>
              <w:left w:val="single" w:color="000000" w:sz="4" w:space="0"/>
              <w:bottom w:val="single" w:color="000000" w:sz="4" w:space="0"/>
              <w:right w:val="single" w:color="000000" w:sz="4" w:space="0"/>
            </w:tcBorders>
            <w:vAlign w:val="center"/>
          </w:tcPr>
          <w:p w14:paraId="40483CA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30102</w:t>
            </w:r>
          </w:p>
        </w:tc>
        <w:tc>
          <w:tcPr>
            <w:tcW w:w="686" w:type="pct"/>
            <w:tcBorders>
              <w:top w:val="single" w:color="000000" w:sz="4" w:space="0"/>
              <w:left w:val="single" w:color="000000" w:sz="4" w:space="0"/>
              <w:bottom w:val="single" w:color="000000" w:sz="4" w:space="0"/>
              <w:right w:val="single" w:color="000000" w:sz="4" w:space="0"/>
            </w:tcBorders>
            <w:vAlign w:val="center"/>
          </w:tcPr>
          <w:p w14:paraId="2E4C15B6">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所有表格</w:t>
            </w:r>
          </w:p>
        </w:tc>
      </w:tr>
      <w:tr w14:paraId="33C9154F">
        <w:tblPrEx>
          <w:tblCellMar>
            <w:top w:w="0" w:type="dxa"/>
            <w:left w:w="108" w:type="dxa"/>
            <w:bottom w:w="0" w:type="dxa"/>
            <w:right w:w="108" w:type="dxa"/>
          </w:tblCellMar>
        </w:tblPrEx>
        <w:trPr>
          <w:trHeight w:val="282" w:hRule="atLeast"/>
        </w:trPr>
        <w:tc>
          <w:tcPr>
            <w:tcW w:w="658" w:type="pct"/>
            <w:vMerge w:val="continue"/>
            <w:tcBorders>
              <w:top w:val="single" w:color="000000" w:sz="4" w:space="0"/>
              <w:left w:val="single" w:color="000000" w:sz="4" w:space="0"/>
              <w:bottom w:val="single" w:color="000000" w:sz="4" w:space="0"/>
              <w:right w:val="single" w:color="000000" w:sz="4" w:space="0"/>
            </w:tcBorders>
            <w:noWrap/>
            <w:vAlign w:val="center"/>
          </w:tcPr>
          <w:p w14:paraId="1A382FBC">
            <w:pPr>
              <w:ind w:firstLine="360"/>
              <w:jc w:val="center"/>
              <w:rPr>
                <w:rFonts w:cs="宋体"/>
                <w:color w:val="000000"/>
                <w:sz w:val="18"/>
                <w:szCs w:val="18"/>
              </w:rPr>
            </w:pPr>
          </w:p>
        </w:tc>
        <w:tc>
          <w:tcPr>
            <w:tcW w:w="896" w:type="pct"/>
            <w:tcBorders>
              <w:top w:val="single" w:color="000000" w:sz="4" w:space="0"/>
              <w:left w:val="single" w:color="000000" w:sz="4" w:space="0"/>
              <w:bottom w:val="single" w:color="000000" w:sz="4" w:space="0"/>
              <w:right w:val="single" w:color="000000" w:sz="4" w:space="0"/>
            </w:tcBorders>
            <w:noWrap/>
            <w:vAlign w:val="center"/>
          </w:tcPr>
          <w:p w14:paraId="788C0341">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表格属性字段值符合性</w:t>
            </w:r>
          </w:p>
        </w:tc>
        <w:tc>
          <w:tcPr>
            <w:tcW w:w="2251" w:type="pct"/>
            <w:tcBorders>
              <w:top w:val="single" w:color="000000" w:sz="4" w:space="0"/>
              <w:left w:val="single" w:color="000000" w:sz="4" w:space="0"/>
              <w:bottom w:val="single" w:color="000000" w:sz="4" w:space="0"/>
              <w:right w:val="single" w:color="000000" w:sz="4" w:space="0"/>
            </w:tcBorders>
            <w:vAlign w:val="center"/>
          </w:tcPr>
          <w:p w14:paraId="2E65CB27">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表格属性字段的字段取值、小数位数、值域应符合5.2.1.4、5.2.3、5.3.3的要求</w:t>
            </w:r>
          </w:p>
        </w:tc>
        <w:tc>
          <w:tcPr>
            <w:tcW w:w="506" w:type="pct"/>
            <w:tcBorders>
              <w:top w:val="single" w:color="000000" w:sz="4" w:space="0"/>
              <w:left w:val="single" w:color="000000" w:sz="4" w:space="0"/>
              <w:bottom w:val="single" w:color="000000" w:sz="4" w:space="0"/>
              <w:right w:val="single" w:color="000000" w:sz="4" w:space="0"/>
            </w:tcBorders>
            <w:vAlign w:val="center"/>
          </w:tcPr>
          <w:p w14:paraId="122F586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30201</w:t>
            </w:r>
          </w:p>
        </w:tc>
        <w:tc>
          <w:tcPr>
            <w:tcW w:w="686" w:type="pct"/>
            <w:tcBorders>
              <w:top w:val="single" w:color="000000" w:sz="4" w:space="0"/>
              <w:left w:val="single" w:color="000000" w:sz="4" w:space="0"/>
              <w:bottom w:val="single" w:color="000000" w:sz="4" w:space="0"/>
              <w:right w:val="single" w:color="000000" w:sz="4" w:space="0"/>
            </w:tcBorders>
            <w:vAlign w:val="center"/>
          </w:tcPr>
          <w:p w14:paraId="3D6055D1">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所有表格</w:t>
            </w:r>
          </w:p>
        </w:tc>
      </w:tr>
      <w:tr w14:paraId="35E618FF">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noWrap/>
            <w:vAlign w:val="center"/>
          </w:tcPr>
          <w:p w14:paraId="44433E22">
            <w:pPr>
              <w:ind w:firstLine="360"/>
              <w:jc w:val="center"/>
              <w:rPr>
                <w:rFonts w:cs="宋体"/>
                <w:color w:val="000000"/>
                <w:sz w:val="18"/>
                <w:szCs w:val="18"/>
              </w:rPr>
            </w:pPr>
          </w:p>
        </w:tc>
        <w:tc>
          <w:tcPr>
            <w:tcW w:w="896" w:type="pct"/>
            <w:tcBorders>
              <w:top w:val="single" w:color="000000" w:sz="4" w:space="0"/>
              <w:left w:val="single" w:color="000000" w:sz="4" w:space="0"/>
              <w:bottom w:val="single" w:color="000000" w:sz="4" w:space="0"/>
              <w:right w:val="single" w:color="000000" w:sz="4" w:space="0"/>
            </w:tcBorders>
            <w:vAlign w:val="center"/>
          </w:tcPr>
          <w:p w14:paraId="62B36E4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实施监测指标数据字段编号唯一性</w:t>
            </w:r>
          </w:p>
        </w:tc>
        <w:tc>
          <w:tcPr>
            <w:tcW w:w="2251" w:type="pct"/>
            <w:tcBorders>
              <w:top w:val="single" w:color="000000" w:sz="4" w:space="0"/>
              <w:left w:val="single" w:color="000000" w:sz="4" w:space="0"/>
              <w:bottom w:val="single" w:color="000000" w:sz="4" w:space="0"/>
              <w:right w:val="single" w:color="000000" w:sz="4" w:space="0"/>
            </w:tcBorders>
            <w:vAlign w:val="center"/>
          </w:tcPr>
          <w:p w14:paraId="189B528C">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指标序号应唯一且顺序编号。</w:t>
            </w:r>
          </w:p>
        </w:tc>
        <w:tc>
          <w:tcPr>
            <w:tcW w:w="506" w:type="pct"/>
            <w:tcBorders>
              <w:top w:val="single" w:color="000000" w:sz="4" w:space="0"/>
              <w:left w:val="single" w:color="000000" w:sz="4" w:space="0"/>
              <w:bottom w:val="single" w:color="000000" w:sz="4" w:space="0"/>
              <w:right w:val="single" w:color="000000" w:sz="4" w:space="0"/>
            </w:tcBorders>
            <w:vAlign w:val="center"/>
          </w:tcPr>
          <w:p w14:paraId="19BA7EC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30301</w:t>
            </w:r>
          </w:p>
        </w:tc>
        <w:tc>
          <w:tcPr>
            <w:tcW w:w="686" w:type="pct"/>
            <w:tcBorders>
              <w:top w:val="single" w:color="000000" w:sz="4" w:space="0"/>
              <w:left w:val="single" w:color="000000" w:sz="4" w:space="0"/>
              <w:bottom w:val="single" w:color="000000" w:sz="4" w:space="0"/>
              <w:right w:val="single" w:color="000000" w:sz="4" w:space="0"/>
            </w:tcBorders>
            <w:vAlign w:val="center"/>
          </w:tcPr>
          <w:p w14:paraId="229E81C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规划实施监测指标数据</w:t>
            </w:r>
          </w:p>
        </w:tc>
      </w:tr>
      <w:tr w14:paraId="60F4351F">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noWrap/>
            <w:vAlign w:val="center"/>
          </w:tcPr>
          <w:p w14:paraId="5759B6B7">
            <w:pPr>
              <w:ind w:firstLine="360"/>
              <w:jc w:val="center"/>
              <w:rPr>
                <w:rFonts w:cs="宋体"/>
                <w:color w:val="000000"/>
                <w:sz w:val="18"/>
                <w:szCs w:val="18"/>
              </w:rPr>
            </w:pPr>
          </w:p>
        </w:tc>
        <w:tc>
          <w:tcPr>
            <w:tcW w:w="896" w:type="pct"/>
            <w:vMerge w:val="restart"/>
            <w:tcBorders>
              <w:top w:val="single" w:color="000000" w:sz="4" w:space="0"/>
              <w:left w:val="single" w:color="000000" w:sz="4" w:space="0"/>
              <w:bottom w:val="single" w:color="000000" w:sz="4" w:space="0"/>
              <w:right w:val="single" w:color="000000" w:sz="4" w:space="0"/>
            </w:tcBorders>
            <w:noWrap/>
            <w:vAlign w:val="center"/>
          </w:tcPr>
          <w:p w14:paraId="27C380A5">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实施监测指标逻辑关系</w:t>
            </w:r>
          </w:p>
        </w:tc>
        <w:tc>
          <w:tcPr>
            <w:tcW w:w="2251" w:type="pct"/>
            <w:tcBorders>
              <w:top w:val="single" w:color="000000" w:sz="4" w:space="0"/>
              <w:left w:val="single" w:color="000000" w:sz="4" w:space="0"/>
              <w:bottom w:val="single" w:color="000000" w:sz="4" w:space="0"/>
              <w:right w:val="single" w:color="000000" w:sz="4" w:space="0"/>
            </w:tcBorders>
            <w:noWrap/>
            <w:vAlign w:val="center"/>
          </w:tcPr>
          <w:p w14:paraId="122AFE94">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表格内指标值逻辑关系正确。</w:t>
            </w:r>
          </w:p>
        </w:tc>
        <w:tc>
          <w:tcPr>
            <w:tcW w:w="506" w:type="pct"/>
            <w:tcBorders>
              <w:top w:val="single" w:color="000000" w:sz="4" w:space="0"/>
              <w:left w:val="single" w:color="000000" w:sz="4" w:space="0"/>
              <w:bottom w:val="single" w:color="000000" w:sz="4" w:space="0"/>
              <w:right w:val="single" w:color="000000" w:sz="4" w:space="0"/>
            </w:tcBorders>
            <w:vAlign w:val="center"/>
          </w:tcPr>
          <w:p w14:paraId="167535E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30401</w:t>
            </w:r>
          </w:p>
        </w:tc>
        <w:tc>
          <w:tcPr>
            <w:tcW w:w="686" w:type="pct"/>
            <w:tcBorders>
              <w:top w:val="single" w:color="000000" w:sz="4" w:space="0"/>
              <w:left w:val="single" w:color="000000" w:sz="4" w:space="0"/>
              <w:bottom w:val="single" w:color="000000" w:sz="4" w:space="0"/>
              <w:right w:val="single" w:color="000000" w:sz="4" w:space="0"/>
            </w:tcBorders>
            <w:vAlign w:val="center"/>
          </w:tcPr>
          <w:p w14:paraId="29A2ADD9">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表内存在指标值逻辑关系的表格</w:t>
            </w:r>
          </w:p>
        </w:tc>
      </w:tr>
      <w:tr w14:paraId="37F4CF1D">
        <w:tblPrEx>
          <w:tblCellMar>
            <w:top w:w="0" w:type="dxa"/>
            <w:left w:w="108" w:type="dxa"/>
            <w:bottom w:w="0" w:type="dxa"/>
            <w:right w:w="108" w:type="dxa"/>
          </w:tblCellMar>
        </w:tblPrEx>
        <w:trPr>
          <w:trHeight w:val="463" w:hRule="atLeast"/>
        </w:trPr>
        <w:tc>
          <w:tcPr>
            <w:tcW w:w="658" w:type="pct"/>
            <w:vMerge w:val="continue"/>
            <w:tcBorders>
              <w:top w:val="single" w:color="000000" w:sz="4" w:space="0"/>
              <w:left w:val="single" w:color="000000" w:sz="4" w:space="0"/>
              <w:bottom w:val="single" w:color="000000" w:sz="4" w:space="0"/>
              <w:right w:val="single" w:color="000000" w:sz="4" w:space="0"/>
            </w:tcBorders>
            <w:noWrap/>
            <w:vAlign w:val="center"/>
          </w:tcPr>
          <w:p w14:paraId="13A6D78E">
            <w:pPr>
              <w:ind w:firstLine="360"/>
              <w:jc w:val="center"/>
              <w:rPr>
                <w:rFonts w:cs="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noWrap/>
            <w:vAlign w:val="center"/>
          </w:tcPr>
          <w:p w14:paraId="02A82EA4">
            <w:pPr>
              <w:ind w:firstLine="360"/>
              <w:jc w:val="center"/>
              <w:rPr>
                <w:rFonts w:cs="宋体"/>
                <w:color w:val="000000"/>
                <w:sz w:val="18"/>
                <w:szCs w:val="18"/>
              </w:rPr>
            </w:pPr>
          </w:p>
        </w:tc>
        <w:tc>
          <w:tcPr>
            <w:tcW w:w="2251" w:type="pct"/>
            <w:tcBorders>
              <w:top w:val="single" w:color="000000" w:sz="4" w:space="0"/>
              <w:left w:val="single" w:color="000000" w:sz="4" w:space="0"/>
              <w:bottom w:val="single" w:color="000000" w:sz="4" w:space="0"/>
              <w:right w:val="single" w:color="000000" w:sz="4" w:space="0"/>
            </w:tcBorders>
            <w:noWrap/>
            <w:vAlign w:val="center"/>
          </w:tcPr>
          <w:p w14:paraId="09120B12">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表格间指标值逻辑关系正确。</w:t>
            </w:r>
          </w:p>
        </w:tc>
        <w:tc>
          <w:tcPr>
            <w:tcW w:w="506" w:type="pct"/>
            <w:tcBorders>
              <w:top w:val="single" w:color="000000" w:sz="4" w:space="0"/>
              <w:left w:val="single" w:color="000000" w:sz="4" w:space="0"/>
              <w:bottom w:val="single" w:color="000000" w:sz="4" w:space="0"/>
              <w:right w:val="single" w:color="000000" w:sz="4" w:space="0"/>
            </w:tcBorders>
            <w:vAlign w:val="center"/>
          </w:tcPr>
          <w:p w14:paraId="143F5B9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30402</w:t>
            </w:r>
          </w:p>
        </w:tc>
        <w:tc>
          <w:tcPr>
            <w:tcW w:w="686" w:type="pct"/>
            <w:tcBorders>
              <w:top w:val="single" w:color="000000" w:sz="4" w:space="0"/>
              <w:left w:val="single" w:color="000000" w:sz="4" w:space="0"/>
              <w:bottom w:val="single" w:color="000000" w:sz="4" w:space="0"/>
              <w:right w:val="single" w:color="000000" w:sz="4" w:space="0"/>
            </w:tcBorders>
            <w:vAlign w:val="center"/>
          </w:tcPr>
          <w:p w14:paraId="5DA9036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表间存在指标逻辑关系的表格</w:t>
            </w:r>
          </w:p>
        </w:tc>
      </w:tr>
      <w:tr w14:paraId="41CFB4AA">
        <w:tblPrEx>
          <w:tblCellMar>
            <w:top w:w="0" w:type="dxa"/>
            <w:left w:w="108" w:type="dxa"/>
            <w:bottom w:w="0" w:type="dxa"/>
            <w:right w:w="108" w:type="dxa"/>
          </w:tblCellMar>
        </w:tblPrEx>
        <w:trPr>
          <w:trHeight w:val="694" w:hRule="atLeast"/>
        </w:trPr>
        <w:tc>
          <w:tcPr>
            <w:tcW w:w="658" w:type="pct"/>
            <w:tcBorders>
              <w:top w:val="single" w:color="000000" w:sz="4" w:space="0"/>
              <w:left w:val="single" w:color="000000" w:sz="4" w:space="0"/>
              <w:bottom w:val="single" w:color="000000" w:sz="4" w:space="0"/>
              <w:right w:val="single" w:color="000000" w:sz="4" w:space="0"/>
            </w:tcBorders>
            <w:noWrap/>
            <w:vAlign w:val="center"/>
          </w:tcPr>
          <w:p w14:paraId="45BA6659">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文本数据检查</w:t>
            </w:r>
          </w:p>
        </w:tc>
        <w:tc>
          <w:tcPr>
            <w:tcW w:w="896" w:type="pct"/>
            <w:tcBorders>
              <w:top w:val="single" w:color="000000" w:sz="4" w:space="0"/>
              <w:left w:val="single" w:color="000000" w:sz="4" w:space="0"/>
              <w:bottom w:val="single" w:color="000000" w:sz="4" w:space="0"/>
              <w:right w:val="single" w:color="000000" w:sz="4" w:space="0"/>
            </w:tcBorders>
            <w:noWrap/>
            <w:vAlign w:val="center"/>
          </w:tcPr>
          <w:p w14:paraId="1AF543DE">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文表一致性检查</w:t>
            </w:r>
          </w:p>
        </w:tc>
        <w:tc>
          <w:tcPr>
            <w:tcW w:w="2251" w:type="pct"/>
            <w:tcBorders>
              <w:top w:val="single" w:color="000000" w:sz="4" w:space="0"/>
              <w:left w:val="single" w:color="000000" w:sz="4" w:space="0"/>
              <w:bottom w:val="single" w:color="000000" w:sz="4" w:space="0"/>
              <w:right w:val="single" w:color="000000" w:sz="4" w:space="0"/>
            </w:tcBorders>
            <w:noWrap/>
            <w:vAlign w:val="center"/>
          </w:tcPr>
          <w:p w14:paraId="4E3965D4">
            <w:pPr>
              <w:widowControl/>
              <w:ind w:firstLine="0" w:firstLineChars="0"/>
              <w:jc w:val="left"/>
              <w:textAlignment w:val="center"/>
              <w:rPr>
                <w:rFonts w:cs="宋体"/>
                <w:color w:val="000000"/>
                <w:sz w:val="18"/>
                <w:szCs w:val="18"/>
              </w:rPr>
            </w:pPr>
            <w:r>
              <w:rPr>
                <w:rFonts w:hint="eastAsia" w:cs="宋体"/>
                <w:color w:val="000000"/>
                <w:kern w:val="0"/>
                <w:sz w:val="18"/>
                <w:szCs w:val="18"/>
                <w:lang w:bidi="ar"/>
              </w:rPr>
              <w:t>文本与表格中存在对应关系的指标数值应一致。</w:t>
            </w:r>
          </w:p>
        </w:tc>
        <w:tc>
          <w:tcPr>
            <w:tcW w:w="506" w:type="pct"/>
            <w:tcBorders>
              <w:top w:val="single" w:color="000000" w:sz="4" w:space="0"/>
              <w:left w:val="single" w:color="000000" w:sz="4" w:space="0"/>
              <w:bottom w:val="single" w:color="000000" w:sz="4" w:space="0"/>
              <w:right w:val="single" w:color="000000" w:sz="4" w:space="0"/>
            </w:tcBorders>
            <w:vAlign w:val="center"/>
          </w:tcPr>
          <w:p w14:paraId="0B04491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40101</w:t>
            </w:r>
          </w:p>
        </w:tc>
        <w:tc>
          <w:tcPr>
            <w:tcW w:w="686" w:type="pct"/>
            <w:tcBorders>
              <w:top w:val="single" w:color="000000" w:sz="4" w:space="0"/>
              <w:left w:val="single" w:color="000000" w:sz="4" w:space="0"/>
              <w:bottom w:val="single" w:color="000000" w:sz="4" w:space="0"/>
              <w:right w:val="single" w:color="000000" w:sz="4" w:space="0"/>
            </w:tcBorders>
            <w:vAlign w:val="center"/>
          </w:tcPr>
          <w:p w14:paraId="3E75A1D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规划实施监测报告、规划实施监测指标数据</w:t>
            </w:r>
          </w:p>
        </w:tc>
      </w:tr>
    </w:tbl>
    <w:p w14:paraId="5852B0A1">
      <w:pPr>
        <w:numPr>
          <w:ilvl w:val="0"/>
          <w:numId w:val="1"/>
        </w:numPr>
        <w:spacing w:before="240" w:beforeLines="100" w:after="240" w:afterLines="100"/>
        <w:ind w:firstLineChars="0"/>
        <w:outlineLvl w:val="0"/>
        <w:rPr>
          <w:rFonts w:ascii="黑体" w:hAnsi="Times New Roman" w:eastAsia="黑体"/>
        </w:rPr>
      </w:pPr>
      <w:bookmarkStart w:id="235" w:name="_Toc1691745415"/>
      <w:bookmarkStart w:id="236" w:name="_Toc28323"/>
      <w:r>
        <w:rPr>
          <w:rFonts w:hint="eastAsia" w:ascii="黑体" w:hAnsi="Times New Roman" w:eastAsia="黑体"/>
        </w:rPr>
        <w:t>数据汇交</w:t>
      </w:r>
      <w:bookmarkEnd w:id="235"/>
      <w:bookmarkEnd w:id="236"/>
    </w:p>
    <w:p w14:paraId="774EE647">
      <w:pPr>
        <w:pStyle w:val="32"/>
        <w:spacing w:before="120" w:after="120"/>
        <w:outlineLvl w:val="1"/>
      </w:pPr>
      <w:bookmarkStart w:id="237" w:name="_Toc235782705"/>
      <w:bookmarkStart w:id="238" w:name="_Toc21213"/>
      <w:bookmarkStart w:id="239" w:name="_Toc15880"/>
      <w:bookmarkStart w:id="240" w:name="_Toc13707"/>
      <w:bookmarkStart w:id="241" w:name="_Toc481703625"/>
      <w:bookmarkStart w:id="242" w:name="_Toc5701"/>
      <w:bookmarkStart w:id="243" w:name="_Toc23759"/>
      <w:r>
        <w:rPr>
          <w:rFonts w:hint="eastAsia"/>
        </w:rPr>
        <w:t>基本要求</w:t>
      </w:r>
      <w:bookmarkEnd w:id="237"/>
      <w:bookmarkEnd w:id="238"/>
      <w:bookmarkEnd w:id="239"/>
      <w:bookmarkEnd w:id="240"/>
      <w:bookmarkEnd w:id="241"/>
      <w:bookmarkEnd w:id="242"/>
      <w:bookmarkEnd w:id="243"/>
    </w:p>
    <w:p w14:paraId="28E5312C">
      <w:pPr>
        <w:pStyle w:val="33"/>
        <w:spacing w:before="120" w:after="120"/>
        <w:ind w:left="9" w:hanging="9"/>
        <w:outlineLvl w:val="9"/>
      </w:pPr>
      <w:r>
        <w:rPr>
          <w:rFonts w:hint="eastAsia" w:asciiTheme="minorEastAsia" w:hAnsiTheme="minorEastAsia" w:eastAsiaTheme="minorEastAsia" w:cstheme="minorEastAsia"/>
        </w:rPr>
        <w:t>规划实施监测数据应通过国土空间规划</w:t>
      </w:r>
      <w:bookmarkStart w:id="244" w:name="OLE_LINK15"/>
      <w:bookmarkStart w:id="245" w:name="OLE_LINK16"/>
      <w:r>
        <w:rPr>
          <w:rFonts w:hint="eastAsia" w:asciiTheme="minorEastAsia" w:hAnsiTheme="minorEastAsia" w:eastAsiaTheme="minorEastAsia" w:cstheme="minorEastAsia"/>
        </w:rPr>
        <w:t>“一张图”</w:t>
      </w:r>
      <w:bookmarkEnd w:id="244"/>
      <w:bookmarkEnd w:id="245"/>
      <w:r>
        <w:rPr>
          <w:rFonts w:hint="eastAsia" w:asciiTheme="minorEastAsia" w:hAnsiTheme="minorEastAsia" w:eastAsiaTheme="minorEastAsia" w:cstheme="minorEastAsia"/>
        </w:rPr>
        <w:t>实施监督信息系统以在线报送和后台接入两种方式汇交，并及时更新至规划实施监测数据库。</w:t>
      </w:r>
    </w:p>
    <w:p w14:paraId="7B9C36BA">
      <w:pPr>
        <w:pStyle w:val="33"/>
        <w:spacing w:before="120" w:after="120"/>
        <w:ind w:left="9" w:hanging="9"/>
        <w:outlineLvl w:val="9"/>
      </w:pPr>
      <w:r>
        <w:rPr>
          <w:rFonts w:hint="eastAsia" w:asciiTheme="minorEastAsia" w:hAnsiTheme="minorEastAsia" w:eastAsiaTheme="minorEastAsia" w:cstheme="minorEastAsia"/>
        </w:rPr>
        <w:t>汇交过程应生成汇交记录，保障规划实施监测数据的准确性、一致性和可溯性。</w:t>
      </w:r>
    </w:p>
    <w:p w14:paraId="32EC844B">
      <w:pPr>
        <w:pStyle w:val="32"/>
        <w:spacing w:before="120" w:after="120"/>
        <w:outlineLvl w:val="1"/>
      </w:pPr>
      <w:bookmarkStart w:id="246" w:name="_Toc692594220"/>
      <w:bookmarkStart w:id="247" w:name="_Toc2126959832"/>
      <w:bookmarkStart w:id="248" w:name="_Toc28255"/>
      <w:bookmarkStart w:id="249" w:name="_Toc17502"/>
      <w:r>
        <w:rPr>
          <w:rFonts w:hint="eastAsia"/>
        </w:rPr>
        <w:t>数据制作</w:t>
      </w:r>
      <w:bookmarkEnd w:id="246"/>
      <w:bookmarkEnd w:id="247"/>
      <w:bookmarkEnd w:id="248"/>
      <w:bookmarkEnd w:id="249"/>
    </w:p>
    <w:p w14:paraId="4D0378DB">
      <w:pPr>
        <w:pStyle w:val="33"/>
        <w:spacing w:before="120" w:beforeLines="50" w:after="120" w:afterLines="50"/>
        <w:ind w:left="9" w:hanging="9" w:firstLineChars="0"/>
        <w:outlineLvl w:val="9"/>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0"/>
          <w:szCs w:val="21"/>
          <w:highlight w:val="none"/>
        </w:rPr>
        <w:t>制作单位宜按照图4规划实施监测数据制作技术流程要求开展规划实施监测数据生产制作工作。</w:t>
      </w:r>
    </w:p>
    <w:p w14:paraId="194038E9">
      <w:pPr>
        <w:widowControl/>
        <w:snapToGrid w:val="0"/>
        <w:spacing w:line="300" w:lineRule="auto"/>
        <w:ind w:firstLine="0" w:firstLineChars="0"/>
        <w:jc w:val="center"/>
        <w:rPr>
          <w:highlight w:val="none"/>
        </w:rPr>
      </w:pPr>
      <w:r>
        <w:rPr>
          <w:highlight w:val="none"/>
        </w:rPr>
        <w:drawing>
          <wp:inline distT="0" distB="0" distL="114300" distR="114300">
            <wp:extent cx="2959735" cy="2724785"/>
            <wp:effectExtent l="0" t="0" r="8890" b="635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3"/>
                    <a:stretch>
                      <a:fillRect/>
                    </a:stretch>
                  </pic:blipFill>
                  <pic:spPr>
                    <a:xfrm>
                      <a:off x="0" y="0"/>
                      <a:ext cx="2959735" cy="2724785"/>
                    </a:xfrm>
                    <a:prstGeom prst="rect">
                      <a:avLst/>
                    </a:prstGeom>
                    <a:noFill/>
                    <a:ln>
                      <a:noFill/>
                    </a:ln>
                  </pic:spPr>
                </pic:pic>
              </a:graphicData>
            </a:graphic>
          </wp:inline>
        </w:drawing>
      </w:r>
    </w:p>
    <w:p w14:paraId="4FD403D5">
      <w:pPr>
        <w:widowControl/>
        <w:snapToGrid w:val="0"/>
        <w:spacing w:line="300" w:lineRule="auto"/>
        <w:ind w:firstLine="0" w:firstLineChars="0"/>
        <w:jc w:val="center"/>
        <w:rPr>
          <w:szCs w:val="21"/>
          <w:highlight w:val="none"/>
        </w:rPr>
      </w:pPr>
      <w:r>
        <w:rPr>
          <w:rFonts w:hint="eastAsia" w:ascii="黑体" w:hAnsi="黑体" w:eastAsia="黑体" w:cs="黑体"/>
          <w:szCs w:val="21"/>
          <w:highlight w:val="none"/>
        </w:rPr>
        <w:t>图4 国土空间规划实施监测数据制作技术流程</w:t>
      </w:r>
    </w:p>
    <w:p w14:paraId="13A3DD45">
      <w:pPr>
        <w:pStyle w:val="33"/>
        <w:spacing w:before="120" w:beforeLines="50" w:after="120" w:afterLines="50"/>
        <w:ind w:left="9" w:hanging="9" w:firstLineChars="0"/>
        <w:outlineLvl w:val="9"/>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0"/>
          <w:szCs w:val="21"/>
          <w:highlight w:val="none"/>
        </w:rPr>
        <w:t>制作单位依据确定的监测场景工作要求，宜</w:t>
      </w:r>
      <w:r>
        <w:rPr>
          <w:rFonts w:hint="eastAsia" w:asciiTheme="minorEastAsia" w:hAnsiTheme="minorEastAsia" w:eastAsiaTheme="minorEastAsia" w:cstheme="minorEastAsia"/>
          <w:szCs w:val="21"/>
          <w:highlight w:val="none"/>
        </w:rPr>
        <w:t>按照第6章的要求</w:t>
      </w:r>
      <w:r>
        <w:rPr>
          <w:rFonts w:hint="eastAsia" w:asciiTheme="minorEastAsia" w:hAnsiTheme="minorEastAsia" w:eastAsiaTheme="minorEastAsia" w:cstheme="minorEastAsia"/>
          <w:kern w:val="0"/>
          <w:szCs w:val="21"/>
          <w:highlight w:val="none"/>
        </w:rPr>
        <w:t>开展</w:t>
      </w:r>
      <w:r>
        <w:rPr>
          <w:rFonts w:hint="eastAsia" w:asciiTheme="minorEastAsia" w:hAnsiTheme="minorEastAsia" w:eastAsiaTheme="minorEastAsia" w:cstheme="minorEastAsia"/>
          <w:szCs w:val="21"/>
          <w:highlight w:val="none"/>
        </w:rPr>
        <w:t>实施监测单元、实施监测指标和实施关联数据的收集整理、质量检查。</w:t>
      </w:r>
    </w:p>
    <w:p w14:paraId="106C6035">
      <w:pPr>
        <w:pStyle w:val="33"/>
        <w:spacing w:before="120" w:beforeLines="50" w:after="120" w:afterLines="50"/>
        <w:ind w:left="9" w:hanging="9" w:firstLineChars="0"/>
        <w:outlineLvl w:val="9"/>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0"/>
          <w:szCs w:val="21"/>
          <w:highlight w:val="none"/>
        </w:rPr>
        <w:t>制作单位应</w:t>
      </w:r>
      <w:r>
        <w:rPr>
          <w:rFonts w:hint="eastAsia" w:asciiTheme="minorEastAsia" w:hAnsiTheme="minorEastAsia" w:eastAsiaTheme="minorEastAsia" w:cstheme="minorEastAsia"/>
          <w:szCs w:val="21"/>
          <w:highlight w:val="none"/>
        </w:rPr>
        <w:t>按照确定的规划实施监测及有关预警评估技术性要求，开展数据模型计算、实施监测分析、监测指标表制作和实施监测报告编制。</w:t>
      </w:r>
    </w:p>
    <w:p w14:paraId="28B39750">
      <w:pPr>
        <w:pStyle w:val="32"/>
        <w:spacing w:before="120" w:after="120"/>
        <w:outlineLvl w:val="1"/>
        <w:rPr>
          <w:highlight w:val="none"/>
        </w:rPr>
      </w:pPr>
      <w:bookmarkStart w:id="250" w:name="_Toc801108462"/>
      <w:bookmarkStart w:id="251" w:name="_Toc28210"/>
      <w:bookmarkStart w:id="252" w:name="_Toc1069688800"/>
      <w:bookmarkStart w:id="253" w:name="_Toc6837"/>
      <w:r>
        <w:rPr>
          <w:rFonts w:hint="eastAsia"/>
          <w:highlight w:val="none"/>
        </w:rPr>
        <w:t>数据汇交</w:t>
      </w:r>
      <w:bookmarkEnd w:id="250"/>
      <w:bookmarkEnd w:id="251"/>
      <w:bookmarkEnd w:id="252"/>
      <w:bookmarkEnd w:id="253"/>
    </w:p>
    <w:p w14:paraId="0CC0AB89">
      <w:pPr>
        <w:pStyle w:val="33"/>
        <w:spacing w:before="120" w:after="120"/>
      </w:pPr>
      <w:r>
        <w:rPr>
          <w:rFonts w:hint="eastAsia"/>
        </w:rPr>
        <w:t>在线报送汇交</w:t>
      </w:r>
    </w:p>
    <w:p w14:paraId="56816795">
      <w:pPr>
        <w:numPr>
          <w:ilvl w:val="3"/>
          <w:numId w:val="1"/>
        </w:numPr>
        <w:spacing w:before="120" w:beforeLines="50" w:after="120" w:afterLines="50"/>
        <w:ind w:firstLineChars="0"/>
        <w:outlineLvl w:val="4"/>
        <w:rPr>
          <w:rFonts w:ascii="黑体" w:hAnsi="Times New Roman" w:eastAsia="黑体"/>
          <w:szCs w:val="21"/>
        </w:rPr>
      </w:pPr>
      <w:r>
        <w:rPr>
          <w:rFonts w:hint="eastAsia" w:ascii="黑体" w:hAnsi="Times New Roman" w:eastAsia="黑体"/>
          <w:szCs w:val="21"/>
        </w:rPr>
        <w:t>填报说明</w:t>
      </w:r>
    </w:p>
    <w:p w14:paraId="3D6F9D8A">
      <w:pPr>
        <w:widowControl/>
        <w:snapToGrid w:val="0"/>
        <w:spacing w:line="300" w:lineRule="auto"/>
        <w:rPr>
          <w:rFonts w:cs="宋体"/>
          <w:kern w:val="0"/>
          <w:szCs w:val="20"/>
        </w:rPr>
      </w:pPr>
      <w:r>
        <w:rPr>
          <w:rFonts w:hint="eastAsia" w:cs="宋体"/>
          <w:kern w:val="0"/>
          <w:szCs w:val="20"/>
        </w:rPr>
        <w:t>制作单位应按照5.4的要求，填写规划实施监测数据说明文件的必填项，形成实施监测数据说明电子文件。</w:t>
      </w:r>
    </w:p>
    <w:p w14:paraId="7DFB8BE0">
      <w:pPr>
        <w:numPr>
          <w:ilvl w:val="3"/>
          <w:numId w:val="1"/>
        </w:numPr>
        <w:spacing w:before="120" w:beforeLines="50" w:after="120" w:afterLines="50"/>
        <w:ind w:firstLineChars="0"/>
        <w:outlineLvl w:val="4"/>
        <w:rPr>
          <w:rFonts w:ascii="黑体" w:hAnsi="Times New Roman" w:eastAsia="黑体"/>
          <w:szCs w:val="21"/>
        </w:rPr>
      </w:pPr>
      <w:r>
        <w:rPr>
          <w:rFonts w:hint="eastAsia" w:ascii="黑体" w:hAnsi="Times New Roman" w:eastAsia="黑体"/>
          <w:szCs w:val="21"/>
        </w:rPr>
        <w:t>数据组织</w:t>
      </w:r>
    </w:p>
    <w:p w14:paraId="3631FAED">
      <w:pPr>
        <w:numPr>
          <w:ilvl w:val="4"/>
          <w:numId w:val="1"/>
        </w:numPr>
        <w:spacing w:before="120" w:beforeLines="50" w:after="120" w:afterLines="50"/>
        <w:ind w:firstLineChars="0"/>
        <w:outlineLvl w:val="5"/>
        <w:rPr>
          <w:rFonts w:ascii="黑体" w:hAnsi="Times New Roman" w:eastAsia="黑体"/>
          <w:szCs w:val="21"/>
        </w:rPr>
      </w:pPr>
      <w:r>
        <w:rPr>
          <w:rFonts w:hint="eastAsia" w:ascii="黑体" w:hAnsi="Times New Roman" w:eastAsia="黑体"/>
          <w:szCs w:val="21"/>
        </w:rPr>
        <w:t>数据结构</w:t>
      </w:r>
    </w:p>
    <w:p w14:paraId="367414F7">
      <w:pPr>
        <w:tabs>
          <w:tab w:val="center" w:pos="4201"/>
          <w:tab w:val="right" w:leader="dot" w:pos="9298"/>
        </w:tabs>
        <w:autoSpaceDE w:val="0"/>
        <w:autoSpaceDN w:val="0"/>
        <w:rPr>
          <w:rFonts w:cs="宋体"/>
        </w:rPr>
      </w:pPr>
      <w:r>
        <w:rPr>
          <w:rFonts w:hint="eastAsia" w:cs="宋体"/>
        </w:rPr>
        <w:t>规划实施监测数据</w:t>
      </w:r>
      <w:r>
        <w:rPr>
          <w:rFonts w:hint="eastAsia" w:cs="宋体"/>
          <w:highlight w:val="none"/>
        </w:rPr>
        <w:t>应按照图5以文件夹形式组</w:t>
      </w:r>
      <w:r>
        <w:rPr>
          <w:rFonts w:hint="eastAsia" w:cs="宋体"/>
        </w:rPr>
        <w:t>织，[规划实施监测数据事项名称]应符合5.4.1中规划实施监测事项名称命名规则。数据目录中对应的规划实施监测的数据说明、监测单元、监测指标、关联数据、监测报告的电子文件组织本文件要求和</w:t>
      </w:r>
      <w:r>
        <w:rPr>
          <w:rFonts w:hint="eastAsia" w:cs="宋体"/>
          <w:color w:val="000000"/>
          <w:kern w:val="0"/>
          <w:szCs w:val="21"/>
          <w:lang w:bidi="ar"/>
        </w:rPr>
        <w:t>北京市现行国土空间规划实施管理要求</w:t>
      </w:r>
      <w:r>
        <w:rPr>
          <w:rFonts w:hint="eastAsia" w:cs="宋体"/>
        </w:rPr>
        <w:t>。</w:t>
      </w:r>
    </w:p>
    <w:p w14:paraId="1E550A6B">
      <w:pPr>
        <w:keepNext/>
        <w:widowControl/>
        <w:snapToGrid w:val="0"/>
        <w:spacing w:line="300" w:lineRule="auto"/>
        <w:ind w:firstLine="0" w:firstLineChars="0"/>
        <w:jc w:val="center"/>
      </w:pPr>
      <w:r>
        <w:drawing>
          <wp:inline distT="0" distB="0" distL="114300" distR="114300">
            <wp:extent cx="2136140" cy="1936750"/>
            <wp:effectExtent l="0" t="0" r="0" b="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24"/>
                    <a:srcRect b="1167"/>
                    <a:stretch>
                      <a:fillRect/>
                    </a:stretch>
                  </pic:blipFill>
                  <pic:spPr>
                    <a:xfrm>
                      <a:off x="0" y="0"/>
                      <a:ext cx="2136140" cy="1936750"/>
                    </a:xfrm>
                    <a:prstGeom prst="rect">
                      <a:avLst/>
                    </a:prstGeom>
                    <a:noFill/>
                    <a:ln>
                      <a:noFill/>
                    </a:ln>
                  </pic:spPr>
                </pic:pic>
              </a:graphicData>
            </a:graphic>
          </wp:inline>
        </w:drawing>
      </w:r>
    </w:p>
    <w:p w14:paraId="3F7D77AC">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highlight w:val="none"/>
        </w:rPr>
        <w:t>图5 规划</w:t>
      </w:r>
      <w:r>
        <w:rPr>
          <w:rFonts w:hint="eastAsia" w:ascii="黑体" w:hAnsi="黑体" w:cs="黑体"/>
          <w:sz w:val="21"/>
          <w:szCs w:val="21"/>
        </w:rPr>
        <w:t>实施监测数据结构</w:t>
      </w:r>
    </w:p>
    <w:p w14:paraId="4B64E24B">
      <w:pPr>
        <w:numPr>
          <w:ilvl w:val="4"/>
          <w:numId w:val="1"/>
        </w:numPr>
        <w:spacing w:before="120" w:beforeLines="50" w:after="120" w:afterLines="50"/>
        <w:ind w:firstLineChars="0"/>
        <w:outlineLvl w:val="5"/>
        <w:rPr>
          <w:rFonts w:ascii="黑体" w:hAnsi="Times New Roman" w:eastAsia="黑体"/>
          <w:szCs w:val="21"/>
        </w:rPr>
      </w:pPr>
      <w:r>
        <w:rPr>
          <w:rFonts w:hint="eastAsia" w:ascii="黑体" w:hAnsi="黑体" w:eastAsia="黑体" w:cs="黑体"/>
          <w:szCs w:val="21"/>
        </w:rPr>
        <w:t>文件组织</w:t>
      </w:r>
    </w:p>
    <w:p w14:paraId="784A24CB">
      <w:pPr>
        <w:widowControl/>
        <w:snapToGrid w:val="0"/>
        <w:spacing w:line="300" w:lineRule="auto"/>
        <w:rPr>
          <w:rFonts w:cs="宋体"/>
          <w:kern w:val="0"/>
          <w:szCs w:val="20"/>
        </w:rPr>
      </w:pPr>
      <w:r>
        <w:rPr>
          <w:rFonts w:hint="eastAsia" w:cs="宋体"/>
          <w:kern w:val="0"/>
          <w:szCs w:val="20"/>
        </w:rPr>
        <w:t>制作单位应通过国土空间规划“一张图”实施监督信息系统</w:t>
      </w:r>
      <w:r>
        <w:rPr>
          <w:rFonts w:hint="eastAsia" w:ascii="Times New Roman" w:hAnsi="Times New Roman"/>
          <w:szCs w:val="20"/>
        </w:rPr>
        <w:t>规划实施监测数据打包工具</w:t>
      </w:r>
      <w:r>
        <w:rPr>
          <w:rFonts w:hint="eastAsia" w:cs="宋体"/>
          <w:kern w:val="0"/>
          <w:szCs w:val="20"/>
        </w:rPr>
        <w:t>上传规划实施监测数据电子文件。</w:t>
      </w:r>
    </w:p>
    <w:p w14:paraId="4F727FDF">
      <w:pPr>
        <w:numPr>
          <w:ilvl w:val="4"/>
          <w:numId w:val="1"/>
        </w:numPr>
        <w:spacing w:before="120" w:beforeLines="50" w:after="120" w:afterLines="50"/>
        <w:ind w:firstLineChars="0"/>
        <w:outlineLvl w:val="5"/>
        <w:rPr>
          <w:rFonts w:ascii="黑体" w:hAnsi="黑体" w:eastAsia="黑体" w:cs="黑体"/>
          <w:szCs w:val="21"/>
        </w:rPr>
      </w:pPr>
      <w:r>
        <w:rPr>
          <w:rFonts w:hint="eastAsia" w:ascii="黑体" w:hAnsi="黑体" w:eastAsia="黑体" w:cs="黑体"/>
          <w:szCs w:val="21"/>
        </w:rPr>
        <w:t>质检打包</w:t>
      </w:r>
    </w:p>
    <w:p w14:paraId="76A07F3A">
      <w:pPr>
        <w:widowControl/>
        <w:snapToGrid w:val="0"/>
        <w:spacing w:line="300" w:lineRule="auto"/>
        <w:rPr>
          <w:rFonts w:cs="宋体"/>
          <w:kern w:val="0"/>
          <w:szCs w:val="20"/>
        </w:rPr>
      </w:pPr>
      <w:r>
        <w:rPr>
          <w:rFonts w:hint="eastAsia" w:cs="宋体"/>
          <w:kern w:val="0"/>
          <w:szCs w:val="20"/>
        </w:rPr>
        <w:t>制作单位应通过国土空间规划“一张图”实施监督信息系统</w:t>
      </w:r>
      <w:r>
        <w:rPr>
          <w:rFonts w:hint="eastAsia" w:ascii="Times New Roman" w:hAnsi="Times New Roman"/>
          <w:szCs w:val="20"/>
        </w:rPr>
        <w:t>规划实施监测数据打包工具</w:t>
      </w:r>
      <w:r>
        <w:rPr>
          <w:rFonts w:hint="eastAsia" w:cs="宋体"/>
          <w:kern w:val="0"/>
          <w:szCs w:val="20"/>
        </w:rPr>
        <w:t>进行规划实施监测数据文件离线质检，符合第</w:t>
      </w:r>
      <w:r>
        <w:rPr>
          <w:rFonts w:cs="宋体"/>
          <w:kern w:val="0"/>
          <w:szCs w:val="20"/>
          <w:highlight w:val="none"/>
        </w:rPr>
        <w:t>6</w:t>
      </w:r>
      <w:r>
        <w:rPr>
          <w:rFonts w:hint="eastAsia" w:cs="宋体"/>
          <w:kern w:val="0"/>
          <w:szCs w:val="20"/>
        </w:rPr>
        <w:t>章的</w:t>
      </w:r>
      <w:r>
        <w:rPr>
          <w:rFonts w:cs="宋体"/>
          <w:kern w:val="0"/>
          <w:szCs w:val="20"/>
        </w:rPr>
        <w:t>要</w:t>
      </w:r>
      <w:r>
        <w:rPr>
          <w:rFonts w:hint="eastAsia" w:cs="宋体"/>
          <w:kern w:val="0"/>
          <w:szCs w:val="20"/>
        </w:rPr>
        <w:t>求可输出规划实施监测数据包、数据说明电子文件。</w:t>
      </w:r>
    </w:p>
    <w:p w14:paraId="063DBF85">
      <w:pPr>
        <w:numPr>
          <w:ilvl w:val="3"/>
          <w:numId w:val="1"/>
        </w:numPr>
        <w:spacing w:before="120" w:beforeLines="50" w:after="120" w:afterLines="50"/>
        <w:ind w:firstLineChars="0"/>
        <w:outlineLvl w:val="4"/>
        <w:rPr>
          <w:rFonts w:ascii="黑体" w:hAnsi="Times New Roman" w:eastAsia="黑体"/>
          <w:szCs w:val="21"/>
        </w:rPr>
      </w:pPr>
      <w:bookmarkStart w:id="254" w:name="_Toc16302"/>
      <w:bookmarkStart w:id="255" w:name="_Toc17877"/>
      <w:bookmarkStart w:id="256" w:name="_Toc8581"/>
      <w:r>
        <w:rPr>
          <w:rFonts w:hint="eastAsia" w:ascii="黑体" w:hAnsi="Times New Roman" w:eastAsia="黑体"/>
          <w:szCs w:val="21"/>
        </w:rPr>
        <w:t>数据报送</w:t>
      </w:r>
      <w:bookmarkEnd w:id="254"/>
      <w:bookmarkEnd w:id="255"/>
      <w:bookmarkEnd w:id="256"/>
    </w:p>
    <w:p w14:paraId="09E91714">
      <w:pPr>
        <w:widowControl/>
        <w:snapToGrid w:val="0"/>
        <w:spacing w:line="300" w:lineRule="auto"/>
        <w:rPr>
          <w:rFonts w:cs="宋体"/>
          <w:kern w:val="0"/>
          <w:szCs w:val="20"/>
        </w:rPr>
      </w:pPr>
      <w:r>
        <w:rPr>
          <w:rFonts w:hint="eastAsia" w:cs="宋体"/>
          <w:kern w:val="0"/>
          <w:szCs w:val="20"/>
        </w:rPr>
        <w:t>制作单位应将输出的规划实施监测数据包电子文件刻录成数据光盘，将数据光盘报送至委托单位。</w:t>
      </w:r>
    </w:p>
    <w:p w14:paraId="4E2711DD">
      <w:pPr>
        <w:numPr>
          <w:ilvl w:val="3"/>
          <w:numId w:val="1"/>
        </w:numPr>
        <w:spacing w:before="120" w:beforeLines="50" w:after="120" w:afterLines="50"/>
        <w:ind w:firstLineChars="0"/>
        <w:outlineLvl w:val="4"/>
        <w:rPr>
          <w:rFonts w:ascii="黑体" w:hAnsi="Times New Roman" w:eastAsia="黑体"/>
          <w:szCs w:val="21"/>
        </w:rPr>
      </w:pPr>
      <w:bookmarkStart w:id="257" w:name="_Toc7600"/>
      <w:bookmarkStart w:id="258" w:name="_Toc8637"/>
      <w:bookmarkStart w:id="259" w:name="_Toc640"/>
      <w:r>
        <w:rPr>
          <w:rFonts w:hint="eastAsia" w:ascii="黑体" w:hAnsi="Times New Roman" w:eastAsia="黑体"/>
          <w:szCs w:val="21"/>
        </w:rPr>
        <w:t>数据审查</w:t>
      </w:r>
      <w:bookmarkEnd w:id="257"/>
      <w:bookmarkEnd w:id="258"/>
      <w:bookmarkEnd w:id="259"/>
    </w:p>
    <w:p w14:paraId="4BE51C95">
      <w:pPr>
        <w:numPr>
          <w:ilvl w:val="4"/>
          <w:numId w:val="1"/>
        </w:numPr>
        <w:spacing w:before="120" w:beforeLines="50" w:after="120" w:afterLines="50"/>
        <w:ind w:firstLineChars="0"/>
        <w:outlineLvl w:val="5"/>
        <w:rPr>
          <w:rFonts w:ascii="黑体" w:hAnsi="黑体" w:eastAsia="黑体" w:cs="黑体"/>
          <w:szCs w:val="21"/>
        </w:rPr>
      </w:pPr>
      <w:r>
        <w:rPr>
          <w:rFonts w:hint="eastAsia" w:ascii="黑体" w:hAnsi="黑体" w:eastAsia="黑体" w:cs="黑体"/>
          <w:szCs w:val="21"/>
        </w:rPr>
        <w:t>新建项目</w:t>
      </w:r>
    </w:p>
    <w:p w14:paraId="2F865D0B">
      <w:pPr>
        <w:widowControl/>
        <w:snapToGrid w:val="0"/>
        <w:spacing w:line="300" w:lineRule="auto"/>
        <w:rPr>
          <w:rFonts w:cs="宋体"/>
          <w:kern w:val="0"/>
          <w:szCs w:val="20"/>
        </w:rPr>
      </w:pPr>
      <w:r>
        <w:rPr>
          <w:rFonts w:hint="eastAsia" w:cs="宋体"/>
          <w:kern w:val="0"/>
          <w:szCs w:val="20"/>
        </w:rPr>
        <w:t>委托单位应通过国土空间规划“一张图”实施监督信息系统新建规划实施监测数据汇交项目，导入规划实施监测数据说明电子文件，上传规划实施监测数据包电子文件。</w:t>
      </w:r>
    </w:p>
    <w:p w14:paraId="50AC2B76">
      <w:pPr>
        <w:numPr>
          <w:ilvl w:val="4"/>
          <w:numId w:val="1"/>
        </w:numPr>
        <w:spacing w:before="120" w:beforeLines="50" w:after="120" w:afterLines="50"/>
        <w:ind w:firstLineChars="0"/>
        <w:outlineLvl w:val="5"/>
        <w:rPr>
          <w:rFonts w:ascii="黑体" w:hAnsi="黑体" w:eastAsia="黑体" w:cs="黑体"/>
          <w:szCs w:val="21"/>
        </w:rPr>
      </w:pPr>
      <w:r>
        <w:rPr>
          <w:rFonts w:hint="eastAsia" w:ascii="黑体" w:hAnsi="黑体" w:eastAsia="黑体" w:cs="黑体"/>
          <w:szCs w:val="21"/>
        </w:rPr>
        <w:t>在线质检</w:t>
      </w:r>
    </w:p>
    <w:p w14:paraId="780C3E1B">
      <w:pPr>
        <w:tabs>
          <w:tab w:val="center" w:pos="4201"/>
          <w:tab w:val="right" w:leader="dot" w:pos="9298"/>
        </w:tabs>
        <w:autoSpaceDE w:val="0"/>
        <w:autoSpaceDN w:val="0"/>
        <w:rPr>
          <w:rFonts w:hAnsi="Times New Roman"/>
        </w:rPr>
      </w:pPr>
      <w:r>
        <w:rPr>
          <w:rFonts w:hint="eastAsia" w:cs="宋体"/>
        </w:rPr>
        <w:t>委托单位应通过国土空间规划“一张图”实施监督信息系统开展规划实施监测数据包在线质检，符合第6章的要求可以启动在线审查。</w:t>
      </w:r>
    </w:p>
    <w:p w14:paraId="08B795C3">
      <w:pPr>
        <w:numPr>
          <w:ilvl w:val="4"/>
          <w:numId w:val="1"/>
        </w:numPr>
        <w:spacing w:before="120" w:beforeLines="50" w:after="120" w:afterLines="50"/>
        <w:ind w:firstLineChars="0"/>
        <w:outlineLvl w:val="5"/>
        <w:rPr>
          <w:rFonts w:ascii="黑体" w:hAnsi="黑体" w:eastAsia="黑体" w:cs="黑体"/>
          <w:szCs w:val="21"/>
        </w:rPr>
      </w:pPr>
      <w:r>
        <w:rPr>
          <w:rFonts w:hint="eastAsia" w:ascii="黑体" w:hAnsi="黑体" w:eastAsia="黑体" w:cs="黑体"/>
          <w:szCs w:val="21"/>
        </w:rPr>
        <w:t>在线审查</w:t>
      </w:r>
    </w:p>
    <w:p w14:paraId="05F90860">
      <w:pPr>
        <w:tabs>
          <w:tab w:val="center" w:pos="4201"/>
          <w:tab w:val="right" w:leader="dot" w:pos="9298"/>
        </w:tabs>
        <w:autoSpaceDE w:val="0"/>
        <w:autoSpaceDN w:val="0"/>
        <w:rPr>
          <w:rFonts w:cs="宋体"/>
        </w:rPr>
      </w:pPr>
      <w:r>
        <w:rPr>
          <w:rFonts w:hint="eastAsia" w:cs="宋体"/>
        </w:rPr>
        <w:t>委托单位应通过国土空间规划“一张图”实施监督信息系统组织开展规划实施监测数据包内容在线审查。</w:t>
      </w:r>
    </w:p>
    <w:p w14:paraId="3DC2F6A2">
      <w:pPr>
        <w:numPr>
          <w:ilvl w:val="3"/>
          <w:numId w:val="1"/>
        </w:numPr>
        <w:spacing w:before="120" w:beforeLines="50" w:after="120" w:afterLines="50"/>
        <w:ind w:firstLineChars="0"/>
        <w:outlineLvl w:val="4"/>
        <w:rPr>
          <w:rFonts w:ascii="黑体" w:hAnsi="Times New Roman" w:eastAsia="黑体"/>
          <w:szCs w:val="21"/>
        </w:rPr>
      </w:pPr>
      <w:bookmarkStart w:id="260" w:name="_Toc8795"/>
      <w:bookmarkStart w:id="261" w:name="_Toc26376"/>
      <w:bookmarkStart w:id="262" w:name="_Toc16624"/>
      <w:r>
        <w:rPr>
          <w:rFonts w:hint="eastAsia" w:ascii="黑体" w:hAnsi="Times New Roman" w:eastAsia="黑体"/>
          <w:szCs w:val="21"/>
        </w:rPr>
        <w:t>数据入库</w:t>
      </w:r>
      <w:bookmarkEnd w:id="260"/>
      <w:bookmarkEnd w:id="261"/>
      <w:bookmarkEnd w:id="262"/>
    </w:p>
    <w:p w14:paraId="7B7C81AF">
      <w:pPr>
        <w:tabs>
          <w:tab w:val="center" w:pos="4201"/>
          <w:tab w:val="right" w:leader="dot" w:pos="9298"/>
        </w:tabs>
        <w:autoSpaceDE w:val="0"/>
        <w:autoSpaceDN w:val="0"/>
        <w:rPr>
          <w:rFonts w:cs="宋体"/>
        </w:rPr>
      </w:pPr>
      <w:r>
        <w:rPr>
          <w:rFonts w:hint="eastAsia" w:cs="宋体"/>
          <w:lang w:val="en-US" w:eastAsia="zh-CN"/>
        </w:rPr>
        <w:t>委托单位应将</w:t>
      </w:r>
      <w:r>
        <w:rPr>
          <w:rFonts w:hint="eastAsia" w:cs="宋体"/>
        </w:rPr>
        <w:t>审查合格</w:t>
      </w:r>
      <w:r>
        <w:rPr>
          <w:rFonts w:hint="eastAsia" w:cs="宋体"/>
          <w:lang w:val="en-US" w:eastAsia="zh-CN"/>
        </w:rPr>
        <w:t>的</w:t>
      </w:r>
      <w:r>
        <w:rPr>
          <w:rFonts w:hint="eastAsia" w:cs="宋体"/>
        </w:rPr>
        <w:t>规划实施监测数据通过国土空间规划“一张图”实施监督信息系统汇入规划实施监测数据库。</w:t>
      </w:r>
    </w:p>
    <w:p w14:paraId="728818CC">
      <w:pPr>
        <w:pStyle w:val="33"/>
        <w:spacing w:before="120" w:after="120"/>
      </w:pPr>
      <w:r>
        <w:rPr>
          <w:rFonts w:hint="eastAsia"/>
        </w:rPr>
        <w:t>后台接入汇交</w:t>
      </w:r>
    </w:p>
    <w:p w14:paraId="6A2C3E9F">
      <w:pPr>
        <w:pStyle w:val="33"/>
        <w:numPr>
          <w:ilvl w:val="3"/>
          <w:numId w:val="1"/>
        </w:numPr>
        <w:spacing w:before="120" w:after="120"/>
        <w:outlineLvl w:val="4"/>
      </w:pPr>
      <w:r>
        <w:rPr>
          <w:rFonts w:hint="eastAsia"/>
        </w:rPr>
        <w:t>数据建库</w:t>
      </w:r>
    </w:p>
    <w:p w14:paraId="3E6B44FC">
      <w:pPr>
        <w:widowControl/>
        <w:snapToGrid w:val="0"/>
        <w:spacing w:line="300" w:lineRule="auto"/>
        <w:rPr>
          <w:rFonts w:cs="宋体"/>
          <w:kern w:val="0"/>
          <w:szCs w:val="20"/>
        </w:rPr>
      </w:pPr>
      <w:r>
        <w:rPr>
          <w:rFonts w:hint="eastAsia"/>
          <w:szCs w:val="21"/>
        </w:rPr>
        <w:t>规划实施监测场景负责单位应根据监测场景要求，组织监测场景的实施监测单元、实施监测指标和实施关联数据的建库说明，并在北京市国土空间规划“一张图”实施监督信息系统构建监测场景的</w:t>
      </w:r>
      <w:r>
        <w:rPr>
          <w:rFonts w:hint="eastAsia" w:cs="宋体"/>
          <w:kern w:val="0"/>
          <w:szCs w:val="20"/>
        </w:rPr>
        <w:t>国土空间规划实施监测数据库。</w:t>
      </w:r>
    </w:p>
    <w:p w14:paraId="34424E9D">
      <w:pPr>
        <w:pStyle w:val="33"/>
        <w:numPr>
          <w:ilvl w:val="3"/>
          <w:numId w:val="1"/>
        </w:numPr>
        <w:spacing w:before="120" w:after="120"/>
        <w:outlineLvl w:val="4"/>
      </w:pPr>
      <w:r>
        <w:rPr>
          <w:rFonts w:hint="eastAsia"/>
        </w:rPr>
        <w:t>数据接入</w:t>
      </w:r>
    </w:p>
    <w:p w14:paraId="6ECEB96B">
      <w:pPr>
        <w:numPr>
          <w:ilvl w:val="4"/>
          <w:numId w:val="1"/>
        </w:numPr>
        <w:spacing w:before="120" w:beforeLines="50" w:after="120" w:afterLines="50"/>
        <w:ind w:firstLineChars="0"/>
        <w:outlineLvl w:val="5"/>
        <w:rPr>
          <w:rFonts w:ascii="黑体" w:hAnsi="黑体" w:eastAsia="黑体" w:cs="黑体"/>
          <w:szCs w:val="21"/>
        </w:rPr>
      </w:pPr>
      <w:r>
        <w:rPr>
          <w:rFonts w:hint="eastAsia" w:ascii="黑体" w:hAnsi="黑体" w:eastAsia="黑体" w:cs="黑体"/>
          <w:szCs w:val="21"/>
        </w:rPr>
        <w:t>实施监测单元接入</w:t>
      </w:r>
    </w:p>
    <w:p w14:paraId="0BAC3CA7">
      <w:pPr>
        <w:widowControl/>
        <w:snapToGrid w:val="0"/>
        <w:spacing w:line="300" w:lineRule="auto"/>
        <w:rPr>
          <w:highlight w:val="none"/>
        </w:rPr>
      </w:pPr>
      <w:r>
        <w:rPr>
          <w:rFonts w:hint="eastAsia" w:cs="宋体"/>
          <w:kern w:val="0"/>
          <w:szCs w:val="20"/>
        </w:rPr>
        <w:t>实施监</w:t>
      </w:r>
      <w:r>
        <w:rPr>
          <w:rFonts w:hint="eastAsia" w:cs="宋体"/>
          <w:kern w:val="0"/>
          <w:szCs w:val="20"/>
          <w:highlight w:val="none"/>
        </w:rPr>
        <w:t>测单元按第6章</w:t>
      </w:r>
      <w:r>
        <w:rPr>
          <w:rFonts w:hint="eastAsia" w:cs="宋体"/>
          <w:kern w:val="0"/>
          <w:szCs w:val="20"/>
          <w:highlight w:val="none"/>
          <w:lang w:val="en-US" w:eastAsia="zh-CN"/>
        </w:rPr>
        <w:t>的相关规定</w:t>
      </w:r>
      <w:r>
        <w:rPr>
          <w:rFonts w:hint="eastAsia" w:cs="宋体"/>
          <w:kern w:val="0"/>
          <w:szCs w:val="20"/>
          <w:highlight w:val="none"/>
        </w:rPr>
        <w:t>质检合格后，应通过北京市国土空间规划“一张图”实施监督信息系统纳入规划实施监测数据库，北京市国土空间规划“一张图”实施监督信息系统</w:t>
      </w:r>
      <w:r>
        <w:rPr>
          <w:rFonts w:hint="eastAsia" w:cs="宋体"/>
          <w:kern w:val="0"/>
          <w:szCs w:val="20"/>
          <w:highlight w:val="none"/>
          <w:lang w:val="en-US" w:eastAsia="zh-CN"/>
        </w:rPr>
        <w:t>应及</w:t>
      </w:r>
      <w:r>
        <w:rPr>
          <w:rFonts w:hint="eastAsia" w:cs="宋体"/>
          <w:kern w:val="0"/>
          <w:szCs w:val="20"/>
          <w:highlight w:val="none"/>
        </w:rPr>
        <w:t>时向北京市大数据平台共享实施监测单元数据。</w:t>
      </w:r>
    </w:p>
    <w:p w14:paraId="699F9307">
      <w:pPr>
        <w:numPr>
          <w:ilvl w:val="4"/>
          <w:numId w:val="1"/>
        </w:numPr>
        <w:spacing w:before="120" w:beforeLines="50" w:after="120" w:afterLines="50"/>
        <w:ind w:firstLineChars="0"/>
        <w:outlineLvl w:val="5"/>
        <w:rPr>
          <w:rFonts w:ascii="黑体" w:hAnsi="黑体" w:eastAsia="黑体" w:cs="黑体"/>
          <w:szCs w:val="21"/>
          <w:highlight w:val="none"/>
        </w:rPr>
      </w:pPr>
      <w:r>
        <w:rPr>
          <w:rFonts w:hint="eastAsia" w:ascii="黑体" w:hAnsi="黑体" w:eastAsia="黑体" w:cs="黑体"/>
          <w:szCs w:val="21"/>
          <w:highlight w:val="none"/>
        </w:rPr>
        <w:t>实施关联数据接入</w:t>
      </w:r>
    </w:p>
    <w:p w14:paraId="29D874DF">
      <w:pPr>
        <w:widowControl/>
        <w:snapToGrid w:val="0"/>
        <w:spacing w:line="300" w:lineRule="auto"/>
        <w:rPr>
          <w:rFonts w:cs="宋体"/>
          <w:kern w:val="0"/>
          <w:szCs w:val="20"/>
          <w:highlight w:val="none"/>
        </w:rPr>
      </w:pPr>
      <w:r>
        <w:rPr>
          <w:rFonts w:hint="eastAsia" w:cs="宋体"/>
          <w:kern w:val="0"/>
          <w:szCs w:val="20"/>
          <w:highlight w:val="none"/>
        </w:rPr>
        <w:t>应通过北京市国土空间规划“一张图”实施监督信息系统对接北京市大数据平台获取实施关联数据，实施关联数据</w:t>
      </w:r>
      <w:r>
        <w:rPr>
          <w:rFonts w:hint="eastAsia" w:cs="宋体"/>
          <w:kern w:val="0"/>
          <w:szCs w:val="20"/>
          <w:highlight w:val="none"/>
          <w:lang w:val="en-US" w:eastAsia="zh-CN"/>
        </w:rPr>
        <w:t>应</w:t>
      </w:r>
      <w:r>
        <w:rPr>
          <w:rFonts w:hint="eastAsia" w:cs="宋体"/>
          <w:kern w:val="0"/>
          <w:szCs w:val="20"/>
          <w:highlight w:val="none"/>
        </w:rPr>
        <w:t>按第6章</w:t>
      </w:r>
      <w:r>
        <w:rPr>
          <w:rFonts w:hint="eastAsia" w:cs="宋体"/>
          <w:kern w:val="0"/>
          <w:szCs w:val="20"/>
          <w:highlight w:val="none"/>
          <w:lang w:val="en-US" w:eastAsia="zh-CN"/>
        </w:rPr>
        <w:t>的相关规定</w:t>
      </w:r>
      <w:r>
        <w:rPr>
          <w:rFonts w:hint="eastAsia" w:cs="宋体"/>
          <w:kern w:val="0"/>
          <w:szCs w:val="20"/>
          <w:highlight w:val="none"/>
        </w:rPr>
        <w:t>质检合格后，</w:t>
      </w:r>
      <w:r>
        <w:rPr>
          <w:rFonts w:hint="eastAsia" w:cs="宋体"/>
          <w:kern w:val="0"/>
          <w:szCs w:val="20"/>
          <w:highlight w:val="none"/>
          <w:lang w:val="en-US" w:eastAsia="zh-CN"/>
        </w:rPr>
        <w:t>纳入</w:t>
      </w:r>
      <w:r>
        <w:rPr>
          <w:rFonts w:hint="eastAsia" w:cs="宋体"/>
          <w:kern w:val="0"/>
          <w:szCs w:val="20"/>
          <w:highlight w:val="none"/>
        </w:rPr>
        <w:t>北京市国土空间规划“一张图”实施监督信息系统的监测场景规划实施监测数据库。</w:t>
      </w:r>
    </w:p>
    <w:p w14:paraId="7008561E">
      <w:pPr>
        <w:pStyle w:val="33"/>
        <w:numPr>
          <w:ilvl w:val="3"/>
          <w:numId w:val="1"/>
        </w:numPr>
        <w:spacing w:before="120" w:after="120"/>
        <w:outlineLvl w:val="4"/>
      </w:pPr>
      <w:r>
        <w:rPr>
          <w:rFonts w:hint="eastAsia"/>
        </w:rPr>
        <w:t>数据计算</w:t>
      </w:r>
    </w:p>
    <w:p w14:paraId="70D4BEEB">
      <w:pPr>
        <w:pStyle w:val="31"/>
        <w:spacing w:before="120" w:beforeLines="50" w:after="120" w:afterLines="50"/>
        <w:rPr>
          <w:rFonts w:cs="宋体"/>
          <w:kern w:val="0"/>
          <w:szCs w:val="20"/>
        </w:rPr>
      </w:pPr>
      <w:r>
        <w:rPr>
          <w:rFonts w:hint="eastAsia" w:cs="宋体"/>
          <w:kern w:val="0"/>
          <w:szCs w:val="20"/>
          <w:lang w:val="en-US" w:eastAsia="zh-CN"/>
        </w:rPr>
        <w:t>通过</w:t>
      </w:r>
      <w:r>
        <w:rPr>
          <w:rFonts w:hint="eastAsia" w:cs="宋体"/>
          <w:kern w:val="0"/>
          <w:szCs w:val="20"/>
        </w:rPr>
        <w:t>北京市国土空间规划“一张图”实施监督信息系统构建规划实施监测模型，对实施关联数据进行模型数据计算后，</w:t>
      </w:r>
      <w:r>
        <w:rPr>
          <w:rFonts w:hint="eastAsia" w:cs="宋体"/>
          <w:kern w:val="0"/>
          <w:szCs w:val="20"/>
          <w:lang w:val="en-US" w:eastAsia="zh-CN"/>
        </w:rPr>
        <w:t>应</w:t>
      </w:r>
      <w:r>
        <w:rPr>
          <w:rFonts w:hint="eastAsia" w:cs="宋体"/>
          <w:kern w:val="0"/>
          <w:szCs w:val="20"/>
        </w:rPr>
        <w:t>按照</w:t>
      </w:r>
      <w:r>
        <w:rPr>
          <w:rFonts w:hint="eastAsia" w:cs="宋体"/>
          <w:kern w:val="0"/>
          <w:szCs w:val="20"/>
          <w:highlight w:val="none"/>
        </w:rPr>
        <w:t>5.2</w:t>
      </w:r>
      <w:r>
        <w:rPr>
          <w:rFonts w:hint="eastAsia" w:cs="宋体"/>
          <w:kern w:val="0"/>
          <w:szCs w:val="20"/>
        </w:rPr>
        <w:t>的要求生成监测场景的实施监测指标数据。</w:t>
      </w:r>
      <w:r>
        <w:rPr>
          <w:rFonts w:hint="eastAsia" w:cs="宋体"/>
        </w:rPr>
        <w:t>实施监测指标数据应与监测场景中的实施监测单元数据按照</w:t>
      </w:r>
      <w:r>
        <w:rPr>
          <w:rFonts w:hint="eastAsia" w:cs="宋体"/>
          <w:highlight w:val="none"/>
        </w:rPr>
        <w:t>5.2</w:t>
      </w:r>
      <w:r>
        <w:rPr>
          <w:rFonts w:hint="eastAsia" w:cs="宋体"/>
        </w:rPr>
        <w:t>的</w:t>
      </w:r>
      <w:r>
        <w:rPr>
          <w:rFonts w:hint="eastAsia" w:cs="宋体"/>
          <w:lang w:val="en-US" w:eastAsia="zh-CN"/>
        </w:rPr>
        <w:t>要求</w:t>
      </w:r>
      <w:r>
        <w:rPr>
          <w:rFonts w:hint="eastAsia" w:cs="宋体"/>
        </w:rPr>
        <w:t>建立对应关系。</w:t>
      </w:r>
    </w:p>
    <w:p w14:paraId="2CAD2E84">
      <w:pPr>
        <w:pStyle w:val="33"/>
        <w:numPr>
          <w:ilvl w:val="3"/>
          <w:numId w:val="1"/>
        </w:numPr>
        <w:spacing w:before="120" w:after="120"/>
        <w:outlineLvl w:val="4"/>
      </w:pPr>
      <w:r>
        <w:rPr>
          <w:rFonts w:hint="eastAsia"/>
        </w:rPr>
        <w:t>数据入库</w:t>
      </w:r>
    </w:p>
    <w:p w14:paraId="0AB90803">
      <w:pPr>
        <w:pStyle w:val="31"/>
        <w:widowControl/>
        <w:snapToGrid w:val="0"/>
        <w:rPr>
          <w:rFonts w:hint="eastAsia" w:cs="宋体"/>
        </w:rPr>
      </w:pPr>
      <w:r>
        <w:rPr>
          <w:rFonts w:hint="eastAsia" w:cs="宋体"/>
          <w:kern w:val="0"/>
          <w:szCs w:val="20"/>
        </w:rPr>
        <w:t>实施监测指标数据应按照5.4的要求组织</w:t>
      </w:r>
      <w:r>
        <w:rPr>
          <w:rFonts w:hint="eastAsia" w:cs="宋体"/>
          <w:kern w:val="0"/>
          <w:szCs w:val="20"/>
          <w:lang w:val="en-US" w:eastAsia="zh-CN"/>
        </w:rPr>
        <w:t>实施监测数据说明</w:t>
      </w:r>
      <w:r>
        <w:rPr>
          <w:rFonts w:hint="eastAsia" w:cs="宋体"/>
          <w:kern w:val="0"/>
          <w:szCs w:val="20"/>
        </w:rPr>
        <w:t>，及时在北京市国土空间规划“一张图”实施监督信息系统后台生成规划实施监测</w:t>
      </w:r>
      <w:r>
        <w:rPr>
          <w:rFonts w:hint="eastAsia" w:cs="宋体"/>
          <w:kern w:val="0"/>
          <w:szCs w:val="20"/>
          <w:lang w:val="en-US" w:eastAsia="zh-CN"/>
        </w:rPr>
        <w:t>数据</w:t>
      </w:r>
      <w:r>
        <w:rPr>
          <w:rFonts w:hint="eastAsia" w:cs="宋体"/>
          <w:kern w:val="0"/>
          <w:szCs w:val="20"/>
        </w:rPr>
        <w:t>项目，并将数据纳入规划实施监测数据库。</w:t>
      </w:r>
    </w:p>
    <w:p w14:paraId="54D710A3">
      <w:pPr>
        <w:pStyle w:val="33"/>
        <w:numPr>
          <w:ilvl w:val="3"/>
          <w:numId w:val="1"/>
        </w:numPr>
        <w:spacing w:before="120" w:after="120"/>
        <w:outlineLvl w:val="4"/>
      </w:pPr>
      <w:r>
        <w:rPr>
          <w:rFonts w:hint="eastAsia"/>
        </w:rPr>
        <w:t>结果反馈</w:t>
      </w:r>
    </w:p>
    <w:p w14:paraId="59A6225E">
      <w:pPr>
        <w:pStyle w:val="31"/>
      </w:pPr>
      <w:r>
        <w:rPr>
          <w:rFonts w:hint="eastAsia" w:cs="宋体"/>
        </w:rPr>
        <w:t>北京市国土空间规划“一张图”实施监督信息系统应及时记录</w:t>
      </w:r>
      <w:r>
        <w:rPr>
          <w:rFonts w:hint="eastAsia" w:cs="宋体"/>
          <w:lang w:val="en-US" w:eastAsia="zh-CN"/>
        </w:rPr>
        <w:t>规划</w:t>
      </w:r>
      <w:r>
        <w:rPr>
          <w:rFonts w:hint="eastAsia" w:cs="宋体"/>
        </w:rPr>
        <w:t>实施监测</w:t>
      </w:r>
      <w:r>
        <w:rPr>
          <w:rFonts w:hint="eastAsia" w:cs="宋体"/>
          <w:lang w:val="en-US" w:eastAsia="zh-CN"/>
        </w:rPr>
        <w:t>数据入库及更新</w:t>
      </w:r>
      <w:r>
        <w:rPr>
          <w:rFonts w:hint="eastAsia" w:cs="宋体"/>
        </w:rPr>
        <w:t>情况，</w:t>
      </w:r>
      <w:r>
        <w:rPr>
          <w:rFonts w:hint="eastAsia" w:cs="宋体"/>
          <w:lang w:val="en-US" w:eastAsia="zh-CN"/>
        </w:rPr>
        <w:t>并</w:t>
      </w:r>
      <w:r>
        <w:rPr>
          <w:rFonts w:hint="eastAsia" w:cs="宋体"/>
        </w:rPr>
        <w:t>及时</w:t>
      </w:r>
      <w:r>
        <w:rPr>
          <w:rFonts w:hint="eastAsia" w:cs="宋体"/>
          <w:lang w:val="en-US" w:eastAsia="zh-CN"/>
        </w:rPr>
        <w:t>记录</w:t>
      </w:r>
      <w:r>
        <w:rPr>
          <w:rFonts w:hint="eastAsia" w:cs="宋体"/>
        </w:rPr>
        <w:t>各环节数据版本</w:t>
      </w:r>
      <w:r>
        <w:rPr>
          <w:rFonts w:hint="eastAsia" w:cs="宋体"/>
          <w:lang w:val="en-US" w:eastAsia="zh-CN"/>
        </w:rPr>
        <w:t>信息</w:t>
      </w:r>
      <w:r>
        <w:rPr>
          <w:rFonts w:hint="eastAsia" w:asciiTheme="minorEastAsia" w:hAnsiTheme="minorEastAsia" w:eastAsiaTheme="minorEastAsia" w:cstheme="minorEastAsia"/>
          <w:szCs w:val="21"/>
        </w:rPr>
        <w:t>。</w:t>
      </w:r>
    </w:p>
    <w:p w14:paraId="5581523B">
      <w:pPr>
        <w:keepNext/>
        <w:pageBreakBefore/>
        <w:widowControl/>
        <w:numPr>
          <w:ilvl w:val="0"/>
          <w:numId w:val="5"/>
        </w:numPr>
        <w:spacing w:line="14" w:lineRule="exact"/>
        <w:ind w:left="0" w:firstLine="420"/>
        <w:jc w:val="center"/>
        <w:rPr>
          <w:rFonts w:ascii="Times New Roman" w:hAnsi="Times New Roman"/>
          <w:color w:val="FFFFFF"/>
          <w:szCs w:val="24"/>
        </w:rPr>
      </w:pPr>
    </w:p>
    <w:p w14:paraId="5D3C725B">
      <w:pPr>
        <w:keepNext/>
        <w:widowControl/>
        <w:numPr>
          <w:ilvl w:val="0"/>
          <w:numId w:val="2"/>
        </w:numPr>
        <w:shd w:val="clear" w:color="FFFFFF" w:fill="FFFFFF"/>
        <w:tabs>
          <w:tab w:val="left" w:pos="360"/>
          <w:tab w:val="left" w:pos="6405"/>
        </w:tabs>
        <w:spacing w:before="640" w:after="280"/>
        <w:ind w:firstLineChars="0"/>
        <w:jc w:val="center"/>
        <w:outlineLvl w:val="0"/>
        <w:rPr>
          <w:rFonts w:ascii="黑体" w:hAnsi="Times New Roman" w:eastAsia="黑体"/>
          <w:kern w:val="0"/>
          <w:szCs w:val="20"/>
        </w:rPr>
      </w:pPr>
      <w:bookmarkStart w:id="263" w:name="_Toc24112"/>
      <w:bookmarkStart w:id="264" w:name="_Toc18425"/>
      <w:bookmarkStart w:id="265" w:name="_Toc1807"/>
      <w:bookmarkStart w:id="266" w:name="_Toc1674052563"/>
      <w:bookmarkStart w:id="267" w:name="_Toc11006"/>
      <w:bookmarkStart w:id="268" w:name="_Toc1654937791"/>
      <w:r>
        <w:rPr>
          <w:rFonts w:ascii="黑体" w:hAnsi="Times New Roman" w:eastAsia="黑体"/>
          <w:kern w:val="0"/>
          <w:szCs w:val="20"/>
        </w:rPr>
        <w:br w:type="textWrapping"/>
      </w:r>
      <w:bookmarkStart w:id="269" w:name="_Toc17878130"/>
      <w:r>
        <w:rPr>
          <w:rFonts w:hint="eastAsia" w:ascii="黑体" w:hAnsi="Times New Roman" w:eastAsia="黑体"/>
          <w:kern w:val="0"/>
          <w:szCs w:val="20"/>
        </w:rPr>
        <w:t>（规范性）</w:t>
      </w:r>
      <w:r>
        <w:rPr>
          <w:rFonts w:ascii="黑体" w:hAnsi="Times New Roman" w:eastAsia="黑体"/>
          <w:kern w:val="0"/>
          <w:szCs w:val="20"/>
        </w:rPr>
        <w:br w:type="textWrapping"/>
      </w:r>
      <w:bookmarkEnd w:id="263"/>
      <w:bookmarkEnd w:id="269"/>
      <w:r>
        <w:rPr>
          <w:rFonts w:hint="eastAsia" w:ascii="黑体" w:hAnsi="Times New Roman" w:eastAsia="黑体"/>
          <w:kern w:val="0"/>
          <w:szCs w:val="20"/>
        </w:rPr>
        <w:t>规划实施监测</w:t>
      </w:r>
      <w:bookmarkEnd w:id="264"/>
      <w:r>
        <w:rPr>
          <w:rFonts w:hint="eastAsia" w:ascii="黑体" w:hAnsi="Times New Roman" w:eastAsia="黑体"/>
          <w:kern w:val="0"/>
          <w:szCs w:val="20"/>
        </w:rPr>
        <w:t>数据内容规范</w:t>
      </w:r>
      <w:bookmarkEnd w:id="265"/>
      <w:bookmarkEnd w:id="266"/>
      <w:bookmarkEnd w:id="267"/>
      <w:bookmarkEnd w:id="268"/>
    </w:p>
    <w:p w14:paraId="72FBED7D">
      <w:pPr>
        <w:numPr>
          <w:ilvl w:val="1"/>
          <w:numId w:val="2"/>
        </w:numPr>
        <w:wordWrap w:val="0"/>
        <w:overflowPunct w:val="0"/>
        <w:autoSpaceDE w:val="0"/>
        <w:spacing w:before="120" w:beforeLines="50" w:after="120" w:afterLines="50"/>
        <w:ind w:firstLineChars="0"/>
        <w:textAlignment w:val="baseline"/>
        <w:outlineLvl w:val="1"/>
        <w:rPr>
          <w:rFonts w:eastAsia="黑体"/>
          <w:kern w:val="21"/>
          <w:szCs w:val="21"/>
        </w:rPr>
      </w:pPr>
      <w:bookmarkStart w:id="270" w:name="_Toc7983"/>
      <w:bookmarkStart w:id="271" w:name="_Toc7846"/>
      <w:bookmarkStart w:id="272" w:name="_Toc12699"/>
      <w:bookmarkStart w:id="273" w:name="_Toc331257393"/>
      <w:bookmarkStart w:id="274" w:name="_Toc20020"/>
      <w:bookmarkStart w:id="275" w:name="_Toc1618166994"/>
      <w:r>
        <w:rPr>
          <w:rFonts w:hint="eastAsia" w:ascii="黑体" w:hAnsi="黑体" w:eastAsia="黑体"/>
          <w:kern w:val="21"/>
        </w:rPr>
        <w:t>规划实施监测单元</w:t>
      </w:r>
      <w:bookmarkEnd w:id="270"/>
      <w:bookmarkEnd w:id="271"/>
      <w:r>
        <w:rPr>
          <w:rFonts w:hint="eastAsia" w:ascii="黑体" w:hAnsi="黑体" w:eastAsia="黑体"/>
          <w:kern w:val="21"/>
        </w:rPr>
        <w:t>分类</w:t>
      </w:r>
      <w:bookmarkEnd w:id="272"/>
      <w:bookmarkEnd w:id="273"/>
      <w:bookmarkEnd w:id="274"/>
      <w:bookmarkEnd w:id="275"/>
    </w:p>
    <w:p w14:paraId="45D2CBD9">
      <w:pPr>
        <w:widowControl/>
        <w:snapToGrid w:val="0"/>
        <w:spacing w:line="300" w:lineRule="auto"/>
        <w:rPr>
          <w:szCs w:val="21"/>
        </w:rPr>
      </w:pPr>
      <w:r>
        <w:rPr>
          <w:rFonts w:hint="eastAsia"/>
          <w:szCs w:val="21"/>
        </w:rPr>
        <w:t>表A.1规定了规划实施监测单元对应的单元分类名称、单元分类代码、单元子类名称、单元子类代码及其取值对照关系。</w:t>
      </w:r>
    </w:p>
    <w:p w14:paraId="42E30BFD">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 xml:space="preserve">表 A.1 </w:t>
      </w:r>
      <w:r>
        <w:rPr>
          <w:rFonts w:hint="eastAsia"/>
          <w:szCs w:val="21"/>
        </w:rPr>
        <w:t>规划实施监测</w:t>
      </w:r>
      <w:r>
        <w:rPr>
          <w:rFonts w:hint="eastAsia" w:ascii="黑体" w:hAnsi="黑体" w:cs="黑体"/>
          <w:sz w:val="21"/>
          <w:szCs w:val="21"/>
        </w:rPr>
        <w:t>单元分类与单元子类对照表</w:t>
      </w:r>
    </w:p>
    <w:tbl>
      <w:tblPr>
        <w:tblStyle w:val="2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1811"/>
        <w:gridCol w:w="1347"/>
        <w:gridCol w:w="3617"/>
        <w:gridCol w:w="2006"/>
      </w:tblGrid>
      <w:tr w14:paraId="3F57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436" w:type="pct"/>
            <w:vAlign w:val="center"/>
          </w:tcPr>
          <w:p w14:paraId="1B4FBFAE">
            <w:pPr>
              <w:spacing w:line="320" w:lineRule="exact"/>
              <w:ind w:firstLine="0" w:firstLineChars="0"/>
              <w:jc w:val="center"/>
              <w:rPr>
                <w:sz w:val="18"/>
                <w:szCs w:val="18"/>
              </w:rPr>
            </w:pPr>
            <w:r>
              <w:rPr>
                <w:rFonts w:hint="eastAsia"/>
                <w:sz w:val="18"/>
                <w:szCs w:val="18"/>
              </w:rPr>
              <w:t>序号</w:t>
            </w:r>
          </w:p>
        </w:tc>
        <w:tc>
          <w:tcPr>
            <w:tcW w:w="941" w:type="pct"/>
            <w:vAlign w:val="center"/>
          </w:tcPr>
          <w:p w14:paraId="5D7936B9">
            <w:pPr>
              <w:spacing w:line="320" w:lineRule="exact"/>
              <w:ind w:firstLine="0" w:firstLineChars="0"/>
              <w:jc w:val="center"/>
              <w:rPr>
                <w:sz w:val="18"/>
                <w:szCs w:val="18"/>
              </w:rPr>
            </w:pPr>
            <w:r>
              <w:rPr>
                <w:rFonts w:hint="eastAsia"/>
                <w:sz w:val="18"/>
                <w:szCs w:val="18"/>
              </w:rPr>
              <w:t>单元分类名称</w:t>
            </w:r>
          </w:p>
        </w:tc>
        <w:tc>
          <w:tcPr>
            <w:tcW w:w="700" w:type="pct"/>
            <w:vAlign w:val="center"/>
          </w:tcPr>
          <w:p w14:paraId="0E35401C">
            <w:pPr>
              <w:spacing w:line="320" w:lineRule="exact"/>
              <w:ind w:firstLine="0" w:firstLineChars="0"/>
              <w:jc w:val="center"/>
              <w:rPr>
                <w:sz w:val="18"/>
                <w:szCs w:val="18"/>
              </w:rPr>
            </w:pPr>
            <w:r>
              <w:rPr>
                <w:rFonts w:hint="eastAsia"/>
                <w:sz w:val="18"/>
                <w:szCs w:val="18"/>
              </w:rPr>
              <w:t>单元分类代码</w:t>
            </w:r>
          </w:p>
        </w:tc>
        <w:tc>
          <w:tcPr>
            <w:tcW w:w="1879" w:type="pct"/>
            <w:vAlign w:val="center"/>
          </w:tcPr>
          <w:p w14:paraId="2BE9310A">
            <w:pPr>
              <w:spacing w:line="320" w:lineRule="exact"/>
              <w:ind w:firstLine="0" w:firstLineChars="0"/>
              <w:jc w:val="center"/>
              <w:rPr>
                <w:sz w:val="18"/>
                <w:szCs w:val="18"/>
              </w:rPr>
            </w:pPr>
            <w:r>
              <w:rPr>
                <w:rFonts w:hint="eastAsia"/>
                <w:sz w:val="18"/>
                <w:szCs w:val="18"/>
              </w:rPr>
              <w:t>单元子类名称</w:t>
            </w:r>
          </w:p>
        </w:tc>
        <w:tc>
          <w:tcPr>
            <w:tcW w:w="1042" w:type="pct"/>
            <w:vAlign w:val="center"/>
          </w:tcPr>
          <w:p w14:paraId="2C0B0F52">
            <w:pPr>
              <w:spacing w:line="320" w:lineRule="exact"/>
              <w:ind w:firstLine="0" w:firstLineChars="0"/>
              <w:jc w:val="center"/>
              <w:rPr>
                <w:sz w:val="18"/>
                <w:szCs w:val="18"/>
              </w:rPr>
            </w:pPr>
            <w:r>
              <w:rPr>
                <w:rFonts w:hint="eastAsia"/>
                <w:sz w:val="18"/>
                <w:szCs w:val="18"/>
              </w:rPr>
              <w:t>单元子类代码</w:t>
            </w:r>
          </w:p>
        </w:tc>
      </w:tr>
      <w:tr w14:paraId="6B50D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436" w:type="pct"/>
            <w:vAlign w:val="center"/>
          </w:tcPr>
          <w:p w14:paraId="1C4646AA">
            <w:pPr>
              <w:spacing w:line="320" w:lineRule="exact"/>
              <w:ind w:firstLine="0" w:firstLineChars="0"/>
              <w:jc w:val="center"/>
              <w:rPr>
                <w:sz w:val="18"/>
                <w:szCs w:val="18"/>
              </w:rPr>
            </w:pPr>
            <w:r>
              <w:rPr>
                <w:rFonts w:hint="eastAsia"/>
                <w:sz w:val="18"/>
                <w:szCs w:val="18"/>
              </w:rPr>
              <w:t>1</w:t>
            </w:r>
          </w:p>
        </w:tc>
        <w:tc>
          <w:tcPr>
            <w:tcW w:w="941" w:type="pct"/>
            <w:vMerge w:val="restart"/>
            <w:vAlign w:val="center"/>
          </w:tcPr>
          <w:p w14:paraId="4F11B54F">
            <w:pPr>
              <w:spacing w:line="320" w:lineRule="exact"/>
              <w:ind w:firstLine="0" w:firstLineChars="0"/>
              <w:jc w:val="center"/>
              <w:rPr>
                <w:sz w:val="18"/>
                <w:szCs w:val="18"/>
              </w:rPr>
            </w:pPr>
            <w:r>
              <w:rPr>
                <w:rFonts w:hint="eastAsia"/>
                <w:sz w:val="18"/>
                <w:szCs w:val="18"/>
              </w:rPr>
              <w:t>行政区划界</w:t>
            </w:r>
          </w:p>
        </w:tc>
        <w:tc>
          <w:tcPr>
            <w:tcW w:w="700" w:type="pct"/>
            <w:vMerge w:val="restart"/>
            <w:vAlign w:val="center"/>
          </w:tcPr>
          <w:p w14:paraId="75657176">
            <w:pPr>
              <w:spacing w:line="320" w:lineRule="exact"/>
              <w:ind w:firstLine="0" w:firstLineChars="0"/>
              <w:jc w:val="center"/>
              <w:rPr>
                <w:sz w:val="18"/>
                <w:szCs w:val="18"/>
              </w:rPr>
            </w:pPr>
            <w:r>
              <w:rPr>
                <w:rFonts w:hint="eastAsia"/>
                <w:sz w:val="18"/>
                <w:szCs w:val="18"/>
              </w:rPr>
              <w:t>1</w:t>
            </w:r>
          </w:p>
        </w:tc>
        <w:tc>
          <w:tcPr>
            <w:tcW w:w="1879" w:type="pct"/>
            <w:vAlign w:val="center"/>
          </w:tcPr>
          <w:p w14:paraId="4FBEACEF">
            <w:pPr>
              <w:spacing w:line="320" w:lineRule="exact"/>
              <w:ind w:firstLine="0" w:firstLineChars="0"/>
              <w:jc w:val="center"/>
              <w:rPr>
                <w:sz w:val="18"/>
                <w:szCs w:val="18"/>
              </w:rPr>
            </w:pPr>
            <w:r>
              <w:rPr>
                <w:rFonts w:hint="eastAsia"/>
                <w:sz w:val="18"/>
                <w:szCs w:val="18"/>
              </w:rPr>
              <w:t>市界</w:t>
            </w:r>
          </w:p>
        </w:tc>
        <w:tc>
          <w:tcPr>
            <w:tcW w:w="1042" w:type="pct"/>
            <w:vAlign w:val="center"/>
          </w:tcPr>
          <w:p w14:paraId="60FD2A68">
            <w:pPr>
              <w:spacing w:line="320" w:lineRule="exact"/>
              <w:ind w:firstLine="0" w:firstLineChars="0"/>
              <w:jc w:val="center"/>
              <w:rPr>
                <w:sz w:val="18"/>
                <w:szCs w:val="18"/>
              </w:rPr>
            </w:pPr>
            <w:r>
              <w:rPr>
                <w:rFonts w:hint="eastAsia"/>
                <w:sz w:val="18"/>
                <w:szCs w:val="18"/>
              </w:rPr>
              <w:t>11</w:t>
            </w:r>
          </w:p>
        </w:tc>
      </w:tr>
      <w:tr w14:paraId="08E0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436" w:type="pct"/>
            <w:vAlign w:val="center"/>
          </w:tcPr>
          <w:p w14:paraId="16BA18E3">
            <w:pPr>
              <w:spacing w:line="320" w:lineRule="exact"/>
              <w:ind w:firstLine="0" w:firstLineChars="0"/>
              <w:jc w:val="center"/>
              <w:rPr>
                <w:sz w:val="18"/>
                <w:szCs w:val="18"/>
              </w:rPr>
            </w:pPr>
            <w:r>
              <w:rPr>
                <w:rFonts w:hint="eastAsia"/>
                <w:sz w:val="18"/>
                <w:szCs w:val="18"/>
              </w:rPr>
              <w:t>2</w:t>
            </w:r>
          </w:p>
        </w:tc>
        <w:tc>
          <w:tcPr>
            <w:tcW w:w="941" w:type="pct"/>
            <w:vMerge w:val="continue"/>
            <w:vAlign w:val="center"/>
          </w:tcPr>
          <w:p w14:paraId="7C597721">
            <w:pPr>
              <w:spacing w:line="320" w:lineRule="exact"/>
              <w:ind w:firstLine="0" w:firstLineChars="0"/>
              <w:jc w:val="center"/>
              <w:rPr>
                <w:sz w:val="18"/>
                <w:szCs w:val="18"/>
              </w:rPr>
            </w:pPr>
          </w:p>
        </w:tc>
        <w:tc>
          <w:tcPr>
            <w:tcW w:w="700" w:type="pct"/>
            <w:vMerge w:val="continue"/>
            <w:vAlign w:val="center"/>
          </w:tcPr>
          <w:p w14:paraId="0F3C35D0">
            <w:pPr>
              <w:spacing w:line="320" w:lineRule="exact"/>
              <w:ind w:firstLine="0" w:firstLineChars="0"/>
              <w:jc w:val="center"/>
              <w:rPr>
                <w:sz w:val="18"/>
                <w:szCs w:val="18"/>
              </w:rPr>
            </w:pPr>
          </w:p>
        </w:tc>
        <w:tc>
          <w:tcPr>
            <w:tcW w:w="1879" w:type="pct"/>
            <w:vAlign w:val="center"/>
          </w:tcPr>
          <w:p w14:paraId="13E913C1">
            <w:pPr>
              <w:spacing w:line="320" w:lineRule="exact"/>
              <w:ind w:firstLine="0" w:firstLineChars="0"/>
              <w:jc w:val="center"/>
              <w:rPr>
                <w:sz w:val="18"/>
                <w:szCs w:val="18"/>
              </w:rPr>
            </w:pPr>
            <w:r>
              <w:rPr>
                <w:rFonts w:hint="eastAsia"/>
                <w:sz w:val="18"/>
                <w:szCs w:val="18"/>
              </w:rPr>
              <w:t>市辖区界</w:t>
            </w:r>
          </w:p>
        </w:tc>
        <w:tc>
          <w:tcPr>
            <w:tcW w:w="1042" w:type="pct"/>
            <w:vAlign w:val="center"/>
          </w:tcPr>
          <w:p w14:paraId="6FA78683">
            <w:pPr>
              <w:spacing w:line="320" w:lineRule="exact"/>
              <w:ind w:firstLine="0" w:firstLineChars="0"/>
              <w:jc w:val="center"/>
              <w:rPr>
                <w:sz w:val="18"/>
                <w:szCs w:val="18"/>
              </w:rPr>
            </w:pPr>
            <w:r>
              <w:rPr>
                <w:rFonts w:hint="eastAsia"/>
                <w:sz w:val="18"/>
                <w:szCs w:val="18"/>
              </w:rPr>
              <w:t>12</w:t>
            </w:r>
          </w:p>
        </w:tc>
      </w:tr>
      <w:tr w14:paraId="2D0D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436" w:type="pct"/>
            <w:vAlign w:val="center"/>
          </w:tcPr>
          <w:p w14:paraId="1E1D4A9E">
            <w:pPr>
              <w:spacing w:line="320" w:lineRule="exact"/>
              <w:ind w:firstLine="0" w:firstLineChars="0"/>
              <w:jc w:val="center"/>
              <w:rPr>
                <w:sz w:val="18"/>
                <w:szCs w:val="18"/>
              </w:rPr>
            </w:pPr>
            <w:r>
              <w:rPr>
                <w:rFonts w:hint="eastAsia"/>
                <w:sz w:val="18"/>
                <w:szCs w:val="18"/>
              </w:rPr>
              <w:t>3</w:t>
            </w:r>
          </w:p>
        </w:tc>
        <w:tc>
          <w:tcPr>
            <w:tcW w:w="941" w:type="pct"/>
            <w:vMerge w:val="continue"/>
            <w:vAlign w:val="center"/>
          </w:tcPr>
          <w:p w14:paraId="64C46437">
            <w:pPr>
              <w:spacing w:line="320" w:lineRule="exact"/>
              <w:ind w:firstLine="0" w:firstLineChars="0"/>
              <w:jc w:val="center"/>
              <w:rPr>
                <w:sz w:val="18"/>
                <w:szCs w:val="18"/>
              </w:rPr>
            </w:pPr>
          </w:p>
        </w:tc>
        <w:tc>
          <w:tcPr>
            <w:tcW w:w="700" w:type="pct"/>
            <w:vMerge w:val="continue"/>
            <w:vAlign w:val="center"/>
          </w:tcPr>
          <w:p w14:paraId="5D45837F">
            <w:pPr>
              <w:spacing w:line="320" w:lineRule="exact"/>
              <w:ind w:firstLine="0" w:firstLineChars="0"/>
              <w:jc w:val="center"/>
              <w:rPr>
                <w:sz w:val="18"/>
                <w:szCs w:val="18"/>
              </w:rPr>
            </w:pPr>
          </w:p>
        </w:tc>
        <w:tc>
          <w:tcPr>
            <w:tcW w:w="1879" w:type="pct"/>
            <w:vAlign w:val="center"/>
          </w:tcPr>
          <w:p w14:paraId="4ED28018">
            <w:pPr>
              <w:spacing w:line="320" w:lineRule="exact"/>
              <w:ind w:firstLine="0" w:firstLineChars="0"/>
              <w:jc w:val="center"/>
              <w:rPr>
                <w:sz w:val="18"/>
                <w:szCs w:val="18"/>
              </w:rPr>
            </w:pPr>
            <w:r>
              <w:rPr>
                <w:rFonts w:hint="eastAsia"/>
                <w:sz w:val="18"/>
                <w:szCs w:val="18"/>
              </w:rPr>
              <w:t>街道界</w:t>
            </w:r>
          </w:p>
        </w:tc>
        <w:tc>
          <w:tcPr>
            <w:tcW w:w="1042" w:type="pct"/>
            <w:vAlign w:val="center"/>
          </w:tcPr>
          <w:p w14:paraId="7C88F434">
            <w:pPr>
              <w:spacing w:line="320" w:lineRule="exact"/>
              <w:ind w:firstLine="0" w:firstLineChars="0"/>
              <w:jc w:val="center"/>
              <w:rPr>
                <w:sz w:val="18"/>
                <w:szCs w:val="18"/>
              </w:rPr>
            </w:pPr>
            <w:r>
              <w:rPr>
                <w:rFonts w:hint="eastAsia"/>
                <w:sz w:val="18"/>
                <w:szCs w:val="18"/>
              </w:rPr>
              <w:t>13</w:t>
            </w:r>
          </w:p>
        </w:tc>
      </w:tr>
      <w:tr w14:paraId="7C7D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436" w:type="pct"/>
            <w:vAlign w:val="center"/>
          </w:tcPr>
          <w:p w14:paraId="762CABBE">
            <w:pPr>
              <w:spacing w:line="320" w:lineRule="exact"/>
              <w:ind w:firstLine="0" w:firstLineChars="0"/>
              <w:jc w:val="center"/>
              <w:rPr>
                <w:sz w:val="18"/>
                <w:szCs w:val="18"/>
              </w:rPr>
            </w:pPr>
            <w:r>
              <w:rPr>
                <w:rFonts w:hint="eastAsia"/>
                <w:sz w:val="18"/>
                <w:szCs w:val="18"/>
              </w:rPr>
              <w:t>4</w:t>
            </w:r>
          </w:p>
        </w:tc>
        <w:tc>
          <w:tcPr>
            <w:tcW w:w="941" w:type="pct"/>
            <w:vMerge w:val="continue"/>
            <w:vAlign w:val="center"/>
          </w:tcPr>
          <w:p w14:paraId="2AC594DB">
            <w:pPr>
              <w:spacing w:line="320" w:lineRule="exact"/>
              <w:ind w:firstLine="0" w:firstLineChars="0"/>
              <w:jc w:val="center"/>
              <w:rPr>
                <w:sz w:val="18"/>
                <w:szCs w:val="18"/>
              </w:rPr>
            </w:pPr>
          </w:p>
        </w:tc>
        <w:tc>
          <w:tcPr>
            <w:tcW w:w="700" w:type="pct"/>
            <w:vMerge w:val="continue"/>
            <w:vAlign w:val="center"/>
          </w:tcPr>
          <w:p w14:paraId="78EC60B5">
            <w:pPr>
              <w:spacing w:line="320" w:lineRule="exact"/>
              <w:ind w:firstLine="0" w:firstLineChars="0"/>
              <w:jc w:val="center"/>
              <w:rPr>
                <w:sz w:val="18"/>
                <w:szCs w:val="18"/>
              </w:rPr>
            </w:pPr>
          </w:p>
        </w:tc>
        <w:tc>
          <w:tcPr>
            <w:tcW w:w="1879" w:type="pct"/>
            <w:vAlign w:val="center"/>
          </w:tcPr>
          <w:p w14:paraId="1F470714">
            <w:pPr>
              <w:spacing w:line="320" w:lineRule="exact"/>
              <w:ind w:firstLine="0" w:firstLineChars="0"/>
              <w:jc w:val="center"/>
              <w:rPr>
                <w:sz w:val="18"/>
                <w:szCs w:val="18"/>
              </w:rPr>
            </w:pPr>
            <w:r>
              <w:rPr>
                <w:rFonts w:hint="eastAsia"/>
                <w:sz w:val="18"/>
                <w:szCs w:val="18"/>
              </w:rPr>
              <w:t>乡镇界</w:t>
            </w:r>
          </w:p>
        </w:tc>
        <w:tc>
          <w:tcPr>
            <w:tcW w:w="1042" w:type="pct"/>
            <w:vAlign w:val="center"/>
          </w:tcPr>
          <w:p w14:paraId="02E73F8B">
            <w:pPr>
              <w:spacing w:line="320" w:lineRule="exact"/>
              <w:ind w:firstLine="0" w:firstLineChars="0"/>
              <w:jc w:val="center"/>
              <w:rPr>
                <w:sz w:val="18"/>
                <w:szCs w:val="18"/>
              </w:rPr>
            </w:pPr>
            <w:r>
              <w:rPr>
                <w:rFonts w:hint="eastAsia"/>
                <w:sz w:val="18"/>
                <w:szCs w:val="18"/>
              </w:rPr>
              <w:t>14</w:t>
            </w:r>
          </w:p>
        </w:tc>
      </w:tr>
      <w:tr w14:paraId="3F9C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436" w:type="pct"/>
            <w:vAlign w:val="center"/>
          </w:tcPr>
          <w:p w14:paraId="73553A6E">
            <w:pPr>
              <w:spacing w:line="320" w:lineRule="exact"/>
              <w:ind w:firstLine="0" w:firstLineChars="0"/>
              <w:jc w:val="center"/>
              <w:rPr>
                <w:sz w:val="18"/>
                <w:szCs w:val="18"/>
              </w:rPr>
            </w:pPr>
            <w:r>
              <w:rPr>
                <w:rFonts w:hint="eastAsia"/>
                <w:sz w:val="18"/>
                <w:szCs w:val="18"/>
              </w:rPr>
              <w:t>5</w:t>
            </w:r>
          </w:p>
        </w:tc>
        <w:tc>
          <w:tcPr>
            <w:tcW w:w="941" w:type="pct"/>
            <w:vMerge w:val="continue"/>
            <w:vAlign w:val="center"/>
          </w:tcPr>
          <w:p w14:paraId="27AF7C2F">
            <w:pPr>
              <w:spacing w:line="320" w:lineRule="exact"/>
              <w:ind w:firstLine="0" w:firstLineChars="0"/>
              <w:jc w:val="center"/>
              <w:rPr>
                <w:sz w:val="18"/>
                <w:szCs w:val="18"/>
              </w:rPr>
            </w:pPr>
          </w:p>
        </w:tc>
        <w:tc>
          <w:tcPr>
            <w:tcW w:w="700" w:type="pct"/>
            <w:vMerge w:val="continue"/>
            <w:vAlign w:val="center"/>
          </w:tcPr>
          <w:p w14:paraId="123BD20C">
            <w:pPr>
              <w:spacing w:line="320" w:lineRule="exact"/>
              <w:ind w:firstLine="0" w:firstLineChars="0"/>
              <w:jc w:val="center"/>
              <w:rPr>
                <w:sz w:val="18"/>
                <w:szCs w:val="18"/>
              </w:rPr>
            </w:pPr>
          </w:p>
        </w:tc>
        <w:tc>
          <w:tcPr>
            <w:tcW w:w="1879" w:type="pct"/>
            <w:vAlign w:val="center"/>
          </w:tcPr>
          <w:p w14:paraId="1BF5C7F7">
            <w:pPr>
              <w:spacing w:line="320" w:lineRule="exact"/>
              <w:ind w:firstLine="0" w:firstLineChars="0"/>
              <w:jc w:val="center"/>
              <w:rPr>
                <w:sz w:val="18"/>
                <w:szCs w:val="18"/>
              </w:rPr>
            </w:pPr>
            <w:r>
              <w:rPr>
                <w:rFonts w:hint="eastAsia"/>
                <w:sz w:val="18"/>
                <w:szCs w:val="18"/>
              </w:rPr>
              <w:t>村庄界</w:t>
            </w:r>
          </w:p>
        </w:tc>
        <w:tc>
          <w:tcPr>
            <w:tcW w:w="1042" w:type="pct"/>
            <w:vAlign w:val="center"/>
          </w:tcPr>
          <w:p w14:paraId="3F050BA6">
            <w:pPr>
              <w:spacing w:line="320" w:lineRule="exact"/>
              <w:ind w:firstLine="0" w:firstLineChars="0"/>
              <w:jc w:val="center"/>
              <w:rPr>
                <w:sz w:val="18"/>
                <w:szCs w:val="18"/>
              </w:rPr>
            </w:pPr>
            <w:r>
              <w:rPr>
                <w:rFonts w:hint="eastAsia"/>
                <w:sz w:val="18"/>
                <w:szCs w:val="18"/>
              </w:rPr>
              <w:t>15</w:t>
            </w:r>
          </w:p>
        </w:tc>
      </w:tr>
      <w:tr w14:paraId="20D77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436" w:type="pct"/>
            <w:vAlign w:val="center"/>
          </w:tcPr>
          <w:p w14:paraId="789787B5">
            <w:pPr>
              <w:spacing w:line="320" w:lineRule="exact"/>
              <w:ind w:firstLine="0" w:firstLineChars="0"/>
              <w:jc w:val="center"/>
              <w:rPr>
                <w:sz w:val="18"/>
                <w:szCs w:val="18"/>
              </w:rPr>
            </w:pPr>
            <w:r>
              <w:rPr>
                <w:rFonts w:hint="eastAsia"/>
                <w:sz w:val="18"/>
                <w:szCs w:val="18"/>
              </w:rPr>
              <w:t>6</w:t>
            </w:r>
          </w:p>
        </w:tc>
        <w:tc>
          <w:tcPr>
            <w:tcW w:w="941" w:type="pct"/>
            <w:vMerge w:val="continue"/>
            <w:vAlign w:val="center"/>
          </w:tcPr>
          <w:p w14:paraId="683E282F">
            <w:pPr>
              <w:spacing w:line="320" w:lineRule="exact"/>
              <w:ind w:firstLine="0" w:firstLineChars="0"/>
              <w:jc w:val="center"/>
              <w:rPr>
                <w:sz w:val="18"/>
                <w:szCs w:val="18"/>
              </w:rPr>
            </w:pPr>
          </w:p>
        </w:tc>
        <w:tc>
          <w:tcPr>
            <w:tcW w:w="700" w:type="pct"/>
            <w:vMerge w:val="continue"/>
            <w:vAlign w:val="center"/>
          </w:tcPr>
          <w:p w14:paraId="33986F9D">
            <w:pPr>
              <w:spacing w:line="320" w:lineRule="exact"/>
              <w:ind w:firstLine="0" w:firstLineChars="0"/>
              <w:jc w:val="center"/>
              <w:rPr>
                <w:sz w:val="18"/>
                <w:szCs w:val="18"/>
              </w:rPr>
            </w:pPr>
          </w:p>
        </w:tc>
        <w:tc>
          <w:tcPr>
            <w:tcW w:w="1879" w:type="pct"/>
            <w:vAlign w:val="center"/>
          </w:tcPr>
          <w:p w14:paraId="79FE9A05">
            <w:pPr>
              <w:spacing w:line="320" w:lineRule="exact"/>
              <w:ind w:firstLine="0" w:firstLineChars="0"/>
              <w:jc w:val="center"/>
              <w:rPr>
                <w:sz w:val="18"/>
                <w:szCs w:val="18"/>
              </w:rPr>
            </w:pPr>
            <w:r>
              <w:rPr>
                <w:rFonts w:hint="eastAsia"/>
                <w:sz w:val="18"/>
                <w:szCs w:val="18"/>
              </w:rPr>
              <w:t>社区界</w:t>
            </w:r>
          </w:p>
        </w:tc>
        <w:tc>
          <w:tcPr>
            <w:tcW w:w="1042" w:type="pct"/>
            <w:vAlign w:val="center"/>
          </w:tcPr>
          <w:p w14:paraId="3767B6AA">
            <w:pPr>
              <w:spacing w:line="320" w:lineRule="exact"/>
              <w:ind w:firstLine="0" w:firstLineChars="0"/>
              <w:jc w:val="center"/>
              <w:rPr>
                <w:sz w:val="18"/>
                <w:szCs w:val="18"/>
              </w:rPr>
            </w:pPr>
            <w:r>
              <w:rPr>
                <w:rFonts w:hint="eastAsia"/>
                <w:sz w:val="18"/>
                <w:szCs w:val="18"/>
              </w:rPr>
              <w:t>16</w:t>
            </w:r>
          </w:p>
        </w:tc>
      </w:tr>
      <w:tr w14:paraId="5DC4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36" w:type="pct"/>
            <w:vAlign w:val="center"/>
          </w:tcPr>
          <w:p w14:paraId="047888E5">
            <w:pPr>
              <w:spacing w:line="320" w:lineRule="exact"/>
              <w:ind w:firstLine="0" w:firstLineChars="0"/>
              <w:jc w:val="center"/>
              <w:rPr>
                <w:sz w:val="18"/>
                <w:szCs w:val="18"/>
              </w:rPr>
            </w:pPr>
            <w:r>
              <w:rPr>
                <w:rFonts w:hint="eastAsia"/>
                <w:sz w:val="18"/>
                <w:szCs w:val="18"/>
              </w:rPr>
              <w:t>7</w:t>
            </w:r>
          </w:p>
        </w:tc>
        <w:tc>
          <w:tcPr>
            <w:tcW w:w="941" w:type="pct"/>
            <w:vMerge w:val="restart"/>
            <w:vAlign w:val="center"/>
          </w:tcPr>
          <w:p w14:paraId="1F28742A">
            <w:pPr>
              <w:spacing w:line="320" w:lineRule="exact"/>
              <w:ind w:firstLine="0" w:firstLineChars="0"/>
              <w:jc w:val="center"/>
              <w:rPr>
                <w:sz w:val="18"/>
                <w:szCs w:val="18"/>
              </w:rPr>
            </w:pPr>
            <w:r>
              <w:rPr>
                <w:rFonts w:hint="eastAsia"/>
                <w:sz w:val="18"/>
                <w:szCs w:val="18"/>
              </w:rPr>
              <w:t>总体规划范围界</w:t>
            </w:r>
          </w:p>
        </w:tc>
        <w:tc>
          <w:tcPr>
            <w:tcW w:w="700" w:type="pct"/>
            <w:vMerge w:val="restart"/>
            <w:vAlign w:val="center"/>
          </w:tcPr>
          <w:p w14:paraId="6DFD20DC">
            <w:pPr>
              <w:spacing w:line="320" w:lineRule="exact"/>
              <w:ind w:firstLine="0" w:firstLineChars="0"/>
              <w:jc w:val="center"/>
              <w:rPr>
                <w:sz w:val="18"/>
                <w:szCs w:val="18"/>
              </w:rPr>
            </w:pPr>
            <w:r>
              <w:rPr>
                <w:rFonts w:hint="eastAsia"/>
                <w:sz w:val="18"/>
                <w:szCs w:val="18"/>
              </w:rPr>
              <w:t>2</w:t>
            </w:r>
          </w:p>
        </w:tc>
        <w:tc>
          <w:tcPr>
            <w:tcW w:w="1879" w:type="pct"/>
            <w:vAlign w:val="center"/>
          </w:tcPr>
          <w:p w14:paraId="22E27B34">
            <w:pPr>
              <w:widowControl/>
              <w:ind w:firstLine="0" w:firstLineChars="0"/>
              <w:jc w:val="center"/>
              <w:textAlignment w:val="center"/>
              <w:rPr>
                <w:rFonts w:cs="宋体"/>
                <w:color w:val="000000"/>
                <w:sz w:val="18"/>
                <w:szCs w:val="18"/>
              </w:rPr>
            </w:pPr>
            <w:r>
              <w:rPr>
                <w:rFonts w:hint="eastAsia" w:cs="宋体"/>
                <w:color w:val="000000"/>
                <w:sz w:val="18"/>
                <w:szCs w:val="18"/>
              </w:rPr>
              <w:t>城市总体规划范围界</w:t>
            </w:r>
          </w:p>
        </w:tc>
        <w:tc>
          <w:tcPr>
            <w:tcW w:w="1042" w:type="pct"/>
            <w:vAlign w:val="center"/>
          </w:tcPr>
          <w:p w14:paraId="659D474A">
            <w:pPr>
              <w:spacing w:line="320" w:lineRule="exact"/>
              <w:ind w:firstLine="0" w:firstLineChars="0"/>
              <w:jc w:val="center"/>
              <w:rPr>
                <w:sz w:val="18"/>
                <w:szCs w:val="18"/>
              </w:rPr>
            </w:pPr>
            <w:r>
              <w:rPr>
                <w:rFonts w:hint="eastAsia"/>
                <w:sz w:val="18"/>
                <w:szCs w:val="18"/>
              </w:rPr>
              <w:t>21</w:t>
            </w:r>
          </w:p>
        </w:tc>
      </w:tr>
      <w:tr w14:paraId="61049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36" w:type="pct"/>
            <w:vAlign w:val="center"/>
          </w:tcPr>
          <w:p w14:paraId="6308AFD9">
            <w:pPr>
              <w:spacing w:line="320" w:lineRule="exact"/>
              <w:ind w:firstLine="0" w:firstLineChars="0"/>
              <w:jc w:val="center"/>
              <w:rPr>
                <w:sz w:val="18"/>
                <w:szCs w:val="18"/>
              </w:rPr>
            </w:pPr>
            <w:r>
              <w:rPr>
                <w:rFonts w:hint="eastAsia"/>
                <w:sz w:val="18"/>
                <w:szCs w:val="18"/>
              </w:rPr>
              <w:t>8</w:t>
            </w:r>
          </w:p>
        </w:tc>
        <w:tc>
          <w:tcPr>
            <w:tcW w:w="941" w:type="pct"/>
            <w:vMerge w:val="continue"/>
            <w:vAlign w:val="center"/>
          </w:tcPr>
          <w:p w14:paraId="5F4EF497">
            <w:pPr>
              <w:spacing w:line="320" w:lineRule="exact"/>
              <w:ind w:firstLine="0" w:firstLineChars="0"/>
              <w:jc w:val="center"/>
              <w:rPr>
                <w:sz w:val="18"/>
                <w:szCs w:val="18"/>
              </w:rPr>
            </w:pPr>
          </w:p>
        </w:tc>
        <w:tc>
          <w:tcPr>
            <w:tcW w:w="700" w:type="pct"/>
            <w:vMerge w:val="continue"/>
            <w:vAlign w:val="center"/>
          </w:tcPr>
          <w:p w14:paraId="730A401C">
            <w:pPr>
              <w:spacing w:line="320" w:lineRule="exact"/>
              <w:ind w:firstLine="0" w:firstLineChars="0"/>
              <w:jc w:val="center"/>
              <w:rPr>
                <w:sz w:val="18"/>
                <w:szCs w:val="18"/>
              </w:rPr>
            </w:pPr>
          </w:p>
        </w:tc>
        <w:tc>
          <w:tcPr>
            <w:tcW w:w="1879" w:type="pct"/>
            <w:vAlign w:val="center"/>
          </w:tcPr>
          <w:p w14:paraId="6B4A6AA7">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分区规划（国土空间规划）范围界</w:t>
            </w:r>
          </w:p>
        </w:tc>
        <w:tc>
          <w:tcPr>
            <w:tcW w:w="1042" w:type="pct"/>
            <w:vAlign w:val="center"/>
          </w:tcPr>
          <w:p w14:paraId="20EA8BDF">
            <w:pPr>
              <w:spacing w:line="320" w:lineRule="exact"/>
              <w:ind w:firstLine="0" w:firstLineChars="0"/>
              <w:jc w:val="center"/>
              <w:rPr>
                <w:sz w:val="18"/>
                <w:szCs w:val="18"/>
              </w:rPr>
            </w:pPr>
            <w:r>
              <w:rPr>
                <w:rFonts w:hint="eastAsia"/>
                <w:sz w:val="18"/>
                <w:szCs w:val="18"/>
              </w:rPr>
              <w:t>22</w:t>
            </w:r>
          </w:p>
        </w:tc>
      </w:tr>
      <w:tr w14:paraId="4971F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36" w:type="pct"/>
            <w:vAlign w:val="center"/>
          </w:tcPr>
          <w:p w14:paraId="096B1277">
            <w:pPr>
              <w:spacing w:line="320" w:lineRule="exact"/>
              <w:ind w:firstLine="0" w:firstLineChars="0"/>
              <w:jc w:val="center"/>
              <w:rPr>
                <w:sz w:val="18"/>
                <w:szCs w:val="18"/>
              </w:rPr>
            </w:pPr>
            <w:r>
              <w:rPr>
                <w:rFonts w:hint="eastAsia"/>
                <w:sz w:val="18"/>
                <w:szCs w:val="18"/>
              </w:rPr>
              <w:t>9</w:t>
            </w:r>
          </w:p>
        </w:tc>
        <w:tc>
          <w:tcPr>
            <w:tcW w:w="941" w:type="pct"/>
            <w:vMerge w:val="continue"/>
            <w:vAlign w:val="center"/>
          </w:tcPr>
          <w:p w14:paraId="6BB011F4">
            <w:pPr>
              <w:spacing w:line="320" w:lineRule="exact"/>
              <w:ind w:firstLine="0" w:firstLineChars="0"/>
              <w:jc w:val="center"/>
              <w:rPr>
                <w:sz w:val="18"/>
                <w:szCs w:val="18"/>
              </w:rPr>
            </w:pPr>
          </w:p>
        </w:tc>
        <w:tc>
          <w:tcPr>
            <w:tcW w:w="700" w:type="pct"/>
            <w:vMerge w:val="continue"/>
            <w:vAlign w:val="center"/>
          </w:tcPr>
          <w:p w14:paraId="5CADBCB8">
            <w:pPr>
              <w:spacing w:line="320" w:lineRule="exact"/>
              <w:ind w:firstLine="0" w:firstLineChars="0"/>
              <w:jc w:val="center"/>
              <w:rPr>
                <w:sz w:val="18"/>
                <w:szCs w:val="18"/>
              </w:rPr>
            </w:pPr>
          </w:p>
        </w:tc>
        <w:tc>
          <w:tcPr>
            <w:tcW w:w="1879" w:type="pct"/>
            <w:vAlign w:val="center"/>
          </w:tcPr>
          <w:p w14:paraId="102DBB15">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乡镇国土空间规划范围界</w:t>
            </w:r>
          </w:p>
        </w:tc>
        <w:tc>
          <w:tcPr>
            <w:tcW w:w="1042" w:type="pct"/>
            <w:vAlign w:val="center"/>
          </w:tcPr>
          <w:p w14:paraId="456EDF1C">
            <w:pPr>
              <w:spacing w:line="320" w:lineRule="exact"/>
              <w:ind w:firstLine="0" w:firstLineChars="0"/>
              <w:jc w:val="center"/>
              <w:rPr>
                <w:sz w:val="18"/>
                <w:szCs w:val="18"/>
              </w:rPr>
            </w:pPr>
            <w:r>
              <w:rPr>
                <w:rFonts w:hint="eastAsia"/>
                <w:sz w:val="18"/>
                <w:szCs w:val="18"/>
              </w:rPr>
              <w:t>23</w:t>
            </w:r>
          </w:p>
        </w:tc>
      </w:tr>
      <w:tr w14:paraId="20162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36" w:type="pct"/>
            <w:vAlign w:val="center"/>
          </w:tcPr>
          <w:p w14:paraId="35219582">
            <w:pPr>
              <w:spacing w:line="320" w:lineRule="exact"/>
              <w:ind w:firstLine="0" w:firstLineChars="0"/>
              <w:jc w:val="center"/>
              <w:rPr>
                <w:sz w:val="18"/>
                <w:szCs w:val="18"/>
              </w:rPr>
            </w:pPr>
            <w:r>
              <w:rPr>
                <w:rFonts w:hint="eastAsia"/>
                <w:sz w:val="18"/>
                <w:szCs w:val="18"/>
              </w:rPr>
              <w:t>10</w:t>
            </w:r>
          </w:p>
        </w:tc>
        <w:tc>
          <w:tcPr>
            <w:tcW w:w="941" w:type="pct"/>
            <w:vMerge w:val="restart"/>
            <w:vAlign w:val="center"/>
          </w:tcPr>
          <w:p w14:paraId="64716A60">
            <w:pPr>
              <w:spacing w:line="320" w:lineRule="exact"/>
              <w:ind w:firstLine="0" w:firstLineChars="0"/>
              <w:jc w:val="center"/>
              <w:rPr>
                <w:sz w:val="18"/>
                <w:szCs w:val="18"/>
              </w:rPr>
            </w:pPr>
            <w:r>
              <w:rPr>
                <w:rFonts w:hint="eastAsia"/>
                <w:sz w:val="18"/>
                <w:szCs w:val="18"/>
              </w:rPr>
              <w:t>详细规划范围界</w:t>
            </w:r>
          </w:p>
        </w:tc>
        <w:tc>
          <w:tcPr>
            <w:tcW w:w="700" w:type="pct"/>
            <w:vMerge w:val="continue"/>
            <w:vAlign w:val="center"/>
          </w:tcPr>
          <w:p w14:paraId="6E0AD005">
            <w:pPr>
              <w:spacing w:line="320" w:lineRule="exact"/>
              <w:ind w:firstLine="0" w:firstLineChars="0"/>
              <w:jc w:val="center"/>
              <w:rPr>
                <w:sz w:val="18"/>
                <w:szCs w:val="18"/>
              </w:rPr>
            </w:pPr>
          </w:p>
        </w:tc>
        <w:tc>
          <w:tcPr>
            <w:tcW w:w="1879" w:type="pct"/>
            <w:vAlign w:val="center"/>
          </w:tcPr>
          <w:p w14:paraId="2FDB464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控制性详细规划范围界</w:t>
            </w:r>
          </w:p>
        </w:tc>
        <w:tc>
          <w:tcPr>
            <w:tcW w:w="1042" w:type="pct"/>
            <w:vAlign w:val="center"/>
          </w:tcPr>
          <w:p w14:paraId="0A23F261">
            <w:pPr>
              <w:spacing w:line="320" w:lineRule="exact"/>
              <w:ind w:firstLine="0" w:firstLineChars="0"/>
              <w:jc w:val="center"/>
              <w:rPr>
                <w:sz w:val="18"/>
                <w:szCs w:val="18"/>
              </w:rPr>
            </w:pPr>
            <w:r>
              <w:rPr>
                <w:rFonts w:hint="eastAsia"/>
                <w:sz w:val="18"/>
                <w:szCs w:val="18"/>
              </w:rPr>
              <w:t>24</w:t>
            </w:r>
          </w:p>
        </w:tc>
      </w:tr>
      <w:tr w14:paraId="6B1C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36" w:type="pct"/>
            <w:vAlign w:val="center"/>
          </w:tcPr>
          <w:p w14:paraId="0D9E633B">
            <w:pPr>
              <w:spacing w:line="320" w:lineRule="exact"/>
              <w:ind w:firstLine="0" w:firstLineChars="0"/>
              <w:jc w:val="center"/>
              <w:rPr>
                <w:sz w:val="18"/>
                <w:szCs w:val="18"/>
              </w:rPr>
            </w:pPr>
            <w:r>
              <w:rPr>
                <w:rFonts w:hint="eastAsia"/>
                <w:sz w:val="18"/>
                <w:szCs w:val="18"/>
              </w:rPr>
              <w:t>11</w:t>
            </w:r>
          </w:p>
        </w:tc>
        <w:tc>
          <w:tcPr>
            <w:tcW w:w="941" w:type="pct"/>
            <w:vMerge w:val="continue"/>
            <w:vAlign w:val="center"/>
          </w:tcPr>
          <w:p w14:paraId="10519804">
            <w:pPr>
              <w:spacing w:line="320" w:lineRule="exact"/>
              <w:ind w:firstLine="0" w:firstLineChars="0"/>
              <w:jc w:val="center"/>
              <w:rPr>
                <w:sz w:val="18"/>
                <w:szCs w:val="18"/>
              </w:rPr>
            </w:pPr>
          </w:p>
        </w:tc>
        <w:tc>
          <w:tcPr>
            <w:tcW w:w="700" w:type="pct"/>
            <w:vMerge w:val="continue"/>
            <w:vAlign w:val="center"/>
          </w:tcPr>
          <w:p w14:paraId="2541932B">
            <w:pPr>
              <w:spacing w:line="320" w:lineRule="exact"/>
              <w:ind w:firstLine="0" w:firstLineChars="0"/>
              <w:jc w:val="center"/>
              <w:rPr>
                <w:sz w:val="18"/>
                <w:szCs w:val="18"/>
              </w:rPr>
            </w:pPr>
          </w:p>
        </w:tc>
        <w:tc>
          <w:tcPr>
            <w:tcW w:w="1879" w:type="pct"/>
            <w:vAlign w:val="center"/>
          </w:tcPr>
          <w:p w14:paraId="5FB7978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村庄规划范围界</w:t>
            </w:r>
          </w:p>
        </w:tc>
        <w:tc>
          <w:tcPr>
            <w:tcW w:w="1042" w:type="pct"/>
            <w:vAlign w:val="center"/>
          </w:tcPr>
          <w:p w14:paraId="213E38F8">
            <w:pPr>
              <w:spacing w:line="320" w:lineRule="exact"/>
              <w:ind w:firstLine="0" w:firstLineChars="0"/>
              <w:jc w:val="center"/>
              <w:rPr>
                <w:sz w:val="18"/>
                <w:szCs w:val="18"/>
              </w:rPr>
            </w:pPr>
            <w:r>
              <w:rPr>
                <w:rFonts w:hint="eastAsia"/>
                <w:sz w:val="18"/>
                <w:szCs w:val="18"/>
              </w:rPr>
              <w:t>25</w:t>
            </w:r>
          </w:p>
        </w:tc>
      </w:tr>
      <w:tr w14:paraId="5086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36" w:type="pct"/>
            <w:vAlign w:val="center"/>
          </w:tcPr>
          <w:p w14:paraId="376D6F1D">
            <w:pPr>
              <w:spacing w:line="320" w:lineRule="exact"/>
              <w:ind w:firstLine="0" w:firstLineChars="0"/>
              <w:jc w:val="center"/>
              <w:rPr>
                <w:sz w:val="18"/>
                <w:szCs w:val="18"/>
              </w:rPr>
            </w:pPr>
            <w:r>
              <w:rPr>
                <w:rFonts w:hint="eastAsia"/>
                <w:sz w:val="18"/>
                <w:szCs w:val="18"/>
              </w:rPr>
              <w:t>12</w:t>
            </w:r>
          </w:p>
        </w:tc>
        <w:tc>
          <w:tcPr>
            <w:tcW w:w="941" w:type="pct"/>
            <w:vMerge w:val="continue"/>
            <w:vAlign w:val="center"/>
          </w:tcPr>
          <w:p w14:paraId="7C4C75A3">
            <w:pPr>
              <w:spacing w:line="320" w:lineRule="exact"/>
              <w:ind w:firstLine="0" w:firstLineChars="0"/>
              <w:jc w:val="center"/>
              <w:rPr>
                <w:sz w:val="18"/>
                <w:szCs w:val="18"/>
              </w:rPr>
            </w:pPr>
          </w:p>
        </w:tc>
        <w:tc>
          <w:tcPr>
            <w:tcW w:w="700" w:type="pct"/>
            <w:vMerge w:val="continue"/>
            <w:vAlign w:val="center"/>
          </w:tcPr>
          <w:p w14:paraId="1C49E0B5">
            <w:pPr>
              <w:spacing w:line="320" w:lineRule="exact"/>
              <w:ind w:firstLine="0" w:firstLineChars="0"/>
              <w:jc w:val="center"/>
              <w:rPr>
                <w:sz w:val="18"/>
                <w:szCs w:val="18"/>
              </w:rPr>
            </w:pPr>
          </w:p>
        </w:tc>
        <w:tc>
          <w:tcPr>
            <w:tcW w:w="1879" w:type="pct"/>
            <w:vAlign w:val="center"/>
          </w:tcPr>
          <w:p w14:paraId="593E4835">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规划综合实施方案范围界</w:t>
            </w:r>
          </w:p>
        </w:tc>
        <w:tc>
          <w:tcPr>
            <w:tcW w:w="1042" w:type="pct"/>
            <w:vAlign w:val="center"/>
          </w:tcPr>
          <w:p w14:paraId="45650BE5">
            <w:pPr>
              <w:spacing w:line="320" w:lineRule="exact"/>
              <w:ind w:firstLine="0" w:firstLineChars="0"/>
              <w:jc w:val="center"/>
              <w:rPr>
                <w:sz w:val="18"/>
                <w:szCs w:val="18"/>
              </w:rPr>
            </w:pPr>
            <w:r>
              <w:rPr>
                <w:rFonts w:hint="eastAsia"/>
                <w:sz w:val="18"/>
                <w:szCs w:val="18"/>
              </w:rPr>
              <w:t>26</w:t>
            </w:r>
          </w:p>
        </w:tc>
      </w:tr>
      <w:tr w14:paraId="2381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36" w:type="pct"/>
            <w:vAlign w:val="center"/>
          </w:tcPr>
          <w:p w14:paraId="45830C87">
            <w:pPr>
              <w:spacing w:line="320" w:lineRule="exact"/>
              <w:ind w:firstLine="0" w:firstLineChars="0"/>
              <w:jc w:val="center"/>
              <w:rPr>
                <w:sz w:val="18"/>
                <w:szCs w:val="18"/>
              </w:rPr>
            </w:pPr>
            <w:r>
              <w:rPr>
                <w:rFonts w:hint="eastAsia"/>
                <w:sz w:val="18"/>
                <w:szCs w:val="18"/>
              </w:rPr>
              <w:t>13</w:t>
            </w:r>
          </w:p>
        </w:tc>
        <w:tc>
          <w:tcPr>
            <w:tcW w:w="941" w:type="pct"/>
            <w:vMerge w:val="restart"/>
            <w:vAlign w:val="center"/>
          </w:tcPr>
          <w:p w14:paraId="4F846E2F">
            <w:pPr>
              <w:spacing w:line="320" w:lineRule="exact"/>
              <w:ind w:firstLine="0" w:firstLineChars="0"/>
              <w:jc w:val="center"/>
              <w:rPr>
                <w:sz w:val="18"/>
                <w:szCs w:val="18"/>
              </w:rPr>
            </w:pPr>
            <w:r>
              <w:rPr>
                <w:rFonts w:hint="eastAsia"/>
                <w:sz w:val="18"/>
                <w:szCs w:val="18"/>
              </w:rPr>
              <w:t>专项规划范围界</w:t>
            </w:r>
          </w:p>
        </w:tc>
        <w:tc>
          <w:tcPr>
            <w:tcW w:w="700" w:type="pct"/>
            <w:vMerge w:val="continue"/>
            <w:vAlign w:val="center"/>
          </w:tcPr>
          <w:p w14:paraId="2683E46E">
            <w:pPr>
              <w:spacing w:line="320" w:lineRule="exact"/>
              <w:ind w:firstLine="0" w:firstLineChars="0"/>
              <w:jc w:val="center"/>
              <w:rPr>
                <w:sz w:val="18"/>
                <w:szCs w:val="18"/>
              </w:rPr>
            </w:pPr>
          </w:p>
        </w:tc>
        <w:tc>
          <w:tcPr>
            <w:tcW w:w="1879" w:type="pct"/>
            <w:vAlign w:val="center"/>
          </w:tcPr>
          <w:p w14:paraId="2CDF244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特定地区规划范围界</w:t>
            </w:r>
          </w:p>
        </w:tc>
        <w:tc>
          <w:tcPr>
            <w:tcW w:w="1042" w:type="pct"/>
            <w:vAlign w:val="center"/>
          </w:tcPr>
          <w:p w14:paraId="077EB8B8">
            <w:pPr>
              <w:spacing w:line="320" w:lineRule="exact"/>
              <w:ind w:firstLine="0" w:firstLineChars="0"/>
              <w:jc w:val="center"/>
              <w:rPr>
                <w:sz w:val="18"/>
                <w:szCs w:val="18"/>
              </w:rPr>
            </w:pPr>
            <w:r>
              <w:rPr>
                <w:rFonts w:hint="eastAsia"/>
                <w:sz w:val="18"/>
                <w:szCs w:val="18"/>
              </w:rPr>
              <w:t>27</w:t>
            </w:r>
          </w:p>
        </w:tc>
      </w:tr>
      <w:tr w14:paraId="4213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8" w:hRule="atLeast"/>
          <w:jc w:val="center"/>
        </w:trPr>
        <w:tc>
          <w:tcPr>
            <w:tcW w:w="436" w:type="pct"/>
            <w:vAlign w:val="center"/>
          </w:tcPr>
          <w:p w14:paraId="2B19059A">
            <w:pPr>
              <w:spacing w:line="320" w:lineRule="exact"/>
              <w:ind w:firstLine="0" w:firstLineChars="0"/>
              <w:jc w:val="center"/>
              <w:rPr>
                <w:sz w:val="18"/>
                <w:szCs w:val="18"/>
              </w:rPr>
            </w:pPr>
            <w:r>
              <w:rPr>
                <w:rFonts w:hint="eastAsia"/>
                <w:sz w:val="18"/>
                <w:szCs w:val="18"/>
              </w:rPr>
              <w:t>14</w:t>
            </w:r>
          </w:p>
        </w:tc>
        <w:tc>
          <w:tcPr>
            <w:tcW w:w="941" w:type="pct"/>
            <w:vMerge w:val="continue"/>
            <w:vAlign w:val="center"/>
          </w:tcPr>
          <w:p w14:paraId="79F8A8C1">
            <w:pPr>
              <w:spacing w:line="320" w:lineRule="exact"/>
              <w:ind w:firstLine="0" w:firstLineChars="0"/>
              <w:jc w:val="center"/>
              <w:rPr>
                <w:sz w:val="18"/>
                <w:szCs w:val="18"/>
              </w:rPr>
            </w:pPr>
          </w:p>
        </w:tc>
        <w:tc>
          <w:tcPr>
            <w:tcW w:w="700" w:type="pct"/>
            <w:vMerge w:val="continue"/>
            <w:vAlign w:val="center"/>
          </w:tcPr>
          <w:p w14:paraId="536EDCB6">
            <w:pPr>
              <w:spacing w:line="320" w:lineRule="exact"/>
              <w:ind w:firstLine="0" w:firstLineChars="0"/>
              <w:jc w:val="center"/>
              <w:rPr>
                <w:sz w:val="18"/>
                <w:szCs w:val="18"/>
              </w:rPr>
            </w:pPr>
          </w:p>
        </w:tc>
        <w:tc>
          <w:tcPr>
            <w:tcW w:w="1879" w:type="pct"/>
            <w:vAlign w:val="center"/>
          </w:tcPr>
          <w:p w14:paraId="5F1621D5">
            <w:pPr>
              <w:ind w:firstLine="0" w:firstLineChars="0"/>
              <w:jc w:val="center"/>
              <w:rPr>
                <w:sz w:val="18"/>
                <w:szCs w:val="18"/>
              </w:rPr>
            </w:pPr>
            <w:r>
              <w:rPr>
                <w:rFonts w:hint="eastAsia" w:cs="宋体"/>
                <w:color w:val="000000"/>
                <w:kern w:val="0"/>
                <w:sz w:val="18"/>
                <w:szCs w:val="18"/>
                <w:lang w:bidi="ar"/>
              </w:rPr>
              <w:t>特定领域专项规划</w:t>
            </w:r>
            <w:r>
              <w:rPr>
                <w:rFonts w:hint="eastAsia"/>
                <w:sz w:val="18"/>
                <w:szCs w:val="18"/>
              </w:rPr>
              <w:t>范围界</w:t>
            </w:r>
          </w:p>
        </w:tc>
        <w:tc>
          <w:tcPr>
            <w:tcW w:w="1042" w:type="pct"/>
            <w:vAlign w:val="center"/>
          </w:tcPr>
          <w:p w14:paraId="6F1CE1E9">
            <w:pPr>
              <w:spacing w:line="320" w:lineRule="exact"/>
              <w:ind w:firstLine="0" w:firstLineChars="0"/>
              <w:jc w:val="center"/>
              <w:rPr>
                <w:sz w:val="18"/>
                <w:szCs w:val="18"/>
              </w:rPr>
            </w:pPr>
            <w:r>
              <w:rPr>
                <w:rFonts w:hint="eastAsia"/>
                <w:sz w:val="18"/>
                <w:szCs w:val="18"/>
              </w:rPr>
              <w:t>28</w:t>
            </w:r>
          </w:p>
        </w:tc>
      </w:tr>
      <w:tr w14:paraId="3A8E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36" w:type="pct"/>
            <w:vAlign w:val="center"/>
          </w:tcPr>
          <w:p w14:paraId="04ED5AAC">
            <w:pPr>
              <w:spacing w:line="320" w:lineRule="exact"/>
              <w:ind w:firstLine="0" w:firstLineChars="0"/>
              <w:jc w:val="center"/>
              <w:rPr>
                <w:sz w:val="18"/>
                <w:szCs w:val="18"/>
              </w:rPr>
            </w:pPr>
            <w:r>
              <w:rPr>
                <w:rFonts w:hint="eastAsia"/>
                <w:sz w:val="18"/>
                <w:szCs w:val="18"/>
              </w:rPr>
              <w:t>15</w:t>
            </w:r>
          </w:p>
        </w:tc>
        <w:tc>
          <w:tcPr>
            <w:tcW w:w="941" w:type="pct"/>
            <w:vMerge w:val="restart"/>
            <w:vAlign w:val="center"/>
          </w:tcPr>
          <w:p w14:paraId="20BC2C56">
            <w:pPr>
              <w:spacing w:line="320" w:lineRule="exact"/>
              <w:ind w:firstLine="0" w:firstLineChars="0"/>
              <w:jc w:val="center"/>
              <w:rPr>
                <w:sz w:val="18"/>
                <w:szCs w:val="18"/>
              </w:rPr>
            </w:pPr>
            <w:r>
              <w:rPr>
                <w:rFonts w:hint="eastAsia"/>
                <w:sz w:val="18"/>
                <w:szCs w:val="18"/>
              </w:rPr>
              <w:t>规划单元界</w:t>
            </w:r>
          </w:p>
        </w:tc>
        <w:tc>
          <w:tcPr>
            <w:tcW w:w="700" w:type="pct"/>
            <w:vMerge w:val="restart"/>
            <w:vAlign w:val="center"/>
          </w:tcPr>
          <w:p w14:paraId="6DFDAD64">
            <w:pPr>
              <w:spacing w:line="320" w:lineRule="exact"/>
              <w:ind w:firstLine="0" w:firstLineChars="0"/>
              <w:jc w:val="center"/>
              <w:rPr>
                <w:sz w:val="18"/>
                <w:szCs w:val="18"/>
              </w:rPr>
            </w:pPr>
            <w:r>
              <w:rPr>
                <w:rFonts w:hint="eastAsia"/>
                <w:sz w:val="18"/>
                <w:szCs w:val="18"/>
              </w:rPr>
              <w:t>3</w:t>
            </w:r>
          </w:p>
        </w:tc>
        <w:tc>
          <w:tcPr>
            <w:tcW w:w="1879" w:type="pct"/>
            <w:vAlign w:val="center"/>
          </w:tcPr>
          <w:p w14:paraId="37F1C07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国土空间规划分区</w:t>
            </w:r>
          </w:p>
        </w:tc>
        <w:tc>
          <w:tcPr>
            <w:tcW w:w="1042" w:type="pct"/>
            <w:vAlign w:val="center"/>
          </w:tcPr>
          <w:p w14:paraId="5071D891">
            <w:pPr>
              <w:spacing w:line="320" w:lineRule="exact"/>
              <w:ind w:firstLine="0" w:firstLineChars="0"/>
              <w:jc w:val="center"/>
              <w:rPr>
                <w:sz w:val="18"/>
                <w:szCs w:val="18"/>
              </w:rPr>
            </w:pPr>
            <w:r>
              <w:rPr>
                <w:rFonts w:hint="eastAsia"/>
                <w:sz w:val="18"/>
                <w:szCs w:val="18"/>
              </w:rPr>
              <w:t>31</w:t>
            </w:r>
          </w:p>
        </w:tc>
      </w:tr>
      <w:tr w14:paraId="35BB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36" w:type="pct"/>
            <w:vAlign w:val="center"/>
          </w:tcPr>
          <w:p w14:paraId="7999720F">
            <w:pPr>
              <w:spacing w:line="320" w:lineRule="exact"/>
              <w:ind w:firstLine="0" w:firstLineChars="0"/>
              <w:jc w:val="center"/>
              <w:rPr>
                <w:sz w:val="18"/>
                <w:szCs w:val="18"/>
              </w:rPr>
            </w:pPr>
            <w:r>
              <w:rPr>
                <w:rFonts w:hint="eastAsia"/>
                <w:sz w:val="18"/>
                <w:szCs w:val="18"/>
              </w:rPr>
              <w:t>16</w:t>
            </w:r>
          </w:p>
        </w:tc>
        <w:tc>
          <w:tcPr>
            <w:tcW w:w="941" w:type="pct"/>
            <w:vMerge w:val="continue"/>
            <w:vAlign w:val="center"/>
          </w:tcPr>
          <w:p w14:paraId="0EB99473">
            <w:pPr>
              <w:spacing w:line="320" w:lineRule="exact"/>
              <w:ind w:firstLine="0" w:firstLineChars="0"/>
              <w:jc w:val="center"/>
              <w:rPr>
                <w:sz w:val="18"/>
                <w:szCs w:val="18"/>
              </w:rPr>
            </w:pPr>
          </w:p>
        </w:tc>
        <w:tc>
          <w:tcPr>
            <w:tcW w:w="700" w:type="pct"/>
            <w:vMerge w:val="continue"/>
            <w:vAlign w:val="center"/>
          </w:tcPr>
          <w:p w14:paraId="0080C1F1">
            <w:pPr>
              <w:spacing w:line="320" w:lineRule="exact"/>
              <w:ind w:firstLine="0" w:firstLineChars="0"/>
              <w:jc w:val="center"/>
              <w:rPr>
                <w:sz w:val="18"/>
                <w:szCs w:val="18"/>
              </w:rPr>
            </w:pPr>
          </w:p>
        </w:tc>
        <w:tc>
          <w:tcPr>
            <w:tcW w:w="1879" w:type="pct"/>
            <w:vAlign w:val="center"/>
          </w:tcPr>
          <w:p w14:paraId="669CFCEF">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街区</w:t>
            </w:r>
          </w:p>
        </w:tc>
        <w:tc>
          <w:tcPr>
            <w:tcW w:w="1042" w:type="pct"/>
            <w:vAlign w:val="center"/>
          </w:tcPr>
          <w:p w14:paraId="2FA05A7B">
            <w:pPr>
              <w:spacing w:line="320" w:lineRule="exact"/>
              <w:ind w:firstLine="0" w:firstLineChars="0"/>
              <w:jc w:val="center"/>
              <w:rPr>
                <w:sz w:val="18"/>
                <w:szCs w:val="18"/>
              </w:rPr>
            </w:pPr>
            <w:r>
              <w:rPr>
                <w:rFonts w:hint="eastAsia"/>
                <w:sz w:val="18"/>
                <w:szCs w:val="18"/>
              </w:rPr>
              <w:t>32</w:t>
            </w:r>
          </w:p>
        </w:tc>
      </w:tr>
      <w:tr w14:paraId="78A1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36" w:type="pct"/>
            <w:vAlign w:val="center"/>
          </w:tcPr>
          <w:p w14:paraId="07027E4E">
            <w:pPr>
              <w:spacing w:line="320" w:lineRule="exact"/>
              <w:ind w:firstLine="0" w:firstLineChars="0"/>
              <w:jc w:val="center"/>
              <w:rPr>
                <w:sz w:val="18"/>
                <w:szCs w:val="18"/>
              </w:rPr>
            </w:pPr>
            <w:r>
              <w:rPr>
                <w:rFonts w:hint="eastAsia"/>
                <w:sz w:val="18"/>
                <w:szCs w:val="18"/>
              </w:rPr>
              <w:t>17</w:t>
            </w:r>
          </w:p>
        </w:tc>
        <w:tc>
          <w:tcPr>
            <w:tcW w:w="941" w:type="pct"/>
            <w:vMerge w:val="continue"/>
            <w:vAlign w:val="center"/>
          </w:tcPr>
          <w:p w14:paraId="05B4271E">
            <w:pPr>
              <w:spacing w:line="320" w:lineRule="exact"/>
              <w:ind w:firstLine="0" w:firstLineChars="0"/>
              <w:jc w:val="center"/>
              <w:rPr>
                <w:sz w:val="18"/>
                <w:szCs w:val="18"/>
              </w:rPr>
            </w:pPr>
          </w:p>
        </w:tc>
        <w:tc>
          <w:tcPr>
            <w:tcW w:w="700" w:type="pct"/>
            <w:vMerge w:val="continue"/>
            <w:vAlign w:val="center"/>
          </w:tcPr>
          <w:p w14:paraId="6B4D66E3">
            <w:pPr>
              <w:spacing w:line="320" w:lineRule="exact"/>
              <w:ind w:firstLine="0" w:firstLineChars="0"/>
              <w:jc w:val="center"/>
              <w:rPr>
                <w:sz w:val="18"/>
                <w:szCs w:val="18"/>
              </w:rPr>
            </w:pPr>
          </w:p>
        </w:tc>
        <w:tc>
          <w:tcPr>
            <w:tcW w:w="1879" w:type="pct"/>
            <w:vAlign w:val="center"/>
          </w:tcPr>
          <w:p w14:paraId="13710D20">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主导功能分区</w:t>
            </w:r>
          </w:p>
        </w:tc>
        <w:tc>
          <w:tcPr>
            <w:tcW w:w="1042" w:type="pct"/>
            <w:vAlign w:val="center"/>
          </w:tcPr>
          <w:p w14:paraId="7311456F">
            <w:pPr>
              <w:spacing w:line="320" w:lineRule="exact"/>
              <w:ind w:firstLine="0" w:firstLineChars="0"/>
              <w:jc w:val="center"/>
              <w:rPr>
                <w:sz w:val="18"/>
                <w:szCs w:val="18"/>
              </w:rPr>
            </w:pPr>
            <w:r>
              <w:rPr>
                <w:rFonts w:hint="eastAsia"/>
                <w:sz w:val="18"/>
                <w:szCs w:val="18"/>
              </w:rPr>
              <w:t>33</w:t>
            </w:r>
          </w:p>
        </w:tc>
      </w:tr>
      <w:tr w14:paraId="0C7D3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436" w:type="pct"/>
            <w:vAlign w:val="center"/>
          </w:tcPr>
          <w:p w14:paraId="6F206BD3">
            <w:pPr>
              <w:spacing w:line="320" w:lineRule="exact"/>
              <w:ind w:firstLine="0" w:firstLineChars="0"/>
              <w:jc w:val="center"/>
              <w:rPr>
                <w:sz w:val="18"/>
                <w:szCs w:val="18"/>
              </w:rPr>
            </w:pPr>
            <w:r>
              <w:rPr>
                <w:rFonts w:hint="eastAsia"/>
                <w:sz w:val="18"/>
                <w:szCs w:val="18"/>
              </w:rPr>
              <w:t>18</w:t>
            </w:r>
          </w:p>
        </w:tc>
        <w:tc>
          <w:tcPr>
            <w:tcW w:w="941" w:type="pct"/>
            <w:vMerge w:val="continue"/>
            <w:vAlign w:val="center"/>
          </w:tcPr>
          <w:p w14:paraId="49D56846">
            <w:pPr>
              <w:spacing w:line="320" w:lineRule="exact"/>
              <w:ind w:firstLine="0" w:firstLineChars="0"/>
              <w:jc w:val="center"/>
              <w:rPr>
                <w:sz w:val="18"/>
                <w:szCs w:val="18"/>
              </w:rPr>
            </w:pPr>
          </w:p>
        </w:tc>
        <w:tc>
          <w:tcPr>
            <w:tcW w:w="700" w:type="pct"/>
            <w:vMerge w:val="continue"/>
            <w:vAlign w:val="center"/>
          </w:tcPr>
          <w:p w14:paraId="1B0E318E">
            <w:pPr>
              <w:spacing w:line="320" w:lineRule="exact"/>
              <w:ind w:firstLine="0" w:firstLineChars="0"/>
              <w:jc w:val="center"/>
              <w:rPr>
                <w:sz w:val="18"/>
                <w:szCs w:val="18"/>
              </w:rPr>
            </w:pPr>
          </w:p>
        </w:tc>
        <w:tc>
          <w:tcPr>
            <w:tcW w:w="1879" w:type="pct"/>
            <w:vAlign w:val="center"/>
          </w:tcPr>
          <w:p w14:paraId="0A8FCC30">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地块</w:t>
            </w:r>
          </w:p>
        </w:tc>
        <w:tc>
          <w:tcPr>
            <w:tcW w:w="1042" w:type="pct"/>
            <w:vAlign w:val="center"/>
          </w:tcPr>
          <w:p w14:paraId="4998F85F">
            <w:pPr>
              <w:spacing w:line="320" w:lineRule="exact"/>
              <w:ind w:firstLine="0" w:firstLineChars="0"/>
              <w:jc w:val="center"/>
              <w:rPr>
                <w:sz w:val="18"/>
                <w:szCs w:val="18"/>
              </w:rPr>
            </w:pPr>
            <w:r>
              <w:rPr>
                <w:rFonts w:hint="eastAsia"/>
                <w:sz w:val="18"/>
                <w:szCs w:val="18"/>
              </w:rPr>
              <w:t>34</w:t>
            </w:r>
          </w:p>
        </w:tc>
      </w:tr>
      <w:tr w14:paraId="1CCA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 w:hRule="atLeast"/>
          <w:jc w:val="center"/>
        </w:trPr>
        <w:tc>
          <w:tcPr>
            <w:tcW w:w="436" w:type="pct"/>
            <w:vAlign w:val="center"/>
          </w:tcPr>
          <w:p w14:paraId="39DDDF11">
            <w:pPr>
              <w:spacing w:line="320" w:lineRule="exact"/>
              <w:ind w:firstLine="0" w:firstLineChars="0"/>
              <w:jc w:val="center"/>
              <w:rPr>
                <w:sz w:val="18"/>
                <w:szCs w:val="18"/>
              </w:rPr>
            </w:pPr>
            <w:r>
              <w:rPr>
                <w:rFonts w:hint="eastAsia"/>
                <w:sz w:val="18"/>
                <w:szCs w:val="18"/>
              </w:rPr>
              <w:t>19</w:t>
            </w:r>
          </w:p>
        </w:tc>
        <w:tc>
          <w:tcPr>
            <w:tcW w:w="941" w:type="pct"/>
            <w:vMerge w:val="restart"/>
            <w:vAlign w:val="center"/>
          </w:tcPr>
          <w:p w14:paraId="0FC3590F">
            <w:pPr>
              <w:spacing w:line="320" w:lineRule="exact"/>
              <w:ind w:firstLine="0" w:firstLineChars="0"/>
              <w:jc w:val="center"/>
              <w:rPr>
                <w:sz w:val="18"/>
                <w:szCs w:val="18"/>
              </w:rPr>
            </w:pPr>
            <w:r>
              <w:rPr>
                <w:rFonts w:hint="eastAsia"/>
                <w:sz w:val="18"/>
                <w:szCs w:val="18"/>
              </w:rPr>
              <w:t>特定单元界</w:t>
            </w:r>
          </w:p>
        </w:tc>
        <w:tc>
          <w:tcPr>
            <w:tcW w:w="700" w:type="pct"/>
            <w:vMerge w:val="restart"/>
            <w:vAlign w:val="center"/>
          </w:tcPr>
          <w:p w14:paraId="543C4BAC">
            <w:pPr>
              <w:spacing w:line="320" w:lineRule="exact"/>
              <w:ind w:firstLine="0" w:firstLineChars="0"/>
              <w:jc w:val="center"/>
              <w:rPr>
                <w:sz w:val="18"/>
                <w:szCs w:val="18"/>
              </w:rPr>
            </w:pPr>
            <w:r>
              <w:rPr>
                <w:rFonts w:hint="eastAsia"/>
                <w:sz w:val="18"/>
                <w:szCs w:val="18"/>
              </w:rPr>
              <w:t>4</w:t>
            </w:r>
          </w:p>
        </w:tc>
        <w:tc>
          <w:tcPr>
            <w:tcW w:w="1879" w:type="pct"/>
            <w:vAlign w:val="center"/>
          </w:tcPr>
          <w:p w14:paraId="282FDA4E">
            <w:pPr>
              <w:spacing w:line="320" w:lineRule="exact"/>
              <w:ind w:firstLine="0" w:firstLineChars="0"/>
              <w:jc w:val="center"/>
              <w:rPr>
                <w:sz w:val="18"/>
                <w:szCs w:val="18"/>
              </w:rPr>
            </w:pPr>
            <w:r>
              <w:rPr>
                <w:rFonts w:hint="eastAsia"/>
                <w:sz w:val="18"/>
                <w:szCs w:val="18"/>
              </w:rPr>
              <w:t>重点地区</w:t>
            </w:r>
          </w:p>
        </w:tc>
        <w:tc>
          <w:tcPr>
            <w:tcW w:w="1042" w:type="pct"/>
            <w:vAlign w:val="center"/>
          </w:tcPr>
          <w:p w14:paraId="4ED6AD7D">
            <w:pPr>
              <w:spacing w:line="320" w:lineRule="exact"/>
              <w:ind w:firstLine="0" w:firstLineChars="0"/>
              <w:jc w:val="center"/>
              <w:rPr>
                <w:sz w:val="18"/>
                <w:szCs w:val="18"/>
              </w:rPr>
            </w:pPr>
            <w:r>
              <w:rPr>
                <w:rFonts w:hint="eastAsia"/>
                <w:sz w:val="18"/>
                <w:szCs w:val="18"/>
              </w:rPr>
              <w:t>41</w:t>
            </w:r>
          </w:p>
        </w:tc>
      </w:tr>
      <w:tr w14:paraId="691F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 w:hRule="atLeast"/>
          <w:jc w:val="center"/>
        </w:trPr>
        <w:tc>
          <w:tcPr>
            <w:tcW w:w="436" w:type="pct"/>
            <w:vAlign w:val="center"/>
          </w:tcPr>
          <w:p w14:paraId="1E0572A3">
            <w:pPr>
              <w:spacing w:line="320" w:lineRule="exact"/>
              <w:ind w:firstLine="0" w:firstLineChars="0"/>
              <w:jc w:val="center"/>
              <w:rPr>
                <w:sz w:val="18"/>
                <w:szCs w:val="18"/>
              </w:rPr>
            </w:pPr>
            <w:r>
              <w:rPr>
                <w:rFonts w:hint="eastAsia"/>
                <w:sz w:val="18"/>
                <w:szCs w:val="18"/>
              </w:rPr>
              <w:t>20</w:t>
            </w:r>
          </w:p>
        </w:tc>
        <w:tc>
          <w:tcPr>
            <w:tcW w:w="941" w:type="pct"/>
            <w:vMerge w:val="continue"/>
            <w:vAlign w:val="center"/>
          </w:tcPr>
          <w:p w14:paraId="520BA8BC">
            <w:pPr>
              <w:spacing w:line="320" w:lineRule="exact"/>
              <w:ind w:firstLine="0" w:firstLineChars="0"/>
              <w:jc w:val="center"/>
              <w:rPr>
                <w:sz w:val="18"/>
                <w:szCs w:val="18"/>
              </w:rPr>
            </w:pPr>
          </w:p>
        </w:tc>
        <w:tc>
          <w:tcPr>
            <w:tcW w:w="700" w:type="pct"/>
            <w:vMerge w:val="continue"/>
            <w:vAlign w:val="center"/>
          </w:tcPr>
          <w:p w14:paraId="2455261D">
            <w:pPr>
              <w:spacing w:line="320" w:lineRule="exact"/>
              <w:ind w:firstLine="0" w:firstLineChars="0"/>
              <w:jc w:val="center"/>
              <w:rPr>
                <w:sz w:val="18"/>
                <w:szCs w:val="18"/>
              </w:rPr>
            </w:pPr>
          </w:p>
        </w:tc>
        <w:tc>
          <w:tcPr>
            <w:tcW w:w="1879" w:type="pct"/>
            <w:vAlign w:val="center"/>
          </w:tcPr>
          <w:p w14:paraId="71A3FD00">
            <w:pPr>
              <w:spacing w:line="320" w:lineRule="exact"/>
              <w:ind w:firstLine="0" w:firstLineChars="0"/>
              <w:jc w:val="center"/>
              <w:rPr>
                <w:sz w:val="18"/>
                <w:szCs w:val="18"/>
              </w:rPr>
            </w:pPr>
            <w:r>
              <w:rPr>
                <w:rFonts w:hint="eastAsia"/>
                <w:sz w:val="18"/>
                <w:szCs w:val="18"/>
              </w:rPr>
              <w:t>特定地区</w:t>
            </w:r>
          </w:p>
        </w:tc>
        <w:tc>
          <w:tcPr>
            <w:tcW w:w="1042" w:type="pct"/>
            <w:vAlign w:val="center"/>
          </w:tcPr>
          <w:p w14:paraId="3B2DDA5E">
            <w:pPr>
              <w:spacing w:line="320" w:lineRule="exact"/>
              <w:ind w:firstLine="0" w:firstLineChars="0"/>
              <w:jc w:val="center"/>
              <w:rPr>
                <w:sz w:val="18"/>
                <w:szCs w:val="18"/>
              </w:rPr>
            </w:pPr>
            <w:r>
              <w:rPr>
                <w:rFonts w:hint="eastAsia"/>
                <w:sz w:val="18"/>
                <w:szCs w:val="18"/>
              </w:rPr>
              <w:t>42</w:t>
            </w:r>
          </w:p>
        </w:tc>
      </w:tr>
    </w:tbl>
    <w:p w14:paraId="69650438">
      <w:pPr>
        <w:numPr>
          <w:ilvl w:val="1"/>
          <w:numId w:val="2"/>
        </w:numPr>
        <w:wordWrap w:val="0"/>
        <w:overflowPunct w:val="0"/>
        <w:autoSpaceDE w:val="0"/>
        <w:spacing w:before="120" w:beforeLines="50" w:after="120" w:afterLines="50"/>
        <w:ind w:firstLineChars="0"/>
        <w:textAlignment w:val="baseline"/>
        <w:outlineLvl w:val="1"/>
        <w:rPr>
          <w:rFonts w:eastAsia="黑体"/>
          <w:kern w:val="21"/>
          <w:szCs w:val="21"/>
        </w:rPr>
      </w:pPr>
      <w:bookmarkStart w:id="276" w:name="_Toc1165391127"/>
      <w:bookmarkStart w:id="277" w:name="_Toc799762550"/>
      <w:bookmarkStart w:id="278" w:name="_Toc22559"/>
      <w:bookmarkStart w:id="279" w:name="_Toc32372"/>
      <w:bookmarkStart w:id="280" w:name="_Toc6571"/>
      <w:bookmarkStart w:id="281" w:name="_Toc24543"/>
      <w:r>
        <w:rPr>
          <w:rFonts w:hint="eastAsia" w:ascii="黑体" w:hAnsi="黑体" w:eastAsia="黑体"/>
          <w:kern w:val="21"/>
        </w:rPr>
        <w:t>规划实施监测指标体系</w:t>
      </w:r>
      <w:bookmarkEnd w:id="276"/>
      <w:bookmarkEnd w:id="277"/>
      <w:bookmarkEnd w:id="278"/>
      <w:bookmarkEnd w:id="279"/>
    </w:p>
    <w:p w14:paraId="635FCB5B">
      <w:pPr>
        <w:pStyle w:val="86"/>
        <w:spacing w:before="120" w:after="120"/>
      </w:pPr>
      <w:r>
        <w:rPr>
          <w:rFonts w:hint="eastAsia"/>
        </w:rPr>
        <w:t>城市总体规划实施监测指标体系</w:t>
      </w:r>
    </w:p>
    <w:p w14:paraId="6D095B4A">
      <w:pPr>
        <w:snapToGrid w:val="0"/>
        <w:spacing w:line="300" w:lineRule="auto"/>
      </w:pPr>
      <w:r>
        <w:rPr>
          <w:rFonts w:hint="eastAsia"/>
        </w:rPr>
        <w:t>城市总体规划实施监测指标体系应符合国家、北京市现行国土空间规划实施管理要求。</w:t>
      </w:r>
    </w:p>
    <w:p w14:paraId="1B00220B">
      <w:pPr>
        <w:pStyle w:val="86"/>
        <w:spacing w:before="120" w:after="120"/>
      </w:pPr>
      <w:r>
        <w:rPr>
          <w:rFonts w:hint="eastAsia"/>
        </w:rPr>
        <w:t>分区规划实施监测指标体系</w:t>
      </w:r>
    </w:p>
    <w:p w14:paraId="6F26B2B8">
      <w:pPr>
        <w:widowControl/>
        <w:snapToGrid w:val="0"/>
        <w:spacing w:line="300" w:lineRule="auto"/>
      </w:pPr>
      <w:r>
        <w:rPr>
          <w:rFonts w:hint="eastAsia"/>
        </w:rPr>
        <w:t>分区规划实施监测指标应符合表A.2要求。</w:t>
      </w:r>
    </w:p>
    <w:p w14:paraId="520A7786">
      <w:pPr>
        <w:widowControl/>
        <w:snapToGrid w:val="0"/>
        <w:spacing w:line="300" w:lineRule="auto"/>
      </w:pPr>
    </w:p>
    <w:p w14:paraId="4212D4DF">
      <w:pPr>
        <w:widowControl/>
        <w:snapToGrid w:val="0"/>
        <w:spacing w:line="300" w:lineRule="auto"/>
      </w:pPr>
    </w:p>
    <w:p w14:paraId="11FBC4FF">
      <w:pPr>
        <w:widowControl/>
        <w:snapToGrid w:val="0"/>
        <w:spacing w:line="300" w:lineRule="auto"/>
        <w:ind w:firstLine="0" w:firstLineChars="0"/>
        <w:jc w:val="center"/>
        <w:rPr>
          <w:rStyle w:val="26"/>
        </w:rPr>
      </w:pPr>
      <w:r>
        <w:rPr>
          <w:rFonts w:hint="eastAsia" w:ascii="黑体" w:hAnsi="黑体" w:eastAsia="黑体" w:cs="黑体"/>
          <w:szCs w:val="21"/>
        </w:rPr>
        <w:t>表A.2分区规划实施监测指标表</w:t>
      </w:r>
    </w:p>
    <w:tbl>
      <w:tblPr>
        <w:tblStyle w:val="23"/>
        <w:tblW w:w="5000" w:type="pct"/>
        <w:jc w:val="center"/>
        <w:tblLayout w:type="fixed"/>
        <w:tblCellMar>
          <w:top w:w="0" w:type="dxa"/>
          <w:left w:w="108" w:type="dxa"/>
          <w:bottom w:w="0" w:type="dxa"/>
          <w:right w:w="108" w:type="dxa"/>
        </w:tblCellMar>
      </w:tblPr>
      <w:tblGrid>
        <w:gridCol w:w="1486"/>
        <w:gridCol w:w="838"/>
        <w:gridCol w:w="2062"/>
        <w:gridCol w:w="669"/>
        <w:gridCol w:w="3023"/>
        <w:gridCol w:w="808"/>
        <w:gridCol w:w="752"/>
      </w:tblGrid>
      <w:tr w14:paraId="49F0D201">
        <w:tblPrEx>
          <w:tblCellMar>
            <w:top w:w="0" w:type="dxa"/>
            <w:left w:w="108" w:type="dxa"/>
            <w:bottom w:w="0" w:type="dxa"/>
            <w:right w:w="108" w:type="dxa"/>
          </w:tblCellMar>
        </w:tblPrEx>
        <w:trPr>
          <w:trHeight w:val="476" w:hRule="atLeast"/>
          <w:tblHeader/>
          <w:jc w:val="center"/>
        </w:trPr>
        <w:tc>
          <w:tcPr>
            <w:tcW w:w="769" w:type="pct"/>
            <w:tcBorders>
              <w:top w:val="single" w:color="000000" w:sz="4" w:space="0"/>
              <w:left w:val="single" w:color="000000" w:sz="4" w:space="0"/>
              <w:bottom w:val="single" w:color="000000" w:sz="4" w:space="0"/>
              <w:right w:val="single" w:color="000000" w:sz="4" w:space="0"/>
            </w:tcBorders>
            <w:vAlign w:val="center"/>
          </w:tcPr>
          <w:p w14:paraId="233EA8F9">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指标代码</w:t>
            </w:r>
          </w:p>
        </w:tc>
        <w:tc>
          <w:tcPr>
            <w:tcW w:w="434" w:type="pct"/>
            <w:tcBorders>
              <w:top w:val="single" w:color="000000" w:sz="4" w:space="0"/>
              <w:left w:val="single" w:color="000000" w:sz="4" w:space="0"/>
              <w:bottom w:val="single" w:color="000000" w:sz="4" w:space="0"/>
              <w:right w:val="single" w:color="000000" w:sz="4" w:space="0"/>
            </w:tcBorders>
            <w:vAlign w:val="center"/>
          </w:tcPr>
          <w:p w14:paraId="35E522F0">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一级维度</w:t>
            </w:r>
          </w:p>
        </w:tc>
        <w:tc>
          <w:tcPr>
            <w:tcW w:w="1069" w:type="pct"/>
            <w:tcBorders>
              <w:top w:val="single" w:color="000000" w:sz="4" w:space="0"/>
              <w:left w:val="single" w:color="000000" w:sz="4" w:space="0"/>
              <w:bottom w:val="single" w:color="000000" w:sz="4" w:space="0"/>
              <w:right w:val="single" w:color="000000" w:sz="4" w:space="0"/>
            </w:tcBorders>
            <w:vAlign w:val="center"/>
          </w:tcPr>
          <w:p w14:paraId="327A19C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指标名称</w:t>
            </w:r>
          </w:p>
        </w:tc>
        <w:tc>
          <w:tcPr>
            <w:tcW w:w="347" w:type="pct"/>
            <w:tcBorders>
              <w:top w:val="single" w:color="000000" w:sz="4" w:space="0"/>
              <w:left w:val="single" w:color="000000" w:sz="4" w:space="0"/>
              <w:bottom w:val="single" w:color="000000" w:sz="4" w:space="0"/>
              <w:right w:val="single" w:color="000000" w:sz="4" w:space="0"/>
            </w:tcBorders>
            <w:vAlign w:val="center"/>
          </w:tcPr>
          <w:p w14:paraId="113C5AF7">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指标单位</w:t>
            </w:r>
          </w:p>
        </w:tc>
        <w:tc>
          <w:tcPr>
            <w:tcW w:w="1568" w:type="pct"/>
            <w:tcBorders>
              <w:top w:val="single" w:color="000000" w:sz="4" w:space="0"/>
              <w:left w:val="single" w:color="000000" w:sz="4" w:space="0"/>
              <w:bottom w:val="single" w:color="000000" w:sz="4" w:space="0"/>
              <w:right w:val="single" w:color="000000" w:sz="4" w:space="0"/>
            </w:tcBorders>
            <w:vAlign w:val="center"/>
          </w:tcPr>
          <w:p w14:paraId="537A5D84">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指标值分类</w:t>
            </w:r>
          </w:p>
        </w:tc>
        <w:tc>
          <w:tcPr>
            <w:tcW w:w="419" w:type="pct"/>
            <w:tcBorders>
              <w:top w:val="single" w:color="000000" w:sz="4" w:space="0"/>
              <w:left w:val="single" w:color="000000" w:sz="4" w:space="0"/>
              <w:bottom w:val="single" w:color="000000" w:sz="4" w:space="0"/>
              <w:right w:val="single" w:color="000000" w:sz="4" w:space="0"/>
            </w:tcBorders>
            <w:vAlign w:val="center"/>
          </w:tcPr>
          <w:p w14:paraId="18627C1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监测频率</w:t>
            </w:r>
          </w:p>
        </w:tc>
        <w:tc>
          <w:tcPr>
            <w:tcW w:w="390" w:type="pct"/>
            <w:tcBorders>
              <w:top w:val="single" w:color="000000" w:sz="4" w:space="0"/>
              <w:left w:val="single" w:color="000000" w:sz="4" w:space="0"/>
              <w:bottom w:val="single" w:color="000000" w:sz="4" w:space="0"/>
              <w:right w:val="single" w:color="000000" w:sz="4" w:space="0"/>
            </w:tcBorders>
            <w:vAlign w:val="center"/>
          </w:tcPr>
          <w:p w14:paraId="153FC18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约束条件</w:t>
            </w:r>
          </w:p>
        </w:tc>
      </w:tr>
      <w:tr w14:paraId="1C0BA3DA">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36B54868">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101</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63A781A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2C264654">
            <w:pPr>
              <w:widowControl/>
              <w:ind w:firstLine="0" w:firstLineChars="0"/>
              <w:jc w:val="center"/>
              <w:textAlignment w:val="center"/>
              <w:rPr>
                <w:rFonts w:hint="eastAsia" w:eastAsia="宋体" w:cs="宋体"/>
                <w:color w:val="000000"/>
                <w:sz w:val="18"/>
                <w:szCs w:val="18"/>
                <w:lang w:val="en-US" w:eastAsia="zh-CN"/>
              </w:rPr>
            </w:pPr>
            <w:r>
              <w:rPr>
                <w:rFonts w:hint="eastAsia" w:cs="宋体"/>
                <w:color w:val="000000"/>
                <w:kern w:val="0"/>
                <w:sz w:val="18"/>
                <w:szCs w:val="18"/>
                <w:lang w:bidi="ar"/>
              </w:rPr>
              <w:t>生态控制区</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5364C9C0">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5C9C9E4B">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7F719163">
            <w:pPr>
              <w:widowControl/>
              <w:ind w:firstLine="0" w:firstLineChars="0"/>
              <w:jc w:val="center"/>
              <w:rPr>
                <w:rFonts w:cs="宋体"/>
                <w:color w:val="000000"/>
                <w:kern w:val="0"/>
                <w:sz w:val="18"/>
                <w:szCs w:val="18"/>
              </w:rPr>
            </w:pPr>
            <w:r>
              <w:rPr>
                <w:rFonts w:cs="宋体"/>
                <w:color w:val="000000"/>
                <w:kern w:val="0"/>
                <w:sz w:val="18"/>
                <w:szCs w:val="18"/>
              </w:rPr>
              <w:t>年度/</w:t>
            </w:r>
          </w:p>
          <w:p w14:paraId="42E3839E">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2D3D199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47974D75">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0599AE8D">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102</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73CA0E3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2990609F">
            <w:pPr>
              <w:widowControl/>
              <w:ind w:firstLine="0" w:firstLineChars="0"/>
              <w:jc w:val="center"/>
              <w:textAlignment w:val="center"/>
              <w:rPr>
                <w:rFonts w:hint="eastAsia" w:eastAsia="宋体" w:cs="宋体"/>
                <w:color w:val="000000"/>
                <w:sz w:val="18"/>
                <w:szCs w:val="18"/>
                <w:lang w:val="en-US" w:eastAsia="zh-CN"/>
              </w:rPr>
            </w:pPr>
            <w:r>
              <w:rPr>
                <w:rFonts w:hint="eastAsia" w:cs="宋体"/>
                <w:color w:val="000000"/>
                <w:kern w:val="0"/>
                <w:sz w:val="18"/>
                <w:szCs w:val="18"/>
                <w:lang w:bidi="ar"/>
              </w:rPr>
              <w:t>集中建设区</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22D78B5B">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4209E27F">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10430412">
            <w:pPr>
              <w:widowControl/>
              <w:ind w:firstLine="0" w:firstLineChars="0"/>
              <w:jc w:val="center"/>
              <w:rPr>
                <w:rFonts w:cs="宋体"/>
                <w:color w:val="000000"/>
                <w:kern w:val="0"/>
                <w:sz w:val="18"/>
                <w:szCs w:val="18"/>
              </w:rPr>
            </w:pPr>
            <w:r>
              <w:rPr>
                <w:rFonts w:cs="宋体"/>
                <w:color w:val="000000"/>
                <w:kern w:val="0"/>
                <w:sz w:val="18"/>
                <w:szCs w:val="18"/>
              </w:rPr>
              <w:t>年度/</w:t>
            </w:r>
          </w:p>
          <w:p w14:paraId="75FFE986">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75AEA25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0F2C94E1">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1283579A">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103</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53C4571B">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2E4E8E7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限制建设区</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16BB1A2F">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22E83918">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41E31427">
            <w:pPr>
              <w:widowControl/>
              <w:ind w:firstLine="0" w:firstLineChars="0"/>
              <w:jc w:val="center"/>
              <w:rPr>
                <w:rFonts w:cs="宋体"/>
                <w:color w:val="000000"/>
                <w:kern w:val="0"/>
                <w:sz w:val="18"/>
                <w:szCs w:val="18"/>
              </w:rPr>
            </w:pPr>
            <w:r>
              <w:rPr>
                <w:rFonts w:cs="宋体"/>
                <w:color w:val="000000"/>
                <w:kern w:val="0"/>
                <w:sz w:val="18"/>
                <w:szCs w:val="18"/>
              </w:rPr>
              <w:t>年度/</w:t>
            </w:r>
          </w:p>
          <w:p w14:paraId="3F88EC1E">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02D70D79">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4419D927">
        <w:tblPrEx>
          <w:tblCellMar>
            <w:top w:w="0" w:type="dxa"/>
            <w:left w:w="108" w:type="dxa"/>
            <w:bottom w:w="0" w:type="dxa"/>
            <w:right w:w="108" w:type="dxa"/>
          </w:tblCellMar>
        </w:tblPrEx>
        <w:trPr>
          <w:trHeight w:val="9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3C583EE0">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104</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2070FEA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29E52581">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城镇建设用地</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56DC967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6785FDF8">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1A6CF4A7">
            <w:pPr>
              <w:widowControl/>
              <w:ind w:firstLine="0" w:firstLineChars="0"/>
              <w:jc w:val="center"/>
              <w:rPr>
                <w:rFonts w:cs="宋体"/>
                <w:color w:val="000000"/>
                <w:kern w:val="0"/>
                <w:sz w:val="18"/>
                <w:szCs w:val="18"/>
              </w:rPr>
            </w:pPr>
            <w:r>
              <w:rPr>
                <w:rFonts w:cs="宋体"/>
                <w:color w:val="000000"/>
                <w:kern w:val="0"/>
                <w:sz w:val="18"/>
                <w:szCs w:val="18"/>
              </w:rPr>
              <w:t>年度/</w:t>
            </w:r>
          </w:p>
          <w:p w14:paraId="60F2712C">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4FECA244">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312D0C49">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2EAC8DD4">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105</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2CC9BDA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527CAB7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村庄建设用地</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13CBF11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11ECE3EA">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47F03258">
            <w:pPr>
              <w:widowControl/>
              <w:ind w:firstLine="0" w:firstLineChars="0"/>
              <w:jc w:val="center"/>
              <w:rPr>
                <w:rFonts w:cs="宋体"/>
                <w:color w:val="000000"/>
                <w:kern w:val="0"/>
                <w:sz w:val="18"/>
                <w:szCs w:val="18"/>
              </w:rPr>
            </w:pPr>
            <w:r>
              <w:rPr>
                <w:rFonts w:cs="宋体"/>
                <w:color w:val="000000"/>
                <w:kern w:val="0"/>
                <w:sz w:val="18"/>
                <w:szCs w:val="18"/>
              </w:rPr>
              <w:t>年度/</w:t>
            </w:r>
          </w:p>
          <w:p w14:paraId="64C8257F">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6D53569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5217596A">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283D2011">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106</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4C03F3F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4EB2D84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战略留白用地</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3E208A5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0168F8D1">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331E1409">
            <w:pPr>
              <w:widowControl/>
              <w:ind w:firstLine="0" w:firstLineChars="0"/>
              <w:jc w:val="center"/>
              <w:rPr>
                <w:rFonts w:cs="宋体"/>
                <w:color w:val="000000"/>
                <w:kern w:val="0"/>
                <w:sz w:val="18"/>
                <w:szCs w:val="18"/>
              </w:rPr>
            </w:pPr>
            <w:r>
              <w:rPr>
                <w:rFonts w:cs="宋体"/>
                <w:color w:val="000000"/>
                <w:kern w:val="0"/>
                <w:sz w:val="18"/>
                <w:szCs w:val="18"/>
              </w:rPr>
              <w:t>年度/</w:t>
            </w:r>
          </w:p>
          <w:p w14:paraId="23F37A42">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4EA604E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4F5A8710">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64CE15EA">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107</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512BAD1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139D1C16">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有条件建设区</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0D4B36B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197E98DF">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28BB51B2">
            <w:pPr>
              <w:widowControl/>
              <w:ind w:firstLine="0" w:firstLineChars="0"/>
              <w:jc w:val="center"/>
              <w:rPr>
                <w:rFonts w:cs="宋体"/>
                <w:color w:val="000000"/>
                <w:kern w:val="0"/>
                <w:sz w:val="18"/>
                <w:szCs w:val="18"/>
              </w:rPr>
            </w:pPr>
            <w:r>
              <w:rPr>
                <w:rFonts w:cs="宋体"/>
                <w:color w:val="000000"/>
                <w:kern w:val="0"/>
                <w:sz w:val="18"/>
                <w:szCs w:val="18"/>
              </w:rPr>
              <w:t>年度/</w:t>
            </w:r>
          </w:p>
          <w:p w14:paraId="3539D35C">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066E450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5D304C28">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5EFC5E22">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108</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12B418B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22250092">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对外交通及设施用地</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00939D9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3A112DFA">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401DA949">
            <w:pPr>
              <w:widowControl/>
              <w:ind w:firstLine="0" w:firstLineChars="0"/>
              <w:jc w:val="center"/>
              <w:rPr>
                <w:rFonts w:cs="宋体"/>
                <w:color w:val="000000"/>
                <w:kern w:val="0"/>
                <w:sz w:val="18"/>
                <w:szCs w:val="18"/>
              </w:rPr>
            </w:pPr>
            <w:r>
              <w:rPr>
                <w:rFonts w:cs="宋体"/>
                <w:color w:val="000000"/>
                <w:kern w:val="0"/>
                <w:sz w:val="18"/>
                <w:szCs w:val="18"/>
              </w:rPr>
              <w:t>年度/</w:t>
            </w:r>
          </w:p>
          <w:p w14:paraId="4CF4362D">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4FCF4253">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140E6786">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20E68ADA">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109</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47698B63">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371525A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对外交通用地</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4152B649">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1D27EBF5">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1F93DCE3">
            <w:pPr>
              <w:widowControl/>
              <w:ind w:firstLine="0" w:firstLineChars="0"/>
              <w:jc w:val="center"/>
              <w:rPr>
                <w:rFonts w:cs="宋体"/>
                <w:color w:val="000000"/>
                <w:kern w:val="0"/>
                <w:sz w:val="18"/>
                <w:szCs w:val="18"/>
              </w:rPr>
            </w:pPr>
            <w:r>
              <w:rPr>
                <w:rFonts w:cs="宋体"/>
                <w:color w:val="000000"/>
                <w:kern w:val="0"/>
                <w:sz w:val="18"/>
                <w:szCs w:val="18"/>
              </w:rPr>
              <w:t>年度/</w:t>
            </w:r>
          </w:p>
          <w:p w14:paraId="068DC3DD">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079FAF2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2DBDC9BF">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07A62DB0">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110</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0D3380A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0BDB0D4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对外交通设施用地</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6D989C94">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12BBC06C">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47D19D04">
            <w:pPr>
              <w:widowControl/>
              <w:ind w:firstLine="0" w:firstLineChars="0"/>
              <w:jc w:val="center"/>
              <w:rPr>
                <w:rFonts w:cs="宋体"/>
                <w:color w:val="000000"/>
                <w:kern w:val="0"/>
                <w:sz w:val="18"/>
                <w:szCs w:val="18"/>
              </w:rPr>
            </w:pPr>
            <w:r>
              <w:rPr>
                <w:rFonts w:cs="宋体"/>
                <w:color w:val="000000"/>
                <w:kern w:val="0"/>
                <w:sz w:val="18"/>
                <w:szCs w:val="18"/>
              </w:rPr>
              <w:t>年度/</w:t>
            </w:r>
          </w:p>
          <w:p w14:paraId="4F817B9E">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35703C1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0C028F57">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64F16F3D">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111</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1D45629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09E4C049">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特殊及其他建设用地</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27B15A2E">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59DD7040">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1F28236A">
            <w:pPr>
              <w:widowControl/>
              <w:ind w:firstLine="0" w:firstLineChars="0"/>
              <w:jc w:val="center"/>
              <w:rPr>
                <w:rFonts w:cs="宋体"/>
                <w:color w:val="000000"/>
                <w:kern w:val="0"/>
                <w:sz w:val="18"/>
                <w:szCs w:val="18"/>
              </w:rPr>
            </w:pPr>
            <w:r>
              <w:rPr>
                <w:rFonts w:cs="宋体"/>
                <w:color w:val="000000"/>
                <w:kern w:val="0"/>
                <w:sz w:val="18"/>
                <w:szCs w:val="18"/>
              </w:rPr>
              <w:t>年度/</w:t>
            </w:r>
          </w:p>
          <w:p w14:paraId="61E35D04">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6A74558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5FAB61AB">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5941A7EA">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112</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46D3956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3E17384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水域保护区</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1BD6EDE9">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1F71CFA0">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6C36E7A4">
            <w:pPr>
              <w:widowControl/>
              <w:ind w:firstLine="0" w:firstLineChars="0"/>
              <w:jc w:val="center"/>
              <w:rPr>
                <w:rFonts w:cs="宋体"/>
                <w:color w:val="000000"/>
                <w:kern w:val="0"/>
                <w:sz w:val="18"/>
                <w:szCs w:val="18"/>
              </w:rPr>
            </w:pPr>
            <w:r>
              <w:rPr>
                <w:rFonts w:cs="宋体"/>
                <w:color w:val="000000"/>
                <w:kern w:val="0"/>
                <w:sz w:val="18"/>
                <w:szCs w:val="18"/>
              </w:rPr>
              <w:t>年度/</w:t>
            </w:r>
          </w:p>
          <w:p w14:paraId="11617977">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637D798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2679B341">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4CCEB71C">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113</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31538CC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6D4CA5C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水工建筑用地</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30819ED0">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77B6566B">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291E444E">
            <w:pPr>
              <w:widowControl/>
              <w:ind w:firstLine="0" w:firstLineChars="0"/>
              <w:jc w:val="center"/>
              <w:rPr>
                <w:rFonts w:cs="宋体"/>
                <w:color w:val="000000"/>
                <w:kern w:val="0"/>
                <w:sz w:val="18"/>
                <w:szCs w:val="18"/>
              </w:rPr>
            </w:pPr>
            <w:r>
              <w:rPr>
                <w:rFonts w:cs="宋体"/>
                <w:color w:val="000000"/>
                <w:kern w:val="0"/>
                <w:sz w:val="18"/>
                <w:szCs w:val="18"/>
              </w:rPr>
              <w:t>年度/</w:t>
            </w:r>
          </w:p>
          <w:p w14:paraId="092F1A83">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6F18D393">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76B609A1">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25DE7A0A">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114</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62FC98A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0F79931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其他水域用地</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460CB15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6FFB7A11">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1D86D1DE">
            <w:pPr>
              <w:widowControl/>
              <w:ind w:firstLine="0" w:firstLineChars="0"/>
              <w:jc w:val="center"/>
              <w:rPr>
                <w:rFonts w:cs="宋体"/>
                <w:color w:val="000000"/>
                <w:kern w:val="0"/>
                <w:sz w:val="18"/>
                <w:szCs w:val="18"/>
              </w:rPr>
            </w:pPr>
            <w:r>
              <w:rPr>
                <w:rFonts w:cs="宋体"/>
                <w:color w:val="000000"/>
                <w:kern w:val="0"/>
                <w:sz w:val="18"/>
                <w:szCs w:val="18"/>
              </w:rPr>
              <w:t>年度/</w:t>
            </w:r>
          </w:p>
          <w:p w14:paraId="582DF682">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7656B04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528AFF31">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409C6458">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115</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4AC24B60">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1AD27FB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永久基本农田保护区</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1879464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7F8AB6C2">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079238ED">
            <w:pPr>
              <w:widowControl/>
              <w:ind w:firstLine="0" w:firstLineChars="0"/>
              <w:jc w:val="center"/>
              <w:rPr>
                <w:rFonts w:cs="宋体"/>
                <w:color w:val="000000"/>
                <w:kern w:val="0"/>
                <w:sz w:val="18"/>
                <w:szCs w:val="18"/>
              </w:rPr>
            </w:pPr>
            <w:r>
              <w:rPr>
                <w:rFonts w:cs="宋体"/>
                <w:color w:val="000000"/>
                <w:kern w:val="0"/>
                <w:sz w:val="18"/>
                <w:szCs w:val="18"/>
              </w:rPr>
              <w:t>年度/</w:t>
            </w:r>
          </w:p>
          <w:p w14:paraId="0F9E86BC">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4FA39B5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35295129">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396CE98C">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116</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2248652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4E5DFD22">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永久基本农田</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06C4EB6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4B869C8A">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06302BBC">
            <w:pPr>
              <w:widowControl/>
              <w:ind w:firstLine="0" w:firstLineChars="0"/>
              <w:jc w:val="center"/>
              <w:rPr>
                <w:rFonts w:cs="宋体"/>
                <w:color w:val="000000"/>
                <w:kern w:val="0"/>
                <w:sz w:val="18"/>
                <w:szCs w:val="18"/>
              </w:rPr>
            </w:pPr>
            <w:r>
              <w:rPr>
                <w:rFonts w:cs="宋体"/>
                <w:color w:val="000000"/>
                <w:kern w:val="0"/>
                <w:sz w:val="18"/>
                <w:szCs w:val="18"/>
              </w:rPr>
              <w:t>年度/</w:t>
            </w:r>
          </w:p>
          <w:p w14:paraId="010A775C">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0991B069">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6DC573E2">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0D1B6CE6">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117</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702D6AF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196D58C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永久基本农田储备区</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12F4118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38514135">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203F6DF1">
            <w:pPr>
              <w:widowControl/>
              <w:ind w:firstLine="0" w:firstLineChars="0"/>
              <w:jc w:val="center"/>
              <w:rPr>
                <w:rFonts w:cs="宋体"/>
                <w:color w:val="000000"/>
                <w:kern w:val="0"/>
                <w:sz w:val="18"/>
                <w:szCs w:val="18"/>
              </w:rPr>
            </w:pPr>
            <w:r>
              <w:rPr>
                <w:rFonts w:cs="宋体"/>
                <w:color w:val="000000"/>
                <w:kern w:val="0"/>
                <w:sz w:val="18"/>
                <w:szCs w:val="18"/>
              </w:rPr>
              <w:t>年度/</w:t>
            </w:r>
          </w:p>
          <w:p w14:paraId="3C69684E">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32D3433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6CFADA10">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4AFB9113">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118</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2FF9560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0B651E8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林草保护区</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41503944">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3DB1CFF4">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69838CD8">
            <w:pPr>
              <w:widowControl/>
              <w:ind w:firstLine="0" w:firstLineChars="0"/>
              <w:jc w:val="center"/>
              <w:rPr>
                <w:rFonts w:cs="宋体"/>
                <w:color w:val="000000"/>
                <w:kern w:val="0"/>
                <w:sz w:val="18"/>
                <w:szCs w:val="18"/>
              </w:rPr>
            </w:pPr>
            <w:r>
              <w:rPr>
                <w:rFonts w:cs="宋体"/>
                <w:color w:val="000000"/>
                <w:kern w:val="0"/>
                <w:sz w:val="18"/>
                <w:szCs w:val="18"/>
              </w:rPr>
              <w:t>年度/</w:t>
            </w:r>
          </w:p>
          <w:p w14:paraId="76BF2610">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1E242DB9">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2D731E70">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6E8C7911">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119</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1E0D78B0">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05DBC6F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生态混合区</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5B6DA39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18299CDE">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0F73AF4B">
            <w:pPr>
              <w:widowControl/>
              <w:ind w:firstLine="0" w:firstLineChars="0"/>
              <w:jc w:val="center"/>
              <w:rPr>
                <w:rFonts w:cs="宋体"/>
                <w:color w:val="000000"/>
                <w:kern w:val="0"/>
                <w:sz w:val="18"/>
                <w:szCs w:val="18"/>
              </w:rPr>
            </w:pPr>
            <w:r>
              <w:rPr>
                <w:rFonts w:cs="宋体"/>
                <w:color w:val="000000"/>
                <w:kern w:val="0"/>
                <w:sz w:val="18"/>
                <w:szCs w:val="18"/>
              </w:rPr>
              <w:t>年度/</w:t>
            </w:r>
          </w:p>
          <w:p w14:paraId="64187E07">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1AA7ABB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r w14:paraId="7B6BE3F9">
        <w:tblPrEx>
          <w:tblCellMar>
            <w:top w:w="0" w:type="dxa"/>
            <w:left w:w="108" w:type="dxa"/>
            <w:bottom w:w="0" w:type="dxa"/>
            <w:right w:w="108" w:type="dxa"/>
          </w:tblCellMar>
        </w:tblPrEx>
        <w:trPr>
          <w:trHeight w:val="280" w:hRule="atLeast"/>
          <w:jc w:val="center"/>
        </w:trPr>
        <w:tc>
          <w:tcPr>
            <w:tcW w:w="769" w:type="pct"/>
            <w:tcBorders>
              <w:top w:val="single" w:color="000000" w:sz="4" w:space="0"/>
              <w:left w:val="single" w:color="000000" w:sz="4" w:space="0"/>
              <w:bottom w:val="single" w:color="000000" w:sz="4" w:space="0"/>
              <w:right w:val="single" w:color="000000" w:sz="4" w:space="0"/>
            </w:tcBorders>
            <w:noWrap/>
            <w:vAlign w:val="center"/>
          </w:tcPr>
          <w:p w14:paraId="346386CE">
            <w:pPr>
              <w:widowControl/>
              <w:ind w:firstLine="0" w:firstLineChars="0"/>
              <w:jc w:val="center"/>
              <w:textAlignment w:val="center"/>
              <w:rPr>
                <w:rFonts w:cs="宋体"/>
                <w:color w:val="000000"/>
                <w:sz w:val="18"/>
                <w:szCs w:val="18"/>
              </w:rPr>
            </w:pPr>
            <w:r>
              <w:rPr>
                <w:rFonts w:hint="eastAsia" w:cs="宋体"/>
                <w:color w:val="000000"/>
                <w:kern w:val="0"/>
                <w:sz w:val="18"/>
                <w:szCs w:val="18"/>
              </w:rPr>
              <w:t>FQ</w:t>
            </w:r>
            <w:r>
              <w:rPr>
                <w:rFonts w:cs="宋体"/>
                <w:color w:val="000000"/>
                <w:kern w:val="0"/>
                <w:sz w:val="18"/>
                <w:szCs w:val="18"/>
              </w:rPr>
              <w:t>GH010</w:t>
            </w:r>
            <w:r>
              <w:rPr>
                <w:rFonts w:hint="eastAsia" w:cs="宋体"/>
                <w:color w:val="000000"/>
                <w:kern w:val="0"/>
                <w:sz w:val="18"/>
                <w:szCs w:val="18"/>
              </w:rPr>
              <w:t>0</w:t>
            </w:r>
            <w:r>
              <w:rPr>
                <w:rFonts w:hint="eastAsia" w:cs="宋体"/>
                <w:color w:val="000000"/>
                <w:kern w:val="0"/>
                <w:sz w:val="18"/>
                <w:szCs w:val="18"/>
                <w:lang w:bidi="ar"/>
              </w:rPr>
              <w:t>120</w:t>
            </w:r>
          </w:p>
        </w:tc>
        <w:tc>
          <w:tcPr>
            <w:tcW w:w="434" w:type="pct"/>
            <w:tcBorders>
              <w:top w:val="single" w:color="000000" w:sz="4" w:space="0"/>
              <w:left w:val="single" w:color="000000" w:sz="4" w:space="0"/>
              <w:bottom w:val="single" w:color="000000" w:sz="4" w:space="0"/>
              <w:right w:val="single" w:color="000000" w:sz="4" w:space="0"/>
            </w:tcBorders>
            <w:noWrap/>
            <w:vAlign w:val="center"/>
          </w:tcPr>
          <w:p w14:paraId="693757B0">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规划分区</w:t>
            </w:r>
          </w:p>
        </w:tc>
        <w:tc>
          <w:tcPr>
            <w:tcW w:w="1069" w:type="pct"/>
            <w:tcBorders>
              <w:top w:val="single" w:color="000000" w:sz="4" w:space="0"/>
              <w:left w:val="single" w:color="000000" w:sz="4" w:space="0"/>
              <w:bottom w:val="single" w:color="000000" w:sz="4" w:space="0"/>
              <w:right w:val="single" w:color="000000" w:sz="4" w:space="0"/>
            </w:tcBorders>
            <w:noWrap/>
            <w:vAlign w:val="center"/>
          </w:tcPr>
          <w:p w14:paraId="0B2BE66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自然保留地</w:t>
            </w:r>
            <w:r>
              <w:rPr>
                <w:rFonts w:hint="eastAsia" w:cs="宋体"/>
                <w:color w:val="000000"/>
                <w:kern w:val="0"/>
                <w:sz w:val="18"/>
                <w:szCs w:val="18"/>
                <w:lang w:val="en-US" w:eastAsia="zh-CN" w:bidi="ar"/>
              </w:rPr>
              <w:t>面积</w:t>
            </w:r>
          </w:p>
        </w:tc>
        <w:tc>
          <w:tcPr>
            <w:tcW w:w="347" w:type="pct"/>
            <w:tcBorders>
              <w:top w:val="single" w:color="000000" w:sz="4" w:space="0"/>
              <w:left w:val="single" w:color="000000" w:sz="4" w:space="0"/>
              <w:bottom w:val="single" w:color="000000" w:sz="4" w:space="0"/>
              <w:right w:val="single" w:color="000000" w:sz="4" w:space="0"/>
            </w:tcBorders>
            <w:noWrap/>
            <w:vAlign w:val="center"/>
          </w:tcPr>
          <w:p w14:paraId="2E322993">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rPr>
              <w:t>平方公里</w:t>
            </w:r>
          </w:p>
        </w:tc>
        <w:tc>
          <w:tcPr>
            <w:tcW w:w="1568" w:type="pct"/>
            <w:tcBorders>
              <w:top w:val="single" w:color="000000" w:sz="4" w:space="0"/>
              <w:left w:val="single" w:color="000000" w:sz="4" w:space="0"/>
              <w:bottom w:val="single" w:color="000000" w:sz="4" w:space="0"/>
              <w:right w:val="single" w:color="000000" w:sz="4" w:space="0"/>
            </w:tcBorders>
            <w:noWrap/>
            <w:vAlign w:val="center"/>
          </w:tcPr>
          <w:p w14:paraId="5571BC6D">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现状监测指标/规划监测指标/实施监测指标</w:t>
            </w:r>
          </w:p>
        </w:tc>
        <w:tc>
          <w:tcPr>
            <w:tcW w:w="419" w:type="pct"/>
            <w:tcBorders>
              <w:top w:val="single" w:color="000000" w:sz="4" w:space="0"/>
              <w:left w:val="single" w:color="000000" w:sz="4" w:space="0"/>
              <w:bottom w:val="single" w:color="000000" w:sz="4" w:space="0"/>
              <w:right w:val="single" w:color="000000" w:sz="4" w:space="0"/>
            </w:tcBorders>
            <w:noWrap/>
            <w:vAlign w:val="center"/>
          </w:tcPr>
          <w:p w14:paraId="07567B24">
            <w:pPr>
              <w:widowControl/>
              <w:ind w:firstLine="0" w:firstLineChars="0"/>
              <w:jc w:val="center"/>
              <w:rPr>
                <w:rFonts w:cs="宋体"/>
                <w:color w:val="000000"/>
                <w:kern w:val="0"/>
                <w:sz w:val="18"/>
                <w:szCs w:val="18"/>
              </w:rPr>
            </w:pPr>
            <w:r>
              <w:rPr>
                <w:rFonts w:cs="宋体"/>
                <w:color w:val="000000"/>
                <w:kern w:val="0"/>
                <w:sz w:val="18"/>
                <w:szCs w:val="18"/>
              </w:rPr>
              <w:t>年度/</w:t>
            </w:r>
          </w:p>
          <w:p w14:paraId="1BBEC9E1">
            <w:pPr>
              <w:widowControl/>
              <w:ind w:firstLine="0" w:firstLineChars="0"/>
              <w:jc w:val="center"/>
              <w:textAlignment w:val="center"/>
              <w:rPr>
                <w:rFonts w:cs="宋体"/>
                <w:color w:val="000000"/>
                <w:kern w:val="0"/>
                <w:sz w:val="18"/>
                <w:szCs w:val="18"/>
                <w:lang w:bidi="ar"/>
              </w:rPr>
            </w:pPr>
            <w:r>
              <w:rPr>
                <w:rFonts w:cs="宋体"/>
                <w:color w:val="000000"/>
                <w:kern w:val="0"/>
                <w:sz w:val="18"/>
                <w:szCs w:val="18"/>
              </w:rPr>
              <w:t>月度</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0153804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基本指标</w:t>
            </w:r>
          </w:p>
        </w:tc>
      </w:tr>
    </w:tbl>
    <w:p w14:paraId="5F997BAE">
      <w:pPr>
        <w:widowControl/>
        <w:snapToGrid w:val="0"/>
        <w:spacing w:line="300" w:lineRule="auto"/>
      </w:pPr>
    </w:p>
    <w:p w14:paraId="1E2AA199">
      <w:pPr>
        <w:pStyle w:val="86"/>
        <w:spacing w:before="120" w:after="120"/>
      </w:pPr>
      <w:r>
        <w:rPr>
          <w:rFonts w:hint="eastAsia"/>
        </w:rPr>
        <w:t>乡镇国土空间规划实施监测指标体系</w:t>
      </w:r>
    </w:p>
    <w:p w14:paraId="648626D3">
      <w:pPr>
        <w:widowControl/>
        <w:snapToGrid w:val="0"/>
        <w:spacing w:line="300" w:lineRule="auto"/>
      </w:pPr>
      <w:r>
        <w:rPr>
          <w:rFonts w:hint="eastAsia"/>
        </w:rPr>
        <w:t>乡镇国土空间规划实施监测指标应符合表A.3要求。</w:t>
      </w:r>
    </w:p>
    <w:p w14:paraId="098C47FE">
      <w:pPr>
        <w:widowControl/>
        <w:snapToGrid w:val="0"/>
        <w:spacing w:line="300" w:lineRule="auto"/>
        <w:ind w:firstLine="0" w:firstLineChars="0"/>
        <w:jc w:val="center"/>
      </w:pPr>
      <w:r>
        <w:rPr>
          <w:rFonts w:hint="eastAsia" w:ascii="黑体" w:hAnsi="黑体" w:eastAsia="黑体" w:cs="黑体"/>
          <w:szCs w:val="21"/>
        </w:rPr>
        <w:t>表A.3乡镇国土空间规划实施监测指标表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644"/>
        <w:gridCol w:w="738"/>
        <w:gridCol w:w="1514"/>
        <w:gridCol w:w="701"/>
        <w:gridCol w:w="2655"/>
        <w:gridCol w:w="1054"/>
        <w:gridCol w:w="709"/>
      </w:tblGrid>
      <w:tr w14:paraId="628D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65B29EDB">
            <w:pPr>
              <w:widowControl/>
              <w:ind w:firstLine="0" w:firstLineChars="0"/>
              <w:jc w:val="center"/>
              <w:rPr>
                <w:color w:val="000000"/>
                <w:kern w:val="0"/>
                <w:sz w:val="18"/>
                <w:szCs w:val="18"/>
              </w:rPr>
            </w:pPr>
            <w:r>
              <w:rPr>
                <w:color w:val="000000"/>
                <w:kern w:val="0"/>
                <w:sz w:val="18"/>
                <w:szCs w:val="18"/>
              </w:rPr>
              <w:t>指标代码</w:t>
            </w:r>
          </w:p>
        </w:tc>
        <w:tc>
          <w:tcPr>
            <w:tcW w:w="334" w:type="pct"/>
            <w:vAlign w:val="center"/>
          </w:tcPr>
          <w:p w14:paraId="1085319F">
            <w:pPr>
              <w:widowControl/>
              <w:ind w:firstLine="0" w:firstLineChars="0"/>
              <w:jc w:val="center"/>
              <w:rPr>
                <w:color w:val="000000"/>
                <w:kern w:val="0"/>
                <w:sz w:val="18"/>
                <w:szCs w:val="18"/>
              </w:rPr>
            </w:pPr>
            <w:r>
              <w:rPr>
                <w:color w:val="000000"/>
                <w:kern w:val="0"/>
                <w:sz w:val="18"/>
                <w:szCs w:val="18"/>
              </w:rPr>
              <w:t>一级维度</w:t>
            </w:r>
          </w:p>
        </w:tc>
        <w:tc>
          <w:tcPr>
            <w:tcW w:w="383" w:type="pct"/>
            <w:vAlign w:val="center"/>
          </w:tcPr>
          <w:p w14:paraId="60CD501D">
            <w:pPr>
              <w:widowControl/>
              <w:ind w:firstLine="0" w:firstLineChars="0"/>
              <w:jc w:val="center"/>
              <w:rPr>
                <w:color w:val="000000"/>
                <w:kern w:val="0"/>
                <w:sz w:val="18"/>
                <w:szCs w:val="18"/>
              </w:rPr>
            </w:pPr>
            <w:r>
              <w:rPr>
                <w:color w:val="000000"/>
                <w:kern w:val="0"/>
                <w:sz w:val="18"/>
                <w:szCs w:val="18"/>
              </w:rPr>
              <w:t>二级主题</w:t>
            </w:r>
          </w:p>
        </w:tc>
        <w:tc>
          <w:tcPr>
            <w:tcW w:w="786" w:type="pct"/>
            <w:vAlign w:val="center"/>
          </w:tcPr>
          <w:p w14:paraId="3F8760F2">
            <w:pPr>
              <w:widowControl/>
              <w:ind w:firstLine="0" w:firstLineChars="0"/>
              <w:jc w:val="center"/>
              <w:rPr>
                <w:color w:val="000000"/>
                <w:kern w:val="0"/>
                <w:sz w:val="18"/>
                <w:szCs w:val="18"/>
              </w:rPr>
            </w:pPr>
            <w:r>
              <w:rPr>
                <w:color w:val="000000"/>
                <w:kern w:val="0"/>
                <w:sz w:val="18"/>
                <w:szCs w:val="18"/>
              </w:rPr>
              <w:t>指标名称</w:t>
            </w:r>
          </w:p>
        </w:tc>
        <w:tc>
          <w:tcPr>
            <w:tcW w:w="364" w:type="pct"/>
            <w:vAlign w:val="center"/>
          </w:tcPr>
          <w:p w14:paraId="479EF9C8">
            <w:pPr>
              <w:widowControl/>
              <w:ind w:firstLine="0" w:firstLineChars="0"/>
              <w:jc w:val="center"/>
              <w:rPr>
                <w:color w:val="000000"/>
                <w:kern w:val="0"/>
                <w:sz w:val="18"/>
                <w:szCs w:val="18"/>
              </w:rPr>
            </w:pPr>
            <w:r>
              <w:rPr>
                <w:color w:val="000000"/>
                <w:kern w:val="0"/>
                <w:sz w:val="18"/>
                <w:szCs w:val="18"/>
              </w:rPr>
              <w:t>指标单位</w:t>
            </w:r>
          </w:p>
        </w:tc>
        <w:tc>
          <w:tcPr>
            <w:tcW w:w="1377" w:type="pct"/>
            <w:vAlign w:val="center"/>
          </w:tcPr>
          <w:p w14:paraId="38E14DA4">
            <w:pPr>
              <w:widowControl/>
              <w:ind w:firstLine="0" w:firstLineChars="0"/>
              <w:jc w:val="center"/>
              <w:rPr>
                <w:color w:val="000000"/>
                <w:kern w:val="0"/>
                <w:sz w:val="18"/>
                <w:szCs w:val="18"/>
              </w:rPr>
            </w:pPr>
            <w:r>
              <w:rPr>
                <w:color w:val="000000"/>
                <w:kern w:val="0"/>
                <w:sz w:val="18"/>
                <w:szCs w:val="18"/>
              </w:rPr>
              <w:t>指标值分类</w:t>
            </w:r>
          </w:p>
        </w:tc>
        <w:tc>
          <w:tcPr>
            <w:tcW w:w="547" w:type="pct"/>
            <w:vAlign w:val="center"/>
          </w:tcPr>
          <w:p w14:paraId="366C5A34">
            <w:pPr>
              <w:widowControl/>
              <w:ind w:firstLine="0" w:firstLineChars="0"/>
              <w:jc w:val="center"/>
              <w:rPr>
                <w:color w:val="000000"/>
                <w:kern w:val="0"/>
                <w:sz w:val="18"/>
                <w:szCs w:val="18"/>
              </w:rPr>
            </w:pPr>
            <w:r>
              <w:rPr>
                <w:color w:val="000000"/>
                <w:kern w:val="0"/>
                <w:sz w:val="18"/>
                <w:szCs w:val="18"/>
              </w:rPr>
              <w:t>监测频率</w:t>
            </w:r>
          </w:p>
        </w:tc>
        <w:tc>
          <w:tcPr>
            <w:tcW w:w="368" w:type="pct"/>
            <w:vAlign w:val="center"/>
          </w:tcPr>
          <w:p w14:paraId="75CD5D9F">
            <w:pPr>
              <w:widowControl/>
              <w:ind w:firstLine="0" w:firstLineChars="0"/>
              <w:jc w:val="center"/>
              <w:rPr>
                <w:color w:val="000000"/>
                <w:kern w:val="0"/>
                <w:sz w:val="18"/>
                <w:szCs w:val="18"/>
              </w:rPr>
            </w:pPr>
            <w:r>
              <w:rPr>
                <w:color w:val="000000"/>
                <w:kern w:val="0"/>
                <w:sz w:val="18"/>
                <w:szCs w:val="18"/>
              </w:rPr>
              <w:t>约束条件</w:t>
            </w:r>
          </w:p>
        </w:tc>
      </w:tr>
      <w:tr w14:paraId="48F4E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6AE8C2C9">
            <w:pPr>
              <w:widowControl/>
              <w:ind w:firstLine="0" w:firstLineChars="0"/>
              <w:jc w:val="center"/>
              <w:rPr>
                <w:color w:val="000000"/>
                <w:kern w:val="0"/>
                <w:sz w:val="18"/>
                <w:szCs w:val="18"/>
              </w:rPr>
            </w:pPr>
            <w:r>
              <w:rPr>
                <w:color w:val="000000"/>
                <w:kern w:val="0"/>
                <w:sz w:val="18"/>
                <w:szCs w:val="18"/>
              </w:rPr>
              <w:t>XZGH0101301</w:t>
            </w:r>
          </w:p>
        </w:tc>
        <w:tc>
          <w:tcPr>
            <w:tcW w:w="334" w:type="pct"/>
            <w:vAlign w:val="center"/>
          </w:tcPr>
          <w:p w14:paraId="7E8597A5">
            <w:pPr>
              <w:widowControl/>
              <w:ind w:firstLine="0" w:firstLineChars="0"/>
              <w:jc w:val="center"/>
              <w:rPr>
                <w:color w:val="000000"/>
                <w:kern w:val="0"/>
                <w:sz w:val="18"/>
                <w:szCs w:val="18"/>
              </w:rPr>
            </w:pPr>
            <w:r>
              <w:rPr>
                <w:color w:val="000000"/>
                <w:kern w:val="0"/>
                <w:sz w:val="18"/>
                <w:szCs w:val="18"/>
              </w:rPr>
              <w:t>空间特质</w:t>
            </w:r>
          </w:p>
        </w:tc>
        <w:tc>
          <w:tcPr>
            <w:tcW w:w="383" w:type="pct"/>
            <w:vAlign w:val="center"/>
          </w:tcPr>
          <w:p w14:paraId="6617943E">
            <w:pPr>
              <w:widowControl/>
              <w:ind w:firstLine="0" w:firstLineChars="0"/>
              <w:jc w:val="center"/>
              <w:rPr>
                <w:color w:val="000000"/>
                <w:kern w:val="0"/>
                <w:sz w:val="18"/>
                <w:szCs w:val="18"/>
              </w:rPr>
            </w:pPr>
            <w:r>
              <w:rPr>
                <w:color w:val="000000"/>
                <w:kern w:val="0"/>
                <w:sz w:val="18"/>
                <w:szCs w:val="18"/>
              </w:rPr>
              <w:t>人口规模</w:t>
            </w:r>
          </w:p>
        </w:tc>
        <w:tc>
          <w:tcPr>
            <w:tcW w:w="786" w:type="pct"/>
            <w:vAlign w:val="center"/>
          </w:tcPr>
          <w:p w14:paraId="319EFFBE">
            <w:pPr>
              <w:widowControl/>
              <w:ind w:firstLine="0" w:firstLineChars="0"/>
              <w:jc w:val="center"/>
              <w:rPr>
                <w:color w:val="000000"/>
                <w:kern w:val="0"/>
                <w:sz w:val="18"/>
                <w:szCs w:val="18"/>
              </w:rPr>
            </w:pPr>
            <w:r>
              <w:rPr>
                <w:color w:val="000000"/>
                <w:kern w:val="0"/>
                <w:sz w:val="18"/>
                <w:szCs w:val="18"/>
              </w:rPr>
              <w:t>常住人口规模</w:t>
            </w:r>
          </w:p>
        </w:tc>
        <w:tc>
          <w:tcPr>
            <w:tcW w:w="364" w:type="pct"/>
            <w:vAlign w:val="center"/>
          </w:tcPr>
          <w:p w14:paraId="3BC5E11C">
            <w:pPr>
              <w:widowControl/>
              <w:ind w:firstLine="0" w:firstLineChars="0"/>
              <w:jc w:val="center"/>
              <w:rPr>
                <w:color w:val="000000"/>
                <w:kern w:val="0"/>
                <w:sz w:val="18"/>
                <w:szCs w:val="18"/>
              </w:rPr>
            </w:pPr>
            <w:r>
              <w:rPr>
                <w:color w:val="000000"/>
                <w:kern w:val="0"/>
                <w:sz w:val="18"/>
                <w:szCs w:val="18"/>
              </w:rPr>
              <w:t>万人</w:t>
            </w:r>
          </w:p>
        </w:tc>
        <w:tc>
          <w:tcPr>
            <w:tcW w:w="1377" w:type="pct"/>
            <w:vAlign w:val="center"/>
          </w:tcPr>
          <w:p w14:paraId="3159B4C8">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59792CAE">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18B3E8C1">
            <w:pPr>
              <w:widowControl/>
              <w:ind w:firstLine="0" w:firstLineChars="0"/>
              <w:jc w:val="center"/>
              <w:rPr>
                <w:color w:val="000000"/>
                <w:kern w:val="0"/>
                <w:sz w:val="18"/>
                <w:szCs w:val="18"/>
              </w:rPr>
            </w:pPr>
            <w:r>
              <w:rPr>
                <w:color w:val="000000"/>
                <w:kern w:val="0"/>
                <w:sz w:val="18"/>
                <w:szCs w:val="18"/>
              </w:rPr>
              <w:t>基本指标</w:t>
            </w:r>
          </w:p>
        </w:tc>
      </w:tr>
      <w:tr w14:paraId="631D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37" w:type="pct"/>
            <w:vAlign w:val="center"/>
          </w:tcPr>
          <w:p w14:paraId="76BE7984">
            <w:pPr>
              <w:widowControl/>
              <w:ind w:firstLine="0" w:firstLineChars="0"/>
              <w:jc w:val="center"/>
              <w:rPr>
                <w:color w:val="000000"/>
                <w:kern w:val="0"/>
                <w:sz w:val="18"/>
                <w:szCs w:val="18"/>
              </w:rPr>
            </w:pPr>
            <w:r>
              <w:rPr>
                <w:color w:val="000000"/>
                <w:kern w:val="0"/>
                <w:sz w:val="18"/>
                <w:szCs w:val="18"/>
              </w:rPr>
              <w:t>XZGH0102302</w:t>
            </w:r>
          </w:p>
        </w:tc>
        <w:tc>
          <w:tcPr>
            <w:tcW w:w="0" w:type="auto"/>
            <w:vMerge w:val="restart"/>
            <w:vAlign w:val="center"/>
          </w:tcPr>
          <w:p w14:paraId="0448B00C">
            <w:pPr>
              <w:widowControl/>
              <w:ind w:firstLine="0" w:firstLineChars="0"/>
              <w:jc w:val="left"/>
              <w:rPr>
                <w:color w:val="000000"/>
                <w:kern w:val="0"/>
                <w:sz w:val="18"/>
                <w:szCs w:val="18"/>
              </w:rPr>
            </w:pPr>
          </w:p>
        </w:tc>
        <w:tc>
          <w:tcPr>
            <w:tcW w:w="383" w:type="pct"/>
            <w:vMerge w:val="restart"/>
            <w:vAlign w:val="center"/>
          </w:tcPr>
          <w:p w14:paraId="73966FD5">
            <w:pPr>
              <w:widowControl/>
              <w:ind w:firstLine="0" w:firstLineChars="0"/>
              <w:jc w:val="center"/>
              <w:rPr>
                <w:color w:val="000000"/>
                <w:kern w:val="0"/>
                <w:sz w:val="18"/>
                <w:szCs w:val="18"/>
              </w:rPr>
            </w:pPr>
            <w:r>
              <w:rPr>
                <w:color w:val="000000"/>
                <w:kern w:val="0"/>
                <w:sz w:val="18"/>
                <w:szCs w:val="18"/>
              </w:rPr>
              <w:t>城乡建设用地及建筑规模</w:t>
            </w:r>
          </w:p>
        </w:tc>
        <w:tc>
          <w:tcPr>
            <w:tcW w:w="786" w:type="pct"/>
            <w:vAlign w:val="center"/>
          </w:tcPr>
          <w:p w14:paraId="6D4D3669">
            <w:pPr>
              <w:widowControl/>
              <w:ind w:firstLine="0" w:firstLineChars="0"/>
              <w:jc w:val="center"/>
              <w:rPr>
                <w:color w:val="000000"/>
                <w:kern w:val="0"/>
                <w:sz w:val="18"/>
                <w:szCs w:val="18"/>
              </w:rPr>
            </w:pPr>
            <w:r>
              <w:rPr>
                <w:color w:val="000000"/>
                <w:kern w:val="0"/>
                <w:sz w:val="18"/>
                <w:szCs w:val="18"/>
              </w:rPr>
              <w:t>建设用地规模</w:t>
            </w:r>
          </w:p>
        </w:tc>
        <w:tc>
          <w:tcPr>
            <w:tcW w:w="364" w:type="pct"/>
            <w:vAlign w:val="center"/>
          </w:tcPr>
          <w:p w14:paraId="462D5A0C">
            <w:pPr>
              <w:widowControl/>
              <w:ind w:firstLine="0" w:firstLineChars="0"/>
              <w:jc w:val="center"/>
              <w:rPr>
                <w:color w:val="000000"/>
                <w:kern w:val="0"/>
                <w:sz w:val="18"/>
                <w:szCs w:val="18"/>
              </w:rPr>
            </w:pPr>
            <w:r>
              <w:rPr>
                <w:color w:val="000000"/>
                <w:kern w:val="0"/>
                <w:sz w:val="18"/>
                <w:szCs w:val="18"/>
              </w:rPr>
              <w:t>平方公里</w:t>
            </w:r>
          </w:p>
        </w:tc>
        <w:tc>
          <w:tcPr>
            <w:tcW w:w="1378" w:type="pct"/>
            <w:vAlign w:val="center"/>
          </w:tcPr>
          <w:p w14:paraId="54E45A98">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57746A0F">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2815B06B">
            <w:pPr>
              <w:widowControl/>
              <w:ind w:firstLine="0" w:firstLineChars="0"/>
              <w:jc w:val="center"/>
              <w:rPr>
                <w:color w:val="000000"/>
                <w:kern w:val="0"/>
                <w:sz w:val="18"/>
                <w:szCs w:val="18"/>
              </w:rPr>
            </w:pPr>
            <w:r>
              <w:rPr>
                <w:color w:val="000000"/>
                <w:kern w:val="0"/>
                <w:sz w:val="18"/>
                <w:szCs w:val="18"/>
              </w:rPr>
              <w:t>基本指标</w:t>
            </w:r>
          </w:p>
        </w:tc>
      </w:tr>
      <w:tr w14:paraId="1BB9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0A37C125">
            <w:pPr>
              <w:widowControl/>
              <w:ind w:firstLine="0" w:firstLineChars="0"/>
              <w:jc w:val="center"/>
              <w:rPr>
                <w:color w:val="000000"/>
                <w:kern w:val="0"/>
                <w:sz w:val="18"/>
                <w:szCs w:val="18"/>
              </w:rPr>
            </w:pPr>
            <w:r>
              <w:rPr>
                <w:color w:val="000000"/>
                <w:kern w:val="0"/>
                <w:sz w:val="18"/>
                <w:szCs w:val="18"/>
              </w:rPr>
              <w:t>XZGH0102303</w:t>
            </w:r>
          </w:p>
        </w:tc>
        <w:tc>
          <w:tcPr>
            <w:tcW w:w="0" w:type="auto"/>
            <w:vMerge w:val="continue"/>
            <w:vAlign w:val="center"/>
          </w:tcPr>
          <w:p w14:paraId="17F96D3A">
            <w:pPr>
              <w:widowControl/>
              <w:ind w:firstLine="0" w:firstLineChars="0"/>
              <w:jc w:val="left"/>
              <w:rPr>
                <w:color w:val="000000"/>
                <w:kern w:val="0"/>
                <w:sz w:val="18"/>
                <w:szCs w:val="18"/>
              </w:rPr>
            </w:pPr>
          </w:p>
        </w:tc>
        <w:tc>
          <w:tcPr>
            <w:tcW w:w="0" w:type="auto"/>
            <w:vMerge w:val="continue"/>
            <w:vAlign w:val="center"/>
          </w:tcPr>
          <w:p w14:paraId="56E01A2B">
            <w:pPr>
              <w:widowControl/>
              <w:ind w:firstLine="0" w:firstLineChars="0"/>
              <w:jc w:val="left"/>
              <w:rPr>
                <w:color w:val="000000"/>
                <w:kern w:val="0"/>
                <w:sz w:val="18"/>
                <w:szCs w:val="18"/>
              </w:rPr>
            </w:pPr>
          </w:p>
        </w:tc>
        <w:tc>
          <w:tcPr>
            <w:tcW w:w="786" w:type="pct"/>
            <w:vAlign w:val="center"/>
          </w:tcPr>
          <w:p w14:paraId="6E58C420">
            <w:pPr>
              <w:widowControl/>
              <w:ind w:firstLine="0" w:firstLineChars="0"/>
              <w:jc w:val="center"/>
              <w:rPr>
                <w:color w:val="000000"/>
                <w:kern w:val="0"/>
                <w:sz w:val="18"/>
                <w:szCs w:val="18"/>
              </w:rPr>
            </w:pPr>
            <w:r>
              <w:rPr>
                <w:color w:val="000000"/>
                <w:kern w:val="0"/>
                <w:sz w:val="18"/>
                <w:szCs w:val="18"/>
              </w:rPr>
              <w:t>城乡建设用地规模</w:t>
            </w:r>
          </w:p>
        </w:tc>
        <w:tc>
          <w:tcPr>
            <w:tcW w:w="364" w:type="pct"/>
            <w:vAlign w:val="center"/>
          </w:tcPr>
          <w:p w14:paraId="5E68FE07">
            <w:pPr>
              <w:widowControl/>
              <w:ind w:firstLine="0" w:firstLineChars="0"/>
              <w:jc w:val="center"/>
              <w:rPr>
                <w:color w:val="000000"/>
                <w:kern w:val="0"/>
                <w:sz w:val="18"/>
                <w:szCs w:val="18"/>
              </w:rPr>
            </w:pPr>
            <w:r>
              <w:rPr>
                <w:color w:val="000000"/>
                <w:kern w:val="0"/>
                <w:sz w:val="18"/>
                <w:szCs w:val="18"/>
              </w:rPr>
              <w:t>平方公里</w:t>
            </w:r>
          </w:p>
        </w:tc>
        <w:tc>
          <w:tcPr>
            <w:tcW w:w="1378" w:type="pct"/>
            <w:vAlign w:val="center"/>
          </w:tcPr>
          <w:p w14:paraId="7CE63CDD">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27B9E0D3">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20F2BFEB">
            <w:pPr>
              <w:widowControl/>
              <w:ind w:firstLine="0" w:firstLineChars="0"/>
              <w:jc w:val="center"/>
              <w:rPr>
                <w:color w:val="000000"/>
                <w:kern w:val="0"/>
                <w:sz w:val="18"/>
                <w:szCs w:val="18"/>
              </w:rPr>
            </w:pPr>
            <w:r>
              <w:rPr>
                <w:color w:val="000000"/>
                <w:kern w:val="0"/>
                <w:sz w:val="18"/>
                <w:szCs w:val="18"/>
              </w:rPr>
              <w:t>基本指标</w:t>
            </w:r>
          </w:p>
        </w:tc>
      </w:tr>
      <w:tr w14:paraId="46C3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301FE1AB">
            <w:pPr>
              <w:widowControl/>
              <w:ind w:firstLine="0" w:firstLineChars="0"/>
              <w:jc w:val="center"/>
              <w:rPr>
                <w:color w:val="000000"/>
                <w:kern w:val="0"/>
                <w:sz w:val="18"/>
                <w:szCs w:val="18"/>
              </w:rPr>
            </w:pPr>
            <w:r>
              <w:rPr>
                <w:color w:val="000000"/>
                <w:kern w:val="0"/>
                <w:sz w:val="18"/>
                <w:szCs w:val="18"/>
              </w:rPr>
              <w:t>XZGH0102304</w:t>
            </w:r>
          </w:p>
        </w:tc>
        <w:tc>
          <w:tcPr>
            <w:tcW w:w="0" w:type="auto"/>
            <w:vMerge w:val="continue"/>
            <w:vAlign w:val="center"/>
          </w:tcPr>
          <w:p w14:paraId="5221238E">
            <w:pPr>
              <w:widowControl/>
              <w:ind w:firstLine="0" w:firstLineChars="0"/>
              <w:jc w:val="left"/>
              <w:rPr>
                <w:color w:val="000000"/>
                <w:kern w:val="0"/>
                <w:sz w:val="18"/>
                <w:szCs w:val="18"/>
              </w:rPr>
            </w:pPr>
          </w:p>
        </w:tc>
        <w:tc>
          <w:tcPr>
            <w:tcW w:w="0" w:type="auto"/>
            <w:vMerge w:val="continue"/>
            <w:vAlign w:val="center"/>
          </w:tcPr>
          <w:p w14:paraId="5C5DCE88">
            <w:pPr>
              <w:widowControl/>
              <w:ind w:firstLine="0" w:firstLineChars="0"/>
              <w:jc w:val="left"/>
              <w:rPr>
                <w:color w:val="000000"/>
                <w:kern w:val="0"/>
                <w:sz w:val="18"/>
                <w:szCs w:val="18"/>
              </w:rPr>
            </w:pPr>
          </w:p>
        </w:tc>
        <w:tc>
          <w:tcPr>
            <w:tcW w:w="786" w:type="pct"/>
            <w:vAlign w:val="center"/>
          </w:tcPr>
          <w:p w14:paraId="15C93058">
            <w:pPr>
              <w:widowControl/>
              <w:ind w:firstLine="0" w:firstLineChars="0"/>
              <w:jc w:val="center"/>
              <w:rPr>
                <w:color w:val="000000"/>
                <w:kern w:val="0"/>
                <w:sz w:val="18"/>
                <w:szCs w:val="18"/>
              </w:rPr>
            </w:pPr>
            <w:r>
              <w:rPr>
                <w:color w:val="000000"/>
                <w:kern w:val="0"/>
                <w:sz w:val="18"/>
                <w:szCs w:val="18"/>
              </w:rPr>
              <w:t>集中建设区内城乡建设用地规模</w:t>
            </w:r>
          </w:p>
        </w:tc>
        <w:tc>
          <w:tcPr>
            <w:tcW w:w="364" w:type="pct"/>
            <w:vAlign w:val="center"/>
          </w:tcPr>
          <w:p w14:paraId="625059E3">
            <w:pPr>
              <w:widowControl/>
              <w:ind w:firstLine="0" w:firstLineChars="0"/>
              <w:jc w:val="center"/>
              <w:rPr>
                <w:color w:val="000000"/>
                <w:kern w:val="0"/>
                <w:sz w:val="18"/>
                <w:szCs w:val="18"/>
              </w:rPr>
            </w:pPr>
            <w:r>
              <w:rPr>
                <w:color w:val="000000"/>
                <w:kern w:val="0"/>
                <w:sz w:val="18"/>
                <w:szCs w:val="18"/>
              </w:rPr>
              <w:t>平方公里</w:t>
            </w:r>
          </w:p>
        </w:tc>
        <w:tc>
          <w:tcPr>
            <w:tcW w:w="1378" w:type="pct"/>
            <w:vAlign w:val="center"/>
          </w:tcPr>
          <w:p w14:paraId="3F9542F7">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5C36CDFA">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3D88DE44">
            <w:pPr>
              <w:widowControl/>
              <w:ind w:firstLine="0" w:firstLineChars="0"/>
              <w:jc w:val="center"/>
              <w:rPr>
                <w:color w:val="000000"/>
                <w:kern w:val="0"/>
                <w:sz w:val="18"/>
                <w:szCs w:val="18"/>
              </w:rPr>
            </w:pPr>
            <w:r>
              <w:rPr>
                <w:color w:val="000000"/>
                <w:kern w:val="0"/>
                <w:sz w:val="18"/>
                <w:szCs w:val="18"/>
              </w:rPr>
              <w:t>可选指标</w:t>
            </w:r>
          </w:p>
        </w:tc>
      </w:tr>
      <w:tr w14:paraId="06F0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5AD7677F">
            <w:pPr>
              <w:widowControl/>
              <w:ind w:firstLine="0" w:firstLineChars="0"/>
              <w:jc w:val="center"/>
              <w:rPr>
                <w:color w:val="000000"/>
                <w:kern w:val="0"/>
                <w:sz w:val="18"/>
                <w:szCs w:val="18"/>
              </w:rPr>
            </w:pPr>
            <w:r>
              <w:rPr>
                <w:color w:val="000000"/>
                <w:kern w:val="0"/>
                <w:sz w:val="18"/>
                <w:szCs w:val="18"/>
              </w:rPr>
              <w:t>XZGH0102305</w:t>
            </w:r>
          </w:p>
        </w:tc>
        <w:tc>
          <w:tcPr>
            <w:tcW w:w="0" w:type="auto"/>
            <w:vMerge w:val="continue"/>
            <w:vAlign w:val="center"/>
          </w:tcPr>
          <w:p w14:paraId="14AA5BAA">
            <w:pPr>
              <w:widowControl/>
              <w:ind w:firstLine="0" w:firstLineChars="0"/>
              <w:jc w:val="left"/>
              <w:rPr>
                <w:color w:val="000000"/>
                <w:kern w:val="0"/>
                <w:sz w:val="18"/>
                <w:szCs w:val="18"/>
              </w:rPr>
            </w:pPr>
          </w:p>
        </w:tc>
        <w:tc>
          <w:tcPr>
            <w:tcW w:w="0" w:type="auto"/>
            <w:vMerge w:val="continue"/>
            <w:vAlign w:val="center"/>
          </w:tcPr>
          <w:p w14:paraId="668B4B24">
            <w:pPr>
              <w:widowControl/>
              <w:ind w:firstLine="0" w:firstLineChars="0"/>
              <w:jc w:val="left"/>
              <w:rPr>
                <w:color w:val="000000"/>
                <w:kern w:val="0"/>
                <w:sz w:val="18"/>
                <w:szCs w:val="18"/>
              </w:rPr>
            </w:pPr>
          </w:p>
        </w:tc>
        <w:tc>
          <w:tcPr>
            <w:tcW w:w="786" w:type="pct"/>
            <w:vAlign w:val="center"/>
          </w:tcPr>
          <w:p w14:paraId="08CEA1BD">
            <w:pPr>
              <w:widowControl/>
              <w:ind w:firstLine="0" w:firstLineChars="0"/>
              <w:jc w:val="center"/>
              <w:rPr>
                <w:color w:val="000000"/>
                <w:kern w:val="0"/>
                <w:sz w:val="18"/>
                <w:szCs w:val="18"/>
              </w:rPr>
            </w:pPr>
            <w:r>
              <w:rPr>
                <w:color w:val="000000"/>
                <w:kern w:val="0"/>
                <w:sz w:val="18"/>
                <w:szCs w:val="18"/>
              </w:rPr>
              <w:t>集中建设区面积占镇（乡</w:t>
            </w:r>
            <w:r>
              <w:rPr>
                <w:rFonts w:hint="eastAsia"/>
                <w:color w:val="000000"/>
                <w:kern w:val="0"/>
                <w:sz w:val="18"/>
                <w:szCs w:val="18"/>
              </w:rPr>
              <w:t>）</w:t>
            </w:r>
            <w:r>
              <w:rPr>
                <w:color w:val="000000"/>
                <w:kern w:val="0"/>
                <w:sz w:val="18"/>
                <w:szCs w:val="18"/>
              </w:rPr>
              <w:t>面积的比例</w:t>
            </w:r>
          </w:p>
        </w:tc>
        <w:tc>
          <w:tcPr>
            <w:tcW w:w="364" w:type="pct"/>
            <w:vAlign w:val="center"/>
          </w:tcPr>
          <w:p w14:paraId="7A1F7439">
            <w:pPr>
              <w:widowControl/>
              <w:ind w:firstLine="0" w:firstLineChars="0"/>
              <w:jc w:val="center"/>
              <w:rPr>
                <w:color w:val="000000"/>
                <w:kern w:val="0"/>
                <w:sz w:val="18"/>
                <w:szCs w:val="18"/>
              </w:rPr>
            </w:pPr>
            <w:r>
              <w:rPr>
                <w:color w:val="000000"/>
                <w:kern w:val="0"/>
                <w:sz w:val="18"/>
                <w:szCs w:val="18"/>
              </w:rPr>
              <w:t>%</w:t>
            </w:r>
          </w:p>
        </w:tc>
        <w:tc>
          <w:tcPr>
            <w:tcW w:w="1378" w:type="pct"/>
            <w:vAlign w:val="center"/>
          </w:tcPr>
          <w:p w14:paraId="23BAA120">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49C40A30">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00C7AACF">
            <w:pPr>
              <w:widowControl/>
              <w:ind w:firstLine="0" w:firstLineChars="0"/>
              <w:jc w:val="center"/>
              <w:rPr>
                <w:color w:val="000000"/>
                <w:kern w:val="0"/>
                <w:sz w:val="18"/>
                <w:szCs w:val="18"/>
              </w:rPr>
            </w:pPr>
            <w:r>
              <w:rPr>
                <w:color w:val="000000"/>
                <w:kern w:val="0"/>
                <w:sz w:val="18"/>
                <w:szCs w:val="18"/>
              </w:rPr>
              <w:t>可选指标</w:t>
            </w:r>
          </w:p>
        </w:tc>
      </w:tr>
      <w:tr w14:paraId="4CFD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516E5E3A">
            <w:pPr>
              <w:widowControl/>
              <w:ind w:firstLine="0" w:firstLineChars="0"/>
              <w:jc w:val="center"/>
              <w:rPr>
                <w:color w:val="000000"/>
                <w:kern w:val="0"/>
                <w:sz w:val="18"/>
                <w:szCs w:val="18"/>
              </w:rPr>
            </w:pPr>
            <w:r>
              <w:rPr>
                <w:color w:val="000000"/>
                <w:kern w:val="0"/>
                <w:sz w:val="18"/>
                <w:szCs w:val="18"/>
              </w:rPr>
              <w:t>XZGH0102306</w:t>
            </w:r>
          </w:p>
        </w:tc>
        <w:tc>
          <w:tcPr>
            <w:tcW w:w="0" w:type="auto"/>
            <w:vMerge w:val="continue"/>
            <w:vAlign w:val="center"/>
          </w:tcPr>
          <w:p w14:paraId="1221CACD">
            <w:pPr>
              <w:widowControl/>
              <w:ind w:firstLine="0" w:firstLineChars="0"/>
              <w:jc w:val="left"/>
              <w:rPr>
                <w:color w:val="000000"/>
                <w:kern w:val="0"/>
                <w:sz w:val="18"/>
                <w:szCs w:val="18"/>
              </w:rPr>
            </w:pPr>
          </w:p>
        </w:tc>
        <w:tc>
          <w:tcPr>
            <w:tcW w:w="0" w:type="auto"/>
            <w:vMerge w:val="continue"/>
            <w:vAlign w:val="center"/>
          </w:tcPr>
          <w:p w14:paraId="356DCFAC">
            <w:pPr>
              <w:widowControl/>
              <w:ind w:firstLine="0" w:firstLineChars="0"/>
              <w:jc w:val="left"/>
              <w:rPr>
                <w:color w:val="000000"/>
                <w:kern w:val="0"/>
                <w:sz w:val="18"/>
                <w:szCs w:val="18"/>
              </w:rPr>
            </w:pPr>
          </w:p>
        </w:tc>
        <w:tc>
          <w:tcPr>
            <w:tcW w:w="786" w:type="pct"/>
            <w:vAlign w:val="center"/>
          </w:tcPr>
          <w:p w14:paraId="50C4D1F9">
            <w:pPr>
              <w:widowControl/>
              <w:ind w:firstLine="0" w:firstLineChars="0"/>
              <w:jc w:val="center"/>
              <w:rPr>
                <w:color w:val="000000"/>
                <w:kern w:val="0"/>
                <w:sz w:val="18"/>
                <w:szCs w:val="18"/>
              </w:rPr>
            </w:pPr>
            <w:r>
              <w:rPr>
                <w:color w:val="000000"/>
                <w:kern w:val="0"/>
                <w:sz w:val="18"/>
                <w:szCs w:val="18"/>
              </w:rPr>
              <w:t>集中建设区外城乡建设用地规模</w:t>
            </w:r>
          </w:p>
        </w:tc>
        <w:tc>
          <w:tcPr>
            <w:tcW w:w="364" w:type="pct"/>
            <w:vAlign w:val="center"/>
          </w:tcPr>
          <w:p w14:paraId="29B82B27">
            <w:pPr>
              <w:widowControl/>
              <w:ind w:firstLine="0" w:firstLineChars="0"/>
              <w:jc w:val="center"/>
              <w:rPr>
                <w:color w:val="000000"/>
                <w:kern w:val="0"/>
                <w:sz w:val="18"/>
                <w:szCs w:val="18"/>
              </w:rPr>
            </w:pPr>
            <w:r>
              <w:rPr>
                <w:color w:val="000000"/>
                <w:kern w:val="0"/>
                <w:sz w:val="18"/>
                <w:szCs w:val="18"/>
              </w:rPr>
              <w:t>平方公里</w:t>
            </w:r>
          </w:p>
        </w:tc>
        <w:tc>
          <w:tcPr>
            <w:tcW w:w="1378" w:type="pct"/>
            <w:vAlign w:val="center"/>
          </w:tcPr>
          <w:p w14:paraId="195C4E03">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05299093">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269C15D2">
            <w:pPr>
              <w:widowControl/>
              <w:ind w:firstLine="0" w:firstLineChars="0"/>
              <w:jc w:val="center"/>
              <w:rPr>
                <w:color w:val="000000"/>
                <w:kern w:val="0"/>
                <w:sz w:val="18"/>
                <w:szCs w:val="18"/>
              </w:rPr>
            </w:pPr>
            <w:r>
              <w:rPr>
                <w:color w:val="000000"/>
                <w:kern w:val="0"/>
                <w:sz w:val="18"/>
                <w:szCs w:val="18"/>
              </w:rPr>
              <w:t>可选指标</w:t>
            </w:r>
          </w:p>
        </w:tc>
      </w:tr>
      <w:tr w14:paraId="78DAF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41689892">
            <w:pPr>
              <w:widowControl/>
              <w:ind w:firstLine="0" w:firstLineChars="0"/>
              <w:jc w:val="center"/>
              <w:rPr>
                <w:color w:val="000000"/>
                <w:kern w:val="0"/>
                <w:sz w:val="18"/>
                <w:szCs w:val="18"/>
              </w:rPr>
            </w:pPr>
            <w:r>
              <w:rPr>
                <w:color w:val="000000"/>
                <w:kern w:val="0"/>
                <w:sz w:val="18"/>
                <w:szCs w:val="18"/>
              </w:rPr>
              <w:t>XZGH0102307</w:t>
            </w:r>
          </w:p>
        </w:tc>
        <w:tc>
          <w:tcPr>
            <w:tcW w:w="0" w:type="auto"/>
            <w:vMerge w:val="continue"/>
            <w:vAlign w:val="center"/>
          </w:tcPr>
          <w:p w14:paraId="64B1F799">
            <w:pPr>
              <w:widowControl/>
              <w:ind w:firstLine="0" w:firstLineChars="0"/>
              <w:jc w:val="left"/>
              <w:rPr>
                <w:color w:val="000000"/>
                <w:kern w:val="0"/>
                <w:sz w:val="18"/>
                <w:szCs w:val="18"/>
              </w:rPr>
            </w:pPr>
          </w:p>
        </w:tc>
        <w:tc>
          <w:tcPr>
            <w:tcW w:w="0" w:type="auto"/>
            <w:vMerge w:val="continue"/>
            <w:vAlign w:val="center"/>
          </w:tcPr>
          <w:p w14:paraId="1A748B44">
            <w:pPr>
              <w:widowControl/>
              <w:ind w:firstLine="0" w:firstLineChars="0"/>
              <w:jc w:val="left"/>
              <w:rPr>
                <w:color w:val="000000"/>
                <w:kern w:val="0"/>
                <w:sz w:val="18"/>
                <w:szCs w:val="18"/>
              </w:rPr>
            </w:pPr>
          </w:p>
        </w:tc>
        <w:tc>
          <w:tcPr>
            <w:tcW w:w="786" w:type="pct"/>
            <w:vAlign w:val="center"/>
          </w:tcPr>
          <w:p w14:paraId="040F6BA6">
            <w:pPr>
              <w:widowControl/>
              <w:ind w:firstLine="0" w:firstLineChars="0"/>
              <w:jc w:val="center"/>
              <w:rPr>
                <w:color w:val="000000"/>
                <w:kern w:val="0"/>
                <w:sz w:val="18"/>
                <w:szCs w:val="18"/>
              </w:rPr>
            </w:pPr>
            <w:r>
              <w:rPr>
                <w:color w:val="000000"/>
                <w:kern w:val="0"/>
                <w:sz w:val="18"/>
                <w:szCs w:val="18"/>
              </w:rPr>
              <w:t>城乡建设用地减量规模</w:t>
            </w:r>
          </w:p>
        </w:tc>
        <w:tc>
          <w:tcPr>
            <w:tcW w:w="364" w:type="pct"/>
            <w:vAlign w:val="center"/>
          </w:tcPr>
          <w:p w14:paraId="5EA17EC4">
            <w:pPr>
              <w:widowControl/>
              <w:ind w:firstLine="0" w:firstLineChars="0"/>
              <w:jc w:val="center"/>
              <w:rPr>
                <w:color w:val="000000"/>
                <w:kern w:val="0"/>
                <w:sz w:val="18"/>
                <w:szCs w:val="18"/>
              </w:rPr>
            </w:pPr>
            <w:r>
              <w:rPr>
                <w:color w:val="000000"/>
                <w:kern w:val="0"/>
                <w:sz w:val="18"/>
                <w:szCs w:val="18"/>
              </w:rPr>
              <w:t>平方公里</w:t>
            </w:r>
          </w:p>
        </w:tc>
        <w:tc>
          <w:tcPr>
            <w:tcW w:w="1378" w:type="pct"/>
            <w:vAlign w:val="center"/>
          </w:tcPr>
          <w:p w14:paraId="74891FA2">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4B8F8269">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5B8ADA06">
            <w:pPr>
              <w:widowControl/>
              <w:ind w:firstLine="0" w:firstLineChars="0"/>
              <w:jc w:val="center"/>
              <w:rPr>
                <w:color w:val="000000"/>
                <w:kern w:val="0"/>
                <w:sz w:val="18"/>
                <w:szCs w:val="18"/>
              </w:rPr>
            </w:pPr>
            <w:r>
              <w:rPr>
                <w:color w:val="000000"/>
                <w:kern w:val="0"/>
                <w:sz w:val="18"/>
                <w:szCs w:val="18"/>
              </w:rPr>
              <w:t>基本指标</w:t>
            </w:r>
          </w:p>
        </w:tc>
      </w:tr>
      <w:tr w14:paraId="24A83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033E5316">
            <w:pPr>
              <w:widowControl/>
              <w:ind w:firstLine="0" w:firstLineChars="0"/>
              <w:jc w:val="center"/>
              <w:rPr>
                <w:color w:val="000000"/>
                <w:kern w:val="0"/>
                <w:sz w:val="18"/>
                <w:szCs w:val="18"/>
              </w:rPr>
            </w:pPr>
            <w:r>
              <w:rPr>
                <w:color w:val="000000"/>
                <w:kern w:val="0"/>
                <w:sz w:val="18"/>
                <w:szCs w:val="18"/>
              </w:rPr>
              <w:t>XZGH0102308</w:t>
            </w:r>
          </w:p>
        </w:tc>
        <w:tc>
          <w:tcPr>
            <w:tcW w:w="0" w:type="auto"/>
            <w:vMerge w:val="continue"/>
            <w:vAlign w:val="center"/>
          </w:tcPr>
          <w:p w14:paraId="090626C5">
            <w:pPr>
              <w:widowControl/>
              <w:ind w:firstLine="0" w:firstLineChars="0"/>
              <w:jc w:val="left"/>
              <w:rPr>
                <w:color w:val="000000"/>
                <w:kern w:val="0"/>
                <w:sz w:val="18"/>
                <w:szCs w:val="18"/>
              </w:rPr>
            </w:pPr>
          </w:p>
        </w:tc>
        <w:tc>
          <w:tcPr>
            <w:tcW w:w="0" w:type="auto"/>
            <w:vMerge w:val="continue"/>
            <w:vAlign w:val="center"/>
          </w:tcPr>
          <w:p w14:paraId="4C0A1AC0">
            <w:pPr>
              <w:widowControl/>
              <w:ind w:firstLine="0" w:firstLineChars="0"/>
              <w:jc w:val="left"/>
              <w:rPr>
                <w:color w:val="000000"/>
                <w:kern w:val="0"/>
                <w:sz w:val="18"/>
                <w:szCs w:val="18"/>
              </w:rPr>
            </w:pPr>
          </w:p>
        </w:tc>
        <w:tc>
          <w:tcPr>
            <w:tcW w:w="786" w:type="pct"/>
            <w:vAlign w:val="center"/>
          </w:tcPr>
          <w:p w14:paraId="3AB117A6">
            <w:pPr>
              <w:widowControl/>
              <w:ind w:firstLine="0" w:firstLineChars="0"/>
              <w:jc w:val="center"/>
              <w:rPr>
                <w:color w:val="000000"/>
                <w:kern w:val="0"/>
                <w:sz w:val="18"/>
                <w:szCs w:val="18"/>
              </w:rPr>
            </w:pPr>
            <w:r>
              <w:rPr>
                <w:color w:val="000000"/>
                <w:kern w:val="0"/>
                <w:sz w:val="18"/>
                <w:szCs w:val="18"/>
              </w:rPr>
              <w:t>战略留白用地面积</w:t>
            </w:r>
          </w:p>
        </w:tc>
        <w:tc>
          <w:tcPr>
            <w:tcW w:w="364" w:type="pct"/>
            <w:vAlign w:val="center"/>
          </w:tcPr>
          <w:p w14:paraId="36E5190A">
            <w:pPr>
              <w:widowControl/>
              <w:ind w:firstLine="0" w:firstLineChars="0"/>
              <w:jc w:val="center"/>
              <w:rPr>
                <w:color w:val="000000"/>
                <w:kern w:val="0"/>
                <w:sz w:val="18"/>
                <w:szCs w:val="18"/>
              </w:rPr>
            </w:pPr>
            <w:r>
              <w:rPr>
                <w:color w:val="000000"/>
                <w:kern w:val="0"/>
                <w:sz w:val="18"/>
                <w:szCs w:val="18"/>
              </w:rPr>
              <w:t>平方公里</w:t>
            </w:r>
          </w:p>
        </w:tc>
        <w:tc>
          <w:tcPr>
            <w:tcW w:w="1378" w:type="pct"/>
            <w:vAlign w:val="center"/>
          </w:tcPr>
          <w:p w14:paraId="0DFE7764">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7636FA3C">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362AD7DE">
            <w:pPr>
              <w:widowControl/>
              <w:ind w:firstLine="0" w:firstLineChars="0"/>
              <w:jc w:val="center"/>
              <w:rPr>
                <w:color w:val="000000"/>
                <w:kern w:val="0"/>
                <w:sz w:val="18"/>
                <w:szCs w:val="18"/>
              </w:rPr>
            </w:pPr>
            <w:r>
              <w:rPr>
                <w:color w:val="000000"/>
                <w:kern w:val="0"/>
                <w:sz w:val="18"/>
                <w:szCs w:val="18"/>
              </w:rPr>
              <w:t>基本指标</w:t>
            </w:r>
          </w:p>
        </w:tc>
      </w:tr>
      <w:tr w14:paraId="4BB2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63E34B64">
            <w:pPr>
              <w:widowControl/>
              <w:ind w:firstLine="0" w:firstLineChars="0"/>
              <w:jc w:val="center"/>
              <w:rPr>
                <w:color w:val="000000"/>
                <w:kern w:val="0"/>
                <w:sz w:val="18"/>
                <w:szCs w:val="18"/>
              </w:rPr>
            </w:pPr>
            <w:r>
              <w:rPr>
                <w:color w:val="000000"/>
                <w:kern w:val="0"/>
                <w:sz w:val="18"/>
                <w:szCs w:val="18"/>
              </w:rPr>
              <w:t>XZGH0102309</w:t>
            </w:r>
          </w:p>
        </w:tc>
        <w:tc>
          <w:tcPr>
            <w:tcW w:w="0" w:type="auto"/>
            <w:vMerge w:val="continue"/>
            <w:vAlign w:val="center"/>
          </w:tcPr>
          <w:p w14:paraId="21D030E5">
            <w:pPr>
              <w:widowControl/>
              <w:ind w:firstLine="0" w:firstLineChars="0"/>
              <w:jc w:val="left"/>
              <w:rPr>
                <w:color w:val="000000"/>
                <w:kern w:val="0"/>
                <w:sz w:val="18"/>
                <w:szCs w:val="18"/>
              </w:rPr>
            </w:pPr>
          </w:p>
        </w:tc>
        <w:tc>
          <w:tcPr>
            <w:tcW w:w="0" w:type="auto"/>
            <w:vMerge w:val="continue"/>
            <w:vAlign w:val="center"/>
          </w:tcPr>
          <w:p w14:paraId="4AF07471">
            <w:pPr>
              <w:widowControl/>
              <w:ind w:firstLine="0" w:firstLineChars="0"/>
              <w:jc w:val="left"/>
              <w:rPr>
                <w:color w:val="000000"/>
                <w:kern w:val="0"/>
                <w:sz w:val="18"/>
                <w:szCs w:val="18"/>
              </w:rPr>
            </w:pPr>
          </w:p>
        </w:tc>
        <w:tc>
          <w:tcPr>
            <w:tcW w:w="786" w:type="pct"/>
            <w:vAlign w:val="center"/>
          </w:tcPr>
          <w:p w14:paraId="05AFF62F">
            <w:pPr>
              <w:widowControl/>
              <w:ind w:firstLine="0" w:firstLineChars="0"/>
              <w:jc w:val="center"/>
              <w:rPr>
                <w:color w:val="000000"/>
                <w:kern w:val="0"/>
                <w:sz w:val="18"/>
                <w:szCs w:val="18"/>
              </w:rPr>
            </w:pPr>
            <w:r>
              <w:rPr>
                <w:color w:val="000000"/>
                <w:kern w:val="0"/>
                <w:sz w:val="18"/>
                <w:szCs w:val="18"/>
              </w:rPr>
              <w:t>建筑规模</w:t>
            </w:r>
          </w:p>
        </w:tc>
        <w:tc>
          <w:tcPr>
            <w:tcW w:w="364" w:type="pct"/>
            <w:vAlign w:val="center"/>
          </w:tcPr>
          <w:p w14:paraId="4A842877">
            <w:pPr>
              <w:widowControl/>
              <w:ind w:firstLine="0" w:firstLineChars="0"/>
              <w:jc w:val="center"/>
              <w:rPr>
                <w:color w:val="000000"/>
                <w:kern w:val="0"/>
                <w:sz w:val="18"/>
                <w:szCs w:val="18"/>
              </w:rPr>
            </w:pPr>
            <w:r>
              <w:rPr>
                <w:color w:val="000000"/>
                <w:kern w:val="0"/>
                <w:sz w:val="18"/>
                <w:szCs w:val="18"/>
              </w:rPr>
              <w:t>万平方米</w:t>
            </w:r>
          </w:p>
        </w:tc>
        <w:tc>
          <w:tcPr>
            <w:tcW w:w="1378" w:type="pct"/>
            <w:vAlign w:val="center"/>
          </w:tcPr>
          <w:p w14:paraId="4B112A55">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6C91D532">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31ACC298">
            <w:pPr>
              <w:widowControl/>
              <w:ind w:firstLine="0" w:firstLineChars="0"/>
              <w:jc w:val="center"/>
              <w:rPr>
                <w:color w:val="000000"/>
                <w:kern w:val="0"/>
                <w:sz w:val="18"/>
                <w:szCs w:val="18"/>
              </w:rPr>
            </w:pPr>
            <w:r>
              <w:rPr>
                <w:color w:val="000000"/>
                <w:kern w:val="0"/>
                <w:sz w:val="18"/>
                <w:szCs w:val="18"/>
              </w:rPr>
              <w:t>基本指标</w:t>
            </w:r>
          </w:p>
        </w:tc>
      </w:tr>
      <w:tr w14:paraId="03D0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0AFE5D8A">
            <w:pPr>
              <w:widowControl/>
              <w:ind w:firstLine="0" w:firstLineChars="0"/>
              <w:jc w:val="center"/>
              <w:rPr>
                <w:color w:val="000000"/>
                <w:kern w:val="0"/>
                <w:sz w:val="18"/>
                <w:szCs w:val="18"/>
              </w:rPr>
            </w:pPr>
            <w:r>
              <w:rPr>
                <w:color w:val="000000"/>
                <w:kern w:val="0"/>
                <w:sz w:val="18"/>
                <w:szCs w:val="18"/>
              </w:rPr>
              <w:t>XZGH0102310</w:t>
            </w:r>
          </w:p>
        </w:tc>
        <w:tc>
          <w:tcPr>
            <w:tcW w:w="0" w:type="auto"/>
            <w:vMerge w:val="continue"/>
            <w:vAlign w:val="center"/>
          </w:tcPr>
          <w:p w14:paraId="5B572477">
            <w:pPr>
              <w:widowControl/>
              <w:ind w:firstLine="0" w:firstLineChars="0"/>
              <w:jc w:val="left"/>
              <w:rPr>
                <w:color w:val="000000"/>
                <w:kern w:val="0"/>
                <w:sz w:val="18"/>
                <w:szCs w:val="18"/>
              </w:rPr>
            </w:pPr>
          </w:p>
        </w:tc>
        <w:tc>
          <w:tcPr>
            <w:tcW w:w="0" w:type="auto"/>
            <w:vMerge w:val="continue"/>
            <w:vAlign w:val="center"/>
          </w:tcPr>
          <w:p w14:paraId="391EBEF3">
            <w:pPr>
              <w:widowControl/>
              <w:ind w:firstLine="0" w:firstLineChars="0"/>
              <w:jc w:val="left"/>
              <w:rPr>
                <w:color w:val="000000"/>
                <w:kern w:val="0"/>
                <w:sz w:val="18"/>
                <w:szCs w:val="18"/>
              </w:rPr>
            </w:pPr>
          </w:p>
        </w:tc>
        <w:tc>
          <w:tcPr>
            <w:tcW w:w="786" w:type="pct"/>
            <w:vAlign w:val="center"/>
          </w:tcPr>
          <w:p w14:paraId="6B904252">
            <w:pPr>
              <w:widowControl/>
              <w:ind w:firstLine="0" w:firstLineChars="0"/>
              <w:jc w:val="center"/>
              <w:rPr>
                <w:color w:val="000000"/>
                <w:kern w:val="0"/>
                <w:sz w:val="18"/>
                <w:szCs w:val="18"/>
              </w:rPr>
            </w:pPr>
            <w:r>
              <w:rPr>
                <w:color w:val="000000"/>
                <w:kern w:val="0"/>
                <w:sz w:val="18"/>
                <w:szCs w:val="18"/>
              </w:rPr>
              <w:t>集中建设区内建筑规模</w:t>
            </w:r>
          </w:p>
        </w:tc>
        <w:tc>
          <w:tcPr>
            <w:tcW w:w="364" w:type="pct"/>
            <w:vAlign w:val="center"/>
          </w:tcPr>
          <w:p w14:paraId="184D4006">
            <w:pPr>
              <w:widowControl/>
              <w:ind w:firstLine="0" w:firstLineChars="0"/>
              <w:jc w:val="center"/>
              <w:rPr>
                <w:color w:val="000000"/>
                <w:kern w:val="0"/>
                <w:sz w:val="18"/>
                <w:szCs w:val="18"/>
              </w:rPr>
            </w:pPr>
            <w:r>
              <w:rPr>
                <w:color w:val="000000"/>
                <w:kern w:val="0"/>
                <w:sz w:val="18"/>
                <w:szCs w:val="18"/>
              </w:rPr>
              <w:t>万平方米</w:t>
            </w:r>
          </w:p>
        </w:tc>
        <w:tc>
          <w:tcPr>
            <w:tcW w:w="1378" w:type="pct"/>
            <w:vAlign w:val="center"/>
          </w:tcPr>
          <w:p w14:paraId="669DDFF3">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51A548D7">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4CE83898">
            <w:pPr>
              <w:widowControl/>
              <w:ind w:firstLine="0" w:firstLineChars="0"/>
              <w:jc w:val="center"/>
              <w:rPr>
                <w:color w:val="000000"/>
                <w:kern w:val="0"/>
                <w:sz w:val="18"/>
                <w:szCs w:val="18"/>
              </w:rPr>
            </w:pPr>
            <w:r>
              <w:rPr>
                <w:color w:val="000000"/>
                <w:kern w:val="0"/>
                <w:sz w:val="18"/>
                <w:szCs w:val="18"/>
              </w:rPr>
              <w:t>可选指标</w:t>
            </w:r>
          </w:p>
        </w:tc>
      </w:tr>
      <w:tr w14:paraId="7AF7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5F8C43D9">
            <w:pPr>
              <w:widowControl/>
              <w:ind w:firstLine="0" w:firstLineChars="0"/>
              <w:jc w:val="center"/>
              <w:rPr>
                <w:color w:val="000000"/>
                <w:kern w:val="0"/>
                <w:sz w:val="18"/>
                <w:szCs w:val="18"/>
              </w:rPr>
            </w:pPr>
            <w:r>
              <w:rPr>
                <w:color w:val="000000"/>
                <w:kern w:val="0"/>
                <w:sz w:val="18"/>
                <w:szCs w:val="18"/>
              </w:rPr>
              <w:t>XZGH0102311</w:t>
            </w:r>
          </w:p>
        </w:tc>
        <w:tc>
          <w:tcPr>
            <w:tcW w:w="0" w:type="auto"/>
            <w:vMerge w:val="continue"/>
            <w:vAlign w:val="center"/>
          </w:tcPr>
          <w:p w14:paraId="2313C9AE">
            <w:pPr>
              <w:widowControl/>
              <w:ind w:firstLine="0" w:firstLineChars="0"/>
              <w:jc w:val="left"/>
              <w:rPr>
                <w:color w:val="000000"/>
                <w:kern w:val="0"/>
                <w:sz w:val="18"/>
                <w:szCs w:val="18"/>
              </w:rPr>
            </w:pPr>
          </w:p>
        </w:tc>
        <w:tc>
          <w:tcPr>
            <w:tcW w:w="0" w:type="auto"/>
            <w:vMerge w:val="continue"/>
            <w:vAlign w:val="center"/>
          </w:tcPr>
          <w:p w14:paraId="492CD6A0">
            <w:pPr>
              <w:widowControl/>
              <w:ind w:firstLine="0" w:firstLineChars="0"/>
              <w:jc w:val="left"/>
              <w:rPr>
                <w:color w:val="000000"/>
                <w:kern w:val="0"/>
                <w:sz w:val="18"/>
                <w:szCs w:val="18"/>
              </w:rPr>
            </w:pPr>
          </w:p>
        </w:tc>
        <w:tc>
          <w:tcPr>
            <w:tcW w:w="786" w:type="pct"/>
            <w:vAlign w:val="center"/>
          </w:tcPr>
          <w:p w14:paraId="58329DBA">
            <w:pPr>
              <w:widowControl/>
              <w:ind w:firstLine="0" w:firstLineChars="0"/>
              <w:jc w:val="center"/>
              <w:rPr>
                <w:color w:val="000000"/>
                <w:kern w:val="0"/>
                <w:sz w:val="18"/>
                <w:szCs w:val="18"/>
              </w:rPr>
            </w:pPr>
            <w:r>
              <w:rPr>
                <w:color w:val="000000"/>
                <w:kern w:val="0"/>
                <w:sz w:val="18"/>
                <w:szCs w:val="18"/>
              </w:rPr>
              <w:t>集中建设区外建筑规模</w:t>
            </w:r>
          </w:p>
        </w:tc>
        <w:tc>
          <w:tcPr>
            <w:tcW w:w="364" w:type="pct"/>
            <w:vAlign w:val="center"/>
          </w:tcPr>
          <w:p w14:paraId="28D9CE1A">
            <w:pPr>
              <w:widowControl/>
              <w:ind w:firstLine="0" w:firstLineChars="0"/>
              <w:jc w:val="center"/>
              <w:rPr>
                <w:color w:val="000000"/>
                <w:kern w:val="0"/>
                <w:sz w:val="18"/>
                <w:szCs w:val="18"/>
              </w:rPr>
            </w:pPr>
            <w:r>
              <w:rPr>
                <w:color w:val="000000"/>
                <w:kern w:val="0"/>
                <w:sz w:val="18"/>
                <w:szCs w:val="18"/>
              </w:rPr>
              <w:t>万平方米</w:t>
            </w:r>
          </w:p>
        </w:tc>
        <w:tc>
          <w:tcPr>
            <w:tcW w:w="1378" w:type="pct"/>
            <w:vAlign w:val="center"/>
          </w:tcPr>
          <w:p w14:paraId="46C473A4">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79953D41">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6D5BEF48">
            <w:pPr>
              <w:widowControl/>
              <w:ind w:firstLine="0" w:firstLineChars="0"/>
              <w:jc w:val="center"/>
              <w:rPr>
                <w:color w:val="000000"/>
                <w:kern w:val="0"/>
                <w:sz w:val="18"/>
                <w:szCs w:val="18"/>
              </w:rPr>
            </w:pPr>
            <w:r>
              <w:rPr>
                <w:color w:val="000000"/>
                <w:kern w:val="0"/>
                <w:sz w:val="18"/>
                <w:szCs w:val="18"/>
              </w:rPr>
              <w:t>可选指标</w:t>
            </w:r>
          </w:p>
        </w:tc>
      </w:tr>
      <w:tr w14:paraId="179C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0468D1B2">
            <w:pPr>
              <w:widowControl/>
              <w:ind w:firstLine="0" w:firstLineChars="0"/>
              <w:jc w:val="center"/>
              <w:rPr>
                <w:color w:val="000000"/>
                <w:kern w:val="0"/>
                <w:sz w:val="18"/>
                <w:szCs w:val="18"/>
              </w:rPr>
            </w:pPr>
            <w:r>
              <w:rPr>
                <w:color w:val="000000"/>
                <w:kern w:val="0"/>
                <w:sz w:val="18"/>
                <w:szCs w:val="18"/>
              </w:rPr>
              <w:t>XZGH0102312</w:t>
            </w:r>
          </w:p>
        </w:tc>
        <w:tc>
          <w:tcPr>
            <w:tcW w:w="0" w:type="auto"/>
            <w:vMerge w:val="continue"/>
            <w:vAlign w:val="center"/>
          </w:tcPr>
          <w:p w14:paraId="44414C8A">
            <w:pPr>
              <w:widowControl/>
              <w:ind w:firstLine="0" w:firstLineChars="0"/>
              <w:jc w:val="left"/>
              <w:rPr>
                <w:color w:val="000000"/>
                <w:kern w:val="0"/>
                <w:sz w:val="18"/>
                <w:szCs w:val="18"/>
              </w:rPr>
            </w:pPr>
          </w:p>
        </w:tc>
        <w:tc>
          <w:tcPr>
            <w:tcW w:w="0" w:type="auto"/>
            <w:vMerge w:val="continue"/>
            <w:vAlign w:val="center"/>
          </w:tcPr>
          <w:p w14:paraId="182230CA">
            <w:pPr>
              <w:widowControl/>
              <w:ind w:firstLine="0" w:firstLineChars="0"/>
              <w:jc w:val="left"/>
              <w:rPr>
                <w:color w:val="000000"/>
                <w:kern w:val="0"/>
                <w:sz w:val="18"/>
                <w:szCs w:val="18"/>
              </w:rPr>
            </w:pPr>
          </w:p>
        </w:tc>
        <w:tc>
          <w:tcPr>
            <w:tcW w:w="786" w:type="pct"/>
            <w:vAlign w:val="center"/>
          </w:tcPr>
          <w:p w14:paraId="72B66303">
            <w:pPr>
              <w:widowControl/>
              <w:ind w:firstLine="0" w:firstLineChars="0"/>
              <w:jc w:val="center"/>
              <w:rPr>
                <w:color w:val="000000"/>
                <w:kern w:val="0"/>
                <w:sz w:val="18"/>
                <w:szCs w:val="18"/>
              </w:rPr>
            </w:pPr>
            <w:r>
              <w:rPr>
                <w:color w:val="000000"/>
                <w:kern w:val="0"/>
                <w:sz w:val="18"/>
                <w:szCs w:val="18"/>
              </w:rPr>
              <w:t>拆占比(1：x)</w:t>
            </w:r>
          </w:p>
        </w:tc>
        <w:tc>
          <w:tcPr>
            <w:tcW w:w="364" w:type="pct"/>
            <w:vAlign w:val="center"/>
          </w:tcPr>
          <w:p w14:paraId="5A015BAE">
            <w:pPr>
              <w:widowControl/>
              <w:ind w:firstLine="0" w:firstLineChars="0"/>
              <w:jc w:val="center"/>
              <w:rPr>
                <w:color w:val="000000"/>
                <w:kern w:val="0"/>
                <w:sz w:val="18"/>
                <w:szCs w:val="18"/>
              </w:rPr>
            </w:pPr>
            <w:r>
              <w:rPr>
                <w:color w:val="000000"/>
                <w:kern w:val="0"/>
                <w:sz w:val="18"/>
                <w:szCs w:val="18"/>
              </w:rPr>
              <w:t>1：x</w:t>
            </w:r>
          </w:p>
        </w:tc>
        <w:tc>
          <w:tcPr>
            <w:tcW w:w="1378" w:type="pct"/>
            <w:vAlign w:val="center"/>
          </w:tcPr>
          <w:p w14:paraId="01270A24">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51BCB815">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4FEECF87">
            <w:pPr>
              <w:widowControl/>
              <w:ind w:firstLine="0" w:firstLineChars="0"/>
              <w:jc w:val="center"/>
              <w:rPr>
                <w:color w:val="000000"/>
                <w:kern w:val="0"/>
                <w:sz w:val="18"/>
                <w:szCs w:val="18"/>
              </w:rPr>
            </w:pPr>
            <w:r>
              <w:rPr>
                <w:color w:val="000000"/>
                <w:kern w:val="0"/>
                <w:sz w:val="18"/>
                <w:szCs w:val="18"/>
              </w:rPr>
              <w:t>可选指标</w:t>
            </w:r>
          </w:p>
        </w:tc>
      </w:tr>
      <w:tr w14:paraId="467A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608745E5">
            <w:pPr>
              <w:widowControl/>
              <w:ind w:firstLine="0" w:firstLineChars="0"/>
              <w:jc w:val="center"/>
              <w:rPr>
                <w:color w:val="000000"/>
                <w:kern w:val="0"/>
                <w:sz w:val="18"/>
                <w:szCs w:val="18"/>
              </w:rPr>
            </w:pPr>
            <w:r>
              <w:rPr>
                <w:color w:val="000000"/>
                <w:kern w:val="0"/>
                <w:sz w:val="18"/>
                <w:szCs w:val="18"/>
              </w:rPr>
              <w:t>XZGH0102313</w:t>
            </w:r>
          </w:p>
        </w:tc>
        <w:tc>
          <w:tcPr>
            <w:tcW w:w="0" w:type="auto"/>
            <w:vMerge w:val="continue"/>
            <w:vAlign w:val="center"/>
          </w:tcPr>
          <w:p w14:paraId="409144B9">
            <w:pPr>
              <w:widowControl/>
              <w:ind w:firstLine="0" w:firstLineChars="0"/>
              <w:jc w:val="left"/>
              <w:rPr>
                <w:color w:val="000000"/>
                <w:kern w:val="0"/>
                <w:sz w:val="18"/>
                <w:szCs w:val="18"/>
              </w:rPr>
            </w:pPr>
          </w:p>
        </w:tc>
        <w:tc>
          <w:tcPr>
            <w:tcW w:w="0" w:type="auto"/>
            <w:vMerge w:val="continue"/>
            <w:vAlign w:val="center"/>
          </w:tcPr>
          <w:p w14:paraId="20064194">
            <w:pPr>
              <w:widowControl/>
              <w:ind w:firstLine="0" w:firstLineChars="0"/>
              <w:jc w:val="left"/>
              <w:rPr>
                <w:color w:val="000000"/>
                <w:kern w:val="0"/>
                <w:sz w:val="18"/>
                <w:szCs w:val="18"/>
              </w:rPr>
            </w:pPr>
          </w:p>
        </w:tc>
        <w:tc>
          <w:tcPr>
            <w:tcW w:w="786" w:type="pct"/>
            <w:vAlign w:val="center"/>
          </w:tcPr>
          <w:p w14:paraId="2B0E9279">
            <w:pPr>
              <w:widowControl/>
              <w:ind w:firstLine="0" w:firstLineChars="0"/>
              <w:jc w:val="center"/>
              <w:rPr>
                <w:color w:val="000000"/>
                <w:kern w:val="0"/>
                <w:sz w:val="18"/>
                <w:szCs w:val="18"/>
              </w:rPr>
            </w:pPr>
            <w:r>
              <w:rPr>
                <w:color w:val="000000"/>
                <w:kern w:val="0"/>
                <w:sz w:val="18"/>
                <w:szCs w:val="18"/>
              </w:rPr>
              <w:t>拆建比(1：x)</w:t>
            </w:r>
          </w:p>
        </w:tc>
        <w:tc>
          <w:tcPr>
            <w:tcW w:w="364" w:type="pct"/>
            <w:vAlign w:val="center"/>
          </w:tcPr>
          <w:p w14:paraId="6915FF46">
            <w:pPr>
              <w:widowControl/>
              <w:ind w:firstLine="0" w:firstLineChars="0"/>
              <w:jc w:val="center"/>
              <w:rPr>
                <w:color w:val="000000"/>
                <w:kern w:val="0"/>
                <w:sz w:val="18"/>
                <w:szCs w:val="18"/>
              </w:rPr>
            </w:pPr>
            <w:r>
              <w:rPr>
                <w:color w:val="000000"/>
                <w:kern w:val="0"/>
                <w:sz w:val="18"/>
                <w:szCs w:val="18"/>
              </w:rPr>
              <w:t>1：x</w:t>
            </w:r>
          </w:p>
        </w:tc>
        <w:tc>
          <w:tcPr>
            <w:tcW w:w="1378" w:type="pct"/>
            <w:vAlign w:val="center"/>
          </w:tcPr>
          <w:p w14:paraId="0BEF2009">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6FACB98E">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505776F1">
            <w:pPr>
              <w:widowControl/>
              <w:ind w:firstLine="0" w:firstLineChars="0"/>
              <w:jc w:val="center"/>
              <w:rPr>
                <w:color w:val="000000"/>
                <w:kern w:val="0"/>
                <w:sz w:val="18"/>
                <w:szCs w:val="18"/>
              </w:rPr>
            </w:pPr>
            <w:r>
              <w:rPr>
                <w:color w:val="000000"/>
                <w:kern w:val="0"/>
                <w:sz w:val="18"/>
                <w:szCs w:val="18"/>
              </w:rPr>
              <w:t>可选指标</w:t>
            </w:r>
          </w:p>
        </w:tc>
      </w:tr>
      <w:tr w14:paraId="7D55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837" w:type="pct"/>
            <w:vAlign w:val="center"/>
          </w:tcPr>
          <w:p w14:paraId="74EB45DF">
            <w:pPr>
              <w:widowControl/>
              <w:ind w:firstLine="0" w:firstLineChars="0"/>
              <w:jc w:val="center"/>
              <w:rPr>
                <w:color w:val="000000"/>
                <w:kern w:val="0"/>
                <w:sz w:val="18"/>
                <w:szCs w:val="18"/>
              </w:rPr>
            </w:pPr>
            <w:r>
              <w:rPr>
                <w:color w:val="000000"/>
                <w:kern w:val="0"/>
                <w:sz w:val="18"/>
                <w:szCs w:val="18"/>
              </w:rPr>
              <w:t>XZGH0103314</w:t>
            </w:r>
          </w:p>
        </w:tc>
        <w:tc>
          <w:tcPr>
            <w:tcW w:w="0" w:type="auto"/>
            <w:vMerge w:val="continue"/>
            <w:vAlign w:val="center"/>
          </w:tcPr>
          <w:p w14:paraId="00E475A0">
            <w:pPr>
              <w:widowControl/>
              <w:ind w:firstLine="0" w:firstLineChars="0"/>
              <w:jc w:val="left"/>
              <w:rPr>
                <w:color w:val="000000"/>
                <w:kern w:val="0"/>
                <w:sz w:val="18"/>
                <w:szCs w:val="18"/>
              </w:rPr>
            </w:pPr>
          </w:p>
        </w:tc>
        <w:tc>
          <w:tcPr>
            <w:tcW w:w="383" w:type="pct"/>
            <w:vMerge w:val="restart"/>
            <w:vAlign w:val="center"/>
          </w:tcPr>
          <w:p w14:paraId="5781271B">
            <w:pPr>
              <w:widowControl/>
              <w:ind w:firstLine="0" w:firstLineChars="0"/>
              <w:jc w:val="center"/>
              <w:rPr>
                <w:color w:val="000000"/>
                <w:kern w:val="0"/>
                <w:sz w:val="18"/>
                <w:szCs w:val="18"/>
              </w:rPr>
            </w:pPr>
            <w:r>
              <w:rPr>
                <w:color w:val="000000"/>
                <w:kern w:val="0"/>
                <w:sz w:val="18"/>
                <w:szCs w:val="18"/>
              </w:rPr>
              <w:t>非建设用地</w:t>
            </w:r>
          </w:p>
        </w:tc>
        <w:tc>
          <w:tcPr>
            <w:tcW w:w="786" w:type="pct"/>
            <w:vAlign w:val="center"/>
          </w:tcPr>
          <w:p w14:paraId="10C6288E">
            <w:pPr>
              <w:widowControl/>
              <w:ind w:firstLine="0" w:firstLineChars="0"/>
              <w:jc w:val="center"/>
              <w:rPr>
                <w:color w:val="000000"/>
                <w:kern w:val="0"/>
                <w:sz w:val="18"/>
                <w:szCs w:val="18"/>
              </w:rPr>
            </w:pPr>
            <w:r>
              <w:rPr>
                <w:color w:val="000000"/>
                <w:kern w:val="0"/>
                <w:sz w:val="18"/>
                <w:szCs w:val="18"/>
              </w:rPr>
              <w:t>生态控制区面积占镇(乡)面积的比例</w:t>
            </w:r>
          </w:p>
        </w:tc>
        <w:tc>
          <w:tcPr>
            <w:tcW w:w="364" w:type="pct"/>
            <w:vAlign w:val="center"/>
          </w:tcPr>
          <w:p w14:paraId="1D0E8430">
            <w:pPr>
              <w:widowControl/>
              <w:ind w:firstLine="0" w:firstLineChars="0"/>
              <w:jc w:val="center"/>
              <w:rPr>
                <w:color w:val="000000"/>
                <w:kern w:val="0"/>
                <w:sz w:val="18"/>
                <w:szCs w:val="18"/>
              </w:rPr>
            </w:pPr>
            <w:r>
              <w:rPr>
                <w:color w:val="000000"/>
                <w:kern w:val="0"/>
                <w:sz w:val="18"/>
                <w:szCs w:val="18"/>
              </w:rPr>
              <w:t>%</w:t>
            </w:r>
          </w:p>
        </w:tc>
        <w:tc>
          <w:tcPr>
            <w:tcW w:w="1378" w:type="pct"/>
            <w:vAlign w:val="center"/>
          </w:tcPr>
          <w:p w14:paraId="50F1EC8B">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6C0C78CB">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3582FDF5">
            <w:pPr>
              <w:widowControl/>
              <w:ind w:firstLine="0" w:firstLineChars="0"/>
              <w:jc w:val="center"/>
              <w:rPr>
                <w:color w:val="000000"/>
                <w:kern w:val="0"/>
                <w:sz w:val="18"/>
                <w:szCs w:val="18"/>
              </w:rPr>
            </w:pPr>
            <w:r>
              <w:rPr>
                <w:color w:val="000000"/>
                <w:kern w:val="0"/>
                <w:sz w:val="18"/>
                <w:szCs w:val="18"/>
              </w:rPr>
              <w:t>基本指标</w:t>
            </w:r>
          </w:p>
        </w:tc>
      </w:tr>
      <w:tr w14:paraId="3356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4EEBD649">
            <w:pPr>
              <w:widowControl/>
              <w:ind w:firstLine="0" w:firstLineChars="0"/>
              <w:jc w:val="center"/>
              <w:rPr>
                <w:color w:val="000000"/>
                <w:kern w:val="0"/>
                <w:sz w:val="18"/>
                <w:szCs w:val="18"/>
              </w:rPr>
            </w:pPr>
            <w:r>
              <w:rPr>
                <w:color w:val="000000"/>
                <w:kern w:val="0"/>
                <w:sz w:val="18"/>
                <w:szCs w:val="18"/>
              </w:rPr>
              <w:t>XZGH0103315</w:t>
            </w:r>
          </w:p>
        </w:tc>
        <w:tc>
          <w:tcPr>
            <w:tcW w:w="0" w:type="auto"/>
            <w:vMerge w:val="continue"/>
            <w:vAlign w:val="center"/>
          </w:tcPr>
          <w:p w14:paraId="4888812A">
            <w:pPr>
              <w:widowControl/>
              <w:ind w:firstLine="0" w:firstLineChars="0"/>
              <w:jc w:val="left"/>
              <w:rPr>
                <w:color w:val="000000"/>
                <w:kern w:val="0"/>
                <w:sz w:val="18"/>
                <w:szCs w:val="18"/>
              </w:rPr>
            </w:pPr>
          </w:p>
        </w:tc>
        <w:tc>
          <w:tcPr>
            <w:tcW w:w="0" w:type="auto"/>
            <w:vMerge w:val="continue"/>
            <w:vAlign w:val="center"/>
          </w:tcPr>
          <w:p w14:paraId="37D00F83">
            <w:pPr>
              <w:widowControl/>
              <w:ind w:firstLine="0" w:firstLineChars="0"/>
              <w:jc w:val="left"/>
              <w:rPr>
                <w:color w:val="000000"/>
                <w:kern w:val="0"/>
                <w:sz w:val="18"/>
                <w:szCs w:val="18"/>
              </w:rPr>
            </w:pPr>
          </w:p>
        </w:tc>
        <w:tc>
          <w:tcPr>
            <w:tcW w:w="786" w:type="pct"/>
            <w:vAlign w:val="center"/>
          </w:tcPr>
          <w:p w14:paraId="43EFD39B">
            <w:pPr>
              <w:widowControl/>
              <w:ind w:firstLine="0" w:firstLineChars="0"/>
              <w:jc w:val="center"/>
              <w:rPr>
                <w:color w:val="000000"/>
                <w:kern w:val="0"/>
                <w:sz w:val="18"/>
                <w:szCs w:val="18"/>
              </w:rPr>
            </w:pPr>
            <w:r>
              <w:rPr>
                <w:color w:val="000000"/>
                <w:kern w:val="0"/>
                <w:sz w:val="18"/>
                <w:szCs w:val="18"/>
              </w:rPr>
              <w:t>生态保护红线面积</w:t>
            </w:r>
          </w:p>
        </w:tc>
        <w:tc>
          <w:tcPr>
            <w:tcW w:w="364" w:type="pct"/>
            <w:vAlign w:val="center"/>
          </w:tcPr>
          <w:p w14:paraId="6295B1EE">
            <w:pPr>
              <w:widowControl/>
              <w:ind w:firstLine="0" w:firstLineChars="0"/>
              <w:jc w:val="center"/>
              <w:rPr>
                <w:color w:val="000000"/>
                <w:kern w:val="0"/>
                <w:sz w:val="18"/>
                <w:szCs w:val="18"/>
              </w:rPr>
            </w:pPr>
            <w:r>
              <w:rPr>
                <w:color w:val="000000"/>
                <w:kern w:val="0"/>
                <w:sz w:val="18"/>
                <w:szCs w:val="18"/>
              </w:rPr>
              <w:t>公顷</w:t>
            </w:r>
          </w:p>
        </w:tc>
        <w:tc>
          <w:tcPr>
            <w:tcW w:w="1378" w:type="pct"/>
            <w:vAlign w:val="center"/>
          </w:tcPr>
          <w:p w14:paraId="23D7E263">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2C14AB29">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2FF70A67">
            <w:pPr>
              <w:widowControl/>
              <w:ind w:firstLine="0" w:firstLineChars="0"/>
              <w:jc w:val="center"/>
              <w:rPr>
                <w:color w:val="000000"/>
                <w:kern w:val="0"/>
                <w:sz w:val="18"/>
                <w:szCs w:val="18"/>
              </w:rPr>
            </w:pPr>
            <w:r>
              <w:rPr>
                <w:color w:val="000000"/>
                <w:kern w:val="0"/>
                <w:sz w:val="18"/>
                <w:szCs w:val="18"/>
              </w:rPr>
              <w:t>基本指标</w:t>
            </w:r>
          </w:p>
        </w:tc>
      </w:tr>
      <w:tr w14:paraId="2418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281BF9B2">
            <w:pPr>
              <w:widowControl/>
              <w:ind w:firstLine="0" w:firstLineChars="0"/>
              <w:jc w:val="center"/>
              <w:rPr>
                <w:color w:val="000000"/>
                <w:kern w:val="0"/>
                <w:sz w:val="18"/>
                <w:szCs w:val="18"/>
              </w:rPr>
            </w:pPr>
            <w:r>
              <w:rPr>
                <w:color w:val="000000"/>
                <w:kern w:val="0"/>
                <w:sz w:val="18"/>
                <w:szCs w:val="18"/>
              </w:rPr>
              <w:t>XZGH0103316</w:t>
            </w:r>
          </w:p>
        </w:tc>
        <w:tc>
          <w:tcPr>
            <w:tcW w:w="0" w:type="auto"/>
            <w:vMerge w:val="continue"/>
            <w:vAlign w:val="center"/>
          </w:tcPr>
          <w:p w14:paraId="5446DBF5">
            <w:pPr>
              <w:widowControl/>
              <w:ind w:firstLine="0" w:firstLineChars="0"/>
              <w:jc w:val="left"/>
              <w:rPr>
                <w:color w:val="000000"/>
                <w:kern w:val="0"/>
                <w:sz w:val="18"/>
                <w:szCs w:val="18"/>
              </w:rPr>
            </w:pPr>
          </w:p>
        </w:tc>
        <w:tc>
          <w:tcPr>
            <w:tcW w:w="0" w:type="auto"/>
            <w:vMerge w:val="continue"/>
            <w:vAlign w:val="center"/>
          </w:tcPr>
          <w:p w14:paraId="3D712BFB">
            <w:pPr>
              <w:widowControl/>
              <w:ind w:firstLine="0" w:firstLineChars="0"/>
              <w:jc w:val="left"/>
              <w:rPr>
                <w:color w:val="000000"/>
                <w:kern w:val="0"/>
                <w:sz w:val="18"/>
                <w:szCs w:val="18"/>
              </w:rPr>
            </w:pPr>
          </w:p>
        </w:tc>
        <w:tc>
          <w:tcPr>
            <w:tcW w:w="786" w:type="pct"/>
            <w:vAlign w:val="center"/>
          </w:tcPr>
          <w:p w14:paraId="39B11E31">
            <w:pPr>
              <w:widowControl/>
              <w:ind w:firstLine="0" w:firstLineChars="0"/>
              <w:jc w:val="center"/>
              <w:rPr>
                <w:color w:val="000000"/>
                <w:kern w:val="0"/>
                <w:sz w:val="18"/>
                <w:szCs w:val="18"/>
              </w:rPr>
            </w:pPr>
            <w:r>
              <w:rPr>
                <w:color w:val="000000"/>
                <w:kern w:val="0"/>
                <w:sz w:val="18"/>
                <w:szCs w:val="18"/>
              </w:rPr>
              <w:t>两线三区比例(a：b：c)</w:t>
            </w:r>
          </w:p>
        </w:tc>
        <w:tc>
          <w:tcPr>
            <w:tcW w:w="364" w:type="pct"/>
            <w:vAlign w:val="center"/>
          </w:tcPr>
          <w:p w14:paraId="5AE007C1">
            <w:pPr>
              <w:widowControl/>
              <w:ind w:firstLine="0" w:firstLineChars="0"/>
              <w:jc w:val="center"/>
              <w:rPr>
                <w:color w:val="000000"/>
                <w:kern w:val="0"/>
                <w:sz w:val="18"/>
                <w:szCs w:val="18"/>
              </w:rPr>
            </w:pPr>
            <w:r>
              <w:rPr>
                <w:color w:val="000000"/>
                <w:kern w:val="0"/>
                <w:sz w:val="18"/>
                <w:szCs w:val="18"/>
              </w:rPr>
              <w:t>a：b：c</w:t>
            </w:r>
          </w:p>
        </w:tc>
        <w:tc>
          <w:tcPr>
            <w:tcW w:w="1378" w:type="pct"/>
            <w:vAlign w:val="center"/>
          </w:tcPr>
          <w:p w14:paraId="5F965BAA">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26477FD2">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1FFF66D2">
            <w:pPr>
              <w:widowControl/>
              <w:ind w:firstLine="0" w:firstLineChars="0"/>
              <w:jc w:val="center"/>
              <w:rPr>
                <w:color w:val="000000"/>
                <w:kern w:val="0"/>
                <w:sz w:val="18"/>
                <w:szCs w:val="18"/>
              </w:rPr>
            </w:pPr>
            <w:r>
              <w:rPr>
                <w:color w:val="000000"/>
                <w:kern w:val="0"/>
                <w:sz w:val="18"/>
                <w:szCs w:val="18"/>
              </w:rPr>
              <w:t>可选指标</w:t>
            </w:r>
          </w:p>
        </w:tc>
      </w:tr>
      <w:tr w14:paraId="5BE1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50F6DFAB">
            <w:pPr>
              <w:widowControl/>
              <w:ind w:firstLine="0" w:firstLineChars="0"/>
              <w:jc w:val="center"/>
              <w:rPr>
                <w:color w:val="000000"/>
                <w:kern w:val="0"/>
                <w:sz w:val="18"/>
                <w:szCs w:val="18"/>
              </w:rPr>
            </w:pPr>
            <w:r>
              <w:rPr>
                <w:color w:val="000000"/>
                <w:kern w:val="0"/>
                <w:sz w:val="18"/>
                <w:szCs w:val="18"/>
              </w:rPr>
              <w:t>XZGH0103317</w:t>
            </w:r>
          </w:p>
        </w:tc>
        <w:tc>
          <w:tcPr>
            <w:tcW w:w="0" w:type="auto"/>
            <w:vMerge w:val="continue"/>
            <w:vAlign w:val="center"/>
          </w:tcPr>
          <w:p w14:paraId="29EF7685">
            <w:pPr>
              <w:widowControl/>
              <w:ind w:firstLine="0" w:firstLineChars="0"/>
              <w:jc w:val="left"/>
              <w:rPr>
                <w:color w:val="000000"/>
                <w:kern w:val="0"/>
                <w:sz w:val="18"/>
                <w:szCs w:val="18"/>
              </w:rPr>
            </w:pPr>
          </w:p>
        </w:tc>
        <w:tc>
          <w:tcPr>
            <w:tcW w:w="0" w:type="auto"/>
            <w:vMerge w:val="continue"/>
            <w:vAlign w:val="center"/>
          </w:tcPr>
          <w:p w14:paraId="62A28629">
            <w:pPr>
              <w:widowControl/>
              <w:ind w:firstLine="0" w:firstLineChars="0"/>
              <w:jc w:val="left"/>
              <w:rPr>
                <w:color w:val="000000"/>
                <w:kern w:val="0"/>
                <w:sz w:val="18"/>
                <w:szCs w:val="18"/>
              </w:rPr>
            </w:pPr>
          </w:p>
        </w:tc>
        <w:tc>
          <w:tcPr>
            <w:tcW w:w="786" w:type="pct"/>
            <w:vAlign w:val="center"/>
          </w:tcPr>
          <w:p w14:paraId="1001B56E">
            <w:pPr>
              <w:widowControl/>
              <w:ind w:firstLine="0" w:firstLineChars="0"/>
              <w:jc w:val="center"/>
              <w:rPr>
                <w:color w:val="000000"/>
                <w:kern w:val="0"/>
                <w:sz w:val="18"/>
                <w:szCs w:val="18"/>
              </w:rPr>
            </w:pPr>
            <w:r>
              <w:rPr>
                <w:color w:val="000000"/>
                <w:kern w:val="0"/>
                <w:sz w:val="18"/>
                <w:szCs w:val="18"/>
              </w:rPr>
              <w:t>森林覆盖率</w:t>
            </w:r>
          </w:p>
        </w:tc>
        <w:tc>
          <w:tcPr>
            <w:tcW w:w="364" w:type="pct"/>
            <w:vAlign w:val="center"/>
          </w:tcPr>
          <w:p w14:paraId="2C99EAF8">
            <w:pPr>
              <w:widowControl/>
              <w:ind w:firstLine="0" w:firstLineChars="0"/>
              <w:jc w:val="center"/>
              <w:rPr>
                <w:color w:val="000000"/>
                <w:kern w:val="0"/>
                <w:sz w:val="18"/>
                <w:szCs w:val="18"/>
              </w:rPr>
            </w:pPr>
            <w:r>
              <w:rPr>
                <w:color w:val="000000"/>
                <w:kern w:val="0"/>
                <w:sz w:val="18"/>
                <w:szCs w:val="18"/>
              </w:rPr>
              <w:t>%</w:t>
            </w:r>
          </w:p>
        </w:tc>
        <w:tc>
          <w:tcPr>
            <w:tcW w:w="1378" w:type="pct"/>
            <w:vAlign w:val="center"/>
          </w:tcPr>
          <w:p w14:paraId="27D7F3CD">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22B0D2CC">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74938EFC">
            <w:pPr>
              <w:widowControl/>
              <w:ind w:firstLine="0" w:firstLineChars="0"/>
              <w:jc w:val="center"/>
              <w:rPr>
                <w:color w:val="000000"/>
                <w:kern w:val="0"/>
                <w:sz w:val="18"/>
                <w:szCs w:val="18"/>
              </w:rPr>
            </w:pPr>
            <w:r>
              <w:rPr>
                <w:color w:val="000000"/>
                <w:kern w:val="0"/>
                <w:sz w:val="18"/>
                <w:szCs w:val="18"/>
              </w:rPr>
              <w:t>基本指标</w:t>
            </w:r>
          </w:p>
        </w:tc>
      </w:tr>
      <w:tr w14:paraId="26CD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6B68B8AB">
            <w:pPr>
              <w:widowControl/>
              <w:ind w:firstLine="0" w:firstLineChars="0"/>
              <w:jc w:val="center"/>
              <w:rPr>
                <w:color w:val="000000"/>
                <w:kern w:val="0"/>
                <w:sz w:val="18"/>
                <w:szCs w:val="18"/>
              </w:rPr>
            </w:pPr>
            <w:r>
              <w:rPr>
                <w:color w:val="000000"/>
                <w:kern w:val="0"/>
                <w:sz w:val="18"/>
                <w:szCs w:val="18"/>
              </w:rPr>
              <w:t>XZGH0103318</w:t>
            </w:r>
          </w:p>
        </w:tc>
        <w:tc>
          <w:tcPr>
            <w:tcW w:w="0" w:type="auto"/>
            <w:vMerge w:val="continue"/>
            <w:vAlign w:val="center"/>
          </w:tcPr>
          <w:p w14:paraId="2B8177A7">
            <w:pPr>
              <w:widowControl/>
              <w:ind w:firstLine="0" w:firstLineChars="0"/>
              <w:jc w:val="left"/>
              <w:rPr>
                <w:color w:val="000000"/>
                <w:kern w:val="0"/>
                <w:sz w:val="18"/>
                <w:szCs w:val="18"/>
              </w:rPr>
            </w:pPr>
          </w:p>
        </w:tc>
        <w:tc>
          <w:tcPr>
            <w:tcW w:w="0" w:type="auto"/>
            <w:vMerge w:val="continue"/>
            <w:vAlign w:val="center"/>
          </w:tcPr>
          <w:p w14:paraId="20D7FB24">
            <w:pPr>
              <w:widowControl/>
              <w:ind w:firstLine="0" w:firstLineChars="0"/>
              <w:jc w:val="left"/>
              <w:rPr>
                <w:color w:val="000000"/>
                <w:kern w:val="0"/>
                <w:sz w:val="18"/>
                <w:szCs w:val="18"/>
              </w:rPr>
            </w:pPr>
          </w:p>
        </w:tc>
        <w:tc>
          <w:tcPr>
            <w:tcW w:w="786" w:type="pct"/>
            <w:vAlign w:val="center"/>
          </w:tcPr>
          <w:p w14:paraId="18CA53C5">
            <w:pPr>
              <w:widowControl/>
              <w:ind w:firstLine="0" w:firstLineChars="0"/>
              <w:jc w:val="center"/>
              <w:rPr>
                <w:color w:val="000000"/>
                <w:kern w:val="0"/>
                <w:sz w:val="18"/>
                <w:szCs w:val="18"/>
              </w:rPr>
            </w:pPr>
            <w:r>
              <w:rPr>
                <w:color w:val="000000"/>
                <w:kern w:val="0"/>
                <w:sz w:val="18"/>
                <w:szCs w:val="18"/>
              </w:rPr>
              <w:t>永久基本农田保护面积</w:t>
            </w:r>
          </w:p>
        </w:tc>
        <w:tc>
          <w:tcPr>
            <w:tcW w:w="364" w:type="pct"/>
            <w:vAlign w:val="center"/>
          </w:tcPr>
          <w:p w14:paraId="24FC6F2E">
            <w:pPr>
              <w:widowControl/>
              <w:ind w:firstLine="0" w:firstLineChars="0"/>
              <w:jc w:val="center"/>
              <w:rPr>
                <w:color w:val="000000"/>
                <w:kern w:val="0"/>
                <w:sz w:val="18"/>
                <w:szCs w:val="18"/>
              </w:rPr>
            </w:pPr>
            <w:r>
              <w:rPr>
                <w:color w:val="000000"/>
                <w:kern w:val="0"/>
                <w:sz w:val="18"/>
                <w:szCs w:val="18"/>
              </w:rPr>
              <w:t>万亩</w:t>
            </w:r>
          </w:p>
        </w:tc>
        <w:tc>
          <w:tcPr>
            <w:tcW w:w="1378" w:type="pct"/>
            <w:vAlign w:val="center"/>
          </w:tcPr>
          <w:p w14:paraId="0341FD8C">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15A8A26D">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016BFCC8">
            <w:pPr>
              <w:widowControl/>
              <w:ind w:firstLine="0" w:firstLineChars="0"/>
              <w:jc w:val="center"/>
              <w:rPr>
                <w:color w:val="000000"/>
                <w:kern w:val="0"/>
                <w:sz w:val="18"/>
                <w:szCs w:val="18"/>
              </w:rPr>
            </w:pPr>
            <w:r>
              <w:rPr>
                <w:color w:val="000000"/>
                <w:kern w:val="0"/>
                <w:sz w:val="18"/>
                <w:szCs w:val="18"/>
              </w:rPr>
              <w:t>基本指标</w:t>
            </w:r>
          </w:p>
        </w:tc>
      </w:tr>
      <w:tr w14:paraId="2F32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28263697">
            <w:pPr>
              <w:widowControl/>
              <w:ind w:firstLine="0" w:firstLineChars="0"/>
              <w:jc w:val="center"/>
              <w:rPr>
                <w:color w:val="000000"/>
                <w:kern w:val="0"/>
                <w:sz w:val="18"/>
                <w:szCs w:val="18"/>
              </w:rPr>
            </w:pPr>
            <w:r>
              <w:rPr>
                <w:color w:val="000000"/>
                <w:kern w:val="0"/>
                <w:sz w:val="18"/>
                <w:szCs w:val="18"/>
              </w:rPr>
              <w:t>XZGH0103319</w:t>
            </w:r>
          </w:p>
        </w:tc>
        <w:tc>
          <w:tcPr>
            <w:tcW w:w="0" w:type="auto"/>
            <w:vMerge w:val="continue"/>
            <w:vAlign w:val="center"/>
          </w:tcPr>
          <w:p w14:paraId="5D090074">
            <w:pPr>
              <w:widowControl/>
              <w:ind w:firstLine="0" w:firstLineChars="0"/>
              <w:jc w:val="left"/>
              <w:rPr>
                <w:color w:val="000000"/>
                <w:kern w:val="0"/>
                <w:sz w:val="18"/>
                <w:szCs w:val="18"/>
              </w:rPr>
            </w:pPr>
          </w:p>
        </w:tc>
        <w:tc>
          <w:tcPr>
            <w:tcW w:w="0" w:type="auto"/>
            <w:vMerge w:val="continue"/>
            <w:vAlign w:val="center"/>
          </w:tcPr>
          <w:p w14:paraId="3D63502C">
            <w:pPr>
              <w:widowControl/>
              <w:ind w:firstLine="0" w:firstLineChars="0"/>
              <w:jc w:val="left"/>
              <w:rPr>
                <w:color w:val="000000"/>
                <w:kern w:val="0"/>
                <w:sz w:val="18"/>
                <w:szCs w:val="18"/>
              </w:rPr>
            </w:pPr>
          </w:p>
        </w:tc>
        <w:tc>
          <w:tcPr>
            <w:tcW w:w="786" w:type="pct"/>
            <w:vAlign w:val="center"/>
          </w:tcPr>
          <w:p w14:paraId="26078B0B">
            <w:pPr>
              <w:widowControl/>
              <w:ind w:firstLine="0" w:firstLineChars="0"/>
              <w:jc w:val="center"/>
              <w:rPr>
                <w:color w:val="000000"/>
                <w:kern w:val="0"/>
                <w:sz w:val="18"/>
                <w:szCs w:val="18"/>
              </w:rPr>
            </w:pPr>
            <w:r>
              <w:rPr>
                <w:color w:val="000000"/>
                <w:kern w:val="0"/>
                <w:sz w:val="18"/>
                <w:szCs w:val="18"/>
              </w:rPr>
              <w:t>耕地保护目标</w:t>
            </w:r>
          </w:p>
        </w:tc>
        <w:tc>
          <w:tcPr>
            <w:tcW w:w="364" w:type="pct"/>
            <w:vAlign w:val="center"/>
          </w:tcPr>
          <w:p w14:paraId="0A6DDD6C">
            <w:pPr>
              <w:widowControl/>
              <w:ind w:firstLine="0" w:firstLineChars="0"/>
              <w:jc w:val="center"/>
              <w:rPr>
                <w:color w:val="000000"/>
                <w:kern w:val="0"/>
                <w:sz w:val="18"/>
                <w:szCs w:val="18"/>
              </w:rPr>
            </w:pPr>
            <w:r>
              <w:rPr>
                <w:color w:val="000000"/>
                <w:kern w:val="0"/>
                <w:sz w:val="18"/>
                <w:szCs w:val="18"/>
              </w:rPr>
              <w:t>万亩</w:t>
            </w:r>
          </w:p>
        </w:tc>
        <w:tc>
          <w:tcPr>
            <w:tcW w:w="1378" w:type="pct"/>
            <w:vAlign w:val="center"/>
          </w:tcPr>
          <w:p w14:paraId="33D42318">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6C5325A9">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4CD8AB58">
            <w:pPr>
              <w:widowControl/>
              <w:ind w:firstLine="0" w:firstLineChars="0"/>
              <w:jc w:val="center"/>
              <w:rPr>
                <w:color w:val="000000"/>
                <w:kern w:val="0"/>
                <w:sz w:val="18"/>
                <w:szCs w:val="18"/>
              </w:rPr>
            </w:pPr>
            <w:r>
              <w:rPr>
                <w:color w:val="000000"/>
                <w:kern w:val="0"/>
                <w:sz w:val="18"/>
                <w:szCs w:val="18"/>
              </w:rPr>
              <w:t>基本指标</w:t>
            </w:r>
          </w:p>
        </w:tc>
      </w:tr>
      <w:tr w14:paraId="6B20A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37" w:type="pct"/>
            <w:vAlign w:val="center"/>
          </w:tcPr>
          <w:p w14:paraId="35A73897">
            <w:pPr>
              <w:widowControl/>
              <w:ind w:firstLine="0" w:firstLineChars="0"/>
              <w:jc w:val="center"/>
              <w:rPr>
                <w:color w:val="000000"/>
                <w:kern w:val="0"/>
                <w:sz w:val="18"/>
                <w:szCs w:val="18"/>
              </w:rPr>
            </w:pPr>
            <w:r>
              <w:rPr>
                <w:color w:val="000000"/>
                <w:kern w:val="0"/>
                <w:sz w:val="18"/>
                <w:szCs w:val="18"/>
              </w:rPr>
              <w:t>XZGH0201320</w:t>
            </w:r>
          </w:p>
        </w:tc>
        <w:tc>
          <w:tcPr>
            <w:tcW w:w="334" w:type="pct"/>
            <w:vMerge w:val="restart"/>
            <w:vAlign w:val="center"/>
          </w:tcPr>
          <w:p w14:paraId="6B32DA09">
            <w:pPr>
              <w:widowControl/>
              <w:ind w:firstLine="0" w:firstLineChars="0"/>
              <w:jc w:val="center"/>
              <w:rPr>
                <w:color w:val="000000"/>
                <w:kern w:val="0"/>
                <w:sz w:val="18"/>
                <w:szCs w:val="18"/>
              </w:rPr>
            </w:pPr>
            <w:r>
              <w:rPr>
                <w:color w:val="000000"/>
                <w:kern w:val="0"/>
                <w:sz w:val="18"/>
                <w:szCs w:val="18"/>
              </w:rPr>
              <w:t>生活品质</w:t>
            </w:r>
          </w:p>
        </w:tc>
        <w:tc>
          <w:tcPr>
            <w:tcW w:w="383" w:type="pct"/>
            <w:vMerge w:val="restart"/>
            <w:vAlign w:val="center"/>
          </w:tcPr>
          <w:p w14:paraId="18E37BAA">
            <w:pPr>
              <w:widowControl/>
              <w:ind w:firstLine="0" w:firstLineChars="0"/>
              <w:jc w:val="center"/>
              <w:rPr>
                <w:color w:val="000000"/>
                <w:kern w:val="0"/>
                <w:sz w:val="18"/>
                <w:szCs w:val="18"/>
              </w:rPr>
            </w:pPr>
            <w:r>
              <w:rPr>
                <w:color w:val="000000"/>
                <w:kern w:val="0"/>
                <w:sz w:val="18"/>
                <w:szCs w:val="18"/>
              </w:rPr>
              <w:t>资源</w:t>
            </w:r>
          </w:p>
        </w:tc>
        <w:tc>
          <w:tcPr>
            <w:tcW w:w="786" w:type="pct"/>
            <w:vAlign w:val="center"/>
          </w:tcPr>
          <w:p w14:paraId="6A0BEDEA">
            <w:pPr>
              <w:widowControl/>
              <w:ind w:firstLine="0" w:firstLineChars="0"/>
              <w:jc w:val="center"/>
              <w:rPr>
                <w:color w:val="000000"/>
                <w:kern w:val="0"/>
                <w:sz w:val="18"/>
                <w:szCs w:val="18"/>
              </w:rPr>
            </w:pPr>
            <w:r>
              <w:rPr>
                <w:color w:val="000000"/>
                <w:kern w:val="0"/>
                <w:sz w:val="18"/>
                <w:szCs w:val="18"/>
              </w:rPr>
              <w:t>水域面积</w:t>
            </w:r>
          </w:p>
        </w:tc>
        <w:tc>
          <w:tcPr>
            <w:tcW w:w="364" w:type="pct"/>
            <w:vAlign w:val="center"/>
          </w:tcPr>
          <w:p w14:paraId="66B31CF2">
            <w:pPr>
              <w:widowControl/>
              <w:ind w:firstLine="0" w:firstLineChars="0"/>
              <w:jc w:val="center"/>
              <w:rPr>
                <w:color w:val="000000"/>
                <w:kern w:val="0"/>
                <w:sz w:val="18"/>
                <w:szCs w:val="18"/>
              </w:rPr>
            </w:pPr>
            <w:r>
              <w:rPr>
                <w:color w:val="000000"/>
                <w:kern w:val="0"/>
                <w:sz w:val="18"/>
                <w:szCs w:val="18"/>
              </w:rPr>
              <w:t>平方公里</w:t>
            </w:r>
          </w:p>
        </w:tc>
        <w:tc>
          <w:tcPr>
            <w:tcW w:w="1378" w:type="pct"/>
            <w:vAlign w:val="center"/>
          </w:tcPr>
          <w:p w14:paraId="006A622F">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0C4558A1">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5B65CAC4">
            <w:pPr>
              <w:widowControl/>
              <w:ind w:firstLine="0" w:firstLineChars="0"/>
              <w:jc w:val="center"/>
              <w:rPr>
                <w:color w:val="000000"/>
                <w:kern w:val="0"/>
                <w:sz w:val="18"/>
                <w:szCs w:val="18"/>
              </w:rPr>
            </w:pPr>
            <w:r>
              <w:rPr>
                <w:color w:val="000000"/>
                <w:kern w:val="0"/>
                <w:sz w:val="18"/>
                <w:szCs w:val="18"/>
              </w:rPr>
              <w:t>可选指标</w:t>
            </w:r>
          </w:p>
        </w:tc>
      </w:tr>
      <w:tr w14:paraId="6D2F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5DF2AAAB">
            <w:pPr>
              <w:widowControl/>
              <w:ind w:firstLine="0" w:firstLineChars="0"/>
              <w:jc w:val="center"/>
              <w:rPr>
                <w:color w:val="000000"/>
                <w:kern w:val="0"/>
                <w:sz w:val="18"/>
                <w:szCs w:val="18"/>
              </w:rPr>
            </w:pPr>
            <w:r>
              <w:rPr>
                <w:color w:val="000000"/>
                <w:kern w:val="0"/>
                <w:sz w:val="18"/>
                <w:szCs w:val="18"/>
              </w:rPr>
              <w:t>XZGH0201321</w:t>
            </w:r>
          </w:p>
        </w:tc>
        <w:tc>
          <w:tcPr>
            <w:tcW w:w="0" w:type="auto"/>
            <w:vMerge w:val="continue"/>
            <w:vAlign w:val="center"/>
          </w:tcPr>
          <w:p w14:paraId="418A3A76">
            <w:pPr>
              <w:widowControl/>
              <w:ind w:firstLine="0" w:firstLineChars="0"/>
              <w:jc w:val="left"/>
              <w:rPr>
                <w:color w:val="000000"/>
                <w:kern w:val="0"/>
                <w:sz w:val="18"/>
                <w:szCs w:val="18"/>
              </w:rPr>
            </w:pPr>
          </w:p>
        </w:tc>
        <w:tc>
          <w:tcPr>
            <w:tcW w:w="0" w:type="auto"/>
            <w:vMerge w:val="continue"/>
            <w:vAlign w:val="center"/>
          </w:tcPr>
          <w:p w14:paraId="6EF1A09F">
            <w:pPr>
              <w:widowControl/>
              <w:ind w:firstLine="0" w:firstLineChars="0"/>
              <w:jc w:val="left"/>
              <w:rPr>
                <w:color w:val="000000"/>
                <w:kern w:val="0"/>
                <w:sz w:val="18"/>
                <w:szCs w:val="18"/>
              </w:rPr>
            </w:pPr>
          </w:p>
        </w:tc>
        <w:tc>
          <w:tcPr>
            <w:tcW w:w="786" w:type="pct"/>
            <w:vAlign w:val="center"/>
          </w:tcPr>
          <w:p w14:paraId="46ABF935">
            <w:pPr>
              <w:widowControl/>
              <w:ind w:firstLine="0" w:firstLineChars="0"/>
              <w:jc w:val="center"/>
              <w:rPr>
                <w:color w:val="000000"/>
                <w:kern w:val="0"/>
                <w:sz w:val="18"/>
                <w:szCs w:val="18"/>
              </w:rPr>
            </w:pPr>
            <w:r>
              <w:rPr>
                <w:color w:val="000000"/>
                <w:kern w:val="0"/>
                <w:sz w:val="18"/>
                <w:szCs w:val="18"/>
              </w:rPr>
              <w:t>用水总量</w:t>
            </w:r>
          </w:p>
        </w:tc>
        <w:tc>
          <w:tcPr>
            <w:tcW w:w="364" w:type="pct"/>
            <w:vAlign w:val="center"/>
          </w:tcPr>
          <w:p w14:paraId="4E84536D">
            <w:pPr>
              <w:widowControl/>
              <w:ind w:firstLine="0" w:firstLineChars="0"/>
              <w:jc w:val="center"/>
              <w:rPr>
                <w:color w:val="000000"/>
                <w:kern w:val="0"/>
                <w:sz w:val="18"/>
                <w:szCs w:val="18"/>
              </w:rPr>
            </w:pPr>
            <w:r>
              <w:rPr>
                <w:color w:val="000000"/>
                <w:kern w:val="0"/>
                <w:sz w:val="18"/>
                <w:szCs w:val="18"/>
              </w:rPr>
              <w:t>万立方米</w:t>
            </w:r>
          </w:p>
        </w:tc>
        <w:tc>
          <w:tcPr>
            <w:tcW w:w="1378" w:type="pct"/>
            <w:vAlign w:val="center"/>
          </w:tcPr>
          <w:p w14:paraId="45814906">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0BDB4F83">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77861061">
            <w:pPr>
              <w:widowControl/>
              <w:ind w:firstLine="0" w:firstLineChars="0"/>
              <w:jc w:val="center"/>
              <w:rPr>
                <w:color w:val="000000"/>
                <w:kern w:val="0"/>
                <w:sz w:val="18"/>
                <w:szCs w:val="18"/>
              </w:rPr>
            </w:pPr>
            <w:r>
              <w:rPr>
                <w:color w:val="000000"/>
                <w:kern w:val="0"/>
                <w:sz w:val="18"/>
                <w:szCs w:val="18"/>
              </w:rPr>
              <w:t>基本指标</w:t>
            </w:r>
          </w:p>
        </w:tc>
      </w:tr>
      <w:tr w14:paraId="700C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4C3C5929">
            <w:pPr>
              <w:widowControl/>
              <w:ind w:firstLine="0" w:firstLineChars="0"/>
              <w:jc w:val="center"/>
              <w:rPr>
                <w:color w:val="000000"/>
                <w:kern w:val="0"/>
                <w:sz w:val="18"/>
                <w:szCs w:val="18"/>
              </w:rPr>
            </w:pPr>
            <w:r>
              <w:rPr>
                <w:color w:val="000000"/>
                <w:kern w:val="0"/>
                <w:sz w:val="18"/>
                <w:szCs w:val="18"/>
              </w:rPr>
              <w:t>XZGH0201322</w:t>
            </w:r>
          </w:p>
        </w:tc>
        <w:tc>
          <w:tcPr>
            <w:tcW w:w="0" w:type="auto"/>
            <w:vMerge w:val="continue"/>
            <w:vAlign w:val="center"/>
          </w:tcPr>
          <w:p w14:paraId="42355263">
            <w:pPr>
              <w:widowControl/>
              <w:ind w:firstLine="0" w:firstLineChars="0"/>
              <w:jc w:val="left"/>
              <w:rPr>
                <w:color w:val="000000"/>
                <w:kern w:val="0"/>
                <w:sz w:val="18"/>
                <w:szCs w:val="18"/>
              </w:rPr>
            </w:pPr>
          </w:p>
        </w:tc>
        <w:tc>
          <w:tcPr>
            <w:tcW w:w="0" w:type="auto"/>
            <w:vMerge w:val="continue"/>
            <w:vAlign w:val="center"/>
          </w:tcPr>
          <w:p w14:paraId="12A6674D">
            <w:pPr>
              <w:widowControl/>
              <w:ind w:firstLine="0" w:firstLineChars="0"/>
              <w:jc w:val="left"/>
              <w:rPr>
                <w:color w:val="000000"/>
                <w:kern w:val="0"/>
                <w:sz w:val="18"/>
                <w:szCs w:val="18"/>
              </w:rPr>
            </w:pPr>
          </w:p>
        </w:tc>
        <w:tc>
          <w:tcPr>
            <w:tcW w:w="786" w:type="pct"/>
            <w:vAlign w:val="center"/>
          </w:tcPr>
          <w:p w14:paraId="14D5A574">
            <w:pPr>
              <w:widowControl/>
              <w:ind w:firstLine="0" w:firstLineChars="0"/>
              <w:jc w:val="center"/>
              <w:rPr>
                <w:color w:val="000000"/>
                <w:kern w:val="0"/>
                <w:sz w:val="18"/>
                <w:szCs w:val="18"/>
              </w:rPr>
            </w:pPr>
            <w:r>
              <w:rPr>
                <w:color w:val="000000"/>
                <w:kern w:val="0"/>
                <w:sz w:val="18"/>
                <w:szCs w:val="18"/>
              </w:rPr>
              <w:t>年径流总量控制率</w:t>
            </w:r>
          </w:p>
        </w:tc>
        <w:tc>
          <w:tcPr>
            <w:tcW w:w="364" w:type="pct"/>
            <w:vAlign w:val="center"/>
          </w:tcPr>
          <w:p w14:paraId="63391A9F">
            <w:pPr>
              <w:widowControl/>
              <w:ind w:firstLine="0" w:firstLineChars="0"/>
              <w:jc w:val="center"/>
              <w:rPr>
                <w:color w:val="000000"/>
                <w:kern w:val="0"/>
                <w:sz w:val="18"/>
                <w:szCs w:val="18"/>
              </w:rPr>
            </w:pPr>
            <w:r>
              <w:rPr>
                <w:color w:val="000000"/>
                <w:kern w:val="0"/>
                <w:sz w:val="18"/>
                <w:szCs w:val="18"/>
              </w:rPr>
              <w:t>%</w:t>
            </w:r>
          </w:p>
        </w:tc>
        <w:tc>
          <w:tcPr>
            <w:tcW w:w="1378" w:type="pct"/>
            <w:vAlign w:val="center"/>
          </w:tcPr>
          <w:p w14:paraId="20BF2A8B">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60CFD5BC">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204772D4">
            <w:pPr>
              <w:widowControl/>
              <w:ind w:firstLine="0" w:firstLineChars="0"/>
              <w:jc w:val="center"/>
              <w:rPr>
                <w:color w:val="000000"/>
                <w:kern w:val="0"/>
                <w:sz w:val="18"/>
                <w:szCs w:val="18"/>
              </w:rPr>
            </w:pPr>
            <w:r>
              <w:rPr>
                <w:color w:val="000000"/>
                <w:kern w:val="0"/>
                <w:sz w:val="18"/>
                <w:szCs w:val="18"/>
              </w:rPr>
              <w:t>可选指标</w:t>
            </w:r>
          </w:p>
        </w:tc>
      </w:tr>
      <w:tr w14:paraId="5798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3A0EE54C">
            <w:pPr>
              <w:widowControl/>
              <w:ind w:firstLine="0" w:firstLineChars="0"/>
              <w:jc w:val="center"/>
              <w:rPr>
                <w:color w:val="000000"/>
                <w:kern w:val="0"/>
                <w:sz w:val="18"/>
                <w:szCs w:val="18"/>
              </w:rPr>
            </w:pPr>
            <w:r>
              <w:rPr>
                <w:color w:val="000000"/>
                <w:kern w:val="0"/>
                <w:sz w:val="18"/>
                <w:szCs w:val="18"/>
              </w:rPr>
              <w:t>XZGH0201323</w:t>
            </w:r>
          </w:p>
        </w:tc>
        <w:tc>
          <w:tcPr>
            <w:tcW w:w="0" w:type="auto"/>
            <w:vMerge w:val="continue"/>
            <w:vAlign w:val="center"/>
          </w:tcPr>
          <w:p w14:paraId="687F76FD">
            <w:pPr>
              <w:widowControl/>
              <w:ind w:firstLine="0" w:firstLineChars="0"/>
              <w:jc w:val="left"/>
              <w:rPr>
                <w:color w:val="000000"/>
                <w:kern w:val="0"/>
                <w:sz w:val="18"/>
                <w:szCs w:val="18"/>
              </w:rPr>
            </w:pPr>
          </w:p>
        </w:tc>
        <w:tc>
          <w:tcPr>
            <w:tcW w:w="0" w:type="auto"/>
            <w:vMerge w:val="continue"/>
            <w:vAlign w:val="center"/>
          </w:tcPr>
          <w:p w14:paraId="7D04B4B4">
            <w:pPr>
              <w:widowControl/>
              <w:ind w:firstLine="0" w:firstLineChars="0"/>
              <w:jc w:val="left"/>
              <w:rPr>
                <w:color w:val="000000"/>
                <w:kern w:val="0"/>
                <w:sz w:val="18"/>
                <w:szCs w:val="18"/>
              </w:rPr>
            </w:pPr>
          </w:p>
        </w:tc>
        <w:tc>
          <w:tcPr>
            <w:tcW w:w="786" w:type="pct"/>
            <w:vAlign w:val="center"/>
          </w:tcPr>
          <w:p w14:paraId="389553B4">
            <w:pPr>
              <w:widowControl/>
              <w:ind w:firstLine="0" w:firstLineChars="0"/>
              <w:jc w:val="center"/>
              <w:rPr>
                <w:color w:val="000000"/>
                <w:kern w:val="0"/>
                <w:sz w:val="18"/>
                <w:szCs w:val="18"/>
              </w:rPr>
            </w:pPr>
            <w:r>
              <w:rPr>
                <w:color w:val="000000"/>
                <w:kern w:val="0"/>
                <w:sz w:val="18"/>
                <w:szCs w:val="18"/>
              </w:rPr>
              <w:t>防涝标准</w:t>
            </w:r>
          </w:p>
        </w:tc>
        <w:tc>
          <w:tcPr>
            <w:tcW w:w="364" w:type="pct"/>
            <w:vAlign w:val="center"/>
          </w:tcPr>
          <w:p w14:paraId="53B8F309">
            <w:pPr>
              <w:widowControl/>
              <w:ind w:firstLine="0" w:firstLineChars="0"/>
              <w:jc w:val="center"/>
              <w:rPr>
                <w:color w:val="000000"/>
                <w:kern w:val="0"/>
                <w:sz w:val="18"/>
                <w:szCs w:val="18"/>
              </w:rPr>
            </w:pPr>
            <w:r>
              <w:rPr>
                <w:color w:val="000000"/>
                <w:kern w:val="0"/>
                <w:sz w:val="18"/>
                <w:szCs w:val="18"/>
              </w:rPr>
              <w:t>重现期(年)</w:t>
            </w:r>
          </w:p>
        </w:tc>
        <w:tc>
          <w:tcPr>
            <w:tcW w:w="1378" w:type="pct"/>
            <w:vAlign w:val="center"/>
          </w:tcPr>
          <w:p w14:paraId="79508784">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216BDEB2">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424B235D">
            <w:pPr>
              <w:widowControl/>
              <w:ind w:firstLine="0" w:firstLineChars="0"/>
              <w:jc w:val="center"/>
              <w:rPr>
                <w:color w:val="000000"/>
                <w:kern w:val="0"/>
                <w:sz w:val="18"/>
                <w:szCs w:val="18"/>
              </w:rPr>
            </w:pPr>
            <w:r>
              <w:rPr>
                <w:color w:val="000000"/>
                <w:kern w:val="0"/>
                <w:sz w:val="18"/>
                <w:szCs w:val="18"/>
              </w:rPr>
              <w:t>基本指标</w:t>
            </w:r>
          </w:p>
        </w:tc>
      </w:tr>
      <w:tr w14:paraId="4F69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0E664480">
            <w:pPr>
              <w:widowControl/>
              <w:ind w:firstLine="0" w:firstLineChars="0"/>
              <w:jc w:val="center"/>
              <w:rPr>
                <w:color w:val="000000"/>
                <w:kern w:val="0"/>
                <w:sz w:val="18"/>
                <w:szCs w:val="18"/>
              </w:rPr>
            </w:pPr>
            <w:r>
              <w:rPr>
                <w:color w:val="000000"/>
                <w:kern w:val="0"/>
                <w:sz w:val="18"/>
                <w:szCs w:val="18"/>
              </w:rPr>
              <w:t>XZGH0201324</w:t>
            </w:r>
          </w:p>
        </w:tc>
        <w:tc>
          <w:tcPr>
            <w:tcW w:w="0" w:type="auto"/>
            <w:vMerge w:val="continue"/>
            <w:vAlign w:val="center"/>
          </w:tcPr>
          <w:p w14:paraId="045EA963">
            <w:pPr>
              <w:widowControl/>
              <w:ind w:firstLine="0" w:firstLineChars="0"/>
              <w:jc w:val="left"/>
              <w:rPr>
                <w:color w:val="000000"/>
                <w:kern w:val="0"/>
                <w:sz w:val="18"/>
                <w:szCs w:val="18"/>
              </w:rPr>
            </w:pPr>
          </w:p>
        </w:tc>
        <w:tc>
          <w:tcPr>
            <w:tcW w:w="0" w:type="auto"/>
            <w:vMerge w:val="continue"/>
            <w:vAlign w:val="center"/>
          </w:tcPr>
          <w:p w14:paraId="3E94E7FF">
            <w:pPr>
              <w:widowControl/>
              <w:ind w:firstLine="0" w:firstLineChars="0"/>
              <w:jc w:val="left"/>
              <w:rPr>
                <w:color w:val="000000"/>
                <w:kern w:val="0"/>
                <w:sz w:val="18"/>
                <w:szCs w:val="18"/>
              </w:rPr>
            </w:pPr>
          </w:p>
        </w:tc>
        <w:tc>
          <w:tcPr>
            <w:tcW w:w="786" w:type="pct"/>
            <w:vAlign w:val="center"/>
          </w:tcPr>
          <w:p w14:paraId="719501D8">
            <w:pPr>
              <w:widowControl/>
              <w:ind w:firstLine="0" w:firstLineChars="0"/>
              <w:jc w:val="center"/>
              <w:rPr>
                <w:color w:val="000000"/>
                <w:kern w:val="0"/>
                <w:sz w:val="18"/>
                <w:szCs w:val="18"/>
              </w:rPr>
            </w:pPr>
            <w:r>
              <w:rPr>
                <w:color w:val="000000"/>
                <w:kern w:val="0"/>
                <w:sz w:val="18"/>
                <w:szCs w:val="18"/>
              </w:rPr>
              <w:t>防洪标准</w:t>
            </w:r>
          </w:p>
        </w:tc>
        <w:tc>
          <w:tcPr>
            <w:tcW w:w="364" w:type="pct"/>
            <w:vAlign w:val="center"/>
          </w:tcPr>
          <w:p w14:paraId="7C749DFF">
            <w:pPr>
              <w:widowControl/>
              <w:ind w:firstLine="0" w:firstLineChars="0"/>
              <w:jc w:val="center"/>
              <w:rPr>
                <w:color w:val="000000"/>
                <w:kern w:val="0"/>
                <w:sz w:val="18"/>
                <w:szCs w:val="18"/>
              </w:rPr>
            </w:pPr>
            <w:r>
              <w:rPr>
                <w:color w:val="000000"/>
                <w:kern w:val="0"/>
                <w:sz w:val="18"/>
                <w:szCs w:val="18"/>
              </w:rPr>
              <w:t>重现期(年)</w:t>
            </w:r>
          </w:p>
        </w:tc>
        <w:tc>
          <w:tcPr>
            <w:tcW w:w="1378" w:type="pct"/>
            <w:vAlign w:val="center"/>
          </w:tcPr>
          <w:p w14:paraId="20DE3A72">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0874F62B">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0A147F6E">
            <w:pPr>
              <w:widowControl/>
              <w:ind w:firstLine="0" w:firstLineChars="0"/>
              <w:jc w:val="center"/>
              <w:rPr>
                <w:color w:val="000000"/>
                <w:kern w:val="0"/>
                <w:sz w:val="18"/>
                <w:szCs w:val="18"/>
              </w:rPr>
            </w:pPr>
            <w:r>
              <w:rPr>
                <w:color w:val="000000"/>
                <w:kern w:val="0"/>
                <w:sz w:val="18"/>
                <w:szCs w:val="18"/>
              </w:rPr>
              <w:t>基本指标</w:t>
            </w:r>
          </w:p>
        </w:tc>
      </w:tr>
      <w:tr w14:paraId="2C81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15E5ABDD">
            <w:pPr>
              <w:widowControl/>
              <w:ind w:firstLine="0" w:firstLineChars="0"/>
              <w:jc w:val="center"/>
              <w:rPr>
                <w:color w:val="000000"/>
                <w:kern w:val="0"/>
                <w:sz w:val="18"/>
                <w:szCs w:val="18"/>
              </w:rPr>
            </w:pPr>
            <w:r>
              <w:rPr>
                <w:color w:val="000000"/>
                <w:kern w:val="0"/>
                <w:sz w:val="18"/>
                <w:szCs w:val="18"/>
              </w:rPr>
              <w:t>XZGH0201325</w:t>
            </w:r>
          </w:p>
        </w:tc>
        <w:tc>
          <w:tcPr>
            <w:tcW w:w="0" w:type="auto"/>
            <w:vMerge w:val="continue"/>
            <w:vAlign w:val="center"/>
          </w:tcPr>
          <w:p w14:paraId="26FEF928">
            <w:pPr>
              <w:widowControl/>
              <w:ind w:firstLine="0" w:firstLineChars="0"/>
              <w:jc w:val="left"/>
              <w:rPr>
                <w:color w:val="000000"/>
                <w:kern w:val="0"/>
                <w:sz w:val="18"/>
                <w:szCs w:val="18"/>
              </w:rPr>
            </w:pPr>
          </w:p>
        </w:tc>
        <w:tc>
          <w:tcPr>
            <w:tcW w:w="0" w:type="auto"/>
            <w:vMerge w:val="continue"/>
            <w:vAlign w:val="center"/>
          </w:tcPr>
          <w:p w14:paraId="1EA92C08">
            <w:pPr>
              <w:widowControl/>
              <w:ind w:firstLine="0" w:firstLineChars="0"/>
              <w:jc w:val="left"/>
              <w:rPr>
                <w:color w:val="000000"/>
                <w:kern w:val="0"/>
                <w:sz w:val="18"/>
                <w:szCs w:val="18"/>
              </w:rPr>
            </w:pPr>
          </w:p>
        </w:tc>
        <w:tc>
          <w:tcPr>
            <w:tcW w:w="786" w:type="pct"/>
            <w:vAlign w:val="center"/>
          </w:tcPr>
          <w:p w14:paraId="5B0AE0BB">
            <w:pPr>
              <w:widowControl/>
              <w:ind w:firstLine="0" w:firstLineChars="0"/>
              <w:jc w:val="center"/>
              <w:rPr>
                <w:color w:val="000000"/>
                <w:kern w:val="0"/>
                <w:sz w:val="18"/>
                <w:szCs w:val="18"/>
              </w:rPr>
            </w:pPr>
            <w:r>
              <w:rPr>
                <w:color w:val="000000"/>
                <w:kern w:val="0"/>
                <w:sz w:val="18"/>
                <w:szCs w:val="18"/>
              </w:rPr>
              <w:t>清洁能源供热比例</w:t>
            </w:r>
          </w:p>
        </w:tc>
        <w:tc>
          <w:tcPr>
            <w:tcW w:w="364" w:type="pct"/>
            <w:vAlign w:val="center"/>
          </w:tcPr>
          <w:p w14:paraId="4B5C5E1E">
            <w:pPr>
              <w:widowControl/>
              <w:ind w:firstLine="0" w:firstLineChars="0"/>
              <w:jc w:val="center"/>
              <w:rPr>
                <w:color w:val="000000"/>
                <w:kern w:val="0"/>
                <w:sz w:val="18"/>
                <w:szCs w:val="18"/>
              </w:rPr>
            </w:pPr>
            <w:r>
              <w:rPr>
                <w:color w:val="000000"/>
                <w:kern w:val="0"/>
                <w:sz w:val="18"/>
                <w:szCs w:val="18"/>
              </w:rPr>
              <w:t>%</w:t>
            </w:r>
          </w:p>
        </w:tc>
        <w:tc>
          <w:tcPr>
            <w:tcW w:w="1378" w:type="pct"/>
            <w:vAlign w:val="center"/>
          </w:tcPr>
          <w:p w14:paraId="31938C3A">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0477530F">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70BA0C96">
            <w:pPr>
              <w:widowControl/>
              <w:ind w:firstLine="0" w:firstLineChars="0"/>
              <w:jc w:val="center"/>
              <w:rPr>
                <w:color w:val="000000"/>
                <w:kern w:val="0"/>
                <w:sz w:val="18"/>
                <w:szCs w:val="18"/>
              </w:rPr>
            </w:pPr>
            <w:r>
              <w:rPr>
                <w:color w:val="000000"/>
                <w:kern w:val="0"/>
                <w:sz w:val="18"/>
                <w:szCs w:val="18"/>
              </w:rPr>
              <w:t>可选指标</w:t>
            </w:r>
          </w:p>
        </w:tc>
      </w:tr>
      <w:tr w14:paraId="4D98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08F4406C">
            <w:pPr>
              <w:widowControl/>
              <w:ind w:firstLine="0" w:firstLineChars="0"/>
              <w:jc w:val="center"/>
              <w:rPr>
                <w:color w:val="000000"/>
                <w:kern w:val="0"/>
                <w:sz w:val="18"/>
                <w:szCs w:val="18"/>
              </w:rPr>
            </w:pPr>
            <w:r>
              <w:rPr>
                <w:color w:val="000000"/>
                <w:kern w:val="0"/>
                <w:sz w:val="18"/>
                <w:szCs w:val="18"/>
              </w:rPr>
              <w:t>XZGH0201326</w:t>
            </w:r>
          </w:p>
        </w:tc>
        <w:tc>
          <w:tcPr>
            <w:tcW w:w="0" w:type="auto"/>
            <w:vMerge w:val="continue"/>
            <w:vAlign w:val="center"/>
          </w:tcPr>
          <w:p w14:paraId="1D582124">
            <w:pPr>
              <w:widowControl/>
              <w:ind w:firstLine="0" w:firstLineChars="0"/>
              <w:jc w:val="left"/>
              <w:rPr>
                <w:color w:val="000000"/>
                <w:kern w:val="0"/>
                <w:sz w:val="18"/>
                <w:szCs w:val="18"/>
              </w:rPr>
            </w:pPr>
          </w:p>
        </w:tc>
        <w:tc>
          <w:tcPr>
            <w:tcW w:w="0" w:type="auto"/>
            <w:vMerge w:val="continue"/>
            <w:vAlign w:val="center"/>
          </w:tcPr>
          <w:p w14:paraId="58FC1481">
            <w:pPr>
              <w:widowControl/>
              <w:ind w:firstLine="0" w:firstLineChars="0"/>
              <w:jc w:val="left"/>
              <w:rPr>
                <w:color w:val="000000"/>
                <w:kern w:val="0"/>
                <w:sz w:val="18"/>
                <w:szCs w:val="18"/>
              </w:rPr>
            </w:pPr>
          </w:p>
        </w:tc>
        <w:tc>
          <w:tcPr>
            <w:tcW w:w="786" w:type="pct"/>
            <w:vAlign w:val="center"/>
          </w:tcPr>
          <w:p w14:paraId="59AB7C11">
            <w:pPr>
              <w:widowControl/>
              <w:ind w:firstLine="0" w:firstLineChars="0"/>
              <w:jc w:val="center"/>
              <w:rPr>
                <w:color w:val="000000"/>
                <w:kern w:val="0"/>
                <w:sz w:val="18"/>
                <w:szCs w:val="18"/>
              </w:rPr>
            </w:pPr>
            <w:r>
              <w:rPr>
                <w:color w:val="000000"/>
                <w:kern w:val="0"/>
                <w:sz w:val="18"/>
                <w:szCs w:val="18"/>
              </w:rPr>
              <w:t>新能源和可再生能源供热比重</w:t>
            </w:r>
          </w:p>
        </w:tc>
        <w:tc>
          <w:tcPr>
            <w:tcW w:w="364" w:type="pct"/>
            <w:vAlign w:val="center"/>
          </w:tcPr>
          <w:p w14:paraId="22C384E6">
            <w:pPr>
              <w:widowControl/>
              <w:ind w:firstLine="0" w:firstLineChars="0"/>
              <w:jc w:val="center"/>
              <w:rPr>
                <w:color w:val="000000"/>
                <w:kern w:val="0"/>
                <w:sz w:val="18"/>
                <w:szCs w:val="18"/>
              </w:rPr>
            </w:pPr>
            <w:r>
              <w:rPr>
                <w:color w:val="000000"/>
                <w:kern w:val="0"/>
                <w:sz w:val="18"/>
                <w:szCs w:val="18"/>
              </w:rPr>
              <w:t>%</w:t>
            </w:r>
          </w:p>
        </w:tc>
        <w:tc>
          <w:tcPr>
            <w:tcW w:w="1378" w:type="pct"/>
            <w:vAlign w:val="center"/>
          </w:tcPr>
          <w:p w14:paraId="41CE3489">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1EC24277">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1D7C88C7">
            <w:pPr>
              <w:widowControl/>
              <w:ind w:firstLine="0" w:firstLineChars="0"/>
              <w:jc w:val="center"/>
              <w:rPr>
                <w:color w:val="000000"/>
                <w:kern w:val="0"/>
                <w:sz w:val="18"/>
                <w:szCs w:val="18"/>
              </w:rPr>
            </w:pPr>
            <w:r>
              <w:rPr>
                <w:color w:val="000000"/>
                <w:kern w:val="0"/>
                <w:sz w:val="18"/>
                <w:szCs w:val="18"/>
              </w:rPr>
              <w:t>可选指标</w:t>
            </w:r>
          </w:p>
        </w:tc>
      </w:tr>
      <w:tr w14:paraId="0A7D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37" w:type="pct"/>
            <w:vAlign w:val="center"/>
          </w:tcPr>
          <w:p w14:paraId="5B694F21">
            <w:pPr>
              <w:widowControl/>
              <w:ind w:firstLine="0" w:firstLineChars="0"/>
              <w:jc w:val="center"/>
              <w:rPr>
                <w:color w:val="000000"/>
                <w:kern w:val="0"/>
                <w:sz w:val="18"/>
                <w:szCs w:val="18"/>
              </w:rPr>
            </w:pPr>
            <w:r>
              <w:rPr>
                <w:color w:val="000000"/>
                <w:kern w:val="0"/>
                <w:sz w:val="18"/>
                <w:szCs w:val="18"/>
              </w:rPr>
              <w:t>XZGH0202327</w:t>
            </w:r>
          </w:p>
        </w:tc>
        <w:tc>
          <w:tcPr>
            <w:tcW w:w="0" w:type="auto"/>
            <w:vMerge w:val="continue"/>
            <w:vAlign w:val="center"/>
          </w:tcPr>
          <w:p w14:paraId="720D918F">
            <w:pPr>
              <w:widowControl/>
              <w:ind w:firstLine="0" w:firstLineChars="0"/>
              <w:jc w:val="left"/>
              <w:rPr>
                <w:color w:val="000000"/>
                <w:kern w:val="0"/>
                <w:sz w:val="18"/>
                <w:szCs w:val="18"/>
              </w:rPr>
            </w:pPr>
          </w:p>
        </w:tc>
        <w:tc>
          <w:tcPr>
            <w:tcW w:w="383" w:type="pct"/>
            <w:vMerge w:val="restart"/>
            <w:vAlign w:val="center"/>
          </w:tcPr>
          <w:p w14:paraId="0D95FC5C">
            <w:pPr>
              <w:widowControl/>
              <w:ind w:firstLine="0" w:firstLineChars="0"/>
              <w:jc w:val="center"/>
              <w:rPr>
                <w:color w:val="000000"/>
                <w:kern w:val="0"/>
                <w:sz w:val="18"/>
                <w:szCs w:val="18"/>
              </w:rPr>
            </w:pPr>
            <w:r>
              <w:rPr>
                <w:color w:val="000000"/>
                <w:kern w:val="0"/>
                <w:sz w:val="18"/>
                <w:szCs w:val="18"/>
              </w:rPr>
              <w:t>市政</w:t>
            </w:r>
          </w:p>
        </w:tc>
        <w:tc>
          <w:tcPr>
            <w:tcW w:w="786" w:type="pct"/>
            <w:vAlign w:val="center"/>
          </w:tcPr>
          <w:p w14:paraId="4DFF0DFE">
            <w:pPr>
              <w:widowControl/>
              <w:ind w:firstLine="0" w:firstLineChars="0"/>
              <w:jc w:val="center"/>
              <w:rPr>
                <w:color w:val="000000"/>
                <w:kern w:val="0"/>
                <w:sz w:val="18"/>
                <w:szCs w:val="18"/>
              </w:rPr>
            </w:pPr>
            <w:r>
              <w:rPr>
                <w:color w:val="000000"/>
                <w:kern w:val="0"/>
                <w:sz w:val="18"/>
                <w:szCs w:val="18"/>
              </w:rPr>
              <w:t>城乡污水处理率</w:t>
            </w:r>
          </w:p>
        </w:tc>
        <w:tc>
          <w:tcPr>
            <w:tcW w:w="364" w:type="pct"/>
            <w:vAlign w:val="center"/>
          </w:tcPr>
          <w:p w14:paraId="4CC8A86F">
            <w:pPr>
              <w:widowControl/>
              <w:ind w:firstLine="0" w:firstLineChars="0"/>
              <w:jc w:val="center"/>
              <w:rPr>
                <w:color w:val="000000"/>
                <w:kern w:val="0"/>
                <w:sz w:val="18"/>
                <w:szCs w:val="18"/>
              </w:rPr>
            </w:pPr>
            <w:r>
              <w:rPr>
                <w:color w:val="000000"/>
                <w:kern w:val="0"/>
                <w:sz w:val="18"/>
                <w:szCs w:val="18"/>
              </w:rPr>
              <w:t>%</w:t>
            </w:r>
          </w:p>
        </w:tc>
        <w:tc>
          <w:tcPr>
            <w:tcW w:w="1378" w:type="pct"/>
            <w:vAlign w:val="center"/>
          </w:tcPr>
          <w:p w14:paraId="48F27806">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18F365E2">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4C985190">
            <w:pPr>
              <w:widowControl/>
              <w:ind w:firstLine="0" w:firstLineChars="0"/>
              <w:jc w:val="center"/>
              <w:rPr>
                <w:color w:val="000000"/>
                <w:kern w:val="0"/>
                <w:sz w:val="18"/>
                <w:szCs w:val="18"/>
              </w:rPr>
            </w:pPr>
            <w:r>
              <w:rPr>
                <w:color w:val="000000"/>
                <w:kern w:val="0"/>
                <w:sz w:val="18"/>
                <w:szCs w:val="18"/>
              </w:rPr>
              <w:t>基本指标</w:t>
            </w:r>
          </w:p>
        </w:tc>
      </w:tr>
      <w:tr w14:paraId="4592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19F6D136">
            <w:pPr>
              <w:widowControl/>
              <w:ind w:firstLine="0" w:firstLineChars="0"/>
              <w:jc w:val="center"/>
              <w:rPr>
                <w:color w:val="000000"/>
                <w:kern w:val="0"/>
                <w:sz w:val="18"/>
                <w:szCs w:val="18"/>
              </w:rPr>
            </w:pPr>
            <w:r>
              <w:rPr>
                <w:color w:val="000000"/>
                <w:kern w:val="0"/>
                <w:sz w:val="18"/>
                <w:szCs w:val="18"/>
              </w:rPr>
              <w:t>XZGH0202328</w:t>
            </w:r>
          </w:p>
        </w:tc>
        <w:tc>
          <w:tcPr>
            <w:tcW w:w="0" w:type="auto"/>
            <w:vMerge w:val="continue"/>
            <w:vAlign w:val="center"/>
          </w:tcPr>
          <w:p w14:paraId="2CC4D10C">
            <w:pPr>
              <w:widowControl/>
              <w:ind w:firstLine="0" w:firstLineChars="0"/>
              <w:jc w:val="left"/>
              <w:rPr>
                <w:color w:val="000000"/>
                <w:kern w:val="0"/>
                <w:sz w:val="18"/>
                <w:szCs w:val="18"/>
              </w:rPr>
            </w:pPr>
          </w:p>
        </w:tc>
        <w:tc>
          <w:tcPr>
            <w:tcW w:w="0" w:type="auto"/>
            <w:vMerge w:val="continue"/>
            <w:vAlign w:val="center"/>
          </w:tcPr>
          <w:p w14:paraId="15947754">
            <w:pPr>
              <w:widowControl/>
              <w:ind w:firstLine="0" w:firstLineChars="0"/>
              <w:jc w:val="left"/>
              <w:rPr>
                <w:color w:val="000000"/>
                <w:kern w:val="0"/>
                <w:sz w:val="18"/>
                <w:szCs w:val="18"/>
              </w:rPr>
            </w:pPr>
          </w:p>
        </w:tc>
        <w:tc>
          <w:tcPr>
            <w:tcW w:w="786" w:type="pct"/>
            <w:vAlign w:val="center"/>
          </w:tcPr>
          <w:p w14:paraId="7BB28D4E">
            <w:pPr>
              <w:widowControl/>
              <w:ind w:firstLine="0" w:firstLineChars="0"/>
              <w:jc w:val="center"/>
              <w:rPr>
                <w:color w:val="000000"/>
                <w:kern w:val="0"/>
                <w:sz w:val="18"/>
                <w:szCs w:val="18"/>
              </w:rPr>
            </w:pPr>
            <w:r>
              <w:rPr>
                <w:color w:val="000000"/>
                <w:kern w:val="0"/>
                <w:sz w:val="18"/>
                <w:szCs w:val="18"/>
              </w:rPr>
              <w:t>天然气气化率</w:t>
            </w:r>
          </w:p>
        </w:tc>
        <w:tc>
          <w:tcPr>
            <w:tcW w:w="364" w:type="pct"/>
            <w:vAlign w:val="center"/>
          </w:tcPr>
          <w:p w14:paraId="0BE3E798">
            <w:pPr>
              <w:widowControl/>
              <w:ind w:firstLine="0" w:firstLineChars="0"/>
              <w:jc w:val="center"/>
              <w:rPr>
                <w:color w:val="000000"/>
                <w:kern w:val="0"/>
                <w:sz w:val="18"/>
                <w:szCs w:val="18"/>
              </w:rPr>
            </w:pPr>
            <w:r>
              <w:rPr>
                <w:color w:val="000000"/>
                <w:kern w:val="0"/>
                <w:sz w:val="18"/>
                <w:szCs w:val="18"/>
              </w:rPr>
              <w:t>%</w:t>
            </w:r>
          </w:p>
        </w:tc>
        <w:tc>
          <w:tcPr>
            <w:tcW w:w="1378" w:type="pct"/>
            <w:vAlign w:val="center"/>
          </w:tcPr>
          <w:p w14:paraId="4138683E">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2C03EAF1">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2D58DFEA">
            <w:pPr>
              <w:widowControl/>
              <w:ind w:firstLine="0" w:firstLineChars="0"/>
              <w:jc w:val="center"/>
              <w:rPr>
                <w:color w:val="000000"/>
                <w:kern w:val="0"/>
                <w:sz w:val="18"/>
                <w:szCs w:val="18"/>
              </w:rPr>
            </w:pPr>
            <w:r>
              <w:rPr>
                <w:color w:val="000000"/>
                <w:kern w:val="0"/>
                <w:sz w:val="18"/>
                <w:szCs w:val="18"/>
              </w:rPr>
              <w:t>可选指标</w:t>
            </w:r>
          </w:p>
        </w:tc>
      </w:tr>
      <w:tr w14:paraId="6D55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837" w:type="pct"/>
            <w:vAlign w:val="center"/>
          </w:tcPr>
          <w:p w14:paraId="30E68D91">
            <w:pPr>
              <w:widowControl/>
              <w:ind w:firstLine="0" w:firstLineChars="0"/>
              <w:jc w:val="center"/>
              <w:rPr>
                <w:color w:val="000000"/>
                <w:kern w:val="0"/>
                <w:sz w:val="18"/>
                <w:szCs w:val="18"/>
              </w:rPr>
            </w:pPr>
            <w:r>
              <w:rPr>
                <w:color w:val="000000"/>
                <w:kern w:val="0"/>
                <w:sz w:val="18"/>
                <w:szCs w:val="18"/>
              </w:rPr>
              <w:t>XZGH0203329</w:t>
            </w:r>
          </w:p>
        </w:tc>
        <w:tc>
          <w:tcPr>
            <w:tcW w:w="0" w:type="auto"/>
            <w:vMerge w:val="continue"/>
            <w:vAlign w:val="center"/>
          </w:tcPr>
          <w:p w14:paraId="17D1B59E">
            <w:pPr>
              <w:widowControl/>
              <w:ind w:firstLine="0" w:firstLineChars="0"/>
              <w:jc w:val="left"/>
              <w:rPr>
                <w:color w:val="000000"/>
                <w:kern w:val="0"/>
                <w:sz w:val="18"/>
                <w:szCs w:val="18"/>
              </w:rPr>
            </w:pPr>
          </w:p>
        </w:tc>
        <w:tc>
          <w:tcPr>
            <w:tcW w:w="383" w:type="pct"/>
            <w:vMerge w:val="restart"/>
            <w:vAlign w:val="center"/>
          </w:tcPr>
          <w:p w14:paraId="63311BE1">
            <w:pPr>
              <w:widowControl/>
              <w:ind w:firstLine="0" w:firstLineChars="0"/>
              <w:jc w:val="center"/>
              <w:rPr>
                <w:color w:val="000000"/>
                <w:kern w:val="0"/>
                <w:sz w:val="18"/>
                <w:szCs w:val="18"/>
              </w:rPr>
            </w:pPr>
            <w:r>
              <w:rPr>
                <w:color w:val="000000"/>
                <w:kern w:val="0"/>
                <w:sz w:val="18"/>
                <w:szCs w:val="18"/>
              </w:rPr>
              <w:t>交通</w:t>
            </w:r>
          </w:p>
        </w:tc>
        <w:tc>
          <w:tcPr>
            <w:tcW w:w="786" w:type="pct"/>
            <w:vAlign w:val="center"/>
          </w:tcPr>
          <w:p w14:paraId="6E076A64">
            <w:pPr>
              <w:widowControl/>
              <w:ind w:firstLine="0" w:firstLineChars="0"/>
              <w:jc w:val="center"/>
              <w:rPr>
                <w:color w:val="000000"/>
                <w:kern w:val="0"/>
                <w:sz w:val="18"/>
                <w:szCs w:val="18"/>
              </w:rPr>
            </w:pPr>
            <w:r>
              <w:rPr>
                <w:color w:val="000000"/>
                <w:kern w:val="0"/>
                <w:sz w:val="18"/>
                <w:szCs w:val="18"/>
              </w:rPr>
              <w:t>集中建设区道路网密度</w:t>
            </w:r>
          </w:p>
        </w:tc>
        <w:tc>
          <w:tcPr>
            <w:tcW w:w="364" w:type="pct"/>
            <w:vAlign w:val="center"/>
          </w:tcPr>
          <w:p w14:paraId="2D896E7F">
            <w:pPr>
              <w:widowControl/>
              <w:ind w:firstLine="0" w:firstLineChars="0"/>
              <w:jc w:val="center"/>
              <w:rPr>
                <w:color w:val="000000"/>
                <w:kern w:val="0"/>
                <w:sz w:val="18"/>
                <w:szCs w:val="18"/>
              </w:rPr>
            </w:pPr>
            <w:r>
              <w:rPr>
                <w:color w:val="000000"/>
                <w:kern w:val="0"/>
                <w:sz w:val="18"/>
                <w:szCs w:val="18"/>
              </w:rPr>
              <w:t>公里/平方公里</w:t>
            </w:r>
          </w:p>
        </w:tc>
        <w:tc>
          <w:tcPr>
            <w:tcW w:w="1378" w:type="pct"/>
            <w:vAlign w:val="center"/>
          </w:tcPr>
          <w:p w14:paraId="0C60D4D5">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79D1A8EC">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7B4A52C0">
            <w:pPr>
              <w:widowControl/>
              <w:ind w:firstLine="0" w:firstLineChars="0"/>
              <w:jc w:val="center"/>
              <w:rPr>
                <w:color w:val="000000"/>
                <w:kern w:val="0"/>
                <w:sz w:val="18"/>
                <w:szCs w:val="18"/>
              </w:rPr>
            </w:pPr>
            <w:r>
              <w:rPr>
                <w:color w:val="000000"/>
                <w:kern w:val="0"/>
                <w:sz w:val="18"/>
                <w:szCs w:val="18"/>
              </w:rPr>
              <w:t>可选指标</w:t>
            </w:r>
          </w:p>
        </w:tc>
      </w:tr>
      <w:tr w14:paraId="77594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0829C240">
            <w:pPr>
              <w:widowControl/>
              <w:ind w:firstLine="0" w:firstLineChars="0"/>
              <w:jc w:val="center"/>
              <w:rPr>
                <w:color w:val="000000"/>
                <w:kern w:val="0"/>
                <w:sz w:val="18"/>
                <w:szCs w:val="18"/>
              </w:rPr>
            </w:pPr>
            <w:r>
              <w:rPr>
                <w:color w:val="000000"/>
                <w:kern w:val="0"/>
                <w:sz w:val="18"/>
                <w:szCs w:val="18"/>
              </w:rPr>
              <w:t>XZGH0203330</w:t>
            </w:r>
          </w:p>
        </w:tc>
        <w:tc>
          <w:tcPr>
            <w:tcW w:w="0" w:type="auto"/>
            <w:vMerge w:val="continue"/>
            <w:vAlign w:val="center"/>
          </w:tcPr>
          <w:p w14:paraId="450DCF37">
            <w:pPr>
              <w:widowControl/>
              <w:ind w:firstLine="0" w:firstLineChars="0"/>
              <w:jc w:val="left"/>
              <w:rPr>
                <w:color w:val="000000"/>
                <w:kern w:val="0"/>
                <w:sz w:val="18"/>
                <w:szCs w:val="18"/>
              </w:rPr>
            </w:pPr>
          </w:p>
        </w:tc>
        <w:tc>
          <w:tcPr>
            <w:tcW w:w="0" w:type="auto"/>
            <w:vMerge w:val="continue"/>
            <w:vAlign w:val="center"/>
          </w:tcPr>
          <w:p w14:paraId="3DD35323">
            <w:pPr>
              <w:widowControl/>
              <w:ind w:firstLine="0" w:firstLineChars="0"/>
              <w:jc w:val="left"/>
              <w:rPr>
                <w:color w:val="000000"/>
                <w:kern w:val="0"/>
                <w:sz w:val="18"/>
                <w:szCs w:val="18"/>
              </w:rPr>
            </w:pPr>
          </w:p>
        </w:tc>
        <w:tc>
          <w:tcPr>
            <w:tcW w:w="786" w:type="pct"/>
            <w:vAlign w:val="center"/>
          </w:tcPr>
          <w:p w14:paraId="6F293D9A">
            <w:pPr>
              <w:widowControl/>
              <w:ind w:firstLine="0" w:firstLineChars="0"/>
              <w:jc w:val="center"/>
              <w:rPr>
                <w:color w:val="000000"/>
                <w:kern w:val="0"/>
                <w:sz w:val="18"/>
                <w:szCs w:val="18"/>
              </w:rPr>
            </w:pPr>
            <w:r>
              <w:rPr>
                <w:color w:val="000000"/>
                <w:kern w:val="0"/>
                <w:sz w:val="18"/>
                <w:szCs w:val="18"/>
              </w:rPr>
              <w:t>公路网密度</w:t>
            </w:r>
          </w:p>
        </w:tc>
        <w:tc>
          <w:tcPr>
            <w:tcW w:w="364" w:type="pct"/>
            <w:vAlign w:val="center"/>
          </w:tcPr>
          <w:p w14:paraId="1C2D3F9F">
            <w:pPr>
              <w:widowControl/>
              <w:ind w:firstLine="0" w:firstLineChars="0"/>
              <w:jc w:val="center"/>
              <w:rPr>
                <w:color w:val="000000"/>
                <w:kern w:val="0"/>
                <w:sz w:val="18"/>
                <w:szCs w:val="18"/>
              </w:rPr>
            </w:pPr>
            <w:r>
              <w:rPr>
                <w:color w:val="000000"/>
                <w:kern w:val="0"/>
                <w:sz w:val="18"/>
                <w:szCs w:val="18"/>
              </w:rPr>
              <w:t>公里/百平方公里</w:t>
            </w:r>
          </w:p>
        </w:tc>
        <w:tc>
          <w:tcPr>
            <w:tcW w:w="1378" w:type="pct"/>
            <w:vAlign w:val="center"/>
          </w:tcPr>
          <w:p w14:paraId="0EEE8836">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6FEC4419">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55FD7408">
            <w:pPr>
              <w:widowControl/>
              <w:ind w:firstLine="0" w:firstLineChars="0"/>
              <w:jc w:val="center"/>
              <w:rPr>
                <w:color w:val="000000"/>
                <w:kern w:val="0"/>
                <w:sz w:val="18"/>
                <w:szCs w:val="18"/>
              </w:rPr>
            </w:pPr>
            <w:r>
              <w:rPr>
                <w:color w:val="000000"/>
                <w:kern w:val="0"/>
                <w:sz w:val="18"/>
                <w:szCs w:val="18"/>
              </w:rPr>
              <w:t>可选指标</w:t>
            </w:r>
          </w:p>
        </w:tc>
      </w:tr>
      <w:tr w14:paraId="0ADBF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837" w:type="pct"/>
            <w:vAlign w:val="center"/>
          </w:tcPr>
          <w:p w14:paraId="372AF8F8">
            <w:pPr>
              <w:widowControl/>
              <w:ind w:firstLine="0" w:firstLineChars="0"/>
              <w:jc w:val="center"/>
              <w:rPr>
                <w:color w:val="000000"/>
                <w:kern w:val="0"/>
                <w:sz w:val="18"/>
                <w:szCs w:val="18"/>
              </w:rPr>
            </w:pPr>
            <w:r>
              <w:rPr>
                <w:color w:val="000000"/>
                <w:kern w:val="0"/>
                <w:sz w:val="18"/>
                <w:szCs w:val="18"/>
              </w:rPr>
              <w:t>XZGH0204331</w:t>
            </w:r>
          </w:p>
        </w:tc>
        <w:tc>
          <w:tcPr>
            <w:tcW w:w="0" w:type="auto"/>
            <w:vMerge w:val="continue"/>
            <w:vAlign w:val="center"/>
          </w:tcPr>
          <w:p w14:paraId="069E0FF3">
            <w:pPr>
              <w:widowControl/>
              <w:ind w:firstLine="0" w:firstLineChars="0"/>
              <w:jc w:val="left"/>
              <w:rPr>
                <w:color w:val="000000"/>
                <w:kern w:val="0"/>
                <w:sz w:val="18"/>
                <w:szCs w:val="18"/>
              </w:rPr>
            </w:pPr>
          </w:p>
        </w:tc>
        <w:tc>
          <w:tcPr>
            <w:tcW w:w="383" w:type="pct"/>
            <w:vMerge w:val="restart"/>
            <w:vAlign w:val="center"/>
          </w:tcPr>
          <w:p w14:paraId="78D6862F">
            <w:pPr>
              <w:widowControl/>
              <w:ind w:firstLine="0" w:firstLineChars="0"/>
              <w:jc w:val="center"/>
              <w:rPr>
                <w:color w:val="000000"/>
                <w:kern w:val="0"/>
                <w:sz w:val="18"/>
                <w:szCs w:val="18"/>
              </w:rPr>
            </w:pPr>
            <w:r>
              <w:rPr>
                <w:color w:val="000000"/>
                <w:kern w:val="0"/>
                <w:sz w:val="18"/>
                <w:szCs w:val="18"/>
              </w:rPr>
              <w:t>公共服务</w:t>
            </w:r>
          </w:p>
        </w:tc>
        <w:tc>
          <w:tcPr>
            <w:tcW w:w="786" w:type="pct"/>
            <w:vAlign w:val="center"/>
          </w:tcPr>
          <w:p w14:paraId="58E6C005">
            <w:pPr>
              <w:widowControl/>
              <w:ind w:firstLine="0" w:firstLineChars="0"/>
              <w:jc w:val="center"/>
              <w:rPr>
                <w:color w:val="000000"/>
                <w:kern w:val="0"/>
                <w:sz w:val="18"/>
                <w:szCs w:val="18"/>
              </w:rPr>
            </w:pPr>
            <w:r>
              <w:rPr>
                <w:color w:val="000000"/>
                <w:kern w:val="0"/>
                <w:sz w:val="18"/>
                <w:szCs w:val="18"/>
              </w:rPr>
              <w:t>基础教育设施千人用地面积</w:t>
            </w:r>
          </w:p>
        </w:tc>
        <w:tc>
          <w:tcPr>
            <w:tcW w:w="364" w:type="pct"/>
            <w:vAlign w:val="center"/>
          </w:tcPr>
          <w:p w14:paraId="27615EE7">
            <w:pPr>
              <w:widowControl/>
              <w:ind w:firstLine="0" w:firstLineChars="0"/>
              <w:jc w:val="center"/>
              <w:rPr>
                <w:color w:val="000000"/>
                <w:kern w:val="0"/>
                <w:sz w:val="18"/>
                <w:szCs w:val="18"/>
              </w:rPr>
            </w:pPr>
            <w:r>
              <w:rPr>
                <w:color w:val="000000"/>
                <w:kern w:val="0"/>
                <w:sz w:val="18"/>
                <w:szCs w:val="18"/>
              </w:rPr>
              <w:t>平方米</w:t>
            </w:r>
          </w:p>
        </w:tc>
        <w:tc>
          <w:tcPr>
            <w:tcW w:w="1378" w:type="pct"/>
            <w:vAlign w:val="center"/>
          </w:tcPr>
          <w:p w14:paraId="5D828AA6">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740DEE20">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55752A13">
            <w:pPr>
              <w:widowControl/>
              <w:ind w:firstLine="0" w:firstLineChars="0"/>
              <w:jc w:val="center"/>
              <w:rPr>
                <w:color w:val="000000"/>
                <w:kern w:val="0"/>
                <w:sz w:val="18"/>
                <w:szCs w:val="18"/>
              </w:rPr>
            </w:pPr>
            <w:r>
              <w:rPr>
                <w:color w:val="000000"/>
                <w:kern w:val="0"/>
                <w:sz w:val="18"/>
                <w:szCs w:val="18"/>
              </w:rPr>
              <w:t>可选指标</w:t>
            </w:r>
          </w:p>
        </w:tc>
      </w:tr>
      <w:tr w14:paraId="1639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347F60BB">
            <w:pPr>
              <w:widowControl/>
              <w:ind w:firstLine="0" w:firstLineChars="0"/>
              <w:jc w:val="center"/>
              <w:rPr>
                <w:color w:val="000000"/>
                <w:kern w:val="0"/>
                <w:sz w:val="18"/>
                <w:szCs w:val="18"/>
              </w:rPr>
            </w:pPr>
            <w:r>
              <w:rPr>
                <w:color w:val="000000"/>
                <w:kern w:val="0"/>
                <w:sz w:val="18"/>
                <w:szCs w:val="18"/>
              </w:rPr>
              <w:t>XZGH0204332</w:t>
            </w:r>
          </w:p>
        </w:tc>
        <w:tc>
          <w:tcPr>
            <w:tcW w:w="0" w:type="auto"/>
            <w:vMerge w:val="continue"/>
            <w:vAlign w:val="center"/>
          </w:tcPr>
          <w:p w14:paraId="15AEA83F">
            <w:pPr>
              <w:widowControl/>
              <w:ind w:firstLine="0" w:firstLineChars="0"/>
              <w:jc w:val="left"/>
              <w:rPr>
                <w:color w:val="000000"/>
                <w:kern w:val="0"/>
                <w:sz w:val="18"/>
                <w:szCs w:val="18"/>
              </w:rPr>
            </w:pPr>
          </w:p>
        </w:tc>
        <w:tc>
          <w:tcPr>
            <w:tcW w:w="0" w:type="auto"/>
            <w:vMerge w:val="continue"/>
            <w:vAlign w:val="center"/>
          </w:tcPr>
          <w:p w14:paraId="68794935">
            <w:pPr>
              <w:widowControl/>
              <w:ind w:firstLine="0" w:firstLineChars="0"/>
              <w:jc w:val="left"/>
              <w:rPr>
                <w:color w:val="000000"/>
                <w:kern w:val="0"/>
                <w:sz w:val="18"/>
                <w:szCs w:val="18"/>
              </w:rPr>
            </w:pPr>
          </w:p>
        </w:tc>
        <w:tc>
          <w:tcPr>
            <w:tcW w:w="786" w:type="pct"/>
            <w:vAlign w:val="center"/>
          </w:tcPr>
          <w:p w14:paraId="0FFA6BAB">
            <w:pPr>
              <w:widowControl/>
              <w:ind w:firstLine="0" w:firstLineChars="0"/>
              <w:jc w:val="center"/>
              <w:rPr>
                <w:color w:val="000000"/>
                <w:kern w:val="0"/>
                <w:sz w:val="18"/>
                <w:szCs w:val="18"/>
              </w:rPr>
            </w:pPr>
            <w:r>
              <w:rPr>
                <w:color w:val="000000"/>
                <w:kern w:val="0"/>
                <w:sz w:val="18"/>
                <w:szCs w:val="18"/>
              </w:rPr>
              <w:t>千人养老机构床位数</w:t>
            </w:r>
          </w:p>
        </w:tc>
        <w:tc>
          <w:tcPr>
            <w:tcW w:w="364" w:type="pct"/>
            <w:vAlign w:val="center"/>
          </w:tcPr>
          <w:p w14:paraId="15014ACD">
            <w:pPr>
              <w:widowControl/>
              <w:ind w:firstLine="0" w:firstLineChars="0"/>
              <w:jc w:val="center"/>
              <w:rPr>
                <w:color w:val="000000"/>
                <w:kern w:val="0"/>
                <w:sz w:val="18"/>
                <w:szCs w:val="18"/>
              </w:rPr>
            </w:pPr>
            <w:r>
              <w:rPr>
                <w:color w:val="000000"/>
                <w:kern w:val="0"/>
                <w:sz w:val="18"/>
                <w:szCs w:val="18"/>
              </w:rPr>
              <w:t>张</w:t>
            </w:r>
          </w:p>
        </w:tc>
        <w:tc>
          <w:tcPr>
            <w:tcW w:w="1378" w:type="pct"/>
            <w:vAlign w:val="center"/>
          </w:tcPr>
          <w:p w14:paraId="6D9F5F7B">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161ED6B1">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381EF215">
            <w:pPr>
              <w:widowControl/>
              <w:ind w:firstLine="0" w:firstLineChars="0"/>
              <w:jc w:val="center"/>
              <w:rPr>
                <w:color w:val="000000"/>
                <w:kern w:val="0"/>
                <w:sz w:val="18"/>
                <w:szCs w:val="18"/>
              </w:rPr>
            </w:pPr>
            <w:r>
              <w:rPr>
                <w:color w:val="000000"/>
                <w:kern w:val="0"/>
                <w:sz w:val="18"/>
                <w:szCs w:val="18"/>
              </w:rPr>
              <w:t>可选指标</w:t>
            </w:r>
          </w:p>
        </w:tc>
      </w:tr>
      <w:tr w14:paraId="4E250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46A4936E">
            <w:pPr>
              <w:widowControl/>
              <w:ind w:firstLine="0" w:firstLineChars="0"/>
              <w:jc w:val="center"/>
              <w:rPr>
                <w:color w:val="000000"/>
                <w:kern w:val="0"/>
                <w:sz w:val="18"/>
                <w:szCs w:val="18"/>
              </w:rPr>
            </w:pPr>
            <w:r>
              <w:rPr>
                <w:color w:val="000000"/>
                <w:kern w:val="0"/>
                <w:sz w:val="18"/>
                <w:szCs w:val="18"/>
              </w:rPr>
              <w:t>XZGH0204333</w:t>
            </w:r>
          </w:p>
        </w:tc>
        <w:tc>
          <w:tcPr>
            <w:tcW w:w="0" w:type="auto"/>
            <w:vMerge w:val="continue"/>
            <w:vAlign w:val="center"/>
          </w:tcPr>
          <w:p w14:paraId="32B8BB14">
            <w:pPr>
              <w:widowControl/>
              <w:ind w:firstLine="0" w:firstLineChars="0"/>
              <w:jc w:val="left"/>
              <w:rPr>
                <w:color w:val="000000"/>
                <w:kern w:val="0"/>
                <w:sz w:val="18"/>
                <w:szCs w:val="18"/>
              </w:rPr>
            </w:pPr>
          </w:p>
        </w:tc>
        <w:tc>
          <w:tcPr>
            <w:tcW w:w="0" w:type="auto"/>
            <w:vMerge w:val="continue"/>
            <w:vAlign w:val="center"/>
          </w:tcPr>
          <w:p w14:paraId="73EDB91E">
            <w:pPr>
              <w:widowControl/>
              <w:ind w:firstLine="0" w:firstLineChars="0"/>
              <w:jc w:val="left"/>
              <w:rPr>
                <w:color w:val="000000"/>
                <w:kern w:val="0"/>
                <w:sz w:val="18"/>
                <w:szCs w:val="18"/>
              </w:rPr>
            </w:pPr>
          </w:p>
        </w:tc>
        <w:tc>
          <w:tcPr>
            <w:tcW w:w="786" w:type="pct"/>
            <w:vAlign w:val="center"/>
          </w:tcPr>
          <w:p w14:paraId="01E39F5A">
            <w:pPr>
              <w:widowControl/>
              <w:ind w:firstLine="0" w:firstLineChars="0"/>
              <w:jc w:val="center"/>
              <w:rPr>
                <w:color w:val="000000"/>
                <w:kern w:val="0"/>
                <w:sz w:val="18"/>
                <w:szCs w:val="18"/>
              </w:rPr>
            </w:pPr>
            <w:r>
              <w:rPr>
                <w:color w:val="000000"/>
                <w:kern w:val="0"/>
                <w:sz w:val="18"/>
                <w:szCs w:val="18"/>
              </w:rPr>
              <w:t>人均公共文化服务设施建筑面积</w:t>
            </w:r>
          </w:p>
        </w:tc>
        <w:tc>
          <w:tcPr>
            <w:tcW w:w="364" w:type="pct"/>
            <w:vAlign w:val="center"/>
          </w:tcPr>
          <w:p w14:paraId="1464DF18">
            <w:pPr>
              <w:widowControl/>
              <w:ind w:firstLine="0" w:firstLineChars="0"/>
              <w:jc w:val="center"/>
              <w:rPr>
                <w:color w:val="000000"/>
                <w:kern w:val="0"/>
                <w:sz w:val="18"/>
                <w:szCs w:val="18"/>
              </w:rPr>
            </w:pPr>
            <w:r>
              <w:rPr>
                <w:color w:val="000000"/>
                <w:kern w:val="0"/>
                <w:sz w:val="18"/>
                <w:szCs w:val="18"/>
              </w:rPr>
              <w:t>平方米</w:t>
            </w:r>
          </w:p>
        </w:tc>
        <w:tc>
          <w:tcPr>
            <w:tcW w:w="1378" w:type="pct"/>
            <w:vAlign w:val="center"/>
          </w:tcPr>
          <w:p w14:paraId="7CCF5351">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38BC32BA">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26F2DD6B">
            <w:pPr>
              <w:widowControl/>
              <w:ind w:firstLine="0" w:firstLineChars="0"/>
              <w:jc w:val="center"/>
              <w:rPr>
                <w:color w:val="000000"/>
                <w:kern w:val="0"/>
                <w:sz w:val="18"/>
                <w:szCs w:val="18"/>
              </w:rPr>
            </w:pPr>
            <w:r>
              <w:rPr>
                <w:color w:val="000000"/>
                <w:kern w:val="0"/>
                <w:sz w:val="18"/>
                <w:szCs w:val="18"/>
              </w:rPr>
              <w:t>可选指标</w:t>
            </w:r>
          </w:p>
        </w:tc>
      </w:tr>
      <w:tr w14:paraId="396B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7EC3880F">
            <w:pPr>
              <w:widowControl/>
              <w:ind w:firstLine="0" w:firstLineChars="0"/>
              <w:jc w:val="center"/>
              <w:rPr>
                <w:color w:val="000000"/>
                <w:kern w:val="0"/>
                <w:sz w:val="18"/>
                <w:szCs w:val="18"/>
              </w:rPr>
            </w:pPr>
            <w:r>
              <w:rPr>
                <w:color w:val="000000"/>
                <w:kern w:val="0"/>
                <w:sz w:val="18"/>
                <w:szCs w:val="18"/>
              </w:rPr>
              <w:t>XZGH0204334</w:t>
            </w:r>
          </w:p>
        </w:tc>
        <w:tc>
          <w:tcPr>
            <w:tcW w:w="0" w:type="auto"/>
            <w:vMerge w:val="continue"/>
            <w:vAlign w:val="center"/>
          </w:tcPr>
          <w:p w14:paraId="2E47A46E">
            <w:pPr>
              <w:widowControl/>
              <w:ind w:firstLine="0" w:firstLineChars="0"/>
              <w:jc w:val="left"/>
              <w:rPr>
                <w:color w:val="000000"/>
                <w:kern w:val="0"/>
                <w:sz w:val="18"/>
                <w:szCs w:val="18"/>
              </w:rPr>
            </w:pPr>
          </w:p>
        </w:tc>
        <w:tc>
          <w:tcPr>
            <w:tcW w:w="0" w:type="auto"/>
            <w:vMerge w:val="continue"/>
            <w:vAlign w:val="center"/>
          </w:tcPr>
          <w:p w14:paraId="0D7BE8E7">
            <w:pPr>
              <w:widowControl/>
              <w:ind w:firstLine="0" w:firstLineChars="0"/>
              <w:jc w:val="left"/>
              <w:rPr>
                <w:color w:val="000000"/>
                <w:kern w:val="0"/>
                <w:sz w:val="18"/>
                <w:szCs w:val="18"/>
              </w:rPr>
            </w:pPr>
          </w:p>
        </w:tc>
        <w:tc>
          <w:tcPr>
            <w:tcW w:w="786" w:type="pct"/>
            <w:vAlign w:val="center"/>
          </w:tcPr>
          <w:p w14:paraId="65A2B0B2">
            <w:pPr>
              <w:widowControl/>
              <w:ind w:firstLine="0" w:firstLineChars="0"/>
              <w:jc w:val="center"/>
              <w:rPr>
                <w:color w:val="000000"/>
                <w:kern w:val="0"/>
                <w:sz w:val="18"/>
                <w:szCs w:val="18"/>
              </w:rPr>
            </w:pPr>
            <w:r>
              <w:rPr>
                <w:color w:val="000000"/>
                <w:kern w:val="0"/>
                <w:sz w:val="18"/>
                <w:szCs w:val="18"/>
              </w:rPr>
              <w:t>人均公共体育用地面积</w:t>
            </w:r>
          </w:p>
        </w:tc>
        <w:tc>
          <w:tcPr>
            <w:tcW w:w="364" w:type="pct"/>
            <w:vAlign w:val="center"/>
          </w:tcPr>
          <w:p w14:paraId="2D618125">
            <w:pPr>
              <w:widowControl/>
              <w:ind w:firstLine="0" w:firstLineChars="0"/>
              <w:jc w:val="center"/>
              <w:rPr>
                <w:color w:val="000000"/>
                <w:kern w:val="0"/>
                <w:sz w:val="18"/>
                <w:szCs w:val="18"/>
              </w:rPr>
            </w:pPr>
            <w:r>
              <w:rPr>
                <w:color w:val="000000"/>
                <w:kern w:val="0"/>
                <w:sz w:val="18"/>
                <w:szCs w:val="18"/>
              </w:rPr>
              <w:t>平方米</w:t>
            </w:r>
          </w:p>
        </w:tc>
        <w:tc>
          <w:tcPr>
            <w:tcW w:w="1378" w:type="pct"/>
            <w:vAlign w:val="center"/>
          </w:tcPr>
          <w:p w14:paraId="10A4322D">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062591A3">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6A50D0E9">
            <w:pPr>
              <w:widowControl/>
              <w:ind w:firstLine="0" w:firstLineChars="0"/>
              <w:jc w:val="center"/>
              <w:rPr>
                <w:color w:val="000000"/>
                <w:kern w:val="0"/>
                <w:sz w:val="18"/>
                <w:szCs w:val="18"/>
              </w:rPr>
            </w:pPr>
            <w:r>
              <w:rPr>
                <w:color w:val="000000"/>
                <w:kern w:val="0"/>
                <w:sz w:val="18"/>
                <w:szCs w:val="18"/>
              </w:rPr>
              <w:t>可选指标</w:t>
            </w:r>
          </w:p>
        </w:tc>
      </w:tr>
      <w:tr w14:paraId="798B2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69048325">
            <w:pPr>
              <w:widowControl/>
              <w:ind w:firstLine="0" w:firstLineChars="0"/>
              <w:jc w:val="center"/>
              <w:rPr>
                <w:color w:val="000000"/>
                <w:kern w:val="0"/>
                <w:sz w:val="18"/>
                <w:szCs w:val="18"/>
              </w:rPr>
            </w:pPr>
            <w:r>
              <w:rPr>
                <w:color w:val="000000"/>
                <w:kern w:val="0"/>
                <w:sz w:val="18"/>
                <w:szCs w:val="18"/>
              </w:rPr>
              <w:t>XZGH0204335</w:t>
            </w:r>
          </w:p>
        </w:tc>
        <w:tc>
          <w:tcPr>
            <w:tcW w:w="0" w:type="auto"/>
            <w:vMerge w:val="continue"/>
            <w:vAlign w:val="center"/>
          </w:tcPr>
          <w:p w14:paraId="6D2800C6">
            <w:pPr>
              <w:widowControl/>
              <w:ind w:firstLine="0" w:firstLineChars="0"/>
              <w:jc w:val="left"/>
              <w:rPr>
                <w:color w:val="000000"/>
                <w:kern w:val="0"/>
                <w:sz w:val="18"/>
                <w:szCs w:val="18"/>
              </w:rPr>
            </w:pPr>
          </w:p>
        </w:tc>
        <w:tc>
          <w:tcPr>
            <w:tcW w:w="0" w:type="auto"/>
            <w:vMerge w:val="continue"/>
            <w:vAlign w:val="center"/>
          </w:tcPr>
          <w:p w14:paraId="32B2A012">
            <w:pPr>
              <w:widowControl/>
              <w:ind w:firstLine="0" w:firstLineChars="0"/>
              <w:jc w:val="left"/>
              <w:rPr>
                <w:color w:val="000000"/>
                <w:kern w:val="0"/>
                <w:sz w:val="18"/>
                <w:szCs w:val="18"/>
              </w:rPr>
            </w:pPr>
          </w:p>
        </w:tc>
        <w:tc>
          <w:tcPr>
            <w:tcW w:w="786" w:type="pct"/>
            <w:vAlign w:val="center"/>
          </w:tcPr>
          <w:p w14:paraId="09B39B00">
            <w:pPr>
              <w:widowControl/>
              <w:ind w:firstLine="0" w:firstLineChars="0"/>
              <w:jc w:val="center"/>
              <w:rPr>
                <w:color w:val="000000"/>
                <w:kern w:val="0"/>
                <w:sz w:val="18"/>
                <w:szCs w:val="18"/>
              </w:rPr>
            </w:pPr>
            <w:r>
              <w:rPr>
                <w:color w:val="000000"/>
                <w:kern w:val="0"/>
                <w:sz w:val="18"/>
                <w:szCs w:val="18"/>
              </w:rPr>
              <w:t>建成区人均公园绿地面积</w:t>
            </w:r>
          </w:p>
        </w:tc>
        <w:tc>
          <w:tcPr>
            <w:tcW w:w="364" w:type="pct"/>
            <w:vAlign w:val="center"/>
          </w:tcPr>
          <w:p w14:paraId="4A4DF4EA">
            <w:pPr>
              <w:widowControl/>
              <w:ind w:firstLine="0" w:firstLineChars="0"/>
              <w:jc w:val="center"/>
              <w:rPr>
                <w:color w:val="000000"/>
                <w:kern w:val="0"/>
                <w:sz w:val="18"/>
                <w:szCs w:val="18"/>
              </w:rPr>
            </w:pPr>
            <w:r>
              <w:rPr>
                <w:color w:val="000000"/>
                <w:kern w:val="0"/>
                <w:sz w:val="18"/>
                <w:szCs w:val="18"/>
              </w:rPr>
              <w:t>平方米</w:t>
            </w:r>
          </w:p>
        </w:tc>
        <w:tc>
          <w:tcPr>
            <w:tcW w:w="1378" w:type="pct"/>
            <w:vAlign w:val="center"/>
          </w:tcPr>
          <w:p w14:paraId="2BB98B67">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0825B275">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293BE349">
            <w:pPr>
              <w:widowControl/>
              <w:ind w:firstLine="0" w:firstLineChars="0"/>
              <w:jc w:val="center"/>
              <w:rPr>
                <w:color w:val="000000"/>
                <w:kern w:val="0"/>
                <w:sz w:val="18"/>
                <w:szCs w:val="18"/>
              </w:rPr>
            </w:pPr>
            <w:r>
              <w:rPr>
                <w:color w:val="000000"/>
                <w:kern w:val="0"/>
                <w:sz w:val="18"/>
                <w:szCs w:val="18"/>
              </w:rPr>
              <w:t>可选指标</w:t>
            </w:r>
          </w:p>
        </w:tc>
      </w:tr>
      <w:tr w14:paraId="63610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6A0489E2">
            <w:pPr>
              <w:widowControl/>
              <w:ind w:firstLine="0" w:firstLineChars="0"/>
              <w:jc w:val="center"/>
              <w:rPr>
                <w:color w:val="000000"/>
                <w:kern w:val="0"/>
                <w:sz w:val="18"/>
                <w:szCs w:val="18"/>
              </w:rPr>
            </w:pPr>
            <w:r>
              <w:rPr>
                <w:color w:val="000000"/>
                <w:kern w:val="0"/>
                <w:sz w:val="18"/>
                <w:szCs w:val="18"/>
              </w:rPr>
              <w:t>XZGH0204336</w:t>
            </w:r>
          </w:p>
        </w:tc>
        <w:tc>
          <w:tcPr>
            <w:tcW w:w="0" w:type="auto"/>
            <w:vMerge w:val="continue"/>
            <w:vAlign w:val="center"/>
          </w:tcPr>
          <w:p w14:paraId="4B2A8A47">
            <w:pPr>
              <w:widowControl/>
              <w:ind w:firstLine="0" w:firstLineChars="0"/>
              <w:jc w:val="left"/>
              <w:rPr>
                <w:color w:val="000000"/>
                <w:kern w:val="0"/>
                <w:sz w:val="18"/>
                <w:szCs w:val="18"/>
              </w:rPr>
            </w:pPr>
          </w:p>
        </w:tc>
        <w:tc>
          <w:tcPr>
            <w:tcW w:w="0" w:type="auto"/>
            <w:vMerge w:val="continue"/>
            <w:vAlign w:val="center"/>
          </w:tcPr>
          <w:p w14:paraId="3A07A434">
            <w:pPr>
              <w:widowControl/>
              <w:ind w:firstLine="0" w:firstLineChars="0"/>
              <w:jc w:val="left"/>
              <w:rPr>
                <w:color w:val="000000"/>
                <w:kern w:val="0"/>
                <w:sz w:val="18"/>
                <w:szCs w:val="18"/>
              </w:rPr>
            </w:pPr>
          </w:p>
        </w:tc>
        <w:tc>
          <w:tcPr>
            <w:tcW w:w="786" w:type="pct"/>
            <w:vAlign w:val="center"/>
          </w:tcPr>
          <w:p w14:paraId="523333A2">
            <w:pPr>
              <w:widowControl/>
              <w:ind w:firstLine="0" w:firstLineChars="0"/>
              <w:jc w:val="center"/>
              <w:rPr>
                <w:color w:val="000000"/>
                <w:kern w:val="0"/>
                <w:sz w:val="18"/>
                <w:szCs w:val="18"/>
              </w:rPr>
            </w:pPr>
            <w:r>
              <w:rPr>
                <w:color w:val="000000"/>
                <w:kern w:val="0"/>
                <w:sz w:val="18"/>
                <w:szCs w:val="18"/>
              </w:rPr>
              <w:t>一刻钟社区服务圈覆盖率</w:t>
            </w:r>
          </w:p>
        </w:tc>
        <w:tc>
          <w:tcPr>
            <w:tcW w:w="364" w:type="pct"/>
            <w:vAlign w:val="center"/>
          </w:tcPr>
          <w:p w14:paraId="1150B867">
            <w:pPr>
              <w:widowControl/>
              <w:ind w:firstLine="0" w:firstLineChars="0"/>
              <w:jc w:val="center"/>
              <w:rPr>
                <w:color w:val="000000"/>
                <w:kern w:val="0"/>
                <w:sz w:val="18"/>
                <w:szCs w:val="18"/>
              </w:rPr>
            </w:pPr>
            <w:r>
              <w:rPr>
                <w:color w:val="000000"/>
                <w:kern w:val="0"/>
                <w:sz w:val="18"/>
                <w:szCs w:val="18"/>
              </w:rPr>
              <w:t>%</w:t>
            </w:r>
          </w:p>
        </w:tc>
        <w:tc>
          <w:tcPr>
            <w:tcW w:w="1378" w:type="pct"/>
            <w:vAlign w:val="center"/>
          </w:tcPr>
          <w:p w14:paraId="60BF0622">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1B5B2178">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121FA747">
            <w:pPr>
              <w:widowControl/>
              <w:ind w:firstLine="0" w:firstLineChars="0"/>
              <w:jc w:val="center"/>
              <w:rPr>
                <w:color w:val="000000"/>
                <w:kern w:val="0"/>
                <w:sz w:val="18"/>
                <w:szCs w:val="18"/>
              </w:rPr>
            </w:pPr>
            <w:r>
              <w:rPr>
                <w:color w:val="000000"/>
                <w:kern w:val="0"/>
                <w:sz w:val="18"/>
                <w:szCs w:val="18"/>
              </w:rPr>
              <w:t>可选指标</w:t>
            </w:r>
          </w:p>
        </w:tc>
      </w:tr>
      <w:tr w14:paraId="17CF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37" w:type="pct"/>
            <w:vAlign w:val="center"/>
          </w:tcPr>
          <w:p w14:paraId="1C8F7802">
            <w:pPr>
              <w:widowControl/>
              <w:ind w:firstLine="0" w:firstLineChars="0"/>
              <w:jc w:val="center"/>
              <w:rPr>
                <w:color w:val="000000"/>
                <w:kern w:val="0"/>
                <w:sz w:val="18"/>
                <w:szCs w:val="18"/>
              </w:rPr>
            </w:pPr>
            <w:r>
              <w:rPr>
                <w:color w:val="000000"/>
                <w:kern w:val="0"/>
                <w:sz w:val="18"/>
                <w:szCs w:val="18"/>
              </w:rPr>
              <w:t>XZGH0205337</w:t>
            </w:r>
          </w:p>
        </w:tc>
        <w:tc>
          <w:tcPr>
            <w:tcW w:w="0" w:type="auto"/>
            <w:vMerge w:val="continue"/>
            <w:vAlign w:val="center"/>
          </w:tcPr>
          <w:p w14:paraId="46FB9AF9">
            <w:pPr>
              <w:widowControl/>
              <w:ind w:firstLine="0" w:firstLineChars="0"/>
              <w:jc w:val="left"/>
              <w:rPr>
                <w:color w:val="000000"/>
                <w:kern w:val="0"/>
                <w:sz w:val="18"/>
                <w:szCs w:val="18"/>
              </w:rPr>
            </w:pPr>
          </w:p>
        </w:tc>
        <w:tc>
          <w:tcPr>
            <w:tcW w:w="383" w:type="pct"/>
            <w:vMerge w:val="restart"/>
            <w:vAlign w:val="center"/>
          </w:tcPr>
          <w:p w14:paraId="3D752FC7">
            <w:pPr>
              <w:widowControl/>
              <w:ind w:firstLine="0" w:firstLineChars="0"/>
              <w:jc w:val="center"/>
              <w:rPr>
                <w:color w:val="000000"/>
                <w:kern w:val="0"/>
                <w:sz w:val="18"/>
                <w:szCs w:val="18"/>
              </w:rPr>
            </w:pPr>
            <w:r>
              <w:rPr>
                <w:color w:val="000000"/>
                <w:kern w:val="0"/>
                <w:sz w:val="18"/>
                <w:szCs w:val="18"/>
              </w:rPr>
              <w:t>历史文化</w:t>
            </w:r>
          </w:p>
        </w:tc>
        <w:tc>
          <w:tcPr>
            <w:tcW w:w="786" w:type="pct"/>
            <w:vAlign w:val="center"/>
          </w:tcPr>
          <w:p w14:paraId="53B6BFA8">
            <w:pPr>
              <w:widowControl/>
              <w:ind w:firstLine="0" w:firstLineChars="0"/>
              <w:jc w:val="center"/>
              <w:rPr>
                <w:color w:val="000000"/>
                <w:kern w:val="0"/>
                <w:sz w:val="18"/>
                <w:szCs w:val="18"/>
              </w:rPr>
            </w:pPr>
            <w:r>
              <w:rPr>
                <w:color w:val="000000"/>
                <w:kern w:val="0"/>
                <w:sz w:val="18"/>
                <w:szCs w:val="18"/>
              </w:rPr>
              <w:t>全国重点文物保护单位数量</w:t>
            </w:r>
          </w:p>
        </w:tc>
        <w:tc>
          <w:tcPr>
            <w:tcW w:w="364" w:type="pct"/>
            <w:vAlign w:val="center"/>
          </w:tcPr>
          <w:p w14:paraId="24E36C1F">
            <w:pPr>
              <w:widowControl/>
              <w:ind w:firstLine="0" w:firstLineChars="0"/>
              <w:jc w:val="center"/>
              <w:rPr>
                <w:color w:val="000000"/>
                <w:kern w:val="0"/>
                <w:sz w:val="18"/>
                <w:szCs w:val="18"/>
              </w:rPr>
            </w:pPr>
            <w:r>
              <w:rPr>
                <w:color w:val="000000"/>
                <w:kern w:val="0"/>
                <w:sz w:val="18"/>
                <w:szCs w:val="18"/>
              </w:rPr>
              <w:t>项</w:t>
            </w:r>
          </w:p>
        </w:tc>
        <w:tc>
          <w:tcPr>
            <w:tcW w:w="1378" w:type="pct"/>
            <w:vAlign w:val="center"/>
          </w:tcPr>
          <w:p w14:paraId="43B79DCE">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762DB8AE">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5312EB0A">
            <w:pPr>
              <w:widowControl/>
              <w:ind w:firstLine="0" w:firstLineChars="0"/>
              <w:jc w:val="center"/>
              <w:rPr>
                <w:color w:val="000000"/>
                <w:kern w:val="0"/>
                <w:sz w:val="18"/>
                <w:szCs w:val="18"/>
              </w:rPr>
            </w:pPr>
            <w:r>
              <w:rPr>
                <w:color w:val="000000"/>
                <w:kern w:val="0"/>
                <w:sz w:val="18"/>
                <w:szCs w:val="18"/>
              </w:rPr>
              <w:t>可选指标</w:t>
            </w:r>
          </w:p>
        </w:tc>
      </w:tr>
      <w:tr w14:paraId="75825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16385364">
            <w:pPr>
              <w:widowControl/>
              <w:ind w:firstLine="0" w:firstLineChars="0"/>
              <w:jc w:val="center"/>
              <w:rPr>
                <w:color w:val="000000"/>
                <w:kern w:val="0"/>
                <w:sz w:val="18"/>
                <w:szCs w:val="18"/>
              </w:rPr>
            </w:pPr>
            <w:r>
              <w:rPr>
                <w:color w:val="000000"/>
                <w:kern w:val="0"/>
                <w:sz w:val="18"/>
                <w:szCs w:val="18"/>
              </w:rPr>
              <w:t>XZGH0205338</w:t>
            </w:r>
          </w:p>
        </w:tc>
        <w:tc>
          <w:tcPr>
            <w:tcW w:w="0" w:type="auto"/>
            <w:vMerge w:val="continue"/>
            <w:vAlign w:val="center"/>
          </w:tcPr>
          <w:p w14:paraId="09E3E771">
            <w:pPr>
              <w:widowControl/>
              <w:ind w:firstLine="0" w:firstLineChars="0"/>
              <w:jc w:val="left"/>
              <w:rPr>
                <w:color w:val="000000"/>
                <w:kern w:val="0"/>
                <w:sz w:val="18"/>
                <w:szCs w:val="18"/>
              </w:rPr>
            </w:pPr>
          </w:p>
        </w:tc>
        <w:tc>
          <w:tcPr>
            <w:tcW w:w="0" w:type="auto"/>
            <w:vMerge w:val="continue"/>
            <w:vAlign w:val="center"/>
          </w:tcPr>
          <w:p w14:paraId="073291CD">
            <w:pPr>
              <w:widowControl/>
              <w:ind w:firstLine="0" w:firstLineChars="0"/>
              <w:jc w:val="left"/>
              <w:rPr>
                <w:color w:val="000000"/>
                <w:kern w:val="0"/>
                <w:sz w:val="18"/>
                <w:szCs w:val="18"/>
              </w:rPr>
            </w:pPr>
          </w:p>
        </w:tc>
        <w:tc>
          <w:tcPr>
            <w:tcW w:w="786" w:type="pct"/>
            <w:vAlign w:val="center"/>
          </w:tcPr>
          <w:p w14:paraId="3A101E58">
            <w:pPr>
              <w:widowControl/>
              <w:ind w:firstLine="0" w:firstLineChars="0"/>
              <w:jc w:val="center"/>
              <w:rPr>
                <w:color w:val="000000"/>
                <w:kern w:val="0"/>
                <w:sz w:val="18"/>
                <w:szCs w:val="18"/>
              </w:rPr>
            </w:pPr>
            <w:r>
              <w:rPr>
                <w:color w:val="000000"/>
                <w:kern w:val="0"/>
                <w:sz w:val="18"/>
                <w:szCs w:val="18"/>
              </w:rPr>
              <w:t>北京市文物保护单位数量</w:t>
            </w:r>
          </w:p>
        </w:tc>
        <w:tc>
          <w:tcPr>
            <w:tcW w:w="364" w:type="pct"/>
            <w:vAlign w:val="center"/>
          </w:tcPr>
          <w:p w14:paraId="1768EAA4">
            <w:pPr>
              <w:widowControl/>
              <w:ind w:firstLine="0" w:firstLineChars="0"/>
              <w:jc w:val="center"/>
              <w:rPr>
                <w:color w:val="000000"/>
                <w:kern w:val="0"/>
                <w:sz w:val="18"/>
                <w:szCs w:val="18"/>
              </w:rPr>
            </w:pPr>
            <w:r>
              <w:rPr>
                <w:color w:val="000000"/>
                <w:kern w:val="0"/>
                <w:sz w:val="18"/>
                <w:szCs w:val="18"/>
              </w:rPr>
              <w:t>项</w:t>
            </w:r>
          </w:p>
        </w:tc>
        <w:tc>
          <w:tcPr>
            <w:tcW w:w="1378" w:type="pct"/>
            <w:vAlign w:val="center"/>
          </w:tcPr>
          <w:p w14:paraId="2EFE52CC">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6DBB1EF1">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3E9F04A7">
            <w:pPr>
              <w:widowControl/>
              <w:ind w:firstLine="0" w:firstLineChars="0"/>
              <w:jc w:val="center"/>
              <w:rPr>
                <w:color w:val="000000"/>
                <w:kern w:val="0"/>
                <w:sz w:val="18"/>
                <w:szCs w:val="18"/>
              </w:rPr>
            </w:pPr>
            <w:r>
              <w:rPr>
                <w:color w:val="000000"/>
                <w:kern w:val="0"/>
                <w:sz w:val="18"/>
                <w:szCs w:val="18"/>
              </w:rPr>
              <w:t>可选指标</w:t>
            </w:r>
          </w:p>
        </w:tc>
      </w:tr>
      <w:tr w14:paraId="4854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23C2D2F8">
            <w:pPr>
              <w:widowControl/>
              <w:ind w:firstLine="0" w:firstLineChars="0"/>
              <w:jc w:val="center"/>
              <w:rPr>
                <w:color w:val="000000"/>
                <w:kern w:val="0"/>
                <w:sz w:val="18"/>
                <w:szCs w:val="18"/>
              </w:rPr>
            </w:pPr>
            <w:r>
              <w:rPr>
                <w:color w:val="000000"/>
                <w:kern w:val="0"/>
                <w:sz w:val="18"/>
                <w:szCs w:val="18"/>
              </w:rPr>
              <w:t>XZGH0205339</w:t>
            </w:r>
          </w:p>
        </w:tc>
        <w:tc>
          <w:tcPr>
            <w:tcW w:w="0" w:type="auto"/>
            <w:vMerge w:val="continue"/>
            <w:vAlign w:val="center"/>
          </w:tcPr>
          <w:p w14:paraId="042442D9">
            <w:pPr>
              <w:widowControl/>
              <w:ind w:firstLine="0" w:firstLineChars="0"/>
              <w:jc w:val="left"/>
              <w:rPr>
                <w:color w:val="000000"/>
                <w:kern w:val="0"/>
                <w:sz w:val="18"/>
                <w:szCs w:val="18"/>
              </w:rPr>
            </w:pPr>
          </w:p>
        </w:tc>
        <w:tc>
          <w:tcPr>
            <w:tcW w:w="0" w:type="auto"/>
            <w:vMerge w:val="continue"/>
            <w:vAlign w:val="center"/>
          </w:tcPr>
          <w:p w14:paraId="7E252EA2">
            <w:pPr>
              <w:widowControl/>
              <w:ind w:firstLine="0" w:firstLineChars="0"/>
              <w:jc w:val="left"/>
              <w:rPr>
                <w:color w:val="000000"/>
                <w:kern w:val="0"/>
                <w:sz w:val="18"/>
                <w:szCs w:val="18"/>
              </w:rPr>
            </w:pPr>
          </w:p>
        </w:tc>
        <w:tc>
          <w:tcPr>
            <w:tcW w:w="786" w:type="pct"/>
            <w:vAlign w:val="center"/>
          </w:tcPr>
          <w:p w14:paraId="737AF8B5">
            <w:pPr>
              <w:widowControl/>
              <w:ind w:firstLine="0" w:firstLineChars="0"/>
              <w:jc w:val="center"/>
              <w:rPr>
                <w:color w:val="000000"/>
                <w:kern w:val="0"/>
                <w:sz w:val="18"/>
                <w:szCs w:val="18"/>
              </w:rPr>
            </w:pPr>
            <w:r>
              <w:rPr>
                <w:color w:val="000000"/>
                <w:kern w:val="0"/>
                <w:sz w:val="18"/>
                <w:szCs w:val="18"/>
              </w:rPr>
              <w:t>区级文物保护单位数量</w:t>
            </w:r>
          </w:p>
        </w:tc>
        <w:tc>
          <w:tcPr>
            <w:tcW w:w="364" w:type="pct"/>
            <w:vAlign w:val="center"/>
          </w:tcPr>
          <w:p w14:paraId="4FA41B55">
            <w:pPr>
              <w:widowControl/>
              <w:ind w:firstLine="0" w:firstLineChars="0"/>
              <w:jc w:val="center"/>
              <w:rPr>
                <w:color w:val="000000"/>
                <w:kern w:val="0"/>
                <w:sz w:val="18"/>
                <w:szCs w:val="18"/>
              </w:rPr>
            </w:pPr>
            <w:r>
              <w:rPr>
                <w:color w:val="000000"/>
                <w:kern w:val="0"/>
                <w:sz w:val="18"/>
                <w:szCs w:val="18"/>
              </w:rPr>
              <w:t>项</w:t>
            </w:r>
          </w:p>
        </w:tc>
        <w:tc>
          <w:tcPr>
            <w:tcW w:w="1378" w:type="pct"/>
            <w:vAlign w:val="center"/>
          </w:tcPr>
          <w:p w14:paraId="65B97527">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16D03AE1">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4D6F77D2">
            <w:pPr>
              <w:widowControl/>
              <w:ind w:firstLine="0" w:firstLineChars="0"/>
              <w:jc w:val="center"/>
              <w:rPr>
                <w:color w:val="000000"/>
                <w:kern w:val="0"/>
                <w:sz w:val="18"/>
                <w:szCs w:val="18"/>
              </w:rPr>
            </w:pPr>
            <w:r>
              <w:rPr>
                <w:color w:val="000000"/>
                <w:kern w:val="0"/>
                <w:sz w:val="18"/>
                <w:szCs w:val="18"/>
              </w:rPr>
              <w:t>可选指标</w:t>
            </w:r>
          </w:p>
        </w:tc>
      </w:tr>
      <w:tr w14:paraId="166F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6D0AAFED">
            <w:pPr>
              <w:widowControl/>
              <w:ind w:firstLine="0" w:firstLineChars="0"/>
              <w:jc w:val="center"/>
              <w:rPr>
                <w:color w:val="000000"/>
                <w:kern w:val="0"/>
                <w:sz w:val="18"/>
                <w:szCs w:val="18"/>
              </w:rPr>
            </w:pPr>
            <w:r>
              <w:rPr>
                <w:color w:val="000000"/>
                <w:kern w:val="0"/>
                <w:sz w:val="18"/>
                <w:szCs w:val="18"/>
              </w:rPr>
              <w:t>XZGH0205340</w:t>
            </w:r>
          </w:p>
        </w:tc>
        <w:tc>
          <w:tcPr>
            <w:tcW w:w="0" w:type="auto"/>
            <w:vMerge w:val="continue"/>
            <w:vAlign w:val="center"/>
          </w:tcPr>
          <w:p w14:paraId="4E0C1713">
            <w:pPr>
              <w:widowControl/>
              <w:ind w:firstLine="0" w:firstLineChars="0"/>
              <w:jc w:val="left"/>
              <w:rPr>
                <w:color w:val="000000"/>
                <w:kern w:val="0"/>
                <w:sz w:val="18"/>
                <w:szCs w:val="18"/>
              </w:rPr>
            </w:pPr>
          </w:p>
        </w:tc>
        <w:tc>
          <w:tcPr>
            <w:tcW w:w="0" w:type="auto"/>
            <w:vMerge w:val="continue"/>
            <w:vAlign w:val="center"/>
          </w:tcPr>
          <w:p w14:paraId="40DE1708">
            <w:pPr>
              <w:widowControl/>
              <w:ind w:firstLine="0" w:firstLineChars="0"/>
              <w:jc w:val="left"/>
              <w:rPr>
                <w:color w:val="000000"/>
                <w:kern w:val="0"/>
                <w:sz w:val="18"/>
                <w:szCs w:val="18"/>
              </w:rPr>
            </w:pPr>
          </w:p>
        </w:tc>
        <w:tc>
          <w:tcPr>
            <w:tcW w:w="786" w:type="pct"/>
            <w:vAlign w:val="center"/>
          </w:tcPr>
          <w:p w14:paraId="232673A9">
            <w:pPr>
              <w:widowControl/>
              <w:ind w:firstLine="0" w:firstLineChars="0"/>
              <w:jc w:val="center"/>
              <w:rPr>
                <w:color w:val="000000"/>
                <w:kern w:val="0"/>
                <w:sz w:val="18"/>
                <w:szCs w:val="18"/>
              </w:rPr>
            </w:pPr>
            <w:r>
              <w:rPr>
                <w:color w:val="000000"/>
                <w:kern w:val="0"/>
                <w:sz w:val="18"/>
                <w:szCs w:val="18"/>
              </w:rPr>
              <w:t>中国历史文化名村数量</w:t>
            </w:r>
          </w:p>
        </w:tc>
        <w:tc>
          <w:tcPr>
            <w:tcW w:w="364" w:type="pct"/>
            <w:vAlign w:val="center"/>
          </w:tcPr>
          <w:p w14:paraId="152FE780">
            <w:pPr>
              <w:widowControl/>
              <w:ind w:firstLine="0" w:firstLineChars="0"/>
              <w:jc w:val="center"/>
              <w:rPr>
                <w:color w:val="000000"/>
                <w:kern w:val="0"/>
                <w:sz w:val="18"/>
                <w:szCs w:val="18"/>
              </w:rPr>
            </w:pPr>
            <w:r>
              <w:rPr>
                <w:color w:val="000000"/>
                <w:kern w:val="0"/>
                <w:sz w:val="18"/>
                <w:szCs w:val="18"/>
              </w:rPr>
              <w:t>个</w:t>
            </w:r>
          </w:p>
        </w:tc>
        <w:tc>
          <w:tcPr>
            <w:tcW w:w="1378" w:type="pct"/>
            <w:vAlign w:val="center"/>
          </w:tcPr>
          <w:p w14:paraId="69D0C974">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09CD4A93">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23B29E4E">
            <w:pPr>
              <w:widowControl/>
              <w:ind w:firstLine="0" w:firstLineChars="0"/>
              <w:jc w:val="center"/>
              <w:rPr>
                <w:color w:val="000000"/>
                <w:kern w:val="0"/>
                <w:sz w:val="18"/>
                <w:szCs w:val="18"/>
              </w:rPr>
            </w:pPr>
            <w:r>
              <w:rPr>
                <w:color w:val="000000"/>
                <w:kern w:val="0"/>
                <w:sz w:val="18"/>
                <w:szCs w:val="18"/>
              </w:rPr>
              <w:t>可选指标</w:t>
            </w:r>
          </w:p>
        </w:tc>
      </w:tr>
      <w:tr w14:paraId="713C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5AFCB275">
            <w:pPr>
              <w:widowControl/>
              <w:ind w:firstLine="0" w:firstLineChars="0"/>
              <w:jc w:val="center"/>
              <w:rPr>
                <w:color w:val="000000"/>
                <w:kern w:val="0"/>
                <w:sz w:val="18"/>
                <w:szCs w:val="18"/>
              </w:rPr>
            </w:pPr>
            <w:r>
              <w:rPr>
                <w:color w:val="000000"/>
                <w:kern w:val="0"/>
                <w:sz w:val="18"/>
                <w:szCs w:val="18"/>
              </w:rPr>
              <w:t>XZGH0205341</w:t>
            </w:r>
          </w:p>
        </w:tc>
        <w:tc>
          <w:tcPr>
            <w:tcW w:w="0" w:type="auto"/>
            <w:vMerge w:val="continue"/>
            <w:vAlign w:val="center"/>
          </w:tcPr>
          <w:p w14:paraId="2B5707D9">
            <w:pPr>
              <w:widowControl/>
              <w:ind w:firstLine="0" w:firstLineChars="0"/>
              <w:jc w:val="left"/>
              <w:rPr>
                <w:color w:val="000000"/>
                <w:kern w:val="0"/>
                <w:sz w:val="18"/>
                <w:szCs w:val="18"/>
              </w:rPr>
            </w:pPr>
          </w:p>
        </w:tc>
        <w:tc>
          <w:tcPr>
            <w:tcW w:w="0" w:type="auto"/>
            <w:vMerge w:val="continue"/>
            <w:vAlign w:val="center"/>
          </w:tcPr>
          <w:p w14:paraId="44D4E566">
            <w:pPr>
              <w:widowControl/>
              <w:ind w:firstLine="0" w:firstLineChars="0"/>
              <w:jc w:val="left"/>
              <w:rPr>
                <w:color w:val="000000"/>
                <w:kern w:val="0"/>
                <w:sz w:val="18"/>
                <w:szCs w:val="18"/>
              </w:rPr>
            </w:pPr>
          </w:p>
        </w:tc>
        <w:tc>
          <w:tcPr>
            <w:tcW w:w="786" w:type="pct"/>
            <w:vAlign w:val="center"/>
          </w:tcPr>
          <w:p w14:paraId="36716487">
            <w:pPr>
              <w:widowControl/>
              <w:ind w:firstLine="0" w:firstLineChars="0"/>
              <w:jc w:val="center"/>
              <w:rPr>
                <w:color w:val="000000"/>
                <w:kern w:val="0"/>
                <w:sz w:val="18"/>
                <w:szCs w:val="18"/>
              </w:rPr>
            </w:pPr>
            <w:r>
              <w:rPr>
                <w:color w:val="000000"/>
                <w:kern w:val="0"/>
                <w:sz w:val="18"/>
                <w:szCs w:val="18"/>
              </w:rPr>
              <w:t>中国传统村落数量</w:t>
            </w:r>
          </w:p>
        </w:tc>
        <w:tc>
          <w:tcPr>
            <w:tcW w:w="364" w:type="pct"/>
            <w:vAlign w:val="center"/>
          </w:tcPr>
          <w:p w14:paraId="372A6D27">
            <w:pPr>
              <w:widowControl/>
              <w:ind w:firstLine="0" w:firstLineChars="0"/>
              <w:jc w:val="center"/>
              <w:rPr>
                <w:color w:val="000000"/>
                <w:kern w:val="0"/>
                <w:sz w:val="18"/>
                <w:szCs w:val="18"/>
              </w:rPr>
            </w:pPr>
            <w:r>
              <w:rPr>
                <w:color w:val="000000"/>
                <w:kern w:val="0"/>
                <w:sz w:val="18"/>
                <w:szCs w:val="18"/>
              </w:rPr>
              <w:t>个</w:t>
            </w:r>
          </w:p>
        </w:tc>
        <w:tc>
          <w:tcPr>
            <w:tcW w:w="1378" w:type="pct"/>
            <w:vAlign w:val="center"/>
          </w:tcPr>
          <w:p w14:paraId="71AA5066">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2DDB5417">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5235B3B9">
            <w:pPr>
              <w:widowControl/>
              <w:ind w:firstLine="0" w:firstLineChars="0"/>
              <w:jc w:val="center"/>
              <w:rPr>
                <w:color w:val="000000"/>
                <w:kern w:val="0"/>
                <w:sz w:val="18"/>
                <w:szCs w:val="18"/>
              </w:rPr>
            </w:pPr>
            <w:r>
              <w:rPr>
                <w:color w:val="000000"/>
                <w:kern w:val="0"/>
                <w:sz w:val="18"/>
                <w:szCs w:val="18"/>
              </w:rPr>
              <w:t>可选指标</w:t>
            </w:r>
          </w:p>
        </w:tc>
      </w:tr>
      <w:tr w14:paraId="1FDC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3B92BFAE">
            <w:pPr>
              <w:widowControl/>
              <w:ind w:firstLine="0" w:firstLineChars="0"/>
              <w:jc w:val="center"/>
              <w:rPr>
                <w:color w:val="000000"/>
                <w:kern w:val="0"/>
                <w:sz w:val="18"/>
                <w:szCs w:val="18"/>
              </w:rPr>
            </w:pPr>
            <w:r>
              <w:rPr>
                <w:color w:val="000000"/>
                <w:kern w:val="0"/>
                <w:sz w:val="18"/>
                <w:szCs w:val="18"/>
              </w:rPr>
              <w:t>XZGH0205342</w:t>
            </w:r>
          </w:p>
        </w:tc>
        <w:tc>
          <w:tcPr>
            <w:tcW w:w="0" w:type="auto"/>
            <w:vMerge w:val="continue"/>
            <w:vAlign w:val="center"/>
          </w:tcPr>
          <w:p w14:paraId="07D04F9B">
            <w:pPr>
              <w:widowControl/>
              <w:ind w:firstLine="0" w:firstLineChars="0"/>
              <w:jc w:val="left"/>
              <w:rPr>
                <w:color w:val="000000"/>
                <w:kern w:val="0"/>
                <w:sz w:val="18"/>
                <w:szCs w:val="18"/>
              </w:rPr>
            </w:pPr>
          </w:p>
        </w:tc>
        <w:tc>
          <w:tcPr>
            <w:tcW w:w="0" w:type="auto"/>
            <w:vMerge w:val="continue"/>
            <w:vAlign w:val="center"/>
          </w:tcPr>
          <w:p w14:paraId="5D8A952B">
            <w:pPr>
              <w:widowControl/>
              <w:ind w:firstLine="0" w:firstLineChars="0"/>
              <w:jc w:val="left"/>
              <w:rPr>
                <w:color w:val="000000"/>
                <w:kern w:val="0"/>
                <w:sz w:val="18"/>
                <w:szCs w:val="18"/>
              </w:rPr>
            </w:pPr>
          </w:p>
        </w:tc>
        <w:tc>
          <w:tcPr>
            <w:tcW w:w="786" w:type="pct"/>
            <w:vAlign w:val="center"/>
          </w:tcPr>
          <w:p w14:paraId="288984BD">
            <w:pPr>
              <w:widowControl/>
              <w:ind w:firstLine="0" w:firstLineChars="0"/>
              <w:jc w:val="center"/>
              <w:rPr>
                <w:color w:val="000000"/>
                <w:kern w:val="0"/>
                <w:sz w:val="18"/>
                <w:szCs w:val="18"/>
              </w:rPr>
            </w:pPr>
            <w:r>
              <w:rPr>
                <w:color w:val="000000"/>
                <w:kern w:val="0"/>
                <w:sz w:val="18"/>
                <w:szCs w:val="18"/>
              </w:rPr>
              <w:t>北京市传统村落数量</w:t>
            </w:r>
          </w:p>
        </w:tc>
        <w:tc>
          <w:tcPr>
            <w:tcW w:w="364" w:type="pct"/>
            <w:vAlign w:val="center"/>
          </w:tcPr>
          <w:p w14:paraId="3EB612A3">
            <w:pPr>
              <w:widowControl/>
              <w:ind w:firstLine="0" w:firstLineChars="0"/>
              <w:jc w:val="center"/>
              <w:rPr>
                <w:color w:val="000000"/>
                <w:kern w:val="0"/>
                <w:sz w:val="18"/>
                <w:szCs w:val="18"/>
              </w:rPr>
            </w:pPr>
            <w:r>
              <w:rPr>
                <w:color w:val="000000"/>
                <w:kern w:val="0"/>
                <w:sz w:val="18"/>
                <w:szCs w:val="18"/>
              </w:rPr>
              <w:t>个</w:t>
            </w:r>
          </w:p>
        </w:tc>
        <w:tc>
          <w:tcPr>
            <w:tcW w:w="1378" w:type="pct"/>
            <w:vAlign w:val="center"/>
          </w:tcPr>
          <w:p w14:paraId="69F5D818">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17700B9B">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4079E897">
            <w:pPr>
              <w:widowControl/>
              <w:ind w:firstLine="0" w:firstLineChars="0"/>
              <w:jc w:val="center"/>
              <w:rPr>
                <w:color w:val="000000"/>
                <w:kern w:val="0"/>
                <w:sz w:val="18"/>
                <w:szCs w:val="18"/>
              </w:rPr>
            </w:pPr>
            <w:r>
              <w:rPr>
                <w:color w:val="000000"/>
                <w:kern w:val="0"/>
                <w:sz w:val="18"/>
                <w:szCs w:val="18"/>
              </w:rPr>
              <w:t>可选指标</w:t>
            </w:r>
          </w:p>
        </w:tc>
      </w:tr>
      <w:tr w14:paraId="3D87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70EFB1CF">
            <w:pPr>
              <w:widowControl/>
              <w:ind w:firstLine="0" w:firstLineChars="0"/>
              <w:jc w:val="center"/>
              <w:rPr>
                <w:color w:val="000000"/>
                <w:kern w:val="0"/>
                <w:sz w:val="18"/>
                <w:szCs w:val="18"/>
              </w:rPr>
            </w:pPr>
            <w:r>
              <w:rPr>
                <w:color w:val="000000"/>
                <w:kern w:val="0"/>
                <w:sz w:val="18"/>
                <w:szCs w:val="18"/>
              </w:rPr>
              <w:t>XZGH0205343</w:t>
            </w:r>
          </w:p>
        </w:tc>
        <w:tc>
          <w:tcPr>
            <w:tcW w:w="0" w:type="auto"/>
            <w:vMerge w:val="continue"/>
            <w:vAlign w:val="center"/>
          </w:tcPr>
          <w:p w14:paraId="3685582C">
            <w:pPr>
              <w:widowControl/>
              <w:ind w:firstLine="0" w:firstLineChars="0"/>
              <w:jc w:val="left"/>
              <w:rPr>
                <w:color w:val="000000"/>
                <w:kern w:val="0"/>
                <w:sz w:val="18"/>
                <w:szCs w:val="18"/>
              </w:rPr>
            </w:pPr>
          </w:p>
        </w:tc>
        <w:tc>
          <w:tcPr>
            <w:tcW w:w="0" w:type="auto"/>
            <w:vMerge w:val="continue"/>
            <w:vAlign w:val="center"/>
          </w:tcPr>
          <w:p w14:paraId="34946122">
            <w:pPr>
              <w:widowControl/>
              <w:ind w:firstLine="0" w:firstLineChars="0"/>
              <w:jc w:val="left"/>
              <w:rPr>
                <w:color w:val="000000"/>
                <w:kern w:val="0"/>
                <w:sz w:val="18"/>
                <w:szCs w:val="18"/>
              </w:rPr>
            </w:pPr>
          </w:p>
        </w:tc>
        <w:tc>
          <w:tcPr>
            <w:tcW w:w="786" w:type="pct"/>
            <w:vAlign w:val="center"/>
          </w:tcPr>
          <w:p w14:paraId="3B5F2454">
            <w:pPr>
              <w:widowControl/>
              <w:ind w:firstLine="0" w:firstLineChars="0"/>
              <w:jc w:val="center"/>
              <w:rPr>
                <w:color w:val="000000"/>
                <w:kern w:val="0"/>
                <w:sz w:val="18"/>
                <w:szCs w:val="18"/>
              </w:rPr>
            </w:pPr>
            <w:r>
              <w:rPr>
                <w:color w:val="000000"/>
                <w:kern w:val="0"/>
                <w:sz w:val="18"/>
                <w:szCs w:val="18"/>
              </w:rPr>
              <w:t>历史文化街区数量</w:t>
            </w:r>
          </w:p>
        </w:tc>
        <w:tc>
          <w:tcPr>
            <w:tcW w:w="364" w:type="pct"/>
            <w:vAlign w:val="center"/>
          </w:tcPr>
          <w:p w14:paraId="4C016F39">
            <w:pPr>
              <w:widowControl/>
              <w:ind w:firstLine="0" w:firstLineChars="0"/>
              <w:jc w:val="center"/>
              <w:rPr>
                <w:color w:val="000000"/>
                <w:kern w:val="0"/>
                <w:sz w:val="18"/>
                <w:szCs w:val="18"/>
              </w:rPr>
            </w:pPr>
            <w:r>
              <w:rPr>
                <w:color w:val="000000"/>
                <w:kern w:val="0"/>
                <w:sz w:val="18"/>
                <w:szCs w:val="18"/>
              </w:rPr>
              <w:t>片</w:t>
            </w:r>
          </w:p>
        </w:tc>
        <w:tc>
          <w:tcPr>
            <w:tcW w:w="1378" w:type="pct"/>
            <w:vAlign w:val="center"/>
          </w:tcPr>
          <w:p w14:paraId="6E14CD33">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2F110228">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3A8C9046">
            <w:pPr>
              <w:widowControl/>
              <w:ind w:firstLine="0" w:firstLineChars="0"/>
              <w:jc w:val="center"/>
              <w:rPr>
                <w:color w:val="000000"/>
                <w:kern w:val="0"/>
                <w:sz w:val="18"/>
                <w:szCs w:val="18"/>
              </w:rPr>
            </w:pPr>
            <w:r>
              <w:rPr>
                <w:color w:val="000000"/>
                <w:kern w:val="0"/>
                <w:sz w:val="18"/>
                <w:szCs w:val="18"/>
              </w:rPr>
              <w:t>可选指标</w:t>
            </w:r>
          </w:p>
        </w:tc>
      </w:tr>
      <w:tr w14:paraId="5A52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37" w:type="pct"/>
            <w:vAlign w:val="center"/>
          </w:tcPr>
          <w:p w14:paraId="16710787">
            <w:pPr>
              <w:widowControl/>
              <w:ind w:firstLine="0" w:firstLineChars="0"/>
              <w:jc w:val="center"/>
              <w:rPr>
                <w:color w:val="000000"/>
                <w:kern w:val="0"/>
                <w:sz w:val="18"/>
                <w:szCs w:val="18"/>
              </w:rPr>
            </w:pPr>
            <w:r>
              <w:rPr>
                <w:color w:val="000000"/>
                <w:kern w:val="0"/>
                <w:sz w:val="18"/>
                <w:szCs w:val="18"/>
              </w:rPr>
              <w:t>XZGH0205344</w:t>
            </w:r>
          </w:p>
        </w:tc>
        <w:tc>
          <w:tcPr>
            <w:tcW w:w="0" w:type="auto"/>
            <w:vMerge w:val="continue"/>
            <w:vAlign w:val="center"/>
          </w:tcPr>
          <w:p w14:paraId="093A89C8">
            <w:pPr>
              <w:widowControl/>
              <w:ind w:firstLine="0" w:firstLineChars="0"/>
              <w:jc w:val="left"/>
              <w:rPr>
                <w:color w:val="000000"/>
                <w:kern w:val="0"/>
                <w:sz w:val="18"/>
                <w:szCs w:val="18"/>
              </w:rPr>
            </w:pPr>
          </w:p>
        </w:tc>
        <w:tc>
          <w:tcPr>
            <w:tcW w:w="0" w:type="auto"/>
            <w:vMerge w:val="continue"/>
            <w:vAlign w:val="center"/>
          </w:tcPr>
          <w:p w14:paraId="25C478ED">
            <w:pPr>
              <w:widowControl/>
              <w:ind w:firstLine="0" w:firstLineChars="0"/>
              <w:jc w:val="left"/>
              <w:rPr>
                <w:color w:val="000000"/>
                <w:kern w:val="0"/>
                <w:sz w:val="18"/>
                <w:szCs w:val="18"/>
              </w:rPr>
            </w:pPr>
          </w:p>
        </w:tc>
        <w:tc>
          <w:tcPr>
            <w:tcW w:w="786" w:type="pct"/>
            <w:vAlign w:val="center"/>
          </w:tcPr>
          <w:p w14:paraId="7D5FE992">
            <w:pPr>
              <w:widowControl/>
              <w:ind w:firstLine="0" w:firstLineChars="0"/>
              <w:jc w:val="center"/>
              <w:rPr>
                <w:color w:val="000000"/>
                <w:kern w:val="0"/>
                <w:sz w:val="18"/>
                <w:szCs w:val="18"/>
              </w:rPr>
            </w:pPr>
            <w:r>
              <w:rPr>
                <w:color w:val="000000"/>
                <w:kern w:val="0"/>
                <w:sz w:val="18"/>
                <w:szCs w:val="18"/>
              </w:rPr>
              <w:t>历史建筑数量</w:t>
            </w:r>
          </w:p>
        </w:tc>
        <w:tc>
          <w:tcPr>
            <w:tcW w:w="364" w:type="pct"/>
            <w:vAlign w:val="center"/>
          </w:tcPr>
          <w:p w14:paraId="63907F32">
            <w:pPr>
              <w:widowControl/>
              <w:ind w:firstLine="0" w:firstLineChars="0"/>
              <w:jc w:val="center"/>
              <w:rPr>
                <w:color w:val="000000"/>
                <w:kern w:val="0"/>
                <w:sz w:val="18"/>
                <w:szCs w:val="18"/>
              </w:rPr>
            </w:pPr>
            <w:r>
              <w:rPr>
                <w:color w:val="000000"/>
                <w:kern w:val="0"/>
                <w:sz w:val="18"/>
                <w:szCs w:val="18"/>
              </w:rPr>
              <w:t>个</w:t>
            </w:r>
          </w:p>
        </w:tc>
        <w:tc>
          <w:tcPr>
            <w:tcW w:w="1378" w:type="pct"/>
            <w:vAlign w:val="center"/>
          </w:tcPr>
          <w:p w14:paraId="396C966D">
            <w:pPr>
              <w:widowControl/>
              <w:ind w:firstLine="0" w:firstLineChars="0"/>
              <w:jc w:val="center"/>
              <w:rPr>
                <w:color w:val="000000"/>
                <w:kern w:val="0"/>
                <w:sz w:val="18"/>
                <w:szCs w:val="18"/>
              </w:rPr>
            </w:pPr>
            <w:r>
              <w:rPr>
                <w:color w:val="000000"/>
                <w:kern w:val="0"/>
                <w:sz w:val="18"/>
                <w:szCs w:val="18"/>
              </w:rPr>
              <w:t>现状监测指标/规划监测指标</w:t>
            </w:r>
          </w:p>
        </w:tc>
        <w:tc>
          <w:tcPr>
            <w:tcW w:w="547" w:type="pct"/>
            <w:vAlign w:val="center"/>
          </w:tcPr>
          <w:p w14:paraId="15D3B7B4">
            <w:pPr>
              <w:widowControl/>
              <w:ind w:firstLine="0" w:firstLineChars="0"/>
              <w:jc w:val="center"/>
              <w:rPr>
                <w:color w:val="000000"/>
                <w:kern w:val="0"/>
                <w:sz w:val="18"/>
                <w:szCs w:val="18"/>
              </w:rPr>
            </w:pPr>
            <w:r>
              <w:rPr>
                <w:color w:val="000000"/>
                <w:kern w:val="0"/>
                <w:sz w:val="18"/>
                <w:szCs w:val="18"/>
              </w:rPr>
              <w:t>年度/月度</w:t>
            </w:r>
          </w:p>
        </w:tc>
        <w:tc>
          <w:tcPr>
            <w:tcW w:w="368" w:type="pct"/>
            <w:vAlign w:val="center"/>
          </w:tcPr>
          <w:p w14:paraId="763B41A4">
            <w:pPr>
              <w:widowControl/>
              <w:ind w:firstLine="0" w:firstLineChars="0"/>
              <w:jc w:val="center"/>
              <w:rPr>
                <w:color w:val="000000"/>
                <w:kern w:val="0"/>
                <w:sz w:val="18"/>
                <w:szCs w:val="18"/>
              </w:rPr>
            </w:pPr>
            <w:r>
              <w:rPr>
                <w:color w:val="000000"/>
                <w:kern w:val="0"/>
                <w:sz w:val="18"/>
                <w:szCs w:val="18"/>
              </w:rPr>
              <w:t>可选指标</w:t>
            </w:r>
          </w:p>
        </w:tc>
      </w:tr>
    </w:tbl>
    <w:p w14:paraId="7977808F">
      <w:pPr>
        <w:widowControl/>
        <w:snapToGrid w:val="0"/>
        <w:spacing w:line="300" w:lineRule="auto"/>
        <w:ind w:firstLine="0" w:firstLineChars="0"/>
      </w:pPr>
    </w:p>
    <w:p w14:paraId="731867A7">
      <w:pPr>
        <w:pStyle w:val="86"/>
        <w:spacing w:before="120" w:after="120"/>
      </w:pPr>
      <w:r>
        <w:rPr>
          <w:rFonts w:hint="eastAsia"/>
        </w:rPr>
        <w:t>街区控规实施监测指标体系</w:t>
      </w:r>
    </w:p>
    <w:p w14:paraId="0A4D6DC1">
      <w:pPr>
        <w:widowControl/>
        <w:snapToGrid w:val="0"/>
        <w:spacing w:line="300" w:lineRule="auto"/>
      </w:pPr>
      <w:r>
        <w:rPr>
          <w:rFonts w:hint="eastAsia"/>
        </w:rPr>
        <w:t>街区控规实施监测指标应符合表A.5要求。</w:t>
      </w:r>
    </w:p>
    <w:p w14:paraId="577830CC">
      <w:pPr>
        <w:widowControl/>
        <w:snapToGrid w:val="0"/>
        <w:spacing w:line="300" w:lineRule="auto"/>
        <w:ind w:firstLine="0" w:firstLineChars="0"/>
        <w:jc w:val="center"/>
        <w:rPr>
          <w:rFonts w:ascii="黑体" w:hAnsi="黑体" w:eastAsia="黑体" w:cs="黑体"/>
          <w:szCs w:val="21"/>
        </w:rPr>
      </w:pPr>
      <w:r>
        <w:rPr>
          <w:rFonts w:hint="eastAsia" w:ascii="黑体" w:hAnsi="黑体" w:eastAsia="黑体" w:cs="黑体"/>
          <w:szCs w:val="21"/>
        </w:rPr>
        <w:t>表A.5街区控规实施监测指标表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710"/>
        <w:gridCol w:w="852"/>
        <w:gridCol w:w="1487"/>
        <w:gridCol w:w="711"/>
        <w:gridCol w:w="2641"/>
        <w:gridCol w:w="1079"/>
        <w:gridCol w:w="711"/>
      </w:tblGrid>
      <w:tr w14:paraId="7875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blHeader/>
          <w:jc w:val="center"/>
        </w:trPr>
        <w:tc>
          <w:tcPr>
            <w:tcW w:w="1206" w:type="dxa"/>
            <w:vAlign w:val="center"/>
          </w:tcPr>
          <w:p w14:paraId="38F4D7FA">
            <w:pPr>
              <w:widowControl/>
              <w:ind w:firstLine="0" w:firstLineChars="0"/>
              <w:jc w:val="center"/>
              <w:rPr>
                <w:rFonts w:cs="宋体"/>
                <w:color w:val="000000"/>
                <w:kern w:val="0"/>
                <w:sz w:val="18"/>
                <w:szCs w:val="18"/>
              </w:rPr>
            </w:pPr>
            <w:r>
              <w:rPr>
                <w:rFonts w:cs="宋体"/>
                <w:color w:val="000000"/>
                <w:kern w:val="0"/>
                <w:sz w:val="18"/>
                <w:szCs w:val="18"/>
              </w:rPr>
              <w:t>指标代码</w:t>
            </w:r>
          </w:p>
          <w:p w14:paraId="240E71CE">
            <w:pPr>
              <w:ind w:firstLine="360"/>
              <w:rPr>
                <w:rFonts w:cs="宋体"/>
                <w:sz w:val="18"/>
                <w:szCs w:val="18"/>
              </w:rPr>
            </w:pPr>
          </w:p>
        </w:tc>
        <w:tc>
          <w:tcPr>
            <w:tcW w:w="596" w:type="dxa"/>
            <w:noWrap/>
            <w:vAlign w:val="center"/>
          </w:tcPr>
          <w:p w14:paraId="5930B976">
            <w:pPr>
              <w:widowControl/>
              <w:ind w:firstLine="0" w:firstLineChars="0"/>
              <w:jc w:val="center"/>
              <w:rPr>
                <w:rFonts w:cs="宋体"/>
                <w:color w:val="000000"/>
                <w:kern w:val="0"/>
                <w:sz w:val="18"/>
                <w:szCs w:val="18"/>
              </w:rPr>
            </w:pPr>
            <w:r>
              <w:rPr>
                <w:rFonts w:cs="宋体"/>
                <w:color w:val="000000"/>
                <w:kern w:val="0"/>
                <w:sz w:val="18"/>
                <w:szCs w:val="18"/>
              </w:rPr>
              <w:t>一级维度</w:t>
            </w:r>
          </w:p>
        </w:tc>
        <w:tc>
          <w:tcPr>
            <w:tcW w:w="715" w:type="dxa"/>
            <w:noWrap/>
            <w:vAlign w:val="center"/>
          </w:tcPr>
          <w:p w14:paraId="3D47C49A">
            <w:pPr>
              <w:widowControl/>
              <w:ind w:firstLine="0" w:firstLineChars="0"/>
              <w:jc w:val="center"/>
              <w:rPr>
                <w:rFonts w:cs="宋体"/>
                <w:color w:val="000000"/>
                <w:kern w:val="0"/>
                <w:sz w:val="18"/>
                <w:szCs w:val="18"/>
              </w:rPr>
            </w:pPr>
            <w:r>
              <w:rPr>
                <w:rFonts w:cs="宋体"/>
                <w:color w:val="000000"/>
                <w:kern w:val="0"/>
                <w:sz w:val="18"/>
                <w:szCs w:val="18"/>
              </w:rPr>
              <w:t>二级主题</w:t>
            </w:r>
          </w:p>
        </w:tc>
        <w:tc>
          <w:tcPr>
            <w:tcW w:w="1247" w:type="dxa"/>
            <w:noWrap/>
            <w:vAlign w:val="center"/>
          </w:tcPr>
          <w:p w14:paraId="054E0E88">
            <w:pPr>
              <w:widowControl/>
              <w:ind w:firstLine="0" w:firstLineChars="0"/>
              <w:jc w:val="center"/>
              <w:rPr>
                <w:rFonts w:cs="宋体"/>
                <w:color w:val="000000"/>
                <w:kern w:val="0"/>
                <w:sz w:val="18"/>
                <w:szCs w:val="18"/>
              </w:rPr>
            </w:pPr>
            <w:r>
              <w:rPr>
                <w:rFonts w:cs="宋体"/>
                <w:color w:val="000000"/>
                <w:kern w:val="0"/>
                <w:sz w:val="18"/>
                <w:szCs w:val="18"/>
              </w:rPr>
              <w:t>指标名称</w:t>
            </w:r>
          </w:p>
        </w:tc>
        <w:tc>
          <w:tcPr>
            <w:tcW w:w="596" w:type="dxa"/>
            <w:noWrap/>
            <w:vAlign w:val="center"/>
          </w:tcPr>
          <w:p w14:paraId="1E902EEE">
            <w:pPr>
              <w:widowControl/>
              <w:ind w:firstLine="0" w:firstLineChars="0"/>
              <w:jc w:val="center"/>
              <w:rPr>
                <w:rFonts w:cs="宋体"/>
                <w:color w:val="000000"/>
                <w:kern w:val="0"/>
                <w:sz w:val="18"/>
                <w:szCs w:val="18"/>
              </w:rPr>
            </w:pPr>
            <w:r>
              <w:rPr>
                <w:rFonts w:cs="宋体"/>
                <w:color w:val="000000"/>
                <w:kern w:val="0"/>
                <w:sz w:val="18"/>
                <w:szCs w:val="18"/>
              </w:rPr>
              <w:t>指标单位</w:t>
            </w:r>
          </w:p>
        </w:tc>
        <w:tc>
          <w:tcPr>
            <w:tcW w:w="2215" w:type="dxa"/>
            <w:noWrap/>
            <w:vAlign w:val="center"/>
          </w:tcPr>
          <w:p w14:paraId="1C652ACB">
            <w:pPr>
              <w:widowControl/>
              <w:ind w:firstLine="0" w:firstLineChars="0"/>
              <w:jc w:val="center"/>
              <w:rPr>
                <w:rFonts w:cs="宋体"/>
                <w:color w:val="000000"/>
                <w:kern w:val="0"/>
                <w:sz w:val="18"/>
                <w:szCs w:val="18"/>
              </w:rPr>
            </w:pPr>
            <w:r>
              <w:rPr>
                <w:rFonts w:cs="宋体"/>
                <w:color w:val="000000"/>
                <w:kern w:val="0"/>
                <w:sz w:val="18"/>
                <w:szCs w:val="18"/>
              </w:rPr>
              <w:t>指标</w:t>
            </w:r>
            <w:r>
              <w:rPr>
                <w:rFonts w:hint="eastAsia" w:cs="宋体"/>
                <w:color w:val="000000"/>
                <w:kern w:val="0"/>
                <w:sz w:val="18"/>
                <w:szCs w:val="18"/>
              </w:rPr>
              <w:t>值</w:t>
            </w:r>
            <w:r>
              <w:rPr>
                <w:rFonts w:cs="宋体"/>
                <w:color w:val="000000"/>
                <w:kern w:val="0"/>
                <w:sz w:val="18"/>
                <w:szCs w:val="18"/>
              </w:rPr>
              <w:t>分类</w:t>
            </w:r>
          </w:p>
        </w:tc>
        <w:tc>
          <w:tcPr>
            <w:tcW w:w="905" w:type="dxa"/>
            <w:noWrap/>
            <w:vAlign w:val="center"/>
          </w:tcPr>
          <w:p w14:paraId="7027686A">
            <w:pPr>
              <w:widowControl/>
              <w:ind w:firstLine="0" w:firstLineChars="0"/>
              <w:jc w:val="center"/>
              <w:rPr>
                <w:rFonts w:cs="宋体"/>
                <w:color w:val="000000"/>
                <w:kern w:val="0"/>
                <w:sz w:val="18"/>
                <w:szCs w:val="18"/>
              </w:rPr>
            </w:pPr>
            <w:r>
              <w:rPr>
                <w:rFonts w:cs="宋体"/>
                <w:color w:val="000000"/>
                <w:kern w:val="0"/>
                <w:sz w:val="18"/>
                <w:szCs w:val="18"/>
              </w:rPr>
              <w:t>监测频率</w:t>
            </w:r>
          </w:p>
        </w:tc>
        <w:tc>
          <w:tcPr>
            <w:tcW w:w="596" w:type="dxa"/>
            <w:noWrap/>
            <w:vAlign w:val="center"/>
          </w:tcPr>
          <w:p w14:paraId="32DD8CF7">
            <w:pPr>
              <w:widowControl/>
              <w:ind w:firstLine="0" w:firstLineChars="0"/>
              <w:jc w:val="center"/>
              <w:rPr>
                <w:rFonts w:cs="宋体"/>
                <w:color w:val="000000"/>
                <w:kern w:val="0"/>
                <w:sz w:val="18"/>
                <w:szCs w:val="18"/>
              </w:rPr>
            </w:pPr>
            <w:r>
              <w:rPr>
                <w:rFonts w:cs="宋体"/>
                <w:color w:val="000000"/>
                <w:kern w:val="0"/>
                <w:sz w:val="18"/>
                <w:szCs w:val="18"/>
              </w:rPr>
              <w:t>约束条件</w:t>
            </w:r>
          </w:p>
        </w:tc>
      </w:tr>
      <w:tr w14:paraId="5D15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06" w:type="dxa"/>
            <w:vAlign w:val="center"/>
          </w:tcPr>
          <w:p w14:paraId="55857CEB">
            <w:pPr>
              <w:widowControl/>
              <w:ind w:firstLine="0" w:firstLineChars="0"/>
              <w:jc w:val="center"/>
              <w:rPr>
                <w:rFonts w:cs="宋体"/>
                <w:color w:val="000000"/>
                <w:kern w:val="0"/>
                <w:sz w:val="18"/>
                <w:szCs w:val="18"/>
              </w:rPr>
            </w:pPr>
            <w:r>
              <w:rPr>
                <w:rFonts w:cs="宋体"/>
                <w:color w:val="000000"/>
                <w:kern w:val="0"/>
                <w:sz w:val="18"/>
                <w:szCs w:val="18"/>
              </w:rPr>
              <w:t>KXGH0101401</w:t>
            </w:r>
          </w:p>
        </w:tc>
        <w:tc>
          <w:tcPr>
            <w:tcW w:w="596" w:type="dxa"/>
            <w:noWrap/>
            <w:vAlign w:val="center"/>
          </w:tcPr>
          <w:p w14:paraId="7D163496">
            <w:pPr>
              <w:widowControl/>
              <w:ind w:firstLine="0" w:firstLineChars="0"/>
              <w:jc w:val="center"/>
              <w:rPr>
                <w:rFonts w:cs="宋体"/>
                <w:color w:val="000000"/>
                <w:kern w:val="0"/>
                <w:sz w:val="18"/>
                <w:szCs w:val="18"/>
              </w:rPr>
            </w:pPr>
            <w:r>
              <w:rPr>
                <w:rFonts w:cs="宋体"/>
                <w:color w:val="000000"/>
                <w:kern w:val="0"/>
                <w:sz w:val="18"/>
                <w:szCs w:val="18"/>
              </w:rPr>
              <w:t>空间特质</w:t>
            </w:r>
          </w:p>
        </w:tc>
        <w:tc>
          <w:tcPr>
            <w:tcW w:w="715" w:type="dxa"/>
            <w:noWrap/>
            <w:vAlign w:val="center"/>
          </w:tcPr>
          <w:p w14:paraId="57EC49F0">
            <w:pPr>
              <w:widowControl/>
              <w:ind w:firstLine="0" w:firstLineChars="0"/>
              <w:jc w:val="center"/>
              <w:rPr>
                <w:rFonts w:cs="宋体"/>
                <w:color w:val="000000"/>
                <w:kern w:val="0"/>
                <w:sz w:val="18"/>
                <w:szCs w:val="18"/>
              </w:rPr>
            </w:pPr>
            <w:r>
              <w:rPr>
                <w:rFonts w:cs="宋体"/>
                <w:color w:val="000000"/>
                <w:kern w:val="0"/>
                <w:sz w:val="18"/>
                <w:szCs w:val="18"/>
              </w:rPr>
              <w:t>人口规模</w:t>
            </w:r>
          </w:p>
        </w:tc>
        <w:tc>
          <w:tcPr>
            <w:tcW w:w="1247" w:type="dxa"/>
            <w:noWrap/>
            <w:vAlign w:val="center"/>
          </w:tcPr>
          <w:p w14:paraId="1EDD6850">
            <w:pPr>
              <w:widowControl/>
              <w:ind w:firstLine="0" w:firstLineChars="0"/>
              <w:jc w:val="center"/>
              <w:rPr>
                <w:rFonts w:cs="宋体"/>
                <w:color w:val="000000"/>
                <w:kern w:val="0"/>
                <w:sz w:val="18"/>
                <w:szCs w:val="18"/>
              </w:rPr>
            </w:pPr>
            <w:r>
              <w:rPr>
                <w:rFonts w:cs="宋体"/>
                <w:color w:val="000000"/>
                <w:kern w:val="0"/>
                <w:sz w:val="18"/>
                <w:szCs w:val="18"/>
              </w:rPr>
              <w:t>常住人口规模</w:t>
            </w:r>
          </w:p>
        </w:tc>
        <w:tc>
          <w:tcPr>
            <w:tcW w:w="596" w:type="dxa"/>
            <w:noWrap/>
            <w:vAlign w:val="center"/>
          </w:tcPr>
          <w:p w14:paraId="2EF77CA9">
            <w:pPr>
              <w:widowControl/>
              <w:ind w:firstLine="0" w:firstLineChars="0"/>
              <w:jc w:val="center"/>
              <w:rPr>
                <w:rFonts w:cs="宋体"/>
                <w:color w:val="000000"/>
                <w:kern w:val="0"/>
                <w:sz w:val="18"/>
                <w:szCs w:val="18"/>
              </w:rPr>
            </w:pPr>
            <w:r>
              <w:rPr>
                <w:rFonts w:cs="宋体"/>
                <w:color w:val="000000"/>
                <w:kern w:val="0"/>
                <w:sz w:val="18"/>
                <w:szCs w:val="18"/>
              </w:rPr>
              <w:t>万人</w:t>
            </w:r>
          </w:p>
        </w:tc>
        <w:tc>
          <w:tcPr>
            <w:tcW w:w="2215" w:type="dxa"/>
            <w:noWrap/>
            <w:vAlign w:val="center"/>
          </w:tcPr>
          <w:p w14:paraId="677630B1">
            <w:pPr>
              <w:widowControl/>
              <w:ind w:firstLine="0" w:firstLineChars="0"/>
              <w:jc w:val="center"/>
              <w:rPr>
                <w:rFonts w:cs="宋体"/>
                <w:color w:val="000000"/>
                <w:kern w:val="0"/>
                <w:sz w:val="18"/>
                <w:szCs w:val="18"/>
              </w:rPr>
            </w:pPr>
            <w:r>
              <w:rPr>
                <w:rFonts w:cs="宋体"/>
                <w:color w:val="000000"/>
                <w:kern w:val="0"/>
                <w:sz w:val="18"/>
                <w:szCs w:val="18"/>
              </w:rPr>
              <w:t>现状监测指标/</w:t>
            </w:r>
          </w:p>
          <w:p w14:paraId="3C36D336">
            <w:pPr>
              <w:widowControl/>
              <w:ind w:firstLine="0" w:firstLineChars="0"/>
              <w:jc w:val="center"/>
              <w:rPr>
                <w:rFonts w:cs="宋体"/>
                <w:color w:val="000000"/>
                <w:kern w:val="0"/>
                <w:sz w:val="18"/>
                <w:szCs w:val="18"/>
              </w:rPr>
            </w:pPr>
            <w:r>
              <w:rPr>
                <w:rFonts w:cs="宋体"/>
                <w:color w:val="000000"/>
                <w:kern w:val="0"/>
                <w:sz w:val="18"/>
                <w:szCs w:val="18"/>
              </w:rPr>
              <w:t>规划监测指标</w:t>
            </w:r>
          </w:p>
        </w:tc>
        <w:tc>
          <w:tcPr>
            <w:tcW w:w="905" w:type="dxa"/>
            <w:noWrap/>
            <w:vAlign w:val="center"/>
          </w:tcPr>
          <w:p w14:paraId="1E51A173">
            <w:pPr>
              <w:widowControl/>
              <w:ind w:firstLine="0" w:firstLineChars="0"/>
              <w:jc w:val="center"/>
              <w:rPr>
                <w:rFonts w:cs="宋体"/>
                <w:color w:val="000000"/>
                <w:kern w:val="0"/>
                <w:sz w:val="18"/>
                <w:szCs w:val="18"/>
              </w:rPr>
            </w:pPr>
            <w:r>
              <w:rPr>
                <w:rFonts w:cs="宋体"/>
                <w:color w:val="000000"/>
                <w:kern w:val="0"/>
                <w:sz w:val="18"/>
                <w:szCs w:val="18"/>
              </w:rPr>
              <w:t>年度/</w:t>
            </w:r>
          </w:p>
          <w:p w14:paraId="3CAB82A8">
            <w:pPr>
              <w:widowControl/>
              <w:ind w:firstLine="0" w:firstLineChars="0"/>
              <w:jc w:val="center"/>
              <w:rPr>
                <w:rFonts w:cs="宋体"/>
                <w:color w:val="000000"/>
                <w:kern w:val="0"/>
                <w:sz w:val="18"/>
                <w:szCs w:val="18"/>
              </w:rPr>
            </w:pPr>
            <w:r>
              <w:rPr>
                <w:rFonts w:cs="宋体"/>
                <w:color w:val="000000"/>
                <w:kern w:val="0"/>
                <w:sz w:val="18"/>
                <w:szCs w:val="18"/>
              </w:rPr>
              <w:t>月度</w:t>
            </w:r>
          </w:p>
        </w:tc>
        <w:tc>
          <w:tcPr>
            <w:tcW w:w="596" w:type="dxa"/>
            <w:noWrap/>
            <w:vAlign w:val="center"/>
          </w:tcPr>
          <w:p w14:paraId="1AC0449F">
            <w:pPr>
              <w:widowControl/>
              <w:ind w:firstLine="0" w:firstLineChars="0"/>
              <w:jc w:val="center"/>
              <w:rPr>
                <w:rFonts w:cs="宋体"/>
                <w:color w:val="000000"/>
                <w:kern w:val="0"/>
                <w:sz w:val="18"/>
                <w:szCs w:val="18"/>
              </w:rPr>
            </w:pPr>
            <w:r>
              <w:rPr>
                <w:rFonts w:cs="宋体"/>
                <w:color w:val="000000"/>
                <w:kern w:val="0"/>
                <w:sz w:val="18"/>
                <w:szCs w:val="18"/>
              </w:rPr>
              <w:t>基本指标</w:t>
            </w:r>
          </w:p>
        </w:tc>
      </w:tr>
      <w:tr w14:paraId="3CF3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06" w:type="dxa"/>
            <w:vAlign w:val="center"/>
          </w:tcPr>
          <w:p w14:paraId="11CDCD80">
            <w:pPr>
              <w:widowControl/>
              <w:ind w:firstLine="0" w:firstLineChars="0"/>
              <w:jc w:val="center"/>
              <w:rPr>
                <w:rFonts w:cs="宋体"/>
                <w:color w:val="000000"/>
                <w:kern w:val="0"/>
                <w:sz w:val="18"/>
                <w:szCs w:val="18"/>
              </w:rPr>
            </w:pPr>
            <w:r>
              <w:rPr>
                <w:rFonts w:cs="宋体"/>
                <w:color w:val="000000"/>
                <w:kern w:val="0"/>
                <w:sz w:val="18"/>
                <w:szCs w:val="18"/>
              </w:rPr>
              <w:t>KXGH0101402</w:t>
            </w:r>
          </w:p>
        </w:tc>
        <w:tc>
          <w:tcPr>
            <w:tcW w:w="596" w:type="dxa"/>
            <w:noWrap/>
            <w:vAlign w:val="center"/>
          </w:tcPr>
          <w:p w14:paraId="1F516219">
            <w:pPr>
              <w:widowControl/>
              <w:ind w:firstLine="0" w:firstLineChars="0"/>
              <w:jc w:val="center"/>
              <w:rPr>
                <w:rFonts w:cs="宋体"/>
                <w:color w:val="000000"/>
                <w:kern w:val="0"/>
                <w:sz w:val="18"/>
                <w:szCs w:val="18"/>
              </w:rPr>
            </w:pPr>
            <w:r>
              <w:rPr>
                <w:rFonts w:cs="宋体"/>
                <w:color w:val="000000"/>
                <w:kern w:val="0"/>
                <w:sz w:val="18"/>
                <w:szCs w:val="18"/>
              </w:rPr>
              <w:t>空间特质</w:t>
            </w:r>
          </w:p>
        </w:tc>
        <w:tc>
          <w:tcPr>
            <w:tcW w:w="715" w:type="dxa"/>
            <w:noWrap/>
            <w:vAlign w:val="center"/>
          </w:tcPr>
          <w:p w14:paraId="102D0E36">
            <w:pPr>
              <w:widowControl/>
              <w:ind w:firstLine="0" w:firstLineChars="0"/>
              <w:jc w:val="center"/>
              <w:rPr>
                <w:rFonts w:cs="宋体"/>
                <w:color w:val="000000"/>
                <w:kern w:val="0"/>
                <w:sz w:val="18"/>
                <w:szCs w:val="18"/>
              </w:rPr>
            </w:pPr>
            <w:r>
              <w:rPr>
                <w:rFonts w:cs="宋体"/>
                <w:color w:val="000000"/>
                <w:kern w:val="0"/>
                <w:sz w:val="18"/>
                <w:szCs w:val="18"/>
              </w:rPr>
              <w:t>人口规模</w:t>
            </w:r>
          </w:p>
        </w:tc>
        <w:tc>
          <w:tcPr>
            <w:tcW w:w="1247" w:type="dxa"/>
            <w:noWrap/>
            <w:vAlign w:val="center"/>
          </w:tcPr>
          <w:p w14:paraId="2B86D8C7">
            <w:pPr>
              <w:widowControl/>
              <w:ind w:firstLine="0" w:firstLineChars="0"/>
              <w:jc w:val="center"/>
              <w:rPr>
                <w:rFonts w:cs="宋体"/>
                <w:color w:val="000000"/>
                <w:kern w:val="0"/>
                <w:sz w:val="18"/>
                <w:szCs w:val="18"/>
              </w:rPr>
            </w:pPr>
            <w:r>
              <w:rPr>
                <w:rFonts w:cs="宋体"/>
                <w:color w:val="000000"/>
                <w:kern w:val="0"/>
                <w:sz w:val="18"/>
                <w:szCs w:val="18"/>
              </w:rPr>
              <w:t>就业岗位规模</w:t>
            </w:r>
          </w:p>
        </w:tc>
        <w:tc>
          <w:tcPr>
            <w:tcW w:w="596" w:type="dxa"/>
            <w:noWrap/>
            <w:vAlign w:val="center"/>
          </w:tcPr>
          <w:p w14:paraId="6F3715BE">
            <w:pPr>
              <w:widowControl/>
              <w:ind w:firstLine="0" w:firstLineChars="0"/>
              <w:jc w:val="center"/>
              <w:rPr>
                <w:rFonts w:cs="宋体"/>
                <w:color w:val="000000"/>
                <w:kern w:val="0"/>
                <w:sz w:val="18"/>
                <w:szCs w:val="18"/>
              </w:rPr>
            </w:pPr>
            <w:r>
              <w:rPr>
                <w:rFonts w:cs="宋体"/>
                <w:color w:val="000000"/>
                <w:kern w:val="0"/>
                <w:sz w:val="18"/>
                <w:szCs w:val="18"/>
              </w:rPr>
              <w:t>万个</w:t>
            </w:r>
          </w:p>
        </w:tc>
        <w:tc>
          <w:tcPr>
            <w:tcW w:w="2215" w:type="dxa"/>
            <w:noWrap/>
            <w:vAlign w:val="center"/>
          </w:tcPr>
          <w:p w14:paraId="2F4A16DB">
            <w:pPr>
              <w:widowControl/>
              <w:ind w:firstLine="0" w:firstLineChars="0"/>
              <w:jc w:val="center"/>
              <w:rPr>
                <w:rFonts w:cs="宋体"/>
                <w:color w:val="000000"/>
                <w:kern w:val="0"/>
                <w:sz w:val="18"/>
                <w:szCs w:val="18"/>
              </w:rPr>
            </w:pPr>
            <w:r>
              <w:rPr>
                <w:rFonts w:cs="宋体"/>
                <w:color w:val="000000"/>
                <w:kern w:val="0"/>
                <w:sz w:val="18"/>
                <w:szCs w:val="18"/>
              </w:rPr>
              <w:t>现状监测指标</w:t>
            </w:r>
          </w:p>
        </w:tc>
        <w:tc>
          <w:tcPr>
            <w:tcW w:w="905" w:type="dxa"/>
            <w:noWrap/>
            <w:vAlign w:val="center"/>
          </w:tcPr>
          <w:p w14:paraId="485B9AB6">
            <w:pPr>
              <w:widowControl/>
              <w:ind w:firstLine="0" w:firstLineChars="0"/>
              <w:jc w:val="center"/>
              <w:rPr>
                <w:rFonts w:cs="宋体"/>
                <w:color w:val="000000"/>
                <w:kern w:val="0"/>
                <w:sz w:val="18"/>
                <w:szCs w:val="18"/>
              </w:rPr>
            </w:pPr>
            <w:r>
              <w:rPr>
                <w:rFonts w:cs="宋体"/>
                <w:color w:val="000000"/>
                <w:kern w:val="0"/>
                <w:sz w:val="18"/>
                <w:szCs w:val="18"/>
              </w:rPr>
              <w:t>年度/</w:t>
            </w:r>
          </w:p>
          <w:p w14:paraId="7D4B1912">
            <w:pPr>
              <w:widowControl/>
              <w:ind w:firstLine="0" w:firstLineChars="0"/>
              <w:jc w:val="center"/>
              <w:rPr>
                <w:rFonts w:cs="宋体"/>
                <w:color w:val="000000"/>
                <w:kern w:val="0"/>
                <w:sz w:val="18"/>
                <w:szCs w:val="18"/>
              </w:rPr>
            </w:pPr>
            <w:r>
              <w:rPr>
                <w:rFonts w:cs="宋体"/>
                <w:color w:val="000000"/>
                <w:kern w:val="0"/>
                <w:sz w:val="18"/>
                <w:szCs w:val="18"/>
              </w:rPr>
              <w:t>月度</w:t>
            </w:r>
          </w:p>
        </w:tc>
        <w:tc>
          <w:tcPr>
            <w:tcW w:w="596" w:type="dxa"/>
            <w:noWrap/>
            <w:vAlign w:val="center"/>
          </w:tcPr>
          <w:p w14:paraId="450DC964">
            <w:pPr>
              <w:widowControl/>
              <w:ind w:firstLine="0" w:firstLineChars="0"/>
              <w:jc w:val="center"/>
              <w:rPr>
                <w:rFonts w:cs="宋体"/>
                <w:color w:val="000000"/>
                <w:kern w:val="0"/>
                <w:sz w:val="18"/>
                <w:szCs w:val="18"/>
              </w:rPr>
            </w:pPr>
            <w:r>
              <w:rPr>
                <w:rFonts w:cs="宋体"/>
                <w:color w:val="000000"/>
                <w:kern w:val="0"/>
                <w:sz w:val="18"/>
                <w:szCs w:val="18"/>
              </w:rPr>
              <w:t>可选指标</w:t>
            </w:r>
          </w:p>
        </w:tc>
      </w:tr>
      <w:tr w14:paraId="6159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06" w:type="dxa"/>
            <w:vAlign w:val="center"/>
          </w:tcPr>
          <w:p w14:paraId="70EFA084">
            <w:pPr>
              <w:widowControl/>
              <w:ind w:firstLine="0" w:firstLineChars="0"/>
              <w:jc w:val="center"/>
              <w:rPr>
                <w:rFonts w:cs="宋体"/>
                <w:color w:val="000000"/>
                <w:kern w:val="0"/>
                <w:sz w:val="18"/>
                <w:szCs w:val="18"/>
              </w:rPr>
            </w:pPr>
            <w:r>
              <w:rPr>
                <w:rFonts w:cs="宋体"/>
                <w:color w:val="000000"/>
                <w:kern w:val="0"/>
                <w:sz w:val="18"/>
                <w:szCs w:val="18"/>
              </w:rPr>
              <w:t>KXGH0102403</w:t>
            </w:r>
          </w:p>
        </w:tc>
        <w:tc>
          <w:tcPr>
            <w:tcW w:w="596" w:type="dxa"/>
            <w:noWrap/>
            <w:vAlign w:val="center"/>
          </w:tcPr>
          <w:p w14:paraId="33EDE0AA">
            <w:pPr>
              <w:widowControl/>
              <w:ind w:firstLine="0" w:firstLineChars="0"/>
              <w:jc w:val="center"/>
              <w:rPr>
                <w:rFonts w:cs="宋体"/>
                <w:color w:val="000000"/>
                <w:kern w:val="0"/>
                <w:sz w:val="18"/>
                <w:szCs w:val="18"/>
              </w:rPr>
            </w:pPr>
            <w:r>
              <w:rPr>
                <w:rFonts w:cs="宋体"/>
                <w:color w:val="000000"/>
                <w:kern w:val="0"/>
                <w:sz w:val="18"/>
                <w:szCs w:val="18"/>
              </w:rPr>
              <w:t>空间特质</w:t>
            </w:r>
          </w:p>
        </w:tc>
        <w:tc>
          <w:tcPr>
            <w:tcW w:w="715" w:type="dxa"/>
            <w:noWrap/>
            <w:vAlign w:val="center"/>
          </w:tcPr>
          <w:p w14:paraId="47D0A536">
            <w:pPr>
              <w:widowControl/>
              <w:ind w:firstLine="0" w:firstLineChars="0"/>
              <w:jc w:val="center"/>
              <w:rPr>
                <w:rFonts w:cs="宋体"/>
                <w:color w:val="000000"/>
                <w:kern w:val="0"/>
                <w:sz w:val="18"/>
                <w:szCs w:val="18"/>
              </w:rPr>
            </w:pPr>
            <w:r>
              <w:rPr>
                <w:rFonts w:cs="宋体"/>
                <w:color w:val="000000"/>
                <w:kern w:val="0"/>
                <w:sz w:val="18"/>
                <w:szCs w:val="18"/>
              </w:rPr>
              <w:t>用地规模</w:t>
            </w:r>
          </w:p>
        </w:tc>
        <w:tc>
          <w:tcPr>
            <w:tcW w:w="1247" w:type="dxa"/>
            <w:noWrap/>
            <w:vAlign w:val="center"/>
          </w:tcPr>
          <w:p w14:paraId="2A5EDF16">
            <w:pPr>
              <w:widowControl/>
              <w:ind w:firstLine="0" w:firstLineChars="0"/>
              <w:jc w:val="center"/>
              <w:rPr>
                <w:rFonts w:cs="宋体"/>
                <w:color w:val="000000"/>
                <w:kern w:val="0"/>
                <w:sz w:val="18"/>
                <w:szCs w:val="18"/>
              </w:rPr>
            </w:pPr>
            <w:r>
              <w:rPr>
                <w:rFonts w:cs="宋体"/>
                <w:color w:val="000000"/>
                <w:kern w:val="0"/>
                <w:sz w:val="18"/>
                <w:szCs w:val="18"/>
              </w:rPr>
              <w:t>用地面积</w:t>
            </w:r>
          </w:p>
        </w:tc>
        <w:tc>
          <w:tcPr>
            <w:tcW w:w="596" w:type="dxa"/>
            <w:noWrap/>
            <w:vAlign w:val="center"/>
          </w:tcPr>
          <w:p w14:paraId="14A11A00">
            <w:pPr>
              <w:widowControl/>
              <w:ind w:firstLine="0" w:firstLineChars="0"/>
              <w:jc w:val="center"/>
              <w:rPr>
                <w:rFonts w:cs="宋体"/>
                <w:color w:val="000000"/>
                <w:kern w:val="0"/>
                <w:sz w:val="18"/>
                <w:szCs w:val="18"/>
              </w:rPr>
            </w:pPr>
            <w:r>
              <w:rPr>
                <w:rFonts w:cs="宋体"/>
                <w:color w:val="000000"/>
                <w:kern w:val="0"/>
                <w:sz w:val="18"/>
                <w:szCs w:val="18"/>
              </w:rPr>
              <w:t>平方米</w:t>
            </w:r>
          </w:p>
        </w:tc>
        <w:tc>
          <w:tcPr>
            <w:tcW w:w="2215" w:type="dxa"/>
            <w:noWrap/>
            <w:vAlign w:val="center"/>
          </w:tcPr>
          <w:p w14:paraId="036F1EA9">
            <w:pPr>
              <w:widowControl/>
              <w:ind w:firstLine="0" w:firstLineChars="0"/>
              <w:jc w:val="center"/>
              <w:rPr>
                <w:rFonts w:cs="宋体"/>
                <w:color w:val="000000"/>
                <w:kern w:val="0"/>
                <w:sz w:val="18"/>
                <w:szCs w:val="18"/>
              </w:rPr>
            </w:pPr>
            <w:r>
              <w:rPr>
                <w:rFonts w:cs="宋体"/>
                <w:color w:val="000000"/>
                <w:kern w:val="0"/>
                <w:sz w:val="18"/>
                <w:szCs w:val="18"/>
              </w:rPr>
              <w:t>现状监测指标/</w:t>
            </w:r>
          </w:p>
          <w:p w14:paraId="58F7F6C2">
            <w:pPr>
              <w:widowControl/>
              <w:ind w:firstLine="0" w:firstLineChars="0"/>
              <w:jc w:val="center"/>
              <w:rPr>
                <w:rFonts w:cs="宋体"/>
                <w:color w:val="000000"/>
                <w:kern w:val="0"/>
                <w:sz w:val="18"/>
                <w:szCs w:val="18"/>
              </w:rPr>
            </w:pPr>
            <w:r>
              <w:rPr>
                <w:rFonts w:cs="宋体"/>
                <w:color w:val="000000"/>
                <w:kern w:val="0"/>
                <w:sz w:val="18"/>
                <w:szCs w:val="18"/>
              </w:rPr>
              <w:t>规划监测指标</w:t>
            </w:r>
          </w:p>
        </w:tc>
        <w:tc>
          <w:tcPr>
            <w:tcW w:w="905" w:type="dxa"/>
            <w:noWrap/>
            <w:vAlign w:val="center"/>
          </w:tcPr>
          <w:p w14:paraId="3BC2679D">
            <w:pPr>
              <w:widowControl/>
              <w:ind w:firstLine="0" w:firstLineChars="0"/>
              <w:jc w:val="center"/>
              <w:rPr>
                <w:rFonts w:cs="宋体"/>
                <w:color w:val="000000"/>
                <w:kern w:val="0"/>
                <w:sz w:val="18"/>
                <w:szCs w:val="18"/>
              </w:rPr>
            </w:pPr>
            <w:r>
              <w:rPr>
                <w:rFonts w:cs="宋体"/>
                <w:color w:val="000000"/>
                <w:kern w:val="0"/>
                <w:sz w:val="18"/>
                <w:szCs w:val="18"/>
              </w:rPr>
              <w:t>年度/</w:t>
            </w:r>
          </w:p>
          <w:p w14:paraId="2C0DC488">
            <w:pPr>
              <w:widowControl/>
              <w:ind w:firstLine="0" w:firstLineChars="0"/>
              <w:jc w:val="center"/>
              <w:rPr>
                <w:rFonts w:cs="宋体"/>
                <w:color w:val="000000"/>
                <w:kern w:val="0"/>
                <w:sz w:val="18"/>
                <w:szCs w:val="18"/>
              </w:rPr>
            </w:pPr>
            <w:r>
              <w:rPr>
                <w:rFonts w:cs="宋体"/>
                <w:color w:val="000000"/>
                <w:kern w:val="0"/>
                <w:sz w:val="18"/>
                <w:szCs w:val="18"/>
              </w:rPr>
              <w:t>月度</w:t>
            </w:r>
          </w:p>
        </w:tc>
        <w:tc>
          <w:tcPr>
            <w:tcW w:w="596" w:type="dxa"/>
            <w:noWrap/>
            <w:vAlign w:val="center"/>
          </w:tcPr>
          <w:p w14:paraId="27396EB9">
            <w:pPr>
              <w:widowControl/>
              <w:ind w:firstLine="0" w:firstLineChars="0"/>
              <w:jc w:val="center"/>
              <w:rPr>
                <w:rFonts w:cs="宋体"/>
                <w:color w:val="000000"/>
                <w:kern w:val="0"/>
                <w:sz w:val="18"/>
                <w:szCs w:val="18"/>
              </w:rPr>
            </w:pPr>
            <w:r>
              <w:rPr>
                <w:rFonts w:cs="宋体"/>
                <w:color w:val="000000"/>
                <w:kern w:val="0"/>
                <w:sz w:val="18"/>
                <w:szCs w:val="18"/>
              </w:rPr>
              <w:t>基本指标</w:t>
            </w:r>
          </w:p>
        </w:tc>
      </w:tr>
      <w:tr w14:paraId="3A57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06" w:type="dxa"/>
            <w:vAlign w:val="center"/>
          </w:tcPr>
          <w:p w14:paraId="4022831B">
            <w:pPr>
              <w:widowControl/>
              <w:ind w:firstLine="0" w:firstLineChars="0"/>
              <w:jc w:val="center"/>
              <w:rPr>
                <w:rFonts w:cs="宋体"/>
                <w:color w:val="000000"/>
                <w:kern w:val="0"/>
                <w:sz w:val="18"/>
                <w:szCs w:val="18"/>
              </w:rPr>
            </w:pPr>
            <w:r>
              <w:rPr>
                <w:rFonts w:cs="宋体"/>
                <w:color w:val="000000"/>
                <w:kern w:val="0"/>
                <w:sz w:val="18"/>
                <w:szCs w:val="18"/>
              </w:rPr>
              <w:t>KXGH0102404</w:t>
            </w:r>
          </w:p>
        </w:tc>
        <w:tc>
          <w:tcPr>
            <w:tcW w:w="596" w:type="dxa"/>
            <w:noWrap/>
            <w:vAlign w:val="center"/>
          </w:tcPr>
          <w:p w14:paraId="070C6E6A">
            <w:pPr>
              <w:widowControl/>
              <w:ind w:firstLine="0" w:firstLineChars="0"/>
              <w:jc w:val="center"/>
              <w:rPr>
                <w:rFonts w:cs="宋体"/>
                <w:color w:val="000000"/>
                <w:kern w:val="0"/>
                <w:sz w:val="18"/>
                <w:szCs w:val="18"/>
              </w:rPr>
            </w:pPr>
            <w:r>
              <w:rPr>
                <w:rFonts w:cs="宋体"/>
                <w:color w:val="000000"/>
                <w:kern w:val="0"/>
                <w:sz w:val="18"/>
                <w:szCs w:val="18"/>
              </w:rPr>
              <w:t>空间特质</w:t>
            </w:r>
          </w:p>
        </w:tc>
        <w:tc>
          <w:tcPr>
            <w:tcW w:w="715" w:type="dxa"/>
            <w:noWrap/>
            <w:vAlign w:val="center"/>
          </w:tcPr>
          <w:p w14:paraId="02F4968D">
            <w:pPr>
              <w:widowControl/>
              <w:ind w:firstLine="0" w:firstLineChars="0"/>
              <w:jc w:val="center"/>
              <w:rPr>
                <w:rFonts w:cs="宋体"/>
                <w:color w:val="000000"/>
                <w:kern w:val="0"/>
                <w:sz w:val="18"/>
                <w:szCs w:val="18"/>
              </w:rPr>
            </w:pPr>
            <w:r>
              <w:rPr>
                <w:rFonts w:cs="宋体"/>
                <w:color w:val="000000"/>
                <w:kern w:val="0"/>
                <w:sz w:val="18"/>
                <w:szCs w:val="18"/>
              </w:rPr>
              <w:t>用地规模</w:t>
            </w:r>
          </w:p>
        </w:tc>
        <w:tc>
          <w:tcPr>
            <w:tcW w:w="1247" w:type="dxa"/>
            <w:noWrap/>
            <w:vAlign w:val="center"/>
          </w:tcPr>
          <w:p w14:paraId="7C4061FB">
            <w:pPr>
              <w:widowControl/>
              <w:ind w:firstLine="0" w:firstLineChars="0"/>
              <w:jc w:val="center"/>
              <w:rPr>
                <w:rFonts w:cs="宋体"/>
                <w:color w:val="000000"/>
                <w:kern w:val="0"/>
                <w:sz w:val="18"/>
                <w:szCs w:val="18"/>
              </w:rPr>
            </w:pPr>
            <w:r>
              <w:rPr>
                <w:rFonts w:cs="宋体"/>
                <w:color w:val="000000"/>
                <w:kern w:val="0"/>
                <w:sz w:val="18"/>
                <w:szCs w:val="18"/>
              </w:rPr>
              <w:t>城乡建设用地规模</w:t>
            </w:r>
          </w:p>
        </w:tc>
        <w:tc>
          <w:tcPr>
            <w:tcW w:w="596" w:type="dxa"/>
            <w:noWrap/>
            <w:vAlign w:val="center"/>
          </w:tcPr>
          <w:p w14:paraId="4CFBD452">
            <w:pPr>
              <w:widowControl/>
              <w:ind w:firstLine="0" w:firstLineChars="0"/>
              <w:jc w:val="center"/>
              <w:rPr>
                <w:rFonts w:cs="宋体"/>
                <w:color w:val="000000"/>
                <w:kern w:val="0"/>
                <w:sz w:val="18"/>
                <w:szCs w:val="18"/>
              </w:rPr>
            </w:pPr>
            <w:r>
              <w:rPr>
                <w:rFonts w:cs="宋体"/>
                <w:color w:val="000000"/>
                <w:kern w:val="0"/>
                <w:sz w:val="18"/>
                <w:szCs w:val="18"/>
              </w:rPr>
              <w:t>平方米</w:t>
            </w:r>
          </w:p>
        </w:tc>
        <w:tc>
          <w:tcPr>
            <w:tcW w:w="2215" w:type="dxa"/>
            <w:noWrap/>
            <w:vAlign w:val="center"/>
          </w:tcPr>
          <w:p w14:paraId="740D1B30">
            <w:pPr>
              <w:widowControl/>
              <w:ind w:firstLine="0" w:firstLineChars="0"/>
              <w:jc w:val="center"/>
              <w:rPr>
                <w:rFonts w:cs="宋体"/>
                <w:color w:val="000000"/>
                <w:kern w:val="0"/>
                <w:sz w:val="18"/>
                <w:szCs w:val="18"/>
              </w:rPr>
            </w:pPr>
            <w:r>
              <w:rPr>
                <w:rFonts w:cs="宋体"/>
                <w:color w:val="000000"/>
                <w:kern w:val="0"/>
                <w:sz w:val="18"/>
                <w:szCs w:val="18"/>
              </w:rPr>
              <w:t>现状监测指标/规划监测指标/实施监测指标</w:t>
            </w:r>
          </w:p>
        </w:tc>
        <w:tc>
          <w:tcPr>
            <w:tcW w:w="905" w:type="dxa"/>
            <w:noWrap/>
            <w:vAlign w:val="center"/>
          </w:tcPr>
          <w:p w14:paraId="35D8F2A1">
            <w:pPr>
              <w:widowControl/>
              <w:ind w:firstLine="0" w:firstLineChars="0"/>
              <w:jc w:val="center"/>
              <w:rPr>
                <w:rFonts w:cs="宋体"/>
                <w:color w:val="000000"/>
                <w:kern w:val="0"/>
                <w:sz w:val="18"/>
                <w:szCs w:val="18"/>
              </w:rPr>
            </w:pPr>
            <w:r>
              <w:rPr>
                <w:rFonts w:cs="宋体"/>
                <w:color w:val="000000"/>
                <w:kern w:val="0"/>
                <w:sz w:val="18"/>
                <w:szCs w:val="18"/>
              </w:rPr>
              <w:t>年度/</w:t>
            </w:r>
          </w:p>
          <w:p w14:paraId="5EE0DD6F">
            <w:pPr>
              <w:widowControl/>
              <w:ind w:firstLine="0" w:firstLineChars="0"/>
              <w:jc w:val="center"/>
              <w:rPr>
                <w:rFonts w:cs="宋体"/>
                <w:color w:val="000000"/>
                <w:kern w:val="0"/>
                <w:sz w:val="18"/>
                <w:szCs w:val="18"/>
              </w:rPr>
            </w:pPr>
            <w:r>
              <w:rPr>
                <w:rFonts w:cs="宋体"/>
                <w:color w:val="000000"/>
                <w:kern w:val="0"/>
                <w:sz w:val="18"/>
                <w:szCs w:val="18"/>
              </w:rPr>
              <w:t>月度</w:t>
            </w:r>
          </w:p>
        </w:tc>
        <w:tc>
          <w:tcPr>
            <w:tcW w:w="596" w:type="dxa"/>
            <w:noWrap/>
            <w:vAlign w:val="center"/>
          </w:tcPr>
          <w:p w14:paraId="739BC815">
            <w:pPr>
              <w:widowControl/>
              <w:ind w:firstLine="0" w:firstLineChars="0"/>
              <w:jc w:val="center"/>
              <w:rPr>
                <w:rFonts w:cs="宋体"/>
                <w:color w:val="000000"/>
                <w:kern w:val="0"/>
                <w:sz w:val="18"/>
                <w:szCs w:val="18"/>
              </w:rPr>
            </w:pPr>
            <w:r>
              <w:rPr>
                <w:rFonts w:cs="宋体"/>
                <w:color w:val="000000"/>
                <w:kern w:val="0"/>
                <w:sz w:val="18"/>
                <w:szCs w:val="18"/>
              </w:rPr>
              <w:t>基本指标</w:t>
            </w:r>
          </w:p>
        </w:tc>
      </w:tr>
      <w:tr w14:paraId="04CA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06" w:type="dxa"/>
            <w:vAlign w:val="center"/>
          </w:tcPr>
          <w:p w14:paraId="54C27EA9">
            <w:pPr>
              <w:widowControl/>
              <w:ind w:firstLine="0" w:firstLineChars="0"/>
              <w:jc w:val="center"/>
              <w:rPr>
                <w:rFonts w:cs="宋体"/>
                <w:color w:val="000000"/>
                <w:kern w:val="0"/>
                <w:sz w:val="18"/>
                <w:szCs w:val="18"/>
              </w:rPr>
            </w:pPr>
            <w:r>
              <w:rPr>
                <w:rFonts w:cs="宋体"/>
                <w:color w:val="000000"/>
                <w:kern w:val="0"/>
                <w:sz w:val="18"/>
                <w:szCs w:val="18"/>
              </w:rPr>
              <w:t>KXGH0102405</w:t>
            </w:r>
          </w:p>
        </w:tc>
        <w:tc>
          <w:tcPr>
            <w:tcW w:w="596" w:type="dxa"/>
            <w:noWrap/>
            <w:vAlign w:val="center"/>
          </w:tcPr>
          <w:p w14:paraId="4481FD33">
            <w:pPr>
              <w:widowControl/>
              <w:ind w:firstLine="0" w:firstLineChars="0"/>
              <w:jc w:val="center"/>
              <w:rPr>
                <w:rFonts w:cs="宋体"/>
                <w:color w:val="000000"/>
                <w:kern w:val="0"/>
                <w:sz w:val="18"/>
                <w:szCs w:val="18"/>
              </w:rPr>
            </w:pPr>
            <w:r>
              <w:rPr>
                <w:rFonts w:cs="宋体"/>
                <w:color w:val="000000"/>
                <w:kern w:val="0"/>
                <w:sz w:val="18"/>
                <w:szCs w:val="18"/>
              </w:rPr>
              <w:t>空间特质</w:t>
            </w:r>
          </w:p>
        </w:tc>
        <w:tc>
          <w:tcPr>
            <w:tcW w:w="715" w:type="dxa"/>
            <w:noWrap/>
            <w:vAlign w:val="center"/>
          </w:tcPr>
          <w:p w14:paraId="49DB6545">
            <w:pPr>
              <w:widowControl/>
              <w:ind w:firstLine="0" w:firstLineChars="0"/>
              <w:jc w:val="center"/>
              <w:rPr>
                <w:rFonts w:cs="宋体"/>
                <w:color w:val="000000"/>
                <w:kern w:val="0"/>
                <w:sz w:val="18"/>
                <w:szCs w:val="18"/>
              </w:rPr>
            </w:pPr>
            <w:r>
              <w:rPr>
                <w:rFonts w:cs="宋体"/>
                <w:color w:val="000000"/>
                <w:kern w:val="0"/>
                <w:sz w:val="18"/>
                <w:szCs w:val="18"/>
              </w:rPr>
              <w:t>用地规模</w:t>
            </w:r>
          </w:p>
        </w:tc>
        <w:tc>
          <w:tcPr>
            <w:tcW w:w="1247" w:type="dxa"/>
            <w:noWrap/>
            <w:vAlign w:val="center"/>
          </w:tcPr>
          <w:p w14:paraId="00C8D672">
            <w:pPr>
              <w:widowControl/>
              <w:ind w:firstLine="0" w:firstLineChars="0"/>
              <w:jc w:val="center"/>
              <w:rPr>
                <w:rFonts w:cs="宋体"/>
                <w:color w:val="000000"/>
                <w:kern w:val="0"/>
                <w:sz w:val="18"/>
                <w:szCs w:val="18"/>
              </w:rPr>
            </w:pPr>
            <w:r>
              <w:rPr>
                <w:rFonts w:cs="宋体"/>
                <w:color w:val="000000"/>
                <w:kern w:val="0"/>
                <w:sz w:val="18"/>
                <w:szCs w:val="18"/>
              </w:rPr>
              <w:t>战略留白用地规模</w:t>
            </w:r>
          </w:p>
        </w:tc>
        <w:tc>
          <w:tcPr>
            <w:tcW w:w="596" w:type="dxa"/>
            <w:noWrap/>
            <w:vAlign w:val="center"/>
          </w:tcPr>
          <w:p w14:paraId="33D786BE">
            <w:pPr>
              <w:widowControl/>
              <w:ind w:firstLine="0" w:firstLineChars="0"/>
              <w:jc w:val="center"/>
              <w:rPr>
                <w:rFonts w:cs="宋体"/>
                <w:color w:val="000000"/>
                <w:kern w:val="0"/>
                <w:sz w:val="18"/>
                <w:szCs w:val="18"/>
              </w:rPr>
            </w:pPr>
            <w:r>
              <w:rPr>
                <w:rFonts w:cs="宋体"/>
                <w:color w:val="000000"/>
                <w:kern w:val="0"/>
                <w:sz w:val="18"/>
                <w:szCs w:val="18"/>
              </w:rPr>
              <w:t>平方米</w:t>
            </w:r>
          </w:p>
        </w:tc>
        <w:tc>
          <w:tcPr>
            <w:tcW w:w="2215" w:type="dxa"/>
            <w:noWrap/>
            <w:vAlign w:val="center"/>
          </w:tcPr>
          <w:p w14:paraId="6E58EAC2">
            <w:pPr>
              <w:widowControl/>
              <w:ind w:firstLine="0" w:firstLineChars="0"/>
              <w:jc w:val="center"/>
              <w:rPr>
                <w:rFonts w:cs="宋体"/>
                <w:color w:val="000000"/>
                <w:kern w:val="0"/>
                <w:sz w:val="18"/>
                <w:szCs w:val="18"/>
              </w:rPr>
            </w:pPr>
            <w:r>
              <w:rPr>
                <w:rFonts w:cs="宋体"/>
                <w:color w:val="000000"/>
                <w:kern w:val="0"/>
                <w:sz w:val="18"/>
                <w:szCs w:val="18"/>
              </w:rPr>
              <w:t>规划监测指标</w:t>
            </w:r>
          </w:p>
        </w:tc>
        <w:tc>
          <w:tcPr>
            <w:tcW w:w="905" w:type="dxa"/>
            <w:noWrap/>
            <w:vAlign w:val="center"/>
          </w:tcPr>
          <w:p w14:paraId="6433019C">
            <w:pPr>
              <w:widowControl/>
              <w:ind w:firstLine="0" w:firstLineChars="0"/>
              <w:jc w:val="center"/>
              <w:rPr>
                <w:rFonts w:cs="宋体"/>
                <w:color w:val="000000"/>
                <w:kern w:val="0"/>
                <w:sz w:val="18"/>
                <w:szCs w:val="18"/>
              </w:rPr>
            </w:pPr>
            <w:r>
              <w:rPr>
                <w:rFonts w:cs="宋体"/>
                <w:color w:val="000000"/>
                <w:kern w:val="0"/>
                <w:sz w:val="18"/>
                <w:szCs w:val="18"/>
              </w:rPr>
              <w:t>年度/</w:t>
            </w:r>
          </w:p>
          <w:p w14:paraId="13D199E9">
            <w:pPr>
              <w:widowControl/>
              <w:ind w:firstLine="0" w:firstLineChars="0"/>
              <w:jc w:val="center"/>
              <w:rPr>
                <w:rFonts w:cs="宋体"/>
                <w:color w:val="000000"/>
                <w:kern w:val="0"/>
                <w:sz w:val="18"/>
                <w:szCs w:val="18"/>
              </w:rPr>
            </w:pPr>
            <w:r>
              <w:rPr>
                <w:rFonts w:cs="宋体"/>
                <w:color w:val="000000"/>
                <w:kern w:val="0"/>
                <w:sz w:val="18"/>
                <w:szCs w:val="18"/>
              </w:rPr>
              <w:t>月度</w:t>
            </w:r>
          </w:p>
        </w:tc>
        <w:tc>
          <w:tcPr>
            <w:tcW w:w="596" w:type="dxa"/>
            <w:noWrap/>
            <w:vAlign w:val="center"/>
          </w:tcPr>
          <w:p w14:paraId="6B0A4A1F">
            <w:pPr>
              <w:widowControl/>
              <w:ind w:firstLine="0" w:firstLineChars="0"/>
              <w:jc w:val="center"/>
              <w:rPr>
                <w:rFonts w:cs="宋体"/>
                <w:color w:val="000000"/>
                <w:kern w:val="0"/>
                <w:sz w:val="18"/>
                <w:szCs w:val="18"/>
              </w:rPr>
            </w:pPr>
            <w:r>
              <w:rPr>
                <w:rFonts w:cs="宋体"/>
                <w:color w:val="000000"/>
                <w:kern w:val="0"/>
                <w:sz w:val="18"/>
                <w:szCs w:val="18"/>
              </w:rPr>
              <w:t>基本指标</w:t>
            </w:r>
          </w:p>
        </w:tc>
      </w:tr>
      <w:tr w14:paraId="78C1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06" w:type="dxa"/>
            <w:vAlign w:val="center"/>
          </w:tcPr>
          <w:p w14:paraId="66268FB8">
            <w:pPr>
              <w:widowControl/>
              <w:ind w:firstLine="0" w:firstLineChars="0"/>
              <w:jc w:val="center"/>
              <w:rPr>
                <w:rFonts w:cs="宋体"/>
                <w:color w:val="000000"/>
                <w:kern w:val="0"/>
                <w:sz w:val="18"/>
                <w:szCs w:val="18"/>
              </w:rPr>
            </w:pPr>
            <w:r>
              <w:rPr>
                <w:rFonts w:cs="宋体"/>
                <w:color w:val="000000"/>
                <w:kern w:val="0"/>
                <w:sz w:val="18"/>
                <w:szCs w:val="18"/>
              </w:rPr>
              <w:t>KXGH0103406</w:t>
            </w:r>
          </w:p>
        </w:tc>
        <w:tc>
          <w:tcPr>
            <w:tcW w:w="596" w:type="dxa"/>
            <w:noWrap/>
            <w:vAlign w:val="center"/>
          </w:tcPr>
          <w:p w14:paraId="70648153">
            <w:pPr>
              <w:widowControl/>
              <w:ind w:firstLine="0" w:firstLineChars="0"/>
              <w:jc w:val="center"/>
              <w:rPr>
                <w:rFonts w:cs="宋体"/>
                <w:color w:val="000000"/>
                <w:kern w:val="0"/>
                <w:sz w:val="18"/>
                <w:szCs w:val="18"/>
              </w:rPr>
            </w:pPr>
            <w:r>
              <w:rPr>
                <w:rFonts w:cs="宋体"/>
                <w:color w:val="000000"/>
                <w:kern w:val="0"/>
                <w:sz w:val="18"/>
                <w:szCs w:val="18"/>
              </w:rPr>
              <w:t>空间特质</w:t>
            </w:r>
          </w:p>
        </w:tc>
        <w:tc>
          <w:tcPr>
            <w:tcW w:w="715" w:type="dxa"/>
            <w:noWrap/>
            <w:vAlign w:val="center"/>
          </w:tcPr>
          <w:p w14:paraId="5AC2342D">
            <w:pPr>
              <w:widowControl/>
              <w:ind w:firstLine="0" w:firstLineChars="0"/>
              <w:jc w:val="center"/>
              <w:rPr>
                <w:rFonts w:cs="宋体"/>
                <w:color w:val="000000"/>
                <w:kern w:val="0"/>
                <w:sz w:val="18"/>
                <w:szCs w:val="18"/>
              </w:rPr>
            </w:pPr>
            <w:r>
              <w:rPr>
                <w:rFonts w:cs="宋体"/>
                <w:color w:val="000000"/>
                <w:kern w:val="0"/>
                <w:sz w:val="18"/>
                <w:szCs w:val="18"/>
              </w:rPr>
              <w:t>建筑规模</w:t>
            </w:r>
          </w:p>
        </w:tc>
        <w:tc>
          <w:tcPr>
            <w:tcW w:w="1247" w:type="dxa"/>
            <w:noWrap/>
            <w:vAlign w:val="center"/>
          </w:tcPr>
          <w:p w14:paraId="67589942">
            <w:pPr>
              <w:widowControl/>
              <w:ind w:firstLine="0" w:firstLineChars="0"/>
              <w:jc w:val="center"/>
              <w:rPr>
                <w:rFonts w:cs="宋体"/>
                <w:color w:val="000000"/>
                <w:kern w:val="0"/>
                <w:sz w:val="18"/>
                <w:szCs w:val="18"/>
              </w:rPr>
            </w:pPr>
            <w:r>
              <w:rPr>
                <w:rFonts w:cs="宋体"/>
                <w:color w:val="000000"/>
                <w:kern w:val="0"/>
                <w:sz w:val="18"/>
                <w:szCs w:val="18"/>
              </w:rPr>
              <w:t>地上总建筑规模</w:t>
            </w:r>
          </w:p>
        </w:tc>
        <w:tc>
          <w:tcPr>
            <w:tcW w:w="596" w:type="dxa"/>
            <w:noWrap/>
            <w:vAlign w:val="center"/>
          </w:tcPr>
          <w:p w14:paraId="4CFC5CEE">
            <w:pPr>
              <w:widowControl/>
              <w:ind w:firstLine="0" w:firstLineChars="0"/>
              <w:jc w:val="center"/>
              <w:rPr>
                <w:rFonts w:cs="宋体"/>
                <w:color w:val="000000"/>
                <w:kern w:val="0"/>
                <w:sz w:val="18"/>
                <w:szCs w:val="18"/>
              </w:rPr>
            </w:pPr>
            <w:r>
              <w:rPr>
                <w:rFonts w:cs="宋体"/>
                <w:color w:val="000000"/>
                <w:kern w:val="0"/>
                <w:sz w:val="18"/>
                <w:szCs w:val="18"/>
              </w:rPr>
              <w:t>平方米</w:t>
            </w:r>
          </w:p>
        </w:tc>
        <w:tc>
          <w:tcPr>
            <w:tcW w:w="2215" w:type="dxa"/>
            <w:noWrap/>
            <w:vAlign w:val="center"/>
          </w:tcPr>
          <w:p w14:paraId="0885FC24">
            <w:pPr>
              <w:widowControl/>
              <w:ind w:firstLine="0" w:firstLineChars="0"/>
              <w:jc w:val="center"/>
              <w:rPr>
                <w:rFonts w:cs="宋体"/>
                <w:color w:val="000000"/>
                <w:kern w:val="0"/>
                <w:sz w:val="18"/>
                <w:szCs w:val="18"/>
              </w:rPr>
            </w:pPr>
            <w:r>
              <w:rPr>
                <w:rFonts w:cs="宋体"/>
                <w:color w:val="000000"/>
                <w:kern w:val="0"/>
                <w:sz w:val="18"/>
                <w:szCs w:val="18"/>
              </w:rPr>
              <w:t>现状监测指标/规划监测指标/实施监测指标</w:t>
            </w:r>
          </w:p>
        </w:tc>
        <w:tc>
          <w:tcPr>
            <w:tcW w:w="905" w:type="dxa"/>
            <w:noWrap/>
            <w:vAlign w:val="center"/>
          </w:tcPr>
          <w:p w14:paraId="1726B737">
            <w:pPr>
              <w:widowControl/>
              <w:ind w:firstLine="0" w:firstLineChars="0"/>
              <w:jc w:val="center"/>
              <w:rPr>
                <w:rFonts w:cs="宋体"/>
                <w:color w:val="000000"/>
                <w:kern w:val="0"/>
                <w:sz w:val="18"/>
                <w:szCs w:val="18"/>
              </w:rPr>
            </w:pPr>
            <w:r>
              <w:rPr>
                <w:rFonts w:cs="宋体"/>
                <w:color w:val="000000"/>
                <w:kern w:val="0"/>
                <w:sz w:val="18"/>
                <w:szCs w:val="18"/>
              </w:rPr>
              <w:t>年度/</w:t>
            </w:r>
          </w:p>
          <w:p w14:paraId="434F6D0E">
            <w:pPr>
              <w:widowControl/>
              <w:ind w:firstLine="0" w:firstLineChars="0"/>
              <w:jc w:val="center"/>
              <w:rPr>
                <w:rFonts w:cs="宋体"/>
                <w:color w:val="000000"/>
                <w:kern w:val="0"/>
                <w:sz w:val="18"/>
                <w:szCs w:val="18"/>
              </w:rPr>
            </w:pPr>
            <w:r>
              <w:rPr>
                <w:rFonts w:cs="宋体"/>
                <w:color w:val="000000"/>
                <w:kern w:val="0"/>
                <w:sz w:val="18"/>
                <w:szCs w:val="18"/>
              </w:rPr>
              <w:t>月度</w:t>
            </w:r>
          </w:p>
        </w:tc>
        <w:tc>
          <w:tcPr>
            <w:tcW w:w="596" w:type="dxa"/>
            <w:noWrap/>
            <w:vAlign w:val="center"/>
          </w:tcPr>
          <w:p w14:paraId="59179524">
            <w:pPr>
              <w:widowControl/>
              <w:ind w:firstLine="0" w:firstLineChars="0"/>
              <w:jc w:val="center"/>
              <w:rPr>
                <w:rFonts w:cs="宋体"/>
                <w:color w:val="000000"/>
                <w:kern w:val="0"/>
                <w:sz w:val="18"/>
                <w:szCs w:val="18"/>
              </w:rPr>
            </w:pPr>
            <w:r>
              <w:rPr>
                <w:rFonts w:cs="宋体"/>
                <w:color w:val="000000"/>
                <w:kern w:val="0"/>
                <w:sz w:val="18"/>
                <w:szCs w:val="18"/>
              </w:rPr>
              <w:t>基本指标</w:t>
            </w:r>
          </w:p>
        </w:tc>
      </w:tr>
      <w:tr w14:paraId="73EE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06" w:type="dxa"/>
            <w:vAlign w:val="center"/>
          </w:tcPr>
          <w:p w14:paraId="2E474382">
            <w:pPr>
              <w:widowControl/>
              <w:ind w:firstLine="0" w:firstLineChars="0"/>
              <w:jc w:val="center"/>
              <w:rPr>
                <w:rFonts w:cs="宋体"/>
                <w:color w:val="000000"/>
                <w:kern w:val="0"/>
                <w:sz w:val="18"/>
                <w:szCs w:val="18"/>
              </w:rPr>
            </w:pPr>
            <w:r>
              <w:rPr>
                <w:rFonts w:cs="宋体"/>
                <w:color w:val="000000"/>
                <w:kern w:val="0"/>
                <w:sz w:val="18"/>
                <w:szCs w:val="18"/>
              </w:rPr>
              <w:t>KXGH0103407</w:t>
            </w:r>
          </w:p>
        </w:tc>
        <w:tc>
          <w:tcPr>
            <w:tcW w:w="596" w:type="dxa"/>
            <w:noWrap/>
            <w:vAlign w:val="center"/>
          </w:tcPr>
          <w:p w14:paraId="7EF5A82A">
            <w:pPr>
              <w:widowControl/>
              <w:ind w:firstLine="0" w:firstLineChars="0"/>
              <w:jc w:val="center"/>
              <w:rPr>
                <w:rFonts w:cs="宋体"/>
                <w:color w:val="000000"/>
                <w:kern w:val="0"/>
                <w:sz w:val="18"/>
                <w:szCs w:val="18"/>
              </w:rPr>
            </w:pPr>
            <w:r>
              <w:rPr>
                <w:rFonts w:cs="宋体"/>
                <w:color w:val="000000"/>
                <w:kern w:val="0"/>
                <w:sz w:val="18"/>
                <w:szCs w:val="18"/>
              </w:rPr>
              <w:t>空间特质</w:t>
            </w:r>
          </w:p>
        </w:tc>
        <w:tc>
          <w:tcPr>
            <w:tcW w:w="715" w:type="dxa"/>
            <w:noWrap/>
            <w:vAlign w:val="center"/>
          </w:tcPr>
          <w:p w14:paraId="31416093">
            <w:pPr>
              <w:widowControl/>
              <w:ind w:firstLine="0" w:firstLineChars="0"/>
              <w:jc w:val="center"/>
              <w:rPr>
                <w:rFonts w:cs="宋体"/>
                <w:color w:val="000000"/>
                <w:kern w:val="0"/>
                <w:sz w:val="18"/>
                <w:szCs w:val="18"/>
              </w:rPr>
            </w:pPr>
            <w:r>
              <w:rPr>
                <w:rFonts w:cs="宋体"/>
                <w:color w:val="000000"/>
                <w:kern w:val="0"/>
                <w:sz w:val="18"/>
                <w:szCs w:val="18"/>
              </w:rPr>
              <w:t>建筑规模</w:t>
            </w:r>
          </w:p>
        </w:tc>
        <w:tc>
          <w:tcPr>
            <w:tcW w:w="1247" w:type="dxa"/>
            <w:noWrap/>
            <w:vAlign w:val="center"/>
          </w:tcPr>
          <w:p w14:paraId="3422B10F">
            <w:pPr>
              <w:widowControl/>
              <w:ind w:firstLine="0" w:firstLineChars="0"/>
              <w:jc w:val="center"/>
              <w:rPr>
                <w:rFonts w:cs="宋体"/>
                <w:color w:val="000000"/>
                <w:kern w:val="0"/>
                <w:sz w:val="18"/>
                <w:szCs w:val="18"/>
              </w:rPr>
            </w:pPr>
            <w:r>
              <w:rPr>
                <w:rFonts w:cs="宋体"/>
                <w:color w:val="000000"/>
                <w:kern w:val="0"/>
                <w:sz w:val="18"/>
                <w:szCs w:val="18"/>
              </w:rPr>
              <w:t>三大设施建筑规模</w:t>
            </w:r>
          </w:p>
        </w:tc>
        <w:tc>
          <w:tcPr>
            <w:tcW w:w="596" w:type="dxa"/>
            <w:noWrap/>
            <w:vAlign w:val="center"/>
          </w:tcPr>
          <w:p w14:paraId="31EF5521">
            <w:pPr>
              <w:widowControl/>
              <w:ind w:firstLine="0" w:firstLineChars="0"/>
              <w:jc w:val="center"/>
              <w:rPr>
                <w:rFonts w:cs="宋体"/>
                <w:color w:val="000000"/>
                <w:kern w:val="0"/>
                <w:sz w:val="18"/>
                <w:szCs w:val="18"/>
              </w:rPr>
            </w:pPr>
            <w:r>
              <w:rPr>
                <w:rFonts w:cs="宋体"/>
                <w:color w:val="000000"/>
                <w:kern w:val="0"/>
                <w:sz w:val="18"/>
                <w:szCs w:val="18"/>
              </w:rPr>
              <w:t>平方米</w:t>
            </w:r>
          </w:p>
        </w:tc>
        <w:tc>
          <w:tcPr>
            <w:tcW w:w="2215" w:type="dxa"/>
            <w:noWrap/>
            <w:vAlign w:val="center"/>
          </w:tcPr>
          <w:p w14:paraId="45A1B42C">
            <w:pPr>
              <w:widowControl/>
              <w:ind w:firstLine="0" w:firstLineChars="0"/>
              <w:jc w:val="center"/>
              <w:rPr>
                <w:rFonts w:cs="宋体"/>
                <w:color w:val="000000"/>
                <w:kern w:val="0"/>
                <w:sz w:val="18"/>
                <w:szCs w:val="18"/>
              </w:rPr>
            </w:pPr>
            <w:r>
              <w:rPr>
                <w:rFonts w:cs="宋体"/>
                <w:color w:val="000000"/>
                <w:kern w:val="0"/>
                <w:sz w:val="18"/>
                <w:szCs w:val="18"/>
              </w:rPr>
              <w:t>现状监测指标/规划监测指标/实施监测指标</w:t>
            </w:r>
          </w:p>
        </w:tc>
        <w:tc>
          <w:tcPr>
            <w:tcW w:w="905" w:type="dxa"/>
            <w:noWrap/>
            <w:vAlign w:val="center"/>
          </w:tcPr>
          <w:p w14:paraId="6789C603">
            <w:pPr>
              <w:widowControl/>
              <w:ind w:firstLine="0" w:firstLineChars="0"/>
              <w:jc w:val="center"/>
              <w:rPr>
                <w:rFonts w:cs="宋体"/>
                <w:color w:val="000000"/>
                <w:kern w:val="0"/>
                <w:sz w:val="18"/>
                <w:szCs w:val="18"/>
              </w:rPr>
            </w:pPr>
            <w:r>
              <w:rPr>
                <w:rFonts w:cs="宋体"/>
                <w:color w:val="000000"/>
                <w:kern w:val="0"/>
                <w:sz w:val="18"/>
                <w:szCs w:val="18"/>
              </w:rPr>
              <w:t>年度/</w:t>
            </w:r>
          </w:p>
          <w:p w14:paraId="2B7E4C9D">
            <w:pPr>
              <w:widowControl/>
              <w:ind w:firstLine="0" w:firstLineChars="0"/>
              <w:jc w:val="center"/>
              <w:rPr>
                <w:rFonts w:cs="宋体"/>
                <w:color w:val="000000"/>
                <w:kern w:val="0"/>
                <w:sz w:val="18"/>
                <w:szCs w:val="18"/>
              </w:rPr>
            </w:pPr>
            <w:r>
              <w:rPr>
                <w:rFonts w:cs="宋体"/>
                <w:color w:val="000000"/>
                <w:kern w:val="0"/>
                <w:sz w:val="18"/>
                <w:szCs w:val="18"/>
              </w:rPr>
              <w:t>月度</w:t>
            </w:r>
          </w:p>
        </w:tc>
        <w:tc>
          <w:tcPr>
            <w:tcW w:w="596" w:type="dxa"/>
            <w:noWrap/>
            <w:vAlign w:val="center"/>
          </w:tcPr>
          <w:p w14:paraId="274DEF9D">
            <w:pPr>
              <w:widowControl/>
              <w:ind w:firstLine="0" w:firstLineChars="0"/>
              <w:jc w:val="center"/>
              <w:rPr>
                <w:rFonts w:cs="宋体"/>
                <w:color w:val="000000"/>
                <w:kern w:val="0"/>
                <w:sz w:val="18"/>
                <w:szCs w:val="18"/>
              </w:rPr>
            </w:pPr>
            <w:r>
              <w:rPr>
                <w:rFonts w:cs="宋体"/>
                <w:color w:val="000000"/>
                <w:kern w:val="0"/>
                <w:sz w:val="18"/>
                <w:szCs w:val="18"/>
              </w:rPr>
              <w:t>基本指标</w:t>
            </w:r>
          </w:p>
        </w:tc>
      </w:tr>
      <w:tr w14:paraId="6448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06" w:type="dxa"/>
            <w:vAlign w:val="center"/>
          </w:tcPr>
          <w:p w14:paraId="1232421B">
            <w:pPr>
              <w:widowControl/>
              <w:ind w:firstLine="0" w:firstLineChars="0"/>
              <w:jc w:val="center"/>
              <w:rPr>
                <w:rFonts w:cs="宋体"/>
                <w:color w:val="000000"/>
                <w:kern w:val="0"/>
                <w:sz w:val="18"/>
                <w:szCs w:val="18"/>
              </w:rPr>
            </w:pPr>
            <w:r>
              <w:rPr>
                <w:rFonts w:cs="宋体"/>
                <w:color w:val="000000"/>
                <w:kern w:val="0"/>
                <w:sz w:val="18"/>
                <w:szCs w:val="18"/>
              </w:rPr>
              <w:t>KXGH0103408</w:t>
            </w:r>
          </w:p>
        </w:tc>
        <w:tc>
          <w:tcPr>
            <w:tcW w:w="596" w:type="dxa"/>
            <w:noWrap/>
            <w:vAlign w:val="center"/>
          </w:tcPr>
          <w:p w14:paraId="2D1EB816">
            <w:pPr>
              <w:widowControl/>
              <w:ind w:firstLine="0" w:firstLineChars="0"/>
              <w:jc w:val="center"/>
              <w:rPr>
                <w:rFonts w:cs="宋体"/>
                <w:color w:val="000000"/>
                <w:kern w:val="0"/>
                <w:sz w:val="18"/>
                <w:szCs w:val="18"/>
              </w:rPr>
            </w:pPr>
            <w:r>
              <w:rPr>
                <w:rFonts w:cs="宋体"/>
                <w:color w:val="000000"/>
                <w:kern w:val="0"/>
                <w:sz w:val="18"/>
                <w:szCs w:val="18"/>
              </w:rPr>
              <w:t>空间特质</w:t>
            </w:r>
          </w:p>
        </w:tc>
        <w:tc>
          <w:tcPr>
            <w:tcW w:w="715" w:type="dxa"/>
            <w:noWrap/>
            <w:vAlign w:val="center"/>
          </w:tcPr>
          <w:p w14:paraId="0E88F944">
            <w:pPr>
              <w:widowControl/>
              <w:ind w:firstLine="0" w:firstLineChars="0"/>
              <w:jc w:val="center"/>
              <w:rPr>
                <w:rFonts w:cs="宋体"/>
                <w:color w:val="000000"/>
                <w:kern w:val="0"/>
                <w:sz w:val="18"/>
                <w:szCs w:val="18"/>
              </w:rPr>
            </w:pPr>
            <w:r>
              <w:rPr>
                <w:rFonts w:cs="宋体"/>
                <w:color w:val="000000"/>
                <w:kern w:val="0"/>
                <w:sz w:val="18"/>
                <w:szCs w:val="18"/>
              </w:rPr>
              <w:t>建筑规模</w:t>
            </w:r>
          </w:p>
        </w:tc>
        <w:tc>
          <w:tcPr>
            <w:tcW w:w="1247" w:type="dxa"/>
            <w:noWrap/>
            <w:vAlign w:val="center"/>
          </w:tcPr>
          <w:p w14:paraId="37CF4DF1">
            <w:pPr>
              <w:widowControl/>
              <w:ind w:firstLine="0" w:firstLineChars="0"/>
              <w:jc w:val="center"/>
              <w:rPr>
                <w:rFonts w:cs="宋体"/>
                <w:color w:val="000000"/>
                <w:kern w:val="0"/>
                <w:sz w:val="18"/>
                <w:szCs w:val="18"/>
              </w:rPr>
            </w:pPr>
            <w:r>
              <w:rPr>
                <w:rFonts w:cs="宋体"/>
                <w:color w:val="000000"/>
                <w:kern w:val="0"/>
                <w:sz w:val="18"/>
                <w:szCs w:val="18"/>
              </w:rPr>
              <w:t>高层建筑占比</w:t>
            </w:r>
          </w:p>
        </w:tc>
        <w:tc>
          <w:tcPr>
            <w:tcW w:w="596" w:type="dxa"/>
            <w:noWrap/>
            <w:vAlign w:val="center"/>
          </w:tcPr>
          <w:p w14:paraId="26EDDEC9">
            <w:pPr>
              <w:widowControl/>
              <w:ind w:firstLine="0" w:firstLineChars="0"/>
              <w:jc w:val="center"/>
              <w:rPr>
                <w:rFonts w:cs="宋体"/>
                <w:color w:val="000000"/>
                <w:kern w:val="0"/>
                <w:sz w:val="18"/>
                <w:szCs w:val="18"/>
              </w:rPr>
            </w:pPr>
            <w:r>
              <w:rPr>
                <w:rFonts w:cs="宋体"/>
                <w:color w:val="000000"/>
                <w:kern w:val="0"/>
                <w:sz w:val="18"/>
                <w:szCs w:val="18"/>
              </w:rPr>
              <w:t>%</w:t>
            </w:r>
          </w:p>
        </w:tc>
        <w:tc>
          <w:tcPr>
            <w:tcW w:w="2215" w:type="dxa"/>
            <w:noWrap/>
            <w:vAlign w:val="center"/>
          </w:tcPr>
          <w:p w14:paraId="0E887C65">
            <w:pPr>
              <w:widowControl/>
              <w:ind w:firstLine="0" w:firstLineChars="0"/>
              <w:jc w:val="center"/>
              <w:rPr>
                <w:rFonts w:cs="宋体"/>
                <w:color w:val="000000"/>
                <w:kern w:val="0"/>
                <w:sz w:val="18"/>
                <w:szCs w:val="18"/>
              </w:rPr>
            </w:pPr>
            <w:r>
              <w:rPr>
                <w:rFonts w:cs="宋体"/>
                <w:color w:val="000000"/>
                <w:kern w:val="0"/>
                <w:sz w:val="18"/>
                <w:szCs w:val="18"/>
              </w:rPr>
              <w:t>现状监测指标/</w:t>
            </w:r>
          </w:p>
          <w:p w14:paraId="2518EB16">
            <w:pPr>
              <w:widowControl/>
              <w:ind w:firstLine="0" w:firstLineChars="0"/>
              <w:jc w:val="center"/>
              <w:rPr>
                <w:rFonts w:cs="宋体"/>
                <w:color w:val="000000"/>
                <w:kern w:val="0"/>
                <w:sz w:val="18"/>
                <w:szCs w:val="18"/>
              </w:rPr>
            </w:pPr>
            <w:r>
              <w:rPr>
                <w:rFonts w:cs="宋体"/>
                <w:color w:val="000000"/>
                <w:kern w:val="0"/>
                <w:sz w:val="18"/>
                <w:szCs w:val="18"/>
              </w:rPr>
              <w:t>实施监测指标</w:t>
            </w:r>
          </w:p>
        </w:tc>
        <w:tc>
          <w:tcPr>
            <w:tcW w:w="905" w:type="dxa"/>
            <w:noWrap/>
            <w:vAlign w:val="center"/>
          </w:tcPr>
          <w:p w14:paraId="47FF6DE7">
            <w:pPr>
              <w:widowControl/>
              <w:ind w:firstLine="0" w:firstLineChars="0"/>
              <w:jc w:val="center"/>
              <w:rPr>
                <w:rFonts w:cs="宋体"/>
                <w:color w:val="000000"/>
                <w:kern w:val="0"/>
                <w:sz w:val="18"/>
                <w:szCs w:val="18"/>
              </w:rPr>
            </w:pPr>
            <w:r>
              <w:rPr>
                <w:rFonts w:cs="宋体"/>
                <w:color w:val="000000"/>
                <w:kern w:val="0"/>
                <w:sz w:val="18"/>
                <w:szCs w:val="18"/>
              </w:rPr>
              <w:t>年度/</w:t>
            </w:r>
          </w:p>
          <w:p w14:paraId="2D2818A0">
            <w:pPr>
              <w:widowControl/>
              <w:ind w:firstLine="0" w:firstLineChars="0"/>
              <w:jc w:val="center"/>
              <w:rPr>
                <w:rFonts w:cs="宋体"/>
                <w:color w:val="000000"/>
                <w:kern w:val="0"/>
                <w:sz w:val="18"/>
                <w:szCs w:val="18"/>
              </w:rPr>
            </w:pPr>
            <w:r>
              <w:rPr>
                <w:rFonts w:cs="宋体"/>
                <w:color w:val="000000"/>
                <w:kern w:val="0"/>
                <w:sz w:val="18"/>
                <w:szCs w:val="18"/>
              </w:rPr>
              <w:t>月度</w:t>
            </w:r>
          </w:p>
        </w:tc>
        <w:tc>
          <w:tcPr>
            <w:tcW w:w="596" w:type="dxa"/>
            <w:noWrap/>
            <w:vAlign w:val="center"/>
          </w:tcPr>
          <w:p w14:paraId="76458691">
            <w:pPr>
              <w:widowControl/>
              <w:ind w:firstLine="0" w:firstLineChars="0"/>
              <w:jc w:val="center"/>
              <w:rPr>
                <w:rFonts w:cs="宋体"/>
                <w:color w:val="000000"/>
                <w:kern w:val="0"/>
                <w:sz w:val="18"/>
                <w:szCs w:val="18"/>
              </w:rPr>
            </w:pPr>
            <w:r>
              <w:rPr>
                <w:rFonts w:cs="宋体"/>
                <w:color w:val="000000"/>
                <w:kern w:val="0"/>
                <w:sz w:val="18"/>
                <w:szCs w:val="18"/>
              </w:rPr>
              <w:t>可选指标</w:t>
            </w:r>
          </w:p>
        </w:tc>
      </w:tr>
      <w:tr w14:paraId="7CB80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06" w:type="dxa"/>
            <w:vAlign w:val="center"/>
          </w:tcPr>
          <w:p w14:paraId="474004D4">
            <w:pPr>
              <w:widowControl/>
              <w:ind w:firstLine="0" w:firstLineChars="0"/>
              <w:jc w:val="center"/>
              <w:rPr>
                <w:rFonts w:cs="宋体"/>
                <w:color w:val="000000"/>
                <w:kern w:val="0"/>
                <w:sz w:val="18"/>
                <w:szCs w:val="18"/>
              </w:rPr>
            </w:pPr>
            <w:r>
              <w:rPr>
                <w:rFonts w:cs="宋体"/>
                <w:color w:val="000000"/>
                <w:kern w:val="0"/>
                <w:sz w:val="18"/>
                <w:szCs w:val="18"/>
              </w:rPr>
              <w:t>KXGH0201409</w:t>
            </w:r>
          </w:p>
        </w:tc>
        <w:tc>
          <w:tcPr>
            <w:tcW w:w="596" w:type="dxa"/>
            <w:noWrap/>
            <w:vAlign w:val="center"/>
          </w:tcPr>
          <w:p w14:paraId="7E062090">
            <w:pPr>
              <w:widowControl/>
              <w:ind w:firstLine="0" w:firstLineChars="0"/>
              <w:jc w:val="center"/>
              <w:rPr>
                <w:rFonts w:cs="宋体"/>
                <w:color w:val="000000"/>
                <w:kern w:val="0"/>
                <w:sz w:val="18"/>
                <w:szCs w:val="18"/>
              </w:rPr>
            </w:pPr>
            <w:r>
              <w:rPr>
                <w:rFonts w:cs="宋体"/>
                <w:color w:val="000000"/>
                <w:kern w:val="0"/>
                <w:sz w:val="18"/>
                <w:szCs w:val="18"/>
              </w:rPr>
              <w:t>实施进展</w:t>
            </w:r>
          </w:p>
        </w:tc>
        <w:tc>
          <w:tcPr>
            <w:tcW w:w="715" w:type="dxa"/>
            <w:noWrap/>
            <w:vAlign w:val="center"/>
          </w:tcPr>
          <w:p w14:paraId="4C1C3590">
            <w:pPr>
              <w:widowControl/>
              <w:ind w:firstLine="0" w:firstLineChars="0"/>
              <w:jc w:val="center"/>
              <w:rPr>
                <w:rFonts w:cs="宋体"/>
                <w:color w:val="000000"/>
                <w:kern w:val="0"/>
                <w:sz w:val="18"/>
                <w:szCs w:val="18"/>
              </w:rPr>
            </w:pPr>
            <w:r>
              <w:rPr>
                <w:rFonts w:cs="宋体"/>
                <w:color w:val="000000"/>
                <w:kern w:val="0"/>
                <w:sz w:val="18"/>
                <w:szCs w:val="18"/>
              </w:rPr>
              <w:t>实施情况</w:t>
            </w:r>
          </w:p>
        </w:tc>
        <w:tc>
          <w:tcPr>
            <w:tcW w:w="1247" w:type="dxa"/>
            <w:noWrap/>
            <w:vAlign w:val="center"/>
          </w:tcPr>
          <w:p w14:paraId="713FBBE3">
            <w:pPr>
              <w:widowControl/>
              <w:ind w:firstLine="0" w:firstLineChars="0"/>
              <w:jc w:val="center"/>
              <w:rPr>
                <w:rFonts w:cs="宋体"/>
                <w:color w:val="000000"/>
                <w:kern w:val="0"/>
                <w:sz w:val="18"/>
                <w:szCs w:val="18"/>
              </w:rPr>
            </w:pPr>
            <w:r>
              <w:rPr>
                <w:rFonts w:cs="宋体"/>
                <w:color w:val="000000"/>
                <w:kern w:val="0"/>
                <w:sz w:val="18"/>
                <w:szCs w:val="18"/>
              </w:rPr>
              <w:t>城乡建设用地实施率</w:t>
            </w:r>
          </w:p>
        </w:tc>
        <w:tc>
          <w:tcPr>
            <w:tcW w:w="596" w:type="dxa"/>
            <w:noWrap/>
            <w:vAlign w:val="center"/>
          </w:tcPr>
          <w:p w14:paraId="3517E6DB">
            <w:pPr>
              <w:widowControl/>
              <w:ind w:firstLine="0" w:firstLineChars="0"/>
              <w:jc w:val="center"/>
              <w:rPr>
                <w:rFonts w:cs="宋体"/>
                <w:color w:val="000000"/>
                <w:kern w:val="0"/>
                <w:sz w:val="18"/>
                <w:szCs w:val="18"/>
              </w:rPr>
            </w:pPr>
            <w:r>
              <w:rPr>
                <w:rFonts w:cs="宋体"/>
                <w:color w:val="000000"/>
                <w:kern w:val="0"/>
                <w:sz w:val="18"/>
                <w:szCs w:val="18"/>
              </w:rPr>
              <w:t>——</w:t>
            </w:r>
          </w:p>
        </w:tc>
        <w:tc>
          <w:tcPr>
            <w:tcW w:w="2215" w:type="dxa"/>
            <w:noWrap/>
            <w:vAlign w:val="center"/>
          </w:tcPr>
          <w:p w14:paraId="71002EE8">
            <w:pPr>
              <w:widowControl/>
              <w:ind w:firstLine="0" w:firstLineChars="0"/>
              <w:jc w:val="center"/>
              <w:rPr>
                <w:rFonts w:cs="宋体"/>
                <w:color w:val="000000"/>
                <w:kern w:val="0"/>
                <w:sz w:val="18"/>
                <w:szCs w:val="18"/>
              </w:rPr>
            </w:pPr>
            <w:r>
              <w:rPr>
                <w:rFonts w:cs="宋体"/>
                <w:color w:val="000000"/>
                <w:kern w:val="0"/>
                <w:sz w:val="18"/>
                <w:szCs w:val="18"/>
              </w:rPr>
              <w:t>现状监测指标/</w:t>
            </w:r>
          </w:p>
          <w:p w14:paraId="2F1461D5">
            <w:pPr>
              <w:widowControl/>
              <w:ind w:firstLine="0" w:firstLineChars="0"/>
              <w:jc w:val="center"/>
              <w:rPr>
                <w:rFonts w:cs="宋体"/>
                <w:color w:val="000000"/>
                <w:kern w:val="0"/>
                <w:sz w:val="18"/>
                <w:szCs w:val="18"/>
              </w:rPr>
            </w:pPr>
            <w:r>
              <w:rPr>
                <w:rFonts w:cs="宋体"/>
                <w:color w:val="000000"/>
                <w:kern w:val="0"/>
                <w:sz w:val="18"/>
                <w:szCs w:val="18"/>
              </w:rPr>
              <w:t>实施监测指标</w:t>
            </w:r>
          </w:p>
        </w:tc>
        <w:tc>
          <w:tcPr>
            <w:tcW w:w="905" w:type="dxa"/>
            <w:noWrap/>
            <w:vAlign w:val="center"/>
          </w:tcPr>
          <w:p w14:paraId="3BFA036B">
            <w:pPr>
              <w:widowControl/>
              <w:ind w:firstLine="0" w:firstLineChars="0"/>
              <w:jc w:val="center"/>
              <w:rPr>
                <w:rFonts w:cs="宋体"/>
                <w:color w:val="000000"/>
                <w:kern w:val="0"/>
                <w:sz w:val="18"/>
                <w:szCs w:val="18"/>
              </w:rPr>
            </w:pPr>
            <w:r>
              <w:rPr>
                <w:rFonts w:cs="宋体"/>
                <w:color w:val="000000"/>
                <w:kern w:val="0"/>
                <w:sz w:val="18"/>
                <w:szCs w:val="18"/>
              </w:rPr>
              <w:t>年度/</w:t>
            </w:r>
          </w:p>
          <w:p w14:paraId="0161EDF3">
            <w:pPr>
              <w:widowControl/>
              <w:ind w:firstLine="0" w:firstLineChars="0"/>
              <w:jc w:val="center"/>
              <w:rPr>
                <w:rFonts w:cs="宋体"/>
                <w:color w:val="000000"/>
                <w:kern w:val="0"/>
                <w:sz w:val="18"/>
                <w:szCs w:val="18"/>
              </w:rPr>
            </w:pPr>
            <w:r>
              <w:rPr>
                <w:rFonts w:cs="宋体"/>
                <w:color w:val="000000"/>
                <w:kern w:val="0"/>
                <w:sz w:val="18"/>
                <w:szCs w:val="18"/>
              </w:rPr>
              <w:t>月度</w:t>
            </w:r>
          </w:p>
        </w:tc>
        <w:tc>
          <w:tcPr>
            <w:tcW w:w="596" w:type="dxa"/>
            <w:noWrap/>
            <w:vAlign w:val="center"/>
          </w:tcPr>
          <w:p w14:paraId="24F24118">
            <w:pPr>
              <w:widowControl/>
              <w:ind w:firstLine="0" w:firstLineChars="0"/>
              <w:jc w:val="center"/>
              <w:rPr>
                <w:rFonts w:cs="宋体"/>
                <w:color w:val="000000"/>
                <w:kern w:val="0"/>
                <w:sz w:val="18"/>
                <w:szCs w:val="18"/>
              </w:rPr>
            </w:pPr>
            <w:r>
              <w:rPr>
                <w:rFonts w:cs="宋体"/>
                <w:color w:val="000000"/>
                <w:kern w:val="0"/>
                <w:sz w:val="18"/>
                <w:szCs w:val="18"/>
              </w:rPr>
              <w:t>基本指标</w:t>
            </w:r>
          </w:p>
        </w:tc>
      </w:tr>
      <w:tr w14:paraId="1999C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06" w:type="dxa"/>
            <w:vAlign w:val="center"/>
          </w:tcPr>
          <w:p w14:paraId="3B6227D3">
            <w:pPr>
              <w:widowControl/>
              <w:ind w:firstLine="0" w:firstLineChars="0"/>
              <w:jc w:val="center"/>
              <w:rPr>
                <w:rFonts w:cs="宋体"/>
                <w:color w:val="000000"/>
                <w:kern w:val="0"/>
                <w:sz w:val="18"/>
                <w:szCs w:val="18"/>
              </w:rPr>
            </w:pPr>
            <w:r>
              <w:rPr>
                <w:rFonts w:cs="宋体"/>
                <w:color w:val="000000"/>
                <w:kern w:val="0"/>
                <w:sz w:val="18"/>
                <w:szCs w:val="18"/>
              </w:rPr>
              <w:t>KXGH0202410</w:t>
            </w:r>
          </w:p>
        </w:tc>
        <w:tc>
          <w:tcPr>
            <w:tcW w:w="596" w:type="dxa"/>
            <w:noWrap/>
            <w:vAlign w:val="center"/>
          </w:tcPr>
          <w:p w14:paraId="3F9E8D9D">
            <w:pPr>
              <w:widowControl/>
              <w:ind w:firstLine="0" w:firstLineChars="0"/>
              <w:jc w:val="center"/>
              <w:rPr>
                <w:rFonts w:cs="宋体"/>
                <w:color w:val="000000"/>
                <w:kern w:val="0"/>
                <w:sz w:val="18"/>
                <w:szCs w:val="18"/>
              </w:rPr>
            </w:pPr>
            <w:r>
              <w:rPr>
                <w:rFonts w:cs="宋体"/>
                <w:color w:val="000000"/>
                <w:kern w:val="0"/>
                <w:sz w:val="18"/>
                <w:szCs w:val="18"/>
              </w:rPr>
              <w:t>实施进展</w:t>
            </w:r>
          </w:p>
        </w:tc>
        <w:tc>
          <w:tcPr>
            <w:tcW w:w="715" w:type="dxa"/>
            <w:noWrap/>
            <w:vAlign w:val="center"/>
          </w:tcPr>
          <w:p w14:paraId="40AB9035">
            <w:pPr>
              <w:widowControl/>
              <w:ind w:firstLine="0" w:firstLineChars="0"/>
              <w:jc w:val="center"/>
              <w:rPr>
                <w:rFonts w:cs="宋体"/>
                <w:color w:val="000000"/>
                <w:kern w:val="0"/>
                <w:sz w:val="18"/>
                <w:szCs w:val="18"/>
              </w:rPr>
            </w:pPr>
            <w:r>
              <w:rPr>
                <w:rFonts w:cs="宋体"/>
                <w:color w:val="000000"/>
                <w:kern w:val="0"/>
                <w:sz w:val="18"/>
                <w:szCs w:val="18"/>
              </w:rPr>
              <w:t>项目支撑</w:t>
            </w:r>
          </w:p>
        </w:tc>
        <w:tc>
          <w:tcPr>
            <w:tcW w:w="1247" w:type="dxa"/>
            <w:noWrap/>
            <w:vAlign w:val="center"/>
          </w:tcPr>
          <w:p w14:paraId="10C828BC">
            <w:pPr>
              <w:widowControl/>
              <w:ind w:firstLine="0" w:firstLineChars="0"/>
              <w:jc w:val="center"/>
              <w:rPr>
                <w:rFonts w:cs="宋体"/>
                <w:color w:val="000000"/>
                <w:kern w:val="0"/>
                <w:sz w:val="18"/>
                <w:szCs w:val="18"/>
              </w:rPr>
            </w:pPr>
            <w:r>
              <w:rPr>
                <w:rFonts w:cs="宋体"/>
                <w:color w:val="000000"/>
                <w:kern w:val="0"/>
                <w:sz w:val="18"/>
                <w:szCs w:val="18"/>
              </w:rPr>
              <w:t>市区两级重点项目数量</w:t>
            </w:r>
          </w:p>
        </w:tc>
        <w:tc>
          <w:tcPr>
            <w:tcW w:w="596" w:type="dxa"/>
            <w:noWrap/>
            <w:vAlign w:val="center"/>
          </w:tcPr>
          <w:p w14:paraId="69CF61DA">
            <w:pPr>
              <w:widowControl/>
              <w:ind w:firstLine="0" w:firstLineChars="0"/>
              <w:jc w:val="center"/>
              <w:rPr>
                <w:rFonts w:cs="宋体"/>
                <w:color w:val="000000"/>
                <w:kern w:val="0"/>
                <w:sz w:val="18"/>
                <w:szCs w:val="18"/>
              </w:rPr>
            </w:pPr>
            <w:r>
              <w:rPr>
                <w:rFonts w:cs="宋体"/>
                <w:color w:val="000000"/>
                <w:kern w:val="0"/>
                <w:sz w:val="18"/>
                <w:szCs w:val="18"/>
              </w:rPr>
              <w:t>个</w:t>
            </w:r>
          </w:p>
        </w:tc>
        <w:tc>
          <w:tcPr>
            <w:tcW w:w="2215" w:type="dxa"/>
            <w:noWrap/>
            <w:vAlign w:val="center"/>
          </w:tcPr>
          <w:p w14:paraId="53E9D2D1">
            <w:pPr>
              <w:widowControl/>
              <w:ind w:firstLine="0" w:firstLineChars="0"/>
              <w:jc w:val="center"/>
              <w:rPr>
                <w:rFonts w:cs="宋体"/>
                <w:color w:val="000000"/>
                <w:kern w:val="0"/>
                <w:sz w:val="18"/>
                <w:szCs w:val="18"/>
              </w:rPr>
            </w:pPr>
            <w:r>
              <w:rPr>
                <w:rFonts w:cs="宋体"/>
                <w:color w:val="000000"/>
                <w:kern w:val="0"/>
                <w:sz w:val="18"/>
                <w:szCs w:val="18"/>
              </w:rPr>
              <w:t>现状监测指标</w:t>
            </w:r>
          </w:p>
        </w:tc>
        <w:tc>
          <w:tcPr>
            <w:tcW w:w="905" w:type="dxa"/>
            <w:noWrap/>
            <w:vAlign w:val="center"/>
          </w:tcPr>
          <w:p w14:paraId="4C4987F9">
            <w:pPr>
              <w:widowControl/>
              <w:ind w:firstLine="0" w:firstLineChars="0"/>
              <w:jc w:val="center"/>
              <w:rPr>
                <w:rFonts w:cs="宋体"/>
                <w:color w:val="000000"/>
                <w:kern w:val="0"/>
                <w:sz w:val="18"/>
                <w:szCs w:val="18"/>
              </w:rPr>
            </w:pPr>
            <w:r>
              <w:rPr>
                <w:rFonts w:cs="宋体"/>
                <w:color w:val="000000"/>
                <w:kern w:val="0"/>
                <w:sz w:val="18"/>
                <w:szCs w:val="18"/>
              </w:rPr>
              <w:t>年度/</w:t>
            </w:r>
          </w:p>
          <w:p w14:paraId="3BF23273">
            <w:pPr>
              <w:widowControl/>
              <w:ind w:firstLine="0" w:firstLineChars="0"/>
              <w:jc w:val="center"/>
              <w:rPr>
                <w:rFonts w:cs="宋体"/>
                <w:color w:val="000000"/>
                <w:kern w:val="0"/>
                <w:sz w:val="18"/>
                <w:szCs w:val="18"/>
              </w:rPr>
            </w:pPr>
            <w:r>
              <w:rPr>
                <w:rFonts w:cs="宋体"/>
                <w:color w:val="000000"/>
                <w:kern w:val="0"/>
                <w:sz w:val="18"/>
                <w:szCs w:val="18"/>
              </w:rPr>
              <w:t>月度</w:t>
            </w:r>
          </w:p>
        </w:tc>
        <w:tc>
          <w:tcPr>
            <w:tcW w:w="596" w:type="dxa"/>
            <w:noWrap/>
            <w:vAlign w:val="center"/>
          </w:tcPr>
          <w:p w14:paraId="55863B32">
            <w:pPr>
              <w:widowControl/>
              <w:ind w:firstLine="0" w:firstLineChars="0"/>
              <w:jc w:val="center"/>
              <w:rPr>
                <w:rFonts w:cs="宋体"/>
                <w:color w:val="000000"/>
                <w:kern w:val="0"/>
                <w:sz w:val="18"/>
                <w:szCs w:val="18"/>
              </w:rPr>
            </w:pPr>
            <w:r>
              <w:rPr>
                <w:rFonts w:cs="宋体"/>
                <w:color w:val="000000"/>
                <w:kern w:val="0"/>
                <w:sz w:val="18"/>
                <w:szCs w:val="18"/>
              </w:rPr>
              <w:t>基本指标</w:t>
            </w:r>
          </w:p>
        </w:tc>
      </w:tr>
      <w:tr w14:paraId="2686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06" w:type="dxa"/>
            <w:vAlign w:val="center"/>
          </w:tcPr>
          <w:p w14:paraId="3BDBBE61">
            <w:pPr>
              <w:widowControl/>
              <w:ind w:firstLine="0" w:firstLineChars="0"/>
              <w:jc w:val="center"/>
              <w:rPr>
                <w:rFonts w:cs="宋体"/>
                <w:color w:val="000000"/>
                <w:kern w:val="0"/>
                <w:sz w:val="18"/>
                <w:szCs w:val="18"/>
              </w:rPr>
            </w:pPr>
            <w:r>
              <w:rPr>
                <w:rFonts w:cs="宋体"/>
                <w:color w:val="000000"/>
                <w:kern w:val="0"/>
                <w:sz w:val="18"/>
                <w:szCs w:val="18"/>
              </w:rPr>
              <w:t>KXGH0203411</w:t>
            </w:r>
          </w:p>
        </w:tc>
        <w:tc>
          <w:tcPr>
            <w:tcW w:w="596" w:type="dxa"/>
            <w:noWrap/>
            <w:vAlign w:val="center"/>
          </w:tcPr>
          <w:p w14:paraId="78236DB8">
            <w:pPr>
              <w:widowControl/>
              <w:ind w:firstLine="0" w:firstLineChars="0"/>
              <w:jc w:val="center"/>
              <w:rPr>
                <w:rFonts w:cs="宋体"/>
                <w:color w:val="000000"/>
                <w:kern w:val="0"/>
                <w:sz w:val="18"/>
                <w:szCs w:val="18"/>
              </w:rPr>
            </w:pPr>
            <w:r>
              <w:rPr>
                <w:rFonts w:cs="宋体"/>
                <w:color w:val="000000"/>
                <w:kern w:val="0"/>
                <w:sz w:val="18"/>
                <w:szCs w:val="18"/>
              </w:rPr>
              <w:t>实施进展</w:t>
            </w:r>
          </w:p>
        </w:tc>
        <w:tc>
          <w:tcPr>
            <w:tcW w:w="715" w:type="dxa"/>
            <w:noWrap/>
            <w:vAlign w:val="center"/>
          </w:tcPr>
          <w:p w14:paraId="02352DEC">
            <w:pPr>
              <w:widowControl/>
              <w:ind w:firstLine="0" w:firstLineChars="0"/>
              <w:jc w:val="center"/>
              <w:rPr>
                <w:rFonts w:cs="宋体"/>
                <w:color w:val="000000"/>
                <w:kern w:val="0"/>
                <w:sz w:val="18"/>
                <w:szCs w:val="18"/>
              </w:rPr>
            </w:pPr>
            <w:r>
              <w:rPr>
                <w:rFonts w:cs="宋体"/>
                <w:color w:val="000000"/>
                <w:kern w:val="0"/>
                <w:sz w:val="18"/>
                <w:szCs w:val="18"/>
              </w:rPr>
              <w:t>余量情况</w:t>
            </w:r>
          </w:p>
        </w:tc>
        <w:tc>
          <w:tcPr>
            <w:tcW w:w="1247" w:type="dxa"/>
            <w:noWrap/>
            <w:vAlign w:val="center"/>
          </w:tcPr>
          <w:p w14:paraId="4D2F76CC">
            <w:pPr>
              <w:widowControl/>
              <w:ind w:firstLine="0" w:firstLineChars="0"/>
              <w:jc w:val="center"/>
              <w:rPr>
                <w:rFonts w:cs="宋体"/>
                <w:color w:val="000000"/>
                <w:kern w:val="0"/>
                <w:sz w:val="18"/>
                <w:szCs w:val="18"/>
              </w:rPr>
            </w:pPr>
            <w:r>
              <w:rPr>
                <w:rFonts w:cs="宋体"/>
                <w:color w:val="000000"/>
                <w:kern w:val="0"/>
                <w:sz w:val="18"/>
                <w:szCs w:val="18"/>
              </w:rPr>
              <w:t>地上建筑规模余量</w:t>
            </w:r>
          </w:p>
        </w:tc>
        <w:tc>
          <w:tcPr>
            <w:tcW w:w="596" w:type="dxa"/>
            <w:noWrap/>
            <w:vAlign w:val="center"/>
          </w:tcPr>
          <w:p w14:paraId="30ED5591">
            <w:pPr>
              <w:widowControl/>
              <w:ind w:firstLine="0" w:firstLineChars="0"/>
              <w:jc w:val="center"/>
              <w:rPr>
                <w:rFonts w:cs="宋体"/>
                <w:color w:val="000000"/>
                <w:kern w:val="0"/>
                <w:sz w:val="18"/>
                <w:szCs w:val="18"/>
              </w:rPr>
            </w:pPr>
            <w:r>
              <w:rPr>
                <w:rFonts w:cs="宋体"/>
                <w:color w:val="000000"/>
                <w:kern w:val="0"/>
                <w:sz w:val="18"/>
                <w:szCs w:val="18"/>
              </w:rPr>
              <w:t>平方米</w:t>
            </w:r>
          </w:p>
        </w:tc>
        <w:tc>
          <w:tcPr>
            <w:tcW w:w="2215" w:type="dxa"/>
            <w:noWrap/>
            <w:vAlign w:val="center"/>
          </w:tcPr>
          <w:p w14:paraId="1BF863E9">
            <w:pPr>
              <w:widowControl/>
              <w:ind w:firstLine="0" w:firstLineChars="0"/>
              <w:jc w:val="center"/>
              <w:rPr>
                <w:rFonts w:cs="宋体"/>
                <w:color w:val="000000"/>
                <w:kern w:val="0"/>
                <w:sz w:val="18"/>
                <w:szCs w:val="18"/>
              </w:rPr>
            </w:pPr>
            <w:r>
              <w:rPr>
                <w:rFonts w:cs="宋体"/>
                <w:color w:val="000000"/>
                <w:kern w:val="0"/>
                <w:sz w:val="18"/>
                <w:szCs w:val="18"/>
              </w:rPr>
              <w:t>现状监测指标/</w:t>
            </w:r>
          </w:p>
          <w:p w14:paraId="231D9905">
            <w:pPr>
              <w:widowControl/>
              <w:ind w:firstLine="0" w:firstLineChars="0"/>
              <w:jc w:val="center"/>
              <w:rPr>
                <w:rFonts w:cs="宋体"/>
                <w:color w:val="000000"/>
                <w:kern w:val="0"/>
                <w:sz w:val="18"/>
                <w:szCs w:val="18"/>
              </w:rPr>
            </w:pPr>
            <w:r>
              <w:rPr>
                <w:rFonts w:cs="宋体"/>
                <w:color w:val="000000"/>
                <w:kern w:val="0"/>
                <w:sz w:val="18"/>
                <w:szCs w:val="18"/>
              </w:rPr>
              <w:t>实施监测指标</w:t>
            </w:r>
          </w:p>
        </w:tc>
        <w:tc>
          <w:tcPr>
            <w:tcW w:w="905" w:type="dxa"/>
            <w:noWrap/>
            <w:vAlign w:val="center"/>
          </w:tcPr>
          <w:p w14:paraId="41841135">
            <w:pPr>
              <w:widowControl/>
              <w:ind w:firstLine="0" w:firstLineChars="0"/>
              <w:jc w:val="center"/>
              <w:rPr>
                <w:rFonts w:cs="宋体"/>
                <w:color w:val="000000"/>
                <w:kern w:val="0"/>
                <w:sz w:val="18"/>
                <w:szCs w:val="18"/>
              </w:rPr>
            </w:pPr>
            <w:r>
              <w:rPr>
                <w:rFonts w:cs="宋体"/>
                <w:color w:val="000000"/>
                <w:kern w:val="0"/>
                <w:sz w:val="18"/>
                <w:szCs w:val="18"/>
              </w:rPr>
              <w:t>年度/</w:t>
            </w:r>
          </w:p>
          <w:p w14:paraId="02950788">
            <w:pPr>
              <w:widowControl/>
              <w:ind w:firstLine="0" w:firstLineChars="0"/>
              <w:jc w:val="center"/>
              <w:rPr>
                <w:rFonts w:cs="宋体"/>
                <w:color w:val="000000"/>
                <w:kern w:val="0"/>
                <w:sz w:val="18"/>
                <w:szCs w:val="18"/>
              </w:rPr>
            </w:pPr>
            <w:r>
              <w:rPr>
                <w:rFonts w:cs="宋体"/>
                <w:color w:val="000000"/>
                <w:kern w:val="0"/>
                <w:sz w:val="18"/>
                <w:szCs w:val="18"/>
              </w:rPr>
              <w:t>月度</w:t>
            </w:r>
          </w:p>
        </w:tc>
        <w:tc>
          <w:tcPr>
            <w:tcW w:w="596" w:type="dxa"/>
            <w:noWrap/>
            <w:vAlign w:val="center"/>
          </w:tcPr>
          <w:p w14:paraId="2A4EA7C0">
            <w:pPr>
              <w:widowControl/>
              <w:ind w:firstLine="0" w:firstLineChars="0"/>
              <w:jc w:val="center"/>
              <w:rPr>
                <w:rFonts w:cs="宋体"/>
                <w:color w:val="000000"/>
                <w:kern w:val="0"/>
                <w:sz w:val="18"/>
                <w:szCs w:val="18"/>
              </w:rPr>
            </w:pPr>
            <w:r>
              <w:rPr>
                <w:rFonts w:cs="宋体"/>
                <w:color w:val="000000"/>
                <w:kern w:val="0"/>
                <w:sz w:val="18"/>
                <w:szCs w:val="18"/>
              </w:rPr>
              <w:t>基本指标</w:t>
            </w:r>
          </w:p>
        </w:tc>
      </w:tr>
    </w:tbl>
    <w:p w14:paraId="081974D8">
      <w:pPr>
        <w:widowControl/>
        <w:snapToGrid w:val="0"/>
        <w:spacing w:line="300" w:lineRule="auto"/>
        <w:ind w:firstLine="0" w:firstLineChars="0"/>
        <w:rPr>
          <w:rFonts w:ascii="黑体" w:hAnsi="黑体" w:eastAsia="黑体" w:cs="黑体"/>
          <w:szCs w:val="21"/>
        </w:rPr>
      </w:pPr>
    </w:p>
    <w:p w14:paraId="53A4489A">
      <w:pPr>
        <w:pStyle w:val="86"/>
        <w:spacing w:before="120" w:after="120"/>
      </w:pPr>
      <w:r>
        <w:rPr>
          <w:rFonts w:hint="eastAsia"/>
        </w:rPr>
        <w:t>规划综合实施方案实施监测指标体系</w:t>
      </w:r>
    </w:p>
    <w:p w14:paraId="60821662">
      <w:pPr>
        <w:widowControl/>
        <w:snapToGrid w:val="0"/>
        <w:spacing w:line="300" w:lineRule="auto"/>
      </w:pPr>
      <w:r>
        <w:rPr>
          <w:rFonts w:hint="eastAsia"/>
        </w:rPr>
        <w:t>规划综合实施方案实施监测指标应符合国家、北京市现行国土空间规划实施管理要求。</w:t>
      </w:r>
    </w:p>
    <w:p w14:paraId="79A190A7">
      <w:pPr>
        <w:pStyle w:val="86"/>
        <w:spacing w:before="120" w:after="120"/>
      </w:pPr>
      <w:r>
        <w:rPr>
          <w:rFonts w:hint="eastAsia"/>
        </w:rPr>
        <w:t>专项规划实施监测指标体系</w:t>
      </w:r>
    </w:p>
    <w:p w14:paraId="46375BD1">
      <w:pPr>
        <w:widowControl/>
        <w:snapToGrid w:val="0"/>
        <w:spacing w:line="300" w:lineRule="auto"/>
        <w:ind w:firstLine="420" w:firstLineChars="200"/>
      </w:pPr>
      <w:r>
        <w:rPr>
          <w:rFonts w:hint="eastAsia"/>
        </w:rPr>
        <w:t>专项规划实施监测指标应符合国家、北京市现行国土空间规划实施管理要求。</w:t>
      </w:r>
    </w:p>
    <w:p w14:paraId="54CA3239">
      <w:pPr>
        <w:widowControl/>
        <w:numPr>
          <w:ilvl w:val="255"/>
          <w:numId w:val="0"/>
        </w:numPr>
        <w:jc w:val="left"/>
        <w:rPr>
          <w:rFonts w:ascii="黑体" w:hAnsi="Times New Roman" w:eastAsia="黑体"/>
          <w:kern w:val="0"/>
          <w:szCs w:val="20"/>
        </w:rPr>
      </w:pPr>
      <w:bookmarkStart w:id="282" w:name="_Toc509031277"/>
      <w:bookmarkStart w:id="283" w:name="_Toc1677810849"/>
      <w:bookmarkStart w:id="284" w:name="_Toc21326"/>
      <w:r>
        <w:rPr>
          <w:rFonts w:ascii="黑体" w:hAnsi="Times New Roman" w:eastAsia="黑体"/>
          <w:kern w:val="0"/>
          <w:szCs w:val="20"/>
        </w:rPr>
        <w:br w:type="page"/>
      </w:r>
    </w:p>
    <w:p w14:paraId="6BF5919E">
      <w:pPr>
        <w:keepNext/>
        <w:widowControl/>
        <w:numPr>
          <w:ilvl w:val="0"/>
          <w:numId w:val="2"/>
        </w:numPr>
        <w:shd w:val="clear" w:color="FFFFFF" w:fill="FFFFFF"/>
        <w:tabs>
          <w:tab w:val="left" w:pos="360"/>
          <w:tab w:val="left" w:pos="6405"/>
        </w:tabs>
        <w:spacing w:before="640" w:after="280"/>
        <w:ind w:firstLineChars="0"/>
        <w:jc w:val="center"/>
        <w:outlineLvl w:val="0"/>
        <w:rPr>
          <w:rFonts w:ascii="黑体" w:hAnsi="Times New Roman" w:eastAsia="黑体"/>
          <w:kern w:val="0"/>
          <w:szCs w:val="20"/>
        </w:rPr>
      </w:pPr>
      <w:bookmarkStart w:id="285" w:name="_Toc27646"/>
      <w:r>
        <w:rPr>
          <w:rFonts w:ascii="黑体" w:hAnsi="Times New Roman" w:eastAsia="黑体"/>
          <w:kern w:val="0"/>
          <w:szCs w:val="20"/>
        </w:rPr>
        <w:br w:type="textWrapping"/>
      </w:r>
      <w:r>
        <w:rPr>
          <w:rFonts w:hint="eastAsia" w:ascii="黑体" w:hAnsi="Times New Roman" w:eastAsia="黑体"/>
          <w:kern w:val="0"/>
          <w:szCs w:val="20"/>
        </w:rPr>
        <w:t>（资料性）</w:t>
      </w:r>
      <w:r>
        <w:rPr>
          <w:rFonts w:ascii="黑体" w:hAnsi="Times New Roman" w:eastAsia="黑体"/>
          <w:kern w:val="0"/>
          <w:szCs w:val="20"/>
        </w:rPr>
        <w:br w:type="textWrapping"/>
      </w:r>
      <w:r>
        <w:rPr>
          <w:rFonts w:hint="eastAsia" w:ascii="黑体" w:hAnsi="Times New Roman" w:eastAsia="黑体"/>
          <w:kern w:val="0"/>
          <w:szCs w:val="20"/>
        </w:rPr>
        <w:t>规划实施监测数据组织示例</w:t>
      </w:r>
      <w:bookmarkEnd w:id="280"/>
      <w:bookmarkEnd w:id="281"/>
      <w:bookmarkEnd w:id="282"/>
      <w:bookmarkEnd w:id="283"/>
      <w:bookmarkEnd w:id="284"/>
      <w:bookmarkEnd w:id="285"/>
    </w:p>
    <w:p w14:paraId="235ADA10">
      <w:pPr>
        <w:widowControl/>
        <w:numPr>
          <w:ilvl w:val="1"/>
          <w:numId w:val="2"/>
        </w:numPr>
        <w:wordWrap w:val="0"/>
        <w:overflowPunct w:val="0"/>
        <w:autoSpaceDE w:val="0"/>
        <w:snapToGrid/>
        <w:spacing w:before="120" w:beforeLines="50" w:after="120" w:afterLines="50" w:line="240" w:lineRule="auto"/>
        <w:ind w:firstLineChars="0"/>
        <w:textAlignment w:val="baseline"/>
        <w:outlineLvl w:val="1"/>
        <w:rPr>
          <w:rFonts w:ascii="黑体" w:hAnsi="黑体" w:eastAsia="黑体"/>
          <w:kern w:val="21"/>
          <w:szCs w:val="22"/>
        </w:rPr>
      </w:pPr>
      <w:bookmarkStart w:id="286" w:name="_Toc1202"/>
      <w:r>
        <w:rPr>
          <w:rFonts w:hint="eastAsia" w:ascii="黑体" w:hAnsi="黑体" w:eastAsia="黑体"/>
          <w:kern w:val="21"/>
        </w:rPr>
        <w:t>实施监测单元</w:t>
      </w:r>
      <w:bookmarkEnd w:id="286"/>
    </w:p>
    <w:p w14:paraId="46E03D3B">
      <w:pPr>
        <w:widowControl/>
        <w:snapToGrid w:val="0"/>
        <w:spacing w:line="360" w:lineRule="auto"/>
        <w:rPr>
          <w:szCs w:val="21"/>
        </w:rPr>
      </w:pPr>
      <w:r>
        <w:rPr>
          <w:rFonts w:hint="eastAsia"/>
          <w:szCs w:val="21"/>
        </w:rPr>
        <w:t>规划实施监测单元电子文件内容示例见表B.1。</w:t>
      </w:r>
    </w:p>
    <w:p w14:paraId="2399CA64">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 B.1 规划实施监测单元</w:t>
      </w:r>
      <w:r>
        <w:rPr>
          <w:rFonts w:ascii="黑体" w:hAnsi="黑体" w:cs="黑体"/>
          <w:sz w:val="21"/>
          <w:szCs w:val="21"/>
        </w:rPr>
        <w:t>电子文件内容示例</w:t>
      </w:r>
      <w:r>
        <w:rPr>
          <w:rFonts w:hint="eastAsia" w:ascii="黑体" w:hAnsi="黑体" w:cs="黑体"/>
          <w:sz w:val="21"/>
          <w:szCs w:val="21"/>
        </w:rPr>
        <w:t>表</w:t>
      </w:r>
    </w:p>
    <w:tbl>
      <w:tblPr>
        <w:tblStyle w:val="23"/>
        <w:tblW w:w="9673" w:type="dxa"/>
        <w:jc w:val="center"/>
        <w:tblLayout w:type="fixed"/>
        <w:tblCellMar>
          <w:top w:w="0" w:type="dxa"/>
          <w:left w:w="108" w:type="dxa"/>
          <w:bottom w:w="0" w:type="dxa"/>
          <w:right w:w="108" w:type="dxa"/>
        </w:tblCellMar>
      </w:tblPr>
      <w:tblGrid>
        <w:gridCol w:w="936"/>
        <w:gridCol w:w="967"/>
        <w:gridCol w:w="684"/>
        <w:gridCol w:w="730"/>
        <w:gridCol w:w="1000"/>
        <w:gridCol w:w="640"/>
        <w:gridCol w:w="800"/>
        <w:gridCol w:w="930"/>
        <w:gridCol w:w="910"/>
        <w:gridCol w:w="860"/>
        <w:gridCol w:w="783"/>
        <w:gridCol w:w="433"/>
      </w:tblGrid>
      <w:tr w14:paraId="12381495">
        <w:tblPrEx>
          <w:tblCellMar>
            <w:top w:w="0" w:type="dxa"/>
            <w:left w:w="108" w:type="dxa"/>
            <w:bottom w:w="0" w:type="dxa"/>
            <w:right w:w="108" w:type="dxa"/>
          </w:tblCellMar>
        </w:tblPrEx>
        <w:trPr>
          <w:tblHeader/>
          <w:jc w:val="center"/>
        </w:trPr>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61C84">
            <w:pPr>
              <w:widowControl/>
              <w:snapToGrid w:val="0"/>
              <w:ind w:firstLine="0" w:firstLineChars="0"/>
              <w:jc w:val="center"/>
              <w:textAlignment w:val="center"/>
              <w:rPr>
                <w:rFonts w:cs="宋体"/>
                <w:bCs/>
                <w:color w:val="000000"/>
                <w:sz w:val="18"/>
                <w:szCs w:val="18"/>
              </w:rPr>
            </w:pPr>
            <w:r>
              <w:rPr>
                <w:rFonts w:hint="eastAsia" w:cs="宋体"/>
                <w:bCs/>
                <w:color w:val="000000"/>
                <w:kern w:val="0"/>
                <w:sz w:val="18"/>
                <w:szCs w:val="18"/>
                <w:lang w:bidi="ar"/>
              </w:rPr>
              <w:t>单元名称</w:t>
            </w: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0EB04">
            <w:pPr>
              <w:widowControl/>
              <w:snapToGrid w:val="0"/>
              <w:ind w:firstLine="0" w:firstLineChars="0"/>
              <w:jc w:val="center"/>
              <w:textAlignment w:val="center"/>
              <w:rPr>
                <w:rFonts w:cs="宋体"/>
                <w:bCs/>
                <w:color w:val="000000"/>
                <w:sz w:val="18"/>
                <w:szCs w:val="18"/>
              </w:rPr>
            </w:pPr>
            <w:r>
              <w:rPr>
                <w:rFonts w:hint="eastAsia" w:cs="宋体"/>
                <w:bCs/>
                <w:color w:val="000000"/>
                <w:kern w:val="0"/>
                <w:sz w:val="18"/>
                <w:szCs w:val="18"/>
                <w:lang w:bidi="ar"/>
              </w:rPr>
              <w:t>单元编码</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4C3FB">
            <w:pPr>
              <w:widowControl/>
              <w:snapToGrid w:val="0"/>
              <w:ind w:firstLine="0" w:firstLineChars="0"/>
              <w:jc w:val="center"/>
              <w:textAlignment w:val="center"/>
              <w:rPr>
                <w:rFonts w:cs="宋体"/>
                <w:bCs/>
                <w:color w:val="000000"/>
                <w:sz w:val="18"/>
                <w:szCs w:val="18"/>
              </w:rPr>
            </w:pPr>
            <w:r>
              <w:rPr>
                <w:rFonts w:hint="eastAsia" w:cs="宋体"/>
                <w:bCs/>
                <w:color w:val="000000"/>
                <w:kern w:val="0"/>
                <w:sz w:val="18"/>
                <w:szCs w:val="18"/>
                <w:lang w:bidi="ar"/>
              </w:rPr>
              <w:t>单元标识</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F519F">
            <w:pPr>
              <w:widowControl/>
              <w:snapToGrid w:val="0"/>
              <w:ind w:firstLine="0" w:firstLineChars="0"/>
              <w:jc w:val="center"/>
              <w:textAlignment w:val="center"/>
              <w:rPr>
                <w:rFonts w:cs="宋体"/>
                <w:bCs/>
                <w:color w:val="000000"/>
                <w:sz w:val="18"/>
                <w:szCs w:val="18"/>
              </w:rPr>
            </w:pPr>
            <w:r>
              <w:rPr>
                <w:rFonts w:hint="eastAsia" w:cs="宋体"/>
                <w:bCs/>
                <w:color w:val="000000"/>
                <w:kern w:val="0"/>
                <w:sz w:val="18"/>
                <w:szCs w:val="18"/>
                <w:lang w:bidi="ar"/>
              </w:rPr>
              <w:t>单元面积</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B07A4">
            <w:pPr>
              <w:widowControl/>
              <w:snapToGrid w:val="0"/>
              <w:ind w:firstLine="0" w:firstLineChars="0"/>
              <w:jc w:val="center"/>
              <w:textAlignment w:val="center"/>
              <w:rPr>
                <w:rFonts w:cs="宋体"/>
                <w:bCs/>
                <w:color w:val="000000"/>
                <w:sz w:val="18"/>
                <w:szCs w:val="18"/>
              </w:rPr>
            </w:pPr>
            <w:r>
              <w:rPr>
                <w:rFonts w:hint="eastAsia" w:cs="宋体"/>
                <w:bCs/>
                <w:color w:val="000000"/>
                <w:kern w:val="0"/>
                <w:sz w:val="18"/>
                <w:szCs w:val="18"/>
                <w:lang w:bidi="ar"/>
              </w:rPr>
              <w:t>单元时间版本</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11856">
            <w:pPr>
              <w:widowControl/>
              <w:snapToGrid w:val="0"/>
              <w:ind w:firstLine="0" w:firstLineChars="0"/>
              <w:jc w:val="center"/>
              <w:textAlignment w:val="center"/>
              <w:rPr>
                <w:rFonts w:cs="宋体"/>
                <w:bCs/>
                <w:color w:val="000000"/>
                <w:sz w:val="18"/>
                <w:szCs w:val="18"/>
              </w:rPr>
            </w:pPr>
            <w:r>
              <w:rPr>
                <w:rFonts w:hint="eastAsia" w:cs="宋体"/>
                <w:bCs/>
                <w:color w:val="000000"/>
                <w:kern w:val="0"/>
                <w:sz w:val="18"/>
                <w:szCs w:val="18"/>
                <w:lang w:bidi="ar"/>
              </w:rPr>
              <w:t>单元状态</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F7B86">
            <w:pPr>
              <w:widowControl/>
              <w:snapToGrid w:val="0"/>
              <w:ind w:firstLine="0" w:firstLineChars="0"/>
              <w:jc w:val="center"/>
              <w:textAlignment w:val="center"/>
              <w:rPr>
                <w:rFonts w:cs="宋体"/>
                <w:bCs/>
                <w:color w:val="000000"/>
                <w:sz w:val="18"/>
                <w:szCs w:val="18"/>
              </w:rPr>
            </w:pPr>
            <w:r>
              <w:rPr>
                <w:rFonts w:hint="eastAsia" w:cs="宋体"/>
                <w:bCs/>
                <w:color w:val="000000"/>
                <w:kern w:val="0"/>
                <w:sz w:val="18"/>
                <w:szCs w:val="18"/>
                <w:lang w:bidi="ar"/>
              </w:rPr>
              <w:t>单元主责单位</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2AD2E">
            <w:pPr>
              <w:widowControl/>
              <w:snapToGrid w:val="0"/>
              <w:ind w:firstLine="0" w:firstLineChars="0"/>
              <w:jc w:val="center"/>
              <w:textAlignment w:val="center"/>
              <w:rPr>
                <w:rFonts w:cs="宋体"/>
                <w:bCs/>
                <w:color w:val="000000"/>
                <w:sz w:val="18"/>
                <w:szCs w:val="18"/>
              </w:rPr>
            </w:pPr>
            <w:r>
              <w:rPr>
                <w:rFonts w:hint="eastAsia" w:cs="宋体"/>
                <w:bCs/>
                <w:color w:val="000000"/>
                <w:kern w:val="0"/>
                <w:sz w:val="18"/>
                <w:szCs w:val="18"/>
                <w:lang w:bidi="ar"/>
              </w:rPr>
              <w:t>单元分类名称</w:t>
            </w:r>
          </w:p>
        </w:tc>
        <w:tc>
          <w:tcPr>
            <w:tcW w:w="9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A8DF5">
            <w:pPr>
              <w:widowControl/>
              <w:snapToGrid w:val="0"/>
              <w:ind w:firstLine="0" w:firstLineChars="0"/>
              <w:jc w:val="center"/>
              <w:textAlignment w:val="center"/>
              <w:rPr>
                <w:rFonts w:cs="宋体"/>
                <w:bCs/>
                <w:color w:val="000000"/>
                <w:sz w:val="18"/>
                <w:szCs w:val="18"/>
              </w:rPr>
            </w:pPr>
            <w:r>
              <w:rPr>
                <w:rFonts w:hint="eastAsia" w:cs="宋体"/>
                <w:bCs/>
                <w:color w:val="000000"/>
                <w:kern w:val="0"/>
                <w:sz w:val="18"/>
                <w:szCs w:val="18"/>
                <w:lang w:bidi="ar"/>
              </w:rPr>
              <w:t>单元分类代码</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4DE73">
            <w:pPr>
              <w:widowControl/>
              <w:snapToGrid w:val="0"/>
              <w:ind w:firstLine="0" w:firstLineChars="0"/>
              <w:jc w:val="center"/>
              <w:textAlignment w:val="center"/>
              <w:rPr>
                <w:rFonts w:cs="宋体"/>
                <w:bCs/>
                <w:color w:val="000000"/>
                <w:sz w:val="18"/>
                <w:szCs w:val="18"/>
              </w:rPr>
            </w:pPr>
            <w:r>
              <w:rPr>
                <w:rFonts w:hint="eastAsia" w:cs="宋体"/>
                <w:bCs/>
                <w:color w:val="000000"/>
                <w:kern w:val="0"/>
                <w:sz w:val="18"/>
                <w:szCs w:val="18"/>
                <w:lang w:bidi="ar"/>
              </w:rPr>
              <w:t>单元子类名称</w:t>
            </w:r>
          </w:p>
        </w:tc>
        <w:tc>
          <w:tcPr>
            <w:tcW w:w="7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6B194">
            <w:pPr>
              <w:widowControl/>
              <w:snapToGrid w:val="0"/>
              <w:ind w:firstLine="0" w:firstLineChars="0"/>
              <w:jc w:val="center"/>
              <w:textAlignment w:val="center"/>
              <w:rPr>
                <w:rFonts w:cs="宋体"/>
                <w:bCs/>
                <w:color w:val="000000"/>
                <w:sz w:val="18"/>
                <w:szCs w:val="18"/>
              </w:rPr>
            </w:pPr>
            <w:r>
              <w:rPr>
                <w:rFonts w:hint="eastAsia" w:cs="宋体"/>
                <w:bCs/>
                <w:color w:val="000000"/>
                <w:kern w:val="0"/>
                <w:sz w:val="18"/>
                <w:szCs w:val="18"/>
                <w:lang w:bidi="ar"/>
              </w:rPr>
              <w:t>单元子类代码</w:t>
            </w:r>
          </w:p>
        </w:tc>
        <w:tc>
          <w:tcPr>
            <w:tcW w:w="433" w:type="dxa"/>
            <w:tcBorders>
              <w:top w:val="single" w:color="000000" w:sz="4" w:space="0"/>
              <w:left w:val="single" w:color="000000" w:sz="4" w:space="0"/>
              <w:bottom w:val="single" w:color="000000" w:sz="4" w:space="0"/>
              <w:right w:val="single" w:color="000000" w:sz="4" w:space="0"/>
            </w:tcBorders>
            <w:vAlign w:val="center"/>
          </w:tcPr>
          <w:p w14:paraId="13A73F67">
            <w:pPr>
              <w:widowControl/>
              <w:snapToGrid w:val="0"/>
              <w:ind w:firstLine="0" w:firstLineChars="0"/>
              <w:jc w:val="center"/>
              <w:textAlignment w:val="center"/>
              <w:rPr>
                <w:rFonts w:cs="宋体"/>
                <w:bCs/>
                <w:color w:val="000000"/>
                <w:sz w:val="18"/>
                <w:szCs w:val="18"/>
              </w:rPr>
            </w:pPr>
            <w:r>
              <w:rPr>
                <w:rFonts w:hint="eastAsia" w:cs="宋体"/>
                <w:bCs/>
                <w:color w:val="000000"/>
                <w:kern w:val="0"/>
                <w:sz w:val="18"/>
                <w:szCs w:val="18"/>
                <w:lang w:bidi="ar"/>
              </w:rPr>
              <w:t>备注</w:t>
            </w:r>
          </w:p>
        </w:tc>
      </w:tr>
      <w:tr w14:paraId="36DAC40F">
        <w:tblPrEx>
          <w:tblCellMar>
            <w:top w:w="0" w:type="dxa"/>
            <w:left w:w="108" w:type="dxa"/>
            <w:bottom w:w="0" w:type="dxa"/>
            <w:right w:w="108" w:type="dxa"/>
          </w:tblCellMar>
        </w:tblPrEx>
        <w:trPr>
          <w:jc w:val="center"/>
        </w:trPr>
        <w:tc>
          <w:tcPr>
            <w:tcW w:w="936" w:type="dxa"/>
            <w:tcBorders>
              <w:top w:val="single" w:color="000000" w:sz="4" w:space="0"/>
              <w:left w:val="single" w:color="000000" w:sz="4" w:space="0"/>
              <w:bottom w:val="single" w:color="000000" w:sz="4" w:space="0"/>
              <w:right w:val="single" w:color="000000" w:sz="4" w:space="0"/>
            </w:tcBorders>
            <w:vAlign w:val="center"/>
          </w:tcPr>
          <w:p w14:paraId="0C7A5A85">
            <w:pPr>
              <w:widowControl/>
              <w:snapToGrid w:val="0"/>
              <w:ind w:firstLine="0" w:firstLineChars="0"/>
              <w:jc w:val="left"/>
              <w:textAlignment w:val="center"/>
              <w:rPr>
                <w:rFonts w:cs="宋体"/>
                <w:color w:val="000000"/>
                <w:sz w:val="18"/>
                <w:szCs w:val="18"/>
              </w:rPr>
            </w:pPr>
            <w:r>
              <w:rPr>
                <w:rFonts w:hint="eastAsia" w:cs="宋体"/>
                <w:color w:val="000000"/>
                <w:kern w:val="0"/>
                <w:sz w:val="18"/>
                <w:szCs w:val="18"/>
                <w:lang w:bidi="ar"/>
              </w:rPr>
              <w:t>XX分区规划 (国土空间规划)(2017 年—2035 年)单元</w:t>
            </w:r>
          </w:p>
        </w:tc>
        <w:tc>
          <w:tcPr>
            <w:tcW w:w="967" w:type="dxa"/>
            <w:tcBorders>
              <w:top w:val="single" w:color="000000" w:sz="4" w:space="0"/>
              <w:left w:val="single" w:color="000000" w:sz="4" w:space="0"/>
              <w:bottom w:val="single" w:color="000000" w:sz="4" w:space="0"/>
              <w:right w:val="single" w:color="000000" w:sz="4" w:space="0"/>
            </w:tcBorders>
            <w:vAlign w:val="center"/>
          </w:tcPr>
          <w:p w14:paraId="4CEF513E">
            <w:pPr>
              <w:widowControl/>
              <w:snapToGrid w:val="0"/>
              <w:ind w:firstLine="0" w:firstLineChars="0"/>
              <w:jc w:val="center"/>
              <w:textAlignment w:val="center"/>
              <w:rPr>
                <w:rFonts w:cs="宋体"/>
                <w:color w:val="000000"/>
                <w:sz w:val="18"/>
                <w:szCs w:val="18"/>
              </w:rPr>
            </w:pPr>
            <w:r>
              <w:rPr>
                <w:rFonts w:hint="eastAsia" w:cs="宋体"/>
                <w:color w:val="000000"/>
                <w:kern w:val="0"/>
                <w:sz w:val="18"/>
                <w:szCs w:val="18"/>
                <w:lang w:bidi="ar"/>
              </w:rPr>
              <w:t>221XXXXXXXXXXXX</w:t>
            </w:r>
          </w:p>
        </w:tc>
        <w:tc>
          <w:tcPr>
            <w:tcW w:w="684" w:type="dxa"/>
            <w:tcBorders>
              <w:top w:val="single" w:color="000000" w:sz="4" w:space="0"/>
              <w:left w:val="single" w:color="000000" w:sz="4" w:space="0"/>
              <w:bottom w:val="single" w:color="000000" w:sz="4" w:space="0"/>
              <w:right w:val="single" w:color="000000" w:sz="4" w:space="0"/>
            </w:tcBorders>
            <w:vAlign w:val="center"/>
          </w:tcPr>
          <w:p w14:paraId="140CA8D1">
            <w:pPr>
              <w:snapToGrid w:val="0"/>
              <w:ind w:firstLine="0" w:firstLineChars="0"/>
              <w:jc w:val="center"/>
              <w:rPr>
                <w:rFonts w:cs="宋体"/>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vAlign w:val="center"/>
          </w:tcPr>
          <w:p w14:paraId="44B525FA">
            <w:pPr>
              <w:widowControl/>
              <w:snapToGrid w:val="0"/>
              <w:ind w:firstLine="0" w:firstLineChars="0"/>
              <w:jc w:val="center"/>
              <w:textAlignment w:val="center"/>
              <w:rPr>
                <w:rFonts w:cs="宋体"/>
                <w:color w:val="000000"/>
                <w:sz w:val="18"/>
                <w:szCs w:val="18"/>
              </w:rPr>
            </w:pPr>
            <w:r>
              <w:rPr>
                <w:rFonts w:hint="eastAsia" w:cs="宋体"/>
                <w:color w:val="000000"/>
                <w:kern w:val="0"/>
                <w:sz w:val="18"/>
                <w:szCs w:val="18"/>
                <w:lang w:bidi="ar"/>
              </w:rPr>
              <w:t>XXXXXX</w:t>
            </w:r>
          </w:p>
        </w:tc>
        <w:tc>
          <w:tcPr>
            <w:tcW w:w="1000" w:type="dxa"/>
            <w:tcBorders>
              <w:top w:val="single" w:color="000000" w:sz="4" w:space="0"/>
              <w:left w:val="single" w:color="000000" w:sz="4" w:space="0"/>
              <w:bottom w:val="single" w:color="000000" w:sz="4" w:space="0"/>
              <w:right w:val="single" w:color="000000" w:sz="4" w:space="0"/>
            </w:tcBorders>
            <w:vAlign w:val="center"/>
          </w:tcPr>
          <w:p w14:paraId="747ECFAB">
            <w:pPr>
              <w:widowControl/>
              <w:snapToGrid w:val="0"/>
              <w:ind w:firstLine="0" w:firstLineChars="0"/>
              <w:jc w:val="center"/>
              <w:textAlignment w:val="center"/>
              <w:rPr>
                <w:rFonts w:cs="宋体"/>
                <w:color w:val="000000"/>
                <w:sz w:val="18"/>
                <w:szCs w:val="18"/>
              </w:rPr>
            </w:pPr>
            <w:r>
              <w:rPr>
                <w:rFonts w:hint="eastAsia" w:cs="宋体"/>
                <w:color w:val="000000"/>
                <w:kern w:val="0"/>
                <w:sz w:val="18"/>
                <w:szCs w:val="18"/>
                <w:lang w:bidi="ar"/>
              </w:rPr>
              <w:t>20221011</w:t>
            </w:r>
          </w:p>
        </w:tc>
        <w:tc>
          <w:tcPr>
            <w:tcW w:w="640" w:type="dxa"/>
            <w:tcBorders>
              <w:top w:val="single" w:color="000000" w:sz="4" w:space="0"/>
              <w:left w:val="single" w:color="000000" w:sz="4" w:space="0"/>
              <w:bottom w:val="single" w:color="000000" w:sz="4" w:space="0"/>
              <w:right w:val="single" w:color="000000" w:sz="4" w:space="0"/>
            </w:tcBorders>
            <w:vAlign w:val="center"/>
          </w:tcPr>
          <w:p w14:paraId="3FF1C9E2">
            <w:pPr>
              <w:widowControl/>
              <w:snapToGrid w:val="0"/>
              <w:ind w:firstLine="0" w:firstLineChars="0"/>
              <w:jc w:val="center"/>
              <w:textAlignment w:val="center"/>
              <w:rPr>
                <w:rFonts w:cs="宋体"/>
                <w:color w:val="000000"/>
                <w:sz w:val="18"/>
                <w:szCs w:val="18"/>
              </w:rPr>
            </w:pPr>
            <w:r>
              <w:rPr>
                <w:rFonts w:hint="eastAsia" w:cs="宋体"/>
                <w:color w:val="000000"/>
                <w:kern w:val="0"/>
                <w:sz w:val="18"/>
                <w:szCs w:val="18"/>
                <w:lang w:bidi="ar"/>
              </w:rPr>
              <w:t>1</w:t>
            </w:r>
          </w:p>
        </w:tc>
        <w:tc>
          <w:tcPr>
            <w:tcW w:w="800" w:type="dxa"/>
            <w:tcBorders>
              <w:top w:val="single" w:color="000000" w:sz="4" w:space="0"/>
              <w:left w:val="single" w:color="000000" w:sz="4" w:space="0"/>
              <w:bottom w:val="single" w:color="000000" w:sz="4" w:space="0"/>
              <w:right w:val="single" w:color="000000" w:sz="4" w:space="0"/>
            </w:tcBorders>
            <w:vAlign w:val="center"/>
          </w:tcPr>
          <w:p w14:paraId="39DAB932">
            <w:pPr>
              <w:widowControl/>
              <w:snapToGrid w:val="0"/>
              <w:ind w:firstLine="0" w:firstLineChars="0"/>
              <w:jc w:val="center"/>
              <w:textAlignment w:val="center"/>
              <w:rPr>
                <w:rFonts w:cs="宋体"/>
                <w:color w:val="000000"/>
                <w:sz w:val="18"/>
                <w:szCs w:val="18"/>
              </w:rPr>
            </w:pPr>
            <w:r>
              <w:rPr>
                <w:rFonts w:hint="eastAsia" w:cs="宋体"/>
                <w:color w:val="000000"/>
                <w:kern w:val="0"/>
                <w:sz w:val="18"/>
                <w:szCs w:val="18"/>
                <w:lang w:bidi="ar"/>
              </w:rPr>
              <w:t>北京市规划和自然资源委员会</w:t>
            </w:r>
          </w:p>
        </w:tc>
        <w:tc>
          <w:tcPr>
            <w:tcW w:w="930" w:type="dxa"/>
            <w:tcBorders>
              <w:top w:val="single" w:color="000000" w:sz="4" w:space="0"/>
              <w:left w:val="single" w:color="000000" w:sz="4" w:space="0"/>
              <w:bottom w:val="single" w:color="000000" w:sz="4" w:space="0"/>
              <w:right w:val="single" w:color="000000" w:sz="4" w:space="0"/>
            </w:tcBorders>
            <w:vAlign w:val="center"/>
          </w:tcPr>
          <w:p w14:paraId="16FF81B1">
            <w:pPr>
              <w:widowControl/>
              <w:snapToGrid w:val="0"/>
              <w:ind w:firstLine="0" w:firstLineChars="0"/>
              <w:jc w:val="center"/>
              <w:textAlignment w:val="center"/>
              <w:rPr>
                <w:rFonts w:cs="宋体"/>
                <w:color w:val="000000"/>
                <w:sz w:val="18"/>
                <w:szCs w:val="18"/>
              </w:rPr>
            </w:pPr>
            <w:r>
              <w:rPr>
                <w:rFonts w:hint="eastAsia" w:cs="宋体"/>
                <w:color w:val="000000"/>
                <w:kern w:val="0"/>
                <w:sz w:val="18"/>
                <w:szCs w:val="18"/>
                <w:lang w:bidi="ar"/>
              </w:rPr>
              <w:t>规划范围界</w:t>
            </w:r>
          </w:p>
        </w:tc>
        <w:tc>
          <w:tcPr>
            <w:tcW w:w="910" w:type="dxa"/>
            <w:tcBorders>
              <w:top w:val="single" w:color="000000" w:sz="4" w:space="0"/>
              <w:left w:val="single" w:color="000000" w:sz="4" w:space="0"/>
              <w:bottom w:val="single" w:color="000000" w:sz="4" w:space="0"/>
              <w:right w:val="single" w:color="000000" w:sz="4" w:space="0"/>
            </w:tcBorders>
            <w:vAlign w:val="center"/>
          </w:tcPr>
          <w:p w14:paraId="631F2490">
            <w:pPr>
              <w:widowControl/>
              <w:snapToGrid w:val="0"/>
              <w:ind w:firstLine="0" w:firstLineChars="0"/>
              <w:jc w:val="center"/>
              <w:textAlignment w:val="center"/>
              <w:rPr>
                <w:rFonts w:cs="宋体"/>
                <w:color w:val="000000"/>
                <w:sz w:val="18"/>
                <w:szCs w:val="18"/>
              </w:rPr>
            </w:pPr>
            <w:r>
              <w:rPr>
                <w:rFonts w:hint="eastAsia" w:cs="宋体"/>
                <w:color w:val="000000"/>
                <w:kern w:val="0"/>
                <w:sz w:val="18"/>
                <w:szCs w:val="18"/>
                <w:lang w:bidi="ar"/>
              </w:rPr>
              <w:t>1</w:t>
            </w:r>
          </w:p>
        </w:tc>
        <w:tc>
          <w:tcPr>
            <w:tcW w:w="860" w:type="dxa"/>
            <w:tcBorders>
              <w:top w:val="single" w:color="000000" w:sz="4" w:space="0"/>
              <w:left w:val="single" w:color="000000" w:sz="4" w:space="0"/>
              <w:bottom w:val="single" w:color="000000" w:sz="4" w:space="0"/>
              <w:right w:val="single" w:color="000000" w:sz="4" w:space="0"/>
            </w:tcBorders>
            <w:vAlign w:val="center"/>
          </w:tcPr>
          <w:p w14:paraId="3CCA8A2B">
            <w:pPr>
              <w:widowControl/>
              <w:snapToGrid w:val="0"/>
              <w:ind w:firstLine="0" w:firstLineChars="0"/>
              <w:jc w:val="center"/>
              <w:textAlignment w:val="center"/>
              <w:rPr>
                <w:rFonts w:cs="宋体"/>
                <w:color w:val="000000"/>
                <w:sz w:val="18"/>
                <w:szCs w:val="18"/>
              </w:rPr>
            </w:pPr>
            <w:r>
              <w:rPr>
                <w:rFonts w:hint="eastAsia" w:cs="宋体"/>
                <w:color w:val="000000"/>
                <w:kern w:val="0"/>
                <w:sz w:val="18"/>
                <w:szCs w:val="18"/>
                <w:lang w:bidi="ar"/>
              </w:rPr>
              <w:t>分区规划范围界</w:t>
            </w:r>
          </w:p>
        </w:tc>
        <w:tc>
          <w:tcPr>
            <w:tcW w:w="783" w:type="dxa"/>
            <w:tcBorders>
              <w:top w:val="single" w:color="000000" w:sz="4" w:space="0"/>
              <w:left w:val="single" w:color="000000" w:sz="4" w:space="0"/>
              <w:bottom w:val="single" w:color="000000" w:sz="4" w:space="0"/>
              <w:right w:val="single" w:color="000000" w:sz="4" w:space="0"/>
            </w:tcBorders>
            <w:vAlign w:val="center"/>
          </w:tcPr>
          <w:p w14:paraId="41237601">
            <w:pPr>
              <w:widowControl/>
              <w:snapToGrid w:val="0"/>
              <w:ind w:firstLine="0" w:firstLineChars="0"/>
              <w:jc w:val="center"/>
              <w:textAlignment w:val="center"/>
              <w:rPr>
                <w:rFonts w:cs="宋体"/>
                <w:color w:val="000000"/>
                <w:sz w:val="18"/>
                <w:szCs w:val="18"/>
              </w:rPr>
            </w:pPr>
            <w:r>
              <w:rPr>
                <w:rFonts w:hint="eastAsia" w:cs="宋体"/>
                <w:color w:val="000000"/>
                <w:kern w:val="0"/>
                <w:sz w:val="18"/>
                <w:szCs w:val="18"/>
                <w:lang w:bidi="ar"/>
              </w:rPr>
              <w:t>22</w:t>
            </w:r>
          </w:p>
        </w:tc>
        <w:tc>
          <w:tcPr>
            <w:tcW w:w="433" w:type="dxa"/>
            <w:tcBorders>
              <w:top w:val="single" w:color="000000" w:sz="4" w:space="0"/>
              <w:left w:val="single" w:color="000000" w:sz="4" w:space="0"/>
              <w:bottom w:val="single" w:color="000000" w:sz="4" w:space="0"/>
              <w:right w:val="single" w:color="000000" w:sz="4" w:space="0"/>
            </w:tcBorders>
            <w:vAlign w:val="center"/>
          </w:tcPr>
          <w:p w14:paraId="0872CACD">
            <w:pPr>
              <w:snapToGrid w:val="0"/>
              <w:ind w:firstLine="0" w:firstLineChars="0"/>
              <w:jc w:val="center"/>
              <w:rPr>
                <w:rFonts w:cs="宋体"/>
                <w:color w:val="000000"/>
                <w:sz w:val="18"/>
                <w:szCs w:val="18"/>
              </w:rPr>
            </w:pPr>
          </w:p>
        </w:tc>
      </w:tr>
    </w:tbl>
    <w:p w14:paraId="53C378A6">
      <w:pPr>
        <w:widowControl/>
        <w:numPr>
          <w:ilvl w:val="1"/>
          <w:numId w:val="2"/>
        </w:numPr>
        <w:wordWrap w:val="0"/>
        <w:overflowPunct w:val="0"/>
        <w:autoSpaceDE w:val="0"/>
        <w:snapToGrid/>
        <w:spacing w:before="120" w:beforeLines="50" w:after="120" w:afterLines="50" w:line="240" w:lineRule="auto"/>
        <w:ind w:firstLineChars="0"/>
        <w:textAlignment w:val="baseline"/>
        <w:outlineLvl w:val="1"/>
        <w:rPr>
          <w:rFonts w:ascii="黑体" w:hAnsi="黑体" w:eastAsia="黑体"/>
          <w:kern w:val="21"/>
        </w:rPr>
      </w:pPr>
      <w:bookmarkStart w:id="287" w:name="_Toc16906"/>
      <w:r>
        <w:rPr>
          <w:rFonts w:hint="eastAsia" w:ascii="黑体" w:hAnsi="黑体" w:eastAsia="黑体"/>
          <w:kern w:val="21"/>
          <w:szCs w:val="22"/>
        </w:rPr>
        <w:t>实施监测指标</w:t>
      </w:r>
      <w:bookmarkEnd w:id="287"/>
    </w:p>
    <w:p w14:paraId="01A04606">
      <w:pPr>
        <w:widowControl/>
        <w:snapToGrid w:val="0"/>
        <w:spacing w:line="360" w:lineRule="auto"/>
        <w:rPr>
          <w:szCs w:val="21"/>
        </w:rPr>
      </w:pPr>
      <w:r>
        <w:rPr>
          <w:rFonts w:hint="eastAsia"/>
          <w:szCs w:val="21"/>
        </w:rPr>
        <w:t>规划实施监测指标体系示例见表B.2、B.3。</w:t>
      </w:r>
    </w:p>
    <w:p w14:paraId="7CAB0E19">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 B.2 街区控规规划实施监测指标属性结构示例表</w:t>
      </w:r>
    </w:p>
    <w:tbl>
      <w:tblPr>
        <w:tblStyle w:val="23"/>
        <w:tblW w:w="9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2"/>
        <w:gridCol w:w="1245"/>
        <w:gridCol w:w="1587"/>
        <w:gridCol w:w="1002"/>
        <w:gridCol w:w="958"/>
        <w:gridCol w:w="1000"/>
        <w:gridCol w:w="786"/>
        <w:gridCol w:w="1147"/>
        <w:gridCol w:w="1070"/>
      </w:tblGrid>
      <w:tr w14:paraId="4DF0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32" w:type="dxa"/>
            <w:noWrap/>
            <w:tcMar>
              <w:top w:w="12" w:type="dxa"/>
              <w:left w:w="12" w:type="dxa"/>
              <w:right w:w="12" w:type="dxa"/>
            </w:tcMar>
            <w:vAlign w:val="center"/>
          </w:tcPr>
          <w:p w14:paraId="4948BE95">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序号</w:t>
            </w:r>
          </w:p>
        </w:tc>
        <w:tc>
          <w:tcPr>
            <w:tcW w:w="1245" w:type="dxa"/>
            <w:noWrap/>
            <w:tcMar>
              <w:top w:w="12" w:type="dxa"/>
              <w:left w:w="12" w:type="dxa"/>
              <w:right w:w="12" w:type="dxa"/>
            </w:tcMar>
            <w:vAlign w:val="center"/>
          </w:tcPr>
          <w:p w14:paraId="06C435EB">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字段名称</w:t>
            </w:r>
          </w:p>
        </w:tc>
        <w:tc>
          <w:tcPr>
            <w:tcW w:w="1587" w:type="dxa"/>
            <w:noWrap/>
            <w:tcMar>
              <w:top w:w="12" w:type="dxa"/>
              <w:left w:w="12" w:type="dxa"/>
              <w:right w:w="12" w:type="dxa"/>
            </w:tcMar>
            <w:vAlign w:val="center"/>
          </w:tcPr>
          <w:p w14:paraId="30553F68">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字段代码</w:t>
            </w:r>
          </w:p>
        </w:tc>
        <w:tc>
          <w:tcPr>
            <w:tcW w:w="1002" w:type="dxa"/>
            <w:noWrap/>
            <w:tcMar>
              <w:top w:w="12" w:type="dxa"/>
              <w:left w:w="12" w:type="dxa"/>
              <w:right w:w="12" w:type="dxa"/>
            </w:tcMar>
            <w:vAlign w:val="center"/>
          </w:tcPr>
          <w:p w14:paraId="516E33C0">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字段类型</w:t>
            </w:r>
          </w:p>
        </w:tc>
        <w:tc>
          <w:tcPr>
            <w:tcW w:w="958" w:type="dxa"/>
            <w:noWrap/>
            <w:tcMar>
              <w:top w:w="12" w:type="dxa"/>
              <w:left w:w="12" w:type="dxa"/>
              <w:right w:w="12" w:type="dxa"/>
            </w:tcMar>
            <w:vAlign w:val="center"/>
          </w:tcPr>
          <w:p w14:paraId="0BC424B8">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字段长度</w:t>
            </w:r>
          </w:p>
        </w:tc>
        <w:tc>
          <w:tcPr>
            <w:tcW w:w="1000" w:type="dxa"/>
            <w:noWrap/>
            <w:tcMar>
              <w:top w:w="12" w:type="dxa"/>
              <w:left w:w="12" w:type="dxa"/>
              <w:right w:w="12" w:type="dxa"/>
            </w:tcMar>
            <w:vAlign w:val="center"/>
          </w:tcPr>
          <w:p w14:paraId="7EC163C2">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小数位数</w:t>
            </w:r>
          </w:p>
        </w:tc>
        <w:tc>
          <w:tcPr>
            <w:tcW w:w="786" w:type="dxa"/>
            <w:noWrap/>
            <w:tcMar>
              <w:top w:w="12" w:type="dxa"/>
              <w:left w:w="12" w:type="dxa"/>
              <w:right w:w="12" w:type="dxa"/>
            </w:tcMar>
            <w:vAlign w:val="center"/>
          </w:tcPr>
          <w:p w14:paraId="5C1CFD2A">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值域</w:t>
            </w:r>
          </w:p>
        </w:tc>
        <w:tc>
          <w:tcPr>
            <w:tcW w:w="1147" w:type="dxa"/>
            <w:noWrap/>
            <w:tcMar>
              <w:top w:w="12" w:type="dxa"/>
              <w:left w:w="12" w:type="dxa"/>
              <w:right w:w="12" w:type="dxa"/>
            </w:tcMar>
            <w:vAlign w:val="center"/>
          </w:tcPr>
          <w:p w14:paraId="5F291F7B">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约束条件</w:t>
            </w:r>
          </w:p>
        </w:tc>
        <w:tc>
          <w:tcPr>
            <w:tcW w:w="1070" w:type="dxa"/>
            <w:noWrap/>
            <w:tcMar>
              <w:top w:w="12" w:type="dxa"/>
              <w:left w:w="12" w:type="dxa"/>
              <w:right w:w="12" w:type="dxa"/>
            </w:tcMar>
            <w:vAlign w:val="center"/>
          </w:tcPr>
          <w:p w14:paraId="47A988C0">
            <w:pPr>
              <w:widowControl/>
              <w:ind w:firstLine="0" w:firstLineChars="0"/>
              <w:jc w:val="center"/>
              <w:textAlignment w:val="center"/>
              <w:rPr>
                <w:rFonts w:cs="宋体"/>
                <w:bCs/>
                <w:color w:val="000000"/>
                <w:sz w:val="18"/>
                <w:szCs w:val="18"/>
              </w:rPr>
            </w:pPr>
            <w:r>
              <w:rPr>
                <w:rFonts w:hint="eastAsia" w:cs="宋体"/>
                <w:bCs/>
                <w:color w:val="000000"/>
                <w:kern w:val="0"/>
                <w:sz w:val="18"/>
                <w:szCs w:val="18"/>
                <w:lang w:bidi="ar"/>
              </w:rPr>
              <w:t>备注</w:t>
            </w:r>
          </w:p>
        </w:tc>
      </w:tr>
      <w:tr w14:paraId="48EE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32" w:type="dxa"/>
            <w:noWrap/>
            <w:tcMar>
              <w:top w:w="12" w:type="dxa"/>
              <w:left w:w="12" w:type="dxa"/>
              <w:right w:w="12" w:type="dxa"/>
            </w:tcMar>
            <w:vAlign w:val="center"/>
          </w:tcPr>
          <w:p w14:paraId="0CC1B92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w:t>
            </w:r>
          </w:p>
        </w:tc>
        <w:tc>
          <w:tcPr>
            <w:tcW w:w="1245" w:type="dxa"/>
            <w:noWrap/>
            <w:tcMar>
              <w:top w:w="12" w:type="dxa"/>
              <w:left w:w="12" w:type="dxa"/>
              <w:right w:w="12" w:type="dxa"/>
            </w:tcMar>
            <w:vAlign w:val="center"/>
          </w:tcPr>
          <w:p w14:paraId="7EE80DB6">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序号</w:t>
            </w:r>
          </w:p>
        </w:tc>
        <w:tc>
          <w:tcPr>
            <w:tcW w:w="1587" w:type="dxa"/>
            <w:noWrap/>
            <w:tcMar>
              <w:top w:w="12" w:type="dxa"/>
              <w:left w:w="12" w:type="dxa"/>
              <w:right w:w="12" w:type="dxa"/>
            </w:tcMar>
            <w:vAlign w:val="center"/>
          </w:tcPr>
          <w:p w14:paraId="27630072">
            <w:pPr>
              <w:widowControl/>
              <w:ind w:firstLine="0" w:firstLineChars="0"/>
              <w:jc w:val="center"/>
              <w:textAlignment w:val="center"/>
              <w:rPr>
                <w:rFonts w:cs="宋体"/>
                <w:color w:val="000000"/>
                <w:sz w:val="18"/>
                <w:szCs w:val="18"/>
              </w:rPr>
            </w:pPr>
            <w:r>
              <w:rPr>
                <w:rFonts w:hint="eastAsia" w:cs="宋体"/>
                <w:color w:val="000000"/>
                <w:sz w:val="18"/>
                <w:szCs w:val="18"/>
              </w:rPr>
              <w:t>XH</w:t>
            </w:r>
          </w:p>
        </w:tc>
        <w:tc>
          <w:tcPr>
            <w:tcW w:w="1002" w:type="dxa"/>
            <w:noWrap/>
            <w:tcMar>
              <w:top w:w="12" w:type="dxa"/>
              <w:left w:w="12" w:type="dxa"/>
              <w:right w:w="12" w:type="dxa"/>
            </w:tcMar>
            <w:vAlign w:val="center"/>
          </w:tcPr>
          <w:p w14:paraId="1C14DCA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Int</w:t>
            </w:r>
          </w:p>
        </w:tc>
        <w:tc>
          <w:tcPr>
            <w:tcW w:w="958" w:type="dxa"/>
            <w:noWrap/>
            <w:tcMar>
              <w:top w:w="12" w:type="dxa"/>
              <w:left w:w="12" w:type="dxa"/>
              <w:right w:w="12" w:type="dxa"/>
            </w:tcMar>
            <w:vAlign w:val="center"/>
          </w:tcPr>
          <w:p w14:paraId="6762825B">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8</w:t>
            </w:r>
          </w:p>
        </w:tc>
        <w:tc>
          <w:tcPr>
            <w:tcW w:w="1000" w:type="dxa"/>
            <w:noWrap/>
            <w:tcMar>
              <w:top w:w="12" w:type="dxa"/>
              <w:left w:w="12" w:type="dxa"/>
              <w:right w:w="12" w:type="dxa"/>
            </w:tcMar>
            <w:vAlign w:val="center"/>
          </w:tcPr>
          <w:p w14:paraId="492FCF06">
            <w:pPr>
              <w:ind w:firstLine="0" w:firstLineChars="0"/>
              <w:jc w:val="center"/>
              <w:rPr>
                <w:rFonts w:cs="宋体"/>
                <w:color w:val="000000"/>
                <w:sz w:val="18"/>
                <w:szCs w:val="18"/>
              </w:rPr>
            </w:pPr>
          </w:p>
        </w:tc>
        <w:tc>
          <w:tcPr>
            <w:tcW w:w="786" w:type="dxa"/>
            <w:noWrap/>
            <w:tcMar>
              <w:top w:w="12" w:type="dxa"/>
              <w:left w:w="12" w:type="dxa"/>
              <w:right w:w="12" w:type="dxa"/>
            </w:tcMar>
            <w:vAlign w:val="center"/>
          </w:tcPr>
          <w:p w14:paraId="4A25FD9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非空</w:t>
            </w:r>
          </w:p>
        </w:tc>
        <w:tc>
          <w:tcPr>
            <w:tcW w:w="1147" w:type="dxa"/>
            <w:noWrap/>
            <w:tcMar>
              <w:top w:w="12" w:type="dxa"/>
              <w:left w:w="12" w:type="dxa"/>
              <w:right w:w="12" w:type="dxa"/>
            </w:tcMar>
            <w:vAlign w:val="center"/>
          </w:tcPr>
          <w:p w14:paraId="2E7E264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070" w:type="dxa"/>
            <w:noWrap/>
            <w:tcMar>
              <w:top w:w="12" w:type="dxa"/>
              <w:left w:w="12" w:type="dxa"/>
              <w:right w:w="12" w:type="dxa"/>
            </w:tcMar>
            <w:vAlign w:val="center"/>
          </w:tcPr>
          <w:p w14:paraId="388E5F62">
            <w:pPr>
              <w:widowControl/>
              <w:ind w:firstLine="0" w:firstLineChars="0"/>
              <w:jc w:val="center"/>
              <w:textAlignment w:val="center"/>
              <w:rPr>
                <w:rFonts w:cs="宋体"/>
                <w:color w:val="000000"/>
                <w:kern w:val="0"/>
                <w:sz w:val="18"/>
                <w:szCs w:val="18"/>
                <w:lang w:bidi="ar"/>
              </w:rPr>
            </w:pPr>
          </w:p>
        </w:tc>
      </w:tr>
      <w:tr w14:paraId="0504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32" w:type="dxa"/>
            <w:noWrap/>
            <w:tcMar>
              <w:top w:w="12" w:type="dxa"/>
              <w:left w:w="12" w:type="dxa"/>
              <w:right w:w="12" w:type="dxa"/>
            </w:tcMar>
            <w:vAlign w:val="center"/>
          </w:tcPr>
          <w:p w14:paraId="6FCD57CE">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2</w:t>
            </w:r>
          </w:p>
        </w:tc>
        <w:tc>
          <w:tcPr>
            <w:tcW w:w="1245" w:type="dxa"/>
            <w:noWrap/>
            <w:tcMar>
              <w:top w:w="12" w:type="dxa"/>
              <w:left w:w="12" w:type="dxa"/>
              <w:right w:w="12" w:type="dxa"/>
            </w:tcMar>
            <w:vAlign w:val="center"/>
          </w:tcPr>
          <w:p w14:paraId="33AE767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指标代码</w:t>
            </w:r>
          </w:p>
        </w:tc>
        <w:tc>
          <w:tcPr>
            <w:tcW w:w="1587" w:type="dxa"/>
            <w:noWrap/>
            <w:tcMar>
              <w:top w:w="12" w:type="dxa"/>
              <w:left w:w="12" w:type="dxa"/>
              <w:right w:w="12" w:type="dxa"/>
            </w:tcMar>
            <w:vAlign w:val="center"/>
          </w:tcPr>
          <w:p w14:paraId="4702A996">
            <w:pPr>
              <w:widowControl/>
              <w:ind w:firstLine="0" w:firstLineChars="0"/>
              <w:jc w:val="center"/>
              <w:textAlignment w:val="center"/>
              <w:rPr>
                <w:rFonts w:cs="宋体"/>
                <w:color w:val="000000"/>
                <w:sz w:val="18"/>
                <w:szCs w:val="18"/>
              </w:rPr>
            </w:pPr>
            <w:r>
              <w:rPr>
                <w:rFonts w:hint="eastAsia" w:cs="宋体"/>
                <w:color w:val="000000"/>
                <w:sz w:val="18"/>
                <w:szCs w:val="18"/>
              </w:rPr>
              <w:t>ZBDM</w:t>
            </w:r>
          </w:p>
        </w:tc>
        <w:tc>
          <w:tcPr>
            <w:tcW w:w="1002" w:type="dxa"/>
            <w:noWrap/>
            <w:tcMar>
              <w:top w:w="12" w:type="dxa"/>
              <w:left w:w="12" w:type="dxa"/>
              <w:right w:w="12" w:type="dxa"/>
            </w:tcMar>
            <w:vAlign w:val="center"/>
          </w:tcPr>
          <w:p w14:paraId="4C30C5D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Char</w:t>
            </w:r>
          </w:p>
        </w:tc>
        <w:tc>
          <w:tcPr>
            <w:tcW w:w="958" w:type="dxa"/>
            <w:noWrap/>
            <w:tcMar>
              <w:top w:w="12" w:type="dxa"/>
              <w:left w:w="12" w:type="dxa"/>
              <w:right w:w="12" w:type="dxa"/>
            </w:tcMar>
            <w:vAlign w:val="center"/>
          </w:tcPr>
          <w:p w14:paraId="0622CDF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50</w:t>
            </w:r>
          </w:p>
        </w:tc>
        <w:tc>
          <w:tcPr>
            <w:tcW w:w="1000" w:type="dxa"/>
            <w:noWrap/>
            <w:tcMar>
              <w:top w:w="12" w:type="dxa"/>
              <w:left w:w="12" w:type="dxa"/>
              <w:right w:w="12" w:type="dxa"/>
            </w:tcMar>
            <w:vAlign w:val="center"/>
          </w:tcPr>
          <w:p w14:paraId="0043E55B">
            <w:pPr>
              <w:ind w:firstLine="0" w:firstLineChars="0"/>
              <w:jc w:val="center"/>
              <w:rPr>
                <w:rFonts w:cs="宋体"/>
                <w:color w:val="000000"/>
                <w:sz w:val="18"/>
                <w:szCs w:val="18"/>
              </w:rPr>
            </w:pPr>
          </w:p>
        </w:tc>
        <w:tc>
          <w:tcPr>
            <w:tcW w:w="786" w:type="dxa"/>
            <w:noWrap/>
            <w:tcMar>
              <w:top w:w="12" w:type="dxa"/>
              <w:left w:w="12" w:type="dxa"/>
              <w:right w:w="12" w:type="dxa"/>
            </w:tcMar>
            <w:vAlign w:val="center"/>
          </w:tcPr>
          <w:p w14:paraId="47C2941F">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非空</w:t>
            </w:r>
          </w:p>
        </w:tc>
        <w:tc>
          <w:tcPr>
            <w:tcW w:w="1147" w:type="dxa"/>
            <w:noWrap/>
            <w:tcMar>
              <w:top w:w="12" w:type="dxa"/>
              <w:left w:w="12" w:type="dxa"/>
              <w:right w:w="12" w:type="dxa"/>
            </w:tcMar>
            <w:vAlign w:val="center"/>
          </w:tcPr>
          <w:p w14:paraId="0EB94EB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070" w:type="dxa"/>
            <w:noWrap/>
            <w:tcMar>
              <w:top w:w="12" w:type="dxa"/>
              <w:left w:w="12" w:type="dxa"/>
              <w:right w:w="12" w:type="dxa"/>
            </w:tcMar>
            <w:vAlign w:val="center"/>
          </w:tcPr>
          <w:p w14:paraId="760DA874">
            <w:pPr>
              <w:widowControl/>
              <w:ind w:firstLine="0" w:firstLineChars="0"/>
              <w:jc w:val="center"/>
              <w:textAlignment w:val="center"/>
              <w:rPr>
                <w:rFonts w:cs="宋体"/>
                <w:color w:val="000000"/>
                <w:kern w:val="0"/>
                <w:sz w:val="18"/>
                <w:szCs w:val="18"/>
                <w:lang w:bidi="ar"/>
              </w:rPr>
            </w:pPr>
          </w:p>
        </w:tc>
      </w:tr>
      <w:tr w14:paraId="59815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32" w:type="dxa"/>
            <w:noWrap/>
            <w:tcMar>
              <w:top w:w="12" w:type="dxa"/>
              <w:left w:w="12" w:type="dxa"/>
              <w:right w:w="12" w:type="dxa"/>
            </w:tcMar>
            <w:vAlign w:val="center"/>
          </w:tcPr>
          <w:p w14:paraId="16A9D58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3</w:t>
            </w:r>
          </w:p>
        </w:tc>
        <w:tc>
          <w:tcPr>
            <w:tcW w:w="1245" w:type="dxa"/>
            <w:noWrap/>
            <w:tcMar>
              <w:top w:w="12" w:type="dxa"/>
              <w:left w:w="12" w:type="dxa"/>
              <w:right w:w="12" w:type="dxa"/>
            </w:tcMar>
            <w:vAlign w:val="center"/>
          </w:tcPr>
          <w:p w14:paraId="0C721A0E">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指标名称</w:t>
            </w:r>
          </w:p>
        </w:tc>
        <w:tc>
          <w:tcPr>
            <w:tcW w:w="1587" w:type="dxa"/>
            <w:noWrap/>
            <w:tcMar>
              <w:top w:w="12" w:type="dxa"/>
              <w:left w:w="12" w:type="dxa"/>
              <w:right w:w="12" w:type="dxa"/>
            </w:tcMar>
            <w:vAlign w:val="center"/>
          </w:tcPr>
          <w:p w14:paraId="105E356C">
            <w:pPr>
              <w:widowControl/>
              <w:ind w:firstLine="0" w:firstLineChars="0"/>
              <w:jc w:val="center"/>
              <w:textAlignment w:val="center"/>
              <w:rPr>
                <w:rFonts w:cs="宋体"/>
                <w:color w:val="000000"/>
                <w:sz w:val="18"/>
                <w:szCs w:val="18"/>
              </w:rPr>
            </w:pPr>
            <w:r>
              <w:rPr>
                <w:rFonts w:hint="eastAsia" w:cs="宋体"/>
                <w:color w:val="000000"/>
                <w:sz w:val="18"/>
                <w:szCs w:val="18"/>
              </w:rPr>
              <w:t>ZBMC</w:t>
            </w:r>
          </w:p>
        </w:tc>
        <w:tc>
          <w:tcPr>
            <w:tcW w:w="1002" w:type="dxa"/>
            <w:noWrap/>
            <w:tcMar>
              <w:top w:w="12" w:type="dxa"/>
              <w:left w:w="12" w:type="dxa"/>
              <w:right w:w="12" w:type="dxa"/>
            </w:tcMar>
            <w:vAlign w:val="center"/>
          </w:tcPr>
          <w:p w14:paraId="09343BC4">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Char</w:t>
            </w:r>
          </w:p>
        </w:tc>
        <w:tc>
          <w:tcPr>
            <w:tcW w:w="958" w:type="dxa"/>
            <w:noWrap/>
            <w:tcMar>
              <w:top w:w="12" w:type="dxa"/>
              <w:left w:w="12" w:type="dxa"/>
              <w:right w:w="12" w:type="dxa"/>
            </w:tcMar>
            <w:vAlign w:val="center"/>
          </w:tcPr>
          <w:p w14:paraId="33E58547">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50</w:t>
            </w:r>
          </w:p>
        </w:tc>
        <w:tc>
          <w:tcPr>
            <w:tcW w:w="1000" w:type="dxa"/>
            <w:noWrap/>
            <w:tcMar>
              <w:top w:w="12" w:type="dxa"/>
              <w:left w:w="12" w:type="dxa"/>
              <w:right w:w="12" w:type="dxa"/>
            </w:tcMar>
            <w:vAlign w:val="center"/>
          </w:tcPr>
          <w:p w14:paraId="0736BBAE">
            <w:pPr>
              <w:ind w:firstLine="0" w:firstLineChars="0"/>
              <w:jc w:val="center"/>
              <w:rPr>
                <w:rFonts w:cs="宋体"/>
                <w:color w:val="000000"/>
                <w:sz w:val="18"/>
                <w:szCs w:val="18"/>
              </w:rPr>
            </w:pPr>
          </w:p>
        </w:tc>
        <w:tc>
          <w:tcPr>
            <w:tcW w:w="786" w:type="dxa"/>
            <w:noWrap/>
            <w:tcMar>
              <w:top w:w="12" w:type="dxa"/>
              <w:left w:w="12" w:type="dxa"/>
              <w:right w:w="12" w:type="dxa"/>
            </w:tcMar>
            <w:vAlign w:val="center"/>
          </w:tcPr>
          <w:p w14:paraId="59CAAF3E">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非空</w:t>
            </w:r>
          </w:p>
        </w:tc>
        <w:tc>
          <w:tcPr>
            <w:tcW w:w="1147" w:type="dxa"/>
            <w:noWrap/>
            <w:tcMar>
              <w:top w:w="12" w:type="dxa"/>
              <w:left w:w="12" w:type="dxa"/>
              <w:right w:w="12" w:type="dxa"/>
            </w:tcMar>
            <w:vAlign w:val="center"/>
          </w:tcPr>
          <w:p w14:paraId="4FB1BDBB">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070" w:type="dxa"/>
            <w:noWrap/>
            <w:tcMar>
              <w:top w:w="12" w:type="dxa"/>
              <w:left w:w="12" w:type="dxa"/>
              <w:right w:w="12" w:type="dxa"/>
            </w:tcMar>
            <w:vAlign w:val="center"/>
          </w:tcPr>
          <w:p w14:paraId="70C89176">
            <w:pPr>
              <w:widowControl/>
              <w:ind w:firstLine="0" w:firstLineChars="0"/>
              <w:jc w:val="center"/>
              <w:textAlignment w:val="center"/>
              <w:rPr>
                <w:rFonts w:cs="宋体"/>
                <w:color w:val="000000"/>
                <w:kern w:val="0"/>
                <w:sz w:val="18"/>
                <w:szCs w:val="18"/>
                <w:lang w:bidi="ar"/>
              </w:rPr>
            </w:pPr>
          </w:p>
        </w:tc>
      </w:tr>
      <w:tr w14:paraId="7FDA5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32" w:type="dxa"/>
            <w:noWrap/>
            <w:tcMar>
              <w:top w:w="12" w:type="dxa"/>
              <w:left w:w="12" w:type="dxa"/>
              <w:right w:w="12" w:type="dxa"/>
            </w:tcMar>
            <w:vAlign w:val="center"/>
          </w:tcPr>
          <w:p w14:paraId="51E419C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4</w:t>
            </w:r>
          </w:p>
        </w:tc>
        <w:tc>
          <w:tcPr>
            <w:tcW w:w="1245" w:type="dxa"/>
            <w:noWrap/>
            <w:tcMar>
              <w:top w:w="12" w:type="dxa"/>
              <w:left w:w="12" w:type="dxa"/>
              <w:right w:w="12" w:type="dxa"/>
            </w:tcMar>
            <w:vAlign w:val="center"/>
          </w:tcPr>
          <w:p w14:paraId="36BEAEBB">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指标单位</w:t>
            </w:r>
          </w:p>
        </w:tc>
        <w:tc>
          <w:tcPr>
            <w:tcW w:w="1587" w:type="dxa"/>
            <w:noWrap/>
            <w:tcMar>
              <w:top w:w="12" w:type="dxa"/>
              <w:left w:w="12" w:type="dxa"/>
              <w:right w:w="12" w:type="dxa"/>
            </w:tcMar>
            <w:vAlign w:val="center"/>
          </w:tcPr>
          <w:p w14:paraId="4C420CEE">
            <w:pPr>
              <w:widowControl/>
              <w:ind w:firstLine="0" w:firstLineChars="0"/>
              <w:jc w:val="center"/>
              <w:textAlignment w:val="center"/>
              <w:rPr>
                <w:rFonts w:cs="宋体"/>
                <w:color w:val="000000"/>
                <w:sz w:val="18"/>
                <w:szCs w:val="18"/>
              </w:rPr>
            </w:pPr>
            <w:r>
              <w:rPr>
                <w:rFonts w:hint="eastAsia" w:cs="宋体"/>
                <w:color w:val="000000"/>
                <w:sz w:val="18"/>
                <w:szCs w:val="18"/>
              </w:rPr>
              <w:t>ZBDW</w:t>
            </w:r>
          </w:p>
        </w:tc>
        <w:tc>
          <w:tcPr>
            <w:tcW w:w="1002" w:type="dxa"/>
            <w:noWrap/>
            <w:tcMar>
              <w:top w:w="12" w:type="dxa"/>
              <w:left w:w="12" w:type="dxa"/>
              <w:right w:w="12" w:type="dxa"/>
            </w:tcMar>
            <w:vAlign w:val="center"/>
          </w:tcPr>
          <w:p w14:paraId="1CF6EDD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Char</w:t>
            </w:r>
          </w:p>
        </w:tc>
        <w:tc>
          <w:tcPr>
            <w:tcW w:w="958" w:type="dxa"/>
            <w:noWrap/>
            <w:tcMar>
              <w:top w:w="12" w:type="dxa"/>
              <w:left w:w="12" w:type="dxa"/>
              <w:right w:w="12" w:type="dxa"/>
            </w:tcMar>
            <w:vAlign w:val="center"/>
          </w:tcPr>
          <w:p w14:paraId="4810043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50</w:t>
            </w:r>
          </w:p>
        </w:tc>
        <w:tc>
          <w:tcPr>
            <w:tcW w:w="1000" w:type="dxa"/>
            <w:noWrap/>
            <w:tcMar>
              <w:top w:w="12" w:type="dxa"/>
              <w:left w:w="12" w:type="dxa"/>
              <w:right w:w="12" w:type="dxa"/>
            </w:tcMar>
            <w:vAlign w:val="center"/>
          </w:tcPr>
          <w:p w14:paraId="297F608B">
            <w:pPr>
              <w:ind w:firstLine="0" w:firstLineChars="0"/>
              <w:jc w:val="center"/>
              <w:rPr>
                <w:rFonts w:cs="宋体"/>
                <w:color w:val="000000"/>
                <w:sz w:val="18"/>
                <w:szCs w:val="18"/>
              </w:rPr>
            </w:pPr>
          </w:p>
        </w:tc>
        <w:tc>
          <w:tcPr>
            <w:tcW w:w="786" w:type="dxa"/>
            <w:noWrap/>
            <w:tcMar>
              <w:top w:w="12" w:type="dxa"/>
              <w:left w:w="12" w:type="dxa"/>
              <w:right w:w="12" w:type="dxa"/>
            </w:tcMar>
            <w:vAlign w:val="center"/>
          </w:tcPr>
          <w:p w14:paraId="16A779CF">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非空</w:t>
            </w:r>
          </w:p>
        </w:tc>
        <w:tc>
          <w:tcPr>
            <w:tcW w:w="1147" w:type="dxa"/>
            <w:noWrap/>
            <w:tcMar>
              <w:top w:w="12" w:type="dxa"/>
              <w:left w:w="12" w:type="dxa"/>
              <w:right w:w="12" w:type="dxa"/>
            </w:tcMar>
            <w:vAlign w:val="center"/>
          </w:tcPr>
          <w:p w14:paraId="31F8AE5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070" w:type="dxa"/>
            <w:noWrap/>
            <w:tcMar>
              <w:top w:w="12" w:type="dxa"/>
              <w:left w:w="12" w:type="dxa"/>
              <w:right w:w="12" w:type="dxa"/>
            </w:tcMar>
            <w:vAlign w:val="center"/>
          </w:tcPr>
          <w:p w14:paraId="2C45765B">
            <w:pPr>
              <w:widowControl/>
              <w:ind w:firstLine="0" w:firstLineChars="0"/>
              <w:jc w:val="center"/>
              <w:textAlignment w:val="center"/>
              <w:rPr>
                <w:rFonts w:cs="宋体"/>
                <w:color w:val="000000"/>
                <w:kern w:val="0"/>
                <w:sz w:val="18"/>
                <w:szCs w:val="18"/>
                <w:lang w:bidi="ar"/>
              </w:rPr>
            </w:pPr>
          </w:p>
        </w:tc>
      </w:tr>
      <w:tr w14:paraId="01C1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32" w:type="dxa"/>
            <w:noWrap/>
            <w:tcMar>
              <w:top w:w="12" w:type="dxa"/>
              <w:left w:w="12" w:type="dxa"/>
              <w:right w:w="12" w:type="dxa"/>
            </w:tcMar>
            <w:vAlign w:val="center"/>
          </w:tcPr>
          <w:p w14:paraId="76FD99C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5</w:t>
            </w:r>
          </w:p>
        </w:tc>
        <w:tc>
          <w:tcPr>
            <w:tcW w:w="1245" w:type="dxa"/>
            <w:noWrap/>
            <w:tcMar>
              <w:top w:w="12" w:type="dxa"/>
              <w:left w:w="12" w:type="dxa"/>
              <w:right w:w="12" w:type="dxa"/>
            </w:tcMar>
            <w:vAlign w:val="center"/>
          </w:tcPr>
          <w:p w14:paraId="7A024654">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监测单元编码</w:t>
            </w:r>
          </w:p>
        </w:tc>
        <w:tc>
          <w:tcPr>
            <w:tcW w:w="1587" w:type="dxa"/>
            <w:noWrap/>
            <w:tcMar>
              <w:top w:w="12" w:type="dxa"/>
              <w:left w:w="12" w:type="dxa"/>
              <w:right w:w="12" w:type="dxa"/>
            </w:tcMar>
            <w:vAlign w:val="center"/>
          </w:tcPr>
          <w:p w14:paraId="44510445">
            <w:pPr>
              <w:widowControl/>
              <w:ind w:firstLine="0" w:firstLineChars="0"/>
              <w:jc w:val="center"/>
              <w:textAlignment w:val="center"/>
              <w:rPr>
                <w:rFonts w:cs="宋体"/>
                <w:color w:val="000000"/>
                <w:sz w:val="18"/>
                <w:szCs w:val="18"/>
              </w:rPr>
            </w:pPr>
            <w:r>
              <w:rPr>
                <w:rFonts w:hint="eastAsia" w:cs="宋体"/>
                <w:color w:val="000000"/>
                <w:sz w:val="18"/>
                <w:szCs w:val="18"/>
              </w:rPr>
              <w:t>JCDYBM</w:t>
            </w:r>
          </w:p>
        </w:tc>
        <w:tc>
          <w:tcPr>
            <w:tcW w:w="1002" w:type="dxa"/>
            <w:noWrap/>
            <w:tcMar>
              <w:top w:w="12" w:type="dxa"/>
              <w:left w:w="12" w:type="dxa"/>
              <w:right w:w="12" w:type="dxa"/>
            </w:tcMar>
            <w:vAlign w:val="center"/>
          </w:tcPr>
          <w:p w14:paraId="731D995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Char</w:t>
            </w:r>
          </w:p>
        </w:tc>
        <w:tc>
          <w:tcPr>
            <w:tcW w:w="958" w:type="dxa"/>
            <w:noWrap/>
            <w:tcMar>
              <w:top w:w="12" w:type="dxa"/>
              <w:left w:w="12" w:type="dxa"/>
              <w:right w:w="12" w:type="dxa"/>
            </w:tcMar>
            <w:vAlign w:val="center"/>
          </w:tcPr>
          <w:p w14:paraId="51917DDE">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50</w:t>
            </w:r>
          </w:p>
        </w:tc>
        <w:tc>
          <w:tcPr>
            <w:tcW w:w="1000" w:type="dxa"/>
            <w:noWrap/>
            <w:tcMar>
              <w:top w:w="12" w:type="dxa"/>
              <w:left w:w="12" w:type="dxa"/>
              <w:right w:w="12" w:type="dxa"/>
            </w:tcMar>
            <w:vAlign w:val="center"/>
          </w:tcPr>
          <w:p w14:paraId="55969BDE">
            <w:pPr>
              <w:ind w:firstLine="0" w:firstLineChars="0"/>
              <w:jc w:val="center"/>
              <w:rPr>
                <w:rFonts w:cs="宋体"/>
                <w:color w:val="000000"/>
                <w:sz w:val="18"/>
                <w:szCs w:val="18"/>
              </w:rPr>
            </w:pPr>
          </w:p>
        </w:tc>
        <w:tc>
          <w:tcPr>
            <w:tcW w:w="786" w:type="dxa"/>
            <w:noWrap/>
            <w:tcMar>
              <w:top w:w="12" w:type="dxa"/>
              <w:left w:w="12" w:type="dxa"/>
              <w:right w:w="12" w:type="dxa"/>
            </w:tcMar>
            <w:vAlign w:val="center"/>
          </w:tcPr>
          <w:p w14:paraId="0DE674E9">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非空</w:t>
            </w:r>
          </w:p>
        </w:tc>
        <w:tc>
          <w:tcPr>
            <w:tcW w:w="1147" w:type="dxa"/>
            <w:noWrap/>
            <w:tcMar>
              <w:top w:w="12" w:type="dxa"/>
              <w:left w:w="12" w:type="dxa"/>
              <w:right w:w="12" w:type="dxa"/>
            </w:tcMar>
            <w:vAlign w:val="center"/>
          </w:tcPr>
          <w:p w14:paraId="5D1FB947">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070" w:type="dxa"/>
            <w:noWrap/>
            <w:tcMar>
              <w:top w:w="12" w:type="dxa"/>
              <w:left w:w="12" w:type="dxa"/>
              <w:right w:w="12" w:type="dxa"/>
            </w:tcMar>
            <w:vAlign w:val="center"/>
          </w:tcPr>
          <w:p w14:paraId="2513C032">
            <w:pPr>
              <w:widowControl/>
              <w:ind w:firstLine="0" w:firstLineChars="0"/>
              <w:jc w:val="center"/>
              <w:textAlignment w:val="center"/>
              <w:rPr>
                <w:rFonts w:cs="宋体"/>
                <w:color w:val="000000"/>
                <w:kern w:val="0"/>
                <w:sz w:val="18"/>
                <w:szCs w:val="18"/>
                <w:lang w:bidi="ar"/>
              </w:rPr>
            </w:pPr>
          </w:p>
        </w:tc>
      </w:tr>
      <w:tr w14:paraId="0383A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32" w:type="dxa"/>
            <w:noWrap/>
            <w:tcMar>
              <w:top w:w="12" w:type="dxa"/>
              <w:left w:w="12" w:type="dxa"/>
              <w:right w:w="12" w:type="dxa"/>
            </w:tcMar>
            <w:vAlign w:val="center"/>
          </w:tcPr>
          <w:p w14:paraId="65D44647">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6</w:t>
            </w:r>
          </w:p>
        </w:tc>
        <w:tc>
          <w:tcPr>
            <w:tcW w:w="1245" w:type="dxa"/>
            <w:noWrap/>
            <w:tcMar>
              <w:top w:w="12" w:type="dxa"/>
              <w:left w:w="12" w:type="dxa"/>
              <w:right w:w="12" w:type="dxa"/>
            </w:tcMar>
            <w:vAlign w:val="center"/>
          </w:tcPr>
          <w:p w14:paraId="1B98FD7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监测单元名称</w:t>
            </w:r>
          </w:p>
        </w:tc>
        <w:tc>
          <w:tcPr>
            <w:tcW w:w="1587" w:type="dxa"/>
            <w:noWrap/>
            <w:tcMar>
              <w:top w:w="12" w:type="dxa"/>
              <w:left w:w="12" w:type="dxa"/>
              <w:right w:w="12" w:type="dxa"/>
            </w:tcMar>
            <w:vAlign w:val="center"/>
          </w:tcPr>
          <w:p w14:paraId="5740AFBF">
            <w:pPr>
              <w:widowControl/>
              <w:ind w:firstLine="0" w:firstLineChars="0"/>
              <w:jc w:val="center"/>
              <w:textAlignment w:val="center"/>
              <w:rPr>
                <w:rFonts w:cs="宋体"/>
                <w:color w:val="000000"/>
                <w:sz w:val="18"/>
                <w:szCs w:val="18"/>
              </w:rPr>
            </w:pPr>
            <w:r>
              <w:rPr>
                <w:rFonts w:hint="eastAsia" w:cs="宋体"/>
                <w:color w:val="000000"/>
                <w:sz w:val="18"/>
                <w:szCs w:val="18"/>
              </w:rPr>
              <w:t>JCDYMC</w:t>
            </w:r>
          </w:p>
        </w:tc>
        <w:tc>
          <w:tcPr>
            <w:tcW w:w="1002" w:type="dxa"/>
            <w:noWrap/>
            <w:tcMar>
              <w:top w:w="12" w:type="dxa"/>
              <w:left w:w="12" w:type="dxa"/>
              <w:right w:w="12" w:type="dxa"/>
            </w:tcMar>
            <w:vAlign w:val="center"/>
          </w:tcPr>
          <w:p w14:paraId="67A3135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Char</w:t>
            </w:r>
          </w:p>
        </w:tc>
        <w:tc>
          <w:tcPr>
            <w:tcW w:w="958" w:type="dxa"/>
            <w:noWrap/>
            <w:tcMar>
              <w:top w:w="12" w:type="dxa"/>
              <w:left w:w="12" w:type="dxa"/>
              <w:right w:w="12" w:type="dxa"/>
            </w:tcMar>
            <w:vAlign w:val="center"/>
          </w:tcPr>
          <w:p w14:paraId="7629F274">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50</w:t>
            </w:r>
          </w:p>
        </w:tc>
        <w:tc>
          <w:tcPr>
            <w:tcW w:w="1000" w:type="dxa"/>
            <w:noWrap/>
            <w:tcMar>
              <w:top w:w="12" w:type="dxa"/>
              <w:left w:w="12" w:type="dxa"/>
              <w:right w:w="12" w:type="dxa"/>
            </w:tcMar>
            <w:vAlign w:val="center"/>
          </w:tcPr>
          <w:p w14:paraId="42474407">
            <w:pPr>
              <w:ind w:firstLine="0" w:firstLineChars="0"/>
              <w:jc w:val="center"/>
              <w:rPr>
                <w:rFonts w:cs="宋体"/>
                <w:color w:val="000000"/>
                <w:sz w:val="18"/>
                <w:szCs w:val="18"/>
              </w:rPr>
            </w:pPr>
          </w:p>
        </w:tc>
        <w:tc>
          <w:tcPr>
            <w:tcW w:w="786" w:type="dxa"/>
            <w:noWrap/>
            <w:tcMar>
              <w:top w:w="12" w:type="dxa"/>
              <w:left w:w="12" w:type="dxa"/>
              <w:right w:w="12" w:type="dxa"/>
            </w:tcMar>
            <w:vAlign w:val="center"/>
          </w:tcPr>
          <w:p w14:paraId="43098BF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非空</w:t>
            </w:r>
          </w:p>
        </w:tc>
        <w:tc>
          <w:tcPr>
            <w:tcW w:w="1147" w:type="dxa"/>
            <w:noWrap/>
            <w:tcMar>
              <w:top w:w="12" w:type="dxa"/>
              <w:left w:w="12" w:type="dxa"/>
              <w:right w:w="12" w:type="dxa"/>
            </w:tcMar>
            <w:vAlign w:val="center"/>
          </w:tcPr>
          <w:p w14:paraId="604C8C1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070" w:type="dxa"/>
            <w:noWrap/>
            <w:tcMar>
              <w:top w:w="12" w:type="dxa"/>
              <w:left w:w="12" w:type="dxa"/>
              <w:right w:w="12" w:type="dxa"/>
            </w:tcMar>
            <w:vAlign w:val="center"/>
          </w:tcPr>
          <w:p w14:paraId="73A7B2CF">
            <w:pPr>
              <w:widowControl/>
              <w:ind w:firstLine="0" w:firstLineChars="0"/>
              <w:jc w:val="center"/>
              <w:textAlignment w:val="center"/>
              <w:rPr>
                <w:rFonts w:cs="宋体"/>
                <w:color w:val="000000"/>
                <w:sz w:val="18"/>
                <w:szCs w:val="18"/>
              </w:rPr>
            </w:pPr>
          </w:p>
        </w:tc>
      </w:tr>
      <w:tr w14:paraId="1669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32" w:type="dxa"/>
            <w:noWrap/>
            <w:tcMar>
              <w:top w:w="12" w:type="dxa"/>
              <w:left w:w="12" w:type="dxa"/>
              <w:right w:w="12" w:type="dxa"/>
            </w:tcMar>
            <w:vAlign w:val="center"/>
          </w:tcPr>
          <w:p w14:paraId="6CE73FD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7</w:t>
            </w:r>
          </w:p>
        </w:tc>
        <w:tc>
          <w:tcPr>
            <w:tcW w:w="1245" w:type="dxa"/>
            <w:noWrap/>
            <w:tcMar>
              <w:top w:w="12" w:type="dxa"/>
              <w:left w:w="12" w:type="dxa"/>
              <w:right w:w="12" w:type="dxa"/>
            </w:tcMar>
            <w:vAlign w:val="center"/>
          </w:tcPr>
          <w:p w14:paraId="7E89ABB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监测时间</w:t>
            </w:r>
          </w:p>
        </w:tc>
        <w:tc>
          <w:tcPr>
            <w:tcW w:w="1587" w:type="dxa"/>
            <w:noWrap/>
            <w:tcMar>
              <w:top w:w="12" w:type="dxa"/>
              <w:left w:w="12" w:type="dxa"/>
              <w:right w:w="12" w:type="dxa"/>
            </w:tcMar>
            <w:vAlign w:val="center"/>
          </w:tcPr>
          <w:p w14:paraId="028C9E5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JCSJ</w:t>
            </w:r>
          </w:p>
        </w:tc>
        <w:tc>
          <w:tcPr>
            <w:tcW w:w="1002" w:type="dxa"/>
            <w:noWrap/>
            <w:tcMar>
              <w:top w:w="12" w:type="dxa"/>
              <w:left w:w="12" w:type="dxa"/>
              <w:right w:w="12" w:type="dxa"/>
            </w:tcMar>
            <w:vAlign w:val="center"/>
          </w:tcPr>
          <w:p w14:paraId="67A22406">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Char</w:t>
            </w:r>
          </w:p>
        </w:tc>
        <w:tc>
          <w:tcPr>
            <w:tcW w:w="958" w:type="dxa"/>
            <w:noWrap/>
            <w:tcMar>
              <w:top w:w="12" w:type="dxa"/>
              <w:left w:w="12" w:type="dxa"/>
              <w:right w:w="12" w:type="dxa"/>
            </w:tcMar>
            <w:vAlign w:val="center"/>
          </w:tcPr>
          <w:p w14:paraId="524CE687">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50</w:t>
            </w:r>
          </w:p>
        </w:tc>
        <w:tc>
          <w:tcPr>
            <w:tcW w:w="1000" w:type="dxa"/>
            <w:noWrap/>
            <w:tcMar>
              <w:top w:w="12" w:type="dxa"/>
              <w:left w:w="12" w:type="dxa"/>
              <w:right w:w="12" w:type="dxa"/>
            </w:tcMar>
            <w:vAlign w:val="center"/>
          </w:tcPr>
          <w:p w14:paraId="6B34AC8C">
            <w:pPr>
              <w:ind w:firstLine="0" w:firstLineChars="0"/>
              <w:jc w:val="center"/>
              <w:rPr>
                <w:rFonts w:cs="宋体"/>
                <w:color w:val="000000"/>
                <w:sz w:val="18"/>
                <w:szCs w:val="18"/>
              </w:rPr>
            </w:pPr>
          </w:p>
        </w:tc>
        <w:tc>
          <w:tcPr>
            <w:tcW w:w="786" w:type="dxa"/>
            <w:noWrap/>
            <w:tcMar>
              <w:top w:w="12" w:type="dxa"/>
              <w:left w:w="12" w:type="dxa"/>
              <w:right w:w="12" w:type="dxa"/>
            </w:tcMar>
            <w:vAlign w:val="center"/>
          </w:tcPr>
          <w:p w14:paraId="5ECC5917">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非空</w:t>
            </w:r>
          </w:p>
        </w:tc>
        <w:tc>
          <w:tcPr>
            <w:tcW w:w="1147" w:type="dxa"/>
            <w:noWrap/>
            <w:tcMar>
              <w:top w:w="12" w:type="dxa"/>
              <w:left w:w="12" w:type="dxa"/>
              <w:right w:w="12" w:type="dxa"/>
            </w:tcMar>
            <w:vAlign w:val="center"/>
          </w:tcPr>
          <w:p w14:paraId="6082A64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070" w:type="dxa"/>
            <w:noWrap/>
            <w:tcMar>
              <w:top w:w="12" w:type="dxa"/>
              <w:left w:w="12" w:type="dxa"/>
              <w:right w:w="12" w:type="dxa"/>
            </w:tcMar>
            <w:vAlign w:val="center"/>
          </w:tcPr>
          <w:p w14:paraId="0F32440C">
            <w:pPr>
              <w:widowControl/>
              <w:ind w:firstLine="0" w:firstLineChars="0"/>
              <w:jc w:val="center"/>
              <w:textAlignment w:val="center"/>
              <w:rPr>
                <w:rFonts w:cs="宋体"/>
                <w:color w:val="000000"/>
                <w:sz w:val="18"/>
                <w:szCs w:val="18"/>
              </w:rPr>
            </w:pPr>
          </w:p>
        </w:tc>
      </w:tr>
      <w:tr w14:paraId="5C8F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32" w:type="dxa"/>
            <w:noWrap/>
            <w:tcMar>
              <w:top w:w="12" w:type="dxa"/>
              <w:left w:w="12" w:type="dxa"/>
              <w:right w:w="12" w:type="dxa"/>
            </w:tcMar>
            <w:vAlign w:val="center"/>
          </w:tcPr>
          <w:p w14:paraId="5B24BF5D">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8</w:t>
            </w:r>
          </w:p>
        </w:tc>
        <w:tc>
          <w:tcPr>
            <w:tcW w:w="1245" w:type="dxa"/>
            <w:noWrap/>
            <w:tcMar>
              <w:top w:w="12" w:type="dxa"/>
              <w:left w:w="12" w:type="dxa"/>
              <w:right w:w="12" w:type="dxa"/>
            </w:tcMar>
            <w:vAlign w:val="center"/>
          </w:tcPr>
          <w:p w14:paraId="2BCE3B9D">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基期年指标值</w:t>
            </w:r>
          </w:p>
        </w:tc>
        <w:tc>
          <w:tcPr>
            <w:tcW w:w="1587" w:type="dxa"/>
            <w:noWrap/>
            <w:tcMar>
              <w:top w:w="12" w:type="dxa"/>
              <w:left w:w="12" w:type="dxa"/>
              <w:right w:w="12" w:type="dxa"/>
            </w:tcMar>
            <w:vAlign w:val="center"/>
          </w:tcPr>
          <w:p w14:paraId="21D1ADE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JQNZBZ</w:t>
            </w:r>
          </w:p>
        </w:tc>
        <w:tc>
          <w:tcPr>
            <w:tcW w:w="1002" w:type="dxa"/>
            <w:noWrap/>
            <w:tcMar>
              <w:top w:w="12" w:type="dxa"/>
              <w:left w:w="12" w:type="dxa"/>
              <w:right w:w="12" w:type="dxa"/>
            </w:tcMar>
            <w:vAlign w:val="center"/>
          </w:tcPr>
          <w:p w14:paraId="040A70A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Double</w:t>
            </w:r>
          </w:p>
        </w:tc>
        <w:tc>
          <w:tcPr>
            <w:tcW w:w="958" w:type="dxa"/>
            <w:noWrap/>
            <w:tcMar>
              <w:top w:w="12" w:type="dxa"/>
              <w:left w:w="12" w:type="dxa"/>
              <w:right w:w="12" w:type="dxa"/>
            </w:tcMar>
            <w:vAlign w:val="center"/>
          </w:tcPr>
          <w:p w14:paraId="1F8FC34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16</w:t>
            </w:r>
          </w:p>
        </w:tc>
        <w:tc>
          <w:tcPr>
            <w:tcW w:w="1000" w:type="dxa"/>
            <w:noWrap/>
            <w:tcMar>
              <w:top w:w="12" w:type="dxa"/>
              <w:left w:w="12" w:type="dxa"/>
              <w:right w:w="12" w:type="dxa"/>
            </w:tcMar>
            <w:vAlign w:val="center"/>
          </w:tcPr>
          <w:p w14:paraId="69435F1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w:t>
            </w:r>
          </w:p>
        </w:tc>
        <w:tc>
          <w:tcPr>
            <w:tcW w:w="786" w:type="dxa"/>
            <w:noWrap/>
            <w:tcMar>
              <w:top w:w="12" w:type="dxa"/>
              <w:left w:w="12" w:type="dxa"/>
              <w:right w:w="12" w:type="dxa"/>
            </w:tcMar>
            <w:vAlign w:val="center"/>
          </w:tcPr>
          <w:p w14:paraId="58A50A6B">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≥0</w:t>
            </w:r>
          </w:p>
        </w:tc>
        <w:tc>
          <w:tcPr>
            <w:tcW w:w="1147" w:type="dxa"/>
            <w:noWrap/>
            <w:tcMar>
              <w:top w:w="12" w:type="dxa"/>
              <w:left w:w="12" w:type="dxa"/>
              <w:right w:w="12" w:type="dxa"/>
            </w:tcMar>
            <w:vAlign w:val="center"/>
          </w:tcPr>
          <w:p w14:paraId="4E8D82C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070" w:type="dxa"/>
            <w:noWrap/>
            <w:tcMar>
              <w:top w:w="12" w:type="dxa"/>
              <w:left w:w="12" w:type="dxa"/>
              <w:right w:w="12" w:type="dxa"/>
            </w:tcMar>
            <w:vAlign w:val="center"/>
          </w:tcPr>
          <w:p w14:paraId="25DE4F27">
            <w:pPr>
              <w:widowControl/>
              <w:ind w:firstLine="0" w:firstLineChars="0"/>
              <w:jc w:val="center"/>
              <w:textAlignment w:val="center"/>
              <w:rPr>
                <w:rFonts w:cs="宋体"/>
                <w:color w:val="000000"/>
                <w:sz w:val="18"/>
                <w:szCs w:val="18"/>
              </w:rPr>
            </w:pPr>
          </w:p>
        </w:tc>
      </w:tr>
      <w:tr w14:paraId="2149E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32" w:type="dxa"/>
            <w:noWrap/>
            <w:tcMar>
              <w:top w:w="12" w:type="dxa"/>
              <w:left w:w="12" w:type="dxa"/>
              <w:right w:w="12" w:type="dxa"/>
            </w:tcMar>
            <w:vAlign w:val="center"/>
          </w:tcPr>
          <w:p w14:paraId="02E0DDE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9</w:t>
            </w:r>
          </w:p>
        </w:tc>
        <w:tc>
          <w:tcPr>
            <w:tcW w:w="1245" w:type="dxa"/>
            <w:noWrap/>
            <w:tcMar>
              <w:top w:w="12" w:type="dxa"/>
              <w:left w:w="12" w:type="dxa"/>
              <w:right w:w="12" w:type="dxa"/>
            </w:tcMar>
            <w:vAlign w:val="center"/>
          </w:tcPr>
          <w:p w14:paraId="07AD01B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规划年目标值</w:t>
            </w:r>
          </w:p>
        </w:tc>
        <w:tc>
          <w:tcPr>
            <w:tcW w:w="1587" w:type="dxa"/>
            <w:noWrap/>
            <w:tcMar>
              <w:top w:w="12" w:type="dxa"/>
              <w:left w:w="12" w:type="dxa"/>
              <w:right w:w="12" w:type="dxa"/>
            </w:tcMar>
            <w:vAlign w:val="center"/>
          </w:tcPr>
          <w:p w14:paraId="1326ADE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GHNMBZ</w:t>
            </w:r>
          </w:p>
        </w:tc>
        <w:tc>
          <w:tcPr>
            <w:tcW w:w="1002" w:type="dxa"/>
            <w:noWrap/>
            <w:tcMar>
              <w:top w:w="12" w:type="dxa"/>
              <w:left w:w="12" w:type="dxa"/>
              <w:right w:w="12" w:type="dxa"/>
            </w:tcMar>
            <w:vAlign w:val="center"/>
          </w:tcPr>
          <w:p w14:paraId="4DEB70F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Double</w:t>
            </w:r>
          </w:p>
        </w:tc>
        <w:tc>
          <w:tcPr>
            <w:tcW w:w="958" w:type="dxa"/>
            <w:noWrap/>
            <w:tcMar>
              <w:top w:w="12" w:type="dxa"/>
              <w:left w:w="12" w:type="dxa"/>
              <w:right w:w="12" w:type="dxa"/>
            </w:tcMar>
            <w:vAlign w:val="center"/>
          </w:tcPr>
          <w:p w14:paraId="5C5AC6A8">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16</w:t>
            </w:r>
          </w:p>
        </w:tc>
        <w:tc>
          <w:tcPr>
            <w:tcW w:w="1000" w:type="dxa"/>
            <w:noWrap/>
            <w:tcMar>
              <w:top w:w="12" w:type="dxa"/>
              <w:left w:w="12" w:type="dxa"/>
              <w:right w:w="12" w:type="dxa"/>
            </w:tcMar>
            <w:vAlign w:val="center"/>
          </w:tcPr>
          <w:p w14:paraId="2183FF4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w:t>
            </w:r>
          </w:p>
        </w:tc>
        <w:tc>
          <w:tcPr>
            <w:tcW w:w="786" w:type="dxa"/>
            <w:noWrap/>
            <w:tcMar>
              <w:top w:w="12" w:type="dxa"/>
              <w:left w:w="12" w:type="dxa"/>
              <w:right w:w="12" w:type="dxa"/>
            </w:tcMar>
            <w:vAlign w:val="center"/>
          </w:tcPr>
          <w:p w14:paraId="5FE56EB5">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≥0</w:t>
            </w:r>
          </w:p>
        </w:tc>
        <w:tc>
          <w:tcPr>
            <w:tcW w:w="1147" w:type="dxa"/>
            <w:noWrap/>
            <w:tcMar>
              <w:top w:w="12" w:type="dxa"/>
              <w:left w:w="12" w:type="dxa"/>
              <w:right w:w="12" w:type="dxa"/>
            </w:tcMar>
            <w:vAlign w:val="center"/>
          </w:tcPr>
          <w:p w14:paraId="7FD4F1C3">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070" w:type="dxa"/>
            <w:noWrap/>
            <w:tcMar>
              <w:top w:w="12" w:type="dxa"/>
              <w:left w:w="12" w:type="dxa"/>
              <w:right w:w="12" w:type="dxa"/>
            </w:tcMar>
            <w:vAlign w:val="center"/>
          </w:tcPr>
          <w:p w14:paraId="274BC824">
            <w:pPr>
              <w:widowControl/>
              <w:ind w:firstLine="0" w:firstLineChars="0"/>
              <w:jc w:val="center"/>
              <w:textAlignment w:val="center"/>
              <w:rPr>
                <w:rFonts w:cs="宋体"/>
                <w:color w:val="000000"/>
                <w:sz w:val="18"/>
                <w:szCs w:val="18"/>
              </w:rPr>
            </w:pPr>
          </w:p>
        </w:tc>
      </w:tr>
      <w:tr w14:paraId="6768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32" w:type="dxa"/>
            <w:noWrap/>
            <w:tcMar>
              <w:top w:w="12" w:type="dxa"/>
              <w:left w:w="12" w:type="dxa"/>
              <w:right w:w="12" w:type="dxa"/>
            </w:tcMar>
            <w:vAlign w:val="center"/>
          </w:tcPr>
          <w:p w14:paraId="2A749F52">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10</w:t>
            </w:r>
          </w:p>
        </w:tc>
        <w:tc>
          <w:tcPr>
            <w:tcW w:w="1245" w:type="dxa"/>
            <w:noWrap/>
            <w:tcMar>
              <w:top w:w="12" w:type="dxa"/>
              <w:left w:w="12" w:type="dxa"/>
              <w:right w:w="12" w:type="dxa"/>
            </w:tcMar>
            <w:vAlign w:val="center"/>
          </w:tcPr>
          <w:p w14:paraId="5710E16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现状指标值</w:t>
            </w:r>
          </w:p>
        </w:tc>
        <w:tc>
          <w:tcPr>
            <w:tcW w:w="1587" w:type="dxa"/>
            <w:noWrap/>
            <w:tcMar>
              <w:top w:w="12" w:type="dxa"/>
              <w:left w:w="12" w:type="dxa"/>
              <w:right w:w="12" w:type="dxa"/>
            </w:tcMar>
            <w:vAlign w:val="center"/>
          </w:tcPr>
          <w:p w14:paraId="3DA34937">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XZJCZBZ</w:t>
            </w:r>
          </w:p>
        </w:tc>
        <w:tc>
          <w:tcPr>
            <w:tcW w:w="1002" w:type="dxa"/>
            <w:noWrap/>
            <w:tcMar>
              <w:top w:w="12" w:type="dxa"/>
              <w:left w:w="12" w:type="dxa"/>
              <w:right w:w="12" w:type="dxa"/>
            </w:tcMar>
            <w:vAlign w:val="center"/>
          </w:tcPr>
          <w:p w14:paraId="3C3C89F0">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Double</w:t>
            </w:r>
          </w:p>
        </w:tc>
        <w:tc>
          <w:tcPr>
            <w:tcW w:w="958" w:type="dxa"/>
            <w:noWrap/>
            <w:tcMar>
              <w:top w:w="12" w:type="dxa"/>
              <w:left w:w="12" w:type="dxa"/>
              <w:right w:w="12" w:type="dxa"/>
            </w:tcMar>
            <w:vAlign w:val="center"/>
          </w:tcPr>
          <w:p w14:paraId="7984968C">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16</w:t>
            </w:r>
          </w:p>
        </w:tc>
        <w:tc>
          <w:tcPr>
            <w:tcW w:w="1000" w:type="dxa"/>
            <w:noWrap/>
            <w:tcMar>
              <w:top w:w="12" w:type="dxa"/>
              <w:left w:w="12" w:type="dxa"/>
              <w:right w:w="12" w:type="dxa"/>
            </w:tcMar>
            <w:vAlign w:val="center"/>
          </w:tcPr>
          <w:p w14:paraId="6E907B4F">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2</w:t>
            </w:r>
          </w:p>
        </w:tc>
        <w:tc>
          <w:tcPr>
            <w:tcW w:w="786" w:type="dxa"/>
            <w:noWrap/>
            <w:tcMar>
              <w:top w:w="12" w:type="dxa"/>
              <w:left w:w="12" w:type="dxa"/>
              <w:right w:w="12" w:type="dxa"/>
            </w:tcMar>
            <w:vAlign w:val="center"/>
          </w:tcPr>
          <w:p w14:paraId="37D768AE">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≥0</w:t>
            </w:r>
          </w:p>
        </w:tc>
        <w:tc>
          <w:tcPr>
            <w:tcW w:w="1147" w:type="dxa"/>
            <w:noWrap/>
            <w:tcMar>
              <w:top w:w="12" w:type="dxa"/>
              <w:left w:w="12" w:type="dxa"/>
              <w:right w:w="12" w:type="dxa"/>
            </w:tcMar>
            <w:vAlign w:val="center"/>
          </w:tcPr>
          <w:p w14:paraId="5DD7B31A">
            <w:pPr>
              <w:widowControl/>
              <w:ind w:firstLine="0" w:firstLineChars="0"/>
              <w:jc w:val="center"/>
              <w:textAlignment w:val="center"/>
              <w:rPr>
                <w:rFonts w:cs="宋体"/>
                <w:color w:val="000000"/>
                <w:sz w:val="18"/>
                <w:szCs w:val="18"/>
              </w:rPr>
            </w:pPr>
            <w:r>
              <w:rPr>
                <w:rFonts w:hint="eastAsia" w:cs="宋体"/>
                <w:color w:val="000000"/>
                <w:kern w:val="0"/>
                <w:sz w:val="18"/>
                <w:szCs w:val="18"/>
                <w:lang w:bidi="ar"/>
              </w:rPr>
              <w:t>M</w:t>
            </w:r>
          </w:p>
        </w:tc>
        <w:tc>
          <w:tcPr>
            <w:tcW w:w="1070" w:type="dxa"/>
            <w:noWrap/>
            <w:tcMar>
              <w:top w:w="12" w:type="dxa"/>
              <w:left w:w="12" w:type="dxa"/>
              <w:right w:w="12" w:type="dxa"/>
            </w:tcMar>
            <w:vAlign w:val="center"/>
          </w:tcPr>
          <w:p w14:paraId="36FEC8C2">
            <w:pPr>
              <w:widowControl/>
              <w:ind w:firstLine="0" w:firstLineChars="0"/>
              <w:jc w:val="center"/>
              <w:textAlignment w:val="center"/>
              <w:rPr>
                <w:rFonts w:cs="宋体"/>
                <w:color w:val="000000"/>
                <w:sz w:val="18"/>
                <w:szCs w:val="18"/>
              </w:rPr>
            </w:pPr>
          </w:p>
        </w:tc>
      </w:tr>
      <w:tr w14:paraId="5BF2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32" w:type="dxa"/>
            <w:noWrap/>
            <w:tcMar>
              <w:top w:w="12" w:type="dxa"/>
              <w:left w:w="12" w:type="dxa"/>
              <w:right w:w="12" w:type="dxa"/>
            </w:tcMar>
            <w:vAlign w:val="center"/>
          </w:tcPr>
          <w:p w14:paraId="30CCC79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11</w:t>
            </w:r>
          </w:p>
        </w:tc>
        <w:tc>
          <w:tcPr>
            <w:tcW w:w="1245" w:type="dxa"/>
            <w:noWrap/>
            <w:tcMar>
              <w:top w:w="12" w:type="dxa"/>
              <w:left w:w="12" w:type="dxa"/>
              <w:right w:w="12" w:type="dxa"/>
            </w:tcMar>
            <w:vAlign w:val="center"/>
          </w:tcPr>
          <w:p w14:paraId="3B1179B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规划指标值</w:t>
            </w:r>
          </w:p>
        </w:tc>
        <w:tc>
          <w:tcPr>
            <w:tcW w:w="1587" w:type="dxa"/>
            <w:noWrap/>
            <w:tcMar>
              <w:top w:w="12" w:type="dxa"/>
              <w:left w:w="12" w:type="dxa"/>
              <w:right w:w="12" w:type="dxa"/>
            </w:tcMar>
            <w:vAlign w:val="center"/>
          </w:tcPr>
          <w:p w14:paraId="28775279">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GHJCZBZ</w:t>
            </w:r>
          </w:p>
        </w:tc>
        <w:tc>
          <w:tcPr>
            <w:tcW w:w="1002" w:type="dxa"/>
            <w:noWrap/>
            <w:tcMar>
              <w:top w:w="12" w:type="dxa"/>
              <w:left w:w="12" w:type="dxa"/>
              <w:right w:w="12" w:type="dxa"/>
            </w:tcMar>
            <w:vAlign w:val="center"/>
          </w:tcPr>
          <w:p w14:paraId="04A3C28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Double</w:t>
            </w:r>
          </w:p>
        </w:tc>
        <w:tc>
          <w:tcPr>
            <w:tcW w:w="958" w:type="dxa"/>
            <w:noWrap/>
            <w:tcMar>
              <w:top w:w="12" w:type="dxa"/>
              <w:left w:w="12" w:type="dxa"/>
              <w:right w:w="12" w:type="dxa"/>
            </w:tcMar>
            <w:vAlign w:val="center"/>
          </w:tcPr>
          <w:p w14:paraId="19697A79">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16</w:t>
            </w:r>
          </w:p>
        </w:tc>
        <w:tc>
          <w:tcPr>
            <w:tcW w:w="1000" w:type="dxa"/>
            <w:noWrap/>
            <w:tcMar>
              <w:top w:w="12" w:type="dxa"/>
              <w:left w:w="12" w:type="dxa"/>
              <w:right w:w="12" w:type="dxa"/>
            </w:tcMar>
            <w:vAlign w:val="center"/>
          </w:tcPr>
          <w:p w14:paraId="7E8C42DA">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2</w:t>
            </w:r>
          </w:p>
        </w:tc>
        <w:tc>
          <w:tcPr>
            <w:tcW w:w="786" w:type="dxa"/>
            <w:noWrap/>
            <w:tcMar>
              <w:top w:w="12" w:type="dxa"/>
              <w:left w:w="12" w:type="dxa"/>
              <w:right w:w="12" w:type="dxa"/>
            </w:tcMar>
            <w:vAlign w:val="center"/>
          </w:tcPr>
          <w:p w14:paraId="65EDAFA9">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≥0</w:t>
            </w:r>
          </w:p>
        </w:tc>
        <w:tc>
          <w:tcPr>
            <w:tcW w:w="1147" w:type="dxa"/>
            <w:noWrap/>
            <w:tcMar>
              <w:top w:w="12" w:type="dxa"/>
              <w:left w:w="12" w:type="dxa"/>
              <w:right w:w="12" w:type="dxa"/>
            </w:tcMar>
            <w:vAlign w:val="center"/>
          </w:tcPr>
          <w:p w14:paraId="6A78DA0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070" w:type="dxa"/>
            <w:noWrap/>
            <w:tcMar>
              <w:top w:w="12" w:type="dxa"/>
              <w:left w:w="12" w:type="dxa"/>
              <w:right w:w="12" w:type="dxa"/>
            </w:tcMar>
            <w:vAlign w:val="center"/>
          </w:tcPr>
          <w:p w14:paraId="395062FB">
            <w:pPr>
              <w:widowControl/>
              <w:ind w:firstLine="0" w:firstLineChars="0"/>
              <w:jc w:val="center"/>
              <w:textAlignment w:val="center"/>
              <w:rPr>
                <w:rFonts w:cs="宋体"/>
                <w:color w:val="000000"/>
                <w:sz w:val="18"/>
                <w:szCs w:val="18"/>
              </w:rPr>
            </w:pPr>
          </w:p>
        </w:tc>
      </w:tr>
      <w:tr w14:paraId="4B50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32" w:type="dxa"/>
            <w:noWrap/>
            <w:tcMar>
              <w:top w:w="12" w:type="dxa"/>
              <w:left w:w="12" w:type="dxa"/>
              <w:right w:w="12" w:type="dxa"/>
            </w:tcMar>
            <w:vAlign w:val="center"/>
          </w:tcPr>
          <w:p w14:paraId="70B7A285">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12</w:t>
            </w:r>
          </w:p>
        </w:tc>
        <w:tc>
          <w:tcPr>
            <w:tcW w:w="1245" w:type="dxa"/>
            <w:noWrap/>
            <w:tcMar>
              <w:top w:w="12" w:type="dxa"/>
              <w:left w:w="12" w:type="dxa"/>
              <w:right w:w="12" w:type="dxa"/>
            </w:tcMar>
            <w:vAlign w:val="center"/>
          </w:tcPr>
          <w:p w14:paraId="4FE2CA9E">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实施指标值</w:t>
            </w:r>
          </w:p>
        </w:tc>
        <w:tc>
          <w:tcPr>
            <w:tcW w:w="1587" w:type="dxa"/>
            <w:noWrap/>
            <w:tcMar>
              <w:top w:w="12" w:type="dxa"/>
              <w:left w:w="12" w:type="dxa"/>
              <w:right w:w="12" w:type="dxa"/>
            </w:tcMar>
            <w:vAlign w:val="center"/>
          </w:tcPr>
          <w:p w14:paraId="4A83E47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SSJCZBZ</w:t>
            </w:r>
          </w:p>
        </w:tc>
        <w:tc>
          <w:tcPr>
            <w:tcW w:w="1002" w:type="dxa"/>
            <w:noWrap/>
            <w:tcMar>
              <w:top w:w="12" w:type="dxa"/>
              <w:left w:w="12" w:type="dxa"/>
              <w:right w:w="12" w:type="dxa"/>
            </w:tcMar>
            <w:vAlign w:val="center"/>
          </w:tcPr>
          <w:p w14:paraId="40DFA31C">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Double</w:t>
            </w:r>
          </w:p>
        </w:tc>
        <w:tc>
          <w:tcPr>
            <w:tcW w:w="958" w:type="dxa"/>
            <w:noWrap/>
            <w:tcMar>
              <w:top w:w="12" w:type="dxa"/>
              <w:left w:w="12" w:type="dxa"/>
              <w:right w:w="12" w:type="dxa"/>
            </w:tcMar>
            <w:vAlign w:val="center"/>
          </w:tcPr>
          <w:p w14:paraId="5E813DC4">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16</w:t>
            </w:r>
          </w:p>
        </w:tc>
        <w:tc>
          <w:tcPr>
            <w:tcW w:w="1000" w:type="dxa"/>
            <w:noWrap/>
            <w:tcMar>
              <w:top w:w="12" w:type="dxa"/>
              <w:left w:w="12" w:type="dxa"/>
              <w:right w:w="12" w:type="dxa"/>
            </w:tcMar>
            <w:vAlign w:val="center"/>
          </w:tcPr>
          <w:p w14:paraId="1F2B64D1">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2</w:t>
            </w:r>
          </w:p>
        </w:tc>
        <w:tc>
          <w:tcPr>
            <w:tcW w:w="786" w:type="dxa"/>
            <w:noWrap/>
            <w:tcMar>
              <w:top w:w="12" w:type="dxa"/>
              <w:left w:w="12" w:type="dxa"/>
              <w:right w:w="12" w:type="dxa"/>
            </w:tcMar>
            <w:vAlign w:val="center"/>
          </w:tcPr>
          <w:p w14:paraId="5EC76CE2">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≥0</w:t>
            </w:r>
          </w:p>
        </w:tc>
        <w:tc>
          <w:tcPr>
            <w:tcW w:w="1147" w:type="dxa"/>
            <w:noWrap/>
            <w:tcMar>
              <w:top w:w="12" w:type="dxa"/>
              <w:left w:w="12" w:type="dxa"/>
              <w:right w:w="12" w:type="dxa"/>
            </w:tcMar>
            <w:vAlign w:val="center"/>
          </w:tcPr>
          <w:p w14:paraId="23A8F478">
            <w:pPr>
              <w:widowControl/>
              <w:ind w:firstLine="0" w:firstLineChars="0"/>
              <w:jc w:val="center"/>
              <w:textAlignment w:val="center"/>
              <w:rPr>
                <w:rFonts w:cs="宋体"/>
                <w:color w:val="000000"/>
                <w:kern w:val="0"/>
                <w:sz w:val="18"/>
                <w:szCs w:val="18"/>
                <w:lang w:bidi="ar"/>
              </w:rPr>
            </w:pPr>
            <w:r>
              <w:rPr>
                <w:rFonts w:hint="eastAsia" w:cs="宋体"/>
                <w:color w:val="000000"/>
                <w:kern w:val="0"/>
                <w:sz w:val="18"/>
                <w:szCs w:val="18"/>
                <w:lang w:bidi="ar"/>
              </w:rPr>
              <w:t>M</w:t>
            </w:r>
          </w:p>
        </w:tc>
        <w:tc>
          <w:tcPr>
            <w:tcW w:w="1070" w:type="dxa"/>
            <w:noWrap/>
            <w:tcMar>
              <w:top w:w="12" w:type="dxa"/>
              <w:left w:w="12" w:type="dxa"/>
              <w:right w:w="12" w:type="dxa"/>
            </w:tcMar>
            <w:vAlign w:val="center"/>
          </w:tcPr>
          <w:p w14:paraId="23B75552">
            <w:pPr>
              <w:widowControl/>
              <w:ind w:firstLine="0" w:firstLineChars="0"/>
              <w:jc w:val="center"/>
              <w:textAlignment w:val="center"/>
              <w:rPr>
                <w:rFonts w:cs="宋体"/>
                <w:color w:val="000000"/>
                <w:sz w:val="18"/>
                <w:szCs w:val="18"/>
              </w:rPr>
            </w:pPr>
          </w:p>
        </w:tc>
      </w:tr>
    </w:tbl>
    <w:p w14:paraId="79C778B9"/>
    <w:p w14:paraId="746F5108">
      <w:pPr>
        <w:widowControl/>
        <w:snapToGrid w:val="0"/>
        <w:spacing w:line="300" w:lineRule="auto"/>
        <w:ind w:firstLine="0" w:firstLineChars="0"/>
        <w:jc w:val="center"/>
        <w:rPr>
          <w:rFonts w:ascii="黑体" w:hAnsi="黑体" w:eastAsia="黑体" w:cs="黑体"/>
          <w:szCs w:val="21"/>
        </w:rPr>
      </w:pPr>
      <w:r>
        <w:rPr>
          <w:rFonts w:hint="eastAsia" w:ascii="黑体" w:hAnsi="黑体" w:eastAsia="黑体" w:cs="黑体"/>
          <w:szCs w:val="21"/>
        </w:rPr>
        <w:t>表B.3 街区控规规划实施监测指标结果示例表（JQKGSSJCSLB）</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817"/>
        <w:gridCol w:w="818"/>
        <w:gridCol w:w="817"/>
        <w:gridCol w:w="819"/>
        <w:gridCol w:w="818"/>
        <w:gridCol w:w="818"/>
        <w:gridCol w:w="819"/>
        <w:gridCol w:w="818"/>
        <w:gridCol w:w="819"/>
        <w:gridCol w:w="819"/>
        <w:gridCol w:w="819"/>
      </w:tblGrid>
      <w:tr w14:paraId="2645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1" w:type="dxa"/>
            <w:noWrap/>
            <w:vAlign w:val="center"/>
          </w:tcPr>
          <w:p w14:paraId="6D849B9C">
            <w:pPr>
              <w:widowControl/>
              <w:ind w:firstLine="0" w:firstLineChars="0"/>
              <w:jc w:val="center"/>
              <w:rPr>
                <w:rFonts w:cs="宋体"/>
                <w:color w:val="000000"/>
                <w:kern w:val="0"/>
                <w:sz w:val="18"/>
                <w:szCs w:val="18"/>
              </w:rPr>
            </w:pPr>
            <w:r>
              <w:rPr>
                <w:rFonts w:cs="宋体"/>
                <w:color w:val="000000"/>
                <w:kern w:val="0"/>
                <w:sz w:val="18"/>
                <w:szCs w:val="18"/>
              </w:rPr>
              <w:t>序号</w:t>
            </w:r>
          </w:p>
        </w:tc>
        <w:tc>
          <w:tcPr>
            <w:tcW w:w="837" w:type="dxa"/>
            <w:noWrap/>
            <w:vAlign w:val="center"/>
          </w:tcPr>
          <w:p w14:paraId="1352ABAE">
            <w:pPr>
              <w:widowControl/>
              <w:ind w:firstLine="0" w:firstLineChars="0"/>
              <w:jc w:val="center"/>
              <w:rPr>
                <w:rFonts w:cs="宋体"/>
                <w:color w:val="000000"/>
                <w:kern w:val="0"/>
                <w:sz w:val="18"/>
                <w:szCs w:val="18"/>
              </w:rPr>
            </w:pPr>
            <w:r>
              <w:rPr>
                <w:rFonts w:cs="宋体"/>
                <w:color w:val="000000"/>
                <w:kern w:val="0"/>
                <w:sz w:val="18"/>
                <w:szCs w:val="18"/>
              </w:rPr>
              <w:t>指标代码</w:t>
            </w:r>
          </w:p>
        </w:tc>
        <w:tc>
          <w:tcPr>
            <w:tcW w:w="838" w:type="dxa"/>
            <w:noWrap/>
            <w:vAlign w:val="center"/>
          </w:tcPr>
          <w:p w14:paraId="6590FD5D">
            <w:pPr>
              <w:widowControl/>
              <w:ind w:firstLine="0" w:firstLineChars="0"/>
              <w:jc w:val="center"/>
              <w:rPr>
                <w:rFonts w:cs="宋体"/>
                <w:color w:val="000000"/>
                <w:kern w:val="0"/>
                <w:sz w:val="18"/>
                <w:szCs w:val="18"/>
              </w:rPr>
            </w:pPr>
            <w:r>
              <w:rPr>
                <w:rFonts w:cs="宋体"/>
                <w:color w:val="000000"/>
                <w:kern w:val="0"/>
                <w:sz w:val="18"/>
                <w:szCs w:val="18"/>
              </w:rPr>
              <w:t>指标名称</w:t>
            </w:r>
          </w:p>
        </w:tc>
        <w:tc>
          <w:tcPr>
            <w:tcW w:w="837" w:type="dxa"/>
            <w:noWrap/>
            <w:vAlign w:val="center"/>
          </w:tcPr>
          <w:p w14:paraId="0654B9BF">
            <w:pPr>
              <w:widowControl/>
              <w:ind w:firstLine="0" w:firstLineChars="0"/>
              <w:jc w:val="center"/>
              <w:rPr>
                <w:rFonts w:cs="宋体"/>
                <w:color w:val="000000"/>
                <w:kern w:val="0"/>
                <w:sz w:val="18"/>
                <w:szCs w:val="18"/>
              </w:rPr>
            </w:pPr>
            <w:r>
              <w:rPr>
                <w:rFonts w:cs="宋体"/>
                <w:color w:val="000000"/>
                <w:kern w:val="0"/>
                <w:sz w:val="18"/>
                <w:szCs w:val="18"/>
              </w:rPr>
              <w:t>指标单位</w:t>
            </w:r>
          </w:p>
        </w:tc>
        <w:tc>
          <w:tcPr>
            <w:tcW w:w="838" w:type="dxa"/>
            <w:noWrap/>
            <w:vAlign w:val="center"/>
          </w:tcPr>
          <w:p w14:paraId="7B668982">
            <w:pPr>
              <w:widowControl/>
              <w:ind w:firstLine="0" w:firstLineChars="0"/>
              <w:jc w:val="center"/>
              <w:rPr>
                <w:rFonts w:cs="宋体"/>
                <w:color w:val="000000"/>
                <w:kern w:val="0"/>
                <w:sz w:val="18"/>
                <w:szCs w:val="18"/>
              </w:rPr>
            </w:pPr>
            <w:r>
              <w:rPr>
                <w:rFonts w:cs="宋体"/>
                <w:color w:val="000000"/>
                <w:kern w:val="0"/>
                <w:sz w:val="18"/>
                <w:szCs w:val="18"/>
              </w:rPr>
              <w:t>监测单元编码</w:t>
            </w:r>
          </w:p>
        </w:tc>
        <w:tc>
          <w:tcPr>
            <w:tcW w:w="837" w:type="dxa"/>
            <w:noWrap/>
            <w:vAlign w:val="center"/>
          </w:tcPr>
          <w:p w14:paraId="27B6381D">
            <w:pPr>
              <w:widowControl/>
              <w:ind w:firstLine="0" w:firstLineChars="0"/>
              <w:jc w:val="center"/>
              <w:rPr>
                <w:rFonts w:cs="宋体"/>
                <w:color w:val="000000"/>
                <w:kern w:val="0"/>
                <w:sz w:val="18"/>
                <w:szCs w:val="18"/>
              </w:rPr>
            </w:pPr>
            <w:r>
              <w:rPr>
                <w:rFonts w:cs="宋体"/>
                <w:color w:val="000000"/>
                <w:kern w:val="0"/>
                <w:sz w:val="18"/>
                <w:szCs w:val="18"/>
              </w:rPr>
              <w:t>监测单元名称</w:t>
            </w:r>
          </w:p>
        </w:tc>
        <w:tc>
          <w:tcPr>
            <w:tcW w:w="837" w:type="dxa"/>
            <w:noWrap/>
            <w:vAlign w:val="center"/>
          </w:tcPr>
          <w:p w14:paraId="14937BFE">
            <w:pPr>
              <w:widowControl/>
              <w:ind w:firstLine="0" w:firstLineChars="0"/>
              <w:jc w:val="center"/>
              <w:rPr>
                <w:rFonts w:cs="宋体"/>
                <w:color w:val="000000"/>
                <w:kern w:val="0"/>
                <w:sz w:val="18"/>
                <w:szCs w:val="18"/>
              </w:rPr>
            </w:pPr>
            <w:r>
              <w:rPr>
                <w:rFonts w:cs="宋体"/>
                <w:color w:val="000000"/>
                <w:kern w:val="0"/>
                <w:sz w:val="18"/>
                <w:szCs w:val="18"/>
              </w:rPr>
              <w:t>监测时</w:t>
            </w:r>
            <w:r>
              <w:rPr>
                <w:rFonts w:hint="eastAsia" w:cs="宋体"/>
                <w:color w:val="000000"/>
                <w:kern w:val="0"/>
                <w:sz w:val="18"/>
                <w:szCs w:val="18"/>
              </w:rPr>
              <w:t>间</w:t>
            </w:r>
          </w:p>
        </w:tc>
        <w:tc>
          <w:tcPr>
            <w:tcW w:w="838" w:type="dxa"/>
            <w:noWrap/>
            <w:vAlign w:val="center"/>
          </w:tcPr>
          <w:p w14:paraId="79086F60">
            <w:pPr>
              <w:widowControl/>
              <w:ind w:firstLine="0" w:firstLineChars="0"/>
              <w:jc w:val="center"/>
              <w:rPr>
                <w:rFonts w:cs="宋体"/>
                <w:color w:val="000000"/>
                <w:kern w:val="0"/>
                <w:sz w:val="18"/>
                <w:szCs w:val="18"/>
              </w:rPr>
            </w:pPr>
            <w:r>
              <w:rPr>
                <w:rFonts w:cs="宋体"/>
                <w:color w:val="000000"/>
                <w:kern w:val="0"/>
                <w:sz w:val="18"/>
                <w:szCs w:val="18"/>
              </w:rPr>
              <w:t>基期年指标值</w:t>
            </w:r>
          </w:p>
        </w:tc>
        <w:tc>
          <w:tcPr>
            <w:tcW w:w="837" w:type="dxa"/>
            <w:noWrap/>
            <w:vAlign w:val="center"/>
          </w:tcPr>
          <w:p w14:paraId="53A5A73E">
            <w:pPr>
              <w:widowControl/>
              <w:ind w:firstLine="0" w:firstLineChars="0"/>
              <w:jc w:val="center"/>
              <w:rPr>
                <w:rFonts w:cs="宋体"/>
                <w:color w:val="000000"/>
                <w:kern w:val="0"/>
                <w:sz w:val="18"/>
                <w:szCs w:val="18"/>
              </w:rPr>
            </w:pPr>
            <w:r>
              <w:rPr>
                <w:rFonts w:cs="宋体"/>
                <w:color w:val="000000"/>
                <w:kern w:val="0"/>
                <w:sz w:val="18"/>
                <w:szCs w:val="18"/>
              </w:rPr>
              <w:t>规划年目标值</w:t>
            </w:r>
          </w:p>
        </w:tc>
        <w:tc>
          <w:tcPr>
            <w:tcW w:w="838" w:type="dxa"/>
            <w:noWrap/>
            <w:vAlign w:val="center"/>
          </w:tcPr>
          <w:p w14:paraId="150DC89F">
            <w:pPr>
              <w:widowControl/>
              <w:ind w:firstLine="0" w:firstLineChars="0"/>
              <w:jc w:val="center"/>
              <w:rPr>
                <w:rFonts w:cs="宋体"/>
                <w:color w:val="000000"/>
                <w:kern w:val="0"/>
                <w:sz w:val="18"/>
                <w:szCs w:val="18"/>
              </w:rPr>
            </w:pPr>
            <w:r>
              <w:rPr>
                <w:rFonts w:hint="eastAsia" w:cs="宋体"/>
                <w:color w:val="000000"/>
                <w:kern w:val="0"/>
                <w:sz w:val="18"/>
                <w:szCs w:val="18"/>
              </w:rPr>
              <w:t>现状指标值</w:t>
            </w:r>
          </w:p>
        </w:tc>
        <w:tc>
          <w:tcPr>
            <w:tcW w:w="838" w:type="dxa"/>
            <w:vAlign w:val="center"/>
          </w:tcPr>
          <w:p w14:paraId="4CD64019">
            <w:pPr>
              <w:widowControl/>
              <w:ind w:firstLine="0" w:firstLineChars="0"/>
              <w:jc w:val="center"/>
              <w:rPr>
                <w:rFonts w:cs="宋体"/>
                <w:color w:val="000000"/>
                <w:kern w:val="0"/>
                <w:sz w:val="18"/>
                <w:szCs w:val="18"/>
              </w:rPr>
            </w:pPr>
            <w:r>
              <w:rPr>
                <w:rFonts w:hint="eastAsia" w:cs="宋体"/>
                <w:color w:val="000000"/>
                <w:kern w:val="0"/>
                <w:sz w:val="18"/>
                <w:szCs w:val="18"/>
              </w:rPr>
              <w:t>规划指标值</w:t>
            </w:r>
          </w:p>
        </w:tc>
        <w:tc>
          <w:tcPr>
            <w:tcW w:w="838" w:type="dxa"/>
            <w:vAlign w:val="center"/>
          </w:tcPr>
          <w:p w14:paraId="5265CBBC">
            <w:pPr>
              <w:widowControl/>
              <w:ind w:firstLine="0" w:firstLineChars="0"/>
              <w:jc w:val="center"/>
              <w:rPr>
                <w:rFonts w:cs="宋体"/>
                <w:color w:val="000000"/>
                <w:kern w:val="0"/>
                <w:sz w:val="18"/>
                <w:szCs w:val="18"/>
              </w:rPr>
            </w:pPr>
            <w:r>
              <w:rPr>
                <w:rFonts w:hint="eastAsia" w:cs="宋体"/>
                <w:color w:val="000000"/>
                <w:kern w:val="0"/>
                <w:sz w:val="18"/>
                <w:szCs w:val="18"/>
              </w:rPr>
              <w:t>实施指标值</w:t>
            </w:r>
          </w:p>
        </w:tc>
      </w:tr>
      <w:tr w14:paraId="629E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1" w:type="dxa"/>
            <w:noWrap/>
            <w:vAlign w:val="center"/>
          </w:tcPr>
          <w:p w14:paraId="5C9D4D6A">
            <w:pPr>
              <w:widowControl/>
              <w:ind w:firstLine="0" w:firstLineChars="0"/>
              <w:jc w:val="center"/>
              <w:rPr>
                <w:rFonts w:cs="宋体"/>
                <w:color w:val="000000"/>
                <w:kern w:val="0"/>
                <w:sz w:val="18"/>
                <w:szCs w:val="18"/>
              </w:rPr>
            </w:pPr>
            <w:r>
              <w:rPr>
                <w:rFonts w:cs="宋体"/>
                <w:color w:val="000000"/>
                <w:kern w:val="0"/>
                <w:sz w:val="18"/>
                <w:szCs w:val="18"/>
              </w:rPr>
              <w:t>1</w:t>
            </w:r>
          </w:p>
        </w:tc>
        <w:tc>
          <w:tcPr>
            <w:tcW w:w="837" w:type="dxa"/>
            <w:noWrap/>
            <w:vAlign w:val="center"/>
          </w:tcPr>
          <w:p w14:paraId="19AFB486">
            <w:pPr>
              <w:widowControl/>
              <w:ind w:firstLine="0" w:firstLineChars="0"/>
              <w:jc w:val="center"/>
              <w:rPr>
                <w:rFonts w:cs="宋体"/>
                <w:color w:val="000000"/>
                <w:kern w:val="0"/>
                <w:sz w:val="18"/>
                <w:szCs w:val="18"/>
              </w:rPr>
            </w:pPr>
            <w:r>
              <w:rPr>
                <w:rFonts w:cs="宋体"/>
                <w:color w:val="000000"/>
                <w:kern w:val="0"/>
                <w:sz w:val="18"/>
                <w:szCs w:val="18"/>
              </w:rPr>
              <w:t>KXGH0101401</w:t>
            </w:r>
          </w:p>
        </w:tc>
        <w:tc>
          <w:tcPr>
            <w:tcW w:w="838" w:type="dxa"/>
            <w:noWrap/>
            <w:vAlign w:val="center"/>
          </w:tcPr>
          <w:p w14:paraId="04AD4A6E">
            <w:pPr>
              <w:widowControl/>
              <w:ind w:firstLine="0" w:firstLineChars="0"/>
              <w:jc w:val="center"/>
              <w:rPr>
                <w:rFonts w:cs="宋体"/>
                <w:color w:val="000000"/>
                <w:kern w:val="0"/>
                <w:sz w:val="18"/>
                <w:szCs w:val="18"/>
              </w:rPr>
            </w:pPr>
            <w:r>
              <w:rPr>
                <w:rFonts w:cs="宋体"/>
                <w:color w:val="000000"/>
                <w:kern w:val="0"/>
                <w:sz w:val="18"/>
                <w:szCs w:val="18"/>
              </w:rPr>
              <w:t>常住人口规模</w:t>
            </w:r>
          </w:p>
        </w:tc>
        <w:tc>
          <w:tcPr>
            <w:tcW w:w="837" w:type="dxa"/>
            <w:noWrap/>
            <w:vAlign w:val="center"/>
          </w:tcPr>
          <w:p w14:paraId="070D17F6">
            <w:pPr>
              <w:widowControl/>
              <w:ind w:firstLine="0" w:firstLineChars="0"/>
              <w:jc w:val="center"/>
              <w:rPr>
                <w:rFonts w:cs="宋体"/>
                <w:color w:val="000000"/>
                <w:kern w:val="0"/>
                <w:sz w:val="18"/>
                <w:szCs w:val="18"/>
              </w:rPr>
            </w:pPr>
            <w:r>
              <w:rPr>
                <w:rFonts w:cs="宋体"/>
                <w:color w:val="000000"/>
                <w:kern w:val="0"/>
                <w:sz w:val="18"/>
                <w:szCs w:val="18"/>
              </w:rPr>
              <w:t>万人</w:t>
            </w:r>
          </w:p>
        </w:tc>
        <w:tc>
          <w:tcPr>
            <w:tcW w:w="838" w:type="dxa"/>
            <w:noWrap/>
            <w:vAlign w:val="center"/>
          </w:tcPr>
          <w:p w14:paraId="1C5CDC1C">
            <w:pPr>
              <w:widowControl/>
              <w:ind w:firstLine="0" w:firstLineChars="0"/>
              <w:jc w:val="center"/>
              <w:rPr>
                <w:rFonts w:cs="宋体"/>
                <w:color w:val="000000"/>
                <w:kern w:val="0"/>
                <w:sz w:val="18"/>
                <w:szCs w:val="18"/>
              </w:rPr>
            </w:pPr>
            <w:r>
              <w:rPr>
                <w:rFonts w:hint="eastAsia" w:cs="宋体"/>
                <w:color w:val="000000"/>
                <w:kern w:val="0"/>
                <w:sz w:val="18"/>
                <w:szCs w:val="18"/>
              </w:rPr>
              <w:t>332000</w:t>
            </w:r>
            <w:r>
              <w:rPr>
                <w:rFonts w:cs="宋体"/>
                <w:color w:val="000000"/>
                <w:kern w:val="0"/>
                <w:sz w:val="18"/>
                <w:szCs w:val="18"/>
              </w:rPr>
              <w:t>CY00-XXXX</w:t>
            </w:r>
          </w:p>
        </w:tc>
        <w:tc>
          <w:tcPr>
            <w:tcW w:w="837" w:type="dxa"/>
            <w:noWrap/>
            <w:vAlign w:val="center"/>
          </w:tcPr>
          <w:p w14:paraId="3174EA4D">
            <w:pPr>
              <w:widowControl/>
              <w:ind w:firstLine="0" w:firstLineChars="0"/>
              <w:jc w:val="center"/>
              <w:rPr>
                <w:rFonts w:cs="宋体"/>
                <w:color w:val="000000"/>
                <w:kern w:val="0"/>
                <w:sz w:val="18"/>
                <w:szCs w:val="18"/>
              </w:rPr>
            </w:pPr>
            <w:r>
              <w:rPr>
                <w:rFonts w:cs="宋体"/>
                <w:color w:val="000000"/>
                <w:kern w:val="0"/>
                <w:sz w:val="18"/>
                <w:szCs w:val="18"/>
              </w:rPr>
              <w:t>CY00-XXXX街区</w:t>
            </w:r>
          </w:p>
        </w:tc>
        <w:tc>
          <w:tcPr>
            <w:tcW w:w="837" w:type="dxa"/>
            <w:noWrap/>
            <w:vAlign w:val="center"/>
          </w:tcPr>
          <w:p w14:paraId="6D4D546D">
            <w:pPr>
              <w:widowControl/>
              <w:ind w:firstLine="0" w:firstLineChars="0"/>
              <w:jc w:val="center"/>
              <w:rPr>
                <w:rFonts w:cs="宋体"/>
                <w:color w:val="000000"/>
                <w:kern w:val="0"/>
                <w:sz w:val="18"/>
                <w:szCs w:val="18"/>
              </w:rPr>
            </w:pPr>
            <w:r>
              <w:rPr>
                <w:rFonts w:cs="宋体"/>
                <w:color w:val="000000"/>
                <w:kern w:val="0"/>
                <w:sz w:val="18"/>
                <w:szCs w:val="18"/>
              </w:rPr>
              <w:t>20XX年</w:t>
            </w:r>
          </w:p>
        </w:tc>
        <w:tc>
          <w:tcPr>
            <w:tcW w:w="838" w:type="dxa"/>
            <w:noWrap/>
            <w:vAlign w:val="center"/>
          </w:tcPr>
          <w:p w14:paraId="4AACCC3D">
            <w:pPr>
              <w:widowControl/>
              <w:ind w:firstLine="0" w:firstLineChars="0"/>
              <w:jc w:val="center"/>
              <w:rPr>
                <w:rFonts w:cs="宋体"/>
                <w:color w:val="000000"/>
                <w:kern w:val="0"/>
                <w:sz w:val="18"/>
                <w:szCs w:val="18"/>
              </w:rPr>
            </w:pPr>
            <w:r>
              <w:rPr>
                <w:rFonts w:cs="宋体"/>
                <w:color w:val="000000"/>
                <w:kern w:val="0"/>
                <w:sz w:val="18"/>
                <w:szCs w:val="18"/>
              </w:rPr>
              <w:t>1.2</w:t>
            </w:r>
          </w:p>
        </w:tc>
        <w:tc>
          <w:tcPr>
            <w:tcW w:w="837" w:type="dxa"/>
            <w:noWrap/>
            <w:vAlign w:val="center"/>
          </w:tcPr>
          <w:p w14:paraId="622416B3">
            <w:pPr>
              <w:widowControl/>
              <w:ind w:firstLine="0" w:firstLineChars="0"/>
              <w:jc w:val="center"/>
              <w:rPr>
                <w:rFonts w:cs="宋体"/>
                <w:color w:val="000000"/>
                <w:kern w:val="0"/>
                <w:sz w:val="18"/>
                <w:szCs w:val="18"/>
              </w:rPr>
            </w:pPr>
            <w:r>
              <w:rPr>
                <w:rFonts w:cs="宋体"/>
                <w:color w:val="000000"/>
                <w:kern w:val="0"/>
                <w:sz w:val="18"/>
                <w:szCs w:val="18"/>
              </w:rPr>
              <w:t>0.8</w:t>
            </w:r>
          </w:p>
        </w:tc>
        <w:tc>
          <w:tcPr>
            <w:tcW w:w="838" w:type="dxa"/>
            <w:noWrap/>
            <w:vAlign w:val="center"/>
          </w:tcPr>
          <w:p w14:paraId="1D87C95D">
            <w:pPr>
              <w:widowControl/>
              <w:ind w:firstLine="0" w:firstLineChars="0"/>
              <w:jc w:val="center"/>
              <w:rPr>
                <w:rFonts w:cs="宋体"/>
                <w:color w:val="000000"/>
                <w:kern w:val="0"/>
                <w:sz w:val="18"/>
                <w:szCs w:val="18"/>
              </w:rPr>
            </w:pPr>
            <w:r>
              <w:rPr>
                <w:rFonts w:cs="宋体"/>
                <w:color w:val="000000"/>
                <w:kern w:val="0"/>
                <w:sz w:val="18"/>
                <w:szCs w:val="18"/>
              </w:rPr>
              <w:t>1.08</w:t>
            </w:r>
          </w:p>
        </w:tc>
        <w:tc>
          <w:tcPr>
            <w:tcW w:w="838" w:type="dxa"/>
            <w:vAlign w:val="center"/>
          </w:tcPr>
          <w:p w14:paraId="7D44C3AE">
            <w:pPr>
              <w:widowControl/>
              <w:ind w:firstLine="0" w:firstLineChars="0"/>
              <w:jc w:val="center"/>
              <w:rPr>
                <w:rFonts w:cs="宋体"/>
                <w:color w:val="000000"/>
                <w:kern w:val="0"/>
                <w:sz w:val="18"/>
                <w:szCs w:val="18"/>
              </w:rPr>
            </w:pPr>
            <w:r>
              <w:rPr>
                <w:rFonts w:hint="eastAsia" w:cs="宋体"/>
                <w:color w:val="000000"/>
                <w:kern w:val="0"/>
                <w:sz w:val="18"/>
                <w:szCs w:val="18"/>
              </w:rPr>
              <w:t>XX</w:t>
            </w:r>
          </w:p>
        </w:tc>
        <w:tc>
          <w:tcPr>
            <w:tcW w:w="838" w:type="dxa"/>
            <w:vAlign w:val="center"/>
          </w:tcPr>
          <w:p w14:paraId="5213F4AD">
            <w:pPr>
              <w:widowControl/>
              <w:ind w:firstLine="0" w:firstLineChars="0"/>
              <w:jc w:val="center"/>
              <w:rPr>
                <w:rFonts w:cs="宋体"/>
                <w:color w:val="000000"/>
                <w:kern w:val="0"/>
                <w:sz w:val="18"/>
                <w:szCs w:val="18"/>
              </w:rPr>
            </w:pPr>
            <w:r>
              <w:rPr>
                <w:rFonts w:hint="eastAsia" w:cs="宋体"/>
                <w:color w:val="000000"/>
                <w:kern w:val="0"/>
                <w:sz w:val="18"/>
                <w:szCs w:val="18"/>
              </w:rPr>
              <w:t>XX</w:t>
            </w:r>
          </w:p>
        </w:tc>
      </w:tr>
      <w:tr w14:paraId="3A81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1" w:type="dxa"/>
            <w:noWrap/>
            <w:vAlign w:val="center"/>
          </w:tcPr>
          <w:p w14:paraId="764C871E">
            <w:pPr>
              <w:widowControl/>
              <w:ind w:firstLine="0" w:firstLineChars="0"/>
              <w:jc w:val="center"/>
              <w:rPr>
                <w:rFonts w:cs="宋体"/>
                <w:color w:val="000000"/>
                <w:kern w:val="0"/>
                <w:sz w:val="18"/>
                <w:szCs w:val="18"/>
              </w:rPr>
            </w:pPr>
            <w:r>
              <w:rPr>
                <w:rFonts w:cs="宋体"/>
                <w:color w:val="000000"/>
                <w:kern w:val="0"/>
                <w:sz w:val="18"/>
                <w:szCs w:val="18"/>
              </w:rPr>
              <w:t>2</w:t>
            </w:r>
          </w:p>
        </w:tc>
        <w:tc>
          <w:tcPr>
            <w:tcW w:w="837" w:type="dxa"/>
            <w:noWrap/>
            <w:vAlign w:val="center"/>
          </w:tcPr>
          <w:p w14:paraId="70E88B72">
            <w:pPr>
              <w:widowControl/>
              <w:ind w:firstLine="0" w:firstLineChars="0"/>
              <w:jc w:val="center"/>
              <w:rPr>
                <w:rFonts w:cs="宋体"/>
                <w:color w:val="000000"/>
                <w:kern w:val="0"/>
                <w:sz w:val="18"/>
                <w:szCs w:val="18"/>
              </w:rPr>
            </w:pPr>
            <w:r>
              <w:rPr>
                <w:rFonts w:cs="宋体"/>
                <w:color w:val="000000"/>
                <w:kern w:val="0"/>
                <w:sz w:val="18"/>
                <w:szCs w:val="18"/>
              </w:rPr>
              <w:t>KXGH0102404</w:t>
            </w:r>
          </w:p>
        </w:tc>
        <w:tc>
          <w:tcPr>
            <w:tcW w:w="838" w:type="dxa"/>
            <w:noWrap/>
            <w:vAlign w:val="center"/>
          </w:tcPr>
          <w:p w14:paraId="243A96DE">
            <w:pPr>
              <w:widowControl/>
              <w:ind w:firstLine="0" w:firstLineChars="0"/>
              <w:jc w:val="center"/>
              <w:rPr>
                <w:rFonts w:cs="宋体"/>
                <w:color w:val="000000"/>
                <w:kern w:val="0"/>
                <w:sz w:val="18"/>
                <w:szCs w:val="18"/>
              </w:rPr>
            </w:pPr>
            <w:r>
              <w:rPr>
                <w:rFonts w:cs="宋体"/>
                <w:color w:val="000000"/>
                <w:kern w:val="0"/>
                <w:sz w:val="18"/>
                <w:szCs w:val="18"/>
              </w:rPr>
              <w:t>城乡建设用地规模</w:t>
            </w:r>
          </w:p>
        </w:tc>
        <w:tc>
          <w:tcPr>
            <w:tcW w:w="837" w:type="dxa"/>
            <w:noWrap/>
            <w:vAlign w:val="center"/>
          </w:tcPr>
          <w:p w14:paraId="76BA7F43">
            <w:pPr>
              <w:widowControl/>
              <w:ind w:firstLine="0" w:firstLineChars="0"/>
              <w:jc w:val="center"/>
              <w:rPr>
                <w:rFonts w:cs="宋体"/>
                <w:color w:val="000000"/>
                <w:kern w:val="0"/>
                <w:sz w:val="18"/>
                <w:szCs w:val="18"/>
              </w:rPr>
            </w:pPr>
            <w:r>
              <w:rPr>
                <w:rFonts w:cs="宋体"/>
                <w:color w:val="000000"/>
                <w:kern w:val="0"/>
                <w:sz w:val="18"/>
                <w:szCs w:val="18"/>
              </w:rPr>
              <w:t>平方米</w:t>
            </w:r>
          </w:p>
        </w:tc>
        <w:tc>
          <w:tcPr>
            <w:tcW w:w="838" w:type="dxa"/>
            <w:noWrap/>
            <w:vAlign w:val="center"/>
          </w:tcPr>
          <w:p w14:paraId="6BB12B84">
            <w:pPr>
              <w:widowControl/>
              <w:ind w:firstLine="0" w:firstLineChars="0"/>
              <w:jc w:val="center"/>
              <w:rPr>
                <w:rFonts w:cs="宋体"/>
                <w:color w:val="000000"/>
                <w:kern w:val="0"/>
                <w:sz w:val="18"/>
                <w:szCs w:val="18"/>
              </w:rPr>
            </w:pPr>
            <w:r>
              <w:rPr>
                <w:rFonts w:hint="eastAsia"/>
                <w:sz w:val="18"/>
                <w:szCs w:val="18"/>
              </w:rPr>
              <w:t>332000CY00-XXXX</w:t>
            </w:r>
          </w:p>
        </w:tc>
        <w:tc>
          <w:tcPr>
            <w:tcW w:w="837" w:type="dxa"/>
            <w:noWrap/>
            <w:vAlign w:val="center"/>
          </w:tcPr>
          <w:p w14:paraId="06DF62AA">
            <w:pPr>
              <w:widowControl/>
              <w:ind w:firstLine="0" w:firstLineChars="0"/>
              <w:jc w:val="center"/>
              <w:rPr>
                <w:rFonts w:cs="宋体"/>
                <w:color w:val="000000"/>
                <w:kern w:val="0"/>
                <w:sz w:val="18"/>
                <w:szCs w:val="18"/>
              </w:rPr>
            </w:pPr>
            <w:r>
              <w:rPr>
                <w:rFonts w:cs="宋体"/>
                <w:color w:val="000000"/>
                <w:kern w:val="0"/>
                <w:sz w:val="18"/>
                <w:szCs w:val="18"/>
              </w:rPr>
              <w:t>CY00-XXXX街区</w:t>
            </w:r>
          </w:p>
        </w:tc>
        <w:tc>
          <w:tcPr>
            <w:tcW w:w="837" w:type="dxa"/>
            <w:noWrap/>
            <w:vAlign w:val="center"/>
          </w:tcPr>
          <w:p w14:paraId="42D8C30A">
            <w:pPr>
              <w:widowControl/>
              <w:ind w:firstLine="0" w:firstLineChars="0"/>
              <w:jc w:val="center"/>
              <w:rPr>
                <w:rFonts w:cs="宋体"/>
                <w:color w:val="000000"/>
                <w:kern w:val="0"/>
                <w:sz w:val="18"/>
                <w:szCs w:val="18"/>
              </w:rPr>
            </w:pPr>
            <w:r>
              <w:rPr>
                <w:rFonts w:cs="宋体"/>
                <w:color w:val="000000"/>
                <w:kern w:val="0"/>
                <w:sz w:val="18"/>
                <w:szCs w:val="18"/>
              </w:rPr>
              <w:t>20XX年</w:t>
            </w:r>
          </w:p>
        </w:tc>
        <w:tc>
          <w:tcPr>
            <w:tcW w:w="838" w:type="dxa"/>
            <w:noWrap/>
            <w:vAlign w:val="center"/>
          </w:tcPr>
          <w:p w14:paraId="10BF21B7">
            <w:pPr>
              <w:widowControl/>
              <w:ind w:firstLine="0" w:firstLineChars="0"/>
              <w:jc w:val="center"/>
              <w:rPr>
                <w:rFonts w:cs="宋体"/>
                <w:color w:val="000000"/>
                <w:kern w:val="0"/>
                <w:sz w:val="18"/>
                <w:szCs w:val="18"/>
              </w:rPr>
            </w:pPr>
            <w:r>
              <w:rPr>
                <w:rFonts w:cs="宋体"/>
                <w:color w:val="000000"/>
                <w:kern w:val="0"/>
                <w:sz w:val="18"/>
                <w:szCs w:val="18"/>
              </w:rPr>
              <w:t>50000</w:t>
            </w:r>
          </w:p>
        </w:tc>
        <w:tc>
          <w:tcPr>
            <w:tcW w:w="837" w:type="dxa"/>
            <w:noWrap/>
            <w:vAlign w:val="center"/>
          </w:tcPr>
          <w:p w14:paraId="0F7D1D1C">
            <w:pPr>
              <w:widowControl/>
              <w:ind w:firstLine="0" w:firstLineChars="0"/>
              <w:jc w:val="center"/>
              <w:rPr>
                <w:rFonts w:cs="宋体"/>
                <w:color w:val="000000"/>
                <w:kern w:val="0"/>
                <w:sz w:val="18"/>
                <w:szCs w:val="18"/>
              </w:rPr>
            </w:pPr>
            <w:r>
              <w:rPr>
                <w:rFonts w:cs="宋体"/>
                <w:color w:val="000000"/>
                <w:kern w:val="0"/>
                <w:sz w:val="18"/>
                <w:szCs w:val="18"/>
              </w:rPr>
              <w:t>45000</w:t>
            </w:r>
          </w:p>
        </w:tc>
        <w:tc>
          <w:tcPr>
            <w:tcW w:w="838" w:type="dxa"/>
            <w:noWrap/>
            <w:vAlign w:val="center"/>
          </w:tcPr>
          <w:p w14:paraId="4DD2746B">
            <w:pPr>
              <w:widowControl/>
              <w:ind w:firstLine="0" w:firstLineChars="0"/>
              <w:jc w:val="center"/>
              <w:rPr>
                <w:rFonts w:cs="宋体"/>
                <w:color w:val="000000"/>
                <w:kern w:val="0"/>
                <w:sz w:val="18"/>
                <w:szCs w:val="18"/>
              </w:rPr>
            </w:pPr>
            <w:r>
              <w:rPr>
                <w:rFonts w:cs="宋体"/>
                <w:color w:val="000000"/>
                <w:kern w:val="0"/>
                <w:sz w:val="18"/>
                <w:szCs w:val="18"/>
              </w:rPr>
              <w:t>47655</w:t>
            </w:r>
          </w:p>
        </w:tc>
        <w:tc>
          <w:tcPr>
            <w:tcW w:w="838" w:type="dxa"/>
            <w:vAlign w:val="center"/>
          </w:tcPr>
          <w:p w14:paraId="1DC8FE05">
            <w:pPr>
              <w:widowControl/>
              <w:ind w:firstLine="0" w:firstLineChars="0"/>
              <w:jc w:val="center"/>
              <w:rPr>
                <w:rFonts w:cs="宋体"/>
                <w:color w:val="000000"/>
                <w:kern w:val="0"/>
                <w:sz w:val="18"/>
                <w:szCs w:val="18"/>
              </w:rPr>
            </w:pPr>
            <w:r>
              <w:rPr>
                <w:rFonts w:hint="eastAsia" w:cs="宋体"/>
                <w:color w:val="000000"/>
                <w:kern w:val="0"/>
                <w:sz w:val="18"/>
                <w:szCs w:val="18"/>
              </w:rPr>
              <w:t>XX</w:t>
            </w:r>
          </w:p>
        </w:tc>
        <w:tc>
          <w:tcPr>
            <w:tcW w:w="838" w:type="dxa"/>
            <w:vAlign w:val="center"/>
          </w:tcPr>
          <w:p w14:paraId="42C5D4CA">
            <w:pPr>
              <w:widowControl/>
              <w:ind w:firstLine="0" w:firstLineChars="0"/>
              <w:jc w:val="center"/>
              <w:rPr>
                <w:rFonts w:cs="宋体"/>
                <w:color w:val="000000"/>
                <w:kern w:val="0"/>
                <w:sz w:val="18"/>
                <w:szCs w:val="18"/>
              </w:rPr>
            </w:pPr>
            <w:r>
              <w:rPr>
                <w:rFonts w:hint="eastAsia" w:cs="宋体"/>
                <w:color w:val="000000"/>
                <w:kern w:val="0"/>
                <w:sz w:val="18"/>
                <w:szCs w:val="18"/>
              </w:rPr>
              <w:t>XX</w:t>
            </w:r>
          </w:p>
        </w:tc>
      </w:tr>
      <w:tr w14:paraId="20F5C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1" w:type="dxa"/>
            <w:noWrap/>
            <w:vAlign w:val="center"/>
          </w:tcPr>
          <w:p w14:paraId="09C635A3">
            <w:pPr>
              <w:widowControl/>
              <w:ind w:firstLine="0" w:firstLineChars="0"/>
              <w:jc w:val="center"/>
              <w:rPr>
                <w:rFonts w:cs="宋体"/>
                <w:color w:val="000000"/>
                <w:kern w:val="0"/>
                <w:sz w:val="18"/>
                <w:szCs w:val="18"/>
              </w:rPr>
            </w:pPr>
            <w:r>
              <w:rPr>
                <w:rFonts w:cs="宋体"/>
                <w:color w:val="000000"/>
                <w:kern w:val="0"/>
                <w:sz w:val="18"/>
                <w:szCs w:val="18"/>
              </w:rPr>
              <w:t>3</w:t>
            </w:r>
          </w:p>
        </w:tc>
        <w:tc>
          <w:tcPr>
            <w:tcW w:w="837" w:type="dxa"/>
            <w:noWrap/>
            <w:vAlign w:val="center"/>
          </w:tcPr>
          <w:p w14:paraId="14046C7C">
            <w:pPr>
              <w:widowControl/>
              <w:ind w:firstLine="0" w:firstLineChars="0"/>
              <w:jc w:val="center"/>
              <w:rPr>
                <w:rFonts w:cs="宋体"/>
                <w:color w:val="000000"/>
                <w:kern w:val="0"/>
                <w:sz w:val="18"/>
                <w:szCs w:val="18"/>
              </w:rPr>
            </w:pPr>
            <w:r>
              <w:rPr>
                <w:rFonts w:cs="宋体"/>
                <w:color w:val="000000"/>
                <w:kern w:val="0"/>
                <w:sz w:val="18"/>
                <w:szCs w:val="18"/>
              </w:rPr>
              <w:t>KXGH0103406</w:t>
            </w:r>
          </w:p>
        </w:tc>
        <w:tc>
          <w:tcPr>
            <w:tcW w:w="838" w:type="dxa"/>
            <w:noWrap/>
            <w:vAlign w:val="center"/>
          </w:tcPr>
          <w:p w14:paraId="08C2825A">
            <w:pPr>
              <w:widowControl/>
              <w:ind w:firstLine="0" w:firstLineChars="0"/>
              <w:jc w:val="center"/>
              <w:rPr>
                <w:rFonts w:cs="宋体"/>
                <w:color w:val="000000"/>
                <w:kern w:val="0"/>
                <w:sz w:val="18"/>
                <w:szCs w:val="18"/>
              </w:rPr>
            </w:pPr>
            <w:r>
              <w:rPr>
                <w:rFonts w:cs="宋体"/>
                <w:color w:val="000000"/>
                <w:kern w:val="0"/>
                <w:sz w:val="18"/>
                <w:szCs w:val="18"/>
              </w:rPr>
              <w:t>地上总建筑规模</w:t>
            </w:r>
          </w:p>
        </w:tc>
        <w:tc>
          <w:tcPr>
            <w:tcW w:w="837" w:type="dxa"/>
            <w:noWrap/>
            <w:vAlign w:val="center"/>
          </w:tcPr>
          <w:p w14:paraId="290F7E1B">
            <w:pPr>
              <w:widowControl/>
              <w:ind w:firstLine="0" w:firstLineChars="0"/>
              <w:jc w:val="center"/>
              <w:rPr>
                <w:rFonts w:cs="宋体"/>
                <w:color w:val="000000"/>
                <w:kern w:val="0"/>
                <w:sz w:val="18"/>
                <w:szCs w:val="18"/>
              </w:rPr>
            </w:pPr>
            <w:r>
              <w:rPr>
                <w:rFonts w:cs="宋体"/>
                <w:color w:val="000000"/>
                <w:kern w:val="0"/>
                <w:sz w:val="18"/>
                <w:szCs w:val="18"/>
              </w:rPr>
              <w:t>平方米</w:t>
            </w:r>
          </w:p>
        </w:tc>
        <w:tc>
          <w:tcPr>
            <w:tcW w:w="838" w:type="dxa"/>
            <w:noWrap/>
            <w:vAlign w:val="center"/>
          </w:tcPr>
          <w:p w14:paraId="52658941">
            <w:pPr>
              <w:widowControl/>
              <w:ind w:firstLine="0" w:firstLineChars="0"/>
              <w:jc w:val="center"/>
              <w:rPr>
                <w:rFonts w:cs="宋体"/>
                <w:color w:val="000000"/>
                <w:kern w:val="0"/>
                <w:sz w:val="18"/>
                <w:szCs w:val="18"/>
              </w:rPr>
            </w:pPr>
            <w:r>
              <w:rPr>
                <w:rFonts w:hint="eastAsia"/>
                <w:sz w:val="18"/>
                <w:szCs w:val="18"/>
              </w:rPr>
              <w:t>332000CY00-XXXX</w:t>
            </w:r>
          </w:p>
        </w:tc>
        <w:tc>
          <w:tcPr>
            <w:tcW w:w="837" w:type="dxa"/>
            <w:noWrap/>
            <w:vAlign w:val="center"/>
          </w:tcPr>
          <w:p w14:paraId="1C4F6C57">
            <w:pPr>
              <w:widowControl/>
              <w:ind w:firstLine="0" w:firstLineChars="0"/>
              <w:jc w:val="center"/>
              <w:rPr>
                <w:rFonts w:cs="宋体"/>
                <w:color w:val="000000"/>
                <w:kern w:val="0"/>
                <w:sz w:val="18"/>
                <w:szCs w:val="18"/>
              </w:rPr>
            </w:pPr>
            <w:r>
              <w:rPr>
                <w:rFonts w:cs="宋体"/>
                <w:color w:val="000000"/>
                <w:kern w:val="0"/>
                <w:sz w:val="18"/>
                <w:szCs w:val="18"/>
              </w:rPr>
              <w:t>CY00-XXXX街区</w:t>
            </w:r>
          </w:p>
        </w:tc>
        <w:tc>
          <w:tcPr>
            <w:tcW w:w="837" w:type="dxa"/>
            <w:noWrap/>
            <w:vAlign w:val="center"/>
          </w:tcPr>
          <w:p w14:paraId="2DFC0466">
            <w:pPr>
              <w:widowControl/>
              <w:ind w:firstLine="0" w:firstLineChars="0"/>
              <w:jc w:val="center"/>
              <w:rPr>
                <w:rFonts w:cs="宋体"/>
                <w:color w:val="000000"/>
                <w:kern w:val="0"/>
                <w:sz w:val="18"/>
                <w:szCs w:val="18"/>
              </w:rPr>
            </w:pPr>
            <w:r>
              <w:rPr>
                <w:rFonts w:cs="宋体"/>
                <w:color w:val="000000"/>
                <w:kern w:val="0"/>
                <w:sz w:val="18"/>
                <w:szCs w:val="18"/>
              </w:rPr>
              <w:t>20XX年</w:t>
            </w:r>
          </w:p>
        </w:tc>
        <w:tc>
          <w:tcPr>
            <w:tcW w:w="838" w:type="dxa"/>
            <w:noWrap/>
            <w:vAlign w:val="center"/>
          </w:tcPr>
          <w:p w14:paraId="384178C6">
            <w:pPr>
              <w:widowControl/>
              <w:ind w:firstLine="0" w:firstLineChars="0"/>
              <w:jc w:val="center"/>
              <w:rPr>
                <w:rFonts w:cs="宋体"/>
                <w:color w:val="000000"/>
                <w:kern w:val="0"/>
                <w:sz w:val="18"/>
                <w:szCs w:val="18"/>
              </w:rPr>
            </w:pPr>
            <w:r>
              <w:rPr>
                <w:rFonts w:cs="宋体"/>
                <w:color w:val="000000"/>
                <w:kern w:val="0"/>
                <w:sz w:val="18"/>
                <w:szCs w:val="18"/>
              </w:rPr>
              <w:t>62000</w:t>
            </w:r>
          </w:p>
        </w:tc>
        <w:tc>
          <w:tcPr>
            <w:tcW w:w="837" w:type="dxa"/>
            <w:noWrap/>
            <w:vAlign w:val="center"/>
          </w:tcPr>
          <w:p w14:paraId="42C314DA">
            <w:pPr>
              <w:widowControl/>
              <w:ind w:firstLine="0" w:firstLineChars="0"/>
              <w:jc w:val="center"/>
              <w:rPr>
                <w:rFonts w:cs="宋体"/>
                <w:color w:val="000000"/>
                <w:kern w:val="0"/>
                <w:sz w:val="18"/>
                <w:szCs w:val="18"/>
              </w:rPr>
            </w:pPr>
            <w:r>
              <w:rPr>
                <w:rFonts w:cs="宋体"/>
                <w:color w:val="000000"/>
                <w:kern w:val="0"/>
                <w:sz w:val="18"/>
                <w:szCs w:val="18"/>
              </w:rPr>
              <w:t>40000</w:t>
            </w:r>
          </w:p>
        </w:tc>
        <w:tc>
          <w:tcPr>
            <w:tcW w:w="838" w:type="dxa"/>
            <w:noWrap/>
            <w:vAlign w:val="center"/>
          </w:tcPr>
          <w:p w14:paraId="5103CFA1">
            <w:pPr>
              <w:widowControl/>
              <w:ind w:firstLine="0" w:firstLineChars="0"/>
              <w:jc w:val="center"/>
              <w:rPr>
                <w:rFonts w:cs="宋体"/>
                <w:color w:val="000000"/>
                <w:kern w:val="0"/>
                <w:sz w:val="18"/>
                <w:szCs w:val="18"/>
              </w:rPr>
            </w:pPr>
            <w:r>
              <w:rPr>
                <w:rFonts w:cs="宋体"/>
                <w:color w:val="000000"/>
                <w:kern w:val="0"/>
                <w:sz w:val="18"/>
                <w:szCs w:val="18"/>
              </w:rPr>
              <w:t>56523</w:t>
            </w:r>
          </w:p>
        </w:tc>
        <w:tc>
          <w:tcPr>
            <w:tcW w:w="838" w:type="dxa"/>
            <w:vAlign w:val="center"/>
          </w:tcPr>
          <w:p w14:paraId="1A412490">
            <w:pPr>
              <w:widowControl/>
              <w:ind w:firstLine="0" w:firstLineChars="0"/>
              <w:jc w:val="center"/>
              <w:rPr>
                <w:rFonts w:cs="宋体"/>
                <w:color w:val="000000"/>
                <w:kern w:val="0"/>
                <w:sz w:val="18"/>
                <w:szCs w:val="18"/>
              </w:rPr>
            </w:pPr>
            <w:r>
              <w:rPr>
                <w:rFonts w:hint="eastAsia" w:cs="宋体"/>
                <w:color w:val="000000"/>
                <w:kern w:val="0"/>
                <w:sz w:val="18"/>
                <w:szCs w:val="18"/>
              </w:rPr>
              <w:t>XX</w:t>
            </w:r>
          </w:p>
        </w:tc>
        <w:tc>
          <w:tcPr>
            <w:tcW w:w="838" w:type="dxa"/>
            <w:vAlign w:val="center"/>
          </w:tcPr>
          <w:p w14:paraId="50247051">
            <w:pPr>
              <w:widowControl/>
              <w:ind w:firstLine="0" w:firstLineChars="0"/>
              <w:jc w:val="center"/>
              <w:rPr>
                <w:rFonts w:cs="宋体"/>
                <w:color w:val="000000"/>
                <w:kern w:val="0"/>
                <w:sz w:val="18"/>
                <w:szCs w:val="18"/>
              </w:rPr>
            </w:pPr>
            <w:r>
              <w:rPr>
                <w:rFonts w:hint="eastAsia" w:cs="宋体"/>
                <w:color w:val="000000"/>
                <w:kern w:val="0"/>
                <w:sz w:val="18"/>
                <w:szCs w:val="18"/>
              </w:rPr>
              <w:t>XX</w:t>
            </w:r>
          </w:p>
        </w:tc>
      </w:tr>
      <w:tr w14:paraId="456C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1" w:type="dxa"/>
            <w:noWrap/>
            <w:vAlign w:val="center"/>
          </w:tcPr>
          <w:p w14:paraId="0F381685">
            <w:pPr>
              <w:widowControl/>
              <w:ind w:firstLine="0" w:firstLineChars="0"/>
              <w:jc w:val="center"/>
              <w:rPr>
                <w:rFonts w:cs="宋体"/>
                <w:color w:val="000000"/>
                <w:kern w:val="0"/>
                <w:sz w:val="18"/>
                <w:szCs w:val="18"/>
              </w:rPr>
            </w:pPr>
            <w:r>
              <w:rPr>
                <w:rFonts w:cs="宋体"/>
                <w:color w:val="000000"/>
                <w:kern w:val="0"/>
                <w:sz w:val="18"/>
                <w:szCs w:val="18"/>
              </w:rPr>
              <w:t>4</w:t>
            </w:r>
          </w:p>
        </w:tc>
        <w:tc>
          <w:tcPr>
            <w:tcW w:w="837" w:type="dxa"/>
            <w:noWrap/>
            <w:vAlign w:val="center"/>
          </w:tcPr>
          <w:p w14:paraId="75C4AE1A">
            <w:pPr>
              <w:widowControl/>
              <w:ind w:firstLine="0" w:firstLineChars="0"/>
              <w:jc w:val="center"/>
              <w:rPr>
                <w:rFonts w:cs="宋体"/>
                <w:color w:val="000000"/>
                <w:kern w:val="0"/>
                <w:sz w:val="18"/>
                <w:szCs w:val="18"/>
              </w:rPr>
            </w:pPr>
            <w:r>
              <w:rPr>
                <w:rFonts w:cs="宋体"/>
                <w:color w:val="000000"/>
                <w:kern w:val="0"/>
                <w:sz w:val="18"/>
                <w:szCs w:val="18"/>
              </w:rPr>
              <w:t>KXGH0201409</w:t>
            </w:r>
          </w:p>
        </w:tc>
        <w:tc>
          <w:tcPr>
            <w:tcW w:w="838" w:type="dxa"/>
            <w:noWrap/>
            <w:vAlign w:val="center"/>
          </w:tcPr>
          <w:p w14:paraId="155807B8">
            <w:pPr>
              <w:widowControl/>
              <w:ind w:firstLine="0" w:firstLineChars="0"/>
              <w:jc w:val="center"/>
              <w:rPr>
                <w:rFonts w:cs="宋体"/>
                <w:color w:val="000000"/>
                <w:kern w:val="0"/>
                <w:sz w:val="18"/>
                <w:szCs w:val="18"/>
              </w:rPr>
            </w:pPr>
            <w:r>
              <w:rPr>
                <w:rFonts w:cs="宋体"/>
                <w:color w:val="000000"/>
                <w:kern w:val="0"/>
                <w:sz w:val="18"/>
                <w:szCs w:val="18"/>
              </w:rPr>
              <w:t>城乡建设用地实施率</w:t>
            </w:r>
          </w:p>
        </w:tc>
        <w:tc>
          <w:tcPr>
            <w:tcW w:w="837" w:type="dxa"/>
            <w:noWrap/>
            <w:vAlign w:val="center"/>
          </w:tcPr>
          <w:p w14:paraId="6D2CE373">
            <w:pPr>
              <w:widowControl/>
              <w:ind w:firstLine="0" w:firstLineChars="0"/>
              <w:jc w:val="center"/>
              <w:rPr>
                <w:rFonts w:cs="宋体"/>
                <w:color w:val="000000"/>
                <w:kern w:val="0"/>
                <w:sz w:val="18"/>
                <w:szCs w:val="18"/>
              </w:rPr>
            </w:pPr>
            <w:r>
              <w:rPr>
                <w:rFonts w:cs="宋体"/>
                <w:color w:val="000000"/>
                <w:kern w:val="0"/>
                <w:sz w:val="18"/>
                <w:szCs w:val="18"/>
              </w:rPr>
              <w:t>——</w:t>
            </w:r>
          </w:p>
        </w:tc>
        <w:tc>
          <w:tcPr>
            <w:tcW w:w="838" w:type="dxa"/>
            <w:noWrap/>
            <w:vAlign w:val="center"/>
          </w:tcPr>
          <w:p w14:paraId="6E1EA929">
            <w:pPr>
              <w:widowControl/>
              <w:ind w:firstLine="0" w:firstLineChars="0"/>
              <w:jc w:val="center"/>
              <w:rPr>
                <w:rFonts w:cs="宋体"/>
                <w:color w:val="000000"/>
                <w:kern w:val="0"/>
                <w:sz w:val="18"/>
                <w:szCs w:val="18"/>
              </w:rPr>
            </w:pPr>
            <w:r>
              <w:rPr>
                <w:rFonts w:hint="eastAsia"/>
                <w:sz w:val="18"/>
                <w:szCs w:val="18"/>
              </w:rPr>
              <w:t>332000CY00-XXXX</w:t>
            </w:r>
          </w:p>
        </w:tc>
        <w:tc>
          <w:tcPr>
            <w:tcW w:w="837" w:type="dxa"/>
            <w:noWrap/>
            <w:vAlign w:val="center"/>
          </w:tcPr>
          <w:p w14:paraId="294C89CD">
            <w:pPr>
              <w:widowControl/>
              <w:ind w:firstLine="0" w:firstLineChars="0"/>
              <w:jc w:val="center"/>
              <w:rPr>
                <w:rFonts w:cs="宋体"/>
                <w:color w:val="000000"/>
                <w:kern w:val="0"/>
                <w:sz w:val="18"/>
                <w:szCs w:val="18"/>
              </w:rPr>
            </w:pPr>
            <w:r>
              <w:rPr>
                <w:rFonts w:cs="宋体"/>
                <w:color w:val="000000"/>
                <w:kern w:val="0"/>
                <w:sz w:val="18"/>
                <w:szCs w:val="18"/>
              </w:rPr>
              <w:t>CY00-XXXX街区</w:t>
            </w:r>
          </w:p>
        </w:tc>
        <w:tc>
          <w:tcPr>
            <w:tcW w:w="837" w:type="dxa"/>
            <w:noWrap/>
            <w:vAlign w:val="center"/>
          </w:tcPr>
          <w:p w14:paraId="784F3358">
            <w:pPr>
              <w:widowControl/>
              <w:ind w:firstLine="0" w:firstLineChars="0"/>
              <w:jc w:val="center"/>
              <w:rPr>
                <w:rFonts w:cs="宋体"/>
                <w:color w:val="000000"/>
                <w:kern w:val="0"/>
                <w:sz w:val="18"/>
                <w:szCs w:val="18"/>
              </w:rPr>
            </w:pPr>
            <w:r>
              <w:rPr>
                <w:rFonts w:cs="宋体"/>
                <w:color w:val="000000"/>
                <w:kern w:val="0"/>
                <w:sz w:val="18"/>
                <w:szCs w:val="18"/>
              </w:rPr>
              <w:t>20XX年</w:t>
            </w:r>
          </w:p>
        </w:tc>
        <w:tc>
          <w:tcPr>
            <w:tcW w:w="838" w:type="dxa"/>
            <w:noWrap/>
            <w:vAlign w:val="center"/>
          </w:tcPr>
          <w:p w14:paraId="1171A7D0">
            <w:pPr>
              <w:widowControl/>
              <w:ind w:firstLine="0" w:firstLineChars="0"/>
              <w:jc w:val="center"/>
              <w:rPr>
                <w:rFonts w:cs="宋体"/>
                <w:color w:val="000000"/>
                <w:kern w:val="0"/>
                <w:sz w:val="18"/>
                <w:szCs w:val="18"/>
              </w:rPr>
            </w:pPr>
            <w:r>
              <w:rPr>
                <w:rFonts w:cs="宋体"/>
                <w:color w:val="000000"/>
                <w:kern w:val="0"/>
                <w:sz w:val="18"/>
                <w:szCs w:val="18"/>
              </w:rPr>
              <w:t>60</w:t>
            </w:r>
          </w:p>
        </w:tc>
        <w:tc>
          <w:tcPr>
            <w:tcW w:w="837" w:type="dxa"/>
            <w:noWrap/>
            <w:vAlign w:val="center"/>
          </w:tcPr>
          <w:p w14:paraId="503F9F51">
            <w:pPr>
              <w:widowControl/>
              <w:ind w:firstLine="0" w:firstLineChars="0"/>
              <w:jc w:val="center"/>
              <w:rPr>
                <w:rFonts w:cs="宋体"/>
                <w:color w:val="000000"/>
                <w:kern w:val="0"/>
                <w:sz w:val="18"/>
                <w:szCs w:val="18"/>
              </w:rPr>
            </w:pPr>
            <w:r>
              <w:rPr>
                <w:rFonts w:cs="宋体"/>
                <w:color w:val="000000"/>
                <w:kern w:val="0"/>
                <w:sz w:val="18"/>
                <w:szCs w:val="18"/>
              </w:rPr>
              <w:t>100</w:t>
            </w:r>
          </w:p>
        </w:tc>
        <w:tc>
          <w:tcPr>
            <w:tcW w:w="838" w:type="dxa"/>
            <w:noWrap/>
            <w:vAlign w:val="center"/>
          </w:tcPr>
          <w:p w14:paraId="33CFCE94">
            <w:pPr>
              <w:widowControl/>
              <w:ind w:firstLine="0" w:firstLineChars="0"/>
              <w:jc w:val="center"/>
              <w:rPr>
                <w:rFonts w:cs="宋体"/>
                <w:color w:val="000000"/>
                <w:kern w:val="0"/>
                <w:sz w:val="18"/>
                <w:szCs w:val="18"/>
              </w:rPr>
            </w:pPr>
            <w:r>
              <w:rPr>
                <w:rFonts w:cs="宋体"/>
                <w:color w:val="000000"/>
                <w:kern w:val="0"/>
                <w:sz w:val="18"/>
                <w:szCs w:val="18"/>
              </w:rPr>
              <w:t>66</w:t>
            </w:r>
          </w:p>
        </w:tc>
        <w:tc>
          <w:tcPr>
            <w:tcW w:w="838" w:type="dxa"/>
            <w:vAlign w:val="center"/>
          </w:tcPr>
          <w:p w14:paraId="4634C9AC">
            <w:pPr>
              <w:widowControl/>
              <w:ind w:firstLine="0" w:firstLineChars="0"/>
              <w:jc w:val="center"/>
              <w:rPr>
                <w:rFonts w:cs="宋体"/>
                <w:color w:val="000000"/>
                <w:kern w:val="0"/>
                <w:sz w:val="18"/>
                <w:szCs w:val="18"/>
              </w:rPr>
            </w:pPr>
            <w:r>
              <w:rPr>
                <w:rFonts w:hint="eastAsia" w:cs="宋体"/>
                <w:color w:val="000000"/>
                <w:kern w:val="0"/>
                <w:sz w:val="18"/>
                <w:szCs w:val="18"/>
              </w:rPr>
              <w:t>XX</w:t>
            </w:r>
          </w:p>
        </w:tc>
        <w:tc>
          <w:tcPr>
            <w:tcW w:w="838" w:type="dxa"/>
            <w:vAlign w:val="center"/>
          </w:tcPr>
          <w:p w14:paraId="7229B761">
            <w:pPr>
              <w:widowControl/>
              <w:ind w:firstLine="0" w:firstLineChars="0"/>
              <w:jc w:val="center"/>
              <w:rPr>
                <w:rFonts w:cs="宋体"/>
                <w:color w:val="000000"/>
                <w:kern w:val="0"/>
                <w:sz w:val="18"/>
                <w:szCs w:val="18"/>
              </w:rPr>
            </w:pPr>
            <w:r>
              <w:rPr>
                <w:rFonts w:hint="eastAsia" w:cs="宋体"/>
                <w:color w:val="000000"/>
                <w:kern w:val="0"/>
                <w:sz w:val="18"/>
                <w:szCs w:val="18"/>
              </w:rPr>
              <w:t>XX</w:t>
            </w:r>
          </w:p>
        </w:tc>
      </w:tr>
      <w:tr w14:paraId="2F23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1" w:type="dxa"/>
            <w:noWrap/>
            <w:vAlign w:val="center"/>
          </w:tcPr>
          <w:p w14:paraId="7FCC51C3">
            <w:pPr>
              <w:widowControl/>
              <w:ind w:firstLine="0" w:firstLineChars="0"/>
              <w:jc w:val="center"/>
              <w:rPr>
                <w:rFonts w:cs="宋体"/>
                <w:color w:val="000000"/>
                <w:kern w:val="0"/>
                <w:sz w:val="18"/>
                <w:szCs w:val="18"/>
              </w:rPr>
            </w:pPr>
            <w:r>
              <w:rPr>
                <w:rFonts w:cs="宋体"/>
                <w:color w:val="000000"/>
                <w:kern w:val="0"/>
                <w:sz w:val="18"/>
                <w:szCs w:val="18"/>
              </w:rPr>
              <w:t>……</w:t>
            </w:r>
          </w:p>
        </w:tc>
        <w:tc>
          <w:tcPr>
            <w:tcW w:w="837" w:type="dxa"/>
            <w:noWrap/>
            <w:vAlign w:val="center"/>
          </w:tcPr>
          <w:p w14:paraId="5C69AEF5">
            <w:pPr>
              <w:widowControl/>
              <w:ind w:firstLine="0" w:firstLineChars="0"/>
              <w:jc w:val="center"/>
              <w:rPr>
                <w:rFonts w:cs="宋体"/>
                <w:color w:val="000000"/>
                <w:kern w:val="0"/>
                <w:sz w:val="18"/>
                <w:szCs w:val="18"/>
              </w:rPr>
            </w:pPr>
            <w:r>
              <w:rPr>
                <w:rFonts w:cs="宋体"/>
                <w:color w:val="000000"/>
                <w:kern w:val="0"/>
                <w:sz w:val="18"/>
                <w:szCs w:val="18"/>
              </w:rPr>
              <w:t>……</w:t>
            </w:r>
          </w:p>
        </w:tc>
        <w:tc>
          <w:tcPr>
            <w:tcW w:w="838" w:type="dxa"/>
            <w:noWrap/>
            <w:vAlign w:val="center"/>
          </w:tcPr>
          <w:p w14:paraId="5D69D66D">
            <w:pPr>
              <w:widowControl/>
              <w:ind w:firstLine="0" w:firstLineChars="0"/>
              <w:jc w:val="center"/>
              <w:rPr>
                <w:rFonts w:cs="宋体"/>
                <w:color w:val="000000"/>
                <w:kern w:val="0"/>
                <w:sz w:val="18"/>
                <w:szCs w:val="18"/>
              </w:rPr>
            </w:pPr>
            <w:r>
              <w:rPr>
                <w:rFonts w:cs="宋体"/>
                <w:color w:val="000000"/>
                <w:kern w:val="0"/>
                <w:sz w:val="18"/>
                <w:szCs w:val="18"/>
              </w:rPr>
              <w:t>……</w:t>
            </w:r>
          </w:p>
        </w:tc>
        <w:tc>
          <w:tcPr>
            <w:tcW w:w="837" w:type="dxa"/>
            <w:noWrap/>
            <w:vAlign w:val="center"/>
          </w:tcPr>
          <w:p w14:paraId="4054033E">
            <w:pPr>
              <w:widowControl/>
              <w:ind w:firstLine="0" w:firstLineChars="0"/>
              <w:jc w:val="center"/>
              <w:rPr>
                <w:rFonts w:cs="宋体"/>
                <w:color w:val="000000"/>
                <w:kern w:val="0"/>
                <w:sz w:val="18"/>
                <w:szCs w:val="18"/>
              </w:rPr>
            </w:pPr>
            <w:r>
              <w:rPr>
                <w:rFonts w:cs="宋体"/>
                <w:color w:val="000000"/>
                <w:kern w:val="0"/>
                <w:sz w:val="18"/>
                <w:szCs w:val="18"/>
              </w:rPr>
              <w:t>……</w:t>
            </w:r>
          </w:p>
        </w:tc>
        <w:tc>
          <w:tcPr>
            <w:tcW w:w="838" w:type="dxa"/>
            <w:noWrap/>
            <w:vAlign w:val="center"/>
          </w:tcPr>
          <w:p w14:paraId="720D2DB9">
            <w:pPr>
              <w:widowControl/>
              <w:ind w:firstLine="0" w:firstLineChars="0"/>
              <w:jc w:val="center"/>
              <w:rPr>
                <w:rFonts w:cs="宋体"/>
                <w:color w:val="000000"/>
                <w:kern w:val="0"/>
                <w:sz w:val="18"/>
                <w:szCs w:val="18"/>
              </w:rPr>
            </w:pPr>
            <w:r>
              <w:rPr>
                <w:rFonts w:cs="宋体"/>
                <w:color w:val="000000"/>
                <w:kern w:val="0"/>
                <w:sz w:val="18"/>
                <w:szCs w:val="18"/>
              </w:rPr>
              <w:t>……</w:t>
            </w:r>
          </w:p>
        </w:tc>
        <w:tc>
          <w:tcPr>
            <w:tcW w:w="837" w:type="dxa"/>
            <w:noWrap/>
            <w:vAlign w:val="center"/>
          </w:tcPr>
          <w:p w14:paraId="7EA007FE">
            <w:pPr>
              <w:widowControl/>
              <w:ind w:firstLine="0" w:firstLineChars="0"/>
              <w:jc w:val="center"/>
              <w:rPr>
                <w:rFonts w:cs="宋体"/>
                <w:color w:val="000000"/>
                <w:kern w:val="0"/>
                <w:sz w:val="18"/>
                <w:szCs w:val="18"/>
              </w:rPr>
            </w:pPr>
            <w:r>
              <w:rPr>
                <w:rFonts w:cs="宋体"/>
                <w:color w:val="000000"/>
                <w:kern w:val="0"/>
                <w:sz w:val="18"/>
                <w:szCs w:val="18"/>
              </w:rPr>
              <w:t>……</w:t>
            </w:r>
          </w:p>
        </w:tc>
        <w:tc>
          <w:tcPr>
            <w:tcW w:w="837" w:type="dxa"/>
            <w:noWrap/>
            <w:vAlign w:val="center"/>
          </w:tcPr>
          <w:p w14:paraId="5C5F89CB">
            <w:pPr>
              <w:widowControl/>
              <w:ind w:firstLine="0" w:firstLineChars="0"/>
              <w:jc w:val="center"/>
              <w:rPr>
                <w:rFonts w:cs="宋体"/>
                <w:color w:val="000000"/>
                <w:kern w:val="0"/>
                <w:sz w:val="18"/>
                <w:szCs w:val="18"/>
              </w:rPr>
            </w:pPr>
            <w:r>
              <w:rPr>
                <w:rFonts w:cs="宋体"/>
                <w:color w:val="000000"/>
                <w:kern w:val="0"/>
                <w:sz w:val="18"/>
                <w:szCs w:val="18"/>
              </w:rPr>
              <w:t>……</w:t>
            </w:r>
          </w:p>
        </w:tc>
        <w:tc>
          <w:tcPr>
            <w:tcW w:w="838" w:type="dxa"/>
            <w:noWrap/>
            <w:vAlign w:val="center"/>
          </w:tcPr>
          <w:p w14:paraId="58360796">
            <w:pPr>
              <w:widowControl/>
              <w:ind w:firstLine="0" w:firstLineChars="0"/>
              <w:jc w:val="center"/>
              <w:rPr>
                <w:rFonts w:cs="宋体"/>
                <w:color w:val="000000"/>
                <w:kern w:val="0"/>
                <w:sz w:val="18"/>
                <w:szCs w:val="18"/>
              </w:rPr>
            </w:pPr>
            <w:r>
              <w:rPr>
                <w:rFonts w:cs="宋体"/>
                <w:color w:val="000000"/>
                <w:kern w:val="0"/>
                <w:sz w:val="18"/>
                <w:szCs w:val="18"/>
              </w:rPr>
              <w:t>……</w:t>
            </w:r>
          </w:p>
        </w:tc>
        <w:tc>
          <w:tcPr>
            <w:tcW w:w="837" w:type="dxa"/>
            <w:noWrap/>
            <w:vAlign w:val="center"/>
          </w:tcPr>
          <w:p w14:paraId="2BCDF357">
            <w:pPr>
              <w:widowControl/>
              <w:ind w:firstLine="0" w:firstLineChars="0"/>
              <w:jc w:val="center"/>
              <w:rPr>
                <w:rFonts w:cs="宋体"/>
                <w:color w:val="000000"/>
                <w:kern w:val="0"/>
                <w:sz w:val="18"/>
                <w:szCs w:val="18"/>
              </w:rPr>
            </w:pPr>
            <w:r>
              <w:rPr>
                <w:rFonts w:cs="宋体"/>
                <w:color w:val="000000"/>
                <w:kern w:val="0"/>
                <w:sz w:val="18"/>
                <w:szCs w:val="18"/>
              </w:rPr>
              <w:t>……</w:t>
            </w:r>
          </w:p>
        </w:tc>
        <w:tc>
          <w:tcPr>
            <w:tcW w:w="838" w:type="dxa"/>
            <w:noWrap/>
            <w:vAlign w:val="center"/>
          </w:tcPr>
          <w:p w14:paraId="16FD0F06">
            <w:pPr>
              <w:widowControl/>
              <w:ind w:firstLine="0" w:firstLineChars="0"/>
              <w:jc w:val="center"/>
              <w:rPr>
                <w:rFonts w:cs="宋体"/>
                <w:color w:val="000000"/>
                <w:kern w:val="0"/>
                <w:sz w:val="18"/>
                <w:szCs w:val="18"/>
              </w:rPr>
            </w:pPr>
            <w:r>
              <w:rPr>
                <w:rFonts w:cs="宋体"/>
                <w:color w:val="000000"/>
                <w:kern w:val="0"/>
                <w:sz w:val="18"/>
                <w:szCs w:val="18"/>
              </w:rPr>
              <w:t>……</w:t>
            </w:r>
          </w:p>
        </w:tc>
        <w:tc>
          <w:tcPr>
            <w:tcW w:w="838" w:type="dxa"/>
            <w:vAlign w:val="center"/>
          </w:tcPr>
          <w:p w14:paraId="0536186C">
            <w:pPr>
              <w:widowControl/>
              <w:ind w:firstLine="0" w:firstLineChars="0"/>
              <w:jc w:val="center"/>
              <w:rPr>
                <w:rFonts w:cs="宋体"/>
                <w:color w:val="000000"/>
                <w:kern w:val="0"/>
                <w:sz w:val="18"/>
                <w:szCs w:val="18"/>
              </w:rPr>
            </w:pPr>
            <w:r>
              <w:rPr>
                <w:rFonts w:hint="eastAsia" w:cs="宋体"/>
                <w:color w:val="000000"/>
                <w:kern w:val="0"/>
                <w:sz w:val="18"/>
                <w:szCs w:val="18"/>
              </w:rPr>
              <w:t>……</w:t>
            </w:r>
          </w:p>
        </w:tc>
        <w:tc>
          <w:tcPr>
            <w:tcW w:w="838" w:type="dxa"/>
            <w:vAlign w:val="center"/>
          </w:tcPr>
          <w:p w14:paraId="0753A667">
            <w:pPr>
              <w:widowControl/>
              <w:ind w:firstLine="0" w:firstLineChars="0"/>
              <w:jc w:val="center"/>
              <w:rPr>
                <w:rFonts w:cs="宋体"/>
                <w:color w:val="000000"/>
                <w:kern w:val="0"/>
                <w:sz w:val="18"/>
                <w:szCs w:val="18"/>
              </w:rPr>
            </w:pPr>
            <w:r>
              <w:rPr>
                <w:rFonts w:hint="eastAsia" w:cs="宋体"/>
                <w:color w:val="000000"/>
                <w:kern w:val="0"/>
                <w:sz w:val="18"/>
                <w:szCs w:val="18"/>
              </w:rPr>
              <w:t>……</w:t>
            </w:r>
          </w:p>
        </w:tc>
      </w:tr>
    </w:tbl>
    <w:p w14:paraId="7E63EAB6"/>
    <w:p w14:paraId="03309E6D">
      <w:pPr>
        <w:widowControl/>
        <w:numPr>
          <w:ilvl w:val="1"/>
          <w:numId w:val="2"/>
        </w:numPr>
        <w:wordWrap w:val="0"/>
        <w:overflowPunct w:val="0"/>
        <w:autoSpaceDE w:val="0"/>
        <w:snapToGrid/>
        <w:spacing w:before="120" w:beforeLines="50" w:after="120" w:afterLines="50" w:line="240" w:lineRule="auto"/>
        <w:ind w:firstLineChars="0"/>
        <w:textAlignment w:val="baseline"/>
        <w:outlineLvl w:val="1"/>
        <w:rPr>
          <w:rFonts w:ascii="黑体" w:hAnsi="黑体" w:eastAsia="黑体"/>
          <w:kern w:val="21"/>
          <w:szCs w:val="22"/>
        </w:rPr>
      </w:pPr>
      <w:bookmarkStart w:id="288" w:name="_Toc12632"/>
      <w:r>
        <w:rPr>
          <w:rFonts w:hint="eastAsia" w:ascii="黑体" w:hAnsi="黑体" w:eastAsia="黑体"/>
          <w:kern w:val="21"/>
          <w:szCs w:val="22"/>
        </w:rPr>
        <w:t>实施关联数据</w:t>
      </w:r>
      <w:bookmarkEnd w:id="288"/>
    </w:p>
    <w:p w14:paraId="5A3050C9">
      <w:pPr>
        <w:widowControl/>
        <w:snapToGrid w:val="0"/>
        <w:spacing w:line="360" w:lineRule="auto"/>
        <w:rPr>
          <w:szCs w:val="21"/>
        </w:rPr>
      </w:pPr>
      <w:r>
        <w:rPr>
          <w:rFonts w:hint="eastAsia"/>
          <w:szCs w:val="21"/>
        </w:rPr>
        <w:t>规划实施监测关联数据清单电子文件内容示例见表B.4。</w:t>
      </w:r>
    </w:p>
    <w:p w14:paraId="0A9814DA">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 B.4 关联数据清单示例表</w:t>
      </w:r>
    </w:p>
    <w:tbl>
      <w:tblPr>
        <w:tblStyle w:val="23"/>
        <w:tblW w:w="498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8"/>
        <w:gridCol w:w="1411"/>
        <w:gridCol w:w="1488"/>
        <w:gridCol w:w="1328"/>
        <w:gridCol w:w="1086"/>
        <w:gridCol w:w="1081"/>
        <w:gridCol w:w="1098"/>
        <w:gridCol w:w="797"/>
      </w:tblGrid>
      <w:tr w14:paraId="4101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pct"/>
            <w:vAlign w:val="center"/>
          </w:tcPr>
          <w:p w14:paraId="07649CE8">
            <w:pPr>
              <w:spacing w:line="240" w:lineRule="exact"/>
              <w:ind w:firstLine="0" w:firstLineChars="0"/>
              <w:jc w:val="center"/>
              <w:rPr>
                <w:rFonts w:cs="宋体"/>
                <w:bCs/>
                <w:kern w:val="0"/>
                <w:sz w:val="18"/>
                <w:szCs w:val="18"/>
              </w:rPr>
            </w:pPr>
            <w:r>
              <w:rPr>
                <w:rFonts w:hint="eastAsia" w:cs="宋体"/>
                <w:bCs/>
                <w:kern w:val="0"/>
                <w:sz w:val="18"/>
                <w:szCs w:val="18"/>
              </w:rPr>
              <w:t>数据分类</w:t>
            </w:r>
          </w:p>
        </w:tc>
        <w:tc>
          <w:tcPr>
            <w:tcW w:w="735" w:type="pct"/>
            <w:vAlign w:val="center"/>
          </w:tcPr>
          <w:p w14:paraId="39E41C1D">
            <w:pPr>
              <w:spacing w:line="240" w:lineRule="exact"/>
              <w:ind w:firstLine="0" w:firstLineChars="0"/>
              <w:jc w:val="center"/>
              <w:rPr>
                <w:rFonts w:cs="宋体"/>
                <w:bCs/>
                <w:kern w:val="0"/>
                <w:sz w:val="18"/>
                <w:szCs w:val="18"/>
              </w:rPr>
            </w:pPr>
            <w:r>
              <w:rPr>
                <w:rFonts w:hint="eastAsia" w:cs="宋体"/>
                <w:bCs/>
                <w:color w:val="000000"/>
                <w:kern w:val="0"/>
                <w:sz w:val="18"/>
                <w:szCs w:val="18"/>
                <w:lang w:bidi="ar"/>
              </w:rPr>
              <w:t>数据名称</w:t>
            </w:r>
          </w:p>
        </w:tc>
        <w:tc>
          <w:tcPr>
            <w:tcW w:w="775" w:type="pct"/>
            <w:vAlign w:val="center"/>
          </w:tcPr>
          <w:p w14:paraId="7F176856">
            <w:pPr>
              <w:spacing w:line="240" w:lineRule="exact"/>
              <w:ind w:firstLine="0" w:firstLineChars="0"/>
              <w:jc w:val="center"/>
              <w:rPr>
                <w:rFonts w:cs="宋体"/>
                <w:bCs/>
                <w:kern w:val="0"/>
                <w:sz w:val="18"/>
                <w:szCs w:val="18"/>
              </w:rPr>
            </w:pPr>
            <w:r>
              <w:rPr>
                <w:rFonts w:hint="eastAsia" w:cs="宋体"/>
                <w:bCs/>
                <w:kern w:val="0"/>
                <w:sz w:val="18"/>
                <w:szCs w:val="18"/>
              </w:rPr>
              <w:t>对应</w:t>
            </w:r>
          </w:p>
          <w:p w14:paraId="400AA959">
            <w:pPr>
              <w:spacing w:line="240" w:lineRule="exact"/>
              <w:ind w:firstLine="0" w:firstLineChars="0"/>
              <w:jc w:val="center"/>
              <w:rPr>
                <w:rFonts w:cs="宋体"/>
                <w:bCs/>
                <w:sz w:val="18"/>
                <w:szCs w:val="18"/>
              </w:rPr>
            </w:pPr>
            <w:r>
              <w:rPr>
                <w:rFonts w:hint="eastAsia" w:cs="宋体"/>
                <w:bCs/>
                <w:kern w:val="0"/>
                <w:sz w:val="18"/>
                <w:szCs w:val="18"/>
              </w:rPr>
              <w:t>指标名称</w:t>
            </w:r>
          </w:p>
        </w:tc>
        <w:tc>
          <w:tcPr>
            <w:tcW w:w="692" w:type="pct"/>
            <w:vAlign w:val="center"/>
          </w:tcPr>
          <w:p w14:paraId="740F89C7">
            <w:pPr>
              <w:spacing w:line="240" w:lineRule="exact"/>
              <w:ind w:firstLine="0" w:firstLineChars="0"/>
              <w:jc w:val="center"/>
              <w:rPr>
                <w:rFonts w:cs="宋体"/>
                <w:bCs/>
                <w:color w:val="000000"/>
                <w:kern w:val="0"/>
                <w:sz w:val="18"/>
                <w:szCs w:val="18"/>
                <w:lang w:bidi="ar"/>
              </w:rPr>
            </w:pPr>
            <w:r>
              <w:rPr>
                <w:rFonts w:hint="eastAsia" w:cs="宋体"/>
                <w:bCs/>
                <w:color w:val="000000"/>
                <w:kern w:val="0"/>
                <w:sz w:val="18"/>
                <w:szCs w:val="18"/>
                <w:lang w:bidi="ar"/>
              </w:rPr>
              <w:t>对应</w:t>
            </w:r>
          </w:p>
          <w:p w14:paraId="13259E51">
            <w:pPr>
              <w:spacing w:line="240" w:lineRule="exact"/>
              <w:ind w:firstLine="0" w:firstLineChars="0"/>
              <w:jc w:val="center"/>
              <w:rPr>
                <w:rFonts w:cs="宋体"/>
                <w:bCs/>
                <w:color w:val="000000"/>
                <w:kern w:val="0"/>
                <w:sz w:val="18"/>
                <w:szCs w:val="18"/>
                <w:lang w:bidi="ar"/>
              </w:rPr>
            </w:pPr>
            <w:r>
              <w:rPr>
                <w:rFonts w:hint="eastAsia" w:cs="宋体"/>
                <w:bCs/>
                <w:color w:val="000000"/>
                <w:kern w:val="0"/>
                <w:sz w:val="18"/>
                <w:szCs w:val="18"/>
                <w:lang w:bidi="ar"/>
              </w:rPr>
              <w:t>指标值分类</w:t>
            </w:r>
          </w:p>
        </w:tc>
        <w:tc>
          <w:tcPr>
            <w:tcW w:w="566" w:type="pct"/>
            <w:vAlign w:val="center"/>
          </w:tcPr>
          <w:p w14:paraId="25374931">
            <w:pPr>
              <w:spacing w:line="240" w:lineRule="exact"/>
              <w:ind w:firstLine="0" w:firstLineChars="0"/>
              <w:jc w:val="center"/>
              <w:rPr>
                <w:rFonts w:cs="宋体"/>
                <w:bCs/>
                <w:color w:val="000000"/>
                <w:kern w:val="0"/>
                <w:sz w:val="18"/>
                <w:szCs w:val="18"/>
                <w:lang w:bidi="ar"/>
              </w:rPr>
            </w:pPr>
            <w:r>
              <w:rPr>
                <w:rFonts w:hint="eastAsia" w:cs="宋体"/>
                <w:bCs/>
                <w:color w:val="000000"/>
                <w:kern w:val="0"/>
                <w:sz w:val="18"/>
                <w:szCs w:val="18"/>
                <w:lang w:bidi="ar"/>
              </w:rPr>
              <w:t>对应</w:t>
            </w:r>
          </w:p>
          <w:p w14:paraId="54FFA661">
            <w:pPr>
              <w:spacing w:line="240" w:lineRule="exact"/>
              <w:ind w:firstLine="0" w:firstLineChars="0"/>
              <w:jc w:val="center"/>
              <w:rPr>
                <w:rFonts w:cs="宋体"/>
                <w:bCs/>
                <w:color w:val="000000"/>
                <w:kern w:val="0"/>
                <w:sz w:val="18"/>
                <w:szCs w:val="18"/>
                <w:lang w:bidi="ar"/>
              </w:rPr>
            </w:pPr>
            <w:r>
              <w:rPr>
                <w:rFonts w:hint="eastAsia" w:cs="宋体"/>
                <w:bCs/>
                <w:color w:val="000000"/>
                <w:kern w:val="0"/>
                <w:sz w:val="18"/>
                <w:szCs w:val="18"/>
                <w:lang w:bidi="ar"/>
              </w:rPr>
              <w:t>监测时间</w:t>
            </w:r>
          </w:p>
        </w:tc>
        <w:tc>
          <w:tcPr>
            <w:tcW w:w="563" w:type="pct"/>
            <w:vAlign w:val="center"/>
          </w:tcPr>
          <w:p w14:paraId="6E9EBF50">
            <w:pPr>
              <w:spacing w:line="240" w:lineRule="exact"/>
              <w:ind w:firstLine="0" w:firstLineChars="0"/>
              <w:jc w:val="center"/>
              <w:rPr>
                <w:rFonts w:cs="宋体"/>
                <w:bCs/>
                <w:color w:val="000000"/>
                <w:kern w:val="0"/>
                <w:sz w:val="18"/>
                <w:szCs w:val="18"/>
                <w:lang w:bidi="ar"/>
              </w:rPr>
            </w:pPr>
            <w:r>
              <w:rPr>
                <w:rFonts w:hint="eastAsia" w:cs="宋体"/>
                <w:bCs/>
                <w:color w:val="000000"/>
                <w:kern w:val="0"/>
                <w:sz w:val="18"/>
                <w:szCs w:val="18"/>
                <w:lang w:bidi="ar"/>
              </w:rPr>
              <w:t>关联数据责任单位</w:t>
            </w:r>
          </w:p>
        </w:tc>
        <w:tc>
          <w:tcPr>
            <w:tcW w:w="572" w:type="pct"/>
            <w:vAlign w:val="center"/>
          </w:tcPr>
          <w:p w14:paraId="5B1E455D">
            <w:pPr>
              <w:spacing w:line="240" w:lineRule="exact"/>
              <w:ind w:firstLine="0" w:firstLineChars="0"/>
              <w:jc w:val="center"/>
              <w:rPr>
                <w:rFonts w:cs="宋体"/>
                <w:bCs/>
                <w:color w:val="000000"/>
                <w:kern w:val="0"/>
                <w:sz w:val="18"/>
                <w:szCs w:val="18"/>
                <w:lang w:bidi="ar"/>
              </w:rPr>
            </w:pPr>
            <w:r>
              <w:rPr>
                <w:rFonts w:hint="eastAsia" w:cs="宋体"/>
                <w:bCs/>
                <w:color w:val="000000"/>
                <w:kern w:val="0"/>
                <w:sz w:val="18"/>
                <w:szCs w:val="18"/>
                <w:lang w:bidi="ar"/>
              </w:rPr>
              <w:t>关联数据日期版本</w:t>
            </w:r>
          </w:p>
        </w:tc>
        <w:tc>
          <w:tcPr>
            <w:tcW w:w="412" w:type="pct"/>
            <w:vAlign w:val="center"/>
          </w:tcPr>
          <w:p w14:paraId="3357F0CE">
            <w:pPr>
              <w:spacing w:line="240" w:lineRule="exact"/>
              <w:ind w:firstLine="0" w:firstLineChars="0"/>
              <w:jc w:val="center"/>
              <w:rPr>
                <w:rFonts w:cs="宋体"/>
                <w:bCs/>
                <w:color w:val="000000"/>
                <w:kern w:val="0"/>
                <w:sz w:val="18"/>
                <w:szCs w:val="18"/>
                <w:lang w:bidi="ar"/>
              </w:rPr>
            </w:pPr>
            <w:r>
              <w:rPr>
                <w:rFonts w:hint="eastAsia" w:cs="宋体"/>
                <w:bCs/>
                <w:color w:val="000000"/>
                <w:kern w:val="0"/>
                <w:sz w:val="18"/>
                <w:szCs w:val="18"/>
                <w:lang w:bidi="ar"/>
              </w:rPr>
              <w:t>数据</w:t>
            </w:r>
          </w:p>
          <w:p w14:paraId="4FBDD784">
            <w:pPr>
              <w:spacing w:line="240" w:lineRule="exact"/>
              <w:ind w:firstLine="0" w:firstLineChars="0"/>
              <w:jc w:val="center"/>
              <w:rPr>
                <w:rFonts w:cs="宋体"/>
                <w:bCs/>
                <w:color w:val="000000"/>
                <w:kern w:val="0"/>
                <w:sz w:val="18"/>
                <w:szCs w:val="18"/>
                <w:lang w:bidi="ar"/>
              </w:rPr>
            </w:pPr>
            <w:r>
              <w:rPr>
                <w:rFonts w:hint="eastAsia" w:cs="宋体"/>
                <w:bCs/>
                <w:color w:val="000000"/>
                <w:kern w:val="0"/>
                <w:sz w:val="18"/>
                <w:szCs w:val="18"/>
                <w:lang w:bidi="ar"/>
              </w:rPr>
              <w:t>说明</w:t>
            </w:r>
          </w:p>
        </w:tc>
      </w:tr>
      <w:tr w14:paraId="148E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pct"/>
            <w:vMerge w:val="restart"/>
            <w:vAlign w:val="center"/>
          </w:tcPr>
          <w:p w14:paraId="7BCE3CBE">
            <w:pPr>
              <w:spacing w:line="240" w:lineRule="exact"/>
              <w:ind w:firstLine="0" w:firstLineChars="0"/>
              <w:jc w:val="center"/>
              <w:rPr>
                <w:rFonts w:cs="宋体"/>
                <w:bCs/>
                <w:kern w:val="0"/>
                <w:sz w:val="18"/>
                <w:szCs w:val="18"/>
              </w:rPr>
            </w:pPr>
            <w:r>
              <w:rPr>
                <w:rFonts w:hint="eastAsia" w:cs="宋体"/>
                <w:bCs/>
                <w:kern w:val="0"/>
                <w:sz w:val="18"/>
                <w:szCs w:val="18"/>
              </w:rPr>
              <w:t>基础现状</w:t>
            </w:r>
          </w:p>
        </w:tc>
        <w:tc>
          <w:tcPr>
            <w:tcW w:w="735" w:type="pct"/>
            <w:vAlign w:val="center"/>
          </w:tcPr>
          <w:p w14:paraId="31FD308C">
            <w:pPr>
              <w:spacing w:line="240" w:lineRule="exact"/>
              <w:ind w:firstLine="0" w:firstLineChars="0"/>
              <w:jc w:val="center"/>
              <w:rPr>
                <w:rFonts w:cs="宋体"/>
                <w:bCs/>
                <w:kern w:val="0"/>
                <w:sz w:val="18"/>
                <w:szCs w:val="18"/>
              </w:rPr>
            </w:pPr>
            <w:r>
              <w:rPr>
                <w:rFonts w:hint="eastAsia" w:cs="宋体"/>
                <w:bCs/>
                <w:kern w:val="0"/>
                <w:sz w:val="18"/>
                <w:szCs w:val="18"/>
              </w:rPr>
              <w:t>城市国土空间监测数据</w:t>
            </w:r>
          </w:p>
        </w:tc>
        <w:tc>
          <w:tcPr>
            <w:tcW w:w="775" w:type="pct"/>
            <w:vAlign w:val="center"/>
          </w:tcPr>
          <w:p w14:paraId="593C3783">
            <w:pPr>
              <w:spacing w:line="240" w:lineRule="exact"/>
              <w:ind w:firstLine="0" w:firstLineChars="0"/>
              <w:jc w:val="center"/>
              <w:rPr>
                <w:rFonts w:cs="宋体"/>
                <w:bCs/>
                <w:kern w:val="0"/>
                <w:sz w:val="18"/>
                <w:szCs w:val="18"/>
              </w:rPr>
            </w:pPr>
            <w:r>
              <w:rPr>
                <w:rFonts w:hint="eastAsia" w:cs="宋体"/>
                <w:bCs/>
                <w:kern w:val="0"/>
                <w:sz w:val="18"/>
                <w:szCs w:val="18"/>
              </w:rPr>
              <w:t>现状地上总建筑规模</w:t>
            </w:r>
          </w:p>
        </w:tc>
        <w:tc>
          <w:tcPr>
            <w:tcW w:w="692" w:type="pct"/>
            <w:vAlign w:val="center"/>
          </w:tcPr>
          <w:p w14:paraId="762A6F75">
            <w:pPr>
              <w:spacing w:line="240" w:lineRule="exact"/>
              <w:ind w:firstLine="0" w:firstLineChars="0"/>
              <w:jc w:val="center"/>
              <w:rPr>
                <w:rFonts w:cs="宋体"/>
                <w:bCs/>
                <w:kern w:val="0"/>
                <w:sz w:val="18"/>
                <w:szCs w:val="18"/>
              </w:rPr>
            </w:pPr>
            <w:r>
              <w:rPr>
                <w:rFonts w:hint="eastAsia"/>
                <w:sz w:val="18"/>
                <w:szCs w:val="18"/>
              </w:rPr>
              <w:t>现状监测指标</w:t>
            </w:r>
          </w:p>
        </w:tc>
        <w:tc>
          <w:tcPr>
            <w:tcW w:w="566" w:type="pct"/>
            <w:vAlign w:val="center"/>
          </w:tcPr>
          <w:p w14:paraId="5502D7A9">
            <w:pPr>
              <w:spacing w:line="240" w:lineRule="exact"/>
              <w:ind w:firstLine="0" w:firstLineChars="0"/>
              <w:jc w:val="center"/>
              <w:rPr>
                <w:rFonts w:cs="宋体"/>
                <w:bCs/>
                <w:kern w:val="0"/>
                <w:sz w:val="18"/>
                <w:szCs w:val="18"/>
              </w:rPr>
            </w:pPr>
            <w:r>
              <w:rPr>
                <w:rFonts w:hint="eastAsia" w:cs="宋体"/>
                <w:bCs/>
                <w:kern w:val="0"/>
                <w:sz w:val="18"/>
                <w:szCs w:val="18"/>
              </w:rPr>
              <w:t>202512</w:t>
            </w:r>
          </w:p>
        </w:tc>
        <w:tc>
          <w:tcPr>
            <w:tcW w:w="563" w:type="pct"/>
            <w:vAlign w:val="center"/>
          </w:tcPr>
          <w:p w14:paraId="6918477B">
            <w:pPr>
              <w:spacing w:line="240" w:lineRule="exact"/>
              <w:ind w:firstLine="0" w:firstLineChars="0"/>
              <w:jc w:val="center"/>
              <w:rPr>
                <w:rFonts w:cs="宋体"/>
                <w:bCs/>
                <w:kern w:val="0"/>
                <w:sz w:val="18"/>
                <w:szCs w:val="18"/>
              </w:rPr>
            </w:pPr>
            <w:r>
              <w:rPr>
                <w:rFonts w:cs="宋体"/>
                <w:bCs/>
                <w:kern w:val="0"/>
                <w:sz w:val="18"/>
                <w:szCs w:val="18"/>
              </w:rPr>
              <w:t>……</w:t>
            </w:r>
          </w:p>
        </w:tc>
        <w:tc>
          <w:tcPr>
            <w:tcW w:w="572" w:type="pct"/>
            <w:vAlign w:val="center"/>
          </w:tcPr>
          <w:p w14:paraId="637B38C3">
            <w:pPr>
              <w:spacing w:line="240" w:lineRule="exact"/>
              <w:ind w:firstLine="0" w:firstLineChars="0"/>
              <w:jc w:val="center"/>
              <w:rPr>
                <w:rFonts w:cs="宋体"/>
                <w:bCs/>
                <w:kern w:val="0"/>
                <w:sz w:val="18"/>
                <w:szCs w:val="18"/>
              </w:rPr>
            </w:pPr>
            <w:r>
              <w:rPr>
                <w:rFonts w:hint="eastAsia" w:cs="宋体"/>
                <w:bCs/>
                <w:kern w:val="0"/>
                <w:sz w:val="18"/>
                <w:szCs w:val="18"/>
              </w:rPr>
              <w:t>2025</w:t>
            </w:r>
          </w:p>
        </w:tc>
        <w:tc>
          <w:tcPr>
            <w:tcW w:w="412" w:type="pct"/>
            <w:vAlign w:val="center"/>
          </w:tcPr>
          <w:p w14:paraId="093D6D15">
            <w:pPr>
              <w:spacing w:line="240" w:lineRule="exact"/>
              <w:ind w:firstLine="0" w:firstLineChars="0"/>
              <w:jc w:val="center"/>
              <w:rPr>
                <w:rFonts w:cs="宋体"/>
                <w:bCs/>
                <w:kern w:val="0"/>
                <w:sz w:val="18"/>
                <w:szCs w:val="18"/>
              </w:rPr>
            </w:pPr>
            <w:r>
              <w:rPr>
                <w:rFonts w:hint="eastAsia" w:cs="宋体"/>
                <w:bCs/>
                <w:kern w:val="0"/>
                <w:sz w:val="18"/>
                <w:szCs w:val="18"/>
              </w:rPr>
              <w:t>……</w:t>
            </w:r>
          </w:p>
        </w:tc>
      </w:tr>
      <w:tr w14:paraId="497F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pct"/>
            <w:vMerge w:val="continue"/>
            <w:vAlign w:val="center"/>
          </w:tcPr>
          <w:p w14:paraId="356F01FE">
            <w:pPr>
              <w:spacing w:line="240" w:lineRule="exact"/>
              <w:ind w:firstLine="0" w:firstLineChars="0"/>
              <w:jc w:val="center"/>
              <w:rPr>
                <w:rFonts w:cs="宋体"/>
                <w:bCs/>
                <w:kern w:val="0"/>
                <w:sz w:val="18"/>
                <w:szCs w:val="18"/>
              </w:rPr>
            </w:pPr>
          </w:p>
        </w:tc>
        <w:tc>
          <w:tcPr>
            <w:tcW w:w="735" w:type="pct"/>
            <w:vAlign w:val="center"/>
          </w:tcPr>
          <w:p w14:paraId="7EAC477C">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775" w:type="pct"/>
            <w:vAlign w:val="center"/>
          </w:tcPr>
          <w:p w14:paraId="323F5490">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692" w:type="pct"/>
            <w:vAlign w:val="center"/>
          </w:tcPr>
          <w:p w14:paraId="429BDD2C">
            <w:pPr>
              <w:spacing w:line="240" w:lineRule="exact"/>
              <w:ind w:firstLine="0" w:firstLineChars="0"/>
              <w:jc w:val="center"/>
              <w:rPr>
                <w:sz w:val="18"/>
                <w:szCs w:val="18"/>
              </w:rPr>
            </w:pPr>
            <w:r>
              <w:rPr>
                <w:rFonts w:hint="eastAsia"/>
                <w:sz w:val="18"/>
                <w:szCs w:val="18"/>
              </w:rPr>
              <w:t>……</w:t>
            </w:r>
          </w:p>
        </w:tc>
        <w:tc>
          <w:tcPr>
            <w:tcW w:w="566" w:type="pct"/>
            <w:vAlign w:val="center"/>
          </w:tcPr>
          <w:p w14:paraId="7080B80C">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563" w:type="pct"/>
            <w:vAlign w:val="center"/>
          </w:tcPr>
          <w:p w14:paraId="1521A71D">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572" w:type="pct"/>
            <w:vAlign w:val="center"/>
          </w:tcPr>
          <w:p w14:paraId="4714B5A9">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412" w:type="pct"/>
            <w:vAlign w:val="center"/>
          </w:tcPr>
          <w:p w14:paraId="008A0218">
            <w:pPr>
              <w:spacing w:line="240" w:lineRule="exact"/>
              <w:ind w:firstLine="0" w:firstLineChars="0"/>
              <w:jc w:val="center"/>
              <w:rPr>
                <w:rFonts w:cs="宋体"/>
                <w:bCs/>
                <w:kern w:val="0"/>
                <w:sz w:val="18"/>
                <w:szCs w:val="18"/>
              </w:rPr>
            </w:pPr>
            <w:r>
              <w:rPr>
                <w:rFonts w:hint="eastAsia" w:cs="宋体"/>
                <w:bCs/>
                <w:kern w:val="0"/>
                <w:sz w:val="18"/>
                <w:szCs w:val="18"/>
              </w:rPr>
              <w:t>……</w:t>
            </w:r>
          </w:p>
        </w:tc>
      </w:tr>
      <w:tr w14:paraId="4A7E7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pct"/>
            <w:vMerge w:val="restart"/>
            <w:vAlign w:val="center"/>
          </w:tcPr>
          <w:p w14:paraId="28AA8303">
            <w:pPr>
              <w:spacing w:line="240" w:lineRule="exact"/>
              <w:ind w:firstLine="0" w:firstLineChars="0"/>
              <w:jc w:val="center"/>
              <w:rPr>
                <w:rFonts w:cs="宋体"/>
                <w:bCs/>
                <w:kern w:val="0"/>
                <w:sz w:val="18"/>
                <w:szCs w:val="18"/>
              </w:rPr>
            </w:pPr>
            <w:r>
              <w:rPr>
                <w:rFonts w:hint="eastAsia" w:cs="宋体"/>
                <w:bCs/>
                <w:kern w:val="0"/>
                <w:sz w:val="18"/>
                <w:szCs w:val="18"/>
              </w:rPr>
              <w:t>规划成果</w:t>
            </w:r>
          </w:p>
        </w:tc>
        <w:tc>
          <w:tcPr>
            <w:tcW w:w="735" w:type="pct"/>
            <w:vAlign w:val="center"/>
          </w:tcPr>
          <w:p w14:paraId="3070D3F8">
            <w:pPr>
              <w:spacing w:line="240" w:lineRule="exact"/>
              <w:ind w:firstLine="0" w:firstLineChars="0"/>
              <w:jc w:val="center"/>
              <w:rPr>
                <w:rFonts w:cs="宋体"/>
                <w:bCs/>
                <w:kern w:val="0"/>
                <w:sz w:val="18"/>
                <w:szCs w:val="18"/>
              </w:rPr>
            </w:pPr>
            <w:r>
              <w:rPr>
                <w:rFonts w:hint="eastAsia" w:cs="宋体"/>
                <w:bCs/>
                <w:kern w:val="0"/>
                <w:sz w:val="18"/>
                <w:szCs w:val="18"/>
              </w:rPr>
              <w:t>国土空间规划分区</w:t>
            </w:r>
          </w:p>
        </w:tc>
        <w:tc>
          <w:tcPr>
            <w:tcW w:w="775" w:type="pct"/>
            <w:vAlign w:val="center"/>
          </w:tcPr>
          <w:p w14:paraId="7380AEAD">
            <w:pPr>
              <w:spacing w:line="240" w:lineRule="exact"/>
              <w:ind w:firstLine="0" w:firstLineChars="0"/>
              <w:jc w:val="center"/>
              <w:rPr>
                <w:rFonts w:cs="宋体"/>
                <w:bCs/>
                <w:kern w:val="0"/>
                <w:sz w:val="18"/>
                <w:szCs w:val="18"/>
              </w:rPr>
            </w:pPr>
            <w:r>
              <w:rPr>
                <w:rFonts w:hint="eastAsia" w:cs="宋体"/>
                <w:bCs/>
                <w:kern w:val="0"/>
                <w:sz w:val="18"/>
                <w:szCs w:val="18"/>
              </w:rPr>
              <w:t>规划城乡建设用地面积</w:t>
            </w:r>
          </w:p>
        </w:tc>
        <w:tc>
          <w:tcPr>
            <w:tcW w:w="692" w:type="pct"/>
            <w:vAlign w:val="center"/>
          </w:tcPr>
          <w:p w14:paraId="2ABA1E08">
            <w:pPr>
              <w:spacing w:line="240" w:lineRule="exact"/>
              <w:ind w:firstLine="0" w:firstLineChars="0"/>
              <w:jc w:val="center"/>
              <w:rPr>
                <w:rFonts w:cs="宋体"/>
                <w:bCs/>
                <w:kern w:val="0"/>
                <w:sz w:val="18"/>
                <w:szCs w:val="18"/>
              </w:rPr>
            </w:pPr>
            <w:r>
              <w:rPr>
                <w:rFonts w:hint="eastAsia"/>
                <w:sz w:val="18"/>
                <w:szCs w:val="18"/>
              </w:rPr>
              <w:t>规划监测指标</w:t>
            </w:r>
          </w:p>
        </w:tc>
        <w:tc>
          <w:tcPr>
            <w:tcW w:w="566" w:type="pct"/>
            <w:vAlign w:val="center"/>
          </w:tcPr>
          <w:p w14:paraId="411EE40F">
            <w:pPr>
              <w:spacing w:line="240" w:lineRule="exact"/>
              <w:ind w:firstLine="0" w:firstLineChars="0"/>
              <w:jc w:val="center"/>
              <w:rPr>
                <w:rFonts w:cs="宋体"/>
                <w:bCs/>
                <w:kern w:val="0"/>
                <w:sz w:val="18"/>
                <w:szCs w:val="18"/>
              </w:rPr>
            </w:pPr>
            <w:r>
              <w:rPr>
                <w:rFonts w:hint="eastAsia" w:cs="宋体"/>
                <w:bCs/>
                <w:kern w:val="0"/>
                <w:sz w:val="18"/>
                <w:szCs w:val="18"/>
              </w:rPr>
              <w:t>202512</w:t>
            </w:r>
          </w:p>
        </w:tc>
        <w:tc>
          <w:tcPr>
            <w:tcW w:w="563" w:type="pct"/>
            <w:vAlign w:val="center"/>
          </w:tcPr>
          <w:p w14:paraId="591FF468">
            <w:pPr>
              <w:spacing w:line="240" w:lineRule="exact"/>
              <w:ind w:firstLine="0" w:firstLineChars="0"/>
              <w:jc w:val="center"/>
              <w:rPr>
                <w:rFonts w:cs="宋体"/>
                <w:bCs/>
                <w:kern w:val="0"/>
                <w:sz w:val="18"/>
                <w:szCs w:val="18"/>
              </w:rPr>
            </w:pPr>
            <w:r>
              <w:rPr>
                <w:rFonts w:cs="宋体"/>
                <w:bCs/>
                <w:kern w:val="0"/>
                <w:sz w:val="18"/>
                <w:szCs w:val="18"/>
              </w:rPr>
              <w:t>……</w:t>
            </w:r>
          </w:p>
        </w:tc>
        <w:tc>
          <w:tcPr>
            <w:tcW w:w="572" w:type="pct"/>
            <w:vAlign w:val="center"/>
          </w:tcPr>
          <w:p w14:paraId="39F01545">
            <w:pPr>
              <w:spacing w:line="240" w:lineRule="exact"/>
              <w:ind w:firstLine="0" w:firstLineChars="0"/>
              <w:jc w:val="center"/>
              <w:rPr>
                <w:rFonts w:cs="宋体"/>
                <w:bCs/>
                <w:kern w:val="0"/>
                <w:sz w:val="18"/>
                <w:szCs w:val="18"/>
              </w:rPr>
            </w:pPr>
            <w:r>
              <w:rPr>
                <w:rFonts w:hint="eastAsia" w:cs="宋体"/>
                <w:bCs/>
                <w:kern w:val="0"/>
                <w:sz w:val="18"/>
                <w:szCs w:val="18"/>
              </w:rPr>
              <w:t>202512</w:t>
            </w:r>
          </w:p>
        </w:tc>
        <w:tc>
          <w:tcPr>
            <w:tcW w:w="412" w:type="pct"/>
            <w:vAlign w:val="center"/>
          </w:tcPr>
          <w:p w14:paraId="4A6CC997">
            <w:pPr>
              <w:spacing w:line="240" w:lineRule="exact"/>
              <w:ind w:firstLine="0" w:firstLineChars="0"/>
              <w:jc w:val="center"/>
              <w:rPr>
                <w:rFonts w:cs="宋体"/>
                <w:bCs/>
                <w:kern w:val="0"/>
                <w:sz w:val="18"/>
                <w:szCs w:val="18"/>
              </w:rPr>
            </w:pPr>
            <w:r>
              <w:rPr>
                <w:rFonts w:hint="eastAsia" w:cs="宋体"/>
                <w:bCs/>
                <w:kern w:val="0"/>
                <w:sz w:val="18"/>
                <w:szCs w:val="18"/>
              </w:rPr>
              <w:t>……</w:t>
            </w:r>
          </w:p>
        </w:tc>
      </w:tr>
      <w:tr w14:paraId="2415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pct"/>
            <w:vMerge w:val="continue"/>
            <w:vAlign w:val="center"/>
          </w:tcPr>
          <w:p w14:paraId="6FCDBA2A">
            <w:pPr>
              <w:spacing w:line="240" w:lineRule="exact"/>
              <w:ind w:firstLine="0" w:firstLineChars="0"/>
              <w:jc w:val="center"/>
              <w:rPr>
                <w:rFonts w:cs="宋体"/>
                <w:bCs/>
                <w:kern w:val="0"/>
                <w:sz w:val="18"/>
                <w:szCs w:val="18"/>
              </w:rPr>
            </w:pPr>
          </w:p>
        </w:tc>
        <w:tc>
          <w:tcPr>
            <w:tcW w:w="735" w:type="pct"/>
            <w:vAlign w:val="center"/>
          </w:tcPr>
          <w:p w14:paraId="426BCEA0">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775" w:type="pct"/>
            <w:vAlign w:val="center"/>
          </w:tcPr>
          <w:p w14:paraId="3CE2A339">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692" w:type="pct"/>
            <w:vAlign w:val="center"/>
          </w:tcPr>
          <w:p w14:paraId="5D9C860A">
            <w:pPr>
              <w:spacing w:line="240" w:lineRule="exact"/>
              <w:ind w:firstLine="0" w:firstLineChars="0"/>
              <w:jc w:val="center"/>
              <w:rPr>
                <w:sz w:val="18"/>
                <w:szCs w:val="18"/>
              </w:rPr>
            </w:pPr>
            <w:r>
              <w:rPr>
                <w:rFonts w:hint="eastAsia"/>
                <w:sz w:val="18"/>
                <w:szCs w:val="18"/>
              </w:rPr>
              <w:t>……</w:t>
            </w:r>
          </w:p>
        </w:tc>
        <w:tc>
          <w:tcPr>
            <w:tcW w:w="566" w:type="pct"/>
            <w:vAlign w:val="center"/>
          </w:tcPr>
          <w:p w14:paraId="58CF20A6">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563" w:type="pct"/>
            <w:vAlign w:val="center"/>
          </w:tcPr>
          <w:p w14:paraId="1D24532E">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572" w:type="pct"/>
            <w:vAlign w:val="center"/>
          </w:tcPr>
          <w:p w14:paraId="1597BB25">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412" w:type="pct"/>
            <w:vAlign w:val="center"/>
          </w:tcPr>
          <w:p w14:paraId="78F32D17">
            <w:pPr>
              <w:spacing w:line="240" w:lineRule="exact"/>
              <w:ind w:firstLine="0" w:firstLineChars="0"/>
              <w:jc w:val="center"/>
              <w:rPr>
                <w:rFonts w:cs="宋体"/>
                <w:bCs/>
                <w:kern w:val="0"/>
                <w:sz w:val="18"/>
                <w:szCs w:val="18"/>
              </w:rPr>
            </w:pPr>
            <w:r>
              <w:rPr>
                <w:rFonts w:hint="eastAsia" w:cs="宋体"/>
                <w:bCs/>
                <w:kern w:val="0"/>
                <w:sz w:val="18"/>
                <w:szCs w:val="18"/>
              </w:rPr>
              <w:t>……</w:t>
            </w:r>
          </w:p>
        </w:tc>
      </w:tr>
      <w:tr w14:paraId="6CD3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2" w:type="pct"/>
            <w:vAlign w:val="center"/>
          </w:tcPr>
          <w:p w14:paraId="71F88CA9">
            <w:pPr>
              <w:spacing w:line="240" w:lineRule="exact"/>
              <w:ind w:firstLine="0" w:firstLineChars="0"/>
              <w:jc w:val="center"/>
              <w:rPr>
                <w:rFonts w:cs="宋体"/>
                <w:bCs/>
                <w:kern w:val="0"/>
                <w:sz w:val="18"/>
                <w:szCs w:val="18"/>
              </w:rPr>
            </w:pPr>
            <w:r>
              <w:rPr>
                <w:rFonts w:hint="eastAsia" w:cs="宋体"/>
                <w:bCs/>
                <w:kern w:val="0"/>
                <w:sz w:val="18"/>
                <w:szCs w:val="18"/>
              </w:rPr>
              <w:t>规划实施</w:t>
            </w:r>
          </w:p>
        </w:tc>
        <w:tc>
          <w:tcPr>
            <w:tcW w:w="735" w:type="pct"/>
            <w:vAlign w:val="center"/>
          </w:tcPr>
          <w:p w14:paraId="673926D4">
            <w:pPr>
              <w:spacing w:line="240" w:lineRule="exact"/>
              <w:ind w:firstLine="0" w:firstLineChars="0"/>
              <w:jc w:val="center"/>
              <w:rPr>
                <w:rFonts w:cs="宋体"/>
                <w:bCs/>
                <w:color w:val="000000"/>
                <w:kern w:val="0"/>
                <w:sz w:val="18"/>
                <w:szCs w:val="18"/>
              </w:rPr>
            </w:pPr>
            <w:r>
              <w:rPr>
                <w:rFonts w:hint="eastAsia" w:cs="宋体"/>
                <w:bCs/>
                <w:kern w:val="0"/>
                <w:sz w:val="18"/>
                <w:szCs w:val="18"/>
              </w:rPr>
              <w:t>……</w:t>
            </w:r>
          </w:p>
        </w:tc>
        <w:tc>
          <w:tcPr>
            <w:tcW w:w="775" w:type="pct"/>
            <w:vAlign w:val="center"/>
          </w:tcPr>
          <w:p w14:paraId="1693818A">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692" w:type="pct"/>
            <w:vAlign w:val="center"/>
          </w:tcPr>
          <w:p w14:paraId="33DD3B8A">
            <w:pPr>
              <w:spacing w:line="240" w:lineRule="exact"/>
              <w:ind w:firstLine="0" w:firstLineChars="0"/>
              <w:jc w:val="center"/>
              <w:rPr>
                <w:rFonts w:cs="宋体"/>
                <w:bCs/>
                <w:kern w:val="0"/>
                <w:sz w:val="18"/>
                <w:szCs w:val="18"/>
              </w:rPr>
            </w:pPr>
            <w:r>
              <w:rPr>
                <w:rFonts w:hint="eastAsia"/>
                <w:sz w:val="18"/>
                <w:szCs w:val="18"/>
              </w:rPr>
              <w:t>……</w:t>
            </w:r>
          </w:p>
        </w:tc>
        <w:tc>
          <w:tcPr>
            <w:tcW w:w="566" w:type="pct"/>
            <w:vAlign w:val="center"/>
          </w:tcPr>
          <w:p w14:paraId="4941DDA5">
            <w:pPr>
              <w:spacing w:line="240" w:lineRule="exact"/>
              <w:ind w:firstLine="0" w:firstLineChars="0"/>
              <w:jc w:val="center"/>
              <w:rPr>
                <w:rFonts w:cs="宋体"/>
                <w:bCs/>
                <w:color w:val="000000"/>
                <w:kern w:val="0"/>
                <w:sz w:val="18"/>
                <w:szCs w:val="18"/>
              </w:rPr>
            </w:pPr>
            <w:r>
              <w:rPr>
                <w:rFonts w:hint="eastAsia" w:cs="宋体"/>
                <w:bCs/>
                <w:kern w:val="0"/>
                <w:sz w:val="18"/>
                <w:szCs w:val="18"/>
              </w:rPr>
              <w:t>……</w:t>
            </w:r>
          </w:p>
        </w:tc>
        <w:tc>
          <w:tcPr>
            <w:tcW w:w="563" w:type="pct"/>
            <w:vAlign w:val="center"/>
          </w:tcPr>
          <w:p w14:paraId="7EE0EBD6">
            <w:pPr>
              <w:spacing w:line="240" w:lineRule="exact"/>
              <w:ind w:firstLine="0" w:firstLineChars="0"/>
              <w:jc w:val="center"/>
              <w:rPr>
                <w:rFonts w:cs="宋体"/>
                <w:bCs/>
                <w:color w:val="000000"/>
                <w:kern w:val="0"/>
                <w:sz w:val="18"/>
                <w:szCs w:val="18"/>
              </w:rPr>
            </w:pPr>
            <w:r>
              <w:rPr>
                <w:rFonts w:hint="eastAsia" w:cs="宋体"/>
                <w:bCs/>
                <w:kern w:val="0"/>
                <w:sz w:val="18"/>
                <w:szCs w:val="18"/>
              </w:rPr>
              <w:t>……</w:t>
            </w:r>
          </w:p>
        </w:tc>
        <w:tc>
          <w:tcPr>
            <w:tcW w:w="572" w:type="pct"/>
            <w:vAlign w:val="center"/>
          </w:tcPr>
          <w:p w14:paraId="15C47C56">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412" w:type="pct"/>
            <w:vAlign w:val="center"/>
          </w:tcPr>
          <w:p w14:paraId="2DE2B201">
            <w:pPr>
              <w:spacing w:line="240" w:lineRule="exact"/>
              <w:ind w:firstLine="0" w:firstLineChars="0"/>
              <w:jc w:val="center"/>
              <w:rPr>
                <w:rFonts w:cs="宋体"/>
                <w:bCs/>
                <w:kern w:val="0"/>
                <w:sz w:val="18"/>
                <w:szCs w:val="18"/>
              </w:rPr>
            </w:pPr>
            <w:r>
              <w:rPr>
                <w:rFonts w:hint="eastAsia" w:cs="宋体"/>
                <w:bCs/>
                <w:kern w:val="0"/>
                <w:sz w:val="18"/>
                <w:szCs w:val="18"/>
              </w:rPr>
              <w:t>……</w:t>
            </w:r>
          </w:p>
        </w:tc>
      </w:tr>
      <w:tr w14:paraId="74E3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pct"/>
            <w:vAlign w:val="center"/>
          </w:tcPr>
          <w:p w14:paraId="0E4C890B">
            <w:pPr>
              <w:spacing w:line="240" w:lineRule="exact"/>
              <w:ind w:firstLine="0" w:firstLineChars="0"/>
              <w:jc w:val="center"/>
              <w:rPr>
                <w:rFonts w:cs="宋体"/>
                <w:bCs/>
                <w:kern w:val="0"/>
                <w:sz w:val="18"/>
                <w:szCs w:val="18"/>
              </w:rPr>
            </w:pPr>
            <w:r>
              <w:rPr>
                <w:rFonts w:hint="eastAsia" w:cs="宋体"/>
                <w:bCs/>
                <w:kern w:val="0"/>
                <w:sz w:val="18"/>
                <w:szCs w:val="18"/>
              </w:rPr>
              <w:t>其他专题</w:t>
            </w:r>
          </w:p>
        </w:tc>
        <w:tc>
          <w:tcPr>
            <w:tcW w:w="735" w:type="pct"/>
            <w:vAlign w:val="center"/>
          </w:tcPr>
          <w:p w14:paraId="293212A3">
            <w:pPr>
              <w:spacing w:line="240" w:lineRule="exact"/>
              <w:ind w:firstLine="0" w:firstLineChars="0"/>
              <w:jc w:val="center"/>
              <w:rPr>
                <w:rFonts w:cs="宋体"/>
                <w:bCs/>
                <w:kern w:val="0"/>
                <w:sz w:val="18"/>
                <w:szCs w:val="18"/>
              </w:rPr>
            </w:pPr>
            <w:r>
              <w:rPr>
                <w:rFonts w:hint="eastAsia" w:cs="宋体"/>
                <w:bCs/>
                <w:kern w:val="0"/>
                <w:sz w:val="18"/>
                <w:szCs w:val="18"/>
              </w:rPr>
              <w:t>实地调研</w:t>
            </w:r>
          </w:p>
        </w:tc>
        <w:tc>
          <w:tcPr>
            <w:tcW w:w="775" w:type="pct"/>
            <w:vAlign w:val="center"/>
          </w:tcPr>
          <w:p w14:paraId="0101AE11">
            <w:pPr>
              <w:spacing w:line="240" w:lineRule="exact"/>
              <w:ind w:firstLine="0" w:firstLineChars="0"/>
              <w:jc w:val="center"/>
              <w:rPr>
                <w:rFonts w:cs="宋体"/>
                <w:bCs/>
                <w:kern w:val="0"/>
                <w:sz w:val="18"/>
                <w:szCs w:val="18"/>
              </w:rPr>
            </w:pPr>
            <w:r>
              <w:rPr>
                <w:rFonts w:cs="宋体"/>
                <w:bCs/>
                <w:kern w:val="0"/>
                <w:sz w:val="18"/>
                <w:szCs w:val="18"/>
              </w:rPr>
              <w:t>社区服务中心兼容使用情况</w:t>
            </w:r>
          </w:p>
        </w:tc>
        <w:tc>
          <w:tcPr>
            <w:tcW w:w="692" w:type="pct"/>
            <w:vAlign w:val="center"/>
          </w:tcPr>
          <w:p w14:paraId="387F7427">
            <w:pPr>
              <w:spacing w:line="240" w:lineRule="exact"/>
              <w:ind w:firstLine="0" w:firstLineChars="0"/>
              <w:jc w:val="center"/>
              <w:rPr>
                <w:rFonts w:cs="宋体"/>
                <w:bCs/>
                <w:kern w:val="0"/>
                <w:sz w:val="18"/>
                <w:szCs w:val="18"/>
              </w:rPr>
            </w:pPr>
            <w:r>
              <w:rPr>
                <w:rFonts w:hint="eastAsia"/>
                <w:sz w:val="18"/>
                <w:szCs w:val="18"/>
              </w:rPr>
              <w:t>……</w:t>
            </w:r>
          </w:p>
        </w:tc>
        <w:tc>
          <w:tcPr>
            <w:tcW w:w="566" w:type="pct"/>
            <w:vAlign w:val="center"/>
          </w:tcPr>
          <w:p w14:paraId="0C97DBEE">
            <w:pPr>
              <w:spacing w:line="240" w:lineRule="exact"/>
              <w:ind w:firstLine="0" w:firstLineChars="0"/>
              <w:jc w:val="center"/>
              <w:rPr>
                <w:rFonts w:cs="宋体"/>
                <w:bCs/>
                <w:kern w:val="0"/>
                <w:sz w:val="18"/>
                <w:szCs w:val="18"/>
              </w:rPr>
            </w:pPr>
            <w:r>
              <w:rPr>
                <w:rFonts w:hint="eastAsia" w:cs="宋体"/>
                <w:bCs/>
                <w:kern w:val="0"/>
                <w:sz w:val="18"/>
                <w:szCs w:val="18"/>
              </w:rPr>
              <w:t>202512</w:t>
            </w:r>
          </w:p>
        </w:tc>
        <w:tc>
          <w:tcPr>
            <w:tcW w:w="563" w:type="pct"/>
            <w:vAlign w:val="center"/>
          </w:tcPr>
          <w:p w14:paraId="38DCFDA5">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572" w:type="pct"/>
            <w:vAlign w:val="center"/>
          </w:tcPr>
          <w:p w14:paraId="10FB8806">
            <w:pPr>
              <w:spacing w:line="240" w:lineRule="exact"/>
              <w:ind w:firstLine="0" w:firstLineChars="0"/>
              <w:jc w:val="center"/>
              <w:rPr>
                <w:rFonts w:cs="宋体"/>
                <w:bCs/>
                <w:kern w:val="0"/>
                <w:sz w:val="18"/>
                <w:szCs w:val="18"/>
              </w:rPr>
            </w:pPr>
            <w:r>
              <w:rPr>
                <w:rFonts w:hint="eastAsia" w:cs="宋体"/>
                <w:bCs/>
                <w:kern w:val="0"/>
                <w:sz w:val="18"/>
                <w:szCs w:val="18"/>
              </w:rPr>
              <w:t>2021512</w:t>
            </w:r>
          </w:p>
        </w:tc>
        <w:tc>
          <w:tcPr>
            <w:tcW w:w="412" w:type="pct"/>
            <w:vAlign w:val="center"/>
          </w:tcPr>
          <w:p w14:paraId="1C9E02EF">
            <w:pPr>
              <w:spacing w:line="240" w:lineRule="exact"/>
              <w:ind w:firstLine="0" w:firstLineChars="0"/>
              <w:jc w:val="center"/>
              <w:rPr>
                <w:rFonts w:cs="宋体"/>
                <w:bCs/>
                <w:kern w:val="0"/>
                <w:sz w:val="18"/>
                <w:szCs w:val="18"/>
              </w:rPr>
            </w:pPr>
            <w:r>
              <w:rPr>
                <w:rFonts w:hint="eastAsia" w:cs="宋体"/>
                <w:bCs/>
                <w:kern w:val="0"/>
                <w:sz w:val="18"/>
                <w:szCs w:val="18"/>
              </w:rPr>
              <w:t>……</w:t>
            </w:r>
          </w:p>
        </w:tc>
      </w:tr>
      <w:tr w14:paraId="594C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pct"/>
            <w:vAlign w:val="center"/>
          </w:tcPr>
          <w:p w14:paraId="4C21E9EC">
            <w:pPr>
              <w:spacing w:line="240" w:lineRule="exact"/>
              <w:ind w:firstLine="0" w:firstLineChars="0"/>
              <w:jc w:val="center"/>
              <w:rPr>
                <w:rFonts w:cs="宋体"/>
                <w:bCs/>
                <w:kern w:val="0"/>
                <w:sz w:val="18"/>
                <w:szCs w:val="18"/>
              </w:rPr>
            </w:pPr>
            <w:r>
              <w:rPr>
                <w:rFonts w:hint="eastAsia" w:cs="宋体"/>
                <w:bCs/>
                <w:kern w:val="0"/>
                <w:sz w:val="18"/>
                <w:szCs w:val="18"/>
              </w:rPr>
              <w:t>分析评价</w:t>
            </w:r>
          </w:p>
        </w:tc>
        <w:tc>
          <w:tcPr>
            <w:tcW w:w="735" w:type="pct"/>
            <w:vAlign w:val="center"/>
          </w:tcPr>
          <w:p w14:paraId="4C17D77A">
            <w:pPr>
              <w:spacing w:line="240" w:lineRule="exact"/>
              <w:ind w:firstLine="0" w:firstLineChars="0"/>
              <w:jc w:val="center"/>
              <w:rPr>
                <w:rFonts w:cs="宋体"/>
                <w:bCs/>
                <w:color w:val="000000"/>
                <w:kern w:val="0"/>
                <w:sz w:val="18"/>
                <w:szCs w:val="18"/>
              </w:rPr>
            </w:pPr>
            <w:r>
              <w:rPr>
                <w:rFonts w:hint="eastAsia" w:cs="宋体"/>
                <w:bCs/>
                <w:kern w:val="0"/>
                <w:sz w:val="18"/>
                <w:szCs w:val="18"/>
              </w:rPr>
              <w:t>……</w:t>
            </w:r>
          </w:p>
        </w:tc>
        <w:tc>
          <w:tcPr>
            <w:tcW w:w="775" w:type="pct"/>
            <w:vAlign w:val="center"/>
          </w:tcPr>
          <w:p w14:paraId="49B24DDE">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692" w:type="pct"/>
            <w:vAlign w:val="center"/>
          </w:tcPr>
          <w:p w14:paraId="586222BA">
            <w:pPr>
              <w:spacing w:line="240" w:lineRule="exact"/>
              <w:ind w:firstLine="0" w:firstLineChars="0"/>
              <w:jc w:val="center"/>
              <w:rPr>
                <w:rFonts w:cs="宋体"/>
                <w:bCs/>
                <w:kern w:val="0"/>
                <w:sz w:val="18"/>
                <w:szCs w:val="18"/>
              </w:rPr>
            </w:pPr>
            <w:r>
              <w:rPr>
                <w:rFonts w:hint="eastAsia"/>
                <w:sz w:val="18"/>
                <w:szCs w:val="18"/>
              </w:rPr>
              <w:t>……</w:t>
            </w:r>
          </w:p>
        </w:tc>
        <w:tc>
          <w:tcPr>
            <w:tcW w:w="566" w:type="pct"/>
            <w:vAlign w:val="center"/>
          </w:tcPr>
          <w:p w14:paraId="47DB14AF">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563" w:type="pct"/>
            <w:vAlign w:val="center"/>
          </w:tcPr>
          <w:p w14:paraId="3AB5529E">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572" w:type="pct"/>
            <w:vAlign w:val="center"/>
          </w:tcPr>
          <w:p w14:paraId="592F5775">
            <w:pPr>
              <w:spacing w:line="240" w:lineRule="exact"/>
              <w:ind w:firstLine="0" w:firstLineChars="0"/>
              <w:jc w:val="center"/>
              <w:rPr>
                <w:rFonts w:cs="宋体"/>
                <w:bCs/>
                <w:kern w:val="0"/>
                <w:sz w:val="18"/>
                <w:szCs w:val="18"/>
              </w:rPr>
            </w:pPr>
            <w:r>
              <w:rPr>
                <w:rFonts w:hint="eastAsia" w:cs="宋体"/>
                <w:bCs/>
                <w:kern w:val="0"/>
                <w:sz w:val="18"/>
                <w:szCs w:val="18"/>
              </w:rPr>
              <w:t>……</w:t>
            </w:r>
          </w:p>
        </w:tc>
        <w:tc>
          <w:tcPr>
            <w:tcW w:w="412" w:type="pct"/>
            <w:vAlign w:val="center"/>
          </w:tcPr>
          <w:p w14:paraId="083AF81A">
            <w:pPr>
              <w:spacing w:line="240" w:lineRule="exact"/>
              <w:ind w:firstLine="0" w:firstLineChars="0"/>
              <w:jc w:val="center"/>
              <w:rPr>
                <w:rFonts w:cs="宋体"/>
                <w:bCs/>
                <w:kern w:val="0"/>
                <w:sz w:val="18"/>
                <w:szCs w:val="18"/>
              </w:rPr>
            </w:pPr>
            <w:r>
              <w:rPr>
                <w:rFonts w:hint="eastAsia" w:cs="宋体"/>
                <w:bCs/>
                <w:kern w:val="0"/>
                <w:sz w:val="18"/>
                <w:szCs w:val="18"/>
              </w:rPr>
              <w:t>……</w:t>
            </w:r>
          </w:p>
        </w:tc>
      </w:tr>
      <w:tr w14:paraId="1DEB0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center"/>
          </w:tcPr>
          <w:p w14:paraId="6E967A9E">
            <w:pPr>
              <w:spacing w:line="240" w:lineRule="exact"/>
              <w:ind w:firstLine="0" w:firstLineChars="0"/>
              <w:rPr>
                <w:rFonts w:cs="宋体"/>
                <w:bCs/>
                <w:kern w:val="0"/>
                <w:sz w:val="18"/>
                <w:szCs w:val="18"/>
              </w:rPr>
            </w:pPr>
            <w:r>
              <w:rPr>
                <w:rFonts w:hint="eastAsia" w:cs="宋体"/>
                <w:bCs/>
                <w:kern w:val="0"/>
                <w:sz w:val="18"/>
                <w:szCs w:val="18"/>
              </w:rPr>
              <w:t>注：责任单位</w:t>
            </w:r>
            <w:r>
              <w:rPr>
                <w:rFonts w:hint="eastAsia" w:cs="宋体"/>
                <w:color w:val="000000"/>
                <w:kern w:val="0"/>
                <w:sz w:val="18"/>
                <w:szCs w:val="18"/>
                <w:lang w:bidi="ar"/>
              </w:rPr>
              <w:t>应符合北京市现行机构编制管理要求，宜填写机构编制简称。</w:t>
            </w:r>
          </w:p>
        </w:tc>
      </w:tr>
    </w:tbl>
    <w:p w14:paraId="5B70A7DC">
      <w:pPr>
        <w:widowControl/>
        <w:snapToGrid w:val="0"/>
        <w:spacing w:line="360" w:lineRule="auto"/>
        <w:rPr>
          <w:szCs w:val="21"/>
        </w:rPr>
      </w:pPr>
    </w:p>
    <w:p w14:paraId="73D63009">
      <w:pPr>
        <w:widowControl/>
        <w:numPr>
          <w:ilvl w:val="1"/>
          <w:numId w:val="2"/>
        </w:numPr>
        <w:wordWrap w:val="0"/>
        <w:overflowPunct w:val="0"/>
        <w:autoSpaceDE w:val="0"/>
        <w:snapToGrid/>
        <w:spacing w:before="120" w:beforeLines="50" w:after="120" w:afterLines="50" w:line="240" w:lineRule="auto"/>
        <w:ind w:firstLineChars="0"/>
        <w:textAlignment w:val="baseline"/>
        <w:outlineLvl w:val="1"/>
        <w:rPr>
          <w:rFonts w:ascii="黑体" w:hAnsi="黑体" w:eastAsia="黑体"/>
          <w:kern w:val="21"/>
          <w:szCs w:val="22"/>
        </w:rPr>
      </w:pPr>
      <w:bookmarkStart w:id="289" w:name="_Toc29790"/>
      <w:r>
        <w:rPr>
          <w:rFonts w:hint="eastAsia" w:ascii="黑体" w:hAnsi="黑体" w:eastAsia="黑体"/>
          <w:kern w:val="21"/>
          <w:szCs w:val="22"/>
        </w:rPr>
        <w:t>实施监测数据说明</w:t>
      </w:r>
      <w:bookmarkEnd w:id="289"/>
    </w:p>
    <w:p w14:paraId="0BE493C4">
      <w:pPr>
        <w:widowControl/>
        <w:snapToGrid w:val="0"/>
        <w:spacing w:line="360" w:lineRule="auto"/>
        <w:rPr>
          <w:szCs w:val="21"/>
        </w:rPr>
      </w:pPr>
      <w:r>
        <w:rPr>
          <w:rFonts w:hint="eastAsia"/>
          <w:szCs w:val="21"/>
        </w:rPr>
        <w:t>规划实施监测数据说明电子文件内容示例见表B.5。</w:t>
      </w:r>
    </w:p>
    <w:p w14:paraId="5B058ECF">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 B.5 规划实施监测</w:t>
      </w:r>
      <w:r>
        <w:rPr>
          <w:rFonts w:ascii="黑体" w:hAnsi="黑体" w:cs="黑体"/>
          <w:sz w:val="21"/>
          <w:szCs w:val="21"/>
        </w:rPr>
        <w:t>数据说明电子文件内容示例</w:t>
      </w:r>
      <w:r>
        <w:rPr>
          <w:rFonts w:hint="eastAsia" w:ascii="黑体" w:hAnsi="黑体" w:cs="黑体"/>
          <w:sz w:val="21"/>
          <w:szCs w:val="21"/>
        </w:rPr>
        <w:t>表</w:t>
      </w:r>
    </w:p>
    <w:tbl>
      <w:tblPr>
        <w:tblStyle w:val="23"/>
        <w:tblW w:w="95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3"/>
        <w:gridCol w:w="2814"/>
        <w:gridCol w:w="1936"/>
        <w:gridCol w:w="2858"/>
      </w:tblGrid>
      <w:tr w14:paraId="78D2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3" w:type="dxa"/>
            <w:vAlign w:val="center"/>
          </w:tcPr>
          <w:p w14:paraId="7F447569">
            <w:pPr>
              <w:widowControl/>
              <w:ind w:firstLine="0" w:firstLineChars="0"/>
              <w:jc w:val="left"/>
              <w:rPr>
                <w:rFonts w:cs="宋体"/>
                <w:color w:val="000000"/>
                <w:kern w:val="0"/>
                <w:sz w:val="18"/>
                <w:szCs w:val="18"/>
              </w:rPr>
            </w:pPr>
            <w:r>
              <w:rPr>
                <w:rFonts w:hint="eastAsia" w:cs="宋体"/>
                <w:color w:val="000000"/>
                <w:kern w:val="0"/>
                <w:sz w:val="18"/>
                <w:szCs w:val="18"/>
              </w:rPr>
              <w:t>事项名称</w:t>
            </w:r>
          </w:p>
        </w:tc>
        <w:tc>
          <w:tcPr>
            <w:tcW w:w="7608" w:type="dxa"/>
            <w:gridSpan w:val="3"/>
            <w:vAlign w:val="center"/>
          </w:tcPr>
          <w:p w14:paraId="005931AA">
            <w:pPr>
              <w:widowControl/>
              <w:ind w:firstLine="0" w:firstLineChars="0"/>
              <w:jc w:val="left"/>
              <w:rPr>
                <w:rFonts w:cs="宋体"/>
                <w:color w:val="000000"/>
                <w:kern w:val="0"/>
                <w:sz w:val="18"/>
                <w:szCs w:val="18"/>
              </w:rPr>
            </w:pPr>
            <w:r>
              <w:rPr>
                <w:rFonts w:hint="eastAsia" w:cs="宋体"/>
                <w:color w:val="000000"/>
                <w:kern w:val="0"/>
                <w:sz w:val="18"/>
                <w:szCs w:val="18"/>
              </w:rPr>
              <w:t>大兴区XX镇国土空间规划（2019年-2035年）XXXX年度实施监测</w:t>
            </w:r>
          </w:p>
        </w:tc>
      </w:tr>
      <w:tr w14:paraId="429C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3" w:type="dxa"/>
            <w:vAlign w:val="center"/>
          </w:tcPr>
          <w:p w14:paraId="4DB1C5AE">
            <w:pPr>
              <w:widowControl/>
              <w:ind w:firstLine="0" w:firstLineChars="0"/>
              <w:rPr>
                <w:rFonts w:cs="宋体"/>
                <w:color w:val="000000"/>
                <w:kern w:val="0"/>
                <w:sz w:val="18"/>
                <w:szCs w:val="18"/>
              </w:rPr>
            </w:pPr>
            <w:r>
              <w:rPr>
                <w:rFonts w:hint="eastAsia" w:cs="宋体"/>
                <w:color w:val="000000"/>
                <w:kern w:val="0"/>
                <w:sz w:val="18"/>
                <w:szCs w:val="18"/>
              </w:rPr>
              <w:t>监测类别</w:t>
            </w:r>
          </w:p>
        </w:tc>
        <w:tc>
          <w:tcPr>
            <w:tcW w:w="2814" w:type="dxa"/>
            <w:vAlign w:val="center"/>
          </w:tcPr>
          <w:p w14:paraId="37F98EFC">
            <w:pPr>
              <w:widowControl/>
              <w:ind w:firstLine="0" w:firstLineChars="0"/>
              <w:jc w:val="left"/>
              <w:rPr>
                <w:rFonts w:cs="宋体"/>
                <w:color w:val="000000"/>
                <w:kern w:val="0"/>
                <w:sz w:val="18"/>
                <w:szCs w:val="18"/>
              </w:rPr>
            </w:pPr>
            <w:r>
              <w:rPr>
                <w:rFonts w:hint="eastAsia" w:cs="宋体"/>
                <w:color w:val="000000"/>
                <w:kern w:val="0"/>
                <w:sz w:val="18"/>
                <w:szCs w:val="18"/>
              </w:rPr>
              <w:t>总体规划</w:t>
            </w:r>
          </w:p>
        </w:tc>
        <w:tc>
          <w:tcPr>
            <w:tcW w:w="1936" w:type="dxa"/>
            <w:vAlign w:val="center"/>
          </w:tcPr>
          <w:p w14:paraId="7BEF2D2A">
            <w:pPr>
              <w:widowControl/>
              <w:ind w:firstLine="0" w:firstLineChars="0"/>
              <w:jc w:val="left"/>
              <w:rPr>
                <w:rFonts w:cs="宋体"/>
                <w:color w:val="000000"/>
                <w:kern w:val="0"/>
                <w:sz w:val="18"/>
                <w:szCs w:val="18"/>
              </w:rPr>
            </w:pPr>
            <w:r>
              <w:rPr>
                <w:rFonts w:hint="eastAsia" w:cs="宋体"/>
                <w:color w:val="000000"/>
                <w:kern w:val="0"/>
                <w:sz w:val="18"/>
                <w:szCs w:val="18"/>
              </w:rPr>
              <w:t>监测类型</w:t>
            </w:r>
          </w:p>
        </w:tc>
        <w:tc>
          <w:tcPr>
            <w:tcW w:w="2858" w:type="dxa"/>
            <w:vAlign w:val="center"/>
          </w:tcPr>
          <w:p w14:paraId="21A4995F">
            <w:pPr>
              <w:widowControl/>
              <w:ind w:firstLine="0" w:firstLineChars="0"/>
              <w:jc w:val="left"/>
              <w:rPr>
                <w:rFonts w:cs="宋体"/>
                <w:color w:val="000000"/>
                <w:kern w:val="0"/>
                <w:sz w:val="18"/>
                <w:szCs w:val="18"/>
              </w:rPr>
            </w:pPr>
            <w:r>
              <w:rPr>
                <w:rFonts w:hint="eastAsia" w:cs="宋体"/>
                <w:color w:val="000000"/>
                <w:kern w:val="0"/>
                <w:sz w:val="18"/>
                <w:szCs w:val="18"/>
              </w:rPr>
              <w:t>乡镇国土空间规划</w:t>
            </w:r>
          </w:p>
        </w:tc>
      </w:tr>
      <w:tr w14:paraId="543C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973" w:type="dxa"/>
            <w:vAlign w:val="center"/>
          </w:tcPr>
          <w:p w14:paraId="0EDC7394">
            <w:pPr>
              <w:widowControl/>
              <w:ind w:firstLine="0" w:firstLineChars="0"/>
              <w:rPr>
                <w:rFonts w:cs="宋体"/>
                <w:color w:val="000000"/>
                <w:kern w:val="0"/>
                <w:sz w:val="18"/>
                <w:szCs w:val="18"/>
              </w:rPr>
            </w:pPr>
            <w:r>
              <w:rPr>
                <w:rFonts w:hint="eastAsia" w:cs="宋体"/>
                <w:color w:val="000000"/>
                <w:kern w:val="0"/>
                <w:sz w:val="18"/>
                <w:szCs w:val="18"/>
              </w:rPr>
              <w:t>监测时间</w:t>
            </w:r>
          </w:p>
        </w:tc>
        <w:tc>
          <w:tcPr>
            <w:tcW w:w="2814" w:type="dxa"/>
            <w:vAlign w:val="center"/>
          </w:tcPr>
          <w:p w14:paraId="3A4AADC9">
            <w:pPr>
              <w:widowControl/>
              <w:ind w:firstLine="0" w:firstLineChars="0"/>
              <w:jc w:val="left"/>
              <w:rPr>
                <w:rFonts w:cs="宋体"/>
                <w:color w:val="000000"/>
                <w:kern w:val="0"/>
                <w:sz w:val="18"/>
                <w:szCs w:val="18"/>
              </w:rPr>
            </w:pPr>
            <w:r>
              <w:rPr>
                <w:rFonts w:hint="eastAsia" w:cs="宋体"/>
                <w:color w:val="000000"/>
                <w:kern w:val="0"/>
                <w:sz w:val="18"/>
                <w:szCs w:val="18"/>
              </w:rPr>
              <w:t>XXXX年</w:t>
            </w:r>
          </w:p>
        </w:tc>
        <w:tc>
          <w:tcPr>
            <w:tcW w:w="1936" w:type="dxa"/>
            <w:vAlign w:val="center"/>
          </w:tcPr>
          <w:p w14:paraId="5DF9DAA0">
            <w:pPr>
              <w:widowControl/>
              <w:ind w:firstLine="0" w:firstLineChars="0"/>
              <w:jc w:val="left"/>
              <w:rPr>
                <w:rFonts w:cs="宋体"/>
                <w:color w:val="000000"/>
                <w:kern w:val="0"/>
                <w:sz w:val="18"/>
                <w:szCs w:val="18"/>
              </w:rPr>
            </w:pPr>
            <w:r>
              <w:rPr>
                <w:rFonts w:hint="eastAsia" w:cs="宋体"/>
                <w:color w:val="000000"/>
                <w:kern w:val="0"/>
                <w:sz w:val="18"/>
                <w:szCs w:val="18"/>
              </w:rPr>
              <w:t>所属区域</w:t>
            </w:r>
          </w:p>
        </w:tc>
        <w:tc>
          <w:tcPr>
            <w:tcW w:w="2858" w:type="dxa"/>
            <w:vAlign w:val="center"/>
          </w:tcPr>
          <w:p w14:paraId="55450776">
            <w:pPr>
              <w:widowControl/>
              <w:ind w:firstLine="0" w:firstLineChars="0"/>
              <w:jc w:val="left"/>
              <w:rPr>
                <w:rFonts w:cs="宋体"/>
                <w:color w:val="000000"/>
                <w:kern w:val="0"/>
                <w:sz w:val="18"/>
                <w:szCs w:val="18"/>
              </w:rPr>
            </w:pPr>
            <w:r>
              <w:rPr>
                <w:rFonts w:hint="eastAsia" w:cs="宋体"/>
                <w:color w:val="000000"/>
                <w:kern w:val="0"/>
                <w:sz w:val="18"/>
                <w:szCs w:val="18"/>
              </w:rPr>
              <w:t>大兴区</w:t>
            </w:r>
          </w:p>
        </w:tc>
      </w:tr>
      <w:tr w14:paraId="6A05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3" w:type="dxa"/>
            <w:vAlign w:val="center"/>
          </w:tcPr>
          <w:p w14:paraId="2236DC9F">
            <w:pPr>
              <w:widowControl/>
              <w:ind w:firstLine="0" w:firstLineChars="0"/>
              <w:jc w:val="left"/>
              <w:rPr>
                <w:rFonts w:cs="宋体"/>
                <w:color w:val="000000"/>
                <w:kern w:val="0"/>
                <w:sz w:val="18"/>
                <w:szCs w:val="18"/>
              </w:rPr>
            </w:pPr>
            <w:r>
              <w:rPr>
                <w:rFonts w:hint="eastAsia" w:cs="宋体"/>
                <w:color w:val="000000"/>
                <w:kern w:val="0"/>
                <w:sz w:val="18"/>
                <w:szCs w:val="18"/>
              </w:rPr>
              <w:t>委托单位</w:t>
            </w:r>
          </w:p>
        </w:tc>
        <w:tc>
          <w:tcPr>
            <w:tcW w:w="7608" w:type="dxa"/>
            <w:gridSpan w:val="3"/>
            <w:vAlign w:val="center"/>
          </w:tcPr>
          <w:p w14:paraId="2DBA957B">
            <w:pPr>
              <w:widowControl/>
              <w:ind w:firstLine="0" w:firstLineChars="0"/>
              <w:rPr>
                <w:rFonts w:cs="宋体"/>
                <w:color w:val="000000"/>
                <w:kern w:val="0"/>
                <w:sz w:val="18"/>
                <w:szCs w:val="18"/>
              </w:rPr>
            </w:pPr>
            <w:r>
              <w:rPr>
                <w:rFonts w:hint="eastAsia" w:cs="宋体"/>
                <w:color w:val="000000"/>
                <w:kern w:val="0"/>
                <w:sz w:val="18"/>
                <w:szCs w:val="18"/>
              </w:rPr>
              <w:t>北京市XX区XX镇人民政府</w:t>
            </w:r>
          </w:p>
        </w:tc>
      </w:tr>
      <w:tr w14:paraId="0D2A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3" w:type="dxa"/>
            <w:vAlign w:val="center"/>
          </w:tcPr>
          <w:p w14:paraId="6B8318CD">
            <w:pPr>
              <w:widowControl/>
              <w:ind w:firstLine="0" w:firstLineChars="0"/>
              <w:rPr>
                <w:rFonts w:cs="宋体"/>
                <w:color w:val="000000"/>
                <w:kern w:val="0"/>
                <w:sz w:val="18"/>
                <w:szCs w:val="18"/>
              </w:rPr>
            </w:pPr>
            <w:r>
              <w:rPr>
                <w:rFonts w:hint="eastAsia" w:cs="宋体"/>
                <w:color w:val="000000"/>
                <w:kern w:val="0"/>
                <w:sz w:val="18"/>
                <w:szCs w:val="18"/>
              </w:rPr>
              <w:t>制作单位</w:t>
            </w:r>
          </w:p>
        </w:tc>
        <w:tc>
          <w:tcPr>
            <w:tcW w:w="7608" w:type="dxa"/>
            <w:gridSpan w:val="3"/>
            <w:vAlign w:val="center"/>
          </w:tcPr>
          <w:p w14:paraId="1F5B5075">
            <w:pPr>
              <w:widowControl/>
              <w:ind w:firstLine="0" w:firstLineChars="0"/>
              <w:rPr>
                <w:rFonts w:cs="宋体"/>
                <w:color w:val="000000"/>
                <w:kern w:val="0"/>
                <w:sz w:val="18"/>
                <w:szCs w:val="18"/>
              </w:rPr>
            </w:pPr>
            <w:r>
              <w:rPr>
                <w:rFonts w:hint="eastAsia" w:cs="宋体"/>
                <w:color w:val="000000"/>
                <w:kern w:val="0"/>
                <w:sz w:val="18"/>
                <w:szCs w:val="18"/>
              </w:rPr>
              <w:t>[XX研究院]\[XX设计院]\[XX设计公司]</w:t>
            </w:r>
          </w:p>
        </w:tc>
      </w:tr>
      <w:tr w14:paraId="0993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3" w:type="dxa"/>
            <w:vAlign w:val="center"/>
          </w:tcPr>
          <w:p w14:paraId="2E9FC098">
            <w:pPr>
              <w:widowControl/>
              <w:ind w:firstLine="0" w:firstLineChars="0"/>
              <w:rPr>
                <w:rFonts w:cs="宋体"/>
                <w:color w:val="000000"/>
                <w:kern w:val="0"/>
                <w:sz w:val="18"/>
                <w:szCs w:val="18"/>
              </w:rPr>
            </w:pPr>
            <w:r>
              <w:rPr>
                <w:rFonts w:hint="eastAsia" w:cs="宋体"/>
                <w:color w:val="000000"/>
                <w:kern w:val="0"/>
                <w:sz w:val="18"/>
                <w:szCs w:val="18"/>
              </w:rPr>
              <w:t>统一社会信用代码</w:t>
            </w:r>
          </w:p>
        </w:tc>
        <w:tc>
          <w:tcPr>
            <w:tcW w:w="7608" w:type="dxa"/>
            <w:gridSpan w:val="3"/>
            <w:vAlign w:val="center"/>
          </w:tcPr>
          <w:p w14:paraId="41AC49AE">
            <w:pPr>
              <w:widowControl/>
              <w:ind w:firstLine="0" w:firstLineChars="0"/>
              <w:rPr>
                <w:rFonts w:cs="宋体"/>
                <w:color w:val="000000"/>
                <w:kern w:val="0"/>
                <w:sz w:val="18"/>
                <w:szCs w:val="18"/>
              </w:rPr>
            </w:pPr>
            <w:r>
              <w:rPr>
                <w:rFonts w:hint="eastAsia" w:cs="宋体"/>
                <w:color w:val="000000"/>
                <w:kern w:val="0"/>
                <w:sz w:val="18"/>
                <w:szCs w:val="18"/>
              </w:rPr>
              <w:t>[XX研究院18位代码]\[XX设计院18位代码]\[XX设计公司18位代码]</w:t>
            </w:r>
          </w:p>
        </w:tc>
      </w:tr>
      <w:tr w14:paraId="0408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3" w:type="dxa"/>
            <w:vAlign w:val="center"/>
          </w:tcPr>
          <w:p w14:paraId="7934C6C3">
            <w:pPr>
              <w:widowControl/>
              <w:ind w:firstLine="0" w:firstLineChars="0"/>
              <w:jc w:val="left"/>
              <w:rPr>
                <w:rFonts w:cs="宋体"/>
                <w:color w:val="000000"/>
                <w:kern w:val="0"/>
                <w:sz w:val="18"/>
                <w:szCs w:val="18"/>
              </w:rPr>
            </w:pPr>
            <w:r>
              <w:rPr>
                <w:rFonts w:hint="eastAsia" w:cs="宋体"/>
                <w:color w:val="000000"/>
                <w:kern w:val="0"/>
                <w:sz w:val="18"/>
                <w:szCs w:val="18"/>
              </w:rPr>
              <w:t>负责人姓名</w:t>
            </w:r>
          </w:p>
        </w:tc>
        <w:tc>
          <w:tcPr>
            <w:tcW w:w="2814" w:type="dxa"/>
            <w:vAlign w:val="center"/>
          </w:tcPr>
          <w:p w14:paraId="78BA19A0">
            <w:pPr>
              <w:widowControl/>
              <w:ind w:firstLine="0" w:firstLineChars="0"/>
              <w:rPr>
                <w:rFonts w:cs="宋体"/>
                <w:color w:val="000000"/>
                <w:kern w:val="0"/>
                <w:sz w:val="18"/>
                <w:szCs w:val="18"/>
              </w:rPr>
            </w:pPr>
            <w:r>
              <w:rPr>
                <w:rFonts w:hint="eastAsia" w:cs="宋体"/>
                <w:color w:val="000000"/>
                <w:kern w:val="0"/>
                <w:sz w:val="18"/>
                <w:szCs w:val="18"/>
              </w:rPr>
              <w:t>XXX</w:t>
            </w:r>
          </w:p>
        </w:tc>
        <w:tc>
          <w:tcPr>
            <w:tcW w:w="1936" w:type="dxa"/>
            <w:vAlign w:val="center"/>
          </w:tcPr>
          <w:p w14:paraId="167619D2">
            <w:pPr>
              <w:widowControl/>
              <w:ind w:firstLine="0" w:firstLineChars="0"/>
              <w:jc w:val="left"/>
              <w:rPr>
                <w:rFonts w:cs="宋体"/>
                <w:color w:val="000000"/>
                <w:kern w:val="0"/>
                <w:sz w:val="18"/>
                <w:szCs w:val="18"/>
              </w:rPr>
            </w:pPr>
            <w:r>
              <w:rPr>
                <w:rFonts w:hint="eastAsia" w:cs="宋体"/>
                <w:color w:val="000000"/>
                <w:kern w:val="0"/>
                <w:sz w:val="18"/>
                <w:szCs w:val="18"/>
              </w:rPr>
              <w:t>负责人身份证号</w:t>
            </w:r>
          </w:p>
        </w:tc>
        <w:tc>
          <w:tcPr>
            <w:tcW w:w="2858" w:type="dxa"/>
            <w:vAlign w:val="center"/>
          </w:tcPr>
          <w:p w14:paraId="4BC94928">
            <w:pPr>
              <w:widowControl/>
              <w:ind w:firstLine="0" w:firstLineChars="0"/>
              <w:jc w:val="left"/>
              <w:rPr>
                <w:rFonts w:cs="宋体"/>
                <w:color w:val="000000"/>
                <w:kern w:val="0"/>
                <w:sz w:val="18"/>
                <w:szCs w:val="18"/>
              </w:rPr>
            </w:pPr>
            <w:r>
              <w:rPr>
                <w:rFonts w:hint="eastAsia" w:cs="宋体"/>
                <w:color w:val="000000"/>
                <w:kern w:val="0"/>
                <w:sz w:val="18"/>
                <w:szCs w:val="18"/>
              </w:rPr>
              <w:t>XXXXXXXXXXXXXXXXXX</w:t>
            </w:r>
          </w:p>
        </w:tc>
      </w:tr>
      <w:tr w14:paraId="4601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3" w:type="dxa"/>
            <w:vAlign w:val="center"/>
          </w:tcPr>
          <w:p w14:paraId="50B36E85">
            <w:pPr>
              <w:widowControl/>
              <w:ind w:firstLine="0" w:firstLineChars="0"/>
              <w:rPr>
                <w:rFonts w:cs="宋体"/>
                <w:color w:val="000000"/>
                <w:kern w:val="0"/>
                <w:sz w:val="18"/>
                <w:szCs w:val="18"/>
              </w:rPr>
            </w:pPr>
            <w:r>
              <w:rPr>
                <w:rFonts w:hint="eastAsia" w:cs="宋体"/>
                <w:color w:val="000000"/>
                <w:kern w:val="0"/>
                <w:sz w:val="18"/>
                <w:szCs w:val="18"/>
              </w:rPr>
              <w:t>负责人联系电话</w:t>
            </w:r>
          </w:p>
        </w:tc>
        <w:tc>
          <w:tcPr>
            <w:tcW w:w="2814" w:type="dxa"/>
            <w:vAlign w:val="center"/>
          </w:tcPr>
          <w:p w14:paraId="0EA3B624">
            <w:pPr>
              <w:widowControl/>
              <w:ind w:firstLine="0" w:firstLineChars="0"/>
              <w:rPr>
                <w:rFonts w:cs="宋体"/>
                <w:color w:val="000000"/>
                <w:kern w:val="0"/>
                <w:sz w:val="18"/>
                <w:szCs w:val="18"/>
              </w:rPr>
            </w:pPr>
            <w:r>
              <w:rPr>
                <w:rFonts w:hint="eastAsia" w:cs="宋体"/>
                <w:color w:val="000000"/>
                <w:kern w:val="0"/>
                <w:sz w:val="18"/>
                <w:szCs w:val="18"/>
              </w:rPr>
              <w:t>工作电话或手机号码</w:t>
            </w:r>
          </w:p>
        </w:tc>
        <w:tc>
          <w:tcPr>
            <w:tcW w:w="1936" w:type="dxa"/>
            <w:vAlign w:val="center"/>
          </w:tcPr>
          <w:p w14:paraId="398F440B">
            <w:pPr>
              <w:widowControl/>
              <w:tabs>
                <w:tab w:val="left" w:pos="732"/>
              </w:tabs>
              <w:ind w:firstLine="0" w:firstLineChars="0"/>
              <w:rPr>
                <w:rFonts w:cs="宋体"/>
                <w:color w:val="000000"/>
                <w:kern w:val="0"/>
                <w:sz w:val="18"/>
                <w:szCs w:val="18"/>
              </w:rPr>
            </w:pPr>
            <w:r>
              <w:rPr>
                <w:rFonts w:hint="eastAsia" w:cs="宋体"/>
                <w:color w:val="000000"/>
                <w:kern w:val="0"/>
                <w:sz w:val="18"/>
                <w:szCs w:val="18"/>
              </w:rPr>
              <w:t>负责人单位</w:t>
            </w:r>
          </w:p>
        </w:tc>
        <w:tc>
          <w:tcPr>
            <w:tcW w:w="2858" w:type="dxa"/>
            <w:vAlign w:val="center"/>
          </w:tcPr>
          <w:p w14:paraId="48321FFB">
            <w:pPr>
              <w:widowControl/>
              <w:tabs>
                <w:tab w:val="left" w:pos="732"/>
              </w:tabs>
              <w:ind w:firstLine="0" w:firstLineChars="0"/>
              <w:rPr>
                <w:rFonts w:cs="宋体"/>
                <w:color w:val="000000"/>
                <w:kern w:val="0"/>
                <w:sz w:val="18"/>
                <w:szCs w:val="18"/>
              </w:rPr>
            </w:pPr>
            <w:r>
              <w:rPr>
                <w:rFonts w:hint="eastAsia" w:cs="宋体"/>
                <w:color w:val="000000"/>
                <w:kern w:val="0"/>
                <w:sz w:val="18"/>
                <w:szCs w:val="18"/>
              </w:rPr>
              <w:t>[编制单位名称]</w:t>
            </w:r>
          </w:p>
        </w:tc>
      </w:tr>
      <w:tr w14:paraId="108B0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3" w:type="dxa"/>
            <w:vAlign w:val="center"/>
          </w:tcPr>
          <w:p w14:paraId="494AA0DF">
            <w:pPr>
              <w:widowControl/>
              <w:ind w:firstLine="0" w:firstLineChars="0"/>
              <w:rPr>
                <w:rFonts w:cs="宋体"/>
                <w:color w:val="000000"/>
                <w:kern w:val="0"/>
                <w:sz w:val="18"/>
                <w:szCs w:val="18"/>
              </w:rPr>
            </w:pPr>
            <w:r>
              <w:rPr>
                <w:rFonts w:hint="eastAsia" w:cs="宋体"/>
                <w:color w:val="000000"/>
                <w:kern w:val="0"/>
                <w:sz w:val="18"/>
                <w:szCs w:val="18"/>
              </w:rPr>
              <w:t>启动时间</w:t>
            </w:r>
          </w:p>
        </w:tc>
        <w:tc>
          <w:tcPr>
            <w:tcW w:w="2814" w:type="dxa"/>
            <w:vAlign w:val="center"/>
          </w:tcPr>
          <w:p w14:paraId="4F0A690C">
            <w:pPr>
              <w:widowControl/>
              <w:ind w:firstLine="0" w:firstLineChars="0"/>
              <w:jc w:val="left"/>
              <w:rPr>
                <w:rFonts w:cs="宋体"/>
                <w:color w:val="000000"/>
                <w:kern w:val="0"/>
                <w:sz w:val="18"/>
                <w:szCs w:val="18"/>
              </w:rPr>
            </w:pPr>
            <w:r>
              <w:rPr>
                <w:rFonts w:hint="eastAsia" w:cs="宋体"/>
                <w:color w:val="000000"/>
                <w:kern w:val="0"/>
                <w:sz w:val="18"/>
                <w:szCs w:val="18"/>
              </w:rPr>
              <w:t>XXXXXXXX</w:t>
            </w:r>
          </w:p>
        </w:tc>
        <w:tc>
          <w:tcPr>
            <w:tcW w:w="1936" w:type="dxa"/>
            <w:vAlign w:val="center"/>
          </w:tcPr>
          <w:p w14:paraId="5D6CC9A0">
            <w:pPr>
              <w:widowControl/>
              <w:ind w:firstLine="0" w:firstLineChars="0"/>
              <w:jc w:val="left"/>
              <w:rPr>
                <w:rFonts w:cs="宋体"/>
                <w:color w:val="000000"/>
                <w:kern w:val="0"/>
                <w:sz w:val="18"/>
                <w:szCs w:val="18"/>
              </w:rPr>
            </w:pPr>
            <w:r>
              <w:rPr>
                <w:rFonts w:hint="eastAsia" w:cs="宋体"/>
                <w:color w:val="000000"/>
                <w:kern w:val="0"/>
                <w:sz w:val="18"/>
                <w:szCs w:val="18"/>
              </w:rPr>
              <w:t>完成时间</w:t>
            </w:r>
          </w:p>
        </w:tc>
        <w:tc>
          <w:tcPr>
            <w:tcW w:w="2858" w:type="dxa"/>
            <w:vAlign w:val="center"/>
          </w:tcPr>
          <w:p w14:paraId="317FD7EB">
            <w:pPr>
              <w:widowControl/>
              <w:ind w:firstLine="0" w:firstLineChars="0"/>
              <w:rPr>
                <w:rFonts w:cs="宋体"/>
                <w:color w:val="000000"/>
                <w:kern w:val="0"/>
                <w:sz w:val="18"/>
                <w:szCs w:val="18"/>
              </w:rPr>
            </w:pPr>
            <w:r>
              <w:rPr>
                <w:rFonts w:hint="eastAsia" w:cs="宋体"/>
                <w:color w:val="000000"/>
                <w:kern w:val="0"/>
                <w:sz w:val="18"/>
                <w:szCs w:val="18"/>
              </w:rPr>
              <w:t>XXXXXXXX</w:t>
            </w:r>
          </w:p>
        </w:tc>
      </w:tr>
      <w:tr w14:paraId="5F94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3" w:type="dxa"/>
            <w:vAlign w:val="center"/>
          </w:tcPr>
          <w:p w14:paraId="41D37757">
            <w:pPr>
              <w:widowControl/>
              <w:ind w:firstLine="0" w:firstLineChars="0"/>
              <w:jc w:val="left"/>
              <w:rPr>
                <w:rFonts w:cs="宋体"/>
                <w:color w:val="000000"/>
                <w:kern w:val="0"/>
                <w:sz w:val="18"/>
                <w:szCs w:val="18"/>
              </w:rPr>
            </w:pPr>
            <w:r>
              <w:rPr>
                <w:rFonts w:hint="eastAsia" w:cs="宋体"/>
                <w:color w:val="000000"/>
                <w:kern w:val="0"/>
                <w:sz w:val="18"/>
                <w:szCs w:val="18"/>
              </w:rPr>
              <w:t>备注</w:t>
            </w:r>
          </w:p>
        </w:tc>
        <w:tc>
          <w:tcPr>
            <w:tcW w:w="7608" w:type="dxa"/>
            <w:gridSpan w:val="3"/>
            <w:vAlign w:val="center"/>
          </w:tcPr>
          <w:p w14:paraId="68960D95">
            <w:pPr>
              <w:widowControl/>
              <w:ind w:firstLine="0" w:firstLineChars="0"/>
              <w:jc w:val="left"/>
              <w:rPr>
                <w:rFonts w:cs="宋体"/>
                <w:color w:val="000000"/>
                <w:kern w:val="0"/>
                <w:sz w:val="18"/>
                <w:szCs w:val="18"/>
              </w:rPr>
            </w:pPr>
          </w:p>
        </w:tc>
      </w:tr>
    </w:tbl>
    <w:p w14:paraId="4D578CFB">
      <w:pPr>
        <w:rPr>
          <w:rFonts w:ascii="黑体" w:hAnsi="黑体" w:eastAsia="黑体" w:cs="黑体"/>
          <w:szCs w:val="21"/>
        </w:rPr>
      </w:pPr>
    </w:p>
    <w:p w14:paraId="32C86635">
      <w:pPr>
        <w:rPr>
          <w:rFonts w:ascii="黑体" w:hAnsi="黑体" w:cs="黑体"/>
          <w:szCs w:val="21"/>
        </w:rPr>
      </w:pPr>
    </w:p>
    <w:p w14:paraId="4D05BDBE">
      <w:pPr>
        <w:rPr>
          <w:rFonts w:ascii="黑体" w:hAnsi="黑体" w:cs="黑体"/>
          <w:szCs w:val="21"/>
        </w:rPr>
      </w:pPr>
    </w:p>
    <w:p w14:paraId="704D0E98">
      <w:pPr>
        <w:rPr>
          <w:rFonts w:ascii="黑体" w:hAnsi="黑体" w:cs="黑体"/>
          <w:szCs w:val="21"/>
        </w:rPr>
      </w:pPr>
    </w:p>
    <w:p w14:paraId="5735BEA0">
      <w:pPr>
        <w:rPr>
          <w:rFonts w:ascii="黑体" w:hAnsi="黑体" w:cs="黑体"/>
          <w:szCs w:val="21"/>
        </w:rPr>
      </w:pPr>
      <w:r>
        <w:rPr>
          <w:rFonts w:hint="eastAsia" w:ascii="黑体" w:hAnsi="黑体" w:cs="黑体"/>
          <w:szCs w:val="21"/>
        </w:rPr>
        <w:br w:type="page"/>
      </w:r>
    </w:p>
    <w:bookmarkEnd w:id="157"/>
    <w:bookmarkEnd w:id="158"/>
    <w:bookmarkEnd w:id="159"/>
    <w:bookmarkEnd w:id="160"/>
    <w:p w14:paraId="5A0B52CE">
      <w:pPr>
        <w:keepNext/>
        <w:widowControl/>
        <w:numPr>
          <w:ilvl w:val="0"/>
          <w:numId w:val="2"/>
        </w:numPr>
        <w:shd w:val="clear" w:color="FFFFFF" w:fill="FFFFFF"/>
        <w:tabs>
          <w:tab w:val="left" w:pos="360"/>
          <w:tab w:val="left" w:pos="6405"/>
        </w:tabs>
        <w:spacing w:before="640" w:after="280"/>
        <w:ind w:firstLineChars="0"/>
        <w:jc w:val="center"/>
        <w:outlineLvl w:val="0"/>
        <w:rPr>
          <w:rFonts w:ascii="黑体" w:hAnsi="Times New Roman" w:eastAsia="黑体"/>
          <w:kern w:val="0"/>
          <w:szCs w:val="20"/>
        </w:rPr>
      </w:pPr>
      <w:bookmarkStart w:id="290" w:name="_Toc584698317"/>
      <w:bookmarkStart w:id="291" w:name="_Toc4082"/>
      <w:bookmarkStart w:id="292" w:name="_Toc6504"/>
      <w:bookmarkStart w:id="293" w:name="_Toc145785"/>
      <w:r>
        <w:rPr>
          <w:rFonts w:ascii="黑体" w:hAnsi="Times New Roman" w:eastAsia="黑体"/>
          <w:kern w:val="0"/>
          <w:szCs w:val="20"/>
        </w:rPr>
        <w:br w:type="textWrapping"/>
      </w:r>
      <w:r>
        <w:rPr>
          <w:rFonts w:hint="eastAsia" w:ascii="黑体" w:hAnsi="Times New Roman" w:eastAsia="黑体"/>
          <w:kern w:val="0"/>
          <w:szCs w:val="20"/>
        </w:rPr>
        <w:t>（资料性）规划实施关联数据分类示例</w:t>
      </w:r>
      <w:bookmarkEnd w:id="290"/>
      <w:bookmarkEnd w:id="291"/>
      <w:bookmarkEnd w:id="292"/>
      <w:bookmarkEnd w:id="293"/>
    </w:p>
    <w:p w14:paraId="2E4F9BE9">
      <w:pPr>
        <w:widowControl/>
        <w:numPr>
          <w:ilvl w:val="1"/>
          <w:numId w:val="2"/>
        </w:numPr>
        <w:wordWrap w:val="0"/>
        <w:overflowPunct w:val="0"/>
        <w:autoSpaceDE w:val="0"/>
        <w:snapToGrid/>
        <w:spacing w:before="120" w:beforeLines="50" w:after="120" w:afterLines="50" w:line="240" w:lineRule="auto"/>
        <w:ind w:firstLineChars="0"/>
        <w:textAlignment w:val="baseline"/>
        <w:outlineLvl w:val="1"/>
        <w:rPr>
          <w:rFonts w:ascii="黑体" w:hAnsi="黑体" w:eastAsia="黑体"/>
          <w:kern w:val="21"/>
          <w:szCs w:val="22"/>
        </w:rPr>
      </w:pPr>
      <w:bookmarkStart w:id="294" w:name="_Toc12941"/>
      <w:r>
        <w:rPr>
          <w:rFonts w:hint="eastAsia" w:ascii="黑体" w:hAnsi="黑体" w:eastAsia="黑体"/>
          <w:kern w:val="21"/>
          <w:szCs w:val="22"/>
        </w:rPr>
        <w:t>实施关联数据分类</w:t>
      </w:r>
      <w:bookmarkEnd w:id="294"/>
    </w:p>
    <w:p w14:paraId="7F748811">
      <w:pPr>
        <w:widowControl/>
        <w:snapToGrid w:val="0"/>
        <w:spacing w:line="360" w:lineRule="auto"/>
      </w:pPr>
      <w:r>
        <w:rPr>
          <w:rFonts w:hint="eastAsia"/>
          <w:szCs w:val="21"/>
        </w:rPr>
        <w:t>规划实施关联数据分类示例见表</w:t>
      </w:r>
      <w:r>
        <w:rPr>
          <w:rFonts w:hint="eastAsia"/>
          <w:szCs w:val="21"/>
          <w:lang w:val="en-US" w:eastAsia="zh-CN"/>
        </w:rPr>
        <w:t>C</w:t>
      </w:r>
      <w:r>
        <w:rPr>
          <w:rFonts w:hint="eastAsia"/>
          <w:szCs w:val="21"/>
        </w:rPr>
        <w:t>.1。</w:t>
      </w:r>
    </w:p>
    <w:p w14:paraId="3494EF36">
      <w:pPr>
        <w:pStyle w:val="11"/>
        <w:spacing w:before="120" w:beforeLines="50" w:after="120" w:afterLines="50"/>
        <w:ind w:firstLine="0" w:firstLineChars="0"/>
        <w:jc w:val="center"/>
        <w:rPr>
          <w:rFonts w:ascii="黑体" w:hAnsi="黑体" w:cs="黑体"/>
          <w:sz w:val="21"/>
          <w:szCs w:val="21"/>
        </w:rPr>
      </w:pPr>
      <w:r>
        <w:rPr>
          <w:rFonts w:hint="eastAsia" w:ascii="黑体" w:hAnsi="黑体" w:cs="黑体"/>
          <w:sz w:val="21"/>
          <w:szCs w:val="21"/>
        </w:rPr>
        <w:t>表</w:t>
      </w:r>
      <w:r>
        <w:rPr>
          <w:rFonts w:hint="eastAsia" w:ascii="黑体" w:hAnsi="黑体" w:cs="黑体"/>
          <w:sz w:val="21"/>
          <w:szCs w:val="21"/>
          <w:lang w:val="en-US" w:eastAsia="zh-CN"/>
        </w:rPr>
        <w:t>C</w:t>
      </w:r>
      <w:r>
        <w:rPr>
          <w:rFonts w:hint="eastAsia" w:ascii="黑体" w:hAnsi="黑体" w:cs="黑体"/>
          <w:sz w:val="21"/>
          <w:szCs w:val="21"/>
        </w:rPr>
        <w:t>.1规划实施关联数据分类示例表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6"/>
        <w:gridCol w:w="3127"/>
        <w:gridCol w:w="4201"/>
      </w:tblGrid>
      <w:tr w14:paraId="0E21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blHeader/>
          <w:jc w:val="center"/>
        </w:trPr>
        <w:tc>
          <w:tcPr>
            <w:tcW w:w="1193" w:type="pct"/>
            <w:vAlign w:val="center"/>
          </w:tcPr>
          <w:p w14:paraId="50A9A7FC">
            <w:pPr>
              <w:widowControl/>
              <w:ind w:firstLine="0" w:firstLineChars="0"/>
              <w:jc w:val="center"/>
              <w:rPr>
                <w:rFonts w:cs="宋体"/>
                <w:color w:val="000000"/>
                <w:kern w:val="0"/>
                <w:sz w:val="18"/>
                <w:szCs w:val="18"/>
              </w:rPr>
            </w:pPr>
            <w:r>
              <w:rPr>
                <w:rFonts w:hint="eastAsia" w:cs="宋体"/>
                <w:color w:val="000000"/>
                <w:kern w:val="0"/>
                <w:sz w:val="18"/>
                <w:szCs w:val="18"/>
              </w:rPr>
              <w:t>关联数据分类</w:t>
            </w:r>
          </w:p>
        </w:tc>
        <w:tc>
          <w:tcPr>
            <w:tcW w:w="1624" w:type="pct"/>
            <w:vAlign w:val="center"/>
          </w:tcPr>
          <w:p w14:paraId="179E3F53">
            <w:pPr>
              <w:widowControl/>
              <w:ind w:firstLine="0" w:firstLineChars="0"/>
              <w:jc w:val="center"/>
              <w:rPr>
                <w:rFonts w:cs="宋体"/>
                <w:color w:val="000000"/>
                <w:kern w:val="0"/>
                <w:sz w:val="18"/>
                <w:szCs w:val="18"/>
              </w:rPr>
            </w:pPr>
            <w:r>
              <w:rPr>
                <w:rFonts w:hint="eastAsia" w:cs="宋体"/>
                <w:color w:val="000000"/>
                <w:kern w:val="0"/>
                <w:sz w:val="18"/>
                <w:szCs w:val="18"/>
              </w:rPr>
              <w:t>关联数据二级分类</w:t>
            </w:r>
          </w:p>
        </w:tc>
        <w:tc>
          <w:tcPr>
            <w:tcW w:w="2181" w:type="pct"/>
            <w:vAlign w:val="center"/>
          </w:tcPr>
          <w:p w14:paraId="2CEFFF49">
            <w:pPr>
              <w:widowControl/>
              <w:ind w:firstLine="0" w:firstLineChars="0"/>
              <w:jc w:val="center"/>
              <w:rPr>
                <w:rFonts w:cs="宋体"/>
                <w:color w:val="000000"/>
                <w:kern w:val="0"/>
                <w:sz w:val="18"/>
                <w:szCs w:val="18"/>
              </w:rPr>
            </w:pPr>
            <w:r>
              <w:rPr>
                <w:rFonts w:hint="eastAsia" w:cs="宋体"/>
                <w:color w:val="000000"/>
                <w:kern w:val="0"/>
                <w:sz w:val="18"/>
                <w:szCs w:val="18"/>
              </w:rPr>
              <w:t>关联数据名称</w:t>
            </w:r>
          </w:p>
        </w:tc>
      </w:tr>
      <w:tr w14:paraId="67B8B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restart"/>
            <w:vAlign w:val="center"/>
          </w:tcPr>
          <w:p w14:paraId="33591500">
            <w:pPr>
              <w:widowControl/>
              <w:ind w:firstLine="360"/>
              <w:rPr>
                <w:rFonts w:cs="宋体"/>
                <w:color w:val="000000"/>
                <w:kern w:val="0"/>
                <w:sz w:val="18"/>
                <w:szCs w:val="18"/>
              </w:rPr>
            </w:pPr>
            <w:r>
              <w:rPr>
                <w:rFonts w:hint="eastAsia"/>
                <w:sz w:val="18"/>
                <w:szCs w:val="18"/>
              </w:rPr>
              <w:t>基础</w:t>
            </w:r>
            <w:r>
              <w:rPr>
                <w:rFonts w:hint="eastAsia"/>
                <w:sz w:val="18"/>
                <w:szCs w:val="18"/>
                <w:lang w:val="en-US" w:eastAsia="zh-CN"/>
              </w:rPr>
              <w:t>现状</w:t>
            </w:r>
            <w:r>
              <w:rPr>
                <w:rFonts w:hint="eastAsia"/>
                <w:sz w:val="18"/>
                <w:szCs w:val="18"/>
              </w:rPr>
              <w:t>数据</w:t>
            </w:r>
          </w:p>
        </w:tc>
        <w:tc>
          <w:tcPr>
            <w:tcW w:w="1624" w:type="pct"/>
            <w:vMerge w:val="restart"/>
            <w:vAlign w:val="center"/>
          </w:tcPr>
          <w:p w14:paraId="7B8770DF">
            <w:pPr>
              <w:widowControl/>
              <w:ind w:firstLine="0" w:firstLineChars="0"/>
              <w:jc w:val="center"/>
              <w:rPr>
                <w:rFonts w:cs="宋体"/>
                <w:color w:val="000000"/>
                <w:kern w:val="0"/>
                <w:sz w:val="18"/>
                <w:szCs w:val="18"/>
              </w:rPr>
            </w:pPr>
            <w:r>
              <w:rPr>
                <w:rFonts w:hint="eastAsia" w:cs="宋体"/>
                <w:color w:val="000000"/>
                <w:kern w:val="0"/>
                <w:sz w:val="18"/>
                <w:szCs w:val="18"/>
              </w:rPr>
              <w:t>基础地理</w:t>
            </w:r>
          </w:p>
        </w:tc>
        <w:tc>
          <w:tcPr>
            <w:tcW w:w="2181" w:type="pct"/>
            <w:vAlign w:val="center"/>
          </w:tcPr>
          <w:p w14:paraId="16020CFB">
            <w:pPr>
              <w:widowControl/>
              <w:ind w:firstLine="0" w:firstLineChars="0"/>
              <w:jc w:val="center"/>
              <w:rPr>
                <w:rFonts w:cs="宋体"/>
                <w:color w:val="000000"/>
                <w:kern w:val="0"/>
                <w:sz w:val="18"/>
                <w:szCs w:val="18"/>
              </w:rPr>
            </w:pPr>
            <w:r>
              <w:rPr>
                <w:rFonts w:hint="eastAsia" w:cs="宋体"/>
                <w:color w:val="000000"/>
                <w:kern w:val="0"/>
                <w:sz w:val="18"/>
                <w:szCs w:val="18"/>
              </w:rPr>
              <w:t>境界与政区</w:t>
            </w:r>
          </w:p>
        </w:tc>
      </w:tr>
      <w:tr w14:paraId="0A68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345CCEB4">
            <w:pPr>
              <w:widowControl/>
              <w:ind w:firstLine="360"/>
              <w:jc w:val="left"/>
              <w:rPr>
                <w:rFonts w:cs="宋体"/>
                <w:color w:val="000000"/>
                <w:kern w:val="0"/>
                <w:sz w:val="18"/>
                <w:szCs w:val="18"/>
              </w:rPr>
            </w:pPr>
          </w:p>
        </w:tc>
        <w:tc>
          <w:tcPr>
            <w:tcW w:w="1624" w:type="pct"/>
            <w:vMerge w:val="continue"/>
            <w:vAlign w:val="center"/>
          </w:tcPr>
          <w:p w14:paraId="67729F0A">
            <w:pPr>
              <w:widowControl/>
              <w:ind w:firstLine="360"/>
              <w:jc w:val="center"/>
              <w:rPr>
                <w:rFonts w:cs="宋体"/>
                <w:color w:val="000000"/>
                <w:kern w:val="0"/>
                <w:sz w:val="18"/>
                <w:szCs w:val="18"/>
              </w:rPr>
            </w:pPr>
          </w:p>
        </w:tc>
        <w:tc>
          <w:tcPr>
            <w:tcW w:w="2181" w:type="pct"/>
            <w:vAlign w:val="center"/>
          </w:tcPr>
          <w:p w14:paraId="334C1FB2">
            <w:pPr>
              <w:widowControl/>
              <w:ind w:firstLine="0" w:firstLineChars="0"/>
              <w:jc w:val="center"/>
              <w:rPr>
                <w:rFonts w:cs="宋体"/>
                <w:color w:val="000000"/>
                <w:kern w:val="0"/>
                <w:sz w:val="18"/>
                <w:szCs w:val="18"/>
              </w:rPr>
            </w:pPr>
            <w:r>
              <w:rPr>
                <w:rFonts w:hint="eastAsia" w:cs="宋体"/>
                <w:color w:val="000000"/>
                <w:kern w:val="0"/>
                <w:sz w:val="18"/>
                <w:szCs w:val="18"/>
              </w:rPr>
              <w:t>地貌</w:t>
            </w:r>
          </w:p>
        </w:tc>
      </w:tr>
      <w:tr w14:paraId="7C29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6EB7062C">
            <w:pPr>
              <w:widowControl/>
              <w:ind w:firstLine="360"/>
              <w:jc w:val="left"/>
              <w:rPr>
                <w:rFonts w:cs="宋体"/>
                <w:color w:val="000000"/>
                <w:kern w:val="0"/>
                <w:sz w:val="18"/>
                <w:szCs w:val="18"/>
              </w:rPr>
            </w:pPr>
          </w:p>
        </w:tc>
        <w:tc>
          <w:tcPr>
            <w:tcW w:w="1624" w:type="pct"/>
            <w:vMerge w:val="continue"/>
            <w:vAlign w:val="center"/>
          </w:tcPr>
          <w:p w14:paraId="7E74CAAE">
            <w:pPr>
              <w:widowControl/>
              <w:ind w:firstLine="360"/>
              <w:jc w:val="center"/>
              <w:rPr>
                <w:rFonts w:cs="宋体"/>
                <w:color w:val="000000"/>
                <w:kern w:val="0"/>
                <w:sz w:val="18"/>
                <w:szCs w:val="18"/>
              </w:rPr>
            </w:pPr>
          </w:p>
        </w:tc>
        <w:tc>
          <w:tcPr>
            <w:tcW w:w="2181" w:type="pct"/>
            <w:vAlign w:val="center"/>
          </w:tcPr>
          <w:p w14:paraId="6190696C">
            <w:pPr>
              <w:widowControl/>
              <w:ind w:firstLine="0" w:firstLineChars="0"/>
              <w:jc w:val="center"/>
              <w:rPr>
                <w:rFonts w:cs="宋体"/>
                <w:color w:val="000000"/>
                <w:kern w:val="0"/>
                <w:sz w:val="18"/>
                <w:szCs w:val="18"/>
              </w:rPr>
            </w:pPr>
            <w:r>
              <w:rPr>
                <w:rFonts w:hint="eastAsia" w:cs="宋体"/>
                <w:color w:val="000000"/>
                <w:kern w:val="0"/>
                <w:sz w:val="18"/>
                <w:szCs w:val="18"/>
              </w:rPr>
              <w:t>植被与土质</w:t>
            </w:r>
          </w:p>
        </w:tc>
      </w:tr>
      <w:tr w14:paraId="21A25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5706B077">
            <w:pPr>
              <w:widowControl/>
              <w:ind w:firstLine="360"/>
              <w:jc w:val="left"/>
              <w:rPr>
                <w:rFonts w:cs="宋体"/>
                <w:color w:val="000000"/>
                <w:kern w:val="0"/>
                <w:sz w:val="18"/>
                <w:szCs w:val="18"/>
              </w:rPr>
            </w:pPr>
          </w:p>
        </w:tc>
        <w:tc>
          <w:tcPr>
            <w:tcW w:w="1624" w:type="pct"/>
            <w:vMerge w:val="continue"/>
            <w:vAlign w:val="center"/>
          </w:tcPr>
          <w:p w14:paraId="36ACA045">
            <w:pPr>
              <w:widowControl/>
              <w:ind w:firstLine="360"/>
              <w:jc w:val="center"/>
              <w:rPr>
                <w:rFonts w:cs="宋体"/>
                <w:color w:val="000000"/>
                <w:kern w:val="0"/>
                <w:sz w:val="18"/>
                <w:szCs w:val="18"/>
              </w:rPr>
            </w:pPr>
          </w:p>
        </w:tc>
        <w:tc>
          <w:tcPr>
            <w:tcW w:w="2181" w:type="pct"/>
            <w:vAlign w:val="center"/>
          </w:tcPr>
          <w:p w14:paraId="178D4525">
            <w:pPr>
              <w:widowControl/>
              <w:ind w:firstLine="0" w:firstLineChars="0"/>
              <w:jc w:val="center"/>
              <w:rPr>
                <w:rFonts w:cs="宋体"/>
                <w:color w:val="000000"/>
                <w:kern w:val="0"/>
                <w:sz w:val="18"/>
                <w:szCs w:val="18"/>
              </w:rPr>
            </w:pPr>
            <w:r>
              <w:rPr>
                <w:rFonts w:hint="eastAsia" w:cs="宋体"/>
                <w:color w:val="000000"/>
                <w:kern w:val="0"/>
                <w:sz w:val="18"/>
                <w:szCs w:val="18"/>
              </w:rPr>
              <w:t>水系</w:t>
            </w:r>
          </w:p>
        </w:tc>
      </w:tr>
      <w:tr w14:paraId="7196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6C6D6A32">
            <w:pPr>
              <w:widowControl/>
              <w:ind w:firstLine="360"/>
              <w:jc w:val="left"/>
              <w:rPr>
                <w:rFonts w:cs="宋体"/>
                <w:color w:val="000000"/>
                <w:kern w:val="0"/>
                <w:sz w:val="18"/>
                <w:szCs w:val="18"/>
              </w:rPr>
            </w:pPr>
          </w:p>
        </w:tc>
        <w:tc>
          <w:tcPr>
            <w:tcW w:w="1624" w:type="pct"/>
            <w:vMerge w:val="continue"/>
            <w:vAlign w:val="center"/>
          </w:tcPr>
          <w:p w14:paraId="3C8FE04C">
            <w:pPr>
              <w:widowControl/>
              <w:ind w:firstLine="360"/>
              <w:jc w:val="center"/>
              <w:rPr>
                <w:rFonts w:cs="宋体"/>
                <w:color w:val="000000"/>
                <w:kern w:val="0"/>
                <w:sz w:val="18"/>
                <w:szCs w:val="18"/>
              </w:rPr>
            </w:pPr>
          </w:p>
        </w:tc>
        <w:tc>
          <w:tcPr>
            <w:tcW w:w="2181" w:type="pct"/>
            <w:vAlign w:val="center"/>
          </w:tcPr>
          <w:p w14:paraId="769C9F3E">
            <w:pPr>
              <w:widowControl/>
              <w:ind w:firstLine="0" w:firstLineChars="0"/>
              <w:jc w:val="center"/>
              <w:rPr>
                <w:rFonts w:cs="宋体"/>
                <w:color w:val="000000"/>
                <w:kern w:val="0"/>
                <w:sz w:val="18"/>
                <w:szCs w:val="18"/>
              </w:rPr>
            </w:pPr>
            <w:r>
              <w:rPr>
                <w:rFonts w:hint="eastAsia" w:cs="宋体"/>
                <w:color w:val="000000"/>
                <w:kern w:val="0"/>
                <w:sz w:val="18"/>
                <w:szCs w:val="18"/>
              </w:rPr>
              <w:t>居民地及设施</w:t>
            </w:r>
          </w:p>
        </w:tc>
      </w:tr>
      <w:tr w14:paraId="25997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257100B2">
            <w:pPr>
              <w:widowControl/>
              <w:ind w:firstLine="360"/>
              <w:jc w:val="left"/>
              <w:rPr>
                <w:rFonts w:cs="宋体"/>
                <w:color w:val="000000"/>
                <w:kern w:val="0"/>
                <w:sz w:val="18"/>
                <w:szCs w:val="18"/>
              </w:rPr>
            </w:pPr>
          </w:p>
        </w:tc>
        <w:tc>
          <w:tcPr>
            <w:tcW w:w="1624" w:type="pct"/>
            <w:vMerge w:val="continue"/>
            <w:vAlign w:val="center"/>
          </w:tcPr>
          <w:p w14:paraId="7B346B87">
            <w:pPr>
              <w:widowControl/>
              <w:ind w:firstLine="360"/>
              <w:jc w:val="center"/>
              <w:rPr>
                <w:rFonts w:cs="宋体"/>
                <w:color w:val="000000"/>
                <w:kern w:val="0"/>
                <w:sz w:val="18"/>
                <w:szCs w:val="18"/>
              </w:rPr>
            </w:pPr>
          </w:p>
        </w:tc>
        <w:tc>
          <w:tcPr>
            <w:tcW w:w="2181" w:type="pct"/>
            <w:vAlign w:val="center"/>
          </w:tcPr>
          <w:p w14:paraId="250E0318">
            <w:pPr>
              <w:widowControl/>
              <w:ind w:firstLine="0" w:firstLineChars="0"/>
              <w:jc w:val="center"/>
              <w:rPr>
                <w:rFonts w:cs="宋体"/>
                <w:color w:val="000000"/>
                <w:kern w:val="0"/>
                <w:sz w:val="18"/>
                <w:szCs w:val="18"/>
              </w:rPr>
            </w:pPr>
            <w:r>
              <w:rPr>
                <w:rFonts w:hint="eastAsia" w:cs="宋体"/>
                <w:color w:val="000000"/>
                <w:kern w:val="0"/>
                <w:sz w:val="18"/>
                <w:szCs w:val="18"/>
              </w:rPr>
              <w:t>交通</w:t>
            </w:r>
          </w:p>
        </w:tc>
      </w:tr>
      <w:tr w14:paraId="0655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0C509ADE">
            <w:pPr>
              <w:widowControl/>
              <w:ind w:firstLine="360"/>
              <w:jc w:val="left"/>
              <w:rPr>
                <w:rFonts w:cs="宋体"/>
                <w:color w:val="000000"/>
                <w:kern w:val="0"/>
                <w:sz w:val="18"/>
                <w:szCs w:val="18"/>
              </w:rPr>
            </w:pPr>
          </w:p>
        </w:tc>
        <w:tc>
          <w:tcPr>
            <w:tcW w:w="1624" w:type="pct"/>
            <w:vMerge w:val="continue"/>
            <w:vAlign w:val="center"/>
          </w:tcPr>
          <w:p w14:paraId="0B51FBF6">
            <w:pPr>
              <w:widowControl/>
              <w:ind w:firstLine="360"/>
              <w:jc w:val="center"/>
              <w:rPr>
                <w:rFonts w:cs="宋体"/>
                <w:color w:val="000000"/>
                <w:kern w:val="0"/>
                <w:sz w:val="18"/>
                <w:szCs w:val="18"/>
              </w:rPr>
            </w:pPr>
          </w:p>
        </w:tc>
        <w:tc>
          <w:tcPr>
            <w:tcW w:w="2181" w:type="pct"/>
            <w:vAlign w:val="center"/>
          </w:tcPr>
          <w:p w14:paraId="633BC084">
            <w:pPr>
              <w:widowControl/>
              <w:ind w:firstLine="0" w:firstLineChars="0"/>
              <w:jc w:val="center"/>
              <w:rPr>
                <w:rFonts w:cs="宋体"/>
                <w:color w:val="000000"/>
                <w:kern w:val="0"/>
                <w:sz w:val="18"/>
                <w:szCs w:val="18"/>
              </w:rPr>
            </w:pPr>
            <w:r>
              <w:rPr>
                <w:rFonts w:hint="eastAsia" w:cs="宋体"/>
                <w:color w:val="000000"/>
                <w:kern w:val="0"/>
                <w:sz w:val="18"/>
                <w:szCs w:val="18"/>
              </w:rPr>
              <w:t>管线</w:t>
            </w:r>
          </w:p>
        </w:tc>
      </w:tr>
      <w:tr w14:paraId="64F7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17025E7D">
            <w:pPr>
              <w:widowControl/>
              <w:ind w:firstLine="360"/>
              <w:jc w:val="left"/>
              <w:rPr>
                <w:rFonts w:cs="宋体"/>
                <w:color w:val="000000"/>
                <w:kern w:val="0"/>
                <w:sz w:val="18"/>
                <w:szCs w:val="18"/>
              </w:rPr>
            </w:pPr>
          </w:p>
        </w:tc>
        <w:tc>
          <w:tcPr>
            <w:tcW w:w="1624" w:type="pct"/>
            <w:vMerge w:val="restart"/>
            <w:vAlign w:val="center"/>
          </w:tcPr>
          <w:p w14:paraId="50EF8CA5">
            <w:pPr>
              <w:widowControl/>
              <w:ind w:firstLine="0" w:firstLineChars="0"/>
              <w:jc w:val="center"/>
              <w:rPr>
                <w:rFonts w:cs="宋体"/>
                <w:color w:val="000000"/>
                <w:kern w:val="0"/>
                <w:sz w:val="18"/>
                <w:szCs w:val="18"/>
              </w:rPr>
            </w:pPr>
            <w:r>
              <w:rPr>
                <w:rFonts w:hint="eastAsia" w:cs="宋体"/>
                <w:color w:val="000000"/>
                <w:kern w:val="0"/>
                <w:sz w:val="18"/>
                <w:szCs w:val="18"/>
              </w:rPr>
              <w:t>地质数据</w:t>
            </w:r>
          </w:p>
        </w:tc>
        <w:tc>
          <w:tcPr>
            <w:tcW w:w="2181" w:type="pct"/>
            <w:vAlign w:val="center"/>
          </w:tcPr>
          <w:p w14:paraId="10F3685E">
            <w:pPr>
              <w:widowControl/>
              <w:ind w:firstLine="0" w:firstLineChars="0"/>
              <w:jc w:val="center"/>
              <w:rPr>
                <w:rFonts w:cs="宋体"/>
                <w:color w:val="000000"/>
                <w:kern w:val="0"/>
                <w:sz w:val="18"/>
                <w:szCs w:val="18"/>
              </w:rPr>
            </w:pPr>
            <w:r>
              <w:rPr>
                <w:rFonts w:hint="eastAsia" w:cs="宋体"/>
                <w:color w:val="000000"/>
                <w:kern w:val="0"/>
                <w:sz w:val="18"/>
                <w:szCs w:val="18"/>
              </w:rPr>
              <w:t>区域地质</w:t>
            </w:r>
          </w:p>
        </w:tc>
      </w:tr>
      <w:tr w14:paraId="1735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077B05BC">
            <w:pPr>
              <w:widowControl/>
              <w:ind w:firstLine="360"/>
              <w:jc w:val="left"/>
              <w:rPr>
                <w:rFonts w:cs="宋体"/>
                <w:color w:val="000000"/>
                <w:kern w:val="0"/>
                <w:sz w:val="18"/>
                <w:szCs w:val="18"/>
              </w:rPr>
            </w:pPr>
          </w:p>
        </w:tc>
        <w:tc>
          <w:tcPr>
            <w:tcW w:w="1624" w:type="pct"/>
            <w:vMerge w:val="continue"/>
            <w:vAlign w:val="center"/>
          </w:tcPr>
          <w:p w14:paraId="1597A66F">
            <w:pPr>
              <w:widowControl/>
              <w:ind w:firstLine="360"/>
              <w:jc w:val="left"/>
              <w:rPr>
                <w:rFonts w:cs="宋体"/>
                <w:color w:val="000000"/>
                <w:kern w:val="0"/>
                <w:sz w:val="18"/>
                <w:szCs w:val="18"/>
              </w:rPr>
            </w:pPr>
          </w:p>
        </w:tc>
        <w:tc>
          <w:tcPr>
            <w:tcW w:w="2181" w:type="pct"/>
            <w:vAlign w:val="center"/>
          </w:tcPr>
          <w:p w14:paraId="75D8BF72">
            <w:pPr>
              <w:widowControl/>
              <w:ind w:firstLine="0" w:firstLineChars="0"/>
              <w:jc w:val="center"/>
              <w:rPr>
                <w:rFonts w:cs="宋体"/>
                <w:color w:val="000000"/>
                <w:kern w:val="0"/>
                <w:sz w:val="18"/>
                <w:szCs w:val="18"/>
              </w:rPr>
            </w:pPr>
            <w:r>
              <w:rPr>
                <w:rFonts w:hint="eastAsia" w:cs="宋体"/>
                <w:color w:val="000000"/>
                <w:kern w:val="0"/>
                <w:sz w:val="18"/>
                <w:szCs w:val="18"/>
              </w:rPr>
              <w:t>矿产地质</w:t>
            </w:r>
          </w:p>
        </w:tc>
      </w:tr>
      <w:tr w14:paraId="5044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84D238F">
            <w:pPr>
              <w:widowControl/>
              <w:ind w:firstLine="360"/>
              <w:jc w:val="left"/>
              <w:rPr>
                <w:rFonts w:cs="宋体"/>
                <w:color w:val="000000"/>
                <w:kern w:val="0"/>
                <w:sz w:val="18"/>
                <w:szCs w:val="18"/>
              </w:rPr>
            </w:pPr>
          </w:p>
        </w:tc>
        <w:tc>
          <w:tcPr>
            <w:tcW w:w="1624" w:type="pct"/>
            <w:vMerge w:val="continue"/>
            <w:vAlign w:val="center"/>
          </w:tcPr>
          <w:p w14:paraId="425A114C">
            <w:pPr>
              <w:widowControl/>
              <w:ind w:firstLine="360"/>
              <w:jc w:val="left"/>
              <w:rPr>
                <w:rFonts w:cs="宋体"/>
                <w:color w:val="000000"/>
                <w:kern w:val="0"/>
                <w:sz w:val="18"/>
                <w:szCs w:val="18"/>
              </w:rPr>
            </w:pPr>
          </w:p>
        </w:tc>
        <w:tc>
          <w:tcPr>
            <w:tcW w:w="2181" w:type="pct"/>
            <w:vAlign w:val="center"/>
          </w:tcPr>
          <w:p w14:paraId="14565D44">
            <w:pPr>
              <w:widowControl/>
              <w:ind w:firstLine="0" w:firstLineChars="0"/>
              <w:jc w:val="center"/>
              <w:rPr>
                <w:rFonts w:cs="宋体"/>
                <w:color w:val="000000"/>
                <w:kern w:val="0"/>
                <w:sz w:val="18"/>
                <w:szCs w:val="18"/>
              </w:rPr>
            </w:pPr>
            <w:r>
              <w:rPr>
                <w:rFonts w:hint="eastAsia" w:cs="宋体"/>
                <w:color w:val="000000"/>
                <w:kern w:val="0"/>
                <w:sz w:val="18"/>
                <w:szCs w:val="18"/>
              </w:rPr>
              <w:t>水文地质</w:t>
            </w:r>
          </w:p>
        </w:tc>
      </w:tr>
      <w:tr w14:paraId="6E64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4A93B68">
            <w:pPr>
              <w:widowControl/>
              <w:ind w:firstLine="360"/>
              <w:jc w:val="left"/>
              <w:rPr>
                <w:rFonts w:cs="宋体"/>
                <w:color w:val="000000"/>
                <w:kern w:val="0"/>
                <w:sz w:val="18"/>
                <w:szCs w:val="18"/>
              </w:rPr>
            </w:pPr>
          </w:p>
        </w:tc>
        <w:tc>
          <w:tcPr>
            <w:tcW w:w="1624" w:type="pct"/>
            <w:vMerge w:val="continue"/>
            <w:vAlign w:val="center"/>
          </w:tcPr>
          <w:p w14:paraId="1B590429">
            <w:pPr>
              <w:widowControl/>
              <w:ind w:firstLine="360"/>
              <w:jc w:val="left"/>
              <w:rPr>
                <w:rFonts w:cs="宋体"/>
                <w:color w:val="000000"/>
                <w:kern w:val="0"/>
                <w:sz w:val="18"/>
                <w:szCs w:val="18"/>
              </w:rPr>
            </w:pPr>
          </w:p>
        </w:tc>
        <w:tc>
          <w:tcPr>
            <w:tcW w:w="2181" w:type="pct"/>
            <w:vAlign w:val="center"/>
          </w:tcPr>
          <w:p w14:paraId="41016AA4">
            <w:pPr>
              <w:widowControl/>
              <w:ind w:firstLine="0" w:firstLineChars="0"/>
              <w:jc w:val="center"/>
              <w:rPr>
                <w:rFonts w:cs="宋体"/>
                <w:color w:val="000000"/>
                <w:kern w:val="0"/>
                <w:sz w:val="18"/>
                <w:szCs w:val="18"/>
              </w:rPr>
            </w:pPr>
            <w:r>
              <w:rPr>
                <w:rFonts w:hint="eastAsia" w:cs="宋体"/>
                <w:color w:val="000000"/>
                <w:kern w:val="0"/>
                <w:sz w:val="18"/>
                <w:szCs w:val="18"/>
              </w:rPr>
              <w:t>工程地质</w:t>
            </w:r>
          </w:p>
        </w:tc>
      </w:tr>
      <w:tr w14:paraId="36DF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323BC24B">
            <w:pPr>
              <w:widowControl/>
              <w:ind w:firstLine="360"/>
              <w:jc w:val="left"/>
              <w:rPr>
                <w:rFonts w:cs="宋体"/>
                <w:color w:val="000000"/>
                <w:kern w:val="0"/>
                <w:sz w:val="18"/>
                <w:szCs w:val="18"/>
              </w:rPr>
            </w:pPr>
          </w:p>
        </w:tc>
        <w:tc>
          <w:tcPr>
            <w:tcW w:w="1624" w:type="pct"/>
            <w:vMerge w:val="continue"/>
            <w:vAlign w:val="center"/>
          </w:tcPr>
          <w:p w14:paraId="39998373">
            <w:pPr>
              <w:widowControl/>
              <w:ind w:firstLine="360"/>
              <w:jc w:val="left"/>
              <w:rPr>
                <w:rFonts w:cs="宋体"/>
                <w:color w:val="000000"/>
                <w:kern w:val="0"/>
                <w:sz w:val="18"/>
                <w:szCs w:val="18"/>
              </w:rPr>
            </w:pPr>
          </w:p>
        </w:tc>
        <w:tc>
          <w:tcPr>
            <w:tcW w:w="2181" w:type="pct"/>
            <w:vAlign w:val="center"/>
          </w:tcPr>
          <w:p w14:paraId="5154A233">
            <w:pPr>
              <w:widowControl/>
              <w:ind w:firstLine="0" w:firstLineChars="0"/>
              <w:jc w:val="center"/>
              <w:rPr>
                <w:rFonts w:cs="宋体"/>
                <w:color w:val="000000"/>
                <w:kern w:val="0"/>
                <w:sz w:val="18"/>
                <w:szCs w:val="18"/>
              </w:rPr>
            </w:pPr>
            <w:r>
              <w:rPr>
                <w:rFonts w:hint="eastAsia" w:cs="宋体"/>
                <w:color w:val="000000"/>
                <w:kern w:val="0"/>
                <w:sz w:val="18"/>
                <w:szCs w:val="18"/>
              </w:rPr>
              <w:t>环境地质</w:t>
            </w:r>
          </w:p>
        </w:tc>
      </w:tr>
      <w:tr w14:paraId="79617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34673C21">
            <w:pPr>
              <w:widowControl/>
              <w:ind w:firstLine="360"/>
              <w:jc w:val="left"/>
              <w:rPr>
                <w:rFonts w:cs="宋体"/>
                <w:color w:val="000000"/>
                <w:kern w:val="0"/>
                <w:sz w:val="18"/>
                <w:szCs w:val="18"/>
              </w:rPr>
            </w:pPr>
          </w:p>
        </w:tc>
        <w:tc>
          <w:tcPr>
            <w:tcW w:w="1624" w:type="pct"/>
            <w:vMerge w:val="continue"/>
            <w:vAlign w:val="center"/>
          </w:tcPr>
          <w:p w14:paraId="777A7E80">
            <w:pPr>
              <w:widowControl/>
              <w:ind w:firstLine="360"/>
              <w:jc w:val="left"/>
              <w:rPr>
                <w:rFonts w:cs="宋体"/>
                <w:color w:val="000000"/>
                <w:kern w:val="0"/>
                <w:sz w:val="18"/>
                <w:szCs w:val="18"/>
              </w:rPr>
            </w:pPr>
          </w:p>
        </w:tc>
        <w:tc>
          <w:tcPr>
            <w:tcW w:w="2181" w:type="pct"/>
            <w:vAlign w:val="center"/>
          </w:tcPr>
          <w:p w14:paraId="3153DD67">
            <w:pPr>
              <w:widowControl/>
              <w:ind w:firstLine="0" w:firstLineChars="0"/>
              <w:jc w:val="center"/>
              <w:rPr>
                <w:rFonts w:cs="宋体"/>
                <w:color w:val="000000"/>
                <w:kern w:val="0"/>
                <w:sz w:val="18"/>
                <w:szCs w:val="18"/>
              </w:rPr>
            </w:pPr>
            <w:r>
              <w:rPr>
                <w:rFonts w:hint="eastAsia" w:cs="宋体"/>
                <w:color w:val="000000"/>
                <w:kern w:val="0"/>
                <w:sz w:val="18"/>
                <w:szCs w:val="18"/>
              </w:rPr>
              <w:t>地球物理</w:t>
            </w:r>
          </w:p>
        </w:tc>
      </w:tr>
      <w:tr w14:paraId="1E73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2B29EE35">
            <w:pPr>
              <w:widowControl/>
              <w:ind w:firstLine="360"/>
              <w:jc w:val="left"/>
              <w:rPr>
                <w:rFonts w:cs="宋体"/>
                <w:color w:val="000000"/>
                <w:kern w:val="0"/>
                <w:sz w:val="18"/>
                <w:szCs w:val="18"/>
              </w:rPr>
            </w:pPr>
          </w:p>
        </w:tc>
        <w:tc>
          <w:tcPr>
            <w:tcW w:w="1624" w:type="pct"/>
            <w:vMerge w:val="continue"/>
            <w:vAlign w:val="center"/>
          </w:tcPr>
          <w:p w14:paraId="02A43436">
            <w:pPr>
              <w:widowControl/>
              <w:ind w:firstLine="360"/>
              <w:jc w:val="left"/>
              <w:rPr>
                <w:rFonts w:cs="宋体"/>
                <w:color w:val="000000"/>
                <w:kern w:val="0"/>
                <w:sz w:val="18"/>
                <w:szCs w:val="18"/>
              </w:rPr>
            </w:pPr>
          </w:p>
        </w:tc>
        <w:tc>
          <w:tcPr>
            <w:tcW w:w="2181" w:type="pct"/>
            <w:vAlign w:val="center"/>
          </w:tcPr>
          <w:p w14:paraId="70739DA2">
            <w:pPr>
              <w:widowControl/>
              <w:ind w:firstLine="0" w:firstLineChars="0"/>
              <w:jc w:val="center"/>
              <w:rPr>
                <w:rFonts w:cs="宋体"/>
                <w:color w:val="000000"/>
                <w:kern w:val="0"/>
                <w:sz w:val="18"/>
                <w:szCs w:val="18"/>
              </w:rPr>
            </w:pPr>
            <w:r>
              <w:rPr>
                <w:rFonts w:hint="eastAsia" w:cs="宋体"/>
                <w:color w:val="000000"/>
                <w:kern w:val="0"/>
                <w:sz w:val="18"/>
                <w:szCs w:val="18"/>
              </w:rPr>
              <w:t>地球化学</w:t>
            </w:r>
          </w:p>
        </w:tc>
      </w:tr>
      <w:tr w14:paraId="16CB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45BF7532">
            <w:pPr>
              <w:widowControl/>
              <w:ind w:firstLine="360"/>
              <w:jc w:val="left"/>
              <w:rPr>
                <w:rFonts w:cs="宋体"/>
                <w:color w:val="000000"/>
                <w:kern w:val="0"/>
                <w:sz w:val="18"/>
                <w:szCs w:val="18"/>
              </w:rPr>
            </w:pPr>
          </w:p>
        </w:tc>
        <w:tc>
          <w:tcPr>
            <w:tcW w:w="1624" w:type="pct"/>
            <w:vMerge w:val="continue"/>
            <w:vAlign w:val="center"/>
          </w:tcPr>
          <w:p w14:paraId="5CFFE01F">
            <w:pPr>
              <w:widowControl/>
              <w:ind w:firstLine="360"/>
              <w:jc w:val="left"/>
              <w:rPr>
                <w:rFonts w:cs="宋体"/>
                <w:color w:val="000000"/>
                <w:kern w:val="0"/>
                <w:sz w:val="18"/>
                <w:szCs w:val="18"/>
              </w:rPr>
            </w:pPr>
          </w:p>
        </w:tc>
        <w:tc>
          <w:tcPr>
            <w:tcW w:w="2181" w:type="pct"/>
            <w:vAlign w:val="center"/>
          </w:tcPr>
          <w:p w14:paraId="5F45E0BF">
            <w:pPr>
              <w:widowControl/>
              <w:ind w:firstLine="0" w:firstLineChars="0"/>
              <w:jc w:val="center"/>
              <w:rPr>
                <w:rFonts w:cs="宋体"/>
                <w:color w:val="000000"/>
                <w:kern w:val="0"/>
                <w:sz w:val="18"/>
                <w:szCs w:val="18"/>
              </w:rPr>
            </w:pPr>
            <w:r>
              <w:rPr>
                <w:rFonts w:hint="eastAsia" w:cs="宋体"/>
                <w:color w:val="000000"/>
                <w:kern w:val="0"/>
                <w:sz w:val="18"/>
                <w:szCs w:val="18"/>
              </w:rPr>
              <w:t>地质钻探</w:t>
            </w:r>
          </w:p>
        </w:tc>
      </w:tr>
      <w:tr w14:paraId="5758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29DA03E2">
            <w:pPr>
              <w:widowControl/>
              <w:ind w:firstLine="360"/>
              <w:jc w:val="left"/>
              <w:rPr>
                <w:rFonts w:cs="宋体"/>
                <w:color w:val="000000"/>
                <w:kern w:val="0"/>
                <w:sz w:val="18"/>
                <w:szCs w:val="18"/>
              </w:rPr>
            </w:pPr>
          </w:p>
        </w:tc>
        <w:tc>
          <w:tcPr>
            <w:tcW w:w="1624" w:type="pct"/>
            <w:vMerge w:val="continue"/>
            <w:vAlign w:val="center"/>
          </w:tcPr>
          <w:p w14:paraId="2BD3CB92">
            <w:pPr>
              <w:widowControl/>
              <w:ind w:firstLine="360"/>
              <w:jc w:val="left"/>
              <w:rPr>
                <w:rFonts w:cs="宋体"/>
                <w:color w:val="000000"/>
                <w:kern w:val="0"/>
                <w:sz w:val="18"/>
                <w:szCs w:val="18"/>
              </w:rPr>
            </w:pPr>
          </w:p>
        </w:tc>
        <w:tc>
          <w:tcPr>
            <w:tcW w:w="2181" w:type="pct"/>
            <w:vAlign w:val="center"/>
          </w:tcPr>
          <w:p w14:paraId="77356B0A">
            <w:pPr>
              <w:widowControl/>
              <w:ind w:firstLine="0" w:firstLineChars="0"/>
              <w:jc w:val="center"/>
              <w:rPr>
                <w:rFonts w:cs="宋体"/>
                <w:color w:val="000000"/>
                <w:kern w:val="0"/>
                <w:sz w:val="18"/>
                <w:szCs w:val="18"/>
              </w:rPr>
            </w:pPr>
            <w:r>
              <w:rPr>
                <w:rFonts w:hint="eastAsia" w:cs="宋体"/>
                <w:color w:val="000000"/>
                <w:kern w:val="0"/>
                <w:sz w:val="18"/>
                <w:szCs w:val="18"/>
              </w:rPr>
              <w:t>遥感地质</w:t>
            </w:r>
          </w:p>
        </w:tc>
      </w:tr>
      <w:tr w14:paraId="783B0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335752E">
            <w:pPr>
              <w:widowControl/>
              <w:ind w:firstLine="360"/>
              <w:jc w:val="left"/>
              <w:rPr>
                <w:rFonts w:cs="宋体"/>
                <w:color w:val="000000"/>
                <w:kern w:val="0"/>
                <w:sz w:val="18"/>
                <w:szCs w:val="18"/>
              </w:rPr>
            </w:pPr>
          </w:p>
        </w:tc>
        <w:tc>
          <w:tcPr>
            <w:tcW w:w="1624" w:type="pct"/>
            <w:vMerge w:val="restart"/>
            <w:vAlign w:val="center"/>
          </w:tcPr>
          <w:p w14:paraId="64DD5CD8">
            <w:pPr>
              <w:widowControl/>
              <w:ind w:firstLine="0" w:firstLineChars="0"/>
              <w:jc w:val="center"/>
              <w:rPr>
                <w:rFonts w:cs="宋体"/>
                <w:color w:val="000000"/>
                <w:kern w:val="0"/>
                <w:sz w:val="18"/>
                <w:szCs w:val="18"/>
              </w:rPr>
            </w:pPr>
            <w:r>
              <w:rPr>
                <w:rFonts w:hint="eastAsia" w:cs="宋体"/>
                <w:color w:val="000000"/>
                <w:kern w:val="0"/>
                <w:sz w:val="18"/>
                <w:szCs w:val="18"/>
              </w:rPr>
              <w:t>自然资源调查监测</w:t>
            </w:r>
          </w:p>
        </w:tc>
        <w:tc>
          <w:tcPr>
            <w:tcW w:w="2181" w:type="pct"/>
            <w:vAlign w:val="center"/>
          </w:tcPr>
          <w:p w14:paraId="1B3FC37B">
            <w:pPr>
              <w:widowControl/>
              <w:ind w:firstLine="0" w:firstLineChars="0"/>
              <w:jc w:val="center"/>
              <w:rPr>
                <w:rFonts w:cs="宋体"/>
                <w:color w:val="000000"/>
                <w:kern w:val="0"/>
                <w:sz w:val="18"/>
                <w:szCs w:val="18"/>
              </w:rPr>
            </w:pPr>
            <w:r>
              <w:rPr>
                <w:rFonts w:hint="eastAsia" w:cs="宋体"/>
                <w:color w:val="000000"/>
                <w:kern w:val="0"/>
                <w:sz w:val="18"/>
                <w:szCs w:val="18"/>
              </w:rPr>
              <w:t>自然资源基础调查数据</w:t>
            </w:r>
          </w:p>
        </w:tc>
      </w:tr>
      <w:tr w14:paraId="25163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0B77F46C">
            <w:pPr>
              <w:widowControl/>
              <w:ind w:firstLine="360"/>
              <w:jc w:val="left"/>
              <w:rPr>
                <w:rFonts w:cs="宋体"/>
                <w:color w:val="000000"/>
                <w:kern w:val="0"/>
                <w:sz w:val="18"/>
                <w:szCs w:val="18"/>
              </w:rPr>
            </w:pPr>
          </w:p>
        </w:tc>
        <w:tc>
          <w:tcPr>
            <w:tcW w:w="1624" w:type="pct"/>
            <w:vMerge w:val="continue"/>
            <w:vAlign w:val="center"/>
          </w:tcPr>
          <w:p w14:paraId="13E87D92">
            <w:pPr>
              <w:widowControl/>
              <w:ind w:firstLine="360"/>
              <w:jc w:val="center"/>
              <w:rPr>
                <w:rFonts w:cs="宋体"/>
                <w:color w:val="000000"/>
                <w:kern w:val="0"/>
                <w:sz w:val="18"/>
                <w:szCs w:val="18"/>
              </w:rPr>
            </w:pPr>
          </w:p>
        </w:tc>
        <w:tc>
          <w:tcPr>
            <w:tcW w:w="2181" w:type="pct"/>
            <w:vAlign w:val="center"/>
          </w:tcPr>
          <w:p w14:paraId="59261591">
            <w:pPr>
              <w:widowControl/>
              <w:ind w:firstLine="0" w:firstLineChars="0"/>
              <w:jc w:val="center"/>
              <w:rPr>
                <w:rFonts w:cs="宋体"/>
                <w:color w:val="000000"/>
                <w:kern w:val="0"/>
                <w:sz w:val="18"/>
                <w:szCs w:val="18"/>
              </w:rPr>
            </w:pPr>
            <w:r>
              <w:rPr>
                <w:rFonts w:hint="eastAsia" w:cs="宋体"/>
                <w:color w:val="000000"/>
                <w:kern w:val="0"/>
                <w:sz w:val="18"/>
                <w:szCs w:val="18"/>
              </w:rPr>
              <w:t>自然资源专项调查数据</w:t>
            </w:r>
          </w:p>
        </w:tc>
      </w:tr>
      <w:tr w14:paraId="67A67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193" w:type="pct"/>
            <w:vMerge w:val="continue"/>
            <w:vAlign w:val="center"/>
          </w:tcPr>
          <w:p w14:paraId="6099D46A">
            <w:pPr>
              <w:widowControl/>
              <w:ind w:firstLine="360"/>
              <w:jc w:val="left"/>
              <w:rPr>
                <w:rFonts w:cs="宋体"/>
                <w:color w:val="000000"/>
                <w:kern w:val="0"/>
                <w:sz w:val="18"/>
                <w:szCs w:val="18"/>
              </w:rPr>
            </w:pPr>
          </w:p>
        </w:tc>
        <w:tc>
          <w:tcPr>
            <w:tcW w:w="1624" w:type="pct"/>
            <w:vMerge w:val="continue"/>
            <w:vAlign w:val="center"/>
          </w:tcPr>
          <w:p w14:paraId="0876E045">
            <w:pPr>
              <w:widowControl/>
              <w:ind w:firstLine="360"/>
              <w:jc w:val="center"/>
              <w:rPr>
                <w:rFonts w:cs="宋体"/>
                <w:color w:val="000000"/>
                <w:kern w:val="0"/>
                <w:sz w:val="18"/>
                <w:szCs w:val="18"/>
              </w:rPr>
            </w:pPr>
          </w:p>
        </w:tc>
        <w:tc>
          <w:tcPr>
            <w:tcW w:w="2181" w:type="pct"/>
            <w:vAlign w:val="center"/>
          </w:tcPr>
          <w:p w14:paraId="538670E9">
            <w:pPr>
              <w:widowControl/>
              <w:ind w:firstLine="0" w:firstLineChars="0"/>
              <w:jc w:val="center"/>
              <w:rPr>
                <w:rFonts w:cs="宋体"/>
                <w:color w:val="000000"/>
                <w:kern w:val="0"/>
                <w:sz w:val="18"/>
                <w:szCs w:val="18"/>
              </w:rPr>
            </w:pPr>
            <w:r>
              <w:rPr>
                <w:rFonts w:hint="eastAsia" w:cs="宋体"/>
                <w:color w:val="000000"/>
                <w:kern w:val="0"/>
                <w:sz w:val="18"/>
                <w:szCs w:val="18"/>
              </w:rPr>
              <w:t>自然资源调查监测和分析评价数据</w:t>
            </w:r>
          </w:p>
        </w:tc>
      </w:tr>
      <w:tr w14:paraId="267B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91CFBB7">
            <w:pPr>
              <w:widowControl/>
              <w:ind w:firstLine="360"/>
              <w:jc w:val="left"/>
              <w:rPr>
                <w:rFonts w:cs="宋体"/>
                <w:color w:val="000000"/>
                <w:kern w:val="0"/>
                <w:sz w:val="18"/>
                <w:szCs w:val="18"/>
              </w:rPr>
            </w:pPr>
          </w:p>
        </w:tc>
        <w:tc>
          <w:tcPr>
            <w:tcW w:w="1624" w:type="pct"/>
            <w:vMerge w:val="restart"/>
            <w:vAlign w:val="center"/>
          </w:tcPr>
          <w:p w14:paraId="67F1898C">
            <w:pPr>
              <w:widowControl/>
              <w:ind w:firstLine="0" w:firstLineChars="0"/>
              <w:jc w:val="center"/>
              <w:rPr>
                <w:rFonts w:cs="宋体"/>
                <w:color w:val="000000"/>
                <w:kern w:val="0"/>
                <w:sz w:val="18"/>
                <w:szCs w:val="18"/>
              </w:rPr>
            </w:pPr>
            <w:r>
              <w:rPr>
                <w:rFonts w:hint="eastAsia" w:cs="宋体"/>
                <w:color w:val="000000"/>
                <w:kern w:val="0"/>
                <w:sz w:val="18"/>
                <w:szCs w:val="18"/>
              </w:rPr>
              <w:t>自然资源管理</w:t>
            </w:r>
          </w:p>
        </w:tc>
        <w:tc>
          <w:tcPr>
            <w:tcW w:w="2181" w:type="pct"/>
            <w:vAlign w:val="center"/>
          </w:tcPr>
          <w:p w14:paraId="3836B99E">
            <w:pPr>
              <w:widowControl/>
              <w:ind w:firstLine="0" w:firstLineChars="0"/>
              <w:jc w:val="center"/>
              <w:rPr>
                <w:rFonts w:cs="宋体"/>
                <w:color w:val="000000"/>
                <w:kern w:val="0"/>
                <w:sz w:val="18"/>
                <w:szCs w:val="18"/>
              </w:rPr>
            </w:pPr>
            <w:r>
              <w:rPr>
                <w:rFonts w:hint="eastAsia" w:cs="宋体"/>
                <w:color w:val="000000"/>
                <w:kern w:val="0"/>
                <w:sz w:val="18"/>
                <w:szCs w:val="18"/>
              </w:rPr>
              <w:t>综合执法</w:t>
            </w:r>
          </w:p>
        </w:tc>
      </w:tr>
      <w:tr w14:paraId="65A2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4E596D6">
            <w:pPr>
              <w:widowControl/>
              <w:ind w:firstLine="360"/>
              <w:jc w:val="left"/>
              <w:rPr>
                <w:rFonts w:cs="宋体"/>
                <w:color w:val="000000"/>
                <w:kern w:val="0"/>
                <w:sz w:val="18"/>
                <w:szCs w:val="18"/>
              </w:rPr>
            </w:pPr>
          </w:p>
        </w:tc>
        <w:tc>
          <w:tcPr>
            <w:tcW w:w="1624" w:type="pct"/>
            <w:vMerge w:val="continue"/>
            <w:vAlign w:val="center"/>
          </w:tcPr>
          <w:p w14:paraId="26D88A7A">
            <w:pPr>
              <w:widowControl/>
              <w:ind w:firstLine="360"/>
              <w:jc w:val="left"/>
              <w:rPr>
                <w:rFonts w:cs="宋体"/>
                <w:color w:val="000000"/>
                <w:kern w:val="0"/>
                <w:sz w:val="18"/>
                <w:szCs w:val="18"/>
              </w:rPr>
            </w:pPr>
          </w:p>
        </w:tc>
        <w:tc>
          <w:tcPr>
            <w:tcW w:w="2181" w:type="pct"/>
            <w:vAlign w:val="center"/>
          </w:tcPr>
          <w:p w14:paraId="5C45322D">
            <w:pPr>
              <w:widowControl/>
              <w:ind w:firstLine="0" w:firstLineChars="0"/>
              <w:jc w:val="center"/>
              <w:rPr>
                <w:rFonts w:cs="宋体"/>
                <w:color w:val="000000"/>
                <w:kern w:val="0"/>
                <w:sz w:val="18"/>
                <w:szCs w:val="18"/>
              </w:rPr>
            </w:pPr>
            <w:r>
              <w:rPr>
                <w:rFonts w:hint="eastAsia" w:cs="宋体"/>
                <w:color w:val="000000"/>
                <w:kern w:val="0"/>
                <w:sz w:val="18"/>
                <w:szCs w:val="18"/>
              </w:rPr>
              <w:t>耕地保护</w:t>
            </w:r>
          </w:p>
        </w:tc>
      </w:tr>
      <w:tr w14:paraId="0489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311D104F">
            <w:pPr>
              <w:widowControl/>
              <w:ind w:firstLine="360"/>
              <w:jc w:val="left"/>
              <w:rPr>
                <w:rFonts w:cs="宋体"/>
                <w:color w:val="000000"/>
                <w:kern w:val="0"/>
                <w:sz w:val="18"/>
                <w:szCs w:val="18"/>
              </w:rPr>
            </w:pPr>
          </w:p>
        </w:tc>
        <w:tc>
          <w:tcPr>
            <w:tcW w:w="1624" w:type="pct"/>
            <w:vMerge w:val="continue"/>
            <w:vAlign w:val="center"/>
          </w:tcPr>
          <w:p w14:paraId="430767BD">
            <w:pPr>
              <w:widowControl/>
              <w:ind w:firstLine="360"/>
              <w:jc w:val="left"/>
              <w:rPr>
                <w:rFonts w:cs="宋体"/>
                <w:color w:val="000000"/>
                <w:kern w:val="0"/>
                <w:sz w:val="18"/>
                <w:szCs w:val="18"/>
              </w:rPr>
            </w:pPr>
          </w:p>
        </w:tc>
        <w:tc>
          <w:tcPr>
            <w:tcW w:w="2181" w:type="pct"/>
            <w:vAlign w:val="center"/>
          </w:tcPr>
          <w:p w14:paraId="0E238A9D">
            <w:pPr>
              <w:widowControl/>
              <w:ind w:firstLine="0" w:firstLineChars="0"/>
              <w:jc w:val="center"/>
              <w:rPr>
                <w:rFonts w:cs="宋体"/>
                <w:color w:val="000000"/>
                <w:kern w:val="0"/>
                <w:sz w:val="18"/>
                <w:szCs w:val="18"/>
              </w:rPr>
            </w:pPr>
            <w:r>
              <w:rPr>
                <w:rFonts w:hint="eastAsia" w:cs="宋体"/>
                <w:color w:val="000000"/>
                <w:kern w:val="0"/>
                <w:sz w:val="18"/>
                <w:szCs w:val="18"/>
              </w:rPr>
              <w:t>地价管理</w:t>
            </w:r>
          </w:p>
        </w:tc>
      </w:tr>
      <w:tr w14:paraId="6BDC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27D0DB2E">
            <w:pPr>
              <w:widowControl/>
              <w:ind w:firstLine="360"/>
              <w:jc w:val="left"/>
              <w:rPr>
                <w:rFonts w:cs="宋体"/>
                <w:color w:val="000000"/>
                <w:kern w:val="0"/>
                <w:sz w:val="18"/>
                <w:szCs w:val="18"/>
              </w:rPr>
            </w:pPr>
          </w:p>
        </w:tc>
        <w:tc>
          <w:tcPr>
            <w:tcW w:w="1624" w:type="pct"/>
            <w:vMerge w:val="continue"/>
            <w:vAlign w:val="center"/>
          </w:tcPr>
          <w:p w14:paraId="12754E3A">
            <w:pPr>
              <w:widowControl/>
              <w:ind w:firstLine="360"/>
              <w:jc w:val="left"/>
              <w:rPr>
                <w:rFonts w:cs="宋体"/>
                <w:color w:val="000000"/>
                <w:kern w:val="0"/>
                <w:sz w:val="18"/>
                <w:szCs w:val="18"/>
              </w:rPr>
            </w:pPr>
          </w:p>
        </w:tc>
        <w:tc>
          <w:tcPr>
            <w:tcW w:w="2181" w:type="pct"/>
            <w:vAlign w:val="center"/>
          </w:tcPr>
          <w:p w14:paraId="3946CABB">
            <w:pPr>
              <w:widowControl/>
              <w:ind w:firstLine="0" w:firstLineChars="0"/>
              <w:jc w:val="center"/>
              <w:rPr>
                <w:rFonts w:cs="宋体"/>
                <w:color w:val="000000"/>
                <w:kern w:val="0"/>
                <w:sz w:val="18"/>
                <w:szCs w:val="18"/>
              </w:rPr>
            </w:pPr>
            <w:r>
              <w:rPr>
                <w:rFonts w:hint="eastAsia" w:cs="宋体"/>
                <w:color w:val="000000"/>
                <w:kern w:val="0"/>
                <w:sz w:val="18"/>
                <w:szCs w:val="18"/>
              </w:rPr>
              <w:t>拆违腾地</w:t>
            </w:r>
          </w:p>
        </w:tc>
      </w:tr>
      <w:tr w14:paraId="308F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BF3B92D">
            <w:pPr>
              <w:widowControl/>
              <w:ind w:firstLine="360"/>
              <w:jc w:val="left"/>
              <w:rPr>
                <w:rFonts w:cs="宋体"/>
                <w:color w:val="000000"/>
                <w:kern w:val="0"/>
                <w:sz w:val="18"/>
                <w:szCs w:val="18"/>
              </w:rPr>
            </w:pPr>
          </w:p>
        </w:tc>
        <w:tc>
          <w:tcPr>
            <w:tcW w:w="1624" w:type="pct"/>
            <w:vMerge w:val="restart"/>
            <w:vAlign w:val="center"/>
          </w:tcPr>
          <w:p w14:paraId="5013EC35">
            <w:pPr>
              <w:widowControl/>
              <w:ind w:firstLine="0" w:firstLineChars="0"/>
              <w:jc w:val="center"/>
              <w:rPr>
                <w:rFonts w:cs="宋体"/>
                <w:color w:val="000000"/>
                <w:kern w:val="0"/>
                <w:sz w:val="18"/>
                <w:szCs w:val="18"/>
              </w:rPr>
            </w:pPr>
            <w:r>
              <w:rPr>
                <w:rFonts w:hint="eastAsia" w:cs="宋体"/>
                <w:color w:val="000000"/>
                <w:kern w:val="0"/>
                <w:sz w:val="18"/>
                <w:szCs w:val="18"/>
              </w:rPr>
              <w:t>自然和历史文化保护</w:t>
            </w:r>
          </w:p>
        </w:tc>
        <w:tc>
          <w:tcPr>
            <w:tcW w:w="2181" w:type="pct"/>
            <w:vAlign w:val="center"/>
          </w:tcPr>
          <w:p w14:paraId="275986A5">
            <w:pPr>
              <w:widowControl/>
              <w:ind w:firstLine="0" w:firstLineChars="0"/>
              <w:jc w:val="center"/>
              <w:rPr>
                <w:rFonts w:cs="宋体"/>
                <w:color w:val="000000"/>
                <w:kern w:val="0"/>
                <w:sz w:val="18"/>
                <w:szCs w:val="18"/>
              </w:rPr>
            </w:pPr>
            <w:r>
              <w:rPr>
                <w:rFonts w:hint="eastAsia" w:cs="宋体"/>
                <w:color w:val="000000"/>
                <w:kern w:val="0"/>
                <w:sz w:val="18"/>
                <w:szCs w:val="18"/>
              </w:rPr>
              <w:t>国家公园</w:t>
            </w:r>
          </w:p>
        </w:tc>
      </w:tr>
      <w:tr w14:paraId="425E2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011DDB61">
            <w:pPr>
              <w:widowControl/>
              <w:ind w:firstLine="360"/>
              <w:jc w:val="left"/>
              <w:rPr>
                <w:rFonts w:cs="宋体"/>
                <w:color w:val="000000"/>
                <w:kern w:val="0"/>
                <w:sz w:val="18"/>
                <w:szCs w:val="18"/>
              </w:rPr>
            </w:pPr>
          </w:p>
        </w:tc>
        <w:tc>
          <w:tcPr>
            <w:tcW w:w="1624" w:type="pct"/>
            <w:vMerge w:val="continue"/>
            <w:vAlign w:val="center"/>
          </w:tcPr>
          <w:p w14:paraId="7175BDD9">
            <w:pPr>
              <w:widowControl/>
              <w:ind w:firstLine="360"/>
              <w:jc w:val="center"/>
              <w:rPr>
                <w:rFonts w:cs="宋体"/>
                <w:color w:val="000000"/>
                <w:kern w:val="0"/>
                <w:sz w:val="18"/>
                <w:szCs w:val="18"/>
              </w:rPr>
            </w:pPr>
          </w:p>
        </w:tc>
        <w:tc>
          <w:tcPr>
            <w:tcW w:w="2181" w:type="pct"/>
            <w:vAlign w:val="center"/>
          </w:tcPr>
          <w:p w14:paraId="4D013514">
            <w:pPr>
              <w:widowControl/>
              <w:ind w:firstLine="0" w:firstLineChars="0"/>
              <w:jc w:val="center"/>
              <w:rPr>
                <w:rFonts w:cs="宋体"/>
                <w:color w:val="000000"/>
                <w:kern w:val="0"/>
                <w:sz w:val="18"/>
                <w:szCs w:val="18"/>
              </w:rPr>
            </w:pPr>
            <w:r>
              <w:rPr>
                <w:rFonts w:hint="eastAsia" w:cs="宋体"/>
                <w:color w:val="000000"/>
                <w:kern w:val="0"/>
                <w:sz w:val="18"/>
                <w:szCs w:val="18"/>
              </w:rPr>
              <w:t>自然保护区</w:t>
            </w:r>
          </w:p>
        </w:tc>
      </w:tr>
      <w:tr w14:paraId="314F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300DC49E">
            <w:pPr>
              <w:widowControl/>
              <w:ind w:firstLine="360"/>
              <w:jc w:val="left"/>
              <w:rPr>
                <w:rFonts w:cs="宋体"/>
                <w:color w:val="000000"/>
                <w:kern w:val="0"/>
                <w:sz w:val="18"/>
                <w:szCs w:val="18"/>
              </w:rPr>
            </w:pPr>
          </w:p>
        </w:tc>
        <w:tc>
          <w:tcPr>
            <w:tcW w:w="1624" w:type="pct"/>
            <w:vMerge w:val="continue"/>
            <w:vAlign w:val="center"/>
          </w:tcPr>
          <w:p w14:paraId="1B3CB9E4">
            <w:pPr>
              <w:widowControl/>
              <w:ind w:firstLine="360"/>
              <w:jc w:val="center"/>
              <w:rPr>
                <w:rFonts w:cs="宋体"/>
                <w:color w:val="000000"/>
                <w:kern w:val="0"/>
                <w:sz w:val="18"/>
                <w:szCs w:val="18"/>
              </w:rPr>
            </w:pPr>
          </w:p>
        </w:tc>
        <w:tc>
          <w:tcPr>
            <w:tcW w:w="2181" w:type="pct"/>
            <w:vAlign w:val="center"/>
          </w:tcPr>
          <w:p w14:paraId="03B4272A">
            <w:pPr>
              <w:widowControl/>
              <w:ind w:firstLine="0" w:firstLineChars="0"/>
              <w:jc w:val="center"/>
              <w:rPr>
                <w:rFonts w:cs="宋体"/>
                <w:color w:val="000000"/>
                <w:kern w:val="0"/>
                <w:sz w:val="18"/>
                <w:szCs w:val="18"/>
              </w:rPr>
            </w:pPr>
            <w:r>
              <w:rPr>
                <w:rFonts w:hint="eastAsia" w:cs="宋体"/>
                <w:color w:val="000000"/>
                <w:kern w:val="0"/>
                <w:sz w:val="18"/>
                <w:szCs w:val="18"/>
              </w:rPr>
              <w:t>自然公园</w:t>
            </w:r>
          </w:p>
        </w:tc>
      </w:tr>
      <w:tr w14:paraId="681E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448DE824">
            <w:pPr>
              <w:widowControl/>
              <w:ind w:firstLine="360"/>
              <w:jc w:val="left"/>
              <w:rPr>
                <w:rFonts w:cs="宋体"/>
                <w:color w:val="000000"/>
                <w:kern w:val="0"/>
                <w:sz w:val="18"/>
                <w:szCs w:val="18"/>
              </w:rPr>
            </w:pPr>
          </w:p>
        </w:tc>
        <w:tc>
          <w:tcPr>
            <w:tcW w:w="1624" w:type="pct"/>
            <w:vMerge w:val="continue"/>
            <w:vAlign w:val="center"/>
          </w:tcPr>
          <w:p w14:paraId="130F91DC">
            <w:pPr>
              <w:widowControl/>
              <w:ind w:firstLine="360"/>
              <w:jc w:val="center"/>
              <w:rPr>
                <w:rFonts w:cs="宋体"/>
                <w:color w:val="000000"/>
                <w:kern w:val="0"/>
                <w:sz w:val="18"/>
                <w:szCs w:val="18"/>
              </w:rPr>
            </w:pPr>
          </w:p>
        </w:tc>
        <w:tc>
          <w:tcPr>
            <w:tcW w:w="2181" w:type="pct"/>
            <w:vAlign w:val="center"/>
          </w:tcPr>
          <w:p w14:paraId="575B6429">
            <w:pPr>
              <w:widowControl/>
              <w:ind w:firstLine="0" w:firstLineChars="0"/>
              <w:jc w:val="center"/>
              <w:rPr>
                <w:rFonts w:cs="宋体"/>
                <w:color w:val="000000"/>
                <w:kern w:val="0"/>
                <w:sz w:val="18"/>
                <w:szCs w:val="18"/>
              </w:rPr>
            </w:pPr>
            <w:r>
              <w:rPr>
                <w:rFonts w:hint="eastAsia" w:cs="宋体"/>
                <w:color w:val="000000"/>
                <w:kern w:val="0"/>
                <w:sz w:val="18"/>
                <w:szCs w:val="18"/>
              </w:rPr>
              <w:t>国家文化公园</w:t>
            </w:r>
          </w:p>
        </w:tc>
      </w:tr>
      <w:tr w14:paraId="33E5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01933CB">
            <w:pPr>
              <w:widowControl/>
              <w:ind w:firstLine="360"/>
              <w:jc w:val="left"/>
              <w:rPr>
                <w:rFonts w:cs="宋体"/>
                <w:color w:val="000000"/>
                <w:kern w:val="0"/>
                <w:sz w:val="18"/>
                <w:szCs w:val="18"/>
              </w:rPr>
            </w:pPr>
          </w:p>
        </w:tc>
        <w:tc>
          <w:tcPr>
            <w:tcW w:w="1624" w:type="pct"/>
            <w:vMerge w:val="continue"/>
            <w:vAlign w:val="center"/>
          </w:tcPr>
          <w:p w14:paraId="11E4D56E">
            <w:pPr>
              <w:widowControl/>
              <w:ind w:firstLine="360"/>
              <w:jc w:val="center"/>
              <w:rPr>
                <w:rFonts w:cs="宋体"/>
                <w:color w:val="000000"/>
                <w:kern w:val="0"/>
                <w:sz w:val="18"/>
                <w:szCs w:val="18"/>
              </w:rPr>
            </w:pPr>
          </w:p>
        </w:tc>
        <w:tc>
          <w:tcPr>
            <w:tcW w:w="2181" w:type="pct"/>
            <w:vAlign w:val="center"/>
          </w:tcPr>
          <w:p w14:paraId="12DC98FB">
            <w:pPr>
              <w:widowControl/>
              <w:ind w:firstLine="0" w:firstLineChars="0"/>
              <w:jc w:val="center"/>
              <w:rPr>
                <w:rFonts w:cs="宋体"/>
                <w:color w:val="000000"/>
                <w:kern w:val="0"/>
                <w:sz w:val="18"/>
                <w:szCs w:val="18"/>
              </w:rPr>
            </w:pPr>
            <w:r>
              <w:rPr>
                <w:rFonts w:hint="eastAsia" w:cs="宋体"/>
                <w:color w:val="000000"/>
                <w:kern w:val="0"/>
                <w:sz w:val="18"/>
                <w:szCs w:val="18"/>
              </w:rPr>
              <w:t>世界遗产</w:t>
            </w:r>
          </w:p>
        </w:tc>
      </w:tr>
      <w:tr w14:paraId="2749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0A8FCC5A">
            <w:pPr>
              <w:widowControl/>
              <w:ind w:firstLine="360"/>
              <w:jc w:val="left"/>
              <w:rPr>
                <w:rFonts w:cs="宋体"/>
                <w:color w:val="000000"/>
                <w:kern w:val="0"/>
                <w:sz w:val="18"/>
                <w:szCs w:val="18"/>
              </w:rPr>
            </w:pPr>
          </w:p>
        </w:tc>
        <w:tc>
          <w:tcPr>
            <w:tcW w:w="1624" w:type="pct"/>
            <w:vMerge w:val="continue"/>
            <w:vAlign w:val="center"/>
          </w:tcPr>
          <w:p w14:paraId="499F44E7">
            <w:pPr>
              <w:widowControl/>
              <w:ind w:firstLine="360"/>
              <w:jc w:val="center"/>
              <w:rPr>
                <w:rFonts w:cs="宋体"/>
                <w:color w:val="000000"/>
                <w:kern w:val="0"/>
                <w:sz w:val="18"/>
                <w:szCs w:val="18"/>
              </w:rPr>
            </w:pPr>
          </w:p>
        </w:tc>
        <w:tc>
          <w:tcPr>
            <w:tcW w:w="2181" w:type="pct"/>
            <w:vAlign w:val="center"/>
          </w:tcPr>
          <w:p w14:paraId="7E233233">
            <w:pPr>
              <w:widowControl/>
              <w:ind w:firstLine="0" w:firstLineChars="0"/>
              <w:jc w:val="center"/>
              <w:rPr>
                <w:rFonts w:cs="宋体"/>
                <w:color w:val="000000"/>
                <w:kern w:val="0"/>
                <w:sz w:val="18"/>
                <w:szCs w:val="18"/>
              </w:rPr>
            </w:pPr>
            <w:r>
              <w:rPr>
                <w:rFonts w:hint="eastAsia" w:cs="宋体"/>
                <w:color w:val="000000"/>
                <w:kern w:val="0"/>
                <w:sz w:val="18"/>
                <w:szCs w:val="18"/>
              </w:rPr>
              <w:t>各级文物保护单位</w:t>
            </w:r>
          </w:p>
        </w:tc>
      </w:tr>
      <w:tr w14:paraId="4A446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5225B4CA">
            <w:pPr>
              <w:widowControl/>
              <w:ind w:firstLine="360"/>
              <w:jc w:val="left"/>
              <w:rPr>
                <w:rFonts w:cs="宋体"/>
                <w:color w:val="000000"/>
                <w:kern w:val="0"/>
                <w:sz w:val="18"/>
                <w:szCs w:val="18"/>
              </w:rPr>
            </w:pPr>
          </w:p>
        </w:tc>
        <w:tc>
          <w:tcPr>
            <w:tcW w:w="1624" w:type="pct"/>
            <w:vMerge w:val="continue"/>
            <w:vAlign w:val="center"/>
          </w:tcPr>
          <w:p w14:paraId="0B9597D5">
            <w:pPr>
              <w:widowControl/>
              <w:ind w:firstLine="360"/>
              <w:jc w:val="center"/>
              <w:rPr>
                <w:rFonts w:cs="宋体"/>
                <w:color w:val="000000"/>
                <w:kern w:val="0"/>
                <w:sz w:val="18"/>
                <w:szCs w:val="18"/>
              </w:rPr>
            </w:pPr>
          </w:p>
        </w:tc>
        <w:tc>
          <w:tcPr>
            <w:tcW w:w="2181" w:type="pct"/>
            <w:vAlign w:val="center"/>
          </w:tcPr>
          <w:p w14:paraId="04EE6FD1">
            <w:pPr>
              <w:widowControl/>
              <w:ind w:firstLine="0" w:firstLineChars="0"/>
              <w:jc w:val="center"/>
              <w:rPr>
                <w:rFonts w:cs="宋体"/>
                <w:color w:val="000000"/>
                <w:kern w:val="0"/>
                <w:sz w:val="18"/>
                <w:szCs w:val="18"/>
              </w:rPr>
            </w:pPr>
            <w:r>
              <w:rPr>
                <w:rFonts w:hint="eastAsia" w:cs="宋体"/>
                <w:color w:val="000000"/>
                <w:kern w:val="0"/>
                <w:sz w:val="18"/>
                <w:szCs w:val="18"/>
              </w:rPr>
              <w:t>历史文化名称名镇名村</w:t>
            </w:r>
          </w:p>
        </w:tc>
      </w:tr>
      <w:tr w14:paraId="17F29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3D927B7A">
            <w:pPr>
              <w:widowControl/>
              <w:ind w:firstLine="360"/>
              <w:jc w:val="left"/>
              <w:rPr>
                <w:rFonts w:cs="宋体"/>
                <w:color w:val="000000"/>
                <w:kern w:val="0"/>
                <w:sz w:val="18"/>
                <w:szCs w:val="18"/>
              </w:rPr>
            </w:pPr>
          </w:p>
        </w:tc>
        <w:tc>
          <w:tcPr>
            <w:tcW w:w="1624" w:type="pct"/>
            <w:vMerge w:val="continue"/>
            <w:vAlign w:val="center"/>
          </w:tcPr>
          <w:p w14:paraId="3797B9B5">
            <w:pPr>
              <w:widowControl/>
              <w:ind w:firstLine="360"/>
              <w:jc w:val="center"/>
              <w:rPr>
                <w:rFonts w:cs="宋体"/>
                <w:color w:val="000000"/>
                <w:kern w:val="0"/>
                <w:sz w:val="18"/>
                <w:szCs w:val="18"/>
              </w:rPr>
            </w:pPr>
          </w:p>
        </w:tc>
        <w:tc>
          <w:tcPr>
            <w:tcW w:w="2181" w:type="pct"/>
            <w:vAlign w:val="center"/>
          </w:tcPr>
          <w:p w14:paraId="52BC2C0B">
            <w:pPr>
              <w:widowControl/>
              <w:ind w:firstLine="0" w:firstLineChars="0"/>
              <w:jc w:val="center"/>
              <w:rPr>
                <w:rFonts w:cs="宋体"/>
                <w:color w:val="000000"/>
                <w:kern w:val="0"/>
                <w:sz w:val="18"/>
                <w:szCs w:val="18"/>
              </w:rPr>
            </w:pPr>
            <w:r>
              <w:rPr>
                <w:rFonts w:hint="eastAsia" w:cs="宋体"/>
                <w:color w:val="000000"/>
                <w:kern w:val="0"/>
                <w:sz w:val="18"/>
                <w:szCs w:val="18"/>
              </w:rPr>
              <w:t>传统村落</w:t>
            </w:r>
          </w:p>
        </w:tc>
      </w:tr>
      <w:tr w14:paraId="4D85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500949EF">
            <w:pPr>
              <w:widowControl/>
              <w:ind w:firstLine="360"/>
              <w:jc w:val="left"/>
              <w:rPr>
                <w:rFonts w:cs="宋体"/>
                <w:color w:val="000000"/>
                <w:kern w:val="0"/>
                <w:sz w:val="18"/>
                <w:szCs w:val="18"/>
              </w:rPr>
            </w:pPr>
          </w:p>
        </w:tc>
        <w:tc>
          <w:tcPr>
            <w:tcW w:w="1624" w:type="pct"/>
            <w:vMerge w:val="continue"/>
            <w:vAlign w:val="center"/>
          </w:tcPr>
          <w:p w14:paraId="0F663DAE">
            <w:pPr>
              <w:widowControl/>
              <w:ind w:firstLine="360"/>
              <w:jc w:val="center"/>
              <w:rPr>
                <w:rFonts w:cs="宋体"/>
                <w:color w:val="000000"/>
                <w:kern w:val="0"/>
                <w:sz w:val="18"/>
                <w:szCs w:val="18"/>
              </w:rPr>
            </w:pPr>
          </w:p>
        </w:tc>
        <w:tc>
          <w:tcPr>
            <w:tcW w:w="2181" w:type="pct"/>
            <w:vAlign w:val="center"/>
          </w:tcPr>
          <w:p w14:paraId="6058E63E">
            <w:pPr>
              <w:widowControl/>
              <w:ind w:firstLine="0" w:firstLineChars="0"/>
              <w:jc w:val="center"/>
              <w:rPr>
                <w:rFonts w:cs="宋体"/>
                <w:color w:val="000000"/>
                <w:kern w:val="0"/>
                <w:sz w:val="18"/>
                <w:szCs w:val="18"/>
              </w:rPr>
            </w:pPr>
            <w:r>
              <w:rPr>
                <w:rFonts w:hint="eastAsia" w:cs="宋体"/>
                <w:color w:val="000000"/>
                <w:kern w:val="0"/>
                <w:sz w:val="18"/>
                <w:szCs w:val="18"/>
              </w:rPr>
              <w:t>历史建筑</w:t>
            </w:r>
          </w:p>
        </w:tc>
      </w:tr>
      <w:tr w14:paraId="5702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22458FD7">
            <w:pPr>
              <w:widowControl/>
              <w:ind w:firstLine="360"/>
              <w:jc w:val="left"/>
              <w:rPr>
                <w:rFonts w:cs="宋体"/>
                <w:color w:val="000000"/>
                <w:kern w:val="0"/>
                <w:sz w:val="18"/>
                <w:szCs w:val="18"/>
              </w:rPr>
            </w:pPr>
          </w:p>
        </w:tc>
        <w:tc>
          <w:tcPr>
            <w:tcW w:w="1624" w:type="pct"/>
            <w:vMerge w:val="continue"/>
            <w:vAlign w:val="center"/>
          </w:tcPr>
          <w:p w14:paraId="61ABF07D">
            <w:pPr>
              <w:widowControl/>
              <w:ind w:firstLine="360"/>
              <w:jc w:val="center"/>
              <w:rPr>
                <w:rFonts w:cs="宋体"/>
                <w:color w:val="000000"/>
                <w:kern w:val="0"/>
                <w:sz w:val="18"/>
                <w:szCs w:val="18"/>
              </w:rPr>
            </w:pPr>
          </w:p>
        </w:tc>
        <w:tc>
          <w:tcPr>
            <w:tcW w:w="2181" w:type="pct"/>
            <w:vAlign w:val="center"/>
          </w:tcPr>
          <w:p w14:paraId="1C35CCE5">
            <w:pPr>
              <w:widowControl/>
              <w:ind w:firstLine="0" w:firstLineChars="0"/>
              <w:jc w:val="center"/>
              <w:rPr>
                <w:rFonts w:cs="宋体"/>
                <w:color w:val="000000"/>
                <w:kern w:val="0"/>
                <w:sz w:val="18"/>
                <w:szCs w:val="18"/>
              </w:rPr>
            </w:pPr>
            <w:r>
              <w:rPr>
                <w:rFonts w:hint="eastAsia" w:cs="宋体"/>
                <w:color w:val="000000"/>
                <w:kern w:val="0"/>
                <w:sz w:val="18"/>
                <w:szCs w:val="18"/>
              </w:rPr>
              <w:t>非物质文化遗产</w:t>
            </w:r>
          </w:p>
        </w:tc>
      </w:tr>
      <w:tr w14:paraId="223D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097ADCFA">
            <w:pPr>
              <w:widowControl/>
              <w:ind w:firstLine="360"/>
              <w:jc w:val="left"/>
              <w:rPr>
                <w:rFonts w:cs="宋体"/>
                <w:color w:val="000000"/>
                <w:kern w:val="0"/>
                <w:sz w:val="18"/>
                <w:szCs w:val="18"/>
              </w:rPr>
            </w:pPr>
          </w:p>
        </w:tc>
        <w:tc>
          <w:tcPr>
            <w:tcW w:w="1624" w:type="pct"/>
            <w:vMerge w:val="continue"/>
            <w:vAlign w:val="center"/>
          </w:tcPr>
          <w:p w14:paraId="497C0A88">
            <w:pPr>
              <w:widowControl/>
              <w:ind w:firstLine="360"/>
              <w:jc w:val="center"/>
              <w:rPr>
                <w:rFonts w:cs="宋体"/>
                <w:color w:val="000000"/>
                <w:kern w:val="0"/>
                <w:sz w:val="18"/>
                <w:szCs w:val="18"/>
              </w:rPr>
            </w:pPr>
          </w:p>
        </w:tc>
        <w:tc>
          <w:tcPr>
            <w:tcW w:w="2181" w:type="pct"/>
            <w:vAlign w:val="center"/>
          </w:tcPr>
          <w:p w14:paraId="36ACE796">
            <w:pPr>
              <w:widowControl/>
              <w:ind w:firstLine="0" w:firstLineChars="0"/>
              <w:jc w:val="center"/>
              <w:rPr>
                <w:rFonts w:cs="宋体"/>
                <w:color w:val="000000"/>
                <w:kern w:val="0"/>
                <w:sz w:val="18"/>
                <w:szCs w:val="18"/>
              </w:rPr>
            </w:pPr>
            <w:r>
              <w:rPr>
                <w:rFonts w:hint="eastAsia" w:cs="宋体"/>
                <w:color w:val="000000"/>
                <w:kern w:val="0"/>
                <w:sz w:val="18"/>
                <w:szCs w:val="18"/>
              </w:rPr>
              <w:t>不可移动文物</w:t>
            </w:r>
          </w:p>
        </w:tc>
      </w:tr>
      <w:tr w14:paraId="54D1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21DBDB41">
            <w:pPr>
              <w:widowControl/>
              <w:ind w:firstLine="360"/>
              <w:jc w:val="left"/>
              <w:rPr>
                <w:rFonts w:cs="宋体"/>
                <w:color w:val="000000"/>
                <w:kern w:val="0"/>
                <w:sz w:val="18"/>
                <w:szCs w:val="18"/>
              </w:rPr>
            </w:pPr>
          </w:p>
        </w:tc>
        <w:tc>
          <w:tcPr>
            <w:tcW w:w="1624" w:type="pct"/>
            <w:vMerge w:val="continue"/>
            <w:vAlign w:val="center"/>
          </w:tcPr>
          <w:p w14:paraId="0A7701D1">
            <w:pPr>
              <w:widowControl/>
              <w:ind w:firstLine="360"/>
              <w:jc w:val="center"/>
              <w:rPr>
                <w:rFonts w:cs="宋体"/>
                <w:color w:val="000000"/>
                <w:kern w:val="0"/>
                <w:sz w:val="18"/>
                <w:szCs w:val="18"/>
              </w:rPr>
            </w:pPr>
          </w:p>
        </w:tc>
        <w:tc>
          <w:tcPr>
            <w:tcW w:w="2181" w:type="pct"/>
            <w:vAlign w:val="center"/>
          </w:tcPr>
          <w:p w14:paraId="128D610E">
            <w:pPr>
              <w:widowControl/>
              <w:ind w:firstLine="0" w:firstLineChars="0"/>
              <w:jc w:val="center"/>
              <w:rPr>
                <w:rFonts w:cs="宋体"/>
                <w:color w:val="000000"/>
                <w:kern w:val="0"/>
                <w:sz w:val="18"/>
                <w:szCs w:val="18"/>
              </w:rPr>
            </w:pPr>
            <w:r>
              <w:rPr>
                <w:rFonts w:hint="eastAsia" w:cs="宋体"/>
                <w:color w:val="000000"/>
                <w:kern w:val="0"/>
                <w:sz w:val="18"/>
                <w:szCs w:val="18"/>
              </w:rPr>
              <w:t>地下文物埋藏区</w:t>
            </w:r>
          </w:p>
        </w:tc>
      </w:tr>
      <w:tr w14:paraId="505A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56268B6">
            <w:pPr>
              <w:widowControl/>
              <w:ind w:firstLine="360"/>
              <w:jc w:val="left"/>
              <w:rPr>
                <w:rFonts w:cs="宋体"/>
                <w:color w:val="000000"/>
                <w:kern w:val="0"/>
                <w:sz w:val="18"/>
                <w:szCs w:val="18"/>
              </w:rPr>
            </w:pPr>
          </w:p>
        </w:tc>
        <w:tc>
          <w:tcPr>
            <w:tcW w:w="1624" w:type="pct"/>
            <w:vMerge w:val="continue"/>
            <w:vAlign w:val="center"/>
          </w:tcPr>
          <w:p w14:paraId="5B57FBF6">
            <w:pPr>
              <w:widowControl/>
              <w:ind w:firstLine="360"/>
              <w:jc w:val="center"/>
              <w:rPr>
                <w:rFonts w:cs="宋体"/>
                <w:color w:val="000000"/>
                <w:kern w:val="0"/>
                <w:sz w:val="18"/>
                <w:szCs w:val="18"/>
              </w:rPr>
            </w:pPr>
          </w:p>
        </w:tc>
        <w:tc>
          <w:tcPr>
            <w:tcW w:w="2181" w:type="pct"/>
            <w:vAlign w:val="center"/>
          </w:tcPr>
          <w:p w14:paraId="5969F14B">
            <w:pPr>
              <w:widowControl/>
              <w:ind w:firstLine="0" w:firstLineChars="0"/>
              <w:jc w:val="center"/>
              <w:rPr>
                <w:rFonts w:cs="宋体"/>
                <w:color w:val="000000"/>
                <w:kern w:val="0"/>
                <w:sz w:val="18"/>
                <w:szCs w:val="18"/>
              </w:rPr>
            </w:pPr>
            <w:r>
              <w:rPr>
                <w:rFonts w:hint="eastAsia" w:cs="宋体"/>
                <w:color w:val="000000"/>
                <w:kern w:val="0"/>
                <w:sz w:val="18"/>
                <w:szCs w:val="18"/>
              </w:rPr>
              <w:t>水下文物保护区</w:t>
            </w:r>
          </w:p>
        </w:tc>
      </w:tr>
      <w:tr w14:paraId="3199A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442FA54E">
            <w:pPr>
              <w:widowControl/>
              <w:ind w:firstLine="360"/>
              <w:jc w:val="left"/>
              <w:rPr>
                <w:rFonts w:cs="宋体"/>
                <w:color w:val="000000"/>
                <w:kern w:val="0"/>
                <w:sz w:val="18"/>
                <w:szCs w:val="18"/>
              </w:rPr>
            </w:pPr>
          </w:p>
        </w:tc>
        <w:tc>
          <w:tcPr>
            <w:tcW w:w="1624" w:type="pct"/>
            <w:vMerge w:val="restart"/>
            <w:vAlign w:val="center"/>
          </w:tcPr>
          <w:p w14:paraId="72E580A4">
            <w:pPr>
              <w:widowControl/>
              <w:ind w:firstLine="0" w:firstLineChars="0"/>
              <w:jc w:val="center"/>
              <w:rPr>
                <w:rFonts w:cs="宋体"/>
                <w:color w:val="000000"/>
                <w:kern w:val="0"/>
                <w:sz w:val="18"/>
                <w:szCs w:val="18"/>
              </w:rPr>
            </w:pPr>
            <w:r>
              <w:rPr>
                <w:rFonts w:hint="eastAsia" w:cs="宋体"/>
                <w:color w:val="000000"/>
                <w:kern w:val="0"/>
                <w:sz w:val="18"/>
                <w:szCs w:val="18"/>
              </w:rPr>
              <w:t>其他</w:t>
            </w:r>
          </w:p>
        </w:tc>
        <w:tc>
          <w:tcPr>
            <w:tcW w:w="2181" w:type="pct"/>
            <w:vAlign w:val="center"/>
          </w:tcPr>
          <w:p w14:paraId="69851594">
            <w:pPr>
              <w:widowControl/>
              <w:ind w:firstLine="0" w:firstLineChars="0"/>
              <w:jc w:val="center"/>
              <w:rPr>
                <w:rFonts w:cs="宋体"/>
                <w:color w:val="000000"/>
                <w:kern w:val="0"/>
                <w:sz w:val="18"/>
                <w:szCs w:val="18"/>
              </w:rPr>
            </w:pPr>
            <w:r>
              <w:rPr>
                <w:rFonts w:hint="eastAsia" w:cs="宋体"/>
                <w:color w:val="000000"/>
                <w:kern w:val="0"/>
                <w:sz w:val="18"/>
                <w:szCs w:val="18"/>
              </w:rPr>
              <w:t>生态环境</w:t>
            </w:r>
          </w:p>
        </w:tc>
      </w:tr>
      <w:tr w14:paraId="52402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6FC08A26">
            <w:pPr>
              <w:widowControl/>
              <w:ind w:firstLine="360"/>
              <w:jc w:val="left"/>
              <w:rPr>
                <w:rFonts w:cs="宋体"/>
                <w:color w:val="000000"/>
                <w:kern w:val="0"/>
                <w:sz w:val="18"/>
                <w:szCs w:val="18"/>
              </w:rPr>
            </w:pPr>
          </w:p>
        </w:tc>
        <w:tc>
          <w:tcPr>
            <w:tcW w:w="1624" w:type="pct"/>
            <w:vMerge w:val="continue"/>
            <w:vAlign w:val="center"/>
          </w:tcPr>
          <w:p w14:paraId="4880CD43">
            <w:pPr>
              <w:widowControl/>
              <w:ind w:firstLine="360"/>
              <w:jc w:val="left"/>
              <w:rPr>
                <w:rFonts w:cs="宋体"/>
                <w:color w:val="000000"/>
                <w:kern w:val="0"/>
                <w:sz w:val="18"/>
                <w:szCs w:val="18"/>
              </w:rPr>
            </w:pPr>
          </w:p>
        </w:tc>
        <w:tc>
          <w:tcPr>
            <w:tcW w:w="2181" w:type="pct"/>
            <w:vAlign w:val="center"/>
          </w:tcPr>
          <w:p w14:paraId="104F6E1E">
            <w:pPr>
              <w:widowControl/>
              <w:ind w:firstLine="0" w:firstLineChars="0"/>
              <w:jc w:val="center"/>
              <w:rPr>
                <w:rFonts w:cs="宋体"/>
                <w:color w:val="000000"/>
                <w:kern w:val="0"/>
                <w:sz w:val="18"/>
                <w:szCs w:val="18"/>
              </w:rPr>
            </w:pPr>
            <w:r>
              <w:rPr>
                <w:rFonts w:hint="eastAsia" w:cs="宋体"/>
                <w:color w:val="000000"/>
                <w:kern w:val="0"/>
                <w:sz w:val="18"/>
                <w:szCs w:val="18"/>
              </w:rPr>
              <w:t>经济产业</w:t>
            </w:r>
          </w:p>
        </w:tc>
      </w:tr>
      <w:tr w14:paraId="2CCE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016B2749">
            <w:pPr>
              <w:widowControl/>
              <w:ind w:firstLine="360"/>
              <w:jc w:val="left"/>
              <w:rPr>
                <w:rFonts w:cs="宋体"/>
                <w:color w:val="000000"/>
                <w:kern w:val="0"/>
                <w:sz w:val="18"/>
                <w:szCs w:val="18"/>
              </w:rPr>
            </w:pPr>
          </w:p>
        </w:tc>
        <w:tc>
          <w:tcPr>
            <w:tcW w:w="1624" w:type="pct"/>
            <w:vMerge w:val="continue"/>
            <w:vAlign w:val="center"/>
          </w:tcPr>
          <w:p w14:paraId="06CECB54">
            <w:pPr>
              <w:widowControl/>
              <w:ind w:firstLine="360"/>
              <w:jc w:val="left"/>
              <w:rPr>
                <w:rFonts w:cs="宋体"/>
                <w:color w:val="000000"/>
                <w:kern w:val="0"/>
                <w:sz w:val="18"/>
                <w:szCs w:val="18"/>
              </w:rPr>
            </w:pPr>
          </w:p>
        </w:tc>
        <w:tc>
          <w:tcPr>
            <w:tcW w:w="2181" w:type="pct"/>
            <w:vAlign w:val="center"/>
          </w:tcPr>
          <w:p w14:paraId="465B04A6">
            <w:pPr>
              <w:widowControl/>
              <w:ind w:firstLine="0" w:firstLineChars="0"/>
              <w:jc w:val="center"/>
              <w:rPr>
                <w:rFonts w:cs="宋体"/>
                <w:color w:val="000000"/>
                <w:kern w:val="0"/>
                <w:sz w:val="18"/>
                <w:szCs w:val="18"/>
              </w:rPr>
            </w:pPr>
            <w:r>
              <w:rPr>
                <w:rFonts w:hint="eastAsia" w:cs="宋体"/>
                <w:color w:val="000000"/>
                <w:kern w:val="0"/>
                <w:sz w:val="18"/>
                <w:szCs w:val="18"/>
              </w:rPr>
              <w:t>人口社会</w:t>
            </w:r>
          </w:p>
        </w:tc>
      </w:tr>
      <w:tr w14:paraId="45848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A3960C1">
            <w:pPr>
              <w:widowControl/>
              <w:ind w:firstLine="360"/>
              <w:jc w:val="left"/>
              <w:rPr>
                <w:rFonts w:cs="宋体"/>
                <w:color w:val="000000"/>
                <w:kern w:val="0"/>
                <w:sz w:val="18"/>
                <w:szCs w:val="18"/>
              </w:rPr>
            </w:pPr>
          </w:p>
        </w:tc>
        <w:tc>
          <w:tcPr>
            <w:tcW w:w="1624" w:type="pct"/>
            <w:vMerge w:val="continue"/>
            <w:vAlign w:val="center"/>
          </w:tcPr>
          <w:p w14:paraId="0641BB16">
            <w:pPr>
              <w:widowControl/>
              <w:ind w:firstLine="360"/>
              <w:jc w:val="left"/>
              <w:rPr>
                <w:rFonts w:cs="宋体"/>
                <w:color w:val="000000"/>
                <w:kern w:val="0"/>
                <w:sz w:val="18"/>
                <w:szCs w:val="18"/>
              </w:rPr>
            </w:pPr>
          </w:p>
        </w:tc>
        <w:tc>
          <w:tcPr>
            <w:tcW w:w="2181" w:type="pct"/>
            <w:vAlign w:val="center"/>
          </w:tcPr>
          <w:p w14:paraId="22B2EEEB">
            <w:pPr>
              <w:widowControl/>
              <w:ind w:firstLine="0" w:firstLineChars="0"/>
              <w:jc w:val="center"/>
              <w:rPr>
                <w:rFonts w:cs="宋体"/>
                <w:color w:val="000000"/>
                <w:kern w:val="0"/>
                <w:sz w:val="18"/>
                <w:szCs w:val="18"/>
              </w:rPr>
            </w:pPr>
            <w:r>
              <w:rPr>
                <w:rFonts w:hint="eastAsia" w:cs="宋体"/>
                <w:color w:val="000000"/>
                <w:kern w:val="0"/>
                <w:sz w:val="18"/>
                <w:szCs w:val="18"/>
              </w:rPr>
              <w:t>基础设施</w:t>
            </w:r>
          </w:p>
        </w:tc>
      </w:tr>
      <w:tr w14:paraId="2418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078EDC71">
            <w:pPr>
              <w:widowControl/>
              <w:ind w:firstLine="360"/>
              <w:jc w:val="left"/>
              <w:rPr>
                <w:rFonts w:cs="宋体"/>
                <w:color w:val="000000"/>
                <w:kern w:val="0"/>
                <w:sz w:val="18"/>
                <w:szCs w:val="18"/>
              </w:rPr>
            </w:pPr>
          </w:p>
        </w:tc>
        <w:tc>
          <w:tcPr>
            <w:tcW w:w="1624" w:type="pct"/>
            <w:vMerge w:val="continue"/>
            <w:vAlign w:val="center"/>
          </w:tcPr>
          <w:p w14:paraId="0EAB852A">
            <w:pPr>
              <w:widowControl/>
              <w:ind w:firstLine="360"/>
              <w:jc w:val="left"/>
              <w:rPr>
                <w:rFonts w:cs="宋体"/>
                <w:color w:val="000000"/>
                <w:kern w:val="0"/>
                <w:sz w:val="18"/>
                <w:szCs w:val="18"/>
              </w:rPr>
            </w:pPr>
          </w:p>
        </w:tc>
        <w:tc>
          <w:tcPr>
            <w:tcW w:w="2181" w:type="pct"/>
            <w:vAlign w:val="center"/>
          </w:tcPr>
          <w:p w14:paraId="652052E1">
            <w:pPr>
              <w:widowControl/>
              <w:ind w:firstLine="0" w:firstLineChars="0"/>
              <w:jc w:val="center"/>
              <w:rPr>
                <w:rFonts w:cs="宋体"/>
                <w:color w:val="000000"/>
                <w:kern w:val="0"/>
                <w:sz w:val="18"/>
                <w:szCs w:val="18"/>
              </w:rPr>
            </w:pPr>
            <w:r>
              <w:rPr>
                <w:rFonts w:hint="eastAsia" w:cs="宋体"/>
                <w:color w:val="000000"/>
                <w:kern w:val="0"/>
                <w:sz w:val="18"/>
                <w:szCs w:val="18"/>
              </w:rPr>
              <w:t>城乡发展</w:t>
            </w:r>
          </w:p>
        </w:tc>
      </w:tr>
      <w:tr w14:paraId="0562D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57E252E4">
            <w:pPr>
              <w:widowControl/>
              <w:ind w:firstLine="360"/>
              <w:jc w:val="left"/>
              <w:rPr>
                <w:rFonts w:cs="宋体"/>
                <w:color w:val="000000"/>
                <w:kern w:val="0"/>
                <w:sz w:val="18"/>
                <w:szCs w:val="18"/>
              </w:rPr>
            </w:pPr>
          </w:p>
        </w:tc>
        <w:tc>
          <w:tcPr>
            <w:tcW w:w="1624" w:type="pct"/>
            <w:vMerge w:val="continue"/>
            <w:vAlign w:val="center"/>
          </w:tcPr>
          <w:p w14:paraId="2092D2CA">
            <w:pPr>
              <w:widowControl/>
              <w:ind w:firstLine="360"/>
              <w:jc w:val="left"/>
              <w:rPr>
                <w:rFonts w:cs="宋体"/>
                <w:color w:val="000000"/>
                <w:kern w:val="0"/>
                <w:sz w:val="18"/>
                <w:szCs w:val="18"/>
              </w:rPr>
            </w:pPr>
          </w:p>
        </w:tc>
        <w:tc>
          <w:tcPr>
            <w:tcW w:w="2181" w:type="pct"/>
            <w:vAlign w:val="center"/>
          </w:tcPr>
          <w:p w14:paraId="3BAD60AE">
            <w:pPr>
              <w:widowControl/>
              <w:ind w:firstLine="0" w:firstLineChars="0"/>
              <w:jc w:val="center"/>
              <w:rPr>
                <w:rFonts w:cs="宋体"/>
                <w:color w:val="000000"/>
                <w:kern w:val="0"/>
                <w:sz w:val="18"/>
                <w:szCs w:val="18"/>
              </w:rPr>
            </w:pPr>
            <w:r>
              <w:rPr>
                <w:rFonts w:hint="eastAsia" w:cs="宋体"/>
                <w:color w:val="000000"/>
                <w:kern w:val="0"/>
                <w:sz w:val="18"/>
                <w:szCs w:val="18"/>
              </w:rPr>
              <w:t>灾害风险</w:t>
            </w:r>
          </w:p>
        </w:tc>
      </w:tr>
      <w:tr w14:paraId="36606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3AD71818">
            <w:pPr>
              <w:widowControl/>
              <w:ind w:firstLine="360"/>
              <w:jc w:val="left"/>
              <w:rPr>
                <w:rFonts w:cs="宋体"/>
                <w:color w:val="000000"/>
                <w:kern w:val="0"/>
                <w:sz w:val="18"/>
                <w:szCs w:val="18"/>
              </w:rPr>
            </w:pPr>
          </w:p>
        </w:tc>
        <w:tc>
          <w:tcPr>
            <w:tcW w:w="1624" w:type="pct"/>
            <w:vMerge w:val="continue"/>
            <w:vAlign w:val="center"/>
          </w:tcPr>
          <w:p w14:paraId="68C41A99">
            <w:pPr>
              <w:widowControl/>
              <w:ind w:firstLine="360"/>
              <w:jc w:val="left"/>
              <w:rPr>
                <w:rFonts w:cs="宋体"/>
                <w:color w:val="000000"/>
                <w:kern w:val="0"/>
                <w:sz w:val="18"/>
                <w:szCs w:val="18"/>
              </w:rPr>
            </w:pPr>
          </w:p>
        </w:tc>
        <w:tc>
          <w:tcPr>
            <w:tcW w:w="2181" w:type="pct"/>
            <w:vAlign w:val="center"/>
          </w:tcPr>
          <w:p w14:paraId="463D3D2B">
            <w:pPr>
              <w:widowControl/>
              <w:ind w:firstLine="0" w:firstLineChars="0"/>
              <w:jc w:val="center"/>
              <w:rPr>
                <w:rFonts w:cs="宋体"/>
                <w:color w:val="000000"/>
                <w:kern w:val="0"/>
                <w:sz w:val="18"/>
                <w:szCs w:val="18"/>
              </w:rPr>
            </w:pPr>
            <w:r>
              <w:rPr>
                <w:rFonts w:hint="eastAsia" w:cs="宋体"/>
                <w:color w:val="000000"/>
                <w:kern w:val="0"/>
                <w:sz w:val="18"/>
                <w:szCs w:val="18"/>
              </w:rPr>
              <w:t>社会大数据</w:t>
            </w:r>
          </w:p>
        </w:tc>
      </w:tr>
      <w:tr w14:paraId="6954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restart"/>
            <w:vAlign w:val="center"/>
          </w:tcPr>
          <w:p w14:paraId="2CA00D35">
            <w:pPr>
              <w:widowControl/>
              <w:ind w:firstLine="0" w:firstLineChars="0"/>
              <w:jc w:val="center"/>
              <w:rPr>
                <w:rFonts w:cs="宋体"/>
                <w:color w:val="000000"/>
                <w:kern w:val="0"/>
                <w:sz w:val="18"/>
                <w:szCs w:val="18"/>
              </w:rPr>
            </w:pPr>
            <w:r>
              <w:rPr>
                <w:rFonts w:hint="eastAsia" w:cs="宋体"/>
                <w:color w:val="000000"/>
                <w:kern w:val="0"/>
                <w:sz w:val="18"/>
                <w:szCs w:val="18"/>
              </w:rPr>
              <w:t>规划成果数据</w:t>
            </w:r>
          </w:p>
        </w:tc>
        <w:tc>
          <w:tcPr>
            <w:tcW w:w="3806" w:type="pct"/>
            <w:gridSpan w:val="2"/>
            <w:vAlign w:val="center"/>
          </w:tcPr>
          <w:p w14:paraId="132764DA">
            <w:pPr>
              <w:widowControl/>
              <w:ind w:firstLine="0" w:firstLineChars="0"/>
              <w:jc w:val="center"/>
              <w:rPr>
                <w:rFonts w:cs="宋体"/>
                <w:color w:val="000000"/>
                <w:kern w:val="0"/>
                <w:sz w:val="18"/>
                <w:szCs w:val="18"/>
              </w:rPr>
            </w:pPr>
            <w:r>
              <w:rPr>
                <w:rFonts w:hint="eastAsia" w:cs="宋体"/>
                <w:color w:val="000000"/>
                <w:kern w:val="0"/>
                <w:sz w:val="18"/>
                <w:szCs w:val="18"/>
              </w:rPr>
              <w:t>国土空间双评价</w:t>
            </w:r>
          </w:p>
        </w:tc>
      </w:tr>
      <w:tr w14:paraId="2CBD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1967F4F">
            <w:pPr>
              <w:widowControl/>
              <w:ind w:firstLine="360"/>
              <w:jc w:val="left"/>
              <w:rPr>
                <w:rFonts w:cs="宋体"/>
                <w:color w:val="000000"/>
                <w:kern w:val="0"/>
                <w:sz w:val="18"/>
                <w:szCs w:val="18"/>
              </w:rPr>
            </w:pPr>
          </w:p>
        </w:tc>
        <w:tc>
          <w:tcPr>
            <w:tcW w:w="3806" w:type="pct"/>
            <w:gridSpan w:val="2"/>
            <w:vAlign w:val="center"/>
          </w:tcPr>
          <w:p w14:paraId="359EEB84">
            <w:pPr>
              <w:widowControl/>
              <w:ind w:firstLine="0" w:firstLineChars="0"/>
              <w:jc w:val="center"/>
              <w:rPr>
                <w:rFonts w:cs="宋体"/>
                <w:color w:val="000000"/>
                <w:kern w:val="0"/>
                <w:sz w:val="18"/>
                <w:szCs w:val="18"/>
              </w:rPr>
            </w:pPr>
            <w:r>
              <w:rPr>
                <w:rFonts w:hint="eastAsia" w:cs="宋体"/>
                <w:color w:val="000000"/>
                <w:kern w:val="0"/>
                <w:sz w:val="18"/>
                <w:szCs w:val="18"/>
              </w:rPr>
              <w:t>三区三线</w:t>
            </w:r>
          </w:p>
        </w:tc>
      </w:tr>
      <w:tr w14:paraId="7CFF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0FB2C31D">
            <w:pPr>
              <w:widowControl/>
              <w:ind w:firstLine="360"/>
              <w:jc w:val="left"/>
              <w:rPr>
                <w:rFonts w:cs="宋体"/>
                <w:color w:val="000000"/>
                <w:kern w:val="0"/>
                <w:sz w:val="18"/>
                <w:szCs w:val="18"/>
              </w:rPr>
            </w:pPr>
          </w:p>
        </w:tc>
        <w:tc>
          <w:tcPr>
            <w:tcW w:w="1624" w:type="pct"/>
            <w:vMerge w:val="restart"/>
            <w:vAlign w:val="center"/>
          </w:tcPr>
          <w:p w14:paraId="57F3D812">
            <w:pPr>
              <w:widowControl/>
              <w:ind w:firstLine="0" w:firstLineChars="0"/>
              <w:jc w:val="center"/>
              <w:rPr>
                <w:rFonts w:cs="宋体"/>
                <w:color w:val="000000"/>
                <w:kern w:val="0"/>
                <w:sz w:val="18"/>
                <w:szCs w:val="18"/>
              </w:rPr>
            </w:pPr>
            <w:r>
              <w:rPr>
                <w:rFonts w:hint="eastAsia" w:cs="宋体"/>
                <w:color w:val="000000"/>
                <w:kern w:val="0"/>
                <w:sz w:val="18"/>
                <w:szCs w:val="18"/>
              </w:rPr>
              <w:t>总体规划</w:t>
            </w:r>
          </w:p>
        </w:tc>
        <w:tc>
          <w:tcPr>
            <w:tcW w:w="2181" w:type="pct"/>
            <w:vAlign w:val="center"/>
          </w:tcPr>
          <w:p w14:paraId="40B50EA5">
            <w:pPr>
              <w:widowControl/>
              <w:ind w:firstLine="0" w:firstLineChars="0"/>
              <w:jc w:val="center"/>
              <w:rPr>
                <w:rFonts w:cs="宋体"/>
                <w:color w:val="000000"/>
                <w:kern w:val="0"/>
                <w:sz w:val="18"/>
                <w:szCs w:val="18"/>
              </w:rPr>
            </w:pPr>
            <w:r>
              <w:rPr>
                <w:rFonts w:hint="eastAsia" w:cs="宋体"/>
                <w:color w:val="000000"/>
                <w:kern w:val="0"/>
                <w:sz w:val="18"/>
                <w:szCs w:val="18"/>
              </w:rPr>
              <w:t>2016版总体规划</w:t>
            </w:r>
          </w:p>
        </w:tc>
      </w:tr>
      <w:tr w14:paraId="6A5F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53E450D">
            <w:pPr>
              <w:widowControl/>
              <w:ind w:firstLine="360"/>
              <w:jc w:val="left"/>
              <w:rPr>
                <w:rFonts w:cs="宋体"/>
                <w:color w:val="000000"/>
                <w:kern w:val="0"/>
                <w:sz w:val="18"/>
                <w:szCs w:val="18"/>
              </w:rPr>
            </w:pPr>
          </w:p>
        </w:tc>
        <w:tc>
          <w:tcPr>
            <w:tcW w:w="1624" w:type="pct"/>
            <w:vMerge w:val="continue"/>
            <w:vAlign w:val="center"/>
          </w:tcPr>
          <w:p w14:paraId="70EC056C">
            <w:pPr>
              <w:widowControl/>
              <w:ind w:firstLine="360"/>
              <w:jc w:val="left"/>
              <w:rPr>
                <w:rFonts w:cs="宋体"/>
                <w:color w:val="000000"/>
                <w:kern w:val="0"/>
                <w:sz w:val="18"/>
                <w:szCs w:val="18"/>
              </w:rPr>
            </w:pPr>
          </w:p>
        </w:tc>
        <w:tc>
          <w:tcPr>
            <w:tcW w:w="2181" w:type="pct"/>
            <w:vAlign w:val="center"/>
          </w:tcPr>
          <w:p w14:paraId="2998EA42">
            <w:pPr>
              <w:widowControl/>
              <w:ind w:firstLine="0" w:firstLineChars="0"/>
              <w:jc w:val="center"/>
              <w:rPr>
                <w:rFonts w:cs="宋体"/>
                <w:color w:val="000000"/>
                <w:kern w:val="0"/>
                <w:sz w:val="18"/>
                <w:szCs w:val="18"/>
              </w:rPr>
            </w:pPr>
            <w:r>
              <w:rPr>
                <w:rFonts w:hint="eastAsia" w:cs="宋体"/>
                <w:color w:val="000000"/>
                <w:kern w:val="0"/>
                <w:sz w:val="18"/>
                <w:szCs w:val="18"/>
              </w:rPr>
              <w:t>分区规划（2017-2035）</w:t>
            </w:r>
          </w:p>
        </w:tc>
      </w:tr>
      <w:tr w14:paraId="48D9F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671050B">
            <w:pPr>
              <w:widowControl/>
              <w:ind w:firstLine="360"/>
              <w:jc w:val="left"/>
              <w:rPr>
                <w:rFonts w:cs="宋体"/>
                <w:color w:val="000000"/>
                <w:kern w:val="0"/>
                <w:sz w:val="18"/>
                <w:szCs w:val="18"/>
              </w:rPr>
            </w:pPr>
          </w:p>
        </w:tc>
        <w:tc>
          <w:tcPr>
            <w:tcW w:w="1624" w:type="pct"/>
            <w:vMerge w:val="continue"/>
            <w:vAlign w:val="center"/>
          </w:tcPr>
          <w:p w14:paraId="68DB6BA8">
            <w:pPr>
              <w:widowControl/>
              <w:ind w:firstLine="360"/>
              <w:jc w:val="left"/>
              <w:rPr>
                <w:rFonts w:cs="宋体"/>
                <w:color w:val="000000"/>
                <w:kern w:val="0"/>
                <w:sz w:val="18"/>
                <w:szCs w:val="18"/>
              </w:rPr>
            </w:pPr>
          </w:p>
        </w:tc>
        <w:tc>
          <w:tcPr>
            <w:tcW w:w="2181" w:type="pct"/>
            <w:vAlign w:val="center"/>
          </w:tcPr>
          <w:p w14:paraId="44BE0531">
            <w:pPr>
              <w:widowControl/>
              <w:ind w:firstLine="0" w:firstLineChars="0"/>
              <w:jc w:val="center"/>
              <w:rPr>
                <w:rFonts w:cs="宋体"/>
                <w:color w:val="000000"/>
                <w:kern w:val="0"/>
                <w:sz w:val="18"/>
                <w:szCs w:val="18"/>
              </w:rPr>
            </w:pPr>
            <w:r>
              <w:rPr>
                <w:rFonts w:hint="eastAsia" w:cs="宋体"/>
                <w:color w:val="000000"/>
                <w:kern w:val="0"/>
                <w:sz w:val="18"/>
                <w:szCs w:val="18"/>
              </w:rPr>
              <w:t>乡镇域国土空间规划</w:t>
            </w:r>
          </w:p>
        </w:tc>
      </w:tr>
      <w:tr w14:paraId="098A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6CFD9242">
            <w:pPr>
              <w:widowControl/>
              <w:ind w:firstLine="360"/>
              <w:jc w:val="left"/>
              <w:rPr>
                <w:rFonts w:cs="宋体"/>
                <w:color w:val="000000"/>
                <w:kern w:val="0"/>
                <w:sz w:val="18"/>
                <w:szCs w:val="18"/>
              </w:rPr>
            </w:pPr>
          </w:p>
        </w:tc>
        <w:tc>
          <w:tcPr>
            <w:tcW w:w="1624" w:type="pct"/>
            <w:vMerge w:val="restart"/>
            <w:vAlign w:val="center"/>
          </w:tcPr>
          <w:p w14:paraId="56E0E5B6">
            <w:pPr>
              <w:widowControl/>
              <w:ind w:firstLine="0" w:firstLineChars="0"/>
              <w:jc w:val="center"/>
              <w:rPr>
                <w:rFonts w:cs="宋体"/>
                <w:color w:val="000000"/>
                <w:kern w:val="0"/>
                <w:sz w:val="18"/>
                <w:szCs w:val="18"/>
              </w:rPr>
            </w:pPr>
            <w:r>
              <w:rPr>
                <w:rFonts w:hint="eastAsia" w:cs="宋体"/>
                <w:color w:val="000000"/>
                <w:kern w:val="0"/>
                <w:sz w:val="18"/>
                <w:szCs w:val="18"/>
              </w:rPr>
              <w:t>详细规划</w:t>
            </w:r>
          </w:p>
        </w:tc>
        <w:tc>
          <w:tcPr>
            <w:tcW w:w="2181" w:type="pct"/>
            <w:vAlign w:val="center"/>
          </w:tcPr>
          <w:p w14:paraId="0CD95B26">
            <w:pPr>
              <w:widowControl/>
              <w:ind w:firstLine="0" w:firstLineChars="0"/>
              <w:jc w:val="center"/>
              <w:rPr>
                <w:rFonts w:cs="宋体"/>
                <w:color w:val="000000"/>
                <w:kern w:val="0"/>
                <w:sz w:val="18"/>
                <w:szCs w:val="18"/>
              </w:rPr>
            </w:pPr>
            <w:r>
              <w:rPr>
                <w:rFonts w:hint="eastAsia" w:cs="宋体"/>
                <w:color w:val="000000"/>
                <w:kern w:val="0"/>
                <w:sz w:val="18"/>
                <w:szCs w:val="18"/>
              </w:rPr>
              <w:t>核心区控规</w:t>
            </w:r>
          </w:p>
        </w:tc>
      </w:tr>
      <w:tr w14:paraId="0BD9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226D3F5F">
            <w:pPr>
              <w:widowControl/>
              <w:ind w:firstLine="360"/>
              <w:jc w:val="left"/>
              <w:rPr>
                <w:rFonts w:cs="宋体"/>
                <w:color w:val="000000"/>
                <w:kern w:val="0"/>
                <w:sz w:val="18"/>
                <w:szCs w:val="18"/>
              </w:rPr>
            </w:pPr>
          </w:p>
        </w:tc>
        <w:tc>
          <w:tcPr>
            <w:tcW w:w="1624" w:type="pct"/>
            <w:vMerge w:val="continue"/>
            <w:vAlign w:val="center"/>
          </w:tcPr>
          <w:p w14:paraId="5424D3F6">
            <w:pPr>
              <w:widowControl/>
              <w:ind w:firstLine="360"/>
              <w:jc w:val="center"/>
              <w:rPr>
                <w:rFonts w:cs="宋体"/>
                <w:color w:val="000000"/>
                <w:kern w:val="0"/>
                <w:sz w:val="18"/>
                <w:szCs w:val="18"/>
              </w:rPr>
            </w:pPr>
          </w:p>
        </w:tc>
        <w:tc>
          <w:tcPr>
            <w:tcW w:w="2181" w:type="pct"/>
            <w:vAlign w:val="center"/>
          </w:tcPr>
          <w:p w14:paraId="23E463E7">
            <w:pPr>
              <w:widowControl/>
              <w:ind w:firstLine="0" w:firstLineChars="0"/>
              <w:jc w:val="center"/>
              <w:rPr>
                <w:rFonts w:cs="宋体"/>
                <w:color w:val="000000"/>
                <w:kern w:val="0"/>
                <w:sz w:val="18"/>
                <w:szCs w:val="18"/>
              </w:rPr>
            </w:pPr>
            <w:r>
              <w:rPr>
                <w:rFonts w:hint="eastAsia" w:cs="宋体"/>
                <w:color w:val="000000"/>
                <w:kern w:val="0"/>
                <w:sz w:val="18"/>
                <w:szCs w:val="18"/>
              </w:rPr>
              <w:t>副中心控规</w:t>
            </w:r>
          </w:p>
        </w:tc>
      </w:tr>
      <w:tr w14:paraId="4857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2D22152E">
            <w:pPr>
              <w:widowControl/>
              <w:ind w:firstLine="360"/>
              <w:jc w:val="left"/>
              <w:rPr>
                <w:rFonts w:cs="宋体"/>
                <w:color w:val="000000"/>
                <w:kern w:val="0"/>
                <w:sz w:val="18"/>
                <w:szCs w:val="18"/>
              </w:rPr>
            </w:pPr>
          </w:p>
        </w:tc>
        <w:tc>
          <w:tcPr>
            <w:tcW w:w="1624" w:type="pct"/>
            <w:vMerge w:val="continue"/>
            <w:vAlign w:val="center"/>
          </w:tcPr>
          <w:p w14:paraId="0F934A0C">
            <w:pPr>
              <w:widowControl/>
              <w:ind w:firstLine="360"/>
              <w:jc w:val="center"/>
              <w:rPr>
                <w:rFonts w:cs="宋体"/>
                <w:color w:val="000000"/>
                <w:kern w:val="0"/>
                <w:sz w:val="18"/>
                <w:szCs w:val="18"/>
              </w:rPr>
            </w:pPr>
          </w:p>
        </w:tc>
        <w:tc>
          <w:tcPr>
            <w:tcW w:w="2181" w:type="pct"/>
            <w:vAlign w:val="center"/>
          </w:tcPr>
          <w:p w14:paraId="208C7B03">
            <w:pPr>
              <w:widowControl/>
              <w:ind w:firstLine="0" w:firstLineChars="0"/>
              <w:jc w:val="center"/>
              <w:rPr>
                <w:rFonts w:cs="宋体"/>
                <w:color w:val="000000"/>
                <w:kern w:val="0"/>
                <w:sz w:val="18"/>
                <w:szCs w:val="18"/>
              </w:rPr>
            </w:pPr>
            <w:r>
              <w:rPr>
                <w:rFonts w:hint="eastAsia" w:cs="宋体"/>
                <w:color w:val="000000"/>
                <w:kern w:val="0"/>
                <w:sz w:val="18"/>
                <w:szCs w:val="18"/>
              </w:rPr>
              <w:t>街区控规</w:t>
            </w:r>
          </w:p>
        </w:tc>
      </w:tr>
      <w:tr w14:paraId="72D78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15D5728">
            <w:pPr>
              <w:widowControl/>
              <w:ind w:firstLine="360"/>
              <w:jc w:val="left"/>
              <w:rPr>
                <w:rFonts w:cs="宋体"/>
                <w:color w:val="000000"/>
                <w:kern w:val="0"/>
                <w:sz w:val="18"/>
                <w:szCs w:val="18"/>
              </w:rPr>
            </w:pPr>
          </w:p>
        </w:tc>
        <w:tc>
          <w:tcPr>
            <w:tcW w:w="1624" w:type="pct"/>
            <w:vMerge w:val="continue"/>
            <w:vAlign w:val="center"/>
          </w:tcPr>
          <w:p w14:paraId="24E598E9">
            <w:pPr>
              <w:widowControl/>
              <w:ind w:firstLine="360"/>
              <w:jc w:val="center"/>
              <w:rPr>
                <w:rFonts w:cs="宋体"/>
                <w:color w:val="000000"/>
                <w:kern w:val="0"/>
                <w:sz w:val="18"/>
                <w:szCs w:val="18"/>
              </w:rPr>
            </w:pPr>
          </w:p>
        </w:tc>
        <w:tc>
          <w:tcPr>
            <w:tcW w:w="2181" w:type="pct"/>
            <w:vAlign w:val="center"/>
          </w:tcPr>
          <w:p w14:paraId="1727F465">
            <w:pPr>
              <w:widowControl/>
              <w:ind w:firstLine="0" w:firstLineChars="0"/>
              <w:jc w:val="center"/>
              <w:rPr>
                <w:rFonts w:cs="宋体"/>
                <w:color w:val="000000"/>
                <w:kern w:val="0"/>
                <w:sz w:val="18"/>
                <w:szCs w:val="18"/>
              </w:rPr>
            </w:pPr>
            <w:r>
              <w:rPr>
                <w:rFonts w:hint="eastAsia" w:cs="宋体"/>
                <w:color w:val="000000"/>
                <w:kern w:val="0"/>
                <w:sz w:val="18"/>
                <w:szCs w:val="18"/>
              </w:rPr>
              <w:t>村庄规划</w:t>
            </w:r>
          </w:p>
        </w:tc>
      </w:tr>
      <w:tr w14:paraId="2635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5070AA0A">
            <w:pPr>
              <w:widowControl/>
              <w:ind w:firstLine="360"/>
              <w:jc w:val="left"/>
              <w:rPr>
                <w:rFonts w:cs="宋体"/>
                <w:color w:val="000000"/>
                <w:kern w:val="0"/>
                <w:sz w:val="18"/>
                <w:szCs w:val="18"/>
              </w:rPr>
            </w:pPr>
          </w:p>
        </w:tc>
        <w:tc>
          <w:tcPr>
            <w:tcW w:w="1624" w:type="pct"/>
            <w:vMerge w:val="continue"/>
            <w:vAlign w:val="center"/>
          </w:tcPr>
          <w:p w14:paraId="0D383434">
            <w:pPr>
              <w:widowControl/>
              <w:ind w:firstLine="360"/>
              <w:jc w:val="center"/>
              <w:rPr>
                <w:rFonts w:cs="宋体"/>
                <w:color w:val="000000"/>
                <w:kern w:val="0"/>
                <w:sz w:val="18"/>
                <w:szCs w:val="18"/>
              </w:rPr>
            </w:pPr>
          </w:p>
        </w:tc>
        <w:tc>
          <w:tcPr>
            <w:tcW w:w="2181" w:type="pct"/>
            <w:vAlign w:val="center"/>
          </w:tcPr>
          <w:p w14:paraId="403757F4">
            <w:pPr>
              <w:widowControl/>
              <w:ind w:firstLine="0" w:firstLineChars="0"/>
              <w:jc w:val="center"/>
              <w:rPr>
                <w:rFonts w:cs="宋体"/>
                <w:color w:val="000000"/>
                <w:kern w:val="0"/>
                <w:sz w:val="18"/>
                <w:szCs w:val="18"/>
              </w:rPr>
            </w:pPr>
            <w:r>
              <w:rPr>
                <w:rFonts w:hint="eastAsia" w:cs="宋体"/>
                <w:color w:val="000000"/>
                <w:kern w:val="0"/>
                <w:sz w:val="18"/>
                <w:szCs w:val="18"/>
              </w:rPr>
              <w:t>综合实施方案</w:t>
            </w:r>
          </w:p>
        </w:tc>
      </w:tr>
      <w:tr w14:paraId="673F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ED6AFDF">
            <w:pPr>
              <w:widowControl/>
              <w:ind w:firstLine="360"/>
              <w:jc w:val="left"/>
              <w:rPr>
                <w:rFonts w:cs="宋体"/>
                <w:color w:val="000000"/>
                <w:kern w:val="0"/>
                <w:sz w:val="18"/>
                <w:szCs w:val="18"/>
              </w:rPr>
            </w:pPr>
          </w:p>
        </w:tc>
        <w:tc>
          <w:tcPr>
            <w:tcW w:w="1624" w:type="pct"/>
            <w:vMerge w:val="restart"/>
            <w:vAlign w:val="center"/>
          </w:tcPr>
          <w:p w14:paraId="0D260B41">
            <w:pPr>
              <w:widowControl/>
              <w:ind w:firstLine="0" w:firstLineChars="0"/>
              <w:jc w:val="center"/>
              <w:rPr>
                <w:rFonts w:cs="宋体"/>
                <w:color w:val="000000"/>
                <w:kern w:val="0"/>
                <w:sz w:val="18"/>
                <w:szCs w:val="18"/>
              </w:rPr>
            </w:pPr>
            <w:r>
              <w:rPr>
                <w:rFonts w:hint="eastAsia" w:cs="宋体"/>
                <w:color w:val="000000"/>
                <w:kern w:val="0"/>
                <w:sz w:val="18"/>
                <w:szCs w:val="18"/>
              </w:rPr>
              <w:t>专项规划</w:t>
            </w:r>
          </w:p>
        </w:tc>
        <w:tc>
          <w:tcPr>
            <w:tcW w:w="2181" w:type="pct"/>
            <w:vAlign w:val="center"/>
          </w:tcPr>
          <w:p w14:paraId="078A7F3A">
            <w:pPr>
              <w:widowControl/>
              <w:ind w:firstLine="0" w:firstLineChars="0"/>
              <w:jc w:val="center"/>
              <w:rPr>
                <w:rFonts w:cs="宋体"/>
                <w:color w:val="000000"/>
                <w:kern w:val="0"/>
                <w:sz w:val="18"/>
                <w:szCs w:val="18"/>
              </w:rPr>
            </w:pPr>
            <w:r>
              <w:rPr>
                <w:rFonts w:hint="eastAsia" w:cs="宋体"/>
                <w:color w:val="000000"/>
                <w:kern w:val="0"/>
                <w:sz w:val="18"/>
                <w:szCs w:val="18"/>
              </w:rPr>
              <w:t>生态修复规划</w:t>
            </w:r>
          </w:p>
        </w:tc>
      </w:tr>
      <w:tr w14:paraId="2A29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0E0017DA">
            <w:pPr>
              <w:widowControl/>
              <w:ind w:firstLine="360"/>
              <w:jc w:val="left"/>
              <w:rPr>
                <w:rFonts w:cs="宋体"/>
                <w:color w:val="000000"/>
                <w:kern w:val="0"/>
                <w:sz w:val="18"/>
                <w:szCs w:val="18"/>
              </w:rPr>
            </w:pPr>
          </w:p>
        </w:tc>
        <w:tc>
          <w:tcPr>
            <w:tcW w:w="1624" w:type="pct"/>
            <w:vMerge w:val="continue"/>
            <w:vAlign w:val="center"/>
          </w:tcPr>
          <w:p w14:paraId="349FAD02">
            <w:pPr>
              <w:widowControl/>
              <w:ind w:firstLine="360"/>
              <w:jc w:val="left"/>
              <w:rPr>
                <w:rFonts w:cs="宋体"/>
                <w:color w:val="000000"/>
                <w:kern w:val="0"/>
                <w:sz w:val="18"/>
                <w:szCs w:val="18"/>
              </w:rPr>
            </w:pPr>
          </w:p>
        </w:tc>
        <w:tc>
          <w:tcPr>
            <w:tcW w:w="2181" w:type="pct"/>
            <w:vAlign w:val="center"/>
          </w:tcPr>
          <w:p w14:paraId="6CBD0303">
            <w:pPr>
              <w:widowControl/>
              <w:ind w:firstLine="0" w:firstLineChars="0"/>
              <w:jc w:val="center"/>
              <w:rPr>
                <w:rFonts w:cs="宋体"/>
                <w:color w:val="000000"/>
                <w:kern w:val="0"/>
                <w:sz w:val="18"/>
                <w:szCs w:val="18"/>
              </w:rPr>
            </w:pPr>
            <w:r>
              <w:rPr>
                <w:rFonts w:hint="eastAsia" w:cs="宋体"/>
                <w:color w:val="000000"/>
                <w:kern w:val="0"/>
                <w:sz w:val="18"/>
                <w:szCs w:val="18"/>
              </w:rPr>
              <w:t>土地整治规划</w:t>
            </w:r>
          </w:p>
        </w:tc>
      </w:tr>
      <w:tr w14:paraId="5BF1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11BD49B2">
            <w:pPr>
              <w:widowControl/>
              <w:ind w:firstLine="360"/>
              <w:jc w:val="left"/>
              <w:rPr>
                <w:rFonts w:cs="宋体"/>
                <w:color w:val="000000"/>
                <w:kern w:val="0"/>
                <w:sz w:val="18"/>
                <w:szCs w:val="18"/>
              </w:rPr>
            </w:pPr>
          </w:p>
        </w:tc>
        <w:tc>
          <w:tcPr>
            <w:tcW w:w="1624" w:type="pct"/>
            <w:vMerge w:val="continue"/>
            <w:vAlign w:val="center"/>
          </w:tcPr>
          <w:p w14:paraId="25C0EAC3">
            <w:pPr>
              <w:widowControl/>
              <w:ind w:firstLine="360"/>
              <w:jc w:val="left"/>
              <w:rPr>
                <w:rFonts w:cs="宋体"/>
                <w:color w:val="000000"/>
                <w:kern w:val="0"/>
                <w:sz w:val="18"/>
                <w:szCs w:val="18"/>
              </w:rPr>
            </w:pPr>
          </w:p>
        </w:tc>
        <w:tc>
          <w:tcPr>
            <w:tcW w:w="2181" w:type="pct"/>
            <w:vAlign w:val="center"/>
          </w:tcPr>
          <w:p w14:paraId="74FAFE0C">
            <w:pPr>
              <w:widowControl/>
              <w:ind w:firstLine="0" w:firstLineChars="0"/>
              <w:jc w:val="center"/>
              <w:rPr>
                <w:rFonts w:cs="宋体"/>
                <w:color w:val="000000"/>
                <w:kern w:val="0"/>
                <w:sz w:val="18"/>
                <w:szCs w:val="18"/>
              </w:rPr>
            </w:pPr>
            <w:r>
              <w:rPr>
                <w:rFonts w:hint="eastAsia" w:cs="宋体"/>
                <w:color w:val="000000"/>
                <w:kern w:val="0"/>
                <w:sz w:val="18"/>
                <w:szCs w:val="18"/>
              </w:rPr>
              <w:t>综合交通专项</w:t>
            </w:r>
          </w:p>
        </w:tc>
      </w:tr>
      <w:tr w14:paraId="609E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49FD5483">
            <w:pPr>
              <w:widowControl/>
              <w:ind w:firstLine="360"/>
              <w:jc w:val="left"/>
              <w:rPr>
                <w:rFonts w:cs="宋体"/>
                <w:color w:val="000000"/>
                <w:kern w:val="0"/>
                <w:sz w:val="18"/>
                <w:szCs w:val="18"/>
              </w:rPr>
            </w:pPr>
          </w:p>
        </w:tc>
        <w:tc>
          <w:tcPr>
            <w:tcW w:w="1624" w:type="pct"/>
            <w:vMerge w:val="continue"/>
            <w:vAlign w:val="center"/>
          </w:tcPr>
          <w:p w14:paraId="169FF5C4">
            <w:pPr>
              <w:widowControl/>
              <w:ind w:firstLine="360"/>
              <w:jc w:val="left"/>
              <w:rPr>
                <w:rFonts w:cs="宋体"/>
                <w:color w:val="000000"/>
                <w:kern w:val="0"/>
                <w:sz w:val="18"/>
                <w:szCs w:val="18"/>
              </w:rPr>
            </w:pPr>
          </w:p>
        </w:tc>
        <w:tc>
          <w:tcPr>
            <w:tcW w:w="2181" w:type="pct"/>
            <w:vAlign w:val="center"/>
          </w:tcPr>
          <w:p w14:paraId="11A42152">
            <w:pPr>
              <w:widowControl/>
              <w:ind w:firstLine="0" w:firstLineChars="0"/>
              <w:jc w:val="center"/>
              <w:rPr>
                <w:rFonts w:cs="宋体"/>
                <w:color w:val="000000"/>
                <w:kern w:val="0"/>
                <w:sz w:val="18"/>
                <w:szCs w:val="18"/>
              </w:rPr>
            </w:pPr>
            <w:r>
              <w:rPr>
                <w:rFonts w:hint="eastAsia" w:cs="宋体"/>
                <w:color w:val="000000"/>
                <w:kern w:val="0"/>
                <w:sz w:val="18"/>
                <w:szCs w:val="18"/>
              </w:rPr>
              <w:t>轨道交通专项</w:t>
            </w:r>
          </w:p>
        </w:tc>
      </w:tr>
      <w:tr w14:paraId="37AD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4D10BE97">
            <w:pPr>
              <w:widowControl/>
              <w:ind w:firstLine="360"/>
              <w:jc w:val="left"/>
              <w:rPr>
                <w:rFonts w:cs="宋体"/>
                <w:color w:val="000000"/>
                <w:kern w:val="0"/>
                <w:sz w:val="18"/>
                <w:szCs w:val="18"/>
              </w:rPr>
            </w:pPr>
          </w:p>
        </w:tc>
        <w:tc>
          <w:tcPr>
            <w:tcW w:w="1624" w:type="pct"/>
            <w:vMerge w:val="continue"/>
            <w:vAlign w:val="center"/>
          </w:tcPr>
          <w:p w14:paraId="166C92E8">
            <w:pPr>
              <w:widowControl/>
              <w:ind w:firstLine="360"/>
              <w:jc w:val="left"/>
              <w:rPr>
                <w:rFonts w:cs="宋体"/>
                <w:color w:val="000000"/>
                <w:kern w:val="0"/>
                <w:sz w:val="18"/>
                <w:szCs w:val="18"/>
              </w:rPr>
            </w:pPr>
          </w:p>
        </w:tc>
        <w:tc>
          <w:tcPr>
            <w:tcW w:w="2181" w:type="pct"/>
            <w:vAlign w:val="center"/>
          </w:tcPr>
          <w:p w14:paraId="5E4C7EE8">
            <w:pPr>
              <w:widowControl/>
              <w:ind w:firstLine="0" w:firstLineChars="0"/>
              <w:jc w:val="center"/>
              <w:rPr>
                <w:rFonts w:cs="宋体"/>
                <w:color w:val="000000"/>
                <w:kern w:val="0"/>
                <w:sz w:val="18"/>
                <w:szCs w:val="18"/>
              </w:rPr>
            </w:pPr>
            <w:r>
              <w:rPr>
                <w:rFonts w:hint="eastAsia" w:cs="宋体"/>
                <w:color w:val="000000"/>
                <w:kern w:val="0"/>
                <w:sz w:val="18"/>
                <w:szCs w:val="18"/>
              </w:rPr>
              <w:t>市政基础设施专项</w:t>
            </w:r>
          </w:p>
        </w:tc>
      </w:tr>
      <w:tr w14:paraId="0E28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16FCF05A">
            <w:pPr>
              <w:widowControl/>
              <w:ind w:firstLine="360"/>
              <w:jc w:val="left"/>
              <w:rPr>
                <w:rFonts w:cs="宋体"/>
                <w:color w:val="000000"/>
                <w:kern w:val="0"/>
                <w:sz w:val="18"/>
                <w:szCs w:val="18"/>
              </w:rPr>
            </w:pPr>
          </w:p>
        </w:tc>
        <w:tc>
          <w:tcPr>
            <w:tcW w:w="1624" w:type="pct"/>
            <w:vMerge w:val="continue"/>
            <w:vAlign w:val="center"/>
          </w:tcPr>
          <w:p w14:paraId="009D6CB0">
            <w:pPr>
              <w:widowControl/>
              <w:ind w:firstLine="360"/>
              <w:jc w:val="left"/>
              <w:rPr>
                <w:rFonts w:cs="宋体"/>
                <w:color w:val="000000"/>
                <w:kern w:val="0"/>
                <w:sz w:val="18"/>
                <w:szCs w:val="18"/>
              </w:rPr>
            </w:pPr>
          </w:p>
        </w:tc>
        <w:tc>
          <w:tcPr>
            <w:tcW w:w="2181" w:type="pct"/>
            <w:vAlign w:val="center"/>
          </w:tcPr>
          <w:p w14:paraId="325F540F">
            <w:pPr>
              <w:widowControl/>
              <w:ind w:firstLine="0" w:firstLineChars="0"/>
              <w:jc w:val="center"/>
              <w:rPr>
                <w:rFonts w:cs="宋体"/>
                <w:color w:val="000000"/>
                <w:kern w:val="0"/>
                <w:sz w:val="18"/>
                <w:szCs w:val="18"/>
              </w:rPr>
            </w:pPr>
            <w:r>
              <w:rPr>
                <w:rFonts w:hint="eastAsia" w:cs="宋体"/>
                <w:color w:val="000000"/>
                <w:kern w:val="0"/>
                <w:sz w:val="18"/>
                <w:szCs w:val="18"/>
              </w:rPr>
              <w:t>地名规划</w:t>
            </w:r>
          </w:p>
        </w:tc>
      </w:tr>
      <w:tr w14:paraId="24FB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476ED9D3">
            <w:pPr>
              <w:widowControl/>
              <w:ind w:firstLine="360"/>
              <w:jc w:val="left"/>
              <w:rPr>
                <w:rFonts w:cs="宋体"/>
                <w:color w:val="000000"/>
                <w:kern w:val="0"/>
                <w:sz w:val="18"/>
                <w:szCs w:val="18"/>
              </w:rPr>
            </w:pPr>
          </w:p>
        </w:tc>
        <w:tc>
          <w:tcPr>
            <w:tcW w:w="1624" w:type="pct"/>
            <w:vMerge w:val="continue"/>
            <w:vAlign w:val="center"/>
          </w:tcPr>
          <w:p w14:paraId="02A74165">
            <w:pPr>
              <w:widowControl/>
              <w:ind w:firstLine="360"/>
              <w:jc w:val="left"/>
              <w:rPr>
                <w:rFonts w:cs="宋体"/>
                <w:color w:val="000000"/>
                <w:kern w:val="0"/>
                <w:sz w:val="18"/>
                <w:szCs w:val="18"/>
              </w:rPr>
            </w:pPr>
          </w:p>
        </w:tc>
        <w:tc>
          <w:tcPr>
            <w:tcW w:w="2181" w:type="pct"/>
            <w:vAlign w:val="center"/>
          </w:tcPr>
          <w:p w14:paraId="6584714B">
            <w:pPr>
              <w:widowControl/>
              <w:ind w:firstLine="0" w:firstLineChars="0"/>
              <w:jc w:val="center"/>
              <w:rPr>
                <w:rFonts w:cs="宋体"/>
                <w:color w:val="000000"/>
                <w:kern w:val="0"/>
                <w:sz w:val="18"/>
                <w:szCs w:val="18"/>
              </w:rPr>
            </w:pPr>
            <w:r>
              <w:rPr>
                <w:rFonts w:hint="eastAsia" w:cs="宋体"/>
                <w:color w:val="000000"/>
                <w:kern w:val="0"/>
                <w:sz w:val="18"/>
                <w:szCs w:val="18"/>
              </w:rPr>
              <w:t>地质灾害防治规划</w:t>
            </w:r>
          </w:p>
        </w:tc>
      </w:tr>
      <w:tr w14:paraId="324F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530E785F">
            <w:pPr>
              <w:widowControl/>
              <w:ind w:firstLine="360"/>
              <w:jc w:val="left"/>
              <w:rPr>
                <w:rFonts w:cs="宋体"/>
                <w:color w:val="000000"/>
                <w:kern w:val="0"/>
                <w:sz w:val="18"/>
                <w:szCs w:val="18"/>
              </w:rPr>
            </w:pPr>
          </w:p>
        </w:tc>
        <w:tc>
          <w:tcPr>
            <w:tcW w:w="1624" w:type="pct"/>
            <w:vMerge w:val="continue"/>
            <w:vAlign w:val="center"/>
          </w:tcPr>
          <w:p w14:paraId="6D2CB6AA">
            <w:pPr>
              <w:widowControl/>
              <w:ind w:firstLine="360"/>
              <w:jc w:val="left"/>
              <w:rPr>
                <w:rFonts w:cs="宋体"/>
                <w:color w:val="000000"/>
                <w:kern w:val="0"/>
                <w:sz w:val="18"/>
                <w:szCs w:val="18"/>
              </w:rPr>
            </w:pPr>
          </w:p>
        </w:tc>
        <w:tc>
          <w:tcPr>
            <w:tcW w:w="2181" w:type="pct"/>
            <w:vAlign w:val="center"/>
          </w:tcPr>
          <w:p w14:paraId="67689603">
            <w:pPr>
              <w:widowControl/>
              <w:ind w:firstLine="0" w:firstLineChars="0"/>
              <w:jc w:val="center"/>
              <w:rPr>
                <w:rFonts w:cs="宋体"/>
                <w:color w:val="000000"/>
                <w:kern w:val="0"/>
                <w:sz w:val="18"/>
                <w:szCs w:val="18"/>
              </w:rPr>
            </w:pPr>
            <w:r>
              <w:rPr>
                <w:rFonts w:hint="eastAsia" w:cs="宋体"/>
                <w:color w:val="000000"/>
                <w:kern w:val="0"/>
                <w:sz w:val="18"/>
                <w:szCs w:val="18"/>
              </w:rPr>
              <w:t>文物保护专项</w:t>
            </w:r>
          </w:p>
        </w:tc>
      </w:tr>
      <w:tr w14:paraId="543B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3A8A99BD">
            <w:pPr>
              <w:widowControl/>
              <w:ind w:firstLine="360"/>
              <w:jc w:val="left"/>
              <w:rPr>
                <w:rFonts w:cs="宋体"/>
                <w:color w:val="000000"/>
                <w:kern w:val="0"/>
                <w:sz w:val="18"/>
                <w:szCs w:val="18"/>
              </w:rPr>
            </w:pPr>
          </w:p>
        </w:tc>
        <w:tc>
          <w:tcPr>
            <w:tcW w:w="1624" w:type="pct"/>
            <w:vMerge w:val="continue"/>
            <w:vAlign w:val="center"/>
          </w:tcPr>
          <w:p w14:paraId="7238A805">
            <w:pPr>
              <w:widowControl/>
              <w:ind w:firstLine="360"/>
              <w:jc w:val="left"/>
              <w:rPr>
                <w:rFonts w:cs="宋体"/>
                <w:color w:val="000000"/>
                <w:kern w:val="0"/>
                <w:sz w:val="18"/>
                <w:szCs w:val="18"/>
              </w:rPr>
            </w:pPr>
          </w:p>
        </w:tc>
        <w:tc>
          <w:tcPr>
            <w:tcW w:w="2181" w:type="pct"/>
            <w:vAlign w:val="center"/>
          </w:tcPr>
          <w:p w14:paraId="0292C926">
            <w:pPr>
              <w:widowControl/>
              <w:ind w:firstLine="0" w:firstLineChars="0"/>
              <w:jc w:val="center"/>
              <w:rPr>
                <w:rFonts w:cs="宋体"/>
                <w:color w:val="000000"/>
                <w:kern w:val="0"/>
                <w:sz w:val="18"/>
                <w:szCs w:val="18"/>
              </w:rPr>
            </w:pPr>
            <w:r>
              <w:rPr>
                <w:rFonts w:hint="eastAsia" w:cs="宋体"/>
                <w:color w:val="000000"/>
                <w:kern w:val="0"/>
                <w:sz w:val="18"/>
                <w:szCs w:val="18"/>
              </w:rPr>
              <w:t>未利用地规划</w:t>
            </w:r>
          </w:p>
        </w:tc>
      </w:tr>
      <w:tr w14:paraId="4C396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03A03DE8">
            <w:pPr>
              <w:widowControl/>
              <w:ind w:firstLine="360"/>
              <w:jc w:val="left"/>
              <w:rPr>
                <w:rFonts w:cs="宋体"/>
                <w:color w:val="000000"/>
                <w:kern w:val="0"/>
                <w:sz w:val="18"/>
                <w:szCs w:val="18"/>
              </w:rPr>
            </w:pPr>
          </w:p>
        </w:tc>
        <w:tc>
          <w:tcPr>
            <w:tcW w:w="1624" w:type="pct"/>
            <w:vMerge w:val="continue"/>
            <w:vAlign w:val="center"/>
          </w:tcPr>
          <w:p w14:paraId="3573A986">
            <w:pPr>
              <w:widowControl/>
              <w:ind w:firstLine="360"/>
              <w:jc w:val="left"/>
              <w:rPr>
                <w:rFonts w:cs="宋体"/>
                <w:color w:val="000000"/>
                <w:kern w:val="0"/>
                <w:sz w:val="18"/>
                <w:szCs w:val="18"/>
              </w:rPr>
            </w:pPr>
          </w:p>
        </w:tc>
        <w:tc>
          <w:tcPr>
            <w:tcW w:w="2181" w:type="pct"/>
            <w:vAlign w:val="center"/>
          </w:tcPr>
          <w:p w14:paraId="313B5505">
            <w:pPr>
              <w:widowControl/>
              <w:ind w:firstLine="0" w:firstLineChars="0"/>
              <w:jc w:val="center"/>
              <w:rPr>
                <w:rFonts w:cs="宋体"/>
                <w:color w:val="000000"/>
                <w:kern w:val="0"/>
                <w:sz w:val="18"/>
                <w:szCs w:val="18"/>
              </w:rPr>
            </w:pPr>
            <w:r>
              <w:rPr>
                <w:rFonts w:hint="eastAsia" w:cs="宋体"/>
                <w:color w:val="000000"/>
                <w:kern w:val="0"/>
                <w:sz w:val="18"/>
                <w:szCs w:val="18"/>
              </w:rPr>
              <w:t>海淀山后规划</w:t>
            </w:r>
          </w:p>
        </w:tc>
      </w:tr>
      <w:tr w14:paraId="3401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193" w:type="pct"/>
            <w:vMerge w:val="restart"/>
            <w:vAlign w:val="center"/>
          </w:tcPr>
          <w:p w14:paraId="50CD971D">
            <w:pPr>
              <w:widowControl/>
              <w:ind w:firstLine="0" w:firstLineChars="0"/>
              <w:jc w:val="center"/>
              <w:rPr>
                <w:rFonts w:cs="宋体"/>
                <w:color w:val="000000"/>
                <w:kern w:val="0"/>
                <w:sz w:val="18"/>
                <w:szCs w:val="18"/>
              </w:rPr>
            </w:pPr>
            <w:r>
              <w:rPr>
                <w:rFonts w:hint="eastAsia" w:cs="宋体"/>
                <w:color w:val="000000"/>
                <w:kern w:val="0"/>
                <w:sz w:val="18"/>
                <w:szCs w:val="18"/>
              </w:rPr>
              <w:t>规划实施</w:t>
            </w:r>
            <w:r>
              <w:rPr>
                <w:rFonts w:hint="eastAsia" w:cs="宋体"/>
                <w:color w:val="000000"/>
                <w:kern w:val="0"/>
                <w:sz w:val="18"/>
                <w:szCs w:val="18"/>
                <w:lang w:val="en-US" w:eastAsia="zh-CN"/>
              </w:rPr>
              <w:t>管理</w:t>
            </w:r>
            <w:r>
              <w:rPr>
                <w:rFonts w:hint="eastAsia" w:cs="宋体"/>
                <w:color w:val="000000"/>
                <w:kern w:val="0"/>
                <w:sz w:val="18"/>
                <w:szCs w:val="18"/>
              </w:rPr>
              <w:t>数据</w:t>
            </w:r>
          </w:p>
        </w:tc>
        <w:tc>
          <w:tcPr>
            <w:tcW w:w="1624" w:type="pct"/>
            <w:vMerge w:val="restart"/>
            <w:vAlign w:val="center"/>
          </w:tcPr>
          <w:p w14:paraId="7A2B0940">
            <w:pPr>
              <w:widowControl/>
              <w:ind w:firstLine="0" w:firstLineChars="0"/>
              <w:jc w:val="center"/>
              <w:rPr>
                <w:rFonts w:cs="宋体"/>
                <w:color w:val="000000"/>
                <w:kern w:val="0"/>
                <w:sz w:val="18"/>
                <w:szCs w:val="18"/>
              </w:rPr>
            </w:pPr>
            <w:r>
              <w:rPr>
                <w:rFonts w:hint="eastAsia" w:cs="宋体"/>
                <w:color w:val="000000"/>
                <w:kern w:val="0"/>
                <w:sz w:val="18"/>
                <w:szCs w:val="18"/>
              </w:rPr>
              <w:t>国土空间用途管制</w:t>
            </w:r>
          </w:p>
        </w:tc>
        <w:tc>
          <w:tcPr>
            <w:tcW w:w="2181" w:type="pct"/>
            <w:vAlign w:val="center"/>
          </w:tcPr>
          <w:p w14:paraId="600ED4A8">
            <w:pPr>
              <w:widowControl/>
              <w:ind w:firstLine="0" w:firstLineChars="0"/>
              <w:jc w:val="center"/>
              <w:rPr>
                <w:rFonts w:cs="宋体"/>
                <w:color w:val="000000"/>
                <w:kern w:val="0"/>
                <w:sz w:val="18"/>
                <w:szCs w:val="18"/>
              </w:rPr>
            </w:pPr>
            <w:r>
              <w:rPr>
                <w:rFonts w:hint="eastAsia" w:cs="宋体"/>
                <w:color w:val="000000"/>
                <w:kern w:val="0"/>
                <w:sz w:val="18"/>
                <w:szCs w:val="18"/>
              </w:rPr>
              <w:t>建设项目用地预审与选址意见书</w:t>
            </w:r>
          </w:p>
        </w:tc>
      </w:tr>
      <w:tr w14:paraId="1CF0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2C352332">
            <w:pPr>
              <w:widowControl/>
              <w:ind w:firstLine="360"/>
              <w:jc w:val="left"/>
              <w:rPr>
                <w:rFonts w:cs="宋体"/>
                <w:color w:val="000000"/>
                <w:kern w:val="0"/>
                <w:sz w:val="18"/>
                <w:szCs w:val="18"/>
              </w:rPr>
            </w:pPr>
          </w:p>
        </w:tc>
        <w:tc>
          <w:tcPr>
            <w:tcW w:w="1624" w:type="pct"/>
            <w:vMerge w:val="continue"/>
            <w:vAlign w:val="center"/>
          </w:tcPr>
          <w:p w14:paraId="0D93FEAC">
            <w:pPr>
              <w:widowControl/>
              <w:ind w:firstLine="360"/>
              <w:jc w:val="center"/>
              <w:rPr>
                <w:rFonts w:cs="宋体"/>
                <w:color w:val="000000"/>
                <w:kern w:val="0"/>
                <w:sz w:val="18"/>
                <w:szCs w:val="18"/>
              </w:rPr>
            </w:pPr>
          </w:p>
        </w:tc>
        <w:tc>
          <w:tcPr>
            <w:tcW w:w="2181" w:type="pct"/>
            <w:vAlign w:val="center"/>
          </w:tcPr>
          <w:p w14:paraId="019DC73B">
            <w:pPr>
              <w:widowControl/>
              <w:ind w:firstLine="0" w:firstLineChars="0"/>
              <w:jc w:val="center"/>
              <w:rPr>
                <w:rFonts w:cs="宋体"/>
                <w:color w:val="000000"/>
                <w:kern w:val="0"/>
                <w:sz w:val="18"/>
                <w:szCs w:val="18"/>
              </w:rPr>
            </w:pPr>
            <w:r>
              <w:rPr>
                <w:rFonts w:hint="eastAsia" w:cs="宋体"/>
                <w:color w:val="000000"/>
                <w:kern w:val="0"/>
                <w:sz w:val="18"/>
                <w:szCs w:val="18"/>
              </w:rPr>
              <w:t>建设用地规划许可证</w:t>
            </w:r>
          </w:p>
        </w:tc>
      </w:tr>
      <w:tr w14:paraId="328C9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60A1026B">
            <w:pPr>
              <w:widowControl/>
              <w:ind w:firstLine="360"/>
              <w:jc w:val="left"/>
              <w:rPr>
                <w:rFonts w:cs="宋体"/>
                <w:color w:val="000000"/>
                <w:kern w:val="0"/>
                <w:sz w:val="18"/>
                <w:szCs w:val="18"/>
              </w:rPr>
            </w:pPr>
          </w:p>
        </w:tc>
        <w:tc>
          <w:tcPr>
            <w:tcW w:w="1624" w:type="pct"/>
            <w:vMerge w:val="continue"/>
            <w:vAlign w:val="center"/>
          </w:tcPr>
          <w:p w14:paraId="1BE69A94">
            <w:pPr>
              <w:widowControl/>
              <w:ind w:firstLine="360"/>
              <w:jc w:val="center"/>
              <w:rPr>
                <w:rFonts w:cs="宋体"/>
                <w:color w:val="000000"/>
                <w:kern w:val="0"/>
                <w:sz w:val="18"/>
                <w:szCs w:val="18"/>
              </w:rPr>
            </w:pPr>
          </w:p>
        </w:tc>
        <w:tc>
          <w:tcPr>
            <w:tcW w:w="2181" w:type="pct"/>
            <w:vAlign w:val="center"/>
          </w:tcPr>
          <w:p w14:paraId="78C4D782">
            <w:pPr>
              <w:widowControl/>
              <w:ind w:firstLine="0" w:firstLineChars="0"/>
              <w:jc w:val="center"/>
              <w:rPr>
                <w:rFonts w:cs="宋体"/>
                <w:color w:val="000000"/>
                <w:kern w:val="0"/>
                <w:sz w:val="18"/>
                <w:szCs w:val="18"/>
              </w:rPr>
            </w:pPr>
            <w:r>
              <w:rPr>
                <w:rFonts w:hint="eastAsia" w:cs="宋体"/>
                <w:color w:val="000000"/>
                <w:kern w:val="0"/>
                <w:sz w:val="18"/>
                <w:szCs w:val="18"/>
              </w:rPr>
              <w:t>建设工程规划许可证</w:t>
            </w:r>
          </w:p>
        </w:tc>
      </w:tr>
      <w:tr w14:paraId="2AEA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5742C265">
            <w:pPr>
              <w:widowControl/>
              <w:ind w:firstLine="360"/>
              <w:jc w:val="left"/>
              <w:rPr>
                <w:rFonts w:cs="宋体"/>
                <w:color w:val="000000"/>
                <w:kern w:val="0"/>
                <w:sz w:val="18"/>
                <w:szCs w:val="18"/>
              </w:rPr>
            </w:pPr>
          </w:p>
        </w:tc>
        <w:tc>
          <w:tcPr>
            <w:tcW w:w="1624" w:type="pct"/>
            <w:vMerge w:val="continue"/>
            <w:vAlign w:val="center"/>
          </w:tcPr>
          <w:p w14:paraId="3728873E">
            <w:pPr>
              <w:widowControl/>
              <w:ind w:firstLine="360"/>
              <w:jc w:val="center"/>
              <w:rPr>
                <w:rFonts w:cs="宋体"/>
                <w:color w:val="000000"/>
                <w:kern w:val="0"/>
                <w:sz w:val="18"/>
                <w:szCs w:val="18"/>
              </w:rPr>
            </w:pPr>
          </w:p>
        </w:tc>
        <w:tc>
          <w:tcPr>
            <w:tcW w:w="2181" w:type="pct"/>
            <w:vAlign w:val="center"/>
          </w:tcPr>
          <w:p w14:paraId="28D9143D">
            <w:pPr>
              <w:widowControl/>
              <w:ind w:firstLine="0" w:firstLineChars="0"/>
              <w:jc w:val="center"/>
              <w:rPr>
                <w:rFonts w:cs="宋体"/>
                <w:color w:val="000000"/>
                <w:kern w:val="0"/>
                <w:sz w:val="18"/>
                <w:szCs w:val="18"/>
              </w:rPr>
            </w:pPr>
            <w:r>
              <w:rPr>
                <w:rFonts w:hint="eastAsia" w:cs="宋体"/>
                <w:color w:val="000000"/>
                <w:kern w:val="0"/>
                <w:sz w:val="18"/>
                <w:szCs w:val="18"/>
              </w:rPr>
              <w:t>乡村建设规划许可证</w:t>
            </w:r>
          </w:p>
        </w:tc>
      </w:tr>
      <w:tr w14:paraId="1AD63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7823A978">
            <w:pPr>
              <w:widowControl/>
              <w:ind w:firstLine="360"/>
              <w:jc w:val="left"/>
              <w:rPr>
                <w:rFonts w:cs="宋体"/>
                <w:color w:val="000000"/>
                <w:kern w:val="0"/>
                <w:sz w:val="18"/>
                <w:szCs w:val="18"/>
              </w:rPr>
            </w:pPr>
          </w:p>
        </w:tc>
        <w:tc>
          <w:tcPr>
            <w:tcW w:w="1624" w:type="pct"/>
            <w:vMerge w:val="continue"/>
            <w:vAlign w:val="center"/>
          </w:tcPr>
          <w:p w14:paraId="0B296705">
            <w:pPr>
              <w:widowControl/>
              <w:ind w:firstLine="360"/>
              <w:jc w:val="center"/>
              <w:rPr>
                <w:rFonts w:cs="宋体"/>
                <w:color w:val="000000"/>
                <w:kern w:val="0"/>
                <w:sz w:val="18"/>
                <w:szCs w:val="18"/>
              </w:rPr>
            </w:pPr>
          </w:p>
        </w:tc>
        <w:tc>
          <w:tcPr>
            <w:tcW w:w="2181" w:type="pct"/>
            <w:vAlign w:val="center"/>
          </w:tcPr>
          <w:p w14:paraId="4E61D932">
            <w:pPr>
              <w:widowControl/>
              <w:ind w:firstLine="0" w:firstLineChars="0"/>
              <w:jc w:val="center"/>
              <w:rPr>
                <w:rFonts w:cs="宋体"/>
                <w:color w:val="000000"/>
                <w:kern w:val="0"/>
                <w:sz w:val="18"/>
                <w:szCs w:val="18"/>
              </w:rPr>
            </w:pPr>
            <w:r>
              <w:rPr>
                <w:rFonts w:hint="eastAsia" w:cs="宋体"/>
                <w:color w:val="000000"/>
                <w:kern w:val="0"/>
                <w:sz w:val="18"/>
                <w:szCs w:val="18"/>
              </w:rPr>
              <w:t>规划核验</w:t>
            </w:r>
          </w:p>
        </w:tc>
      </w:tr>
      <w:tr w14:paraId="3406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280A5432">
            <w:pPr>
              <w:widowControl/>
              <w:ind w:firstLine="360"/>
              <w:jc w:val="left"/>
              <w:rPr>
                <w:rFonts w:cs="宋体"/>
                <w:color w:val="000000"/>
                <w:kern w:val="0"/>
                <w:sz w:val="18"/>
                <w:szCs w:val="18"/>
              </w:rPr>
            </w:pPr>
          </w:p>
        </w:tc>
        <w:tc>
          <w:tcPr>
            <w:tcW w:w="1624" w:type="pct"/>
            <w:vMerge w:val="continue"/>
            <w:vAlign w:val="center"/>
          </w:tcPr>
          <w:p w14:paraId="2F4CDD47">
            <w:pPr>
              <w:widowControl/>
              <w:ind w:firstLine="360"/>
              <w:jc w:val="center"/>
              <w:rPr>
                <w:rFonts w:cs="宋体"/>
                <w:color w:val="000000"/>
                <w:kern w:val="0"/>
                <w:sz w:val="18"/>
                <w:szCs w:val="18"/>
              </w:rPr>
            </w:pPr>
          </w:p>
        </w:tc>
        <w:tc>
          <w:tcPr>
            <w:tcW w:w="2181" w:type="pct"/>
            <w:vAlign w:val="center"/>
          </w:tcPr>
          <w:p w14:paraId="32D1C1D6">
            <w:pPr>
              <w:widowControl/>
              <w:ind w:firstLine="0" w:firstLineChars="0"/>
              <w:jc w:val="center"/>
              <w:rPr>
                <w:rFonts w:cs="宋体"/>
                <w:color w:val="000000"/>
                <w:kern w:val="0"/>
                <w:sz w:val="18"/>
                <w:szCs w:val="18"/>
              </w:rPr>
            </w:pPr>
            <w:r>
              <w:rPr>
                <w:rFonts w:hint="eastAsia" w:cs="宋体"/>
                <w:color w:val="000000"/>
                <w:kern w:val="0"/>
                <w:sz w:val="18"/>
                <w:szCs w:val="18"/>
              </w:rPr>
              <w:t>审批登图</w:t>
            </w:r>
          </w:p>
        </w:tc>
      </w:tr>
      <w:tr w14:paraId="01FB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6772A311">
            <w:pPr>
              <w:widowControl/>
              <w:ind w:firstLine="360"/>
              <w:jc w:val="left"/>
              <w:rPr>
                <w:rFonts w:cs="宋体"/>
                <w:color w:val="000000"/>
                <w:kern w:val="0"/>
                <w:sz w:val="18"/>
                <w:szCs w:val="18"/>
              </w:rPr>
            </w:pPr>
          </w:p>
        </w:tc>
        <w:tc>
          <w:tcPr>
            <w:tcW w:w="1624" w:type="pct"/>
            <w:vMerge w:val="restart"/>
            <w:vAlign w:val="center"/>
          </w:tcPr>
          <w:p w14:paraId="33E69FCA">
            <w:pPr>
              <w:widowControl/>
              <w:ind w:firstLine="0" w:firstLineChars="0"/>
              <w:jc w:val="center"/>
              <w:rPr>
                <w:rFonts w:cs="宋体"/>
                <w:color w:val="000000"/>
                <w:kern w:val="0"/>
                <w:sz w:val="18"/>
                <w:szCs w:val="18"/>
              </w:rPr>
            </w:pPr>
            <w:r>
              <w:rPr>
                <w:rFonts w:hint="eastAsia" w:cs="宋体"/>
                <w:color w:val="000000"/>
                <w:kern w:val="0"/>
                <w:sz w:val="18"/>
                <w:szCs w:val="18"/>
              </w:rPr>
              <w:t>其他</w:t>
            </w:r>
          </w:p>
        </w:tc>
        <w:tc>
          <w:tcPr>
            <w:tcW w:w="2181" w:type="pct"/>
            <w:vAlign w:val="center"/>
          </w:tcPr>
          <w:p w14:paraId="318CCF57">
            <w:pPr>
              <w:widowControl/>
              <w:ind w:firstLine="0" w:firstLineChars="0"/>
              <w:jc w:val="center"/>
              <w:rPr>
                <w:rFonts w:cs="宋体"/>
                <w:color w:val="000000"/>
                <w:kern w:val="0"/>
                <w:sz w:val="18"/>
                <w:szCs w:val="18"/>
              </w:rPr>
            </w:pPr>
            <w:r>
              <w:rPr>
                <w:rFonts w:hint="eastAsia" w:cs="宋体"/>
                <w:color w:val="000000"/>
                <w:kern w:val="0"/>
                <w:sz w:val="18"/>
                <w:szCs w:val="18"/>
              </w:rPr>
              <w:t>土地储备管理</w:t>
            </w:r>
          </w:p>
        </w:tc>
      </w:tr>
      <w:tr w14:paraId="2D71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193" w:type="pct"/>
            <w:vMerge w:val="continue"/>
            <w:vAlign w:val="center"/>
          </w:tcPr>
          <w:p w14:paraId="18AD042F">
            <w:pPr>
              <w:widowControl/>
              <w:ind w:firstLine="360"/>
              <w:jc w:val="left"/>
              <w:rPr>
                <w:rFonts w:cs="宋体"/>
                <w:color w:val="000000"/>
                <w:kern w:val="0"/>
                <w:sz w:val="18"/>
                <w:szCs w:val="18"/>
              </w:rPr>
            </w:pPr>
          </w:p>
        </w:tc>
        <w:tc>
          <w:tcPr>
            <w:tcW w:w="1624" w:type="pct"/>
            <w:vMerge w:val="continue"/>
            <w:vAlign w:val="center"/>
          </w:tcPr>
          <w:p w14:paraId="40863B9E">
            <w:pPr>
              <w:widowControl/>
              <w:ind w:firstLine="360"/>
              <w:jc w:val="left"/>
              <w:rPr>
                <w:rFonts w:cs="宋体"/>
                <w:color w:val="000000"/>
                <w:kern w:val="0"/>
                <w:sz w:val="18"/>
                <w:szCs w:val="18"/>
              </w:rPr>
            </w:pPr>
          </w:p>
        </w:tc>
        <w:tc>
          <w:tcPr>
            <w:tcW w:w="2181" w:type="pct"/>
            <w:vAlign w:val="center"/>
          </w:tcPr>
          <w:p w14:paraId="78AA043F">
            <w:pPr>
              <w:widowControl/>
              <w:ind w:firstLine="0" w:firstLineChars="0"/>
              <w:jc w:val="center"/>
              <w:rPr>
                <w:rFonts w:cs="宋体"/>
                <w:color w:val="000000"/>
                <w:kern w:val="0"/>
                <w:sz w:val="18"/>
                <w:szCs w:val="18"/>
              </w:rPr>
            </w:pPr>
            <w:r>
              <w:rPr>
                <w:rFonts w:hint="eastAsia" w:cs="宋体"/>
                <w:color w:val="000000"/>
                <w:kern w:val="0"/>
                <w:sz w:val="18"/>
                <w:szCs w:val="18"/>
              </w:rPr>
              <w:t>土地供应（划拨、出转让）</w:t>
            </w:r>
          </w:p>
        </w:tc>
      </w:tr>
      <w:tr w14:paraId="23FE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04044567">
            <w:pPr>
              <w:widowControl/>
              <w:ind w:firstLine="360"/>
              <w:jc w:val="left"/>
              <w:rPr>
                <w:rFonts w:cs="宋体"/>
                <w:color w:val="000000"/>
                <w:kern w:val="0"/>
                <w:sz w:val="18"/>
                <w:szCs w:val="18"/>
              </w:rPr>
            </w:pPr>
          </w:p>
        </w:tc>
        <w:tc>
          <w:tcPr>
            <w:tcW w:w="1624" w:type="pct"/>
            <w:vMerge w:val="continue"/>
            <w:vAlign w:val="center"/>
          </w:tcPr>
          <w:p w14:paraId="32E72895">
            <w:pPr>
              <w:widowControl/>
              <w:ind w:firstLine="360"/>
              <w:jc w:val="left"/>
              <w:rPr>
                <w:rFonts w:cs="宋体"/>
                <w:color w:val="000000"/>
                <w:kern w:val="0"/>
                <w:sz w:val="18"/>
                <w:szCs w:val="18"/>
              </w:rPr>
            </w:pPr>
          </w:p>
        </w:tc>
        <w:tc>
          <w:tcPr>
            <w:tcW w:w="2181" w:type="pct"/>
            <w:vAlign w:val="center"/>
          </w:tcPr>
          <w:p w14:paraId="690C9D64">
            <w:pPr>
              <w:widowControl/>
              <w:ind w:firstLine="0" w:firstLineChars="0"/>
              <w:jc w:val="center"/>
              <w:rPr>
                <w:rFonts w:cs="宋体"/>
                <w:color w:val="000000"/>
                <w:kern w:val="0"/>
                <w:sz w:val="18"/>
                <w:szCs w:val="18"/>
              </w:rPr>
            </w:pPr>
            <w:r>
              <w:rPr>
                <w:rFonts w:hint="eastAsia" w:cs="宋体"/>
                <w:color w:val="000000"/>
                <w:kern w:val="0"/>
                <w:sz w:val="18"/>
                <w:szCs w:val="18"/>
              </w:rPr>
              <w:t>矿业权审批</w:t>
            </w:r>
          </w:p>
        </w:tc>
      </w:tr>
      <w:tr w14:paraId="574CD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04F7D876">
            <w:pPr>
              <w:widowControl/>
              <w:ind w:firstLine="360"/>
              <w:jc w:val="left"/>
              <w:rPr>
                <w:rFonts w:cs="宋体"/>
                <w:color w:val="000000"/>
                <w:kern w:val="0"/>
                <w:sz w:val="18"/>
                <w:szCs w:val="18"/>
              </w:rPr>
            </w:pPr>
          </w:p>
        </w:tc>
        <w:tc>
          <w:tcPr>
            <w:tcW w:w="1624" w:type="pct"/>
            <w:vMerge w:val="continue"/>
            <w:vAlign w:val="center"/>
          </w:tcPr>
          <w:p w14:paraId="3337C6F0">
            <w:pPr>
              <w:widowControl/>
              <w:ind w:firstLine="360"/>
              <w:jc w:val="left"/>
              <w:rPr>
                <w:rFonts w:cs="宋体"/>
                <w:color w:val="000000"/>
                <w:kern w:val="0"/>
                <w:sz w:val="18"/>
                <w:szCs w:val="18"/>
              </w:rPr>
            </w:pPr>
          </w:p>
        </w:tc>
        <w:tc>
          <w:tcPr>
            <w:tcW w:w="2181" w:type="pct"/>
            <w:vAlign w:val="center"/>
          </w:tcPr>
          <w:p w14:paraId="7DD7B522">
            <w:pPr>
              <w:widowControl/>
              <w:ind w:firstLine="0" w:firstLineChars="0"/>
              <w:jc w:val="center"/>
              <w:rPr>
                <w:rFonts w:cs="宋体"/>
                <w:color w:val="000000"/>
                <w:kern w:val="0"/>
                <w:sz w:val="18"/>
                <w:szCs w:val="18"/>
              </w:rPr>
            </w:pPr>
            <w:r>
              <w:rPr>
                <w:rFonts w:hint="eastAsia" w:cs="宋体"/>
                <w:color w:val="000000"/>
                <w:kern w:val="0"/>
                <w:sz w:val="18"/>
                <w:szCs w:val="18"/>
              </w:rPr>
              <w:t>地名审批</w:t>
            </w:r>
          </w:p>
        </w:tc>
      </w:tr>
      <w:tr w14:paraId="2950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restart"/>
            <w:vAlign w:val="center"/>
          </w:tcPr>
          <w:p w14:paraId="392C1AF4">
            <w:pPr>
              <w:widowControl/>
              <w:ind w:firstLine="0" w:firstLineChars="0"/>
              <w:jc w:val="center"/>
              <w:rPr>
                <w:rFonts w:cs="宋体"/>
                <w:color w:val="000000"/>
                <w:kern w:val="0"/>
                <w:sz w:val="18"/>
                <w:szCs w:val="18"/>
              </w:rPr>
            </w:pPr>
            <w:r>
              <w:rPr>
                <w:rFonts w:hint="eastAsia" w:cs="宋体"/>
                <w:color w:val="000000"/>
                <w:kern w:val="0"/>
                <w:sz w:val="18"/>
                <w:szCs w:val="18"/>
              </w:rPr>
              <w:t>社会大数据</w:t>
            </w:r>
          </w:p>
        </w:tc>
        <w:tc>
          <w:tcPr>
            <w:tcW w:w="3806" w:type="pct"/>
            <w:gridSpan w:val="2"/>
            <w:vAlign w:val="center"/>
          </w:tcPr>
          <w:p w14:paraId="6C12D3B6">
            <w:pPr>
              <w:widowControl/>
              <w:ind w:firstLine="0" w:firstLineChars="0"/>
              <w:jc w:val="center"/>
              <w:rPr>
                <w:rFonts w:cs="宋体"/>
                <w:color w:val="000000"/>
                <w:kern w:val="0"/>
                <w:sz w:val="18"/>
                <w:szCs w:val="18"/>
              </w:rPr>
            </w:pPr>
            <w:r>
              <w:rPr>
                <w:rFonts w:hint="eastAsia" w:cs="宋体"/>
                <w:color w:val="000000"/>
                <w:kern w:val="0"/>
                <w:sz w:val="18"/>
                <w:szCs w:val="18"/>
              </w:rPr>
              <w:t>手机信令数据</w:t>
            </w:r>
          </w:p>
        </w:tc>
      </w:tr>
      <w:tr w14:paraId="2E13C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1E011351">
            <w:pPr>
              <w:widowControl/>
              <w:ind w:firstLine="360"/>
              <w:jc w:val="left"/>
              <w:rPr>
                <w:rFonts w:cs="宋体"/>
                <w:color w:val="000000"/>
                <w:kern w:val="0"/>
                <w:sz w:val="18"/>
                <w:szCs w:val="18"/>
              </w:rPr>
            </w:pPr>
          </w:p>
        </w:tc>
        <w:tc>
          <w:tcPr>
            <w:tcW w:w="3806" w:type="pct"/>
            <w:gridSpan w:val="2"/>
            <w:vAlign w:val="center"/>
          </w:tcPr>
          <w:p w14:paraId="2A4EDA27">
            <w:pPr>
              <w:widowControl/>
              <w:ind w:firstLine="0" w:firstLineChars="0"/>
              <w:jc w:val="center"/>
              <w:rPr>
                <w:rFonts w:cs="宋体"/>
                <w:color w:val="000000"/>
                <w:kern w:val="0"/>
                <w:sz w:val="18"/>
                <w:szCs w:val="18"/>
              </w:rPr>
            </w:pPr>
            <w:r>
              <w:rPr>
                <w:rFonts w:hint="eastAsia" w:cs="宋体"/>
                <w:color w:val="000000"/>
                <w:kern w:val="0"/>
                <w:sz w:val="18"/>
                <w:szCs w:val="18"/>
              </w:rPr>
              <w:t>互联网地理信息数据POI</w:t>
            </w:r>
          </w:p>
        </w:tc>
      </w:tr>
      <w:tr w14:paraId="7442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93" w:type="pct"/>
            <w:vMerge w:val="continue"/>
            <w:vAlign w:val="center"/>
          </w:tcPr>
          <w:p w14:paraId="47E62306">
            <w:pPr>
              <w:widowControl/>
              <w:ind w:firstLine="360"/>
              <w:jc w:val="left"/>
              <w:rPr>
                <w:rFonts w:cs="宋体"/>
                <w:color w:val="000000"/>
                <w:kern w:val="0"/>
                <w:sz w:val="18"/>
                <w:szCs w:val="18"/>
              </w:rPr>
            </w:pPr>
          </w:p>
        </w:tc>
        <w:tc>
          <w:tcPr>
            <w:tcW w:w="3806" w:type="pct"/>
            <w:gridSpan w:val="2"/>
            <w:vAlign w:val="center"/>
          </w:tcPr>
          <w:p w14:paraId="62DA858E">
            <w:pPr>
              <w:widowControl/>
              <w:ind w:firstLine="0" w:firstLineChars="0"/>
              <w:jc w:val="center"/>
              <w:rPr>
                <w:rFonts w:cs="宋体"/>
                <w:color w:val="000000"/>
                <w:kern w:val="0"/>
                <w:sz w:val="18"/>
                <w:szCs w:val="18"/>
              </w:rPr>
            </w:pPr>
            <w:r>
              <w:rPr>
                <w:rFonts w:hint="eastAsia" w:cs="宋体"/>
                <w:color w:val="000000"/>
                <w:kern w:val="0"/>
                <w:sz w:val="18"/>
                <w:szCs w:val="18"/>
              </w:rPr>
              <w:t>互联网位置服务数据</w:t>
            </w:r>
          </w:p>
        </w:tc>
      </w:tr>
    </w:tbl>
    <w:p w14:paraId="3451EF97">
      <w:pPr>
        <w:ind w:firstLine="0" w:firstLineChars="0"/>
        <w:rPr>
          <w:rFonts w:ascii="黑体" w:hAnsi="黑体" w:cs="黑体"/>
          <w:szCs w:val="21"/>
        </w:rPr>
      </w:pPr>
    </w:p>
    <w:p w14:paraId="46613E1C">
      <w:pPr>
        <w:ind w:firstLine="0" w:firstLineChars="0"/>
        <w:rPr>
          <w:rFonts w:ascii="黑体" w:hAnsi="黑体" w:cs="黑体"/>
          <w:szCs w:val="21"/>
        </w:rPr>
      </w:pPr>
    </w:p>
    <w:p w14:paraId="1B98923D">
      <w:pPr>
        <w:ind w:firstLine="0" w:firstLineChars="0"/>
        <w:rPr>
          <w:rFonts w:ascii="黑体" w:hAnsi="黑体" w:cs="黑体"/>
          <w:szCs w:val="21"/>
        </w:rPr>
      </w:pPr>
      <w:bookmarkStart w:id="295" w:name="_Toc387397148"/>
      <w:bookmarkEnd w:id="295"/>
      <w:bookmarkStart w:id="296" w:name="_Toc32370"/>
      <w:bookmarkStart w:id="297" w:name="_Toc28583"/>
      <w:bookmarkStart w:id="298" w:name="BKCKWX"/>
      <w:bookmarkStart w:id="299" w:name="_Toc17878131"/>
      <w:bookmarkStart w:id="300" w:name="_Toc2049"/>
      <w:bookmarkStart w:id="301" w:name="_Toc11852"/>
      <w:bookmarkStart w:id="302" w:name="_Toc16172"/>
      <w:bookmarkStart w:id="303" w:name="_Toc16542"/>
      <w:bookmarkStart w:id="304" w:name="_Toc25772"/>
      <w:bookmarkStart w:id="305" w:name="_Toc19889"/>
      <w:bookmarkStart w:id="306" w:name="_Toc15021"/>
      <w:bookmarkStart w:id="307" w:name="_Toc152336845"/>
      <w:bookmarkStart w:id="308" w:name="_Toc19851"/>
      <w:bookmarkStart w:id="309" w:name="_Toc6932"/>
      <w:bookmarkStart w:id="310" w:name="_Toc27696"/>
      <w:bookmarkStart w:id="311" w:name="_Toc18308"/>
    </w:p>
    <w:p w14:paraId="472EEE60">
      <w:pPr>
        <w:pStyle w:val="103"/>
        <w:spacing w:before="360" w:after="600"/>
        <w:rPr>
          <w:rFonts w:ascii="黑体" w:hAnsi="黑体" w:cs="黑体"/>
          <w:sz w:val="21"/>
          <w:szCs w:val="21"/>
        </w:rPr>
      </w:pPr>
      <w:bookmarkStart w:id="312" w:name="_Toc302724848"/>
      <w:bookmarkStart w:id="313" w:name="_Toc9537"/>
      <w:bookmarkStart w:id="314" w:name="_Toc139445147"/>
      <w:r>
        <w:rPr>
          <w:rFonts w:hint="eastAsia" w:ascii="黑体" w:hAnsi="黑体" w:cs="黑体"/>
          <w:sz w:val="21"/>
          <w:szCs w:val="21"/>
        </w:rPr>
        <w:t>参考文献</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6E7BA5E6">
      <w:pPr>
        <w:pStyle w:val="31"/>
        <w:numPr>
          <w:ilvl w:val="0"/>
          <w:numId w:val="6"/>
        </w:numPr>
        <w:tabs>
          <w:tab w:val="clear" w:pos="0"/>
        </w:tabs>
        <w:rPr>
          <w:color w:val="000000"/>
        </w:rPr>
      </w:pPr>
      <w:r>
        <w:rPr>
          <w:rFonts w:hint="eastAsia"/>
          <w:color w:val="000000"/>
        </w:rPr>
        <w:t>GB/T 2260 中华人民共和国行政区划代码</w:t>
      </w:r>
    </w:p>
    <w:p w14:paraId="18985E45">
      <w:pPr>
        <w:pStyle w:val="31"/>
        <w:numPr>
          <w:ilvl w:val="0"/>
          <w:numId w:val="6"/>
        </w:numPr>
        <w:tabs>
          <w:tab w:val="clear" w:pos="0"/>
        </w:tabs>
        <w:rPr>
          <w:color w:val="000000"/>
        </w:rPr>
      </w:pPr>
      <w:r>
        <w:rPr>
          <w:rFonts w:hint="eastAsia"/>
          <w:color w:val="000000"/>
        </w:rPr>
        <w:t>GB/T 14911-2008 测绘基本术语</w:t>
      </w:r>
    </w:p>
    <w:p w14:paraId="28653E55">
      <w:pPr>
        <w:pStyle w:val="31"/>
        <w:numPr>
          <w:ilvl w:val="0"/>
          <w:numId w:val="6"/>
        </w:numPr>
        <w:tabs>
          <w:tab w:val="clear" w:pos="0"/>
        </w:tabs>
        <w:rPr>
          <w:color w:val="000000"/>
        </w:rPr>
      </w:pPr>
      <w:r>
        <w:rPr>
          <w:rFonts w:hint="eastAsia"/>
          <w:color w:val="000000"/>
        </w:rPr>
        <w:t>GB/T 16820-2009 地图学术语</w:t>
      </w:r>
    </w:p>
    <w:p w14:paraId="4F14FE5F">
      <w:pPr>
        <w:pStyle w:val="31"/>
        <w:numPr>
          <w:ilvl w:val="0"/>
          <w:numId w:val="6"/>
        </w:numPr>
        <w:tabs>
          <w:tab w:val="clear" w:pos="0"/>
        </w:tabs>
        <w:rPr>
          <w:color w:val="000000"/>
        </w:rPr>
      </w:pPr>
      <w:r>
        <w:rPr>
          <w:rFonts w:hint="eastAsia"/>
          <w:color w:val="000000"/>
        </w:rPr>
        <w:t>GB/T 17694-2023 地理信息 术语</w:t>
      </w:r>
    </w:p>
    <w:p w14:paraId="736F64E4">
      <w:pPr>
        <w:pStyle w:val="31"/>
        <w:numPr>
          <w:ilvl w:val="0"/>
          <w:numId w:val="6"/>
        </w:numPr>
        <w:tabs>
          <w:tab w:val="clear" w:pos="0"/>
        </w:tabs>
        <w:rPr>
          <w:color w:val="000000"/>
        </w:rPr>
      </w:pPr>
      <w:r>
        <w:rPr>
          <w:rFonts w:hint="eastAsia"/>
          <w:color w:val="000000"/>
        </w:rPr>
        <w:t>GB/T 25597-2010 地理信息 万维网地图服务接口</w:t>
      </w:r>
    </w:p>
    <w:p w14:paraId="137E6BA1">
      <w:pPr>
        <w:pStyle w:val="31"/>
        <w:numPr>
          <w:ilvl w:val="0"/>
          <w:numId w:val="6"/>
        </w:numPr>
        <w:tabs>
          <w:tab w:val="clear" w:pos="0"/>
        </w:tabs>
        <w:rPr>
          <w:color w:val="000000"/>
        </w:rPr>
      </w:pPr>
      <w:r>
        <w:rPr>
          <w:rFonts w:hint="eastAsia"/>
          <w:color w:val="000000"/>
        </w:rPr>
        <w:t>GB/T 13923-2022 基础地理信息要素分类与代码</w:t>
      </w:r>
    </w:p>
    <w:p w14:paraId="73F3A912">
      <w:pPr>
        <w:pStyle w:val="31"/>
        <w:numPr>
          <w:ilvl w:val="0"/>
          <w:numId w:val="6"/>
        </w:numPr>
        <w:tabs>
          <w:tab w:val="clear" w:pos="0"/>
        </w:tabs>
        <w:rPr>
          <w:color w:val="000000"/>
        </w:rPr>
      </w:pPr>
      <w:r>
        <w:rPr>
          <w:rFonts w:hint="eastAsia"/>
          <w:color w:val="000000"/>
        </w:rPr>
        <w:t>GB/T 30319-2013 基础地理信息数据库基本规定</w:t>
      </w:r>
    </w:p>
    <w:p w14:paraId="65AA1079">
      <w:pPr>
        <w:pStyle w:val="31"/>
        <w:numPr>
          <w:ilvl w:val="0"/>
          <w:numId w:val="6"/>
        </w:numPr>
        <w:tabs>
          <w:tab w:val="clear" w:pos="0"/>
        </w:tabs>
        <w:rPr>
          <w:color w:val="000000"/>
        </w:rPr>
      </w:pPr>
      <w:r>
        <w:rPr>
          <w:rFonts w:hint="eastAsia"/>
          <w:color w:val="000000"/>
        </w:rPr>
        <w:t>GB/T 33453-2016 基础地理信息数据库建设规范</w:t>
      </w:r>
    </w:p>
    <w:p w14:paraId="4846D264">
      <w:pPr>
        <w:pStyle w:val="31"/>
        <w:numPr>
          <w:ilvl w:val="0"/>
          <w:numId w:val="6"/>
        </w:numPr>
        <w:tabs>
          <w:tab w:val="clear" w:pos="0"/>
        </w:tabs>
        <w:rPr>
          <w:color w:val="000000"/>
        </w:rPr>
      </w:pPr>
      <w:r>
        <w:rPr>
          <w:rFonts w:hint="eastAsia"/>
          <w:color w:val="000000"/>
        </w:rPr>
        <w:t>GB/T 17798-2007 地理空间数据交换格式</w:t>
      </w:r>
    </w:p>
    <w:p w14:paraId="60021766">
      <w:pPr>
        <w:pStyle w:val="31"/>
        <w:numPr>
          <w:ilvl w:val="0"/>
          <w:numId w:val="6"/>
        </w:numPr>
        <w:tabs>
          <w:tab w:val="clear" w:pos="0"/>
        </w:tabs>
        <w:rPr>
          <w:color w:val="000000"/>
        </w:rPr>
      </w:pPr>
      <w:r>
        <w:rPr>
          <w:rFonts w:hint="eastAsia"/>
          <w:color w:val="000000"/>
        </w:rPr>
        <w:t>GB/T 39972-2021 国土空间规划“一张图”实施监督信息系统技术规范</w:t>
      </w:r>
    </w:p>
    <w:p w14:paraId="4B48926C">
      <w:pPr>
        <w:pStyle w:val="31"/>
        <w:numPr>
          <w:ilvl w:val="0"/>
          <w:numId w:val="6"/>
        </w:numPr>
        <w:tabs>
          <w:tab w:val="clear" w:pos="0"/>
        </w:tabs>
        <w:rPr>
          <w:color w:val="000000"/>
        </w:rPr>
      </w:pPr>
      <w:r>
        <w:rPr>
          <w:rFonts w:hint="eastAsia"/>
          <w:color w:val="000000"/>
        </w:rPr>
        <w:t>DB11/T 064-2017 北京市行政区划代码</w:t>
      </w:r>
    </w:p>
    <w:p w14:paraId="3A26286E">
      <w:pPr>
        <w:pStyle w:val="31"/>
        <w:numPr>
          <w:ilvl w:val="0"/>
          <w:numId w:val="6"/>
        </w:numPr>
        <w:tabs>
          <w:tab w:val="clear" w:pos="0"/>
        </w:tabs>
        <w:rPr>
          <w:color w:val="000000"/>
        </w:rPr>
      </w:pPr>
      <w:r>
        <w:rPr>
          <w:rFonts w:hint="eastAsia"/>
          <w:color w:val="000000"/>
        </w:rPr>
        <w:t>DB11/T 1947-2021 国土空间分区规划计算机辅助制图标准</w:t>
      </w:r>
    </w:p>
    <w:p w14:paraId="64E9CCB7">
      <w:pPr>
        <w:pStyle w:val="31"/>
        <w:numPr>
          <w:ilvl w:val="0"/>
          <w:numId w:val="6"/>
        </w:numPr>
        <w:tabs>
          <w:tab w:val="clear" w:pos="0"/>
        </w:tabs>
        <w:rPr>
          <w:color w:val="000000"/>
        </w:rPr>
      </w:pPr>
      <w:r>
        <w:rPr>
          <w:rFonts w:hint="eastAsia"/>
          <w:color w:val="000000"/>
        </w:rPr>
        <w:t>DB11/T 1948-2021 国土空间详细规划计算机辅助制图标准</w:t>
      </w:r>
    </w:p>
    <w:p w14:paraId="785F70A1">
      <w:pPr>
        <w:pStyle w:val="31"/>
        <w:numPr>
          <w:ilvl w:val="0"/>
          <w:numId w:val="6"/>
        </w:numPr>
        <w:tabs>
          <w:tab w:val="clear" w:pos="0"/>
        </w:tabs>
        <w:rPr>
          <w:color w:val="000000"/>
        </w:rPr>
      </w:pPr>
      <w:r>
        <w:rPr>
          <w:rFonts w:hint="eastAsia"/>
          <w:color w:val="000000"/>
        </w:rPr>
        <w:t>DB11/T 1949-2021 乡镇国土空间规划计算机辅助制图标准</w:t>
      </w:r>
    </w:p>
    <w:p w14:paraId="0070BCC4">
      <w:pPr>
        <w:pStyle w:val="31"/>
        <w:numPr>
          <w:ilvl w:val="0"/>
          <w:numId w:val="6"/>
        </w:numPr>
        <w:tabs>
          <w:tab w:val="clear" w:pos="0"/>
        </w:tabs>
        <w:rPr>
          <w:color w:val="000000"/>
        </w:rPr>
      </w:pPr>
      <w:r>
        <w:rPr>
          <w:rFonts w:hint="eastAsia"/>
          <w:color w:val="000000"/>
        </w:rPr>
        <w:t>DB11/T 996-2024 国土空间调查、规划、用途管制用地分类标准</w:t>
      </w:r>
    </w:p>
    <w:p w14:paraId="00064A74">
      <w:pPr>
        <w:pStyle w:val="31"/>
        <w:numPr>
          <w:ilvl w:val="0"/>
          <w:numId w:val="6"/>
        </w:numPr>
        <w:tabs>
          <w:tab w:val="clear" w:pos="0"/>
        </w:tabs>
        <w:rPr>
          <w:color w:val="000000"/>
        </w:rPr>
      </w:pPr>
      <w:r>
        <w:rPr>
          <w:rFonts w:hint="eastAsia"/>
          <w:color w:val="000000"/>
        </w:rPr>
        <w:t>DB11/T 2389—2025 国土空间规划成果数据汇交技术规范</w:t>
      </w:r>
    </w:p>
    <w:p w14:paraId="0C62EDCE">
      <w:pPr>
        <w:pStyle w:val="31"/>
        <w:numPr>
          <w:ilvl w:val="0"/>
          <w:numId w:val="6"/>
        </w:numPr>
        <w:tabs>
          <w:tab w:val="clear" w:pos="0"/>
        </w:tabs>
        <w:rPr>
          <w:color w:val="000000"/>
        </w:rPr>
      </w:pPr>
      <w:r>
        <w:rPr>
          <w:rFonts w:hint="eastAsia"/>
          <w:color w:val="000000"/>
        </w:rPr>
        <w:t>DB11/T 2415—2025 基础地理实体数据成果规范</w:t>
      </w:r>
    </w:p>
    <w:p w14:paraId="4A49B683">
      <w:pPr>
        <w:pStyle w:val="31"/>
        <w:numPr>
          <w:ilvl w:val="0"/>
          <w:numId w:val="6"/>
        </w:numPr>
        <w:tabs>
          <w:tab w:val="clear" w:pos="0"/>
        </w:tabs>
        <w:rPr>
          <w:color w:val="000000"/>
        </w:rPr>
      </w:pPr>
      <w:r>
        <w:rPr>
          <w:rFonts w:hint="eastAsia"/>
          <w:color w:val="000000"/>
        </w:rPr>
        <w:t>中共中央 国务院关于建立国土空间规划体系并监督实施的若干意见（中发〔2019〕18号）</w:t>
      </w:r>
    </w:p>
    <w:p w14:paraId="08EB9590">
      <w:pPr>
        <w:pStyle w:val="31"/>
        <w:numPr>
          <w:ilvl w:val="0"/>
          <w:numId w:val="6"/>
        </w:numPr>
        <w:tabs>
          <w:tab w:val="clear" w:pos="0"/>
        </w:tabs>
        <w:rPr>
          <w:color w:val="000000"/>
        </w:rPr>
      </w:pPr>
      <w:r>
        <w:rPr>
          <w:rFonts w:hint="eastAsia"/>
          <w:color w:val="000000"/>
        </w:rPr>
        <w:t>国土空间规划实施监测网络（CSPON）建设技术指南（试行）(自然资源部，2025年12月)</w:t>
      </w:r>
    </w:p>
    <w:p w14:paraId="50D57D51">
      <w:pPr>
        <w:pStyle w:val="31"/>
        <w:numPr>
          <w:ilvl w:val="0"/>
          <w:numId w:val="6"/>
        </w:numPr>
        <w:tabs>
          <w:tab w:val="clear" w:pos="0"/>
        </w:tabs>
        <w:rPr>
          <w:color w:val="000000"/>
        </w:rPr>
      </w:pPr>
      <w:r>
        <w:rPr>
          <w:rFonts w:hint="eastAsia"/>
          <w:color w:val="000000"/>
        </w:rPr>
        <w:t>北京城市总体规划（2016年—2035年）</w:t>
      </w:r>
    </w:p>
    <w:p w14:paraId="29357B9F">
      <w:pPr>
        <w:pStyle w:val="31"/>
        <w:numPr>
          <w:ilvl w:val="0"/>
          <w:numId w:val="6"/>
        </w:numPr>
        <w:tabs>
          <w:tab w:val="clear" w:pos="0"/>
        </w:tabs>
        <w:rPr>
          <w:color w:val="000000"/>
        </w:rPr>
      </w:pPr>
      <w:r>
        <w:rPr>
          <w:rFonts w:hint="eastAsia"/>
          <w:color w:val="000000"/>
        </w:rPr>
        <w:t>北京市人民代表大会常务委员会公告（北京市城乡规划条例）（〔十五届〕第12号，北京市第</w:t>
      </w:r>
    </w:p>
    <w:p w14:paraId="03D44B85">
      <w:pPr>
        <w:pStyle w:val="31"/>
        <w:ind w:left="840" w:leftChars="400" w:firstLine="0" w:firstLineChars="0"/>
        <w:rPr>
          <w:color w:val="000000"/>
        </w:rPr>
      </w:pPr>
      <w:r>
        <w:rPr>
          <w:rFonts w:hint="eastAsia"/>
          <w:color w:val="000000"/>
        </w:rPr>
        <w:t xml:space="preserve"> 十五届人民代表大会常务委员会，2019年3月29日）</w:t>
      </w:r>
    </w:p>
    <w:p w14:paraId="0261EF1C">
      <w:pPr>
        <w:pStyle w:val="31"/>
        <w:numPr>
          <w:ilvl w:val="0"/>
          <w:numId w:val="6"/>
        </w:numPr>
        <w:tabs>
          <w:tab w:val="clear" w:pos="0"/>
        </w:tabs>
        <w:rPr>
          <w:color w:val="000000"/>
        </w:rPr>
      </w:pPr>
      <w:r>
        <w:rPr>
          <w:rFonts w:hint="eastAsia"/>
          <w:color w:val="000000"/>
        </w:rPr>
        <w:t xml:space="preserve">中共北京市委 北京市人民政府关于建立国土空间规划体系并监督实施的实施意见（京发〔2020〕 </w:t>
      </w:r>
    </w:p>
    <w:p w14:paraId="021EA4B9">
      <w:pPr>
        <w:pStyle w:val="31"/>
        <w:ind w:left="840" w:leftChars="400" w:firstLine="0" w:firstLineChars="0"/>
        <w:rPr>
          <w:color w:val="000000"/>
        </w:rPr>
      </w:pPr>
      <w:r>
        <w:rPr>
          <w:rFonts w:hint="eastAsia"/>
          <w:color w:val="000000"/>
        </w:rPr>
        <w:t xml:space="preserve"> 7号）</w:t>
      </w:r>
    </w:p>
    <w:p w14:paraId="6CA1EC61">
      <w:pPr>
        <w:spacing w:before="156" w:after="156"/>
        <w:jc w:val="center"/>
      </w:pPr>
      <w:r>
        <w:rPr>
          <w:rFonts w:ascii="Times New Roman" w:hAnsi="Times New Roman"/>
          <w:szCs w:val="24"/>
        </w:rPr>
        <w:t>_________________________________</w:t>
      </w:r>
    </w:p>
    <w:p w14:paraId="1AF6254B"/>
    <w:sectPr>
      <w:headerReference r:id="rId15" w:type="default"/>
      <w:footerReference r:id="rId17" w:type="default"/>
      <w:headerReference r:id="rId16" w:type="even"/>
      <w:footerReference r:id="rId18" w:type="even"/>
      <w:pgSz w:w="11906" w:h="16838"/>
      <w:pgMar w:top="1928" w:right="1134" w:bottom="1134" w:left="1134" w:header="1417" w:footer="1134" w:gutter="0"/>
      <w:pgNumType w:start="1"/>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C46392B-8EF8-4831-8FDD-EBBF91658A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书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黑体简体">
    <w:altName w:val="微软雅黑"/>
    <w:panose1 w:val="02010601030101010101"/>
    <w:charset w:val="86"/>
    <w:family w:val="auto"/>
    <w:pitch w:val="default"/>
    <w:sig w:usb0="00000000" w:usb1="00000000" w:usb2="00000012" w:usb3="00000000" w:csb0="00040001" w:csb1="00000000"/>
  </w:font>
  <w:font w:name="方正黑体_GBK">
    <w:altName w:val="微软雅黑"/>
    <w:panose1 w:val="02000000000000000000"/>
    <w:charset w:val="86"/>
    <w:family w:val="auto"/>
    <w:pitch w:val="default"/>
    <w:sig w:usb0="A00002BF" w:usb1="38CF7CFA" w:usb2="00082016" w:usb3="00000000" w:csb0="00040001" w:csb1="00000000"/>
    <w:embedRegular r:id="rId2" w:fontKey="{EDA246A8-0020-4784-9B88-272C6D548D1A}"/>
  </w:font>
  <w:font w:name="方正仿宋_GBK">
    <w:altName w:val="微软雅黑"/>
    <w:panose1 w:val="03000509000000000000"/>
    <w:charset w:val="86"/>
    <w:family w:val="script"/>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embedRegular r:id="rId3" w:fontKey="{37CB14BB-5191-47F0-A761-283FA81E58F5}"/>
  </w:font>
  <w:font w:name="Adobe 宋体 Std L">
    <w:altName w:val="宋体"/>
    <w:panose1 w:val="02020300000000000000"/>
    <w:charset w:val="86"/>
    <w:family w:val="roman"/>
    <w:pitch w:val="default"/>
    <w:sig w:usb0="00000000" w:usb1="00000000" w:usb2="00000016" w:usb3="00000000" w:csb0="00060007" w:csb1="00000000"/>
  </w:font>
  <w:font w:name="仿宋_GB2312">
    <w:panose1 w:val="02010609030101010101"/>
    <w:charset w:val="86"/>
    <w:family w:val="modern"/>
    <w:pitch w:val="default"/>
    <w:sig w:usb0="00000001" w:usb1="080E0000" w:usb2="00000000" w:usb3="00000000" w:csb0="00040000" w:csb1="00000000"/>
  </w:font>
  <w:font w:name="方正大标宋简体">
    <w:altName w:val="微软雅黑"/>
    <w:panose1 w:val="00000000000000000000"/>
    <w:charset w:val="86"/>
    <w:family w:val="auto"/>
    <w:pitch w:val="default"/>
    <w:sig w:usb0="00000000" w:usb1="00000000" w:usb2="00000012" w:usb3="00000000" w:csb0="00040001" w:csb1="00000000"/>
    <w:embedRegular r:id="rId4" w:fontKey="{F97F5655-7796-4FB2-A180-3786129FEEE3}"/>
  </w:font>
  <w:font w:name="WPSEMBED2">
    <w:panose1 w:val="02000000000000000000"/>
    <w:charset w:val="86"/>
    <w:family w:val="auto"/>
    <w:pitch w:val="default"/>
    <w:sig w:usb0="A00002BF" w:usb1="38CF7CFA" w:usb2="00082016" w:usb3="00000000" w:csb0="00040001" w:csb1="00000000"/>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18908">
    <w:pPr>
      <w:tabs>
        <w:tab w:val="center" w:pos="4153"/>
        <w:tab w:val="right" w:pos="8306"/>
      </w:tabs>
      <w:jc w:val="right"/>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485A7">
    <w:pPr>
      <w:tabs>
        <w:tab w:val="center" w:pos="4153"/>
        <w:tab w:val="right" w:pos="8306"/>
      </w:tabs>
      <w:ind w:firstLine="0" w:firstLineChars="0"/>
      <w:rPr>
        <w:rFonts w:ascii="Times New Roman" w:hAnsi="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FFEA3">
    <w:pPr>
      <w:tabs>
        <w:tab w:val="center" w:pos="4153"/>
        <w:tab w:val="right" w:pos="8306"/>
      </w:tabs>
      <w:jc w:val="right"/>
    </w:pP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2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07A6915"/>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9"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3s3gzAgAAZA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p3s3gzAgAAZAQAAA4AAAAAAAAAAQAgAAAAHwEAAGRycy9lMm9Eb2MueG1sUEsF&#10;BgAAAAAGAAYAWQEAAMQFAAAAAA==&#10;">
              <v:fill on="f" focussize="0,0"/>
              <v:stroke on="f" weight="0.5pt"/>
              <v:imagedata o:title=""/>
              <o:lock v:ext="edit" aspectratio="f"/>
              <v:textbox inset="0mm,0mm,0mm,0mm" style="mso-fit-shape-to-text:t;">
                <w:txbxContent>
                  <w:p w14:paraId="407A6915"/>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AFFB4">
    <w:pPr>
      <w:pStyle w:val="15"/>
      <w:ind w:right="0" w:rightChars="0" w:firstLine="0" w:firstLineChars="0"/>
      <w:rPr>
        <w:rFonts w:cs="宋体"/>
      </w:rPr>
    </w:pPr>
    <w:r>
      <w:rPr>
        <w:rFonts w:hint="eastAsia" w:cs="宋体"/>
      </w:rPr>
      <w:fldChar w:fldCharType="begin"/>
    </w:r>
    <w:r>
      <w:rPr>
        <w:rFonts w:hint="eastAsia" w:cs="宋体"/>
      </w:rPr>
      <w:instrText xml:space="preserve"> PAGE  \* MERGEFORMAT </w:instrText>
    </w:r>
    <w:r>
      <w:rPr>
        <w:rFonts w:hint="eastAsia" w:cs="宋体"/>
      </w:rPr>
      <w:fldChar w:fldCharType="separate"/>
    </w:r>
    <w:r>
      <w:rPr>
        <w:rFonts w:cs="宋体"/>
      </w:rPr>
      <w:t>III</w:t>
    </w:r>
    <w:r>
      <w:rPr>
        <w:rFonts w:hint="eastAsia" w:cs="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F5665">
    <w:pPr>
      <w:tabs>
        <w:tab w:val="center" w:pos="4153"/>
        <w:tab w:val="right" w:pos="8306"/>
      </w:tabs>
      <w:ind w:firstLine="0" w:firstLineChars="0"/>
      <w:rPr>
        <w:rFonts w:cs="宋体"/>
        <w:sz w:val="18"/>
        <w:szCs w:val="18"/>
      </w:rPr>
    </w:pPr>
    <w:r>
      <w:rPr>
        <w:rFonts w:hint="eastAsia" w:cs="宋体"/>
        <w:sz w:val="18"/>
        <w:szCs w:val="18"/>
      </w:rPr>
      <w:fldChar w:fldCharType="begin"/>
    </w:r>
    <w:r>
      <w:rPr>
        <w:rFonts w:hint="eastAsia" w:cs="宋体"/>
        <w:sz w:val="18"/>
        <w:szCs w:val="18"/>
      </w:rPr>
      <w:instrText xml:space="preserve"> PAGE  \* MERGEFORMAT </w:instrText>
    </w:r>
    <w:r>
      <w:rPr>
        <w:rFonts w:hint="eastAsia" w:cs="宋体"/>
        <w:sz w:val="18"/>
        <w:szCs w:val="18"/>
      </w:rPr>
      <w:fldChar w:fldCharType="separate"/>
    </w:r>
    <w:r>
      <w:rPr>
        <w:rFonts w:cs="宋体"/>
        <w:sz w:val="18"/>
        <w:szCs w:val="18"/>
      </w:rPr>
      <w:t>IV</w:t>
    </w:r>
    <w:r>
      <w:rPr>
        <w:rFonts w:hint="eastAsia" w:cs="宋体"/>
        <w:sz w:val="18"/>
        <w:szCs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BCEAE">
    <w:pPr>
      <w:tabs>
        <w:tab w:val="center" w:pos="4153"/>
        <w:tab w:val="right" w:pos="8306"/>
      </w:tabs>
      <w:adjustRightInd w:val="0"/>
      <w:snapToGrid w:val="0"/>
      <w:ind w:firstLine="360"/>
      <w:jc w:val="right"/>
      <w:rPr>
        <w:rFonts w:cs="宋体"/>
        <w:sz w:val="18"/>
        <w:szCs w:val="18"/>
      </w:rPr>
    </w:pPr>
    <w:r>
      <w:rPr>
        <w:rFonts w:hint="eastAsia" w:cs="宋体"/>
        <w:sz w:val="18"/>
        <w:szCs w:val="18"/>
      </w:rPr>
      <w:fldChar w:fldCharType="begin"/>
    </w:r>
    <w:r>
      <w:rPr>
        <w:rFonts w:hint="eastAsia" w:cs="宋体"/>
        <w:sz w:val="18"/>
        <w:szCs w:val="18"/>
      </w:rPr>
      <w:instrText xml:space="preserve"> PAGE  \* MERGEFORMAT </w:instrText>
    </w:r>
    <w:r>
      <w:rPr>
        <w:rFonts w:hint="eastAsia" w:cs="宋体"/>
        <w:sz w:val="18"/>
        <w:szCs w:val="18"/>
      </w:rPr>
      <w:fldChar w:fldCharType="separate"/>
    </w:r>
    <w:r>
      <w:rPr>
        <w:rFonts w:cs="宋体"/>
        <w:sz w:val="18"/>
        <w:szCs w:val="18"/>
      </w:rPr>
      <w:t>15</w:t>
    </w:r>
    <w:r>
      <w:rPr>
        <w:rFonts w:hint="eastAsia" w:cs="宋体"/>
        <w:sz w:val="18"/>
        <w:szCs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40937">
    <w:pPr>
      <w:tabs>
        <w:tab w:val="center" w:pos="4153"/>
        <w:tab w:val="right" w:pos="8306"/>
      </w:tabs>
      <w:ind w:firstLine="0" w:firstLineChars="0"/>
      <w:rPr>
        <w:rFonts w:cs="宋体"/>
        <w:sz w:val="18"/>
        <w:szCs w:val="18"/>
      </w:rPr>
    </w:pPr>
    <w:r>
      <w:rPr>
        <w:rFonts w:hint="eastAsia" w:cs="宋体"/>
        <w:sz w:val="18"/>
        <w:szCs w:val="18"/>
      </w:rPr>
      <w:fldChar w:fldCharType="begin"/>
    </w:r>
    <w:r>
      <w:rPr>
        <w:rFonts w:hint="eastAsia" w:cs="宋体"/>
        <w:sz w:val="18"/>
        <w:szCs w:val="18"/>
      </w:rPr>
      <w:instrText xml:space="preserve"> PAGE  \* MERGEFORMAT </w:instrText>
    </w:r>
    <w:r>
      <w:rPr>
        <w:rFonts w:hint="eastAsia" w:cs="宋体"/>
        <w:sz w:val="18"/>
        <w:szCs w:val="18"/>
      </w:rPr>
      <w:fldChar w:fldCharType="separate"/>
    </w:r>
    <w:r>
      <w:rPr>
        <w:rFonts w:cs="宋体"/>
        <w:sz w:val="18"/>
        <w:szCs w:val="18"/>
      </w:rPr>
      <w:t>14</w:t>
    </w:r>
    <w:r>
      <w:rPr>
        <w:rFonts w:hint="eastAsia" w:cs="宋体"/>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31EB1">
    <w:pPr>
      <w:pStyle w:val="90"/>
      <w:jc w:val="right"/>
      <w:rPr>
        <w:rFonts w:eastAsia="黑体"/>
        <w:lang w:val="en-US"/>
      </w:rPr>
    </w:pPr>
    <w:r>
      <w:rPr>
        <w:rFonts w:ascii="方正小标宋_GBK" w:eastAsia="方正小标宋_GBK" w:cs="方正小标宋_GBK"/>
        <w:sz w:val="20"/>
        <w:szCs w:val="20"/>
      </w:rPr>
      <w:t>DB</w:t>
    </w:r>
    <w:r>
      <w:rPr>
        <w:rFonts w:ascii="方正黑体_GBK" w:eastAsia="黑体" w:cs="方正黑体_GBK"/>
        <w:sz w:val="20"/>
        <w:szCs w:val="20"/>
      </w:rPr>
      <w:t>11/</w:t>
    </w:r>
    <w:r>
      <w:rPr>
        <w:rFonts w:hint="eastAsia" w:ascii="方正黑体_GBK" w:eastAsia="黑体" w:cs="方正黑体_GBK"/>
        <w:sz w:val="20"/>
        <w:szCs w:val="20"/>
        <w:lang w:val="en-US"/>
      </w:rPr>
      <w:t>T</w:t>
    </w:r>
    <w:r>
      <w:rPr>
        <w:rFonts w:ascii="方正黑体_GBK" w:eastAsia="黑体" w:cs="方正黑体_GBK"/>
        <w:sz w:val="20"/>
        <w:szCs w:val="20"/>
      </w:rPr>
      <w:t xml:space="preserve"> </w:t>
    </w:r>
    <w:r>
      <w:rPr>
        <w:rFonts w:hint="eastAsia" w:ascii="方正黑体_GBK" w:eastAsia="黑体" w:cs="方正黑体_GBK"/>
        <w:sz w:val="20"/>
        <w:szCs w:val="20"/>
        <w:lang w:val="en-US"/>
      </w:rPr>
      <w:t>XXXX</w:t>
    </w:r>
    <w:r>
      <w:rPr>
        <w:rFonts w:hint="eastAsia" w:ascii="方正黑体_GBK" w:eastAsia="黑体" w:cs="方正黑体_GBK"/>
        <w:sz w:val="20"/>
        <w:szCs w:val="20"/>
      </w:rPr>
      <w:t>—</w:t>
    </w:r>
    <w:r>
      <w:rPr>
        <w:rFonts w:ascii="方正黑体_GBK" w:eastAsia="黑体" w:cs="方正黑体_GBK"/>
        <w:sz w:val="20"/>
        <w:szCs w:val="20"/>
      </w:rPr>
      <w:t>20</w:t>
    </w:r>
    <w:r>
      <w:rPr>
        <w:rFonts w:hint="eastAsia" w:ascii="方正黑体_GBK" w:eastAsia="黑体" w:cs="方正黑体_GBK"/>
        <w:sz w:val="20"/>
        <w:szCs w:val="20"/>
        <w:lang w:val="en-US"/>
      </w:rPr>
      <w:t>2</w:t>
    </w:r>
    <w:r>
      <w:rPr>
        <w:rFonts w:ascii="方正黑体_GBK" w:eastAsia="黑体" w:cs="方正黑体_GBK"/>
        <w:sz w:val="20"/>
        <w:szCs w:val="20"/>
        <w:lang w:val="en-US"/>
      </w:rPr>
      <w:t>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76024">
    <w:pPr>
      <w:pStyle w:val="90"/>
      <w:jc w:val="left"/>
      <w:rPr>
        <w:rFonts w:eastAsia="黑体"/>
        <w:lang w:val="en-US"/>
      </w:rPr>
    </w:pPr>
    <w:r>
      <w:rPr>
        <w:rFonts w:ascii="方正小标宋_GBK" w:eastAsia="方正小标宋_GBK" w:cs="方正小标宋_GBK"/>
        <w:sz w:val="20"/>
        <w:szCs w:val="20"/>
      </w:rPr>
      <w:t>DB</w:t>
    </w:r>
    <w:r>
      <w:rPr>
        <w:rFonts w:ascii="方正黑体_GBK" w:eastAsia="黑体" w:cs="方正黑体_GBK"/>
        <w:sz w:val="20"/>
        <w:szCs w:val="20"/>
      </w:rPr>
      <w:t>11/</w:t>
    </w:r>
    <w:r>
      <w:rPr>
        <w:rFonts w:hint="eastAsia" w:ascii="方正黑体_GBK" w:eastAsia="黑体" w:cs="方正黑体_GBK"/>
        <w:sz w:val="20"/>
        <w:szCs w:val="20"/>
        <w:lang w:val="en-US"/>
      </w:rPr>
      <w:t>T</w:t>
    </w:r>
    <w:r>
      <w:rPr>
        <w:rFonts w:ascii="方正黑体_GBK" w:eastAsia="黑体" w:cs="方正黑体_GBK"/>
        <w:sz w:val="20"/>
        <w:szCs w:val="20"/>
      </w:rPr>
      <w:t xml:space="preserve"> </w:t>
    </w:r>
    <w:r>
      <w:rPr>
        <w:rFonts w:hint="eastAsia" w:ascii="方正黑体_GBK" w:eastAsia="黑体" w:cs="方正黑体_GBK"/>
        <w:sz w:val="20"/>
        <w:szCs w:val="20"/>
        <w:lang w:val="en-US"/>
      </w:rPr>
      <w:t>XXXX</w:t>
    </w:r>
    <w:r>
      <w:rPr>
        <w:rFonts w:hint="eastAsia" w:ascii="方正黑体_GBK" w:eastAsia="黑体" w:cs="方正黑体_GBK"/>
        <w:sz w:val="20"/>
        <w:szCs w:val="20"/>
      </w:rPr>
      <w:t>—</w:t>
    </w:r>
    <w:r>
      <w:rPr>
        <w:rFonts w:ascii="方正黑体_GBK" w:eastAsia="黑体" w:cs="方正黑体_GBK"/>
        <w:sz w:val="20"/>
        <w:szCs w:val="20"/>
      </w:rPr>
      <w:t>20</w:t>
    </w:r>
    <w:r>
      <w:rPr>
        <w:rFonts w:hint="eastAsia" w:ascii="方正黑体_GBK" w:eastAsia="黑体" w:cs="方正黑体_GBK"/>
        <w:sz w:val="20"/>
        <w:szCs w:val="20"/>
        <w:lang w:val="en-US"/>
      </w:rPr>
      <w:t>2</w:t>
    </w:r>
    <w:r>
      <w:rPr>
        <w:rFonts w:ascii="方正黑体_GBK" w:eastAsia="黑体" w:cs="方正黑体_GBK"/>
        <w:sz w:val="20"/>
        <w:szCs w:val="20"/>
        <w:lang w:val="en-US"/>
      </w:rPr>
      <w:t>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153C4">
    <w:pPr>
      <w:pBdr>
        <w:bottom w:val="none" w:color="auto" w:sz="0" w:space="1"/>
      </w:pBdr>
      <w:tabs>
        <w:tab w:val="center" w:pos="4153"/>
        <w:tab w:val="right" w:pos="8306"/>
      </w:tabs>
      <w:adjustRightInd w:val="0"/>
      <w:snapToGrid w:val="0"/>
      <w:ind w:firstLine="0" w:firstLineChars="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B34EE">
    <w:pPr>
      <w:pStyle w:val="90"/>
      <w:adjustRightInd/>
      <w:snapToGrid w:val="0"/>
      <w:spacing w:line="400" w:lineRule="exact"/>
      <w:jc w:val="right"/>
      <w:rPr>
        <w:rFonts w:ascii="黑体" w:hAnsi="黑体" w:eastAsia="黑体" w:cs="黑体"/>
        <w:sz w:val="21"/>
        <w:szCs w:val="21"/>
        <w:lang w:val="en-US"/>
      </w:rPr>
    </w:pPr>
    <w:r>
      <w:rPr>
        <w:rFonts w:hint="eastAsia" w:ascii="黑体" w:hAnsi="黑体" w:eastAsia="黑体" w:cs="黑体"/>
        <w:sz w:val="21"/>
        <w:szCs w:val="21"/>
      </w:rPr>
      <w:t>DB11/</w:t>
    </w:r>
    <w:r>
      <w:rPr>
        <w:rFonts w:hint="eastAsia" w:ascii="黑体" w:hAnsi="黑体" w:eastAsia="黑体" w:cs="黑体"/>
        <w:sz w:val="21"/>
        <w:szCs w:val="21"/>
        <w:lang w:val="en-US"/>
      </w:rPr>
      <w:t>T</w:t>
    </w:r>
    <w:r>
      <w:rPr>
        <w:rFonts w:hint="eastAsia" w:ascii="黑体" w:hAnsi="黑体" w:eastAsia="黑体" w:cs="黑体"/>
        <w:sz w:val="21"/>
        <w:szCs w:val="21"/>
      </w:rPr>
      <w:t xml:space="preserve"> </w:t>
    </w:r>
    <w:r>
      <w:rPr>
        <w:rFonts w:hint="eastAsia" w:ascii="黑体" w:hAnsi="黑体" w:eastAsia="黑体" w:cs="黑体"/>
        <w:sz w:val="21"/>
        <w:szCs w:val="21"/>
        <w:lang w:val="en-US"/>
      </w:rPr>
      <w:t>XXXX</w:t>
    </w:r>
    <w:r>
      <w:rPr>
        <w:rFonts w:hint="eastAsia" w:ascii="黑体" w:hAnsi="黑体" w:eastAsia="黑体" w:cs="黑体"/>
        <w:sz w:val="21"/>
        <w:szCs w:val="21"/>
      </w:rPr>
      <w:t>—20</w:t>
    </w:r>
    <w:r>
      <w:rPr>
        <w:rFonts w:hint="eastAsia" w:ascii="黑体" w:hAnsi="黑体" w:eastAsia="黑体" w:cs="黑体"/>
        <w:sz w:val="21"/>
        <w:szCs w:val="21"/>
        <w:lang w:val="en-US"/>
      </w:rPr>
      <w:t>2X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1DD3C">
    <w:pPr>
      <w:pStyle w:val="90"/>
      <w:adjustRightInd/>
      <w:snapToGrid w:val="0"/>
      <w:spacing w:line="400" w:lineRule="exact"/>
      <w:jc w:val="left"/>
      <w:rPr>
        <w:rFonts w:ascii="黑体" w:hAnsi="黑体" w:eastAsia="黑体" w:cs="黑体"/>
        <w:sz w:val="21"/>
        <w:szCs w:val="21"/>
        <w:lang w:val="en-US"/>
      </w:rPr>
    </w:pPr>
    <w:r>
      <w:rPr>
        <w:rFonts w:hint="eastAsia" w:ascii="黑体" w:hAnsi="黑体" w:eastAsia="黑体" w:cs="黑体"/>
        <w:sz w:val="21"/>
        <w:szCs w:val="21"/>
      </w:rPr>
      <w:t>DB11/</w:t>
    </w:r>
    <w:r>
      <w:rPr>
        <w:rFonts w:hint="eastAsia" w:ascii="黑体" w:hAnsi="黑体" w:eastAsia="黑体" w:cs="黑体"/>
        <w:sz w:val="21"/>
        <w:szCs w:val="21"/>
        <w:lang w:val="en-US"/>
      </w:rPr>
      <w:t>T</w:t>
    </w:r>
    <w:r>
      <w:rPr>
        <w:rFonts w:hint="eastAsia" w:ascii="黑体" w:hAnsi="黑体" w:eastAsia="黑体" w:cs="黑体"/>
        <w:sz w:val="21"/>
        <w:szCs w:val="21"/>
      </w:rPr>
      <w:t xml:space="preserve"> </w:t>
    </w:r>
    <w:r>
      <w:rPr>
        <w:rFonts w:hint="eastAsia" w:ascii="黑体" w:hAnsi="黑体" w:eastAsia="黑体" w:cs="黑体"/>
        <w:sz w:val="21"/>
        <w:szCs w:val="21"/>
        <w:lang w:val="en-US"/>
      </w:rPr>
      <w:t>XXXX</w:t>
    </w:r>
    <w:r>
      <w:rPr>
        <w:rFonts w:hint="eastAsia" w:ascii="黑体" w:hAnsi="黑体" w:eastAsia="黑体" w:cs="黑体"/>
        <w:sz w:val="21"/>
        <w:szCs w:val="21"/>
      </w:rPr>
      <w:t>—20</w:t>
    </w:r>
    <w:r>
      <w:rPr>
        <w:rFonts w:hint="eastAsia" w:ascii="黑体" w:hAnsi="黑体" w:eastAsia="黑体" w:cs="黑体"/>
        <w:sz w:val="21"/>
        <w:szCs w:val="21"/>
        <w:lang w:val="en-US"/>
      </w:rPr>
      <w:t>2X</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98CE0">
    <w:pPr>
      <w:pStyle w:val="90"/>
      <w:adjustRightInd/>
      <w:snapToGrid w:val="0"/>
      <w:spacing w:line="400" w:lineRule="exact"/>
      <w:jc w:val="right"/>
      <w:rPr>
        <w:rFonts w:ascii="黑体" w:hAnsi="黑体" w:eastAsia="黑体" w:cs="黑体"/>
        <w:sz w:val="21"/>
        <w:szCs w:val="21"/>
        <w:lang w:val="en-US"/>
      </w:rPr>
    </w:pPr>
    <w:r>
      <w:rPr>
        <w:rFonts w:hint="eastAsia" w:ascii="黑体" w:hAnsi="黑体" w:eastAsia="黑体" w:cs="黑体"/>
        <w:sz w:val="21"/>
        <w:szCs w:val="21"/>
      </w:rPr>
      <w:t>DB11/</w:t>
    </w:r>
    <w:r>
      <w:rPr>
        <w:rFonts w:hint="eastAsia" w:ascii="黑体" w:hAnsi="黑体" w:eastAsia="黑体" w:cs="黑体"/>
        <w:sz w:val="21"/>
        <w:szCs w:val="21"/>
        <w:lang w:val="en-US"/>
      </w:rPr>
      <w:t>T</w:t>
    </w:r>
    <w:r>
      <w:rPr>
        <w:rFonts w:hint="eastAsia" w:ascii="黑体" w:hAnsi="黑体" w:eastAsia="黑体" w:cs="黑体"/>
        <w:sz w:val="21"/>
        <w:szCs w:val="21"/>
      </w:rPr>
      <w:t xml:space="preserve"> </w:t>
    </w:r>
    <w:r>
      <w:rPr>
        <w:rFonts w:hint="eastAsia" w:ascii="黑体" w:hAnsi="黑体" w:eastAsia="黑体" w:cs="黑体"/>
        <w:sz w:val="21"/>
        <w:szCs w:val="21"/>
        <w:lang w:val="en-US"/>
      </w:rPr>
      <w:t>XXXX</w:t>
    </w:r>
    <w:r>
      <w:rPr>
        <w:rFonts w:hint="eastAsia" w:ascii="黑体" w:hAnsi="黑体" w:eastAsia="黑体" w:cs="黑体"/>
        <w:sz w:val="21"/>
        <w:szCs w:val="21"/>
      </w:rPr>
      <w:t>—20</w:t>
    </w:r>
    <w:r>
      <w:rPr>
        <w:rFonts w:hint="eastAsia" w:ascii="黑体" w:hAnsi="黑体" w:eastAsia="黑体" w:cs="黑体"/>
        <w:sz w:val="21"/>
        <w:szCs w:val="21"/>
        <w:lang w:val="en-US"/>
      </w:rPr>
      <w:t>2X</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12ADB">
    <w:pPr>
      <w:pStyle w:val="90"/>
      <w:adjustRightInd/>
      <w:snapToGrid w:val="0"/>
      <w:spacing w:line="400" w:lineRule="exact"/>
      <w:jc w:val="left"/>
      <w:rPr>
        <w:rFonts w:ascii="黑体" w:hAnsi="黑体" w:eastAsia="黑体" w:cs="黑体"/>
        <w:sz w:val="21"/>
        <w:szCs w:val="21"/>
        <w:lang w:val="en-US"/>
      </w:rPr>
    </w:pPr>
    <w:r>
      <w:rPr>
        <w:rFonts w:hint="eastAsia" w:ascii="黑体" w:hAnsi="黑体" w:eastAsia="黑体" w:cs="黑体"/>
        <w:sz w:val="21"/>
        <w:szCs w:val="21"/>
      </w:rPr>
      <w:t>DB</w:t>
    </w:r>
    <w:r>
      <w:rPr>
        <w:rFonts w:hint="eastAsia" w:ascii="黑体" w:hAnsi="黑体" w:eastAsia="黑体" w:cs="黑体"/>
        <w:sz w:val="18"/>
        <w:szCs w:val="18"/>
      </w:rPr>
      <w:t>11/</w:t>
    </w:r>
    <w:r>
      <w:rPr>
        <w:rFonts w:hint="eastAsia" w:ascii="黑体" w:hAnsi="黑体" w:eastAsia="黑体" w:cs="黑体"/>
        <w:sz w:val="18"/>
        <w:szCs w:val="18"/>
        <w:lang w:val="en-US"/>
      </w:rPr>
      <w:t>T</w:t>
    </w:r>
    <w:r>
      <w:rPr>
        <w:rFonts w:hint="eastAsia" w:ascii="黑体" w:hAnsi="黑体" w:eastAsia="黑体" w:cs="黑体"/>
        <w:sz w:val="18"/>
        <w:szCs w:val="18"/>
      </w:rPr>
      <w:t xml:space="preserve"> </w:t>
    </w:r>
    <w:r>
      <w:rPr>
        <w:rFonts w:hint="eastAsia" w:ascii="黑体" w:hAnsi="黑体" w:eastAsia="黑体" w:cs="黑体"/>
        <w:sz w:val="18"/>
        <w:szCs w:val="18"/>
        <w:lang w:val="en-US"/>
      </w:rPr>
      <w:t>XXXX</w:t>
    </w:r>
    <w:r>
      <w:rPr>
        <w:rFonts w:hint="eastAsia" w:ascii="黑体" w:hAnsi="黑体" w:eastAsia="黑体" w:cs="黑体"/>
        <w:sz w:val="18"/>
        <w:szCs w:val="18"/>
      </w:rPr>
      <w:t>—20</w:t>
    </w:r>
    <w:r>
      <w:rPr>
        <w:rFonts w:hint="eastAsia" w:ascii="黑体" w:hAnsi="黑体" w:eastAsia="黑体" w:cs="黑体"/>
        <w:sz w:val="18"/>
        <w:szCs w:val="18"/>
        <w:lang w:val="en-US"/>
      </w:rPr>
      <w:t>2X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2D7F46"/>
    <w:multiLevelType w:val="singleLevel"/>
    <w:tmpl w:val="8D2D7F46"/>
    <w:lvl w:ilvl="0" w:tentative="0">
      <w:start w:val="1"/>
      <w:numFmt w:val="decimal"/>
      <w:suff w:val="space"/>
      <w:lvlText w:val="[%1]"/>
      <w:lvlJc w:val="left"/>
      <w:pPr>
        <w:tabs>
          <w:tab w:val="left" w:pos="0"/>
        </w:tabs>
      </w:pPr>
      <w:rPr>
        <w:rFonts w:hint="default"/>
      </w:rPr>
    </w:lvl>
  </w:abstractNum>
  <w:abstractNum w:abstractNumId="1">
    <w:nsid w:val="1FC91163"/>
    <w:multiLevelType w:val="multilevel"/>
    <w:tmpl w:val="1FC91163"/>
    <w:lvl w:ilvl="0" w:tentative="0">
      <w:start w:val="1"/>
      <w:numFmt w:val="decimal"/>
      <w:pStyle w:val="3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32"/>
      <w:suff w:val="nothing"/>
      <w:lvlText w:val="%1.%2　"/>
      <w:lvlJc w:val="left"/>
      <w:pPr>
        <w:ind w:left="0" w:firstLine="0"/>
      </w:pPr>
      <w:rPr>
        <w:rFonts w:hint="eastAsia" w:ascii="黑体" w:hAnsi="Times New Roman" w:eastAsia="黑体" w:cs="Times New Roman"/>
        <w:b w:val="0"/>
        <w:bCs w:val="0"/>
        <w:i w:val="0"/>
        <w:iCs w:val="0"/>
        <w:caps w:val="0"/>
        <w:strike w:val="0"/>
        <w:dstrike w:val="0"/>
        <w:color w:val="000000"/>
        <w:spacing w:val="0"/>
        <w:kern w:val="0"/>
        <w:position w:val="0"/>
        <w:sz w:val="21"/>
        <w:szCs w:val="21"/>
        <w:u w:val="none"/>
      </w:rPr>
    </w:lvl>
    <w:lvl w:ilvl="2" w:tentative="0">
      <w:start w:val="1"/>
      <w:numFmt w:val="decimal"/>
      <w:pStyle w:val="33"/>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2A8F7113"/>
    <w:multiLevelType w:val="multilevel"/>
    <w:tmpl w:val="2A8F7113"/>
    <w:lvl w:ilvl="0" w:tentative="0">
      <w:start w:val="1"/>
      <w:numFmt w:val="upperLetter"/>
      <w:suff w:val="space"/>
      <w:lvlText w:val="%1"/>
      <w:lvlJc w:val="left"/>
      <w:pPr>
        <w:ind w:left="623" w:hanging="425"/>
      </w:pPr>
      <w:rPr>
        <w:rFonts w:hint="eastAsia"/>
      </w:rPr>
    </w:lvl>
    <w:lvl w:ilvl="1" w:tentative="0">
      <w:start w:val="1"/>
      <w:numFmt w:val="decimal"/>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3">
    <w:nsid w:val="60B55DC2"/>
    <w:multiLevelType w:val="multilevel"/>
    <w:tmpl w:val="60B55DC2"/>
    <w:lvl w:ilvl="0" w:tentative="0">
      <w:start w:val="1"/>
      <w:numFmt w:val="upperLetter"/>
      <w:lvlText w:val="%1"/>
      <w:lvlJc w:val="left"/>
      <w:pPr>
        <w:tabs>
          <w:tab w:val="left" w:pos="0"/>
        </w:tabs>
        <w:ind w:left="0" w:hanging="425"/>
      </w:pPr>
      <w:rPr>
        <w:rFonts w:hint="eastAsia"/>
      </w:rPr>
    </w:lvl>
    <w:lvl w:ilvl="1" w:tentative="0">
      <w:start w:val="1"/>
      <w:numFmt w:val="decimal"/>
      <w:pStyle w:val="89"/>
      <w:suff w:val="nothing"/>
      <w:lvlText w:val="表%1.%2　"/>
      <w:lvlJc w:val="left"/>
      <w:pPr>
        <w:ind w:left="567" w:hanging="567"/>
      </w:pPr>
      <w:rPr>
        <w:rFonts w:hint="eastAsia"/>
        <w:color w:val="FF0000"/>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4">
    <w:nsid w:val="63AF7EBF"/>
    <w:multiLevelType w:val="multilevel"/>
    <w:tmpl w:val="63AF7EBF"/>
    <w:lvl w:ilvl="0" w:tentative="0">
      <w:start w:val="1"/>
      <w:numFmt w:val="decimal"/>
      <w:pStyle w:val="97"/>
      <w:suff w:val="nothing"/>
      <w:lvlText w:val="表%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657D3FBC"/>
    <w:multiLevelType w:val="multilevel"/>
    <w:tmpl w:val="657D3FBC"/>
    <w:lvl w:ilvl="0" w:tentative="0">
      <w:start w:val="1"/>
      <w:numFmt w:val="upperLetter"/>
      <w:pStyle w:val="79"/>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85"/>
      <w:suff w:val="nothing"/>
      <w:lvlText w:val="%1.%2　"/>
      <w:lvlJc w:val="left"/>
      <w:pPr>
        <w:ind w:left="0" w:firstLine="0"/>
      </w:pPr>
      <w:rPr>
        <w:rFonts w:hint="eastAsia" w:ascii="黑体" w:hAnsi="Times New Roman" w:eastAsia="黑体"/>
        <w:b w:val="0"/>
        <w:i w:val="0"/>
        <w:spacing w:val="0"/>
        <w:w w:val="100"/>
        <w:kern w:val="21"/>
        <w:sz w:val="21"/>
      </w:rPr>
    </w:lvl>
    <w:lvl w:ilvl="2" w:tentative="0">
      <w:start w:val="1"/>
      <w:numFmt w:val="decimal"/>
      <w:pStyle w:val="86"/>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1"/>
  </w:num>
  <w:num w:numId="2">
    <w:abstractNumId w:val="5"/>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mirrorMargins w:val="1"/>
  <w:bordersDoNotSurroundHeader w:val="1"/>
  <w:bordersDoNotSurroundFooter w:val="1"/>
  <w:documentProtection w:enforcement="0"/>
  <w:defaultTabStop w:val="420"/>
  <w:evenAndOddHeaders w:val="1"/>
  <w:drawingGridHorizontalSpacing w:val="10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djNzdkNzZiMjE3Y2U2ZjYwY2ExYTg0NjRmYjg1NTkifQ=="/>
  </w:docVars>
  <w:rsids>
    <w:rsidRoot w:val="00172A27"/>
    <w:rsid w:val="00004C35"/>
    <w:rsid w:val="000069FF"/>
    <w:rsid w:val="000233BC"/>
    <w:rsid w:val="00024628"/>
    <w:rsid w:val="00031B59"/>
    <w:rsid w:val="0003435D"/>
    <w:rsid w:val="00034B44"/>
    <w:rsid w:val="00037AF8"/>
    <w:rsid w:val="00041EC7"/>
    <w:rsid w:val="00042932"/>
    <w:rsid w:val="00044BE2"/>
    <w:rsid w:val="00046504"/>
    <w:rsid w:val="0005609A"/>
    <w:rsid w:val="000564CE"/>
    <w:rsid w:val="00056F7C"/>
    <w:rsid w:val="00060638"/>
    <w:rsid w:val="000609C7"/>
    <w:rsid w:val="00060D6A"/>
    <w:rsid w:val="00062608"/>
    <w:rsid w:val="00064D85"/>
    <w:rsid w:val="00071C15"/>
    <w:rsid w:val="00075ED2"/>
    <w:rsid w:val="00086093"/>
    <w:rsid w:val="000A340D"/>
    <w:rsid w:val="000A440E"/>
    <w:rsid w:val="000A479E"/>
    <w:rsid w:val="000A592E"/>
    <w:rsid w:val="000A694B"/>
    <w:rsid w:val="000B1F35"/>
    <w:rsid w:val="000B5214"/>
    <w:rsid w:val="000C0C5C"/>
    <w:rsid w:val="000C13E1"/>
    <w:rsid w:val="000C3580"/>
    <w:rsid w:val="000C6657"/>
    <w:rsid w:val="000D23BE"/>
    <w:rsid w:val="000D470C"/>
    <w:rsid w:val="000E0BAF"/>
    <w:rsid w:val="000E2156"/>
    <w:rsid w:val="000E4E90"/>
    <w:rsid w:val="000E7CB5"/>
    <w:rsid w:val="000F1187"/>
    <w:rsid w:val="000F4169"/>
    <w:rsid w:val="000F4D60"/>
    <w:rsid w:val="000F5E59"/>
    <w:rsid w:val="000F5FD9"/>
    <w:rsid w:val="00103124"/>
    <w:rsid w:val="00111157"/>
    <w:rsid w:val="00115787"/>
    <w:rsid w:val="001310C4"/>
    <w:rsid w:val="001326E7"/>
    <w:rsid w:val="00133081"/>
    <w:rsid w:val="00135AC9"/>
    <w:rsid w:val="0014590F"/>
    <w:rsid w:val="001463B0"/>
    <w:rsid w:val="001468D9"/>
    <w:rsid w:val="00150930"/>
    <w:rsid w:val="0015161C"/>
    <w:rsid w:val="00155672"/>
    <w:rsid w:val="00157339"/>
    <w:rsid w:val="0015739A"/>
    <w:rsid w:val="001648D8"/>
    <w:rsid w:val="00166D70"/>
    <w:rsid w:val="0017083A"/>
    <w:rsid w:val="0017089E"/>
    <w:rsid w:val="0017221C"/>
    <w:rsid w:val="00172A27"/>
    <w:rsid w:val="00174371"/>
    <w:rsid w:val="00177C72"/>
    <w:rsid w:val="001801A9"/>
    <w:rsid w:val="00181153"/>
    <w:rsid w:val="00182510"/>
    <w:rsid w:val="00182672"/>
    <w:rsid w:val="00185185"/>
    <w:rsid w:val="00185510"/>
    <w:rsid w:val="00192D14"/>
    <w:rsid w:val="001A0B4A"/>
    <w:rsid w:val="001A294C"/>
    <w:rsid w:val="001A506E"/>
    <w:rsid w:val="001A58C2"/>
    <w:rsid w:val="001A6F3B"/>
    <w:rsid w:val="001B72BD"/>
    <w:rsid w:val="001C0D84"/>
    <w:rsid w:val="001C0FBD"/>
    <w:rsid w:val="001C1DC7"/>
    <w:rsid w:val="001C4444"/>
    <w:rsid w:val="001C7724"/>
    <w:rsid w:val="001D4F64"/>
    <w:rsid w:val="001D5589"/>
    <w:rsid w:val="001D6DC5"/>
    <w:rsid w:val="001E1C39"/>
    <w:rsid w:val="001E27AB"/>
    <w:rsid w:val="001F210F"/>
    <w:rsid w:val="001F21BC"/>
    <w:rsid w:val="001F51DA"/>
    <w:rsid w:val="001F5DD7"/>
    <w:rsid w:val="001F75DE"/>
    <w:rsid w:val="002014BD"/>
    <w:rsid w:val="00215E43"/>
    <w:rsid w:val="0021799D"/>
    <w:rsid w:val="0022212A"/>
    <w:rsid w:val="002229E6"/>
    <w:rsid w:val="0022331F"/>
    <w:rsid w:val="00233D22"/>
    <w:rsid w:val="00236B42"/>
    <w:rsid w:val="0024156F"/>
    <w:rsid w:val="002429E6"/>
    <w:rsid w:val="00245F16"/>
    <w:rsid w:val="0024759C"/>
    <w:rsid w:val="0025459C"/>
    <w:rsid w:val="00255D57"/>
    <w:rsid w:val="002577AC"/>
    <w:rsid w:val="002601A7"/>
    <w:rsid w:val="00260854"/>
    <w:rsid w:val="002609D6"/>
    <w:rsid w:val="00260DB1"/>
    <w:rsid w:val="002629C4"/>
    <w:rsid w:val="002655D8"/>
    <w:rsid w:val="00267647"/>
    <w:rsid w:val="00270559"/>
    <w:rsid w:val="00272F53"/>
    <w:rsid w:val="00277BC0"/>
    <w:rsid w:val="00280450"/>
    <w:rsid w:val="002805A6"/>
    <w:rsid w:val="002813A5"/>
    <w:rsid w:val="00287D4C"/>
    <w:rsid w:val="00293EC4"/>
    <w:rsid w:val="00294EDF"/>
    <w:rsid w:val="00295D92"/>
    <w:rsid w:val="00297875"/>
    <w:rsid w:val="002A0835"/>
    <w:rsid w:val="002A0F4B"/>
    <w:rsid w:val="002A20ED"/>
    <w:rsid w:val="002A51BB"/>
    <w:rsid w:val="002A66B5"/>
    <w:rsid w:val="002A66D9"/>
    <w:rsid w:val="002C33A1"/>
    <w:rsid w:val="002C39A8"/>
    <w:rsid w:val="002C589E"/>
    <w:rsid w:val="002D349E"/>
    <w:rsid w:val="002D42EC"/>
    <w:rsid w:val="002D6D44"/>
    <w:rsid w:val="002E3642"/>
    <w:rsid w:val="002E3845"/>
    <w:rsid w:val="002E39AC"/>
    <w:rsid w:val="002E4079"/>
    <w:rsid w:val="002F0922"/>
    <w:rsid w:val="002F35BB"/>
    <w:rsid w:val="003006B4"/>
    <w:rsid w:val="00302116"/>
    <w:rsid w:val="0030382B"/>
    <w:rsid w:val="0030412A"/>
    <w:rsid w:val="003056FE"/>
    <w:rsid w:val="00305ADC"/>
    <w:rsid w:val="00305DBF"/>
    <w:rsid w:val="003107FB"/>
    <w:rsid w:val="00323483"/>
    <w:rsid w:val="00326507"/>
    <w:rsid w:val="00327DAB"/>
    <w:rsid w:val="0033296D"/>
    <w:rsid w:val="00335DE2"/>
    <w:rsid w:val="00337A3D"/>
    <w:rsid w:val="00341077"/>
    <w:rsid w:val="00342DC2"/>
    <w:rsid w:val="00346B44"/>
    <w:rsid w:val="00355FE3"/>
    <w:rsid w:val="00356727"/>
    <w:rsid w:val="00360414"/>
    <w:rsid w:val="0036313A"/>
    <w:rsid w:val="0036625A"/>
    <w:rsid w:val="00371120"/>
    <w:rsid w:val="00372F79"/>
    <w:rsid w:val="003733B4"/>
    <w:rsid w:val="00376719"/>
    <w:rsid w:val="00380970"/>
    <w:rsid w:val="00380EAF"/>
    <w:rsid w:val="00382332"/>
    <w:rsid w:val="00386C7C"/>
    <w:rsid w:val="0038797E"/>
    <w:rsid w:val="003918B9"/>
    <w:rsid w:val="00392605"/>
    <w:rsid w:val="003950F6"/>
    <w:rsid w:val="003A4AAB"/>
    <w:rsid w:val="003A5813"/>
    <w:rsid w:val="003B05AF"/>
    <w:rsid w:val="003B0F7B"/>
    <w:rsid w:val="003B2A97"/>
    <w:rsid w:val="003B7D51"/>
    <w:rsid w:val="003C4A88"/>
    <w:rsid w:val="003C647C"/>
    <w:rsid w:val="003C6706"/>
    <w:rsid w:val="003E1DD8"/>
    <w:rsid w:val="003E73FA"/>
    <w:rsid w:val="003E7A05"/>
    <w:rsid w:val="003F0A00"/>
    <w:rsid w:val="003F1D38"/>
    <w:rsid w:val="003F3BA4"/>
    <w:rsid w:val="003F4A0B"/>
    <w:rsid w:val="003F4AEB"/>
    <w:rsid w:val="00400C3E"/>
    <w:rsid w:val="004019D9"/>
    <w:rsid w:val="00402E6C"/>
    <w:rsid w:val="00403C76"/>
    <w:rsid w:val="004066F1"/>
    <w:rsid w:val="00406FD2"/>
    <w:rsid w:val="00417001"/>
    <w:rsid w:val="004219AE"/>
    <w:rsid w:val="00421F80"/>
    <w:rsid w:val="0042614C"/>
    <w:rsid w:val="00430D4A"/>
    <w:rsid w:val="00434F63"/>
    <w:rsid w:val="004446C9"/>
    <w:rsid w:val="0045700F"/>
    <w:rsid w:val="0046093D"/>
    <w:rsid w:val="00460EA3"/>
    <w:rsid w:val="004627B0"/>
    <w:rsid w:val="004654EA"/>
    <w:rsid w:val="00466235"/>
    <w:rsid w:val="00466C53"/>
    <w:rsid w:val="00471212"/>
    <w:rsid w:val="00475565"/>
    <w:rsid w:val="004767F5"/>
    <w:rsid w:val="00480FB3"/>
    <w:rsid w:val="00483C3F"/>
    <w:rsid w:val="00484BF5"/>
    <w:rsid w:val="004868C3"/>
    <w:rsid w:val="0048701E"/>
    <w:rsid w:val="004905FB"/>
    <w:rsid w:val="004941B2"/>
    <w:rsid w:val="004B5380"/>
    <w:rsid w:val="004B7A05"/>
    <w:rsid w:val="004C2C55"/>
    <w:rsid w:val="004C69EA"/>
    <w:rsid w:val="004D29D0"/>
    <w:rsid w:val="004D48C0"/>
    <w:rsid w:val="004D7926"/>
    <w:rsid w:val="004E6368"/>
    <w:rsid w:val="004E731A"/>
    <w:rsid w:val="004F0A72"/>
    <w:rsid w:val="004F0E06"/>
    <w:rsid w:val="004F128F"/>
    <w:rsid w:val="004F1D0B"/>
    <w:rsid w:val="005019B4"/>
    <w:rsid w:val="0050532D"/>
    <w:rsid w:val="00506013"/>
    <w:rsid w:val="00507865"/>
    <w:rsid w:val="00512AC0"/>
    <w:rsid w:val="005166BA"/>
    <w:rsid w:val="005167DD"/>
    <w:rsid w:val="00527D05"/>
    <w:rsid w:val="00527FE9"/>
    <w:rsid w:val="00530299"/>
    <w:rsid w:val="00530F63"/>
    <w:rsid w:val="00530FDE"/>
    <w:rsid w:val="00535FF0"/>
    <w:rsid w:val="005379F7"/>
    <w:rsid w:val="00537E3B"/>
    <w:rsid w:val="005417A4"/>
    <w:rsid w:val="00541D07"/>
    <w:rsid w:val="005444F6"/>
    <w:rsid w:val="005500D0"/>
    <w:rsid w:val="00553693"/>
    <w:rsid w:val="00554225"/>
    <w:rsid w:val="00554E22"/>
    <w:rsid w:val="00556A3C"/>
    <w:rsid w:val="00564DB0"/>
    <w:rsid w:val="00580160"/>
    <w:rsid w:val="005867EE"/>
    <w:rsid w:val="005923EB"/>
    <w:rsid w:val="00595081"/>
    <w:rsid w:val="005953A5"/>
    <w:rsid w:val="00597E42"/>
    <w:rsid w:val="005A0538"/>
    <w:rsid w:val="005A3668"/>
    <w:rsid w:val="005A7ADF"/>
    <w:rsid w:val="005B5BB1"/>
    <w:rsid w:val="005B7165"/>
    <w:rsid w:val="005C2CA7"/>
    <w:rsid w:val="005C3D01"/>
    <w:rsid w:val="005C5351"/>
    <w:rsid w:val="005C7947"/>
    <w:rsid w:val="005D13EB"/>
    <w:rsid w:val="005E08C7"/>
    <w:rsid w:val="005E3C14"/>
    <w:rsid w:val="005E59FE"/>
    <w:rsid w:val="005E5A50"/>
    <w:rsid w:val="005E629E"/>
    <w:rsid w:val="005F1B37"/>
    <w:rsid w:val="00601BAD"/>
    <w:rsid w:val="00603486"/>
    <w:rsid w:val="006063AD"/>
    <w:rsid w:val="00606A4D"/>
    <w:rsid w:val="00606A89"/>
    <w:rsid w:val="00606F9A"/>
    <w:rsid w:val="00621CA0"/>
    <w:rsid w:val="00625DDF"/>
    <w:rsid w:val="006325F4"/>
    <w:rsid w:val="00633796"/>
    <w:rsid w:val="0064347A"/>
    <w:rsid w:val="006463D5"/>
    <w:rsid w:val="0064708C"/>
    <w:rsid w:val="00654C79"/>
    <w:rsid w:val="00655296"/>
    <w:rsid w:val="006557B4"/>
    <w:rsid w:val="0066090C"/>
    <w:rsid w:val="0066154F"/>
    <w:rsid w:val="006623C2"/>
    <w:rsid w:val="0066502A"/>
    <w:rsid w:val="00665490"/>
    <w:rsid w:val="0067598E"/>
    <w:rsid w:val="006775BE"/>
    <w:rsid w:val="006775E7"/>
    <w:rsid w:val="00682F1A"/>
    <w:rsid w:val="00686827"/>
    <w:rsid w:val="00687137"/>
    <w:rsid w:val="00687E79"/>
    <w:rsid w:val="00690CA6"/>
    <w:rsid w:val="0069164A"/>
    <w:rsid w:val="00691CBF"/>
    <w:rsid w:val="00691CD5"/>
    <w:rsid w:val="006A014E"/>
    <w:rsid w:val="006A46C2"/>
    <w:rsid w:val="006A6896"/>
    <w:rsid w:val="006B1251"/>
    <w:rsid w:val="006B5788"/>
    <w:rsid w:val="006C7B4B"/>
    <w:rsid w:val="006D02BB"/>
    <w:rsid w:val="006D1CA7"/>
    <w:rsid w:val="006D79EE"/>
    <w:rsid w:val="006D7B0C"/>
    <w:rsid w:val="006E18A5"/>
    <w:rsid w:val="006E2518"/>
    <w:rsid w:val="006E5248"/>
    <w:rsid w:val="006E554C"/>
    <w:rsid w:val="006F0E1A"/>
    <w:rsid w:val="006F2CA6"/>
    <w:rsid w:val="006F5ECB"/>
    <w:rsid w:val="006F68DE"/>
    <w:rsid w:val="00700112"/>
    <w:rsid w:val="00705054"/>
    <w:rsid w:val="00710C09"/>
    <w:rsid w:val="0072040D"/>
    <w:rsid w:val="00722C50"/>
    <w:rsid w:val="00725186"/>
    <w:rsid w:val="00732626"/>
    <w:rsid w:val="007340A9"/>
    <w:rsid w:val="00734780"/>
    <w:rsid w:val="007347CD"/>
    <w:rsid w:val="007371D7"/>
    <w:rsid w:val="00737495"/>
    <w:rsid w:val="00737B31"/>
    <w:rsid w:val="007411FB"/>
    <w:rsid w:val="00741BD6"/>
    <w:rsid w:val="00744C11"/>
    <w:rsid w:val="007463DB"/>
    <w:rsid w:val="00747943"/>
    <w:rsid w:val="007509B0"/>
    <w:rsid w:val="00750F97"/>
    <w:rsid w:val="00751969"/>
    <w:rsid w:val="00753B15"/>
    <w:rsid w:val="007544EF"/>
    <w:rsid w:val="007630A7"/>
    <w:rsid w:val="007649C6"/>
    <w:rsid w:val="00771818"/>
    <w:rsid w:val="00771C74"/>
    <w:rsid w:val="007773FC"/>
    <w:rsid w:val="007865FC"/>
    <w:rsid w:val="0078758D"/>
    <w:rsid w:val="00787A5A"/>
    <w:rsid w:val="00791728"/>
    <w:rsid w:val="007948A4"/>
    <w:rsid w:val="0079491C"/>
    <w:rsid w:val="007A0605"/>
    <w:rsid w:val="007A0B4D"/>
    <w:rsid w:val="007A1CE6"/>
    <w:rsid w:val="007A3E7A"/>
    <w:rsid w:val="007A6898"/>
    <w:rsid w:val="007A7CD8"/>
    <w:rsid w:val="007B1D52"/>
    <w:rsid w:val="007B57F2"/>
    <w:rsid w:val="007B61C7"/>
    <w:rsid w:val="007C16B2"/>
    <w:rsid w:val="007C3A83"/>
    <w:rsid w:val="007D1F8E"/>
    <w:rsid w:val="007E3674"/>
    <w:rsid w:val="007F360B"/>
    <w:rsid w:val="00801295"/>
    <w:rsid w:val="00805028"/>
    <w:rsid w:val="008069B7"/>
    <w:rsid w:val="00810330"/>
    <w:rsid w:val="00811E43"/>
    <w:rsid w:val="008132DE"/>
    <w:rsid w:val="00813E79"/>
    <w:rsid w:val="00830308"/>
    <w:rsid w:val="008305F4"/>
    <w:rsid w:val="008309C2"/>
    <w:rsid w:val="008319CB"/>
    <w:rsid w:val="00831A4B"/>
    <w:rsid w:val="008341BF"/>
    <w:rsid w:val="00834988"/>
    <w:rsid w:val="00846B39"/>
    <w:rsid w:val="00852129"/>
    <w:rsid w:val="008527DF"/>
    <w:rsid w:val="0085365D"/>
    <w:rsid w:val="00854857"/>
    <w:rsid w:val="00855587"/>
    <w:rsid w:val="0086442E"/>
    <w:rsid w:val="0086669E"/>
    <w:rsid w:val="0086743D"/>
    <w:rsid w:val="00867EC3"/>
    <w:rsid w:val="0087479C"/>
    <w:rsid w:val="0087491C"/>
    <w:rsid w:val="00875D54"/>
    <w:rsid w:val="00880FE7"/>
    <w:rsid w:val="00882BB7"/>
    <w:rsid w:val="008866AB"/>
    <w:rsid w:val="00887900"/>
    <w:rsid w:val="0089184D"/>
    <w:rsid w:val="0089515D"/>
    <w:rsid w:val="008A40BC"/>
    <w:rsid w:val="008B15B3"/>
    <w:rsid w:val="008E31AE"/>
    <w:rsid w:val="008E5D2C"/>
    <w:rsid w:val="008F3DDC"/>
    <w:rsid w:val="008F5846"/>
    <w:rsid w:val="009028CE"/>
    <w:rsid w:val="0090311A"/>
    <w:rsid w:val="00903BEC"/>
    <w:rsid w:val="0090741B"/>
    <w:rsid w:val="00907DAD"/>
    <w:rsid w:val="009140FA"/>
    <w:rsid w:val="00914E1C"/>
    <w:rsid w:val="009217AD"/>
    <w:rsid w:val="009245FC"/>
    <w:rsid w:val="009251F2"/>
    <w:rsid w:val="00927B2A"/>
    <w:rsid w:val="00927B94"/>
    <w:rsid w:val="00932351"/>
    <w:rsid w:val="00934807"/>
    <w:rsid w:val="00936F09"/>
    <w:rsid w:val="00937083"/>
    <w:rsid w:val="00937B3F"/>
    <w:rsid w:val="009409FE"/>
    <w:rsid w:val="00941B29"/>
    <w:rsid w:val="00947830"/>
    <w:rsid w:val="0095069F"/>
    <w:rsid w:val="00954EEB"/>
    <w:rsid w:val="00961D83"/>
    <w:rsid w:val="00964B4E"/>
    <w:rsid w:val="00966F84"/>
    <w:rsid w:val="00967E88"/>
    <w:rsid w:val="009712F0"/>
    <w:rsid w:val="00971637"/>
    <w:rsid w:val="00974BDF"/>
    <w:rsid w:val="00977421"/>
    <w:rsid w:val="00982F54"/>
    <w:rsid w:val="0098341C"/>
    <w:rsid w:val="00983DB7"/>
    <w:rsid w:val="009857B8"/>
    <w:rsid w:val="00990D30"/>
    <w:rsid w:val="009912EA"/>
    <w:rsid w:val="00993100"/>
    <w:rsid w:val="00993FA8"/>
    <w:rsid w:val="0099792A"/>
    <w:rsid w:val="009A100E"/>
    <w:rsid w:val="009A7E6E"/>
    <w:rsid w:val="009B22F4"/>
    <w:rsid w:val="009B7751"/>
    <w:rsid w:val="009C0CC4"/>
    <w:rsid w:val="009C2123"/>
    <w:rsid w:val="009D5CAC"/>
    <w:rsid w:val="009E4B1C"/>
    <w:rsid w:val="00A06683"/>
    <w:rsid w:val="00A06A8C"/>
    <w:rsid w:val="00A132E9"/>
    <w:rsid w:val="00A2263D"/>
    <w:rsid w:val="00A240ED"/>
    <w:rsid w:val="00A242FC"/>
    <w:rsid w:val="00A24A71"/>
    <w:rsid w:val="00A26F13"/>
    <w:rsid w:val="00A27C82"/>
    <w:rsid w:val="00A32FB4"/>
    <w:rsid w:val="00A37EBC"/>
    <w:rsid w:val="00A406B7"/>
    <w:rsid w:val="00A4178F"/>
    <w:rsid w:val="00A43029"/>
    <w:rsid w:val="00A43164"/>
    <w:rsid w:val="00A43A1D"/>
    <w:rsid w:val="00A51198"/>
    <w:rsid w:val="00A53DA5"/>
    <w:rsid w:val="00A54286"/>
    <w:rsid w:val="00A62844"/>
    <w:rsid w:val="00A6421B"/>
    <w:rsid w:val="00A6478F"/>
    <w:rsid w:val="00A658AE"/>
    <w:rsid w:val="00A65CCB"/>
    <w:rsid w:val="00A70FC9"/>
    <w:rsid w:val="00A808C8"/>
    <w:rsid w:val="00A8118A"/>
    <w:rsid w:val="00A836E3"/>
    <w:rsid w:val="00A869AE"/>
    <w:rsid w:val="00A869BF"/>
    <w:rsid w:val="00A95AA7"/>
    <w:rsid w:val="00AA6131"/>
    <w:rsid w:val="00AA7C8D"/>
    <w:rsid w:val="00AB2429"/>
    <w:rsid w:val="00AB5424"/>
    <w:rsid w:val="00AC13B3"/>
    <w:rsid w:val="00AC420F"/>
    <w:rsid w:val="00AC4F48"/>
    <w:rsid w:val="00AC5DD2"/>
    <w:rsid w:val="00AD013E"/>
    <w:rsid w:val="00AD03B1"/>
    <w:rsid w:val="00AD3EE0"/>
    <w:rsid w:val="00AD416D"/>
    <w:rsid w:val="00AD4983"/>
    <w:rsid w:val="00AD512D"/>
    <w:rsid w:val="00AD7EF4"/>
    <w:rsid w:val="00AE52D7"/>
    <w:rsid w:val="00AE6A8F"/>
    <w:rsid w:val="00AF1EE2"/>
    <w:rsid w:val="00B02E3B"/>
    <w:rsid w:val="00B058E2"/>
    <w:rsid w:val="00B07914"/>
    <w:rsid w:val="00B132FA"/>
    <w:rsid w:val="00B133B8"/>
    <w:rsid w:val="00B14B47"/>
    <w:rsid w:val="00B151F4"/>
    <w:rsid w:val="00B16308"/>
    <w:rsid w:val="00B22CA0"/>
    <w:rsid w:val="00B2595D"/>
    <w:rsid w:val="00B30B00"/>
    <w:rsid w:val="00B315EF"/>
    <w:rsid w:val="00B35E3A"/>
    <w:rsid w:val="00B526BE"/>
    <w:rsid w:val="00B62629"/>
    <w:rsid w:val="00B62BB4"/>
    <w:rsid w:val="00B67491"/>
    <w:rsid w:val="00B7354E"/>
    <w:rsid w:val="00B7469B"/>
    <w:rsid w:val="00B75DA7"/>
    <w:rsid w:val="00B85355"/>
    <w:rsid w:val="00B8538C"/>
    <w:rsid w:val="00B92F95"/>
    <w:rsid w:val="00B9371B"/>
    <w:rsid w:val="00B93771"/>
    <w:rsid w:val="00BA316F"/>
    <w:rsid w:val="00BA3706"/>
    <w:rsid w:val="00BA51D9"/>
    <w:rsid w:val="00BB347C"/>
    <w:rsid w:val="00BB4C97"/>
    <w:rsid w:val="00BB6A86"/>
    <w:rsid w:val="00BB7124"/>
    <w:rsid w:val="00BB7BF0"/>
    <w:rsid w:val="00BC4426"/>
    <w:rsid w:val="00BD0B35"/>
    <w:rsid w:val="00BD15DC"/>
    <w:rsid w:val="00BD1FEB"/>
    <w:rsid w:val="00BD5A95"/>
    <w:rsid w:val="00BD78E5"/>
    <w:rsid w:val="00BE21A1"/>
    <w:rsid w:val="00BE5486"/>
    <w:rsid w:val="00BF5C1D"/>
    <w:rsid w:val="00C00E55"/>
    <w:rsid w:val="00C01FA4"/>
    <w:rsid w:val="00C0363E"/>
    <w:rsid w:val="00C039A1"/>
    <w:rsid w:val="00C104F1"/>
    <w:rsid w:val="00C108E3"/>
    <w:rsid w:val="00C118D3"/>
    <w:rsid w:val="00C22D41"/>
    <w:rsid w:val="00C25E21"/>
    <w:rsid w:val="00C33881"/>
    <w:rsid w:val="00C35559"/>
    <w:rsid w:val="00C35DEB"/>
    <w:rsid w:val="00C36E00"/>
    <w:rsid w:val="00C40700"/>
    <w:rsid w:val="00C41E23"/>
    <w:rsid w:val="00C4366A"/>
    <w:rsid w:val="00C607C2"/>
    <w:rsid w:val="00C60C82"/>
    <w:rsid w:val="00C60DEB"/>
    <w:rsid w:val="00C62C4C"/>
    <w:rsid w:val="00C640B6"/>
    <w:rsid w:val="00C645A7"/>
    <w:rsid w:val="00C66F4A"/>
    <w:rsid w:val="00C70212"/>
    <w:rsid w:val="00C729D4"/>
    <w:rsid w:val="00C73688"/>
    <w:rsid w:val="00C779A1"/>
    <w:rsid w:val="00C82966"/>
    <w:rsid w:val="00C871F2"/>
    <w:rsid w:val="00C96EEF"/>
    <w:rsid w:val="00CA35DC"/>
    <w:rsid w:val="00CA5347"/>
    <w:rsid w:val="00CB665B"/>
    <w:rsid w:val="00CB6F8C"/>
    <w:rsid w:val="00CB788D"/>
    <w:rsid w:val="00CC2205"/>
    <w:rsid w:val="00CD318E"/>
    <w:rsid w:val="00CD7C4F"/>
    <w:rsid w:val="00CE565A"/>
    <w:rsid w:val="00CE580F"/>
    <w:rsid w:val="00CE5B29"/>
    <w:rsid w:val="00CF0416"/>
    <w:rsid w:val="00CF47D5"/>
    <w:rsid w:val="00CF5B1F"/>
    <w:rsid w:val="00D001BB"/>
    <w:rsid w:val="00D03D08"/>
    <w:rsid w:val="00D0776D"/>
    <w:rsid w:val="00D10C27"/>
    <w:rsid w:val="00D14C01"/>
    <w:rsid w:val="00D1648D"/>
    <w:rsid w:val="00D17BA2"/>
    <w:rsid w:val="00D2001C"/>
    <w:rsid w:val="00D2279C"/>
    <w:rsid w:val="00D22E09"/>
    <w:rsid w:val="00D25B3C"/>
    <w:rsid w:val="00D30650"/>
    <w:rsid w:val="00D31935"/>
    <w:rsid w:val="00D373F3"/>
    <w:rsid w:val="00D376C5"/>
    <w:rsid w:val="00D40133"/>
    <w:rsid w:val="00D44833"/>
    <w:rsid w:val="00D47306"/>
    <w:rsid w:val="00D505EA"/>
    <w:rsid w:val="00D62EB7"/>
    <w:rsid w:val="00D65CBC"/>
    <w:rsid w:val="00D70A74"/>
    <w:rsid w:val="00D71B75"/>
    <w:rsid w:val="00D748FD"/>
    <w:rsid w:val="00D75EFD"/>
    <w:rsid w:val="00D75F5D"/>
    <w:rsid w:val="00D77FD4"/>
    <w:rsid w:val="00D858F6"/>
    <w:rsid w:val="00D85E0F"/>
    <w:rsid w:val="00D8722D"/>
    <w:rsid w:val="00DA11DF"/>
    <w:rsid w:val="00DA149E"/>
    <w:rsid w:val="00DA20E2"/>
    <w:rsid w:val="00DA5F1D"/>
    <w:rsid w:val="00DB035B"/>
    <w:rsid w:val="00DB05AD"/>
    <w:rsid w:val="00DB0C0F"/>
    <w:rsid w:val="00DB61ED"/>
    <w:rsid w:val="00DB6273"/>
    <w:rsid w:val="00DC62D9"/>
    <w:rsid w:val="00DC64EB"/>
    <w:rsid w:val="00DC696E"/>
    <w:rsid w:val="00DD19B4"/>
    <w:rsid w:val="00DE207E"/>
    <w:rsid w:val="00DF56D4"/>
    <w:rsid w:val="00DF645F"/>
    <w:rsid w:val="00E01E02"/>
    <w:rsid w:val="00E020CC"/>
    <w:rsid w:val="00E0501F"/>
    <w:rsid w:val="00E06AD4"/>
    <w:rsid w:val="00E071AF"/>
    <w:rsid w:val="00E119A6"/>
    <w:rsid w:val="00E11ABF"/>
    <w:rsid w:val="00E128BD"/>
    <w:rsid w:val="00E14227"/>
    <w:rsid w:val="00E14DEE"/>
    <w:rsid w:val="00E22DE4"/>
    <w:rsid w:val="00E24B10"/>
    <w:rsid w:val="00E2605D"/>
    <w:rsid w:val="00E309D0"/>
    <w:rsid w:val="00E42CF5"/>
    <w:rsid w:val="00E437A2"/>
    <w:rsid w:val="00E440AC"/>
    <w:rsid w:val="00E4461B"/>
    <w:rsid w:val="00E46CC1"/>
    <w:rsid w:val="00E57235"/>
    <w:rsid w:val="00E65EFA"/>
    <w:rsid w:val="00E665AF"/>
    <w:rsid w:val="00E72804"/>
    <w:rsid w:val="00E73D7D"/>
    <w:rsid w:val="00E74098"/>
    <w:rsid w:val="00E76022"/>
    <w:rsid w:val="00E768C4"/>
    <w:rsid w:val="00E823C3"/>
    <w:rsid w:val="00E9307B"/>
    <w:rsid w:val="00E96719"/>
    <w:rsid w:val="00EA1514"/>
    <w:rsid w:val="00EA5D61"/>
    <w:rsid w:val="00EA5EB0"/>
    <w:rsid w:val="00EB1423"/>
    <w:rsid w:val="00EB1A5B"/>
    <w:rsid w:val="00EB28F9"/>
    <w:rsid w:val="00EB2EE7"/>
    <w:rsid w:val="00EC6771"/>
    <w:rsid w:val="00ED0471"/>
    <w:rsid w:val="00ED5167"/>
    <w:rsid w:val="00ED66DD"/>
    <w:rsid w:val="00EE0366"/>
    <w:rsid w:val="00EE2F16"/>
    <w:rsid w:val="00EE6507"/>
    <w:rsid w:val="00EF4541"/>
    <w:rsid w:val="00F03C81"/>
    <w:rsid w:val="00F04CFB"/>
    <w:rsid w:val="00F12890"/>
    <w:rsid w:val="00F15A67"/>
    <w:rsid w:val="00F162A6"/>
    <w:rsid w:val="00F27009"/>
    <w:rsid w:val="00F3026A"/>
    <w:rsid w:val="00F30C66"/>
    <w:rsid w:val="00F319A3"/>
    <w:rsid w:val="00F35B3B"/>
    <w:rsid w:val="00F363C9"/>
    <w:rsid w:val="00F40B42"/>
    <w:rsid w:val="00F41488"/>
    <w:rsid w:val="00F4199D"/>
    <w:rsid w:val="00F55C48"/>
    <w:rsid w:val="00F655CF"/>
    <w:rsid w:val="00F73100"/>
    <w:rsid w:val="00F76265"/>
    <w:rsid w:val="00F81617"/>
    <w:rsid w:val="00F81C9F"/>
    <w:rsid w:val="00F85A45"/>
    <w:rsid w:val="00F9714E"/>
    <w:rsid w:val="00FA15DB"/>
    <w:rsid w:val="00FA1AA2"/>
    <w:rsid w:val="00FA1D99"/>
    <w:rsid w:val="00FA3278"/>
    <w:rsid w:val="00FA5ADC"/>
    <w:rsid w:val="00FA6700"/>
    <w:rsid w:val="00FA6B81"/>
    <w:rsid w:val="00FB494B"/>
    <w:rsid w:val="00FB7141"/>
    <w:rsid w:val="00FC1417"/>
    <w:rsid w:val="00FC31FB"/>
    <w:rsid w:val="00FC55BD"/>
    <w:rsid w:val="00FD67D3"/>
    <w:rsid w:val="00FE458A"/>
    <w:rsid w:val="00FE4D21"/>
    <w:rsid w:val="00FE7F45"/>
    <w:rsid w:val="00FF4555"/>
    <w:rsid w:val="00FF7FE6"/>
    <w:rsid w:val="012A0989"/>
    <w:rsid w:val="012A4D5C"/>
    <w:rsid w:val="017632EF"/>
    <w:rsid w:val="01911843"/>
    <w:rsid w:val="01FF0067"/>
    <w:rsid w:val="021A5C02"/>
    <w:rsid w:val="021B6F48"/>
    <w:rsid w:val="0293063E"/>
    <w:rsid w:val="02A97FD3"/>
    <w:rsid w:val="02B73B48"/>
    <w:rsid w:val="02BB6DA8"/>
    <w:rsid w:val="02D577B8"/>
    <w:rsid w:val="02E400AF"/>
    <w:rsid w:val="02EE62DB"/>
    <w:rsid w:val="02FC7E4A"/>
    <w:rsid w:val="0313544C"/>
    <w:rsid w:val="034A7C32"/>
    <w:rsid w:val="03525F75"/>
    <w:rsid w:val="035A2CFA"/>
    <w:rsid w:val="036449E2"/>
    <w:rsid w:val="037D28C8"/>
    <w:rsid w:val="038325D2"/>
    <w:rsid w:val="03C45E94"/>
    <w:rsid w:val="03E91AA8"/>
    <w:rsid w:val="04317233"/>
    <w:rsid w:val="045D0028"/>
    <w:rsid w:val="04602913"/>
    <w:rsid w:val="046248DD"/>
    <w:rsid w:val="04B454FE"/>
    <w:rsid w:val="04D25C75"/>
    <w:rsid w:val="04EA6DAD"/>
    <w:rsid w:val="04FA68C4"/>
    <w:rsid w:val="0510665E"/>
    <w:rsid w:val="05151950"/>
    <w:rsid w:val="05425A13"/>
    <w:rsid w:val="05800AFA"/>
    <w:rsid w:val="05E120AB"/>
    <w:rsid w:val="063C4BD5"/>
    <w:rsid w:val="06614560"/>
    <w:rsid w:val="06624C17"/>
    <w:rsid w:val="0679231C"/>
    <w:rsid w:val="069338EB"/>
    <w:rsid w:val="06A02F80"/>
    <w:rsid w:val="06EE4206"/>
    <w:rsid w:val="07320B69"/>
    <w:rsid w:val="073A1B28"/>
    <w:rsid w:val="07B31491"/>
    <w:rsid w:val="07CA07CF"/>
    <w:rsid w:val="07CC0430"/>
    <w:rsid w:val="084F1091"/>
    <w:rsid w:val="086C021A"/>
    <w:rsid w:val="086D00D4"/>
    <w:rsid w:val="08932A1F"/>
    <w:rsid w:val="08AA6038"/>
    <w:rsid w:val="08C20A60"/>
    <w:rsid w:val="08CC0C43"/>
    <w:rsid w:val="08DF64FD"/>
    <w:rsid w:val="0936240B"/>
    <w:rsid w:val="09534212"/>
    <w:rsid w:val="09571EC2"/>
    <w:rsid w:val="0958005D"/>
    <w:rsid w:val="095D1A5F"/>
    <w:rsid w:val="09C14C45"/>
    <w:rsid w:val="09D403DB"/>
    <w:rsid w:val="09DC146E"/>
    <w:rsid w:val="09E11E76"/>
    <w:rsid w:val="0A253493"/>
    <w:rsid w:val="0A575958"/>
    <w:rsid w:val="0A5E16A3"/>
    <w:rsid w:val="0A9A6B7F"/>
    <w:rsid w:val="0AB50475"/>
    <w:rsid w:val="0B173489"/>
    <w:rsid w:val="0B3105D1"/>
    <w:rsid w:val="0B5D0BE5"/>
    <w:rsid w:val="0BB772BD"/>
    <w:rsid w:val="0BB869C0"/>
    <w:rsid w:val="0C1B3CF0"/>
    <w:rsid w:val="0C1D1E10"/>
    <w:rsid w:val="0C4E0BAA"/>
    <w:rsid w:val="0C594818"/>
    <w:rsid w:val="0C851169"/>
    <w:rsid w:val="0C8A31F5"/>
    <w:rsid w:val="0CAD4F7E"/>
    <w:rsid w:val="0CB21420"/>
    <w:rsid w:val="0CEA36C2"/>
    <w:rsid w:val="0CED7DA9"/>
    <w:rsid w:val="0D333530"/>
    <w:rsid w:val="0D790B08"/>
    <w:rsid w:val="0D9F5E61"/>
    <w:rsid w:val="0DA117F2"/>
    <w:rsid w:val="0DC41FE2"/>
    <w:rsid w:val="0DEE3D1F"/>
    <w:rsid w:val="0E0F1632"/>
    <w:rsid w:val="0E245572"/>
    <w:rsid w:val="0E3F2BA9"/>
    <w:rsid w:val="0E80267C"/>
    <w:rsid w:val="0E8E4C71"/>
    <w:rsid w:val="0EAF24CD"/>
    <w:rsid w:val="0EB9073C"/>
    <w:rsid w:val="0EBE6BB4"/>
    <w:rsid w:val="0ECD077F"/>
    <w:rsid w:val="0F156190"/>
    <w:rsid w:val="0F282399"/>
    <w:rsid w:val="0F5F2145"/>
    <w:rsid w:val="0FCD7329"/>
    <w:rsid w:val="0FF54858"/>
    <w:rsid w:val="0FFF193C"/>
    <w:rsid w:val="101D790A"/>
    <w:rsid w:val="10732A8B"/>
    <w:rsid w:val="10961B97"/>
    <w:rsid w:val="10E86E76"/>
    <w:rsid w:val="114B65CC"/>
    <w:rsid w:val="11504998"/>
    <w:rsid w:val="11557C4E"/>
    <w:rsid w:val="11590B61"/>
    <w:rsid w:val="115F467E"/>
    <w:rsid w:val="11726D51"/>
    <w:rsid w:val="11D0717D"/>
    <w:rsid w:val="11D54941"/>
    <w:rsid w:val="11D61C9F"/>
    <w:rsid w:val="11FA48AB"/>
    <w:rsid w:val="12156949"/>
    <w:rsid w:val="124675EC"/>
    <w:rsid w:val="12505D75"/>
    <w:rsid w:val="127D6363"/>
    <w:rsid w:val="12E21E52"/>
    <w:rsid w:val="13294F44"/>
    <w:rsid w:val="13401531"/>
    <w:rsid w:val="134B1EDA"/>
    <w:rsid w:val="13BB1914"/>
    <w:rsid w:val="13CC1BFB"/>
    <w:rsid w:val="13D55A69"/>
    <w:rsid w:val="13FD1F2D"/>
    <w:rsid w:val="14184FB8"/>
    <w:rsid w:val="141A488D"/>
    <w:rsid w:val="14421490"/>
    <w:rsid w:val="1495298C"/>
    <w:rsid w:val="14975EDD"/>
    <w:rsid w:val="14995D8E"/>
    <w:rsid w:val="14BF6F58"/>
    <w:rsid w:val="14D0319D"/>
    <w:rsid w:val="153F1BE9"/>
    <w:rsid w:val="159E43EC"/>
    <w:rsid w:val="15E05643"/>
    <w:rsid w:val="15F14870"/>
    <w:rsid w:val="16043418"/>
    <w:rsid w:val="160F3406"/>
    <w:rsid w:val="162028ED"/>
    <w:rsid w:val="16576C7C"/>
    <w:rsid w:val="168D53BA"/>
    <w:rsid w:val="16A36DBB"/>
    <w:rsid w:val="16BF608F"/>
    <w:rsid w:val="171A4BA4"/>
    <w:rsid w:val="175837BC"/>
    <w:rsid w:val="17A22172"/>
    <w:rsid w:val="17BE4C81"/>
    <w:rsid w:val="17DC5EA9"/>
    <w:rsid w:val="17E53404"/>
    <w:rsid w:val="17EC162D"/>
    <w:rsid w:val="17FA54A0"/>
    <w:rsid w:val="18381785"/>
    <w:rsid w:val="18472E3E"/>
    <w:rsid w:val="186473F5"/>
    <w:rsid w:val="188A550C"/>
    <w:rsid w:val="188D1AD1"/>
    <w:rsid w:val="18936C88"/>
    <w:rsid w:val="18A544E5"/>
    <w:rsid w:val="18DA147A"/>
    <w:rsid w:val="190022FA"/>
    <w:rsid w:val="19081158"/>
    <w:rsid w:val="19103F46"/>
    <w:rsid w:val="19D34571"/>
    <w:rsid w:val="19D92AF4"/>
    <w:rsid w:val="19EB7EAF"/>
    <w:rsid w:val="1A1D7966"/>
    <w:rsid w:val="1A310502"/>
    <w:rsid w:val="1B1C32A5"/>
    <w:rsid w:val="1B38301A"/>
    <w:rsid w:val="1B3A5814"/>
    <w:rsid w:val="1B580D3D"/>
    <w:rsid w:val="1B8151F1"/>
    <w:rsid w:val="1B954CCD"/>
    <w:rsid w:val="1C06719D"/>
    <w:rsid w:val="1C3A1F70"/>
    <w:rsid w:val="1C8B07FF"/>
    <w:rsid w:val="1C8C20A0"/>
    <w:rsid w:val="1D0460DA"/>
    <w:rsid w:val="1D667AF6"/>
    <w:rsid w:val="1D8709DB"/>
    <w:rsid w:val="1D873EB2"/>
    <w:rsid w:val="1D9236E6"/>
    <w:rsid w:val="1DC12E79"/>
    <w:rsid w:val="1E114405"/>
    <w:rsid w:val="1E134721"/>
    <w:rsid w:val="1E2547F7"/>
    <w:rsid w:val="1E57048B"/>
    <w:rsid w:val="1E9F430C"/>
    <w:rsid w:val="1EB8393F"/>
    <w:rsid w:val="1EF01FD8"/>
    <w:rsid w:val="1F3360E0"/>
    <w:rsid w:val="1F7532BF"/>
    <w:rsid w:val="1FB465E7"/>
    <w:rsid w:val="1FD72C61"/>
    <w:rsid w:val="20012DA5"/>
    <w:rsid w:val="200E64A7"/>
    <w:rsid w:val="20164274"/>
    <w:rsid w:val="202C7E22"/>
    <w:rsid w:val="20327561"/>
    <w:rsid w:val="203B1E13"/>
    <w:rsid w:val="204956DB"/>
    <w:rsid w:val="204C489B"/>
    <w:rsid w:val="205303D5"/>
    <w:rsid w:val="2086547F"/>
    <w:rsid w:val="21181229"/>
    <w:rsid w:val="21277784"/>
    <w:rsid w:val="21A155A0"/>
    <w:rsid w:val="21F37F51"/>
    <w:rsid w:val="220C168E"/>
    <w:rsid w:val="221A0B99"/>
    <w:rsid w:val="22AD1BB2"/>
    <w:rsid w:val="22CF5897"/>
    <w:rsid w:val="230F15B7"/>
    <w:rsid w:val="233C22E0"/>
    <w:rsid w:val="234372D9"/>
    <w:rsid w:val="2346045F"/>
    <w:rsid w:val="2387194A"/>
    <w:rsid w:val="238F04F9"/>
    <w:rsid w:val="2393537E"/>
    <w:rsid w:val="23D53006"/>
    <w:rsid w:val="24005420"/>
    <w:rsid w:val="24217571"/>
    <w:rsid w:val="243638F1"/>
    <w:rsid w:val="24B93C4E"/>
    <w:rsid w:val="25302162"/>
    <w:rsid w:val="25AE6F33"/>
    <w:rsid w:val="25CC6CE7"/>
    <w:rsid w:val="26094761"/>
    <w:rsid w:val="262372E2"/>
    <w:rsid w:val="26395046"/>
    <w:rsid w:val="266919FA"/>
    <w:rsid w:val="267554F7"/>
    <w:rsid w:val="267A740D"/>
    <w:rsid w:val="26E93DA7"/>
    <w:rsid w:val="272B5835"/>
    <w:rsid w:val="272C0707"/>
    <w:rsid w:val="2788146A"/>
    <w:rsid w:val="2788316E"/>
    <w:rsid w:val="27AC35F6"/>
    <w:rsid w:val="27D17500"/>
    <w:rsid w:val="283F6D68"/>
    <w:rsid w:val="284963C2"/>
    <w:rsid w:val="288819CD"/>
    <w:rsid w:val="289679B3"/>
    <w:rsid w:val="28C835C6"/>
    <w:rsid w:val="292E4C0A"/>
    <w:rsid w:val="293952BB"/>
    <w:rsid w:val="29811A15"/>
    <w:rsid w:val="2A917854"/>
    <w:rsid w:val="2AA333D6"/>
    <w:rsid w:val="2AB01BEA"/>
    <w:rsid w:val="2AE37CA3"/>
    <w:rsid w:val="2AF95DCA"/>
    <w:rsid w:val="2B3A77D1"/>
    <w:rsid w:val="2B62597D"/>
    <w:rsid w:val="2C136339"/>
    <w:rsid w:val="2C1B6F9C"/>
    <w:rsid w:val="2C267889"/>
    <w:rsid w:val="2C492C3A"/>
    <w:rsid w:val="2C6D2D6D"/>
    <w:rsid w:val="2C6D3C9C"/>
    <w:rsid w:val="2C7760A4"/>
    <w:rsid w:val="2C795527"/>
    <w:rsid w:val="2CC0151B"/>
    <w:rsid w:val="2CDB5DAC"/>
    <w:rsid w:val="2CE55034"/>
    <w:rsid w:val="2D8B5FF5"/>
    <w:rsid w:val="2DBA7873"/>
    <w:rsid w:val="2DC93154"/>
    <w:rsid w:val="2E2A3818"/>
    <w:rsid w:val="2E2E1209"/>
    <w:rsid w:val="2E382087"/>
    <w:rsid w:val="2EB05D70"/>
    <w:rsid w:val="2ED15DAE"/>
    <w:rsid w:val="2EFF42D7"/>
    <w:rsid w:val="2F0C3E0A"/>
    <w:rsid w:val="2F36786C"/>
    <w:rsid w:val="2F4C62DB"/>
    <w:rsid w:val="2FA06050"/>
    <w:rsid w:val="2FAD0899"/>
    <w:rsid w:val="2FD469A3"/>
    <w:rsid w:val="30121A9A"/>
    <w:rsid w:val="303A72D6"/>
    <w:rsid w:val="3050190A"/>
    <w:rsid w:val="307301F4"/>
    <w:rsid w:val="30955EA6"/>
    <w:rsid w:val="30AD0B0B"/>
    <w:rsid w:val="30C3485C"/>
    <w:rsid w:val="30FC3D2A"/>
    <w:rsid w:val="31171C8A"/>
    <w:rsid w:val="31445E3C"/>
    <w:rsid w:val="31713182"/>
    <w:rsid w:val="31C52408"/>
    <w:rsid w:val="31C9719B"/>
    <w:rsid w:val="32005C36"/>
    <w:rsid w:val="320C1861"/>
    <w:rsid w:val="32474742"/>
    <w:rsid w:val="32494270"/>
    <w:rsid w:val="325154C6"/>
    <w:rsid w:val="32A27614"/>
    <w:rsid w:val="32AD0AD0"/>
    <w:rsid w:val="32C2639D"/>
    <w:rsid w:val="32C67C23"/>
    <w:rsid w:val="32DF361C"/>
    <w:rsid w:val="32EB591A"/>
    <w:rsid w:val="32FD72A8"/>
    <w:rsid w:val="33273FC2"/>
    <w:rsid w:val="332A5C32"/>
    <w:rsid w:val="335813B4"/>
    <w:rsid w:val="33BA52ED"/>
    <w:rsid w:val="33BD1BA5"/>
    <w:rsid w:val="33FA1B71"/>
    <w:rsid w:val="34103517"/>
    <w:rsid w:val="34136CF0"/>
    <w:rsid w:val="34303C0B"/>
    <w:rsid w:val="34471AD4"/>
    <w:rsid w:val="344A3AE1"/>
    <w:rsid w:val="346A7DCB"/>
    <w:rsid w:val="34AB73E0"/>
    <w:rsid w:val="34EE492F"/>
    <w:rsid w:val="34F00492"/>
    <w:rsid w:val="3509652C"/>
    <w:rsid w:val="350D601C"/>
    <w:rsid w:val="3523356D"/>
    <w:rsid w:val="353C420B"/>
    <w:rsid w:val="357946B5"/>
    <w:rsid w:val="359D4169"/>
    <w:rsid w:val="35C73455"/>
    <w:rsid w:val="35D22DC1"/>
    <w:rsid w:val="36097A8B"/>
    <w:rsid w:val="36191276"/>
    <w:rsid w:val="361B4D65"/>
    <w:rsid w:val="362F1373"/>
    <w:rsid w:val="364C4922"/>
    <w:rsid w:val="36CC291E"/>
    <w:rsid w:val="36DB4786"/>
    <w:rsid w:val="36ED59C0"/>
    <w:rsid w:val="36F479AB"/>
    <w:rsid w:val="37056A28"/>
    <w:rsid w:val="3733381C"/>
    <w:rsid w:val="373D103B"/>
    <w:rsid w:val="374C2700"/>
    <w:rsid w:val="37984C85"/>
    <w:rsid w:val="382071A0"/>
    <w:rsid w:val="38903ECB"/>
    <w:rsid w:val="38936509"/>
    <w:rsid w:val="38DB1F8D"/>
    <w:rsid w:val="38DB23B4"/>
    <w:rsid w:val="38EF2A85"/>
    <w:rsid w:val="391E7E8A"/>
    <w:rsid w:val="3925277A"/>
    <w:rsid w:val="392A5859"/>
    <w:rsid w:val="39352F70"/>
    <w:rsid w:val="394B7113"/>
    <w:rsid w:val="39730417"/>
    <w:rsid w:val="398C14D9"/>
    <w:rsid w:val="39AC56D7"/>
    <w:rsid w:val="39E222AF"/>
    <w:rsid w:val="39F80D42"/>
    <w:rsid w:val="3A3F552D"/>
    <w:rsid w:val="3AC779CE"/>
    <w:rsid w:val="3AF9750C"/>
    <w:rsid w:val="3B173EB3"/>
    <w:rsid w:val="3B316E8A"/>
    <w:rsid w:val="3B5023D2"/>
    <w:rsid w:val="3B8D3485"/>
    <w:rsid w:val="3BA82BFD"/>
    <w:rsid w:val="3C1F6156"/>
    <w:rsid w:val="3C6E5853"/>
    <w:rsid w:val="3CAC1226"/>
    <w:rsid w:val="3CB90837"/>
    <w:rsid w:val="3CD56F08"/>
    <w:rsid w:val="3D174941"/>
    <w:rsid w:val="3D50514F"/>
    <w:rsid w:val="3D597924"/>
    <w:rsid w:val="3D656EFF"/>
    <w:rsid w:val="3D9F061F"/>
    <w:rsid w:val="3DDD67A7"/>
    <w:rsid w:val="3DED69EA"/>
    <w:rsid w:val="3E0553DD"/>
    <w:rsid w:val="3E312192"/>
    <w:rsid w:val="3E643D6E"/>
    <w:rsid w:val="3E925BB5"/>
    <w:rsid w:val="3E9C352C"/>
    <w:rsid w:val="3EDE6422"/>
    <w:rsid w:val="3F277398"/>
    <w:rsid w:val="3F5D2E31"/>
    <w:rsid w:val="3F5D71D2"/>
    <w:rsid w:val="3FE6172A"/>
    <w:rsid w:val="40632583"/>
    <w:rsid w:val="406D32BA"/>
    <w:rsid w:val="40B62A90"/>
    <w:rsid w:val="413B7A6D"/>
    <w:rsid w:val="414C6880"/>
    <w:rsid w:val="41961DA6"/>
    <w:rsid w:val="42B7480D"/>
    <w:rsid w:val="432B1E6C"/>
    <w:rsid w:val="434D5F31"/>
    <w:rsid w:val="437F1D8F"/>
    <w:rsid w:val="438F571B"/>
    <w:rsid w:val="439A7884"/>
    <w:rsid w:val="43A56F13"/>
    <w:rsid w:val="43B9132A"/>
    <w:rsid w:val="43BF3C0F"/>
    <w:rsid w:val="440103E1"/>
    <w:rsid w:val="44333D5B"/>
    <w:rsid w:val="444E7AB7"/>
    <w:rsid w:val="448B69A4"/>
    <w:rsid w:val="44913E48"/>
    <w:rsid w:val="44A65B45"/>
    <w:rsid w:val="44AE7A6C"/>
    <w:rsid w:val="44B53A13"/>
    <w:rsid w:val="44BD3F41"/>
    <w:rsid w:val="44E1728E"/>
    <w:rsid w:val="45152A97"/>
    <w:rsid w:val="45262FBC"/>
    <w:rsid w:val="45336CAD"/>
    <w:rsid w:val="455263F8"/>
    <w:rsid w:val="45594965"/>
    <w:rsid w:val="456A0921"/>
    <w:rsid w:val="459736E0"/>
    <w:rsid w:val="45B46040"/>
    <w:rsid w:val="45B463D1"/>
    <w:rsid w:val="45C63E94"/>
    <w:rsid w:val="45D243A8"/>
    <w:rsid w:val="45E730E4"/>
    <w:rsid w:val="45F2762F"/>
    <w:rsid w:val="460C5E7C"/>
    <w:rsid w:val="46252D4D"/>
    <w:rsid w:val="464F7B16"/>
    <w:rsid w:val="467B1E3B"/>
    <w:rsid w:val="46AF79F9"/>
    <w:rsid w:val="46B1257F"/>
    <w:rsid w:val="46B33746"/>
    <w:rsid w:val="46B42386"/>
    <w:rsid w:val="470A47E4"/>
    <w:rsid w:val="47615AE2"/>
    <w:rsid w:val="476E2864"/>
    <w:rsid w:val="47730A5D"/>
    <w:rsid w:val="478432FD"/>
    <w:rsid w:val="479E0D55"/>
    <w:rsid w:val="47EA5AD1"/>
    <w:rsid w:val="47EA7812"/>
    <w:rsid w:val="482642B5"/>
    <w:rsid w:val="486F7055"/>
    <w:rsid w:val="48F14386"/>
    <w:rsid w:val="48FE298A"/>
    <w:rsid w:val="490C72A8"/>
    <w:rsid w:val="4925572E"/>
    <w:rsid w:val="493114FE"/>
    <w:rsid w:val="49366DA4"/>
    <w:rsid w:val="49372D6C"/>
    <w:rsid w:val="493F4F60"/>
    <w:rsid w:val="496E4757"/>
    <w:rsid w:val="49E862B8"/>
    <w:rsid w:val="4A027953"/>
    <w:rsid w:val="4A11580F"/>
    <w:rsid w:val="4A431740"/>
    <w:rsid w:val="4A5E2A1E"/>
    <w:rsid w:val="4A6F69D9"/>
    <w:rsid w:val="4A74288C"/>
    <w:rsid w:val="4AB443EC"/>
    <w:rsid w:val="4AD758A7"/>
    <w:rsid w:val="4AE52334"/>
    <w:rsid w:val="4AF40DEB"/>
    <w:rsid w:val="4AFC109B"/>
    <w:rsid w:val="4B66503F"/>
    <w:rsid w:val="4BC86D44"/>
    <w:rsid w:val="4BD328E3"/>
    <w:rsid w:val="4BD4576B"/>
    <w:rsid w:val="4BEF21E9"/>
    <w:rsid w:val="4C1F4561"/>
    <w:rsid w:val="4C596EB6"/>
    <w:rsid w:val="4C8C7E7A"/>
    <w:rsid w:val="4CB3608A"/>
    <w:rsid w:val="4CBE77A4"/>
    <w:rsid w:val="4CF80F08"/>
    <w:rsid w:val="4D0C6761"/>
    <w:rsid w:val="4D4C6499"/>
    <w:rsid w:val="4D6E6D11"/>
    <w:rsid w:val="4D9A6F87"/>
    <w:rsid w:val="4DCB52D6"/>
    <w:rsid w:val="4E0B6A5B"/>
    <w:rsid w:val="4E2579A7"/>
    <w:rsid w:val="4E721490"/>
    <w:rsid w:val="4EBE3A8B"/>
    <w:rsid w:val="4ED9236E"/>
    <w:rsid w:val="4EF43951"/>
    <w:rsid w:val="4EFE20DA"/>
    <w:rsid w:val="4F6B5BD4"/>
    <w:rsid w:val="4FB07878"/>
    <w:rsid w:val="4FBE1AEF"/>
    <w:rsid w:val="4FC35863"/>
    <w:rsid w:val="4FC6107D"/>
    <w:rsid w:val="4FF65E21"/>
    <w:rsid w:val="50906F47"/>
    <w:rsid w:val="50DE1214"/>
    <w:rsid w:val="50E81293"/>
    <w:rsid w:val="50F159ED"/>
    <w:rsid w:val="512322CB"/>
    <w:rsid w:val="51343ECB"/>
    <w:rsid w:val="513A1B13"/>
    <w:rsid w:val="519805C3"/>
    <w:rsid w:val="51AA02F7"/>
    <w:rsid w:val="51BB2504"/>
    <w:rsid w:val="51C94D76"/>
    <w:rsid w:val="52050151"/>
    <w:rsid w:val="52331CAF"/>
    <w:rsid w:val="52635BD1"/>
    <w:rsid w:val="526A5CFF"/>
    <w:rsid w:val="52701C96"/>
    <w:rsid w:val="52765707"/>
    <w:rsid w:val="5294001F"/>
    <w:rsid w:val="52965395"/>
    <w:rsid w:val="52BC6534"/>
    <w:rsid w:val="52BF2B75"/>
    <w:rsid w:val="52CF78EA"/>
    <w:rsid w:val="530C77D4"/>
    <w:rsid w:val="53185E60"/>
    <w:rsid w:val="53373E0C"/>
    <w:rsid w:val="535E6DEA"/>
    <w:rsid w:val="537D5CC3"/>
    <w:rsid w:val="539B159A"/>
    <w:rsid w:val="53C2401E"/>
    <w:rsid w:val="53D33B35"/>
    <w:rsid w:val="54556311"/>
    <w:rsid w:val="54766F13"/>
    <w:rsid w:val="54DF0DD8"/>
    <w:rsid w:val="55004DFD"/>
    <w:rsid w:val="55052414"/>
    <w:rsid w:val="550F3292"/>
    <w:rsid w:val="55143267"/>
    <w:rsid w:val="55B81234"/>
    <w:rsid w:val="55C57C19"/>
    <w:rsid w:val="55DA38A0"/>
    <w:rsid w:val="56214CCC"/>
    <w:rsid w:val="56353296"/>
    <w:rsid w:val="56654BFB"/>
    <w:rsid w:val="566B1660"/>
    <w:rsid w:val="568F13E4"/>
    <w:rsid w:val="5691328F"/>
    <w:rsid w:val="56A96DCF"/>
    <w:rsid w:val="56BD2C0A"/>
    <w:rsid w:val="56C72875"/>
    <w:rsid w:val="56E3032F"/>
    <w:rsid w:val="56F40992"/>
    <w:rsid w:val="570E7FFE"/>
    <w:rsid w:val="57393808"/>
    <w:rsid w:val="57453F1B"/>
    <w:rsid w:val="57614B21"/>
    <w:rsid w:val="57AF742A"/>
    <w:rsid w:val="57D446C6"/>
    <w:rsid w:val="57DD31D4"/>
    <w:rsid w:val="57FA1FD8"/>
    <w:rsid w:val="582725BF"/>
    <w:rsid w:val="582E3C3D"/>
    <w:rsid w:val="58384067"/>
    <w:rsid w:val="58906498"/>
    <w:rsid w:val="58B35B51"/>
    <w:rsid w:val="58C72D4A"/>
    <w:rsid w:val="59271254"/>
    <w:rsid w:val="597A4A53"/>
    <w:rsid w:val="598F4B0F"/>
    <w:rsid w:val="59B41622"/>
    <w:rsid w:val="5A0C1B4F"/>
    <w:rsid w:val="5A0C6AE5"/>
    <w:rsid w:val="5A155BB6"/>
    <w:rsid w:val="5A390A8D"/>
    <w:rsid w:val="5A6B3F3B"/>
    <w:rsid w:val="5B0F1D8A"/>
    <w:rsid w:val="5B12588A"/>
    <w:rsid w:val="5B446553"/>
    <w:rsid w:val="5B4C3F07"/>
    <w:rsid w:val="5B604FF1"/>
    <w:rsid w:val="5B6825B2"/>
    <w:rsid w:val="5BA53436"/>
    <w:rsid w:val="5BCB689D"/>
    <w:rsid w:val="5C045D4B"/>
    <w:rsid w:val="5C152474"/>
    <w:rsid w:val="5C7E017D"/>
    <w:rsid w:val="5CC130C4"/>
    <w:rsid w:val="5CFA65D6"/>
    <w:rsid w:val="5D303394"/>
    <w:rsid w:val="5D403159"/>
    <w:rsid w:val="5D5940E9"/>
    <w:rsid w:val="5D89747D"/>
    <w:rsid w:val="5D9F661C"/>
    <w:rsid w:val="5DA77853"/>
    <w:rsid w:val="5DEA3250"/>
    <w:rsid w:val="5E0B73C4"/>
    <w:rsid w:val="5E227EB0"/>
    <w:rsid w:val="5E5B0565"/>
    <w:rsid w:val="5E9640DD"/>
    <w:rsid w:val="5EBC73E0"/>
    <w:rsid w:val="5ED050D1"/>
    <w:rsid w:val="5EDB2A53"/>
    <w:rsid w:val="5F21112E"/>
    <w:rsid w:val="5F2872D7"/>
    <w:rsid w:val="5F30714D"/>
    <w:rsid w:val="5F3A0F0C"/>
    <w:rsid w:val="5F41229A"/>
    <w:rsid w:val="5F426012"/>
    <w:rsid w:val="5F93686E"/>
    <w:rsid w:val="5FC133DB"/>
    <w:rsid w:val="5FC14539"/>
    <w:rsid w:val="5FCD3B8B"/>
    <w:rsid w:val="5FE5356E"/>
    <w:rsid w:val="6049151C"/>
    <w:rsid w:val="60BE4EF2"/>
    <w:rsid w:val="610F7FCD"/>
    <w:rsid w:val="612F5EE0"/>
    <w:rsid w:val="613C590D"/>
    <w:rsid w:val="61F51F86"/>
    <w:rsid w:val="62631184"/>
    <w:rsid w:val="62744735"/>
    <w:rsid w:val="62C84AA7"/>
    <w:rsid w:val="62E65DF7"/>
    <w:rsid w:val="632B1E0D"/>
    <w:rsid w:val="63CA4FB2"/>
    <w:rsid w:val="63DA75A0"/>
    <w:rsid w:val="63F06720"/>
    <w:rsid w:val="63FD2CA6"/>
    <w:rsid w:val="641066D8"/>
    <w:rsid w:val="642108EC"/>
    <w:rsid w:val="64446389"/>
    <w:rsid w:val="644D2094"/>
    <w:rsid w:val="64693F4D"/>
    <w:rsid w:val="646F1658"/>
    <w:rsid w:val="64A857B5"/>
    <w:rsid w:val="64AC0DDD"/>
    <w:rsid w:val="64D85B04"/>
    <w:rsid w:val="64DB34B6"/>
    <w:rsid w:val="64EC32DD"/>
    <w:rsid w:val="64EE44D2"/>
    <w:rsid w:val="65035C33"/>
    <w:rsid w:val="650D1909"/>
    <w:rsid w:val="650E0965"/>
    <w:rsid w:val="651D5558"/>
    <w:rsid w:val="6548603A"/>
    <w:rsid w:val="655239F8"/>
    <w:rsid w:val="65931ADA"/>
    <w:rsid w:val="65B37C6A"/>
    <w:rsid w:val="65E915A1"/>
    <w:rsid w:val="65F242EE"/>
    <w:rsid w:val="66461396"/>
    <w:rsid w:val="66525B5D"/>
    <w:rsid w:val="665808D4"/>
    <w:rsid w:val="6674015A"/>
    <w:rsid w:val="66A17BE5"/>
    <w:rsid w:val="66B45F47"/>
    <w:rsid w:val="66C926E1"/>
    <w:rsid w:val="66D6611F"/>
    <w:rsid w:val="66E52AA0"/>
    <w:rsid w:val="67360F47"/>
    <w:rsid w:val="677B7AF5"/>
    <w:rsid w:val="67B53825"/>
    <w:rsid w:val="67C8731F"/>
    <w:rsid w:val="67FF0F45"/>
    <w:rsid w:val="68030C65"/>
    <w:rsid w:val="6810360D"/>
    <w:rsid w:val="681C39BD"/>
    <w:rsid w:val="68522DA9"/>
    <w:rsid w:val="686C5DCA"/>
    <w:rsid w:val="68B910F3"/>
    <w:rsid w:val="68C55CEA"/>
    <w:rsid w:val="69280027"/>
    <w:rsid w:val="693C3AD3"/>
    <w:rsid w:val="69431305"/>
    <w:rsid w:val="69762DD7"/>
    <w:rsid w:val="698F58ED"/>
    <w:rsid w:val="69970DFC"/>
    <w:rsid w:val="699B2EEF"/>
    <w:rsid w:val="699E5B64"/>
    <w:rsid w:val="69A80F85"/>
    <w:rsid w:val="6A1B3EB3"/>
    <w:rsid w:val="6A464C09"/>
    <w:rsid w:val="6A7117A1"/>
    <w:rsid w:val="6A8A4D3B"/>
    <w:rsid w:val="6AB34C03"/>
    <w:rsid w:val="6AC52ED8"/>
    <w:rsid w:val="6AC92B85"/>
    <w:rsid w:val="6AD83AD4"/>
    <w:rsid w:val="6AFB5EB0"/>
    <w:rsid w:val="6B180662"/>
    <w:rsid w:val="6B37171D"/>
    <w:rsid w:val="6B4638B1"/>
    <w:rsid w:val="6B60619E"/>
    <w:rsid w:val="6B7B4D86"/>
    <w:rsid w:val="6B8962A1"/>
    <w:rsid w:val="6B8C22E6"/>
    <w:rsid w:val="6B8F1ADB"/>
    <w:rsid w:val="6BAF4A30"/>
    <w:rsid w:val="6BB979AC"/>
    <w:rsid w:val="6BC32289"/>
    <w:rsid w:val="6BD32DE1"/>
    <w:rsid w:val="6BF23AC9"/>
    <w:rsid w:val="6BF568E6"/>
    <w:rsid w:val="6C0E694F"/>
    <w:rsid w:val="6C435214"/>
    <w:rsid w:val="6C5E148B"/>
    <w:rsid w:val="6CD72490"/>
    <w:rsid w:val="6CE4695B"/>
    <w:rsid w:val="6CFC63D5"/>
    <w:rsid w:val="6D042644"/>
    <w:rsid w:val="6D2660FD"/>
    <w:rsid w:val="6D413DAD"/>
    <w:rsid w:val="6D4C50FD"/>
    <w:rsid w:val="6D644B1C"/>
    <w:rsid w:val="6D7B72BF"/>
    <w:rsid w:val="6DA106DD"/>
    <w:rsid w:val="6DDB7386"/>
    <w:rsid w:val="6DE818EA"/>
    <w:rsid w:val="6E423D58"/>
    <w:rsid w:val="6E576A5F"/>
    <w:rsid w:val="6E5813AF"/>
    <w:rsid w:val="6EEF4650"/>
    <w:rsid w:val="6F013F64"/>
    <w:rsid w:val="6F0A5982"/>
    <w:rsid w:val="6F3A0AB4"/>
    <w:rsid w:val="6F3E7E5E"/>
    <w:rsid w:val="6F402716"/>
    <w:rsid w:val="6F606DFD"/>
    <w:rsid w:val="6F865AA7"/>
    <w:rsid w:val="6FE3114C"/>
    <w:rsid w:val="704936A5"/>
    <w:rsid w:val="70C70788"/>
    <w:rsid w:val="70F133F4"/>
    <w:rsid w:val="70F778A7"/>
    <w:rsid w:val="711973FE"/>
    <w:rsid w:val="71840F6F"/>
    <w:rsid w:val="719E17CE"/>
    <w:rsid w:val="71A02B3D"/>
    <w:rsid w:val="71B33F2F"/>
    <w:rsid w:val="71D65D64"/>
    <w:rsid w:val="71D7401B"/>
    <w:rsid w:val="71DF0FEF"/>
    <w:rsid w:val="72263F71"/>
    <w:rsid w:val="722D66AE"/>
    <w:rsid w:val="72393BC8"/>
    <w:rsid w:val="724D36EF"/>
    <w:rsid w:val="727774C2"/>
    <w:rsid w:val="728B14AE"/>
    <w:rsid w:val="732301DD"/>
    <w:rsid w:val="73BE4EB0"/>
    <w:rsid w:val="740A6CA7"/>
    <w:rsid w:val="740F197C"/>
    <w:rsid w:val="741D2E7E"/>
    <w:rsid w:val="74412B58"/>
    <w:rsid w:val="74736F42"/>
    <w:rsid w:val="74C36B3C"/>
    <w:rsid w:val="74EA0887"/>
    <w:rsid w:val="74F52D04"/>
    <w:rsid w:val="74FF2584"/>
    <w:rsid w:val="75235FA5"/>
    <w:rsid w:val="756B594D"/>
    <w:rsid w:val="758A5734"/>
    <w:rsid w:val="75BDB774"/>
    <w:rsid w:val="75C45E43"/>
    <w:rsid w:val="75DB5542"/>
    <w:rsid w:val="765661D4"/>
    <w:rsid w:val="76832D41"/>
    <w:rsid w:val="76845A85"/>
    <w:rsid w:val="76A006DE"/>
    <w:rsid w:val="76A43A24"/>
    <w:rsid w:val="76C6693C"/>
    <w:rsid w:val="76EE7AB5"/>
    <w:rsid w:val="77342AF6"/>
    <w:rsid w:val="773B361B"/>
    <w:rsid w:val="7758030D"/>
    <w:rsid w:val="777D3127"/>
    <w:rsid w:val="77995062"/>
    <w:rsid w:val="77AC7CD8"/>
    <w:rsid w:val="77B955A3"/>
    <w:rsid w:val="77CC652C"/>
    <w:rsid w:val="77F16C6F"/>
    <w:rsid w:val="781D5100"/>
    <w:rsid w:val="78246C75"/>
    <w:rsid w:val="78255A6C"/>
    <w:rsid w:val="7836243C"/>
    <w:rsid w:val="7840713B"/>
    <w:rsid w:val="78656BA2"/>
    <w:rsid w:val="788165D8"/>
    <w:rsid w:val="788D7EA7"/>
    <w:rsid w:val="78922994"/>
    <w:rsid w:val="78AD0549"/>
    <w:rsid w:val="793372DF"/>
    <w:rsid w:val="7A170EB5"/>
    <w:rsid w:val="7A981EE6"/>
    <w:rsid w:val="7ABD4EA4"/>
    <w:rsid w:val="7ABF07F0"/>
    <w:rsid w:val="7AF07C71"/>
    <w:rsid w:val="7B111EEF"/>
    <w:rsid w:val="7B332F87"/>
    <w:rsid w:val="7B380200"/>
    <w:rsid w:val="7B8C5067"/>
    <w:rsid w:val="7B9B28DB"/>
    <w:rsid w:val="7BA619AB"/>
    <w:rsid w:val="7BBA7B82"/>
    <w:rsid w:val="7BC6204D"/>
    <w:rsid w:val="7C5C538E"/>
    <w:rsid w:val="7C78D82C"/>
    <w:rsid w:val="7C9838F9"/>
    <w:rsid w:val="7CA64A0C"/>
    <w:rsid w:val="7CB7512A"/>
    <w:rsid w:val="7CBB17A3"/>
    <w:rsid w:val="7CC2463A"/>
    <w:rsid w:val="7CEA105F"/>
    <w:rsid w:val="7CEF5305"/>
    <w:rsid w:val="7D032E2D"/>
    <w:rsid w:val="7D1C61AE"/>
    <w:rsid w:val="7D491417"/>
    <w:rsid w:val="7D7B0C16"/>
    <w:rsid w:val="7D862C16"/>
    <w:rsid w:val="7D981593"/>
    <w:rsid w:val="7D9F66B2"/>
    <w:rsid w:val="7DB452DA"/>
    <w:rsid w:val="7DEB7BB3"/>
    <w:rsid w:val="7DFE248E"/>
    <w:rsid w:val="7DFF5B61"/>
    <w:rsid w:val="7E1006A8"/>
    <w:rsid w:val="7E527BC8"/>
    <w:rsid w:val="7E696359"/>
    <w:rsid w:val="7E935F1D"/>
    <w:rsid w:val="7E971A7F"/>
    <w:rsid w:val="7ED05920"/>
    <w:rsid w:val="7EDD3E2D"/>
    <w:rsid w:val="7EED5106"/>
    <w:rsid w:val="7F190A67"/>
    <w:rsid w:val="7F5259A6"/>
    <w:rsid w:val="7F6B73A5"/>
    <w:rsid w:val="7FB57F23"/>
    <w:rsid w:val="86AF4AC0"/>
    <w:rsid w:val="AF7DD0F5"/>
    <w:rsid w:val="BFEFA200"/>
    <w:rsid w:val="C0EC4DD8"/>
    <w:rsid w:val="CD7F1510"/>
    <w:rsid w:val="DFFDAB6A"/>
    <w:rsid w:val="E9BF89EF"/>
    <w:rsid w:val="EFD37BC4"/>
    <w:rsid w:val="F5932CED"/>
    <w:rsid w:val="F9DFC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99" w:name="Body Text First Indent"/>
    <w:lsdException w:qFormat="1" w:unhideWhenUsed="0" w:uiPriority="0" w:semiHidden="0" w:name="Body Text First Indent 2"/>
    <w:lsdException w:uiPriority="99" w:name="Note Heading"/>
    <w:lsdException w:unhideWhenUsed="0" w:uiPriority="0" w:semiHidden="0" w:name="Body Text 2"/>
    <w:lsdException w:uiPriority="99" w:name="Body Text 3"/>
    <w:lsdException w:unhideWhenUsed="0" w:uiPriority="0" w:semiHidden="0" w:name="Body Text Indent 2"/>
    <w:lsdException w:uiPriority="99" w:name="Body Text Indent 3"/>
    <w:lsdException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420" w:firstLineChars="200"/>
      <w:jc w:val="both"/>
    </w:pPr>
    <w:rPr>
      <w:rFonts w:ascii="宋体" w:hAnsi="宋体" w:eastAsia="宋体" w:cs="Times New Roman"/>
      <w:kern w:val="2"/>
      <w:sz w:val="21"/>
      <w:szCs w:val="22"/>
      <w:lang w:val="en-US" w:eastAsia="zh-CN" w:bidi="ar-SA"/>
    </w:rPr>
  </w:style>
  <w:style w:type="paragraph" w:styleId="2">
    <w:name w:val="heading 1"/>
    <w:basedOn w:val="1"/>
    <w:next w:val="1"/>
    <w:link w:val="28"/>
    <w:qFormat/>
    <w:uiPriority w:val="99"/>
    <w:pPr>
      <w:keepNext/>
      <w:keepLines/>
      <w:spacing w:before="340" w:after="330" w:line="578" w:lineRule="auto"/>
      <w:outlineLvl w:val="0"/>
    </w:pPr>
    <w:rPr>
      <w:b/>
      <w:bCs/>
      <w:kern w:val="44"/>
      <w:sz w:val="28"/>
      <w:szCs w:val="44"/>
    </w:rPr>
  </w:style>
  <w:style w:type="paragraph" w:styleId="3">
    <w:name w:val="heading 2"/>
    <w:basedOn w:val="1"/>
    <w:next w:val="1"/>
    <w:link w:val="27"/>
    <w:qFormat/>
    <w:uiPriority w:val="99"/>
    <w:pPr>
      <w:keepNext/>
      <w:keepLines/>
      <w:spacing w:before="260" w:after="260" w:line="416" w:lineRule="auto"/>
      <w:outlineLvl w:val="1"/>
    </w:pPr>
    <w:rPr>
      <w:rFonts w:ascii="Calibri Light" w:hAnsi="Calibri Light" w:cs="黑体"/>
      <w:b/>
      <w:bCs/>
      <w:sz w:val="32"/>
      <w:szCs w:val="32"/>
    </w:rPr>
  </w:style>
  <w:style w:type="paragraph" w:styleId="4">
    <w:name w:val="heading 3"/>
    <w:basedOn w:val="1"/>
    <w:next w:val="1"/>
    <w:link w:val="29"/>
    <w:qFormat/>
    <w:uiPriority w:val="0"/>
    <w:pPr>
      <w:keepNext/>
      <w:keepLines/>
      <w:spacing w:before="260" w:after="260" w:line="416" w:lineRule="auto"/>
      <w:outlineLvl w:val="2"/>
    </w:pPr>
    <w:rPr>
      <w:b/>
      <w:bCs/>
      <w:sz w:val="32"/>
      <w:szCs w:val="32"/>
    </w:rPr>
  </w:style>
  <w:style w:type="paragraph" w:styleId="5">
    <w:name w:val="heading 4"/>
    <w:basedOn w:val="1"/>
    <w:next w:val="1"/>
    <w:link w:val="34"/>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35"/>
    <w:qFormat/>
    <w:uiPriority w:val="0"/>
    <w:pPr>
      <w:keepNext/>
      <w:jc w:val="center"/>
      <w:outlineLvl w:val="4"/>
    </w:pPr>
    <w:rPr>
      <w:b/>
      <w:bCs/>
      <w:sz w:val="22"/>
    </w:rPr>
  </w:style>
  <w:style w:type="paragraph" w:styleId="7">
    <w:name w:val="heading 6"/>
    <w:basedOn w:val="1"/>
    <w:next w:val="1"/>
    <w:link w:val="36"/>
    <w:qFormat/>
    <w:uiPriority w:val="0"/>
    <w:pPr>
      <w:keepNext/>
      <w:ind w:firstLine="0" w:firstLineChars="0"/>
      <w:jc w:val="center"/>
      <w:outlineLvl w:val="5"/>
    </w:pPr>
    <w:rPr>
      <w:rFonts w:ascii="Times New Roman" w:hAnsi="Times New Roman"/>
      <w:i/>
      <w:iCs/>
      <w:spacing w:val="4"/>
      <w:sz w:val="15"/>
      <w:szCs w:val="24"/>
    </w:rPr>
  </w:style>
  <w:style w:type="paragraph" w:styleId="8">
    <w:name w:val="heading 7"/>
    <w:basedOn w:val="1"/>
    <w:next w:val="1"/>
    <w:link w:val="37"/>
    <w:qFormat/>
    <w:uiPriority w:val="0"/>
    <w:pPr>
      <w:keepNext/>
      <w:ind w:firstLine="0" w:firstLineChars="0"/>
      <w:jc w:val="center"/>
      <w:outlineLvl w:val="6"/>
    </w:pPr>
    <w:rPr>
      <w:rFonts w:ascii="Times New Roman" w:hAnsi="Times New Roman"/>
      <w:spacing w:val="4"/>
      <w:sz w:val="15"/>
      <w:szCs w:val="18"/>
    </w:rPr>
  </w:style>
  <w:style w:type="paragraph" w:styleId="9">
    <w:name w:val="heading 8"/>
    <w:basedOn w:val="1"/>
    <w:next w:val="1"/>
    <w:link w:val="38"/>
    <w:qFormat/>
    <w:uiPriority w:val="0"/>
    <w:pPr>
      <w:keepNext/>
      <w:keepLines/>
      <w:spacing w:before="240" w:after="64" w:line="320" w:lineRule="auto"/>
      <w:ind w:left="1440" w:hanging="1440" w:firstLineChars="0"/>
      <w:outlineLvl w:val="7"/>
    </w:pPr>
    <w:rPr>
      <w:rFonts w:ascii="Cambria" w:hAnsi="Cambria"/>
      <w:kern w:val="0"/>
      <w:sz w:val="24"/>
      <w:szCs w:val="24"/>
    </w:rPr>
  </w:style>
  <w:style w:type="paragraph" w:styleId="10">
    <w:name w:val="heading 9"/>
    <w:basedOn w:val="1"/>
    <w:next w:val="1"/>
    <w:link w:val="39"/>
    <w:qFormat/>
    <w:uiPriority w:val="0"/>
    <w:pPr>
      <w:keepNext/>
      <w:keepLines/>
      <w:spacing w:before="240" w:after="64" w:line="320" w:lineRule="auto"/>
      <w:ind w:left="1584" w:hanging="1584" w:firstLineChars="0"/>
      <w:outlineLvl w:val="8"/>
    </w:pPr>
    <w:rPr>
      <w:rFonts w:ascii="Cambria" w:hAnsi="Cambria"/>
      <w:kern w:val="0"/>
      <w:szCs w:val="20"/>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0"/>
    <w:pPr>
      <w:spacing w:before="152" w:after="160"/>
    </w:pPr>
    <w:rPr>
      <w:rFonts w:ascii="Arial" w:hAnsi="Arial" w:eastAsia="黑体" w:cs="Arial"/>
      <w:sz w:val="20"/>
      <w:szCs w:val="20"/>
    </w:rPr>
  </w:style>
  <w:style w:type="paragraph" w:styleId="12">
    <w:name w:val="annotation text"/>
    <w:basedOn w:val="1"/>
    <w:link w:val="40"/>
    <w:unhideWhenUsed/>
    <w:qFormat/>
    <w:uiPriority w:val="0"/>
    <w:pPr>
      <w:jc w:val="left"/>
    </w:pPr>
  </w:style>
  <w:style w:type="paragraph" w:styleId="13">
    <w:name w:val="Body Text Indent"/>
    <w:basedOn w:val="1"/>
    <w:qFormat/>
    <w:uiPriority w:val="0"/>
    <w:pPr>
      <w:spacing w:after="120"/>
      <w:ind w:left="420" w:leftChars="200"/>
    </w:pPr>
  </w:style>
  <w:style w:type="paragraph" w:styleId="14">
    <w:name w:val="Balloon Text"/>
    <w:basedOn w:val="1"/>
    <w:link w:val="41"/>
    <w:qFormat/>
    <w:uiPriority w:val="0"/>
    <w:rPr>
      <w:sz w:val="18"/>
      <w:szCs w:val="18"/>
    </w:rPr>
  </w:style>
  <w:style w:type="paragraph" w:styleId="15">
    <w:name w:val="footer"/>
    <w:basedOn w:val="1"/>
    <w:qFormat/>
    <w:uiPriority w:val="0"/>
    <w:pPr>
      <w:snapToGrid w:val="0"/>
      <w:ind w:right="210" w:rightChars="100"/>
      <w:jc w:val="right"/>
    </w:pPr>
    <w:rPr>
      <w:sz w:val="18"/>
      <w:szCs w:val="18"/>
    </w:rPr>
  </w:style>
  <w:style w:type="paragraph" w:styleId="16">
    <w:name w:val="header"/>
    <w:basedOn w:val="1"/>
    <w:qFormat/>
    <w:uiPriority w:val="0"/>
    <w:pPr>
      <w:snapToGrid w:val="0"/>
      <w:jc w:val="left"/>
    </w:pPr>
    <w:rPr>
      <w:sz w:val="18"/>
      <w:szCs w:val="18"/>
    </w:rPr>
  </w:style>
  <w:style w:type="paragraph" w:styleId="17">
    <w:name w:val="toc 1"/>
    <w:basedOn w:val="1"/>
    <w:next w:val="1"/>
    <w:qFormat/>
    <w:uiPriority w:val="0"/>
  </w:style>
  <w:style w:type="paragraph" w:styleId="18">
    <w:name w:val="Subtitle"/>
    <w:basedOn w:val="1"/>
    <w:next w:val="1"/>
    <w:link w:val="42"/>
    <w:qFormat/>
    <w:uiPriority w:val="11"/>
    <w:pPr>
      <w:spacing w:before="240" w:after="60" w:line="312" w:lineRule="auto"/>
      <w:ind w:firstLine="0" w:firstLineChars="0"/>
      <w:jc w:val="center"/>
      <w:outlineLvl w:val="1"/>
    </w:pPr>
    <w:rPr>
      <w:rFonts w:ascii="Calibri" w:hAnsi="Calibri"/>
      <w:b/>
      <w:bCs/>
      <w:kern w:val="28"/>
      <w:sz w:val="32"/>
      <w:szCs w:val="32"/>
    </w:rPr>
  </w:style>
  <w:style w:type="paragraph" w:styleId="19">
    <w:name w:val="toc 2"/>
    <w:basedOn w:val="1"/>
    <w:next w:val="1"/>
    <w:qFormat/>
    <w:uiPriority w:val="0"/>
    <w:pPr>
      <w:ind w:left="420" w:leftChars="200"/>
    </w:pPr>
  </w:style>
  <w:style w:type="paragraph" w:styleId="20">
    <w:name w:val="Title"/>
    <w:basedOn w:val="1"/>
    <w:next w:val="1"/>
    <w:link w:val="43"/>
    <w:qFormat/>
    <w:uiPriority w:val="10"/>
    <w:pPr>
      <w:spacing w:before="240" w:after="60"/>
      <w:jc w:val="center"/>
      <w:outlineLvl w:val="0"/>
    </w:pPr>
    <w:rPr>
      <w:rFonts w:ascii="Cambria" w:hAnsi="Cambria"/>
      <w:b/>
      <w:bCs/>
      <w:sz w:val="32"/>
      <w:szCs w:val="32"/>
    </w:rPr>
  </w:style>
  <w:style w:type="paragraph" w:styleId="21">
    <w:name w:val="annotation subject"/>
    <w:basedOn w:val="12"/>
    <w:next w:val="12"/>
    <w:link w:val="44"/>
    <w:qFormat/>
    <w:uiPriority w:val="0"/>
    <w:rPr>
      <w:b/>
      <w:bCs/>
    </w:rPr>
  </w:style>
  <w:style w:type="paragraph" w:styleId="22">
    <w:name w:val="Body Text First Indent 2"/>
    <w:basedOn w:val="13"/>
    <w:qFormat/>
    <w:uiPriority w:val="0"/>
  </w:style>
  <w:style w:type="table" w:styleId="24">
    <w:name w:val="Table Grid"/>
    <w:basedOn w:val="2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annotation reference"/>
    <w:qFormat/>
    <w:uiPriority w:val="0"/>
    <w:rPr>
      <w:sz w:val="21"/>
      <w:szCs w:val="21"/>
    </w:rPr>
  </w:style>
  <w:style w:type="character" w:customStyle="1" w:styleId="27">
    <w:name w:val="标题 2 字符"/>
    <w:link w:val="3"/>
    <w:qFormat/>
    <w:uiPriority w:val="99"/>
    <w:rPr>
      <w:rFonts w:ascii="Calibri Light" w:hAnsi="Calibri Light" w:eastAsia="宋体" w:cs="黑体"/>
      <w:b/>
      <w:bCs/>
      <w:kern w:val="2"/>
      <w:sz w:val="32"/>
      <w:szCs w:val="32"/>
    </w:rPr>
  </w:style>
  <w:style w:type="character" w:customStyle="1" w:styleId="28">
    <w:name w:val="标题 1 字符"/>
    <w:link w:val="2"/>
    <w:qFormat/>
    <w:uiPriority w:val="99"/>
    <w:rPr>
      <w:rFonts w:ascii="Calibri" w:hAnsi="Calibri"/>
      <w:b/>
      <w:bCs/>
      <w:kern w:val="44"/>
      <w:sz w:val="28"/>
      <w:szCs w:val="44"/>
    </w:rPr>
  </w:style>
  <w:style w:type="character" w:customStyle="1" w:styleId="29">
    <w:name w:val="标题 3 字符"/>
    <w:link w:val="4"/>
    <w:qFormat/>
    <w:uiPriority w:val="0"/>
    <w:rPr>
      <w:rFonts w:ascii="Calibri" w:hAnsi="Calibri"/>
      <w:b/>
      <w:bCs/>
      <w:kern w:val="2"/>
      <w:sz w:val="32"/>
      <w:szCs w:val="32"/>
    </w:rPr>
  </w:style>
  <w:style w:type="paragraph" w:customStyle="1" w:styleId="30">
    <w:name w:val="章标题"/>
    <w:next w:val="31"/>
    <w:qFormat/>
    <w:uiPriority w:val="0"/>
    <w:pPr>
      <w:numPr>
        <w:ilvl w:val="0"/>
        <w:numId w:val="1"/>
      </w:numPr>
      <w:spacing w:before="100" w:beforeLines="100" w:after="100" w:afterLines="100"/>
      <w:jc w:val="both"/>
      <w:outlineLvl w:val="1"/>
    </w:pPr>
    <w:rPr>
      <w:rFonts w:ascii="黑体" w:hAnsi="黑体" w:eastAsia="黑体" w:cs="Times New Roman"/>
      <w:sz w:val="21"/>
      <w:lang w:val="en-US" w:eastAsia="zh-CN" w:bidi="ar-SA"/>
    </w:rPr>
  </w:style>
  <w:style w:type="paragraph" w:customStyle="1" w:styleId="3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32">
    <w:name w:val="一级条标题"/>
    <w:next w:val="31"/>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33">
    <w:name w:val="二级条标题"/>
    <w:basedOn w:val="32"/>
    <w:next w:val="31"/>
    <w:qFormat/>
    <w:uiPriority w:val="0"/>
    <w:pPr>
      <w:numPr>
        <w:ilvl w:val="2"/>
      </w:numPr>
      <w:spacing w:before="50" w:after="50"/>
      <w:outlineLvl w:val="3"/>
    </w:pPr>
  </w:style>
  <w:style w:type="character" w:customStyle="1" w:styleId="34">
    <w:name w:val="标题 4 字符"/>
    <w:link w:val="5"/>
    <w:qFormat/>
    <w:uiPriority w:val="0"/>
    <w:rPr>
      <w:rFonts w:ascii="Cambria" w:hAnsi="Cambria" w:eastAsia="宋体" w:cs="Times New Roman"/>
      <w:b/>
      <w:bCs/>
      <w:kern w:val="2"/>
      <w:sz w:val="28"/>
      <w:szCs w:val="28"/>
    </w:rPr>
  </w:style>
  <w:style w:type="character" w:customStyle="1" w:styleId="35">
    <w:name w:val="标题 5 字符"/>
    <w:link w:val="6"/>
    <w:qFormat/>
    <w:uiPriority w:val="0"/>
    <w:rPr>
      <w:rFonts w:ascii="Calibri" w:hAnsi="Calibri"/>
      <w:b/>
      <w:bCs/>
      <w:kern w:val="2"/>
      <w:sz w:val="22"/>
      <w:szCs w:val="22"/>
    </w:rPr>
  </w:style>
  <w:style w:type="character" w:customStyle="1" w:styleId="36">
    <w:name w:val="标题 6 字符"/>
    <w:link w:val="7"/>
    <w:qFormat/>
    <w:uiPriority w:val="0"/>
    <w:rPr>
      <w:i/>
      <w:iCs/>
      <w:spacing w:val="4"/>
      <w:kern w:val="2"/>
      <w:sz w:val="15"/>
      <w:szCs w:val="24"/>
    </w:rPr>
  </w:style>
  <w:style w:type="character" w:customStyle="1" w:styleId="37">
    <w:name w:val="标题 7 字符"/>
    <w:link w:val="8"/>
    <w:qFormat/>
    <w:uiPriority w:val="0"/>
    <w:rPr>
      <w:spacing w:val="4"/>
      <w:kern w:val="2"/>
      <w:sz w:val="15"/>
      <w:szCs w:val="18"/>
    </w:rPr>
  </w:style>
  <w:style w:type="character" w:customStyle="1" w:styleId="38">
    <w:name w:val="标题 8 字符"/>
    <w:link w:val="9"/>
    <w:qFormat/>
    <w:uiPriority w:val="0"/>
    <w:rPr>
      <w:rFonts w:ascii="Cambria" w:hAnsi="Cambria"/>
      <w:sz w:val="24"/>
      <w:szCs w:val="24"/>
    </w:rPr>
  </w:style>
  <w:style w:type="character" w:customStyle="1" w:styleId="39">
    <w:name w:val="标题 9 字符"/>
    <w:link w:val="10"/>
    <w:qFormat/>
    <w:uiPriority w:val="0"/>
    <w:rPr>
      <w:rFonts w:ascii="Cambria" w:hAnsi="Cambria"/>
    </w:rPr>
  </w:style>
  <w:style w:type="character" w:customStyle="1" w:styleId="40">
    <w:name w:val="批注文字 字符"/>
    <w:link w:val="12"/>
    <w:semiHidden/>
    <w:qFormat/>
    <w:uiPriority w:val="0"/>
    <w:rPr>
      <w:rFonts w:ascii="宋体" w:hAnsi="宋体" w:cs="Times New Roman"/>
      <w:kern w:val="2"/>
      <w:sz w:val="21"/>
      <w:szCs w:val="22"/>
    </w:rPr>
  </w:style>
  <w:style w:type="character" w:customStyle="1" w:styleId="41">
    <w:name w:val="批注框文本 字符"/>
    <w:link w:val="14"/>
    <w:qFormat/>
    <w:uiPriority w:val="0"/>
    <w:rPr>
      <w:rFonts w:ascii="方正书宋_GBK" w:hAnsi="方正书宋_GBK" w:eastAsia="方正书宋_GBK"/>
      <w:kern w:val="2"/>
      <w:sz w:val="18"/>
      <w:szCs w:val="18"/>
    </w:rPr>
  </w:style>
  <w:style w:type="character" w:customStyle="1" w:styleId="42">
    <w:name w:val="副标题 字符"/>
    <w:link w:val="18"/>
    <w:qFormat/>
    <w:uiPriority w:val="11"/>
    <w:rPr>
      <w:rFonts w:ascii="Calibri" w:hAnsi="Calibri" w:eastAsia="宋体" w:cs="Times New Roman"/>
      <w:b/>
      <w:bCs/>
      <w:kern w:val="28"/>
      <w:sz w:val="32"/>
      <w:szCs w:val="32"/>
    </w:rPr>
  </w:style>
  <w:style w:type="character" w:customStyle="1" w:styleId="43">
    <w:name w:val="标题 字符"/>
    <w:link w:val="20"/>
    <w:qFormat/>
    <w:uiPriority w:val="0"/>
    <w:rPr>
      <w:rFonts w:ascii="Cambria" w:hAnsi="Cambria" w:cs="Times New Roman"/>
      <w:b/>
      <w:bCs/>
      <w:kern w:val="2"/>
      <w:sz w:val="32"/>
      <w:szCs w:val="32"/>
    </w:rPr>
  </w:style>
  <w:style w:type="character" w:customStyle="1" w:styleId="44">
    <w:name w:val="批注主题 字符"/>
    <w:link w:val="21"/>
    <w:qFormat/>
    <w:uiPriority w:val="0"/>
    <w:rPr>
      <w:rFonts w:ascii="宋体" w:hAnsi="宋体" w:cs="Times New Roman"/>
      <w:b/>
      <w:bCs/>
      <w:kern w:val="2"/>
      <w:sz w:val="21"/>
      <w:szCs w:val="22"/>
    </w:rPr>
  </w:style>
  <w:style w:type="character" w:customStyle="1" w:styleId="45">
    <w:name w:val="1标 字符"/>
    <w:link w:val="46"/>
    <w:qFormat/>
    <w:uiPriority w:val="0"/>
    <w:rPr>
      <w:rFonts w:ascii="黑体" w:hAnsi="黑体" w:eastAsia="黑体" w:cs="Times New Roman"/>
      <w:bCs/>
      <w:kern w:val="44"/>
      <w:sz w:val="21"/>
      <w:szCs w:val="21"/>
      <w:lang w:val="en-US" w:eastAsia="zh-CN" w:bidi="ar-SA"/>
    </w:rPr>
  </w:style>
  <w:style w:type="paragraph" w:customStyle="1" w:styleId="46">
    <w:name w:val="1标"/>
    <w:basedOn w:val="2"/>
    <w:link w:val="45"/>
    <w:qFormat/>
    <w:uiPriority w:val="0"/>
    <w:pPr>
      <w:spacing w:before="313" w:beforeLines="100" w:after="313" w:afterLines="100" w:line="240" w:lineRule="auto"/>
      <w:ind w:firstLine="0" w:firstLineChars="0"/>
      <w:jc w:val="left"/>
    </w:pPr>
    <w:rPr>
      <w:rFonts w:ascii="黑体" w:hAnsi="黑体" w:eastAsia="黑体"/>
      <w:b w:val="0"/>
      <w:sz w:val="21"/>
      <w:szCs w:val="21"/>
    </w:rPr>
  </w:style>
  <w:style w:type="character" w:customStyle="1" w:styleId="47">
    <w:name w:val="内文 字符"/>
    <w:link w:val="48"/>
    <w:qFormat/>
    <w:uiPriority w:val="0"/>
    <w:rPr>
      <w:rFonts w:ascii="Calibri" w:hAnsi="Calibri"/>
      <w:kern w:val="2"/>
      <w:sz w:val="21"/>
      <w:szCs w:val="22"/>
    </w:rPr>
  </w:style>
  <w:style w:type="paragraph" w:customStyle="1" w:styleId="48">
    <w:name w:val="内文"/>
    <w:basedOn w:val="1"/>
    <w:link w:val="47"/>
    <w:qFormat/>
    <w:uiPriority w:val="0"/>
    <w:pPr>
      <w:adjustRightInd w:val="0"/>
      <w:snapToGrid w:val="0"/>
      <w:ind w:firstLine="0" w:firstLineChars="0"/>
    </w:pPr>
  </w:style>
  <w:style w:type="character" w:customStyle="1" w:styleId="49">
    <w:name w:val="表注 字符"/>
    <w:link w:val="50"/>
    <w:qFormat/>
    <w:uiPriority w:val="0"/>
    <w:rPr>
      <w:rFonts w:ascii="黑体" w:hAnsi="黑体" w:eastAsia="黑体" w:cs="方正黑体简体"/>
      <w:sz w:val="21"/>
      <w:szCs w:val="21"/>
      <w:lang w:val="en-US" w:eastAsia="zh-CN" w:bidi="ar-SA"/>
    </w:rPr>
  </w:style>
  <w:style w:type="paragraph" w:customStyle="1" w:styleId="50">
    <w:name w:val="表注"/>
    <w:link w:val="49"/>
    <w:qFormat/>
    <w:uiPriority w:val="0"/>
    <w:pPr>
      <w:adjustRightInd w:val="0"/>
      <w:snapToGrid w:val="0"/>
      <w:spacing w:before="157" w:beforeLines="50" w:after="157" w:afterLines="50"/>
      <w:jc w:val="center"/>
    </w:pPr>
    <w:rPr>
      <w:rFonts w:ascii="黑体" w:hAnsi="黑体" w:eastAsia="黑体" w:cs="方正黑体简体"/>
      <w:sz w:val="21"/>
      <w:szCs w:val="21"/>
      <w:lang w:val="en-US" w:eastAsia="zh-CN" w:bidi="ar-SA"/>
    </w:rPr>
  </w:style>
  <w:style w:type="character" w:customStyle="1" w:styleId="51">
    <w:name w:val="内文-悬挂2 字符"/>
    <w:link w:val="52"/>
    <w:qFormat/>
    <w:uiPriority w:val="0"/>
    <w:rPr>
      <w:rFonts w:ascii="Calibri" w:hAnsi="Calibri" w:eastAsia="方正书宋_GBK"/>
      <w:kern w:val="2"/>
      <w:sz w:val="21"/>
      <w:szCs w:val="22"/>
    </w:rPr>
  </w:style>
  <w:style w:type="paragraph" w:customStyle="1" w:styleId="52">
    <w:name w:val="内文-悬挂2"/>
    <w:basedOn w:val="53"/>
    <w:link w:val="51"/>
    <w:qFormat/>
    <w:uiPriority w:val="0"/>
    <w:pPr>
      <w:ind w:left="700" w:leftChars="200" w:hanging="300" w:hangingChars="150"/>
    </w:pPr>
  </w:style>
  <w:style w:type="paragraph" w:customStyle="1" w:styleId="53">
    <w:name w:val="内文-空2"/>
    <w:basedOn w:val="48"/>
    <w:link w:val="54"/>
    <w:qFormat/>
    <w:uiPriority w:val="0"/>
    <w:pPr>
      <w:adjustRightInd/>
      <w:snapToGrid/>
      <w:ind w:firstLine="420" w:firstLineChars="200"/>
    </w:pPr>
  </w:style>
  <w:style w:type="character" w:customStyle="1" w:styleId="54">
    <w:name w:val="内文-空2 字符"/>
    <w:link w:val="53"/>
    <w:qFormat/>
    <w:uiPriority w:val="0"/>
    <w:rPr>
      <w:rFonts w:ascii="宋体" w:hAnsi="宋体" w:eastAsia="宋体"/>
      <w:kern w:val="2"/>
      <w:sz w:val="21"/>
      <w:szCs w:val="22"/>
    </w:rPr>
  </w:style>
  <w:style w:type="character" w:customStyle="1" w:styleId="55">
    <w:name w:val="表内文 字符"/>
    <w:link w:val="56"/>
    <w:qFormat/>
    <w:uiPriority w:val="0"/>
    <w:rPr>
      <w:color w:val="000000"/>
      <w:sz w:val="18"/>
      <w:szCs w:val="15"/>
    </w:rPr>
  </w:style>
  <w:style w:type="paragraph" w:customStyle="1" w:styleId="56">
    <w:name w:val="表内文"/>
    <w:basedOn w:val="1"/>
    <w:link w:val="55"/>
    <w:qFormat/>
    <w:uiPriority w:val="0"/>
    <w:pPr>
      <w:autoSpaceDE w:val="0"/>
      <w:autoSpaceDN w:val="0"/>
      <w:ind w:firstLine="0" w:firstLineChars="0"/>
      <w:jc w:val="center"/>
    </w:pPr>
    <w:rPr>
      <w:rFonts w:ascii="Times New Roman" w:hAnsi="Times New Roman"/>
      <w:color w:val="000000"/>
      <w:kern w:val="0"/>
      <w:sz w:val="18"/>
      <w:szCs w:val="15"/>
    </w:rPr>
  </w:style>
  <w:style w:type="character" w:customStyle="1" w:styleId="57">
    <w:name w:val="2标 字符"/>
    <w:link w:val="58"/>
    <w:qFormat/>
    <w:uiPriority w:val="0"/>
    <w:rPr>
      <w:rFonts w:ascii="黑体" w:hAnsi="黑体" w:eastAsia="黑体" w:cs="Times New Roman"/>
      <w:bCs/>
      <w:kern w:val="2"/>
      <w:sz w:val="21"/>
      <w:szCs w:val="22"/>
      <w:lang w:val="en-US" w:eastAsia="zh-CN" w:bidi="ar-SA"/>
    </w:rPr>
  </w:style>
  <w:style w:type="paragraph" w:customStyle="1" w:styleId="58">
    <w:name w:val="2标"/>
    <w:basedOn w:val="3"/>
    <w:link w:val="57"/>
    <w:qFormat/>
    <w:uiPriority w:val="0"/>
    <w:pPr>
      <w:adjustRightInd w:val="0"/>
      <w:snapToGrid w:val="0"/>
      <w:spacing w:before="157" w:beforeLines="50" w:after="157" w:afterLines="50" w:line="240" w:lineRule="auto"/>
      <w:ind w:firstLine="0" w:firstLineChars="0"/>
      <w:jc w:val="left"/>
    </w:pPr>
    <w:rPr>
      <w:rFonts w:ascii="黑体" w:hAnsi="黑体" w:eastAsia="黑体" w:cs="Times New Roman"/>
      <w:b w:val="0"/>
      <w:sz w:val="21"/>
      <w:szCs w:val="22"/>
    </w:rPr>
  </w:style>
  <w:style w:type="character" w:customStyle="1" w:styleId="59">
    <w:name w:val="1.0.1"/>
    <w:qFormat/>
    <w:uiPriority w:val="0"/>
    <w:rPr>
      <w:rFonts w:hint="eastAsia" w:ascii="黑体" w:hAnsi="黑体" w:eastAsia="黑体" w:cs="Times New Roman"/>
    </w:rPr>
  </w:style>
  <w:style w:type="character" w:customStyle="1" w:styleId="60">
    <w:name w:val="黑体"/>
    <w:qFormat/>
    <w:uiPriority w:val="0"/>
    <w:rPr>
      <w:rFonts w:hint="eastAsia" w:ascii="黑体" w:hAnsi="黑体" w:eastAsia="黑体" w:cs="方正黑体_GBK"/>
      <w:bCs/>
      <w:sz w:val="18"/>
      <w:szCs w:val="18"/>
    </w:rPr>
  </w:style>
  <w:style w:type="character" w:customStyle="1" w:styleId="61">
    <w:name w:val="目2 字符"/>
    <w:link w:val="62"/>
    <w:qFormat/>
    <w:uiPriority w:val="0"/>
    <w:rPr>
      <w:kern w:val="2"/>
      <w:szCs w:val="22"/>
    </w:rPr>
  </w:style>
  <w:style w:type="paragraph" w:customStyle="1" w:styleId="62">
    <w:name w:val="目2"/>
    <w:basedOn w:val="1"/>
    <w:link w:val="61"/>
    <w:qFormat/>
    <w:uiPriority w:val="0"/>
    <w:pPr>
      <w:tabs>
        <w:tab w:val="right" w:leader="dot" w:pos="6000"/>
        <w:tab w:val="left" w:pos="6200"/>
        <w:tab w:val="left" w:pos="6600"/>
        <w:tab w:val="left" w:pos="7000"/>
        <w:tab w:val="right" w:leader="dot" w:pos="8296"/>
      </w:tabs>
      <w:spacing w:before="72" w:beforeLines="30" w:after="72" w:afterLines="30"/>
      <w:ind w:left="400" w:firstLine="0" w:firstLineChars="0"/>
    </w:pPr>
    <w:rPr>
      <w:rFonts w:ascii="Times New Roman" w:hAnsi="Times New Roman"/>
    </w:rPr>
  </w:style>
  <w:style w:type="character" w:customStyle="1" w:styleId="63">
    <w:name w:val="目1 字符"/>
    <w:link w:val="64"/>
    <w:qFormat/>
    <w:uiPriority w:val="0"/>
    <w:rPr>
      <w:kern w:val="2"/>
      <w:sz w:val="21"/>
      <w:szCs w:val="22"/>
    </w:rPr>
  </w:style>
  <w:style w:type="paragraph" w:customStyle="1" w:styleId="64">
    <w:name w:val="目1"/>
    <w:basedOn w:val="1"/>
    <w:link w:val="63"/>
    <w:qFormat/>
    <w:uiPriority w:val="0"/>
    <w:pPr>
      <w:tabs>
        <w:tab w:val="right" w:leader="dot" w:pos="9214"/>
        <w:tab w:val="right" w:leader="dot" w:pos="10000"/>
      </w:tabs>
      <w:adjustRightInd w:val="0"/>
      <w:snapToGrid w:val="0"/>
      <w:ind w:firstLine="0" w:firstLineChars="0"/>
    </w:pPr>
    <w:rPr>
      <w:rFonts w:ascii="Times New Roman" w:hAnsi="Times New Roman"/>
    </w:rPr>
  </w:style>
  <w:style w:type="character" w:customStyle="1" w:styleId="65">
    <w:name w:val="北京市市场监督管理局 Char"/>
    <w:link w:val="66"/>
    <w:qFormat/>
    <w:uiPriority w:val="0"/>
    <w:rPr>
      <w:rFonts w:hint="eastAsia" w:ascii="方正黑体_GBK" w:hAnsi="方正黑体_GBK" w:eastAsia="方正黑体_GBK" w:cs="Times New Roman"/>
      <w:color w:val="000000"/>
      <w:sz w:val="34"/>
      <w:lang w:val="zh-CN" w:eastAsia="zh-CN" w:bidi="ar-SA"/>
    </w:rPr>
  </w:style>
  <w:style w:type="paragraph" w:customStyle="1" w:styleId="66">
    <w:name w:val="北京市市场监督管理局"/>
    <w:link w:val="65"/>
    <w:qFormat/>
    <w:uiPriority w:val="0"/>
    <w:pPr>
      <w:autoSpaceDE w:val="0"/>
      <w:autoSpaceDN w:val="0"/>
      <w:adjustRightInd w:val="0"/>
      <w:snapToGrid w:val="0"/>
      <w:spacing w:before="425"/>
      <w:jc w:val="distribute"/>
      <w:textAlignment w:val="center"/>
    </w:pPr>
    <w:rPr>
      <w:rFonts w:hint="eastAsia" w:ascii="方正黑体_GBK" w:hAnsi="方正黑体_GBK" w:eastAsia="方正黑体_GBK" w:cs="Times New Roman"/>
      <w:color w:val="000000"/>
      <w:sz w:val="34"/>
      <w:lang w:val="zh-CN" w:eastAsia="zh-CN" w:bidi="ar-SA"/>
    </w:rPr>
  </w:style>
  <w:style w:type="character" w:customStyle="1" w:styleId="67">
    <w:name w:val="内文仿宋 Char"/>
    <w:link w:val="68"/>
    <w:qFormat/>
    <w:uiPriority w:val="0"/>
    <w:rPr>
      <w:rFonts w:hint="eastAsia" w:ascii="方正仿宋_GBK" w:hAnsi="Times New Roman" w:eastAsia="方正仿宋_GBK"/>
      <w:color w:val="000000"/>
      <w:kern w:val="0"/>
      <w:szCs w:val="20"/>
    </w:rPr>
  </w:style>
  <w:style w:type="paragraph" w:customStyle="1" w:styleId="68">
    <w:name w:val="内文仿宋"/>
    <w:basedOn w:val="1"/>
    <w:link w:val="67"/>
    <w:qFormat/>
    <w:uiPriority w:val="0"/>
    <w:pPr>
      <w:suppressAutoHyphens/>
      <w:autoSpaceDE w:val="0"/>
      <w:autoSpaceDN w:val="0"/>
      <w:adjustRightInd w:val="0"/>
      <w:spacing w:line="314" w:lineRule="atLeast"/>
      <w:ind w:firstLine="0" w:firstLineChars="0"/>
    </w:pPr>
    <w:rPr>
      <w:rFonts w:hint="eastAsia" w:ascii="方正仿宋_GBK" w:hAnsi="Times New Roman" w:eastAsia="方正仿宋_GBK"/>
      <w:color w:val="000000"/>
      <w:kern w:val="0"/>
      <w:szCs w:val="20"/>
    </w:rPr>
  </w:style>
  <w:style w:type="character" w:customStyle="1" w:styleId="69">
    <w:name w:val="表下注文 字符"/>
    <w:link w:val="70"/>
    <w:qFormat/>
    <w:uiPriority w:val="0"/>
    <w:rPr>
      <w:kern w:val="2"/>
      <w:sz w:val="18"/>
      <w:szCs w:val="15"/>
    </w:rPr>
  </w:style>
  <w:style w:type="paragraph" w:customStyle="1" w:styleId="70">
    <w:name w:val="表下注文"/>
    <w:basedOn w:val="1"/>
    <w:link w:val="69"/>
    <w:qFormat/>
    <w:uiPriority w:val="0"/>
    <w:pPr>
      <w:ind w:firstLine="300"/>
      <w:jc w:val="left"/>
    </w:pPr>
    <w:rPr>
      <w:rFonts w:ascii="Times New Roman" w:hAnsi="Times New Roman"/>
      <w:sz w:val="18"/>
      <w:szCs w:val="15"/>
    </w:rPr>
  </w:style>
  <w:style w:type="character" w:customStyle="1" w:styleId="71">
    <w:name w:val="正文黑体"/>
    <w:qFormat/>
    <w:uiPriority w:val="0"/>
    <w:rPr>
      <w:rFonts w:ascii="黑体" w:hAnsi="黑体" w:eastAsia="黑体" w:cs="黑体"/>
      <w:sz w:val="21"/>
      <w:szCs w:val="21"/>
      <w:lang w:val="en-US" w:eastAsia="zh-CN" w:bidi="ar-SA"/>
    </w:rPr>
  </w:style>
  <w:style w:type="paragraph" w:customStyle="1" w:styleId="72">
    <w:name w:val="DB11/T"/>
    <w:qFormat/>
    <w:uiPriority w:val="0"/>
    <w:pPr>
      <w:adjustRightInd w:val="0"/>
      <w:snapToGrid w:val="0"/>
      <w:spacing w:before="510" w:after="340"/>
      <w:jc w:val="right"/>
    </w:pPr>
    <w:rPr>
      <w:rFonts w:hint="eastAsia" w:ascii="黑体" w:hAnsi="黑体" w:eastAsia="黑体" w:cs="黑体"/>
      <w:sz w:val="28"/>
      <w:szCs w:val="28"/>
      <w:lang w:val="en-US" w:eastAsia="zh-CN" w:bidi="ar-SA"/>
    </w:rPr>
  </w:style>
  <w:style w:type="paragraph" w:customStyle="1" w:styleId="73">
    <w:name w:val="前言"/>
    <w:basedOn w:val="1"/>
    <w:qFormat/>
    <w:uiPriority w:val="0"/>
    <w:pPr>
      <w:adjustRightInd w:val="0"/>
      <w:snapToGrid w:val="0"/>
      <w:spacing w:after="680"/>
      <w:ind w:firstLine="0" w:firstLineChars="0"/>
      <w:jc w:val="center"/>
    </w:pPr>
    <w:rPr>
      <w:rFonts w:ascii="黑体" w:hAnsi="黑体" w:eastAsia="黑体"/>
      <w:sz w:val="36"/>
      <w:szCs w:val="36"/>
      <w:lang w:val="zh-CN"/>
    </w:rPr>
  </w:style>
  <w:style w:type="paragraph" w:customStyle="1" w:styleId="74">
    <w:name w:val="目次、标准名称标题"/>
    <w:basedOn w:val="1"/>
    <w:next w:val="31"/>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75">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76">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77">
    <w:name w:val="书名-中文"/>
    <w:qFormat/>
    <w:uiPriority w:val="0"/>
    <w:pPr>
      <w:adjustRightInd w:val="0"/>
      <w:snapToGrid w:val="0"/>
      <w:spacing w:before="2268"/>
      <w:jc w:val="center"/>
    </w:pPr>
    <w:rPr>
      <w:rFonts w:hint="eastAsia" w:ascii="方正黑体_GBK" w:hAnsi="方正黑体_GBK" w:eastAsia="方正黑体_GBK" w:cs="方正黑体_GBK"/>
      <w:sz w:val="56"/>
      <w:szCs w:val="56"/>
      <w:lang w:val="en-US" w:eastAsia="zh-CN" w:bidi="ar-SA"/>
    </w:rPr>
  </w:style>
  <w:style w:type="paragraph" w:customStyle="1" w:styleId="78">
    <w:name w:val="标准名称"/>
    <w:basedOn w:val="74"/>
    <w:qFormat/>
    <w:uiPriority w:val="0"/>
  </w:style>
  <w:style w:type="paragraph" w:customStyle="1" w:styleId="79">
    <w:name w:val="附录标识"/>
    <w:basedOn w:val="1"/>
    <w:next w:val="31"/>
    <w:qFormat/>
    <w:uiPriority w:val="0"/>
    <w:pPr>
      <w:keepNext/>
      <w:widowControl/>
      <w:numPr>
        <w:ilvl w:val="0"/>
        <w:numId w:val="2"/>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80">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81">
    <w:name w:val="标准书眉_偶数页"/>
    <w:basedOn w:val="75"/>
    <w:next w:val="1"/>
    <w:qFormat/>
    <w:uiPriority w:val="0"/>
    <w:pPr>
      <w:jc w:val="left"/>
    </w:pPr>
  </w:style>
  <w:style w:type="paragraph" w:customStyle="1" w:styleId="82">
    <w:name w:val="书名-英文"/>
    <w:qFormat/>
    <w:uiPriority w:val="0"/>
    <w:pPr>
      <w:adjustRightInd w:val="0"/>
      <w:snapToGrid w:val="0"/>
      <w:spacing w:before="567"/>
      <w:jc w:val="center"/>
    </w:pPr>
    <w:rPr>
      <w:rFonts w:hint="eastAsia" w:ascii="方正小标宋_GBK" w:hAnsi="方正小标宋_GBK" w:eastAsia="方正小标宋_GBK" w:cs="方正小标宋_GBK"/>
      <w:bCs/>
      <w:sz w:val="30"/>
      <w:szCs w:val="30"/>
      <w:lang w:val="en-US" w:eastAsia="zh-CN" w:bidi="ar-SA"/>
    </w:rPr>
  </w:style>
  <w:style w:type="paragraph" w:customStyle="1" w:styleId="83">
    <w:name w:val="封面标准文稿类别"/>
    <w:basedOn w:val="1"/>
    <w:qFormat/>
    <w:uiPriority w:val="0"/>
    <w:pPr>
      <w:framePr w:w="9639" w:h="6917" w:hRule="exact" w:wrap="around" w:vAnchor="page" w:hAnchor="page" w:xAlign="center" w:y="6408" w:anchorLock="1"/>
      <w:spacing w:before="440" w:after="160"/>
      <w:ind w:firstLine="0" w:firstLineChars="0"/>
      <w:jc w:val="center"/>
      <w:textAlignment w:val="center"/>
    </w:pPr>
    <w:rPr>
      <w:rFonts w:hAnsi="Times New Roman"/>
      <w:kern w:val="0"/>
      <w:sz w:val="24"/>
      <w:szCs w:val="28"/>
    </w:rPr>
  </w:style>
  <w:style w:type="paragraph" w:customStyle="1" w:styleId="84">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85">
    <w:name w:val="附录章标题"/>
    <w:next w:val="31"/>
    <w:qFormat/>
    <w:uiPriority w:val="0"/>
    <w:pPr>
      <w:numPr>
        <w:ilvl w:val="1"/>
        <w:numId w:val="2"/>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86">
    <w:name w:val="附录一级条标题"/>
    <w:basedOn w:val="85"/>
    <w:next w:val="31"/>
    <w:qFormat/>
    <w:uiPriority w:val="0"/>
    <w:pPr>
      <w:numPr>
        <w:ilvl w:val="2"/>
      </w:numPr>
      <w:autoSpaceDN w:val="0"/>
      <w:spacing w:beforeLines="50" w:afterLines="50"/>
      <w:outlineLvl w:val="2"/>
    </w:pPr>
  </w:style>
  <w:style w:type="paragraph" w:customStyle="1" w:styleId="87">
    <w:name w:val="标准文件_目录标题"/>
    <w:basedOn w:val="1"/>
    <w:qFormat/>
    <w:uiPriority w:val="0"/>
    <w:pPr>
      <w:spacing w:before="480" w:afterLines="150"/>
      <w:jc w:val="center"/>
    </w:pPr>
    <w:rPr>
      <w:rFonts w:ascii="黑体" w:eastAsia="黑体"/>
      <w:sz w:val="32"/>
    </w:rPr>
  </w:style>
  <w:style w:type="paragraph" w:customStyle="1" w:styleId="88">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89">
    <w:name w:val="附录表标题"/>
    <w:basedOn w:val="1"/>
    <w:next w:val="31"/>
    <w:qFormat/>
    <w:uiPriority w:val="0"/>
    <w:pPr>
      <w:numPr>
        <w:ilvl w:val="1"/>
        <w:numId w:val="3"/>
      </w:numPr>
      <w:tabs>
        <w:tab w:val="left" w:pos="0"/>
        <w:tab w:val="left" w:pos="180"/>
      </w:tabs>
      <w:spacing w:beforeLines="50" w:afterLines="50"/>
      <w:ind w:left="0" w:firstLine="0"/>
      <w:jc w:val="center"/>
    </w:pPr>
    <w:rPr>
      <w:rFonts w:ascii="黑体" w:eastAsia="黑体"/>
      <w:szCs w:val="21"/>
    </w:rPr>
  </w:style>
  <w:style w:type="paragraph" w:customStyle="1" w:styleId="90">
    <w:name w:val="[基本段落]"/>
    <w:basedOn w:val="1"/>
    <w:qFormat/>
    <w:uiPriority w:val="0"/>
    <w:pPr>
      <w:autoSpaceDE w:val="0"/>
      <w:autoSpaceDN w:val="0"/>
      <w:adjustRightInd w:val="0"/>
      <w:spacing w:line="288" w:lineRule="auto"/>
      <w:ind w:firstLine="0" w:firstLineChars="0"/>
      <w:textAlignment w:val="center"/>
    </w:pPr>
    <w:rPr>
      <w:rFonts w:ascii="Adobe 宋体 Std L" w:hAnsi="Times New Roman" w:eastAsia="Adobe 宋体 Std L" w:cs="Adobe 宋体 Std L"/>
      <w:color w:val="000000"/>
      <w:kern w:val="0"/>
      <w:sz w:val="24"/>
      <w:szCs w:val="24"/>
      <w:lang w:val="zh-CN"/>
    </w:rPr>
  </w:style>
  <w:style w:type="paragraph" w:customStyle="1" w:styleId="91">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92">
    <w:name w:val="修订7"/>
    <w:unhideWhenUsed/>
    <w:qFormat/>
    <w:uiPriority w:val="99"/>
    <w:rPr>
      <w:rFonts w:ascii="Times New Roman" w:hAnsi="Times New Roman" w:eastAsia="宋体" w:cs="Times New Roman"/>
      <w:spacing w:val="4"/>
      <w:kern w:val="2"/>
      <w:szCs w:val="24"/>
      <w:lang w:val="en-US" w:eastAsia="zh-CN" w:bidi="ar-SA"/>
    </w:rPr>
  </w:style>
  <w:style w:type="paragraph" w:customStyle="1" w:styleId="93">
    <w:name w:val="北京市地方标准"/>
    <w:qFormat/>
    <w:uiPriority w:val="0"/>
    <w:pPr>
      <w:adjustRightInd w:val="0"/>
      <w:snapToGrid w:val="0"/>
      <w:jc w:val="distribute"/>
    </w:pPr>
    <w:rPr>
      <w:rFonts w:hint="eastAsia" w:ascii="方正黑体_GBK" w:hAnsi="方正黑体_GBK" w:eastAsia="方正黑体_GBK" w:cs="方正黑体_GBK"/>
      <w:sz w:val="53"/>
      <w:szCs w:val="53"/>
      <w:lang w:val="en-US" w:eastAsia="zh-CN" w:bidi="ar-SA"/>
    </w:rPr>
  </w:style>
  <w:style w:type="paragraph" w:customStyle="1" w:styleId="94">
    <w:name w:val="ICS"/>
    <w:qFormat/>
    <w:uiPriority w:val="0"/>
    <w:pPr>
      <w:adjustRightInd w:val="0"/>
      <w:snapToGrid w:val="0"/>
    </w:pPr>
    <w:rPr>
      <w:rFonts w:hint="eastAsia" w:ascii="方正黑体_GBK" w:hAnsi="方正黑体_GBK" w:eastAsia="方正黑体_GBK" w:cs="方正黑体_GBK"/>
      <w:lang w:val="en-US" w:eastAsia="zh-CN" w:bidi="ar-SA"/>
    </w:rPr>
  </w:style>
  <w:style w:type="paragraph" w:customStyle="1" w:styleId="95">
    <w:name w:val="其他标准标志"/>
    <w:basedOn w:val="1"/>
    <w:qFormat/>
    <w:uiPriority w:val="0"/>
    <w:pPr>
      <w:framePr w:w="6101" w:h="1389" w:hRule="exact" w:hSpace="181" w:vSpace="181" w:wrap="around" w:vAnchor="page" w:hAnchor="page" w:x="4673" w:y="942" w:anchorLock="1"/>
      <w:widowControl/>
      <w:shd w:val="solid" w:color="FFFFFF" w:fill="FFFFFF"/>
      <w:spacing w:line="0" w:lineRule="atLeast"/>
      <w:ind w:firstLine="0" w:firstLineChars="0"/>
      <w:jc w:val="right"/>
    </w:pPr>
    <w:rPr>
      <w:rFonts w:ascii="Times New Roman" w:hAnsi="Times New Roman"/>
      <w:b/>
      <w:w w:val="130"/>
      <w:kern w:val="0"/>
      <w:sz w:val="96"/>
      <w:szCs w:val="96"/>
    </w:rPr>
  </w:style>
  <w:style w:type="paragraph" w:customStyle="1" w:styleId="96">
    <w:name w:val="参考文献"/>
    <w:basedOn w:val="1"/>
    <w:next w:val="31"/>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97">
    <w:name w:val="正文表标题"/>
    <w:next w:val="31"/>
    <w:qFormat/>
    <w:uiPriority w:val="0"/>
    <w:pPr>
      <w:numPr>
        <w:ilvl w:val="0"/>
        <w:numId w:val="4"/>
      </w:numPr>
      <w:spacing w:beforeLines="50" w:afterLines="50"/>
      <w:jc w:val="center"/>
    </w:pPr>
    <w:rPr>
      <w:rFonts w:ascii="黑体" w:hAnsi="Times New Roman" w:eastAsia="黑体" w:cs="Times New Roman"/>
      <w:sz w:val="21"/>
      <w:lang w:val="en-US" w:eastAsia="zh-CN" w:bidi="ar-SA"/>
    </w:rPr>
  </w:style>
  <w:style w:type="paragraph" w:customStyle="1" w:styleId="98">
    <w:name w:val="参考文献00"/>
    <w:basedOn w:val="1"/>
    <w:qFormat/>
    <w:uiPriority w:val="0"/>
    <w:pPr>
      <w:adjustRightInd w:val="0"/>
      <w:snapToGrid w:val="0"/>
      <w:spacing w:after="680"/>
      <w:ind w:firstLine="0" w:firstLineChars="0"/>
      <w:jc w:val="center"/>
    </w:pPr>
    <w:rPr>
      <w:rFonts w:ascii="方正黑体_GBK" w:hAnsi="方正黑体_GBK" w:eastAsia="方正黑体_GBK"/>
      <w:bCs/>
      <w:kern w:val="44"/>
      <w:sz w:val="36"/>
      <w:szCs w:val="36"/>
    </w:rPr>
  </w:style>
  <w:style w:type="paragraph" w:customStyle="1" w:styleId="99">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100">
    <w:name w:val="修订1"/>
    <w:unhideWhenUsed/>
    <w:qFormat/>
    <w:uiPriority w:val="99"/>
    <w:rPr>
      <w:rFonts w:ascii="方正书宋_GBK" w:hAnsi="方正书宋_GBK" w:eastAsia="方正书宋_GBK" w:cs="Times New Roman"/>
      <w:kern w:val="2"/>
      <w:sz w:val="21"/>
      <w:szCs w:val="22"/>
      <w:lang w:val="en-US" w:eastAsia="zh-CN" w:bidi="ar-SA"/>
    </w:rPr>
  </w:style>
  <w:style w:type="paragraph" w:customStyle="1" w:styleId="101">
    <w:name w:val="修订6"/>
    <w:semiHidden/>
    <w:qFormat/>
    <w:uiPriority w:val="99"/>
    <w:rPr>
      <w:rFonts w:ascii="Times New Roman" w:hAnsi="Times New Roman" w:eastAsia="宋体" w:cs="Times New Roman"/>
      <w:kern w:val="2"/>
      <w:sz w:val="21"/>
      <w:szCs w:val="22"/>
      <w:lang w:val="en-US" w:eastAsia="zh-CN" w:bidi="ar-SA"/>
    </w:rPr>
  </w:style>
  <w:style w:type="paragraph" w:customStyle="1" w:styleId="102">
    <w:name w:val="发布——实施"/>
    <w:qFormat/>
    <w:uiPriority w:val="0"/>
    <w:pPr>
      <w:adjustRightInd w:val="0"/>
      <w:snapToGrid w:val="0"/>
    </w:pPr>
    <w:rPr>
      <w:rFonts w:hint="eastAsia" w:ascii="方正黑体_GBK" w:hAnsi="方正黑体_GBK" w:eastAsia="方正黑体_GBK" w:cs="方正黑体_GBK"/>
      <w:sz w:val="29"/>
      <w:szCs w:val="29"/>
      <w:lang w:val="en-US" w:eastAsia="zh-CN" w:bidi="ar-SA"/>
    </w:rPr>
  </w:style>
  <w:style w:type="paragraph" w:customStyle="1" w:styleId="103">
    <w:name w:val="标准文件_前言、引言标题"/>
    <w:next w:val="1"/>
    <w:qFormat/>
    <w:uiPriority w:val="0"/>
    <w:pPr>
      <w:shd w:val="clear" w:color="FFFFFF" w:fill="FFFFFF"/>
      <w:spacing w:before="469" w:beforeLines="150" w:after="781" w:afterLines="250"/>
      <w:jc w:val="center"/>
      <w:outlineLvl w:val="0"/>
    </w:pPr>
    <w:rPr>
      <w:rFonts w:ascii="Times New Roman" w:hAnsi="Times New Roman" w:eastAsia="黑体" w:cs="Times New Roman"/>
      <w:sz w:val="32"/>
      <w:lang w:val="en-US" w:eastAsia="zh-CN" w:bidi="ar-SA"/>
    </w:rPr>
  </w:style>
  <w:style w:type="table" w:customStyle="1" w:styleId="104">
    <w:name w:val="网格型1"/>
    <w:basedOn w:val="23"/>
    <w:qFormat/>
    <w:uiPriority w:val="59"/>
    <w:pPr>
      <w:jc w:val="center"/>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05">
    <w:name w:val="_正文段落"/>
    <w:basedOn w:val="1"/>
    <w:qFormat/>
    <w:uiPriority w:val="0"/>
    <w:pPr>
      <w:ind w:firstLine="200"/>
    </w:pPr>
    <w:rPr>
      <w:rFonts w:ascii="仿宋_GB2312" w:eastAsia="仿宋_GB2312" w:cs="黑体"/>
      <w:sz w:val="28"/>
      <w:szCs w:val="21"/>
    </w:rPr>
  </w:style>
  <w:style w:type="character" w:customStyle="1" w:styleId="106">
    <w:name w:val="font11"/>
    <w:qFormat/>
    <w:uiPriority w:val="0"/>
    <w:rPr>
      <w:rFonts w:hint="eastAsia" w:ascii="宋体" w:hAnsi="宋体" w:eastAsia="宋体" w:cs="宋体"/>
      <w:color w:val="000000"/>
      <w:sz w:val="18"/>
      <w:szCs w:val="18"/>
      <w:u w:val="none"/>
    </w:rPr>
  </w:style>
  <w:style w:type="character" w:customStyle="1" w:styleId="107">
    <w:name w:val="表格（续）"/>
    <w:basedOn w:val="25"/>
    <w:qFormat/>
    <w:uiPriority w:val="0"/>
    <w:rPr>
      <w:rFonts w:hint="default" w:ascii="Cambria" w:hAnsi="Cambria" w:eastAsia="宋体" w:cs="宋体"/>
      <w:sz w:val="21"/>
      <w:szCs w:val="21"/>
      <w:lang w:eastAsia="zh-CN"/>
    </w:rPr>
  </w:style>
  <w:style w:type="paragraph" w:customStyle="1" w:styleId="108">
    <w:name w:val="修订2"/>
    <w:hidden/>
    <w:unhideWhenUsed/>
    <w:qFormat/>
    <w:uiPriority w:val="99"/>
    <w:rPr>
      <w:rFonts w:ascii="宋体" w:hAnsi="宋体"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3e6df3ff-6d3c-4904-964f-fcdc61f9df09</errorID>
      <errorWord>submition</errorWord>
      <group>L1_English</group>
      <groupName>英文问题</groupName>
      <ability>L2_Spell</ability>
      <abilityName>拼写问题</abilityName>
      <candidateList>
        <item>submission</item>
      </candidateList>
      <explain>疑似单词拼写有误，建议将submition修改为submission</explain>
      <paraID>6D136802</paraID>
      <start>54</start>
      <end>63</end>
      <status>unmodified</status>
      <modifiedWord/>
      <trackRevisions>false</trackRevisions>
    </reviewItem>
    <reviewItem>
      <errorID>fdfb3398-8af6-4163-aa14-1cfa8e8967fc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1DF87F69</paraID>
      <start>40</start>
      <end>41</end>
      <status>unmodified</status>
      <modifiedWord/>
      <trackRevisions>false</trackRevisions>
    </reviewItem>
    <reviewItem>
      <errorID>eeae785f-00e5-4165-a274-765f723d0511</errorID>
      <errorWord>.</errorWord>
      <group>L1_Format</group>
      <groupName>格式问题</groupName>
      <ability>L2_HalfPunc_CN</ability>
      <abilityName>全半角问题</abilityName>
      <candidateList>
        <item>。</item>
      </candidateList>
      <explain>文本全半角错误。</explain>
      <paraID>17FCB46B</paraID>
      <start>20</start>
      <end>21</end>
      <status>unmodified</status>
      <modifiedWord/>
      <trackRevisions>false</trackRevisions>
    </reviewItem>
    <reviewItem>
      <errorID>a6362da8-065c-46c5-91e2-c4e26c18979c</errorID>
      <errorWord>.</errorWord>
      <group>L1_Format</group>
      <groupName>格式问题</groupName>
      <ability>L2_HalfPunc_CN</ability>
      <abilityName>全半角问题</abilityName>
      <candidateList>
        <item>。</item>
      </candidateList>
      <explain>文本全半角错误。</explain>
      <paraID>20E76EEE</paraID>
      <start>37</start>
      <end>38</end>
      <status>unmodified</status>
      <modifiedWord/>
      <trackRevisions>false</trackRevisions>
    </reviewItem>
    <reviewItem>
      <errorID>114a8d7f-e05d-4326-a1dc-f7101b0681d7</errorID>
      <errorWord>“\</errorWord>
      <group>L1_Punc</group>
      <groupName>标点问题</groupName>
      <ability>L2_Punc_CN</ability>
      <abilityName>标点符号问题</abilityName>
      <candidateList>
        <item>“</item>
      </candidateList>
      <explain/>
      <paraID>4F2ED1BF</paraID>
      <start>55</start>
      <end>57</end>
      <status>unmodified</status>
      <modifiedWord/>
      <trackRevisions>false</trackRevisions>
    </reviewItem>
    <reviewItem>
      <errorID>5083c571-a017-4143-a410-5eda8257e668</errorID>
      <errorWord>“\</errorWord>
      <group>L1_Punc</group>
      <groupName>标点问题</groupName>
      <ability>L2_Punc_CN</ability>
      <abilityName>标点符号问题</abilityName>
      <candidateList>
        <item>“</item>
      </candidateList>
      <explain/>
      <paraID>52315F42</paraID>
      <start>85</start>
      <end>87</end>
      <status>unmodified</status>
      <modifiedWord/>
      <trackRevisions>false</trackRevisions>
    </reviewItem>
    <reviewItem>
      <errorID>65017c8a-bf7b-4b58-84df-858eff02105c</errorID>
      <errorWord>采用在</errorWord>
      <group>L1_Word</group>
      <groupName>字词问题</groupName>
      <ability>L2_Typo</ability>
      <abilityName>字词错误</abilityName>
      <candidateList>
        <item>采用</item>
      </candidateList>
      <explain/>
      <paraID>1192F211</paraID>
      <start>6</start>
      <end>9</end>
      <status>unmodified</status>
      <modifiedWord/>
      <trackRevisions>false</trackRevisions>
    </reviewItem>
    <reviewItem>
      <errorID>17301a16-4117-4e72-b7a4-16fd9945e021</errorID>
      <errorWord>界</errorWord>
      <group>L1_Word</group>
      <groupName>字词问题</groupName>
      <ability>L2_Typo</ability>
      <abilityName>字词错误</abilityName>
      <candidateList>
        <item>及</item>
      </candidateList>
      <explain>存在发音相近字词的误用。</explain>
      <paraID>4D1DA119</paraID>
      <start>6</start>
      <end>7</end>
      <status>unmodified</status>
      <modifiedWord/>
      <trackRevisions>false</trackRevisions>
    </reviewItem>
    <reviewItem>
      <errorID>4453bba8-cd8a-404b-88fa-59d9bf44bb60</errorID>
      <errorWord>界</errorWord>
      <group>L1_Word</group>
      <groupName>字词问题</groupName>
      <ability>L2_Typo</ability>
      <abilityName>字词错误</abilityName>
      <candidateList>
        <item>及</item>
      </candidateList>
      <explain>存在发音相近字词的误用。</explain>
      <paraID>56258257</paraID>
      <start>6</start>
      <end>7</end>
      <status>unmodified</status>
      <modifiedWord/>
      <trackRevisions>false</trackRevisions>
    </reviewItem>
    <reviewItem>
      <errorID>4125097a-e7cc-4e36-bba7-e6b89fc17f89</errorID>
      <errorWord>(</errorWord>
      <group>L1_Format</group>
      <groupName>格式问题</groupName>
      <ability>L2_HalfPunc_CN</ability>
      <abilityName>全半角问题</abilityName>
      <candidateList>
        <item>（</item>
      </candidateList>
      <explain>文本全半角错误。</explain>
      <paraID>505747C6</paraID>
      <start>3</start>
      <end>4</end>
      <status>unmodified</status>
      <modifiedWord/>
      <trackRevisions>false</trackRevisions>
    </reviewItem>
    <reviewItem>
      <errorID>7e5f44d9-8075-4064-98c9-1f9bbca83595</errorID>
      <errorWord>)</errorWord>
      <group>L1_Format</group>
      <groupName>格式问题</groupName>
      <ability>L2_HalfPunc_CN</ability>
      <abilityName>全半角问题</abilityName>
      <candidateList>
        <item>）</item>
      </candidateList>
      <explain>文本全半角错误。</explain>
      <paraID>505747C6</paraID>
      <start>7</start>
      <end>8</end>
      <status>unmodified</status>
      <modifiedWord/>
      <trackRevisions>false</trackRevisions>
    </reviewItem>
    <reviewItem>
      <errorID>8f462427-2481-4f68-9164-daad1b875e39</errorID>
      <errorWord>：</errorWord>
      <group>L1_Format</group>
      <groupName>格式问题</groupName>
      <ability>L2_HalfPunc_CN</ability>
      <abilityName>全半角问题</abilityName>
      <candidateList>
        <item>: </item>
      </candidateList>
      <explain>文本全半角错误。</explain>
      <paraID>3F6963E0</paraID>
      <start>1</start>
      <end>2</end>
      <status>unmodified</status>
      <modifiedWord/>
      <trackRevisions>false</trackRevisions>
    </reviewItem>
    <reviewItem>
      <errorID>11e44cef-5332-44da-8133-cdbd4fdd0529</errorID>
      <errorWord>(</errorWord>
      <group>L1_Format</group>
      <groupName>格式问题</groupName>
      <ability>L2_HalfPunc_CN</ability>
      <abilityName>全半角问题</abilityName>
      <candidateList>
        <item>（</item>
      </candidateList>
      <explain>文本全半角错误。</explain>
      <paraID>66110EFC</paraID>
      <start>3</start>
      <end>4</end>
      <status>unmodified</status>
      <modifiedWord/>
      <trackRevisions>false</trackRevisions>
    </reviewItem>
    <reviewItem>
      <errorID>40a1a421-0f7b-4511-9603-e72abdd3f120</errorID>
      <errorWord>)</errorWord>
      <group>L1_Format</group>
      <groupName>格式问题</groupName>
      <ability>L2_HalfPunc_CN</ability>
      <abilityName>全半角问题</abilityName>
      <candidateList>
        <item>）</item>
      </candidateList>
      <explain>文本全半角错误。</explain>
      <paraID>66110EFC</paraID>
      <start>7</start>
      <end>8</end>
      <status>unmodified</status>
      <modifiedWord/>
      <trackRevisions>false</trackRevisions>
    </reviewItem>
    <reviewItem>
      <errorID>96ade4ff-8fda-4844-8046-7882a2e4b18a</errorID>
      <errorWord>：</errorWord>
      <group>L1_Format</group>
      <groupName>格式问题</groupName>
      <ability>L2_HalfPunc_CN</ability>
      <abilityName>全半角问题</abilityName>
      <candidateList>
        <item>: </item>
      </candidateList>
      <explain>文本全半角错误。</explain>
      <paraID>3778CC7D</paraID>
      <start>1</start>
      <end>2</end>
      <status>unmodified</status>
      <modifiedWord/>
      <trackRevisions>false</trackRevisions>
    </reviewItem>
    <reviewItem>
      <errorID>759400fc-bfc1-4bee-bb53-4b11d702741d</errorID>
      <errorWord>(</errorWord>
      <group>L1_Format</group>
      <groupName>格式问题</groupName>
      <ability>L2_HalfPunc_CN</ability>
      <abilityName>全半角问题</abilityName>
      <candidateList>
        <item>（</item>
      </candidateList>
      <explain>文本全半角错误。</explain>
      <paraID>644AD3F5</paraID>
      <start>9</start>
      <end>10</end>
      <status>unmodified</status>
      <modifiedWord/>
      <trackRevisions>false</trackRevisions>
    </reviewItem>
    <reviewItem>
      <errorID>2dcf9c9f-a3de-4b66-b3a5-a1f771d53267</errorID>
      <errorWord>)</errorWord>
      <group>L1_Format</group>
      <groupName>格式问题</groupName>
      <ability>L2_HalfPunc_CN</ability>
      <abilityName>全半角问题</abilityName>
      <candidateList>
        <item>）</item>
      </candidateList>
      <explain>文本全半角错误。</explain>
      <paraID>644AD3F5</paraID>
      <start>11</start>
      <end>12</end>
      <status>unmodified</status>
      <modifiedWord/>
      <trackRevisions>false</trackRevisions>
    </reviewItem>
    <reviewItem>
      <errorID>c57d49e9-319b-4fb5-972e-db9d4ee2b802</errorID>
      <errorWord>(</errorWord>
      <group>L1_Format</group>
      <groupName>格式问题</groupName>
      <ability>L2_HalfPunc_CN</ability>
      <abilityName>全半角问题</abilityName>
      <candidateList>
        <item>（</item>
      </candidateList>
      <explain>文本全半角错误。</explain>
      <paraID>3F430341</paraID>
      <start>6</start>
      <end>7</end>
      <status>unmodified</status>
      <modifiedWord/>
      <trackRevisions>false</trackRevisions>
    </reviewItem>
    <reviewItem>
      <errorID>b71663e9-e9bd-46ee-86bd-d5712cb3a0e1</errorID>
      <errorWord>)</errorWord>
      <group>L1_Format</group>
      <groupName>格式问题</groupName>
      <ability>L2_HalfPunc_CN</ability>
      <abilityName>全半角问题</abilityName>
      <candidateList>
        <item>）</item>
      </candidateList>
      <explain>文本全半角错误。</explain>
      <paraID>3F430341</paraID>
      <start>12</start>
      <end>13</end>
      <status>unmodified</status>
      <modifiedWord/>
      <trackRevisions>false</trackRevisions>
    </reviewItem>
    <reviewItem>
      <errorID>3766f270-00f3-4cbc-9291-858c6dc03a78</errorID>
      <errorWord>：</errorWord>
      <group>L1_Format</group>
      <groupName>格式问题</groupName>
      <ability>L2_HalfPunc_CN</ability>
      <abilityName>全半角问题</abilityName>
      <candidateList>
        <item>: </item>
      </candidateList>
      <explain>文本全半角错误。</explain>
      <paraID> 8E09834</paraID>
      <start>1</start>
      <end>2</end>
      <status>unmodified</status>
      <modifiedWord/>
      <trackRevisions>false</trackRevisions>
    </reviewItem>
    <reviewItem>
      <errorID>f400ab4d-a44a-4560-a2b3-57c0d2c297ed</errorID>
      <errorWord>：</errorWord>
      <group>L1_Format</group>
      <groupName>格式问题</groupName>
      <ability>L2_HalfPunc_CN</ability>
      <abilityName>全半角问题</abilityName>
      <candidateList>
        <item>: </item>
      </candidateList>
      <explain>文本全半角错误。</explain>
      <paraID> 8E09834</paraID>
      <start>3</start>
      <end>4</end>
      <status>unmodified</status>
      <modifiedWord/>
      <trackRevisions>false</trackRevisions>
    </reviewItem>
    <reviewItem>
      <errorID>5c3acf4b-31c9-4d1d-8095-f1623901b1f6</errorID>
      <errorWord>(</errorWord>
      <group>L1_Format</group>
      <groupName>格式问题</groupName>
      <ability>L2_HalfPunc_CN</ability>
      <abilityName>全半角问题</abilityName>
      <candidateList>
        <item>（</item>
      </candidateList>
      <explain>文本全半角错误。</explain>
      <paraID>62E8ACBB</paraID>
      <start>3</start>
      <end>4</end>
      <status>unmodified</status>
      <modifiedWord/>
      <trackRevisions>false</trackRevisions>
    </reviewItem>
    <reviewItem>
      <errorID>288d2700-cddc-48b7-b8ef-beeeef115a49</errorID>
      <errorWord>)</errorWord>
      <group>L1_Format</group>
      <groupName>格式问题</groupName>
      <ability>L2_HalfPunc_CN</ability>
      <abilityName>全半角问题</abilityName>
      <candidateList>
        <item>）</item>
      </candidateList>
      <explain>文本全半角错误。</explain>
      <paraID>62E8ACBB</paraID>
      <start>5</start>
      <end>6</end>
      <status>unmodified</status>
      <modifiedWord/>
      <trackRevisions>false</trackRevisions>
    </reviewItem>
    <reviewItem>
      <errorID>c6f9f763-9083-428c-84bf-64841cda4e9a</errorID>
      <errorWord>(</errorWord>
      <group>L1_Format</group>
      <groupName>格式问题</groupName>
      <ability>L2_HalfPunc_CN</ability>
      <abilityName>全半角问题</abilityName>
      <candidateList>
        <item>（</item>
      </candidateList>
      <explain>文本全半角错误。</explain>
      <paraID>78EDF18B</paraID>
      <start>3</start>
      <end>4</end>
      <status>unmodified</status>
      <modifiedWord/>
      <trackRevisions>false</trackRevisions>
    </reviewItem>
    <reviewItem>
      <errorID>4f266e96-7ae9-4771-85ad-169fc1aa5432</errorID>
      <errorWord>)</errorWord>
      <group>L1_Format</group>
      <groupName>格式问题</groupName>
      <ability>L2_HalfPunc_CN</ability>
      <abilityName>全半角问题</abilityName>
      <candidateList>
        <item>）</item>
      </candidateList>
      <explain>文本全半角错误。</explain>
      <paraID>78EDF18B</paraID>
      <start>5</start>
      <end>6</end>
      <status>unmodified</status>
      <modifiedWord/>
      <trackRevisions>false</trackRevisions>
    </reviewItem>
    <reviewItem>
      <errorID>b2c03e57-490b-48ac-b0ce-16a6e2d515f1</errorID>
      <errorWord>(</errorWord>
      <group>L1_Format</group>
      <groupName>格式问题</groupName>
      <ability>L2_HalfPunc_CN</ability>
      <abilityName>全半角问题</abilityName>
      <candidateList>
        <item>（</item>
      </candidateList>
      <explain>文本全半角错误。</explain>
      <paraID> 7B22D21</paraID>
      <start>7</start>
      <end>8</end>
      <status>unmodified</status>
      <modifiedWord/>
      <trackRevisions>false</trackRevisions>
    </reviewItem>
    <reviewItem>
      <errorID>08e77696-e64c-4883-a176-84bc3735a939</errorID>
      <errorWord>)</errorWord>
      <group>L1_Format</group>
      <groupName>格式问题</groupName>
      <ability>L2_HalfPunc_CN</ability>
      <abilityName>全半角问题</abilityName>
      <candidateList>
        <item>）</item>
      </candidateList>
      <explain>文本全半角错误。</explain>
      <paraID> 7B22D21</paraID>
      <start>14</start>
      <end>15</end>
      <status>unmodified</status>
      <modifiedWord/>
      <trackRevisions>false</trackRevisions>
    </reviewItem>
    <reviewItem>
      <errorID>cd80bf6e-2d7e-4906-ab8a-f2192ba2ee0c</errorID>
      <errorWord>)</errorWord>
      <group>L1_Format</group>
      <groupName>格式问题</groupName>
      <ability>L2_HalfPunc_CN</ability>
      <abilityName>全半角问题</abilityName>
      <candidateList>
        <item>）</item>
      </candidateList>
      <explain>文本全半角错误。</explain>
      <paraID> 7B22D21</paraID>
      <start>29</start>
      <end>30</end>
      <status>unmodified</status>
      <modifiedWord/>
      <trackRevisions>false</trackRevisions>
    </reviewItem>
    <reviewItem>
      <errorID>2e8bd213-d561-4735-84d6-0fdda77ad636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2D615F3C</paraID>
      <start>18</start>
      <end>19</end>
      <status>unmodified</status>
      <modifiedWord/>
      <trackRevisions>false</trackRevisions>
    </reviewItem>
    <reviewItem>
      <errorID>617cd963-daed-43c4-88ca-7680ef5866c9</errorID>
      <errorWord>见</errorWord>
      <group>L1_Word</group>
      <groupName>字词问题</groupName>
      <ability>L2_Typo</ability>
      <abilityName>字词错误</abilityName>
      <candidateList>
        <item>见下</item>
      </candidateList>
      <explain/>
      <paraID>2D0C4965</paraID>
      <start>19</start>
      <end>20</end>
      <status>unmodified</status>
      <modifiedWord/>
      <trackRevisions>false</trackRevisions>
    </reviewItem>
    <reviewItem>
      <errorID>3126f8fd-e8f0-49ae-88ea-954db20ee25c</errorID>
      <errorWord>,</errorWord>
      <group>L1_Format</group>
      <groupName>格式问题</groupName>
      <ability>L2_HalfPunc_CN</ability>
      <abilityName>全半角问题</abilityName>
      <candidateList>
        <item>，</item>
      </candidateList>
      <explain>文本全半角错误。</explain>
      <paraID>3C97120B</paraID>
      <start>32</start>
      <end>33</end>
      <status>unmodified</status>
      <modifiedWord/>
      <trackRevisions>false</trackRevisions>
    </reviewItem>
    <reviewItem>
      <errorID>34748aa3-7019-4c09-9d65-154c863f18da</errorID>
      <errorWord>见</errorWord>
      <group>L1_Word</group>
      <groupName>字词问题</groupName>
      <ability>L2_Typo</ability>
      <abilityName>字词错误</abilityName>
      <candidateList>
        <item>见下</item>
      </candidateList>
      <explain/>
      <paraID>227CB7C2</paraID>
      <start>16</start>
      <end>17</end>
      <status>unmodified</status>
      <modifiedWord/>
      <trackRevisions>false</trackRevisions>
    </reviewItem>
    <reviewItem>
      <errorID>58729273-fa07-4801-a004-b9b469593025</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25B69938</paraID>
      <start>0</start>
      <end>4</end>
      <status>unmodified</status>
      <modifiedWord/>
      <trackRevisions>false</trackRevisions>
    </reviewItem>
    <reviewItem>
      <errorID>e4cd9c85-3515-4149-b630-259bb6ccfb26</errorID>
      <errorWord>(</errorWord>
      <group>L1_Format</group>
      <groupName>格式问题</groupName>
      <ability>L2_HalfPunc_CN</ability>
      <abilityName>全半角问题</abilityName>
      <candidateList>
        <item>（</item>
      </candidateList>
      <explain>文本全半角错误。</explain>
      <paraID>59DA0FD9</paraID>
      <start>29</start>
      <end>30</end>
      <status>unmodified</status>
      <modifiedWord/>
      <trackRevisions>false</trackRevisions>
    </reviewItem>
    <reviewItem>
      <errorID>404ebec6-f240-40ce-ab4f-bfdf9e0092f1</errorID>
      <errorWord>)</errorWord>
      <group>L1_Format</group>
      <groupName>格式问题</groupName>
      <ability>L2_HalfPunc_CN</ability>
      <abilityName>全半角问题</abilityName>
      <candidateList>
        <item>）</item>
      </candidateList>
      <explain>文本全半角错误。</explain>
      <paraID>59DA0FD9</paraID>
      <start>44</start>
      <end>45</end>
      <status>unmodified</status>
      <modifiedWord/>
      <trackRevisions>false</trackRevisions>
    </reviewItem>
    <reviewItem>
      <errorID>9e919358-af0f-48af-8c3f-4af06b07f2de</errorID>
      <errorWord>北京市城乡规划条例</errorWord>
      <group>L1_Knowledge</group>
      <groupName>知识性问题</groupName>
      <ability>L2_Knowledge</ability>
      <abilityName>其他知识</abilityName>
      <candidateList>
        <item>《北京市城乡规划条例》</item>
      </candidateList>
      <explain>完整法律法规名称需要加书名号，请注意检查。</explain>
      <paraID>72A79097</paraID>
      <start>17</start>
      <end>26</end>
      <status>unmodified</status>
      <modifiedWord/>
      <trackRevisions>false</trackRevisions>
    </reviewItem>
    <reviewItem>
      <errorID>a25a58e4-c5b0-4cae-a63b-eb02b2f6e301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72A79097</paraID>
      <start>27</start>
      <end>28</end>
      <status>unmodified</status>
      <modifiedWord/>
      <trackRevisions>false</trackRevisions>
    </reviewItem>
    <reviewItem>
      <errorID>d8c0c462-5480-4421-a388-6783be68b4c3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2162ED8A</paraID>
      <start>26</start>
      <end>27</end>
      <status>unmodified</status>
      <modifiedWord/>
      <trackRevisions>false</trackRevisions>
    </reviewItem>
    <reviewItem>
      <errorID>27659e3a-e56e-4562-8d18-d302d0c20ca5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6B3F8432</paraID>
      <start>36</start>
      <end>37</end>
      <status>unmodified</status>
      <modifiedWord/>
      <trackRevisions>false</trackRevisions>
    </reviewItem>
    <reviewItem>
      <errorID>9fd8fc0f-2525-447c-a76b-ed486623c027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7EBF73C9</paraID>
      <start>3</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1CA5AC-8A74-43B7-BB25-9CF4A83DF3AA}">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27</Pages>
  <Words>6515</Words>
  <Characters>7919</Characters>
  <Lines>190</Lines>
  <Paragraphs>53</Paragraphs>
  <TotalTime>24</TotalTime>
  <ScaleCrop>false</ScaleCrop>
  <LinksUpToDate>false</LinksUpToDate>
  <CharactersWithSpaces>8152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2026-08-04T06:32:00Z</dcterms:created>
  <dc:creator>Administrator</dc:creator>
  <cp:lastModifiedBy>白</cp:lastModifiedBy>
  <cp:lastPrinted>2025-12-31T03:00:00Z</cp:lastPrinted>
  <dcterms:modified xsi:type="dcterms:W3CDTF">2026-09-21T03:13:07Z</dcterms:modified>
  <dc:title>北京市地方标准_x0001_</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F44F73471F324473A21BCFF87122CAAD_13</vt:lpwstr>
  </property>
  <property fmtid="{D5CDD505-2E9C-101B-9397-08002B2CF9AE}" pid="4" name="KSOTemplateDocerSaveRecord">
    <vt:lpwstr>eyJoZGlkIjoiMDY1MGE0YzFiZDM4NDZhMmE0MzQ4ZTEwOGJlNTgyYzAiLCJ1c2VySWQiOiI3NjExMzAzNTQifQ==</vt:lpwstr>
  </property>
</Properties>
</file>