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8CE97">
      <w:pPr>
        <w:widowControl/>
        <w:ind w:firstLine="5046" w:firstLineChars="1147"/>
        <w:rPr>
          <w:rFonts w:eastAsia="黑体"/>
          <w:sz w:val="44"/>
          <w:szCs w:val="44"/>
        </w:rPr>
      </w:pPr>
      <w:bookmarkStart w:id="0" w:name="_Hlk195437572"/>
    </w:p>
    <w:p w14:paraId="0B6A32F4">
      <w:pPr>
        <w:widowControl/>
        <w:jc w:val="center"/>
        <w:rPr>
          <w:rFonts w:eastAsia="黑体"/>
          <w:sz w:val="44"/>
          <w:szCs w:val="44"/>
        </w:rPr>
      </w:pPr>
    </w:p>
    <w:p w14:paraId="043161AF">
      <w:pPr>
        <w:widowControl/>
        <w:jc w:val="center"/>
        <w:rPr>
          <w:rFonts w:eastAsia="黑体"/>
          <w:sz w:val="44"/>
          <w:szCs w:val="44"/>
        </w:rPr>
      </w:pPr>
    </w:p>
    <w:p w14:paraId="4E5121A6">
      <w:pPr>
        <w:widowControl/>
        <w:jc w:val="center"/>
        <w:rPr>
          <w:kern w:val="0"/>
          <w:sz w:val="84"/>
          <w:szCs w:val="84"/>
        </w:rPr>
        <w:sectPr>
          <w:headerReference r:id="rId4" w:type="first"/>
          <w:footerReference r:id="rId6" w:type="first"/>
          <w:headerReference r:id="rId3" w:type="even"/>
          <w:footerReference r:id="rId5" w:type="even"/>
          <w:pgSz w:w="11907" w:h="16839"/>
          <w:pgMar w:top="734" w:right="1417" w:bottom="1361" w:left="1418" w:header="170" w:footer="611" w:gutter="0"/>
          <w:pgNumType w:fmt="upperRoman" w:start="1"/>
          <w:cols w:space="720" w:num="1"/>
          <w:docGrid w:type="lines" w:linePitch="312" w:charSpace="0"/>
        </w:sectPr>
      </w:pPr>
      <w:r>
        <w:rPr>
          <w:sz w:val="44"/>
          <w:szCs w:val="44"/>
        </w:rPr>
        <mc:AlternateContent>
          <mc:Choice Requires="wps">
            <w:drawing>
              <wp:anchor distT="0" distB="0" distL="114300" distR="114300" simplePos="0" relativeHeight="251661312" behindDoc="0" locked="0" layoutInCell="1" allowOverlap="1">
                <wp:simplePos x="0" y="0"/>
                <wp:positionH relativeFrom="column">
                  <wp:posOffset>4584065</wp:posOffset>
                </wp:positionH>
                <wp:positionV relativeFrom="paragraph">
                  <wp:posOffset>7786370</wp:posOffset>
                </wp:positionV>
                <wp:extent cx="1379220" cy="398780"/>
                <wp:effectExtent l="0" t="0" r="0" b="0"/>
                <wp:wrapNone/>
                <wp:docPr id="3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79220" cy="398780"/>
                        </a:xfrm>
                        <a:prstGeom prst="rect">
                          <a:avLst/>
                        </a:prstGeom>
                        <a:noFill/>
                        <a:ln>
                          <a:noFill/>
                        </a:ln>
                      </wps:spPr>
                      <wps:txbx>
                        <w:txbxContent>
                          <w:p w14:paraId="0ECFE50C">
                            <w:pPr>
                              <w:rPr>
                                <w:rStyle w:val="79"/>
                                <w:rFonts w:hint="eastAsia" w:hAnsi="宋体"/>
                                <w:b/>
                                <w:kern w:val="0"/>
                                <w:sz w:val="36"/>
                              </w:rPr>
                            </w:pPr>
                            <w:r>
                              <w:rPr>
                                <w:rStyle w:val="79"/>
                                <w:rFonts w:hAnsi="宋体"/>
                                <w:b/>
                                <w:kern w:val="0"/>
                                <w:sz w:val="36"/>
                              </w:rPr>
                              <w:t>联合发布</w:t>
                            </w:r>
                          </w:p>
                          <w:p w14:paraId="5892A90B">
                            <w:pPr>
                              <w:ind w:firstLine="811"/>
                              <w:rPr>
                                <w:rStyle w:val="79"/>
                                <w:rFonts w:hint="eastAsia" w:hAnsi="宋体"/>
                                <w:b/>
                                <w:kern w:val="0"/>
                                <w:sz w:val="36"/>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0.95pt;margin-top:613.1pt;height:31.4pt;width:108.6pt;z-index:251661312;mso-width-relative:page;mso-height-relative:page;" filled="f" stroked="f" coordsize="21600,21600" o:gfxdata="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qkAz9gAAAANAQAADwAA&#10;AAAAAAABACAAAAAiAAAAZHJzL2Rvd25yZXYueG1sUEsBAhQAFAAAAAgAh07iQJLZ+H0WAgAAFgQA&#10;AA4AAAAAAAAAAQAgAAAAJwEAAGRycy9lMm9Eb2MueG1sUEsFBgAAAAAGAAYAWQEAAK8FAAAAAA==&#10;">
                <v:fill on="f" focussize="0,0"/>
                <v:stroke on="f"/>
                <v:imagedata o:title=""/>
                <o:lock v:ext="edit" aspectratio="f"/>
                <v:textbox>
                  <w:txbxContent>
                    <w:p w14:paraId="0ECFE50C">
                      <w:pPr>
                        <w:rPr>
                          <w:rStyle w:val="79"/>
                          <w:rFonts w:hint="eastAsia" w:hAnsi="宋体"/>
                          <w:b/>
                          <w:kern w:val="0"/>
                          <w:sz w:val="36"/>
                        </w:rPr>
                      </w:pPr>
                      <w:r>
                        <w:rPr>
                          <w:rStyle w:val="79"/>
                          <w:rFonts w:hAnsi="宋体"/>
                          <w:b/>
                          <w:kern w:val="0"/>
                          <w:sz w:val="36"/>
                        </w:rPr>
                        <w:t>联合发布</w:t>
                      </w:r>
                    </w:p>
                    <w:p w14:paraId="5892A90B">
                      <w:pPr>
                        <w:ind w:firstLine="811"/>
                        <w:rPr>
                          <w:rStyle w:val="79"/>
                          <w:rFonts w:hint="eastAsia" w:hAnsi="宋体"/>
                          <w:b/>
                          <w:kern w:val="0"/>
                          <w:sz w:val="36"/>
                        </w:rPr>
                      </w:pPr>
                    </w:p>
                  </w:txbxContent>
                </v:textbox>
              </v:shape>
            </w:pict>
          </mc:Fallback>
        </mc:AlternateContent>
      </w:r>
      <w:r>
        <w:rPr>
          <w:sz w:val="44"/>
          <w:szCs w:val="44"/>
        </w:rPr>
        <mc:AlternateContent>
          <mc:Choice Requires="wpg">
            <w:drawing>
              <wp:anchor distT="0" distB="0" distL="114300" distR="114300" simplePos="0" relativeHeight="251665408" behindDoc="0" locked="0" layoutInCell="1" allowOverlap="1">
                <wp:simplePos x="0" y="0"/>
                <wp:positionH relativeFrom="column">
                  <wp:posOffset>-40005</wp:posOffset>
                </wp:positionH>
                <wp:positionV relativeFrom="paragraph">
                  <wp:posOffset>6992620</wp:posOffset>
                </wp:positionV>
                <wp:extent cx="5826760" cy="1294130"/>
                <wp:effectExtent l="0" t="0" r="2540" b="1270"/>
                <wp:wrapNone/>
                <wp:docPr id="1842497272" name="Group 15"/>
                <wp:cNvGraphicFramePr/>
                <a:graphic xmlns:a="http://schemas.openxmlformats.org/drawingml/2006/main">
                  <a:graphicData uri="http://schemas.microsoft.com/office/word/2010/wordprocessingGroup">
                    <wpg:wgp>
                      <wpg:cNvGrpSpPr/>
                      <wpg:grpSpPr>
                        <a:xfrm>
                          <a:off x="0" y="0"/>
                          <a:ext cx="5826760" cy="129413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14:paraId="7E9E5E44">
                              <w:pPr>
                                <w:pStyle w:val="80"/>
                                <w:rPr>
                                  <w:rFonts w:ascii="黑体"/>
                                </w:rPr>
                              </w:pPr>
                              <w:r>
                                <w:rPr>
                                  <w:rFonts w:hint="eastAsia" w:ascii="黑体"/>
                                </w:rPr>
                                <w:t>2026-××-××发布</w:t>
                              </w:r>
                            </w:p>
                            <w:p w14:paraId="1C934AB2">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14:paraId="34EFA4DA">
                              <w:pPr>
                                <w:pStyle w:val="81"/>
                                <w:ind w:left="1860" w:hanging="1860"/>
                                <w:jc w:val="left"/>
                                <w:rPr>
                                  <w:rFonts w:ascii="黑体"/>
                                </w:rPr>
                              </w:pPr>
                              <w:r>
                                <w:rPr>
                                  <w:rFonts w:hint="eastAsia" w:ascii="黑体"/>
                                </w:rPr>
                                <w:t>2026-××-××实施</w:t>
                              </w:r>
                            </w:p>
                            <w:p w14:paraId="68941D14">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607" y="14132"/>
                            <a:ext cx="5861" cy="1047"/>
                          </a:xfrm>
                          <a:prstGeom prst="rect">
                            <a:avLst/>
                          </a:prstGeom>
                          <a:solidFill>
                            <a:srgbClr val="FFFFFF"/>
                          </a:solidFill>
                          <a:ln>
                            <a:noFill/>
                          </a:ln>
                          <a:effectLst/>
                        </wps:spPr>
                        <wps:txbx>
                          <w:txbxContent>
                            <w:p w14:paraId="66293009">
                              <w:pPr>
                                <w:pStyle w:val="82"/>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5524ABB9">
                              <w:pPr>
                                <w:pStyle w:val="82"/>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7ADCCBF8">
                              <w:pPr>
                                <w:pStyle w:val="82"/>
                                <w:ind w:firstLine="420"/>
                              </w:pPr>
                            </w:p>
                            <w:p w14:paraId="0389DB4A">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anchor>
            </w:drawing>
          </mc:Choice>
          <mc:Fallback>
            <w:pict>
              <v:group id="Group 15" o:spid="_x0000_s1026" o:spt="203" style="position:absolute;left:0pt;margin-left:-3.15pt;margin-top:550.6pt;height:101.9pt;width:458.8pt;z-index:251665408;mso-width-relative:page;mso-height-relative:page;" coordorigin="1418,13141" coordsize="9176,2038" o:gfxdata="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uDSYdkAAAAMAQAADwAAAAAAAAABACAAAAAiAAAAZHJzL2Rvd25yZXYueG1sUEsBAhQAFAAAAAgA&#10;h07iQEIqW0h6AwAAMQwAAA4AAAAAAAAAAQAgAAAAKAEAAGRycy9lMm9Eb2MueG1sUEsFBgAAAAAG&#10;AAYAWQEAABQHAAAAAA==&#10;">
                <o:lock v:ext="edit" aspectratio="f"/>
                <v:shape id="fmFrame5" o:spid="_x0000_s1026" o:spt="202" type="#_x0000_t202" style="position:absolute;left:1778;top:13157;height:593;width:2820;" fillcolor="#FFFFFF" filled="t" stroked="f" coordsize="21600,21600" o:gfxdata="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qp&#10;kMHCAAAA4wAAAA8AAAAAAAAAAQAgAAAAIgAAAGRycy9kb3ducmV2LnhtbFBLAQIUABQAAAAIAIdO&#10;4kAzLwWeOwAAADkAAAAQAAAAAAAAAAEAIAAAABEBAABkcnMvc2hhcGV4bWwueG1sUEsFBgAAAAAG&#10;AAYAWwEAALsDAAAAAA==&#10;">
                  <v:fill on="t" focussize="0,0"/>
                  <v:stroke on="f"/>
                  <v:imagedata o:title=""/>
                  <o:lock v:ext="edit" aspectratio="f"/>
                  <v:textbox inset="0mm,0mm,0mm,0mm">
                    <w:txbxContent>
                      <w:p w14:paraId="7E9E5E44">
                        <w:pPr>
                          <w:pStyle w:val="80"/>
                          <w:rPr>
                            <w:rFonts w:ascii="黑体"/>
                          </w:rPr>
                        </w:pPr>
                        <w:r>
                          <w:rPr>
                            <w:rFonts w:hint="eastAsia" w:ascii="黑体"/>
                          </w:rPr>
                          <w:t>2026-××-××发布</w:t>
                        </w:r>
                      </w:p>
                      <w:p w14:paraId="1C934AB2">
                        <w:pPr>
                          <w:ind w:firstLine="420"/>
                          <w:rPr>
                            <w:rFonts w:ascii="黑体"/>
                          </w:rPr>
                        </w:pPr>
                      </w:p>
                    </w:txbxContent>
                  </v:textbox>
                </v:shape>
                <v:shape id="fmFrame6" o:spid="_x0000_s1026" o:spt="202" type="#_x0000_t202" style="position:absolute;left:7876;top:13141;height:626;width:2581;" fillcolor="#FFFFFF" filled="t" stroked="f" coordsize="21600,21600" o:gfxdata="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Uq&#10;YcEAAADjAAAADwAAAAAAAAABACAAAAAiAAAAZHJzL2Rvd25yZXYueG1sUEsBAhQAFAAAAAgAh07i&#10;QDMvBZ47AAAAOQAAABAAAAAAAAAAAQAgAAAAEAEAAGRycy9zaGFwZXhtbC54bWxQSwUGAAAAAAYA&#10;BgBbAQAAugMAAAAA&#10;">
                  <v:fill on="t" focussize="0,0"/>
                  <v:stroke on="f"/>
                  <v:imagedata o:title=""/>
                  <o:lock v:ext="edit" aspectratio="f"/>
                  <v:textbox inset="0mm,0mm,0mm,0mm">
                    <w:txbxContent>
                      <w:p w14:paraId="34EFA4DA">
                        <w:pPr>
                          <w:pStyle w:val="81"/>
                          <w:ind w:left="1860" w:hanging="1860"/>
                          <w:jc w:val="left"/>
                          <w:rPr>
                            <w:rFonts w:ascii="黑体"/>
                          </w:rPr>
                        </w:pPr>
                        <w:r>
                          <w:rPr>
                            <w:rFonts w:hint="eastAsia" w:ascii="黑体"/>
                          </w:rPr>
                          <w:t>2026-××-××实施</w:t>
                        </w:r>
                      </w:p>
                      <w:p w14:paraId="68941D14">
                        <w:pPr>
                          <w:ind w:firstLine="420"/>
                          <w:rPr>
                            <w:rFonts w:ascii="黑体"/>
                          </w:rPr>
                        </w:pPr>
                      </w:p>
                    </w:txbxContent>
                  </v:textbox>
                </v:shape>
                <v:shape id="fmFrame7" o:spid="_x0000_s1026" o:spt="202" type="#_x0000_t202" style="position:absolute;left:2607;top:14132;height:1047;width:5861;" fillcolor="#FFFFFF" filled="t" stroked="f" coordsize="21600,21600" o:gfxdata="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lGSFHFAAAA4wAAAA8AAAAAAAAAAQAgAAAAIgAAAGRycy9kb3ducmV2LnhtbFBLAQIUABQAAAAI&#10;AIdO4kAzLwWeOwAAADkAAAAQAAAAAAAAAAEAIAAAABQBAABkcnMvc2hhcGV4bWwueG1sUEsFBgAA&#10;AAAGAAYAWwEAAL4DAAAAAA==&#10;">
                  <v:fill on="t" focussize="0,0"/>
                  <v:stroke on="f"/>
                  <v:imagedata o:title=""/>
                  <o:lock v:ext="edit" aspectratio="f"/>
                  <v:textbox inset="0mm,0mm,0mm,0mm">
                    <w:txbxContent>
                      <w:p w14:paraId="66293009">
                        <w:pPr>
                          <w:pStyle w:val="82"/>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5524ABB9">
                        <w:pPr>
                          <w:pStyle w:val="82"/>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7ADCCBF8">
                        <w:pPr>
                          <w:pStyle w:val="82"/>
                          <w:ind w:firstLine="420"/>
                        </w:pPr>
                      </w:p>
                      <w:p w14:paraId="0389DB4A">
                        <w:pPr>
                          <w:ind w:firstLine="420"/>
                        </w:pPr>
                      </w:p>
                    </w:txbxContent>
                  </v:textbox>
                </v:shape>
                <v:line id="直线 31" o:spid="_x0000_s1026" o:spt="20" style="position:absolute;left:1418;top:13767;flip:y;height:9;width:9176;" filled="f" stroked="t" coordsize="21600,21600" o:gfxdata="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icz0cQAAADhAAAADwAAAAAAAAABACAAAAAiAAAAZHJzL2Rvd25yZXYueG1sUEsBAhQAFAAAAAgA&#10;h07iQDMvBZ47AAAAOQAAABAAAAAAAAAAAQAgAAAAEwEAAGRycy9zaGFwZXhtbC54bWxQSwUGAAAA&#10;AAYABgBbAQAAvQMAAAAA&#10;">
                  <v:fill on="f" focussize="0,0"/>
                  <v:stroke weight="1pt" color="#800008" joinstyle="round"/>
                  <v:imagedata o:title=""/>
                  <o:lock v:ext="edit" aspectratio="f"/>
                </v:line>
              </v:group>
            </w:pict>
          </mc:Fallback>
        </mc:AlternateContent>
      </w:r>
      <w:r>
        <w:rPr>
          <w:sz w:val="44"/>
          <w:szCs w:val="44"/>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913765</wp:posOffset>
                </wp:positionV>
                <wp:extent cx="5771515" cy="649605"/>
                <wp:effectExtent l="0" t="0" r="6985" b="10795"/>
                <wp:wrapNone/>
                <wp:docPr id="1318493939" name="fmFrame3"/>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14:paraId="6C9E7BFD">
                            <w:pPr>
                              <w:autoSpaceDE w:val="0"/>
                              <w:autoSpaceDN w:val="0"/>
                              <w:adjustRightInd w:val="0"/>
                              <w:snapToGrid w:val="0"/>
                              <w:ind w:firstLine="6335" w:firstLineChars="3017"/>
                              <w:rPr>
                                <w:rFonts w:hint="eastAsia" w:ascii="方正黑体_GBK" w:hAnsi="方正黑体_GBK" w:eastAsia="方正黑体_GBK" w:cs="方正黑体_GBK"/>
                                <w:bCs/>
                                <w:color w:val="000000"/>
                                <w:szCs w:val="21"/>
                                <w:lang w:val="nl-NL"/>
                              </w:rPr>
                            </w:pPr>
                            <w:r>
                              <w:rPr>
                                <w:rFonts w:hint="eastAsia" w:ascii="方正黑体_GBK" w:hAnsi="方正黑体_GBK" w:eastAsia="方正黑体_GBK" w:cs="方正黑体_GBK"/>
                                <w:bCs/>
                                <w:szCs w:val="21"/>
                                <w:lang w:val="nl-NL"/>
                              </w:rPr>
                              <w:t xml:space="preserve">编  号：DB11/T </w:t>
                            </w:r>
                            <w:r>
                              <w:rPr>
                                <w:rFonts w:hint="eastAsia" w:ascii="方正黑体_GBK" w:hAnsi="方正黑体_GBK" w:eastAsia="方正黑体_GBK" w:cs="方正黑体_GBK"/>
                                <w:bCs/>
                                <w:color w:val="000000"/>
                                <w:szCs w:val="21"/>
                                <w:lang w:val="nl-NL"/>
                              </w:rPr>
                              <w:t>XXXX-202x</w:t>
                            </w:r>
                          </w:p>
                          <w:p w14:paraId="1707942C">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Cs/>
                                <w:color w:val="000000"/>
                                <w:szCs w:val="21"/>
                                <w:lang w:val="nl-NL"/>
                              </w:rPr>
                              <w:t>备案号：J1XXXX-202X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6pt;margin-top:71.95pt;height:51.15pt;width:454.45pt;z-index:251662336;mso-width-relative:page;mso-height-relative:page;" fillcolor="#FFFFFF" filled="t" stroked="f" coordsize="21600,21600" o:gfxdata="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3waVR2AAA&#10;AAkBAAAPAAAAAAAAAAEAIAAAACIAAABkcnMvZG93bnJldi54bWxQSwECFAAUAAAACACHTuJAVFZt&#10;Fx4CAABCBAAADgAAAAAAAAABACAAAAAnAQAAZHJzL2Uyb0RvYy54bWxQSwUGAAAAAAYABgBZAQAA&#10;twUAAAAA&#10;">
                <v:fill on="t" focussize="0,0"/>
                <v:stroke on="f"/>
                <v:imagedata o:title=""/>
                <o:lock v:ext="edit" aspectratio="f"/>
                <v:textbox inset="0mm,0mm,0mm,0mm">
                  <w:txbxContent>
                    <w:p w14:paraId="6C9E7BFD">
                      <w:pPr>
                        <w:autoSpaceDE w:val="0"/>
                        <w:autoSpaceDN w:val="0"/>
                        <w:adjustRightInd w:val="0"/>
                        <w:snapToGrid w:val="0"/>
                        <w:ind w:firstLine="6335" w:firstLineChars="3017"/>
                        <w:rPr>
                          <w:rFonts w:hint="eastAsia" w:ascii="方正黑体_GBK" w:hAnsi="方正黑体_GBK" w:eastAsia="方正黑体_GBK" w:cs="方正黑体_GBK"/>
                          <w:bCs/>
                          <w:color w:val="000000"/>
                          <w:szCs w:val="21"/>
                          <w:lang w:val="nl-NL"/>
                        </w:rPr>
                      </w:pPr>
                      <w:r>
                        <w:rPr>
                          <w:rFonts w:hint="eastAsia" w:ascii="方正黑体_GBK" w:hAnsi="方正黑体_GBK" w:eastAsia="方正黑体_GBK" w:cs="方正黑体_GBK"/>
                          <w:bCs/>
                          <w:szCs w:val="21"/>
                          <w:lang w:val="nl-NL"/>
                        </w:rPr>
                        <w:t xml:space="preserve">编  号：DB11/T </w:t>
                      </w:r>
                      <w:r>
                        <w:rPr>
                          <w:rFonts w:hint="eastAsia" w:ascii="方正黑体_GBK" w:hAnsi="方正黑体_GBK" w:eastAsia="方正黑体_GBK" w:cs="方正黑体_GBK"/>
                          <w:bCs/>
                          <w:color w:val="000000"/>
                          <w:szCs w:val="21"/>
                          <w:lang w:val="nl-NL"/>
                        </w:rPr>
                        <w:t>XXXX-202x</w:t>
                      </w:r>
                    </w:p>
                    <w:p w14:paraId="1707942C">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Cs/>
                          <w:color w:val="000000"/>
                          <w:szCs w:val="21"/>
                          <w:lang w:val="nl-NL"/>
                        </w:rPr>
                        <w:t>备案号：J1XXXX-202X</w:t>
                      </w:r>
                    </w:p>
                  </w:txbxContent>
                </v:textbox>
              </v:shape>
            </w:pict>
          </mc:Fallback>
        </mc:AlternateContent>
      </w:r>
      <w:r>
        <w:rPr>
          <w:sz w:val="44"/>
          <w:szCs w:val="44"/>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1712595</wp:posOffset>
                </wp:positionV>
                <wp:extent cx="5867400" cy="0"/>
                <wp:effectExtent l="0" t="6350" r="0" b="6350"/>
                <wp:wrapNone/>
                <wp:docPr id="1944518963" name="直线 26"/>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2700">
                          <a:solidFill>
                            <a:srgbClr val="800008"/>
                          </a:solidFill>
                          <a:round/>
                        </a:ln>
                        <a:effectLst/>
                      </wps:spPr>
                      <wps:bodyPr/>
                    </wps:wsp>
                  </a:graphicData>
                </a:graphic>
              </wp:anchor>
            </w:drawing>
          </mc:Choice>
          <mc:Fallback>
            <w:pict>
              <v:line id="直线 26" o:spid="_x0000_s1026" o:spt="20" style="position:absolute;left:0pt;margin-left:-5.4pt;margin-top:134.85pt;height:0pt;width:462pt;z-index:251664384;mso-width-relative:page;mso-height-relative:page;" filled="f" stroked="t" coordsize="21600,21600" o:gfxdata="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VLlzNgA&#10;AAALAQAADwAAAAAAAAABACAAAAAiAAAAZHJzL2Rvd25yZXYueG1sUEsBAhQAFAAAAAgAh07iQLqm&#10;NxvmAQAAugMAAA4AAAAAAAAAAQAgAAAAJwEAAGRycy9lMm9Eb2MueG1sUEsFBgAAAAAGAAYAWQEA&#10;AH8FAAAAAA==&#10;">
                <v:fill on="f" focussize="0,0"/>
                <v:stroke weight="1pt" color="#800008" joinstyle="round"/>
                <v:imagedata o:title=""/>
                <o:lock v:ext="edit" aspectratio="f"/>
              </v:line>
            </w:pict>
          </mc:Fallback>
        </mc:AlternateContent>
      </w:r>
      <w:r>
        <w:rPr>
          <w:rFonts w:hint="eastAsia" w:eastAsia="黑体"/>
          <w:sz w:val="44"/>
          <w:szCs w:val="44"/>
        </w:rPr>
        <w:t xml:space="preserve"> </w:t>
      </w:r>
      <w:r>
        <w:rPr>
          <w:rFonts w:eastAsia="黑体"/>
          <w:sz w:val="44"/>
          <w:szCs w:val="44"/>
        </w:rPr>
        <w:t>北京市地方标准</w:t>
      </w:r>
      <w:r>
        <w:rPr>
          <w:rFonts w:eastAsia="黑体"/>
          <w:sz w:val="48"/>
        </w:rPr>
        <w:tab/>
      </w:r>
      <w:r>
        <w:rPr>
          <w:rFonts w:eastAsia="黑体"/>
          <w:sz w:val="48"/>
        </w:rPr>
        <w:t xml:space="preserve">   </w:t>
      </w:r>
      <w:r>
        <w:rPr>
          <w:rFonts w:eastAsia="黑体"/>
          <w:position w:val="-23"/>
          <w:sz w:val="84"/>
          <w:szCs w:val="84"/>
        </w:rPr>
        <w:t>DB</w:t>
      </w:r>
      <w:r>
        <w:rPr>
          <w:sz w:val="84"/>
          <w:szCs w:val="84"/>
        </w:rPr>
        <mc:AlternateContent>
          <mc:Choice Requires="wps">
            <w:drawing>
              <wp:anchor distT="0" distB="0" distL="114300" distR="114300" simplePos="0" relativeHeight="251663360" behindDoc="0" locked="0" layoutInCell="1" allowOverlap="1">
                <wp:simplePos x="0" y="0"/>
                <wp:positionH relativeFrom="column">
                  <wp:posOffset>-78105</wp:posOffset>
                </wp:positionH>
                <wp:positionV relativeFrom="paragraph">
                  <wp:posOffset>2657475</wp:posOffset>
                </wp:positionV>
                <wp:extent cx="6391910" cy="3413125"/>
                <wp:effectExtent l="0" t="0" r="8890" b="3175"/>
                <wp:wrapNone/>
                <wp:docPr id="370206196" name="fmFrame4"/>
                <wp:cNvGraphicFramePr/>
                <a:graphic xmlns:a="http://schemas.openxmlformats.org/drawingml/2006/main">
                  <a:graphicData uri="http://schemas.microsoft.com/office/word/2010/wordprocessingShape">
                    <wps:wsp>
                      <wps:cNvSpPr txBox="1">
                        <a:spLocks noChangeArrowheads="1"/>
                      </wps:cNvSpPr>
                      <wps:spPr bwMode="auto">
                        <a:xfrm>
                          <a:off x="0" y="0"/>
                          <a:ext cx="6391910" cy="3413125"/>
                        </a:xfrm>
                        <a:prstGeom prst="rect">
                          <a:avLst/>
                        </a:prstGeom>
                        <a:solidFill>
                          <a:srgbClr val="FFFFFF"/>
                        </a:solidFill>
                        <a:ln>
                          <a:noFill/>
                        </a:ln>
                        <a:effectLst/>
                      </wps:spPr>
                      <wps:txbx>
                        <w:txbxContent>
                          <w:p w14:paraId="6654C0BA">
                            <w:pPr>
                              <w:pStyle w:val="83"/>
                              <w:snapToGrid w:val="0"/>
                              <w:spacing w:line="240" w:lineRule="auto"/>
                              <w:ind w:firstLine="360"/>
                            </w:pPr>
                            <w:r>
                              <w:rPr>
                                <w:rFonts w:hint="eastAsia"/>
                              </w:rPr>
                              <w:t>建筑工程移动式起重机械安全技术标准</w:t>
                            </w:r>
                          </w:p>
                          <w:p w14:paraId="5C729DAC">
                            <w:pPr>
                              <w:pStyle w:val="84"/>
                              <w:snapToGrid w:val="0"/>
                              <w:spacing w:before="312" w:beforeLines="100" w:line="240" w:lineRule="auto"/>
                              <w:rPr>
                                <w:rStyle w:val="29"/>
                                <w:sz w:val="36"/>
                                <w:szCs w:val="36"/>
                              </w:rPr>
                            </w:pPr>
                            <w:r>
                              <w:rPr>
                                <w:rStyle w:val="29"/>
                                <w:rFonts w:hint="eastAsia"/>
                                <w:sz w:val="36"/>
                                <w:szCs w:val="36"/>
                              </w:rPr>
                              <w:t>Standard for safety and technology of mobile crane</w:t>
                            </w:r>
                          </w:p>
                          <w:p w14:paraId="3417C439">
                            <w:pPr>
                              <w:pStyle w:val="84"/>
                              <w:snapToGrid w:val="0"/>
                              <w:spacing w:before="312" w:beforeLines="100" w:line="240" w:lineRule="auto"/>
                              <w:rPr>
                                <w:rStyle w:val="29"/>
                                <w:sz w:val="36"/>
                                <w:szCs w:val="36"/>
                              </w:rPr>
                            </w:pPr>
                            <w:r>
                              <w:rPr>
                                <w:rStyle w:val="29"/>
                                <w:rFonts w:hint="eastAsia"/>
                                <w:sz w:val="36"/>
                                <w:szCs w:val="36"/>
                              </w:rPr>
                              <w:t>for construction engineering</w:t>
                            </w:r>
                          </w:p>
                          <w:p w14:paraId="0ECF9866">
                            <w:pPr>
                              <w:pStyle w:val="84"/>
                              <w:snapToGrid w:val="0"/>
                              <w:spacing w:before="0" w:line="240" w:lineRule="auto"/>
                              <w:rPr>
                                <w:rStyle w:val="29"/>
                                <w:b w:val="0"/>
                              </w:rPr>
                            </w:pPr>
                          </w:p>
                          <w:p w14:paraId="4D1644CA">
                            <w:pPr>
                              <w:pStyle w:val="84"/>
                              <w:snapToGrid w:val="0"/>
                              <w:spacing w:before="0" w:line="240" w:lineRule="auto"/>
                              <w:rPr>
                                <w:rStyle w:val="29"/>
                                <w:b w:val="0"/>
                              </w:rPr>
                            </w:pPr>
                          </w:p>
                          <w:p w14:paraId="6A59DB03">
                            <w:pPr>
                              <w:pStyle w:val="84"/>
                              <w:snapToGrid w:val="0"/>
                              <w:spacing w:before="0" w:line="240" w:lineRule="auto"/>
                              <w:rPr>
                                <w:rStyle w:val="29"/>
                                <w:rFonts w:hint="eastAsia" w:ascii="黑体" w:hAnsi="黑体" w:eastAsia="黑体"/>
                                <w:b w:val="0"/>
                                <w:bCs w:val="0"/>
                                <w:sz w:val="32"/>
                                <w:szCs w:val="32"/>
                              </w:rPr>
                            </w:pPr>
                            <w:r>
                              <w:rPr>
                                <w:rStyle w:val="29"/>
                                <w:rFonts w:hint="eastAsia" w:ascii="黑体" w:hAnsi="黑体" w:eastAsia="黑体"/>
                                <w:b w:val="0"/>
                                <w:bCs w:val="0"/>
                                <w:sz w:val="32"/>
                                <w:szCs w:val="32"/>
                              </w:rPr>
                              <w:t>（征求意见稿）</w:t>
                            </w:r>
                          </w:p>
                          <w:p w14:paraId="1433F5EF">
                            <w:pPr>
                              <w:pStyle w:val="85"/>
                              <w:spacing w:line="240" w:lineRule="auto"/>
                              <w:ind w:firstLine="480"/>
                            </w:pPr>
                          </w:p>
                          <w:p w14:paraId="286E7E42">
                            <w:pPr>
                              <w:pStyle w:val="86"/>
                              <w:spacing w:line="240" w:lineRule="auto"/>
                              <w:ind w:firstLine="420"/>
                            </w:pPr>
                          </w:p>
                          <w:p w14:paraId="31EE78CD">
                            <w:pPr>
                              <w:pStyle w:val="87"/>
                              <w:spacing w:line="240" w:lineRule="auto"/>
                              <w:ind w:left="5250" w:firstLine="420"/>
                            </w:pPr>
                          </w:p>
                          <w:p w14:paraId="249D2D9C">
                            <w:pPr>
                              <w:ind w:firstLine="420"/>
                            </w:pPr>
                          </w:p>
                          <w:p w14:paraId="3CEB8B0B">
                            <w:pPr>
                              <w:ind w:firstLine="420"/>
                            </w:pPr>
                          </w:p>
                          <w:p w14:paraId="334208E0">
                            <w:pPr>
                              <w:ind w:firstLine="420"/>
                            </w:pPr>
                          </w:p>
                          <w:p w14:paraId="075B5817">
                            <w:pPr>
                              <w:ind w:firstLine="420"/>
                            </w:pPr>
                          </w:p>
                          <w:p w14:paraId="564F0E3F">
                            <w:pPr>
                              <w:ind w:firstLine="420"/>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6.15pt;margin-top:209.25pt;height:268.75pt;width:503.3pt;z-index:251663360;mso-width-relative:page;mso-height-relative:page;" fillcolor="#FFFFFF" filled="t" stroked="f" coordsize="21600,21600" o:gfxdata="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nvDD9oA&#10;AAALAQAADwAAAAAAAAABACAAAAAiAAAAZHJzL2Rvd25yZXYueG1sUEsBAhQAFAAAAAgAh07iQCI2&#10;beEdAgAAQgQAAA4AAAAAAAAAAQAgAAAAKQEAAGRycy9lMm9Eb2MueG1sUEsFBgAAAAAGAAYAWQEA&#10;ALgFAAAAAA==&#10;">
                <v:fill on="t" focussize="0,0"/>
                <v:stroke on="f"/>
                <v:imagedata o:title=""/>
                <o:lock v:ext="edit" aspectratio="f"/>
                <v:textbox inset="0mm,0mm,0mm,0mm">
                  <w:txbxContent>
                    <w:p w14:paraId="6654C0BA">
                      <w:pPr>
                        <w:pStyle w:val="83"/>
                        <w:snapToGrid w:val="0"/>
                        <w:spacing w:line="240" w:lineRule="auto"/>
                        <w:ind w:firstLine="360"/>
                      </w:pPr>
                      <w:r>
                        <w:rPr>
                          <w:rFonts w:hint="eastAsia"/>
                        </w:rPr>
                        <w:t>建筑工程移动式起重机械安全技术标准</w:t>
                      </w:r>
                    </w:p>
                    <w:p w14:paraId="5C729DAC">
                      <w:pPr>
                        <w:pStyle w:val="84"/>
                        <w:snapToGrid w:val="0"/>
                        <w:spacing w:before="312" w:beforeLines="100" w:line="240" w:lineRule="auto"/>
                        <w:rPr>
                          <w:rStyle w:val="29"/>
                          <w:sz w:val="36"/>
                          <w:szCs w:val="36"/>
                        </w:rPr>
                      </w:pPr>
                      <w:r>
                        <w:rPr>
                          <w:rStyle w:val="29"/>
                          <w:rFonts w:hint="eastAsia"/>
                          <w:sz w:val="36"/>
                          <w:szCs w:val="36"/>
                        </w:rPr>
                        <w:t>Standard for safety and technology of mobile crane</w:t>
                      </w:r>
                    </w:p>
                    <w:p w14:paraId="3417C439">
                      <w:pPr>
                        <w:pStyle w:val="84"/>
                        <w:snapToGrid w:val="0"/>
                        <w:spacing w:before="312" w:beforeLines="100" w:line="240" w:lineRule="auto"/>
                        <w:rPr>
                          <w:rStyle w:val="29"/>
                          <w:sz w:val="36"/>
                          <w:szCs w:val="36"/>
                        </w:rPr>
                      </w:pPr>
                      <w:r>
                        <w:rPr>
                          <w:rStyle w:val="29"/>
                          <w:rFonts w:hint="eastAsia"/>
                          <w:sz w:val="36"/>
                          <w:szCs w:val="36"/>
                        </w:rPr>
                        <w:t>for construction engineering</w:t>
                      </w:r>
                    </w:p>
                    <w:p w14:paraId="0ECF9866">
                      <w:pPr>
                        <w:pStyle w:val="84"/>
                        <w:snapToGrid w:val="0"/>
                        <w:spacing w:before="0" w:line="240" w:lineRule="auto"/>
                        <w:rPr>
                          <w:rStyle w:val="29"/>
                          <w:b w:val="0"/>
                        </w:rPr>
                      </w:pPr>
                    </w:p>
                    <w:p w14:paraId="4D1644CA">
                      <w:pPr>
                        <w:pStyle w:val="84"/>
                        <w:snapToGrid w:val="0"/>
                        <w:spacing w:before="0" w:line="240" w:lineRule="auto"/>
                        <w:rPr>
                          <w:rStyle w:val="29"/>
                          <w:b w:val="0"/>
                        </w:rPr>
                      </w:pPr>
                    </w:p>
                    <w:p w14:paraId="6A59DB03">
                      <w:pPr>
                        <w:pStyle w:val="84"/>
                        <w:snapToGrid w:val="0"/>
                        <w:spacing w:before="0" w:line="240" w:lineRule="auto"/>
                        <w:rPr>
                          <w:rStyle w:val="29"/>
                          <w:rFonts w:hint="eastAsia" w:ascii="黑体" w:hAnsi="黑体" w:eastAsia="黑体"/>
                          <w:b w:val="0"/>
                          <w:bCs w:val="0"/>
                          <w:sz w:val="32"/>
                          <w:szCs w:val="32"/>
                        </w:rPr>
                      </w:pPr>
                      <w:r>
                        <w:rPr>
                          <w:rStyle w:val="29"/>
                          <w:rFonts w:hint="eastAsia" w:ascii="黑体" w:hAnsi="黑体" w:eastAsia="黑体"/>
                          <w:b w:val="0"/>
                          <w:bCs w:val="0"/>
                          <w:sz w:val="32"/>
                          <w:szCs w:val="32"/>
                        </w:rPr>
                        <w:t>（征求意见稿）</w:t>
                      </w:r>
                    </w:p>
                    <w:p w14:paraId="1433F5EF">
                      <w:pPr>
                        <w:pStyle w:val="85"/>
                        <w:spacing w:line="240" w:lineRule="auto"/>
                        <w:ind w:firstLine="480"/>
                      </w:pPr>
                    </w:p>
                    <w:p w14:paraId="286E7E42">
                      <w:pPr>
                        <w:pStyle w:val="86"/>
                        <w:spacing w:line="240" w:lineRule="auto"/>
                        <w:ind w:firstLine="420"/>
                      </w:pPr>
                    </w:p>
                    <w:p w14:paraId="31EE78CD">
                      <w:pPr>
                        <w:pStyle w:val="87"/>
                        <w:spacing w:line="240" w:lineRule="auto"/>
                        <w:ind w:left="5250" w:firstLine="420"/>
                      </w:pPr>
                    </w:p>
                    <w:p w14:paraId="249D2D9C">
                      <w:pPr>
                        <w:ind w:firstLine="420"/>
                      </w:pPr>
                    </w:p>
                    <w:p w14:paraId="3CEB8B0B">
                      <w:pPr>
                        <w:ind w:firstLine="420"/>
                      </w:pPr>
                    </w:p>
                    <w:p w14:paraId="334208E0">
                      <w:pPr>
                        <w:ind w:firstLine="420"/>
                      </w:pPr>
                    </w:p>
                    <w:p w14:paraId="075B5817">
                      <w:pPr>
                        <w:ind w:firstLine="420"/>
                      </w:pPr>
                    </w:p>
                    <w:p w14:paraId="564F0E3F">
                      <w:pPr>
                        <w:ind w:firstLine="420"/>
                      </w:pPr>
                    </w:p>
                  </w:txbxContent>
                </v:textbox>
              </v:shape>
            </w:pict>
          </mc:Fallback>
        </mc:AlternateContent>
      </w:r>
    </w:p>
    <w:p w14:paraId="1984C7EE">
      <w:pPr>
        <w:pStyle w:val="78"/>
      </w:pPr>
    </w:p>
    <w:p w14:paraId="15F6BB26"/>
    <w:p w14:paraId="3576516F"/>
    <w:p w14:paraId="171EE4BF">
      <w:pPr>
        <w:spacing w:before="156" w:beforeLines="50"/>
        <w:jc w:val="center"/>
        <w:rPr>
          <w:rFonts w:hint="eastAsia" w:ascii="黑体" w:hAnsi="黑体" w:eastAsia="黑体"/>
          <w:color w:val="000000"/>
          <w:spacing w:val="56"/>
          <w:sz w:val="28"/>
          <w:szCs w:val="28"/>
        </w:rPr>
      </w:pPr>
      <w:r>
        <w:rPr>
          <w:rFonts w:hint="eastAsia" w:ascii="黑体" w:hAnsi="黑体" w:eastAsia="黑体"/>
          <w:color w:val="000000"/>
          <w:spacing w:val="56"/>
          <w:sz w:val="28"/>
          <w:szCs w:val="28"/>
        </w:rPr>
        <w:t>北</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京</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市</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地</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方</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标</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准</w:t>
      </w:r>
    </w:p>
    <w:p w14:paraId="173A2990">
      <w:pPr>
        <w:rPr>
          <w:rFonts w:eastAsia="黑体"/>
          <w:b/>
          <w:bCs/>
          <w:sz w:val="36"/>
          <w:szCs w:val="36"/>
        </w:rPr>
      </w:pPr>
    </w:p>
    <w:p w14:paraId="2D59394D">
      <w:pPr>
        <w:ind w:firstLine="480"/>
        <w:rPr>
          <w:szCs w:val="28"/>
        </w:rPr>
      </w:pPr>
    </w:p>
    <w:p w14:paraId="52F81D75">
      <w:pPr>
        <w:jc w:val="center"/>
        <w:rPr>
          <w:rFonts w:eastAsia="黑体"/>
          <w:color w:val="000000"/>
          <w:sz w:val="44"/>
          <w:szCs w:val="44"/>
        </w:rPr>
      </w:pPr>
      <w:r>
        <w:rPr>
          <w:rFonts w:hint="eastAsia" w:eastAsia="黑体"/>
          <w:color w:val="000000"/>
          <w:sz w:val="44"/>
          <w:szCs w:val="44"/>
        </w:rPr>
        <w:t>建筑工程移动式起重机械安全技术标准</w:t>
      </w:r>
    </w:p>
    <w:p w14:paraId="138EED38">
      <w:pPr>
        <w:autoSpaceDE w:val="0"/>
        <w:autoSpaceDN w:val="0"/>
        <w:adjustRightInd w:val="0"/>
        <w:ind w:firstLine="480"/>
        <w:jc w:val="center"/>
        <w:rPr>
          <w:rFonts w:eastAsia="黑体"/>
          <w:color w:val="000000"/>
          <w:sz w:val="32"/>
          <w:szCs w:val="32"/>
        </w:rPr>
      </w:pPr>
      <w:r>
        <w:rPr>
          <w:rFonts w:hint="eastAsia" w:eastAsia="黑体"/>
          <w:color w:val="000000"/>
          <w:sz w:val="32"/>
          <w:szCs w:val="32"/>
        </w:rPr>
        <w:t>Standard for safety and technology of mobile crane</w:t>
      </w:r>
    </w:p>
    <w:p w14:paraId="6D2F3D68">
      <w:pPr>
        <w:autoSpaceDE w:val="0"/>
        <w:autoSpaceDN w:val="0"/>
        <w:adjustRightInd w:val="0"/>
        <w:ind w:firstLine="480"/>
        <w:jc w:val="center"/>
        <w:rPr>
          <w:lang w:val="nl-NL"/>
        </w:rPr>
      </w:pPr>
      <w:r>
        <w:rPr>
          <w:rFonts w:hint="eastAsia" w:eastAsia="黑体"/>
          <w:color w:val="000000"/>
          <w:sz w:val="32"/>
          <w:szCs w:val="32"/>
        </w:rPr>
        <w:t>for construction engineering</w:t>
      </w:r>
    </w:p>
    <w:p w14:paraId="4853A43C">
      <w:pPr>
        <w:autoSpaceDE w:val="0"/>
        <w:autoSpaceDN w:val="0"/>
        <w:adjustRightInd w:val="0"/>
        <w:ind w:firstLine="480"/>
        <w:jc w:val="center"/>
        <w:rPr>
          <w:lang w:val="nl-NL"/>
        </w:rPr>
      </w:pPr>
    </w:p>
    <w:p w14:paraId="4BD0698A">
      <w:pPr>
        <w:autoSpaceDE w:val="0"/>
        <w:autoSpaceDN w:val="0"/>
        <w:adjustRightInd w:val="0"/>
        <w:ind w:firstLine="2822" w:firstLineChars="1008"/>
        <w:rPr>
          <w:b/>
          <w:color w:val="000000"/>
          <w:sz w:val="28"/>
          <w:lang w:val="nl-NL"/>
        </w:rPr>
      </w:pPr>
      <w:r>
        <w:rPr>
          <w:rFonts w:hint="eastAsia" w:ascii="黑体" w:hAnsi="黑体" w:eastAsia="黑体"/>
          <w:bCs/>
          <w:sz w:val="28"/>
          <w:lang w:val="nl-NL"/>
        </w:rPr>
        <w:t>编  号：</w:t>
      </w:r>
      <w:r>
        <w:rPr>
          <w:rFonts w:hint="eastAsia"/>
          <w:b/>
          <w:sz w:val="28"/>
          <w:lang w:val="nl-NL"/>
        </w:rPr>
        <w:t>DB11/T XXXX-202x</w:t>
      </w:r>
    </w:p>
    <w:p w14:paraId="156DA183">
      <w:pPr>
        <w:autoSpaceDE w:val="0"/>
        <w:autoSpaceDN w:val="0"/>
        <w:adjustRightInd w:val="0"/>
        <w:ind w:firstLine="2822" w:firstLineChars="1008"/>
        <w:rPr>
          <w:b/>
          <w:color w:val="000000"/>
          <w:sz w:val="28"/>
          <w:lang w:val="nl-NL"/>
        </w:rPr>
      </w:pPr>
      <w:r>
        <w:rPr>
          <w:rFonts w:hint="eastAsia" w:ascii="黑体" w:hAnsi="黑体" w:eastAsia="黑体"/>
          <w:bCs/>
          <w:sz w:val="28"/>
          <w:lang w:val="nl-NL"/>
        </w:rPr>
        <w:t>备案号：</w:t>
      </w:r>
      <w:r>
        <w:rPr>
          <w:rFonts w:hint="eastAsia"/>
          <w:b/>
          <w:color w:val="000000"/>
          <w:sz w:val="28"/>
          <w:lang w:val="nl-NL"/>
        </w:rPr>
        <w:t>J1XXXX-202X</w:t>
      </w:r>
    </w:p>
    <w:p w14:paraId="29D9D1EB">
      <w:pPr>
        <w:autoSpaceDE w:val="0"/>
        <w:autoSpaceDN w:val="0"/>
        <w:adjustRightInd w:val="0"/>
        <w:jc w:val="center"/>
        <w:rPr>
          <w:b/>
          <w:color w:val="000000"/>
          <w:sz w:val="28"/>
          <w:lang w:val="nl-NL"/>
        </w:rPr>
      </w:pPr>
    </w:p>
    <w:p w14:paraId="2456E81C">
      <w:pPr>
        <w:autoSpaceDE w:val="0"/>
        <w:autoSpaceDN w:val="0"/>
        <w:adjustRightInd w:val="0"/>
        <w:jc w:val="center"/>
        <w:rPr>
          <w:b/>
          <w:color w:val="000000"/>
          <w:sz w:val="28"/>
          <w:lang w:val="nl-NL"/>
        </w:rPr>
      </w:pPr>
    </w:p>
    <w:p w14:paraId="35133571">
      <w:pPr>
        <w:autoSpaceDE w:val="0"/>
        <w:autoSpaceDN w:val="0"/>
        <w:adjustRightInd w:val="0"/>
        <w:ind w:firstLine="2125" w:firstLineChars="759"/>
        <w:rPr>
          <w:color w:val="000000"/>
          <w:sz w:val="28"/>
          <w:lang w:val="nl-NL"/>
        </w:rPr>
      </w:pPr>
      <w:r>
        <w:rPr>
          <w:rFonts w:hint="eastAsia"/>
          <w:color w:val="000000"/>
          <w:sz w:val="28"/>
          <w:lang w:val="nl-NL"/>
        </w:rPr>
        <w:t>主编单位：北京市建筑机械行业协会</w:t>
      </w:r>
    </w:p>
    <w:p w14:paraId="3CF5FD87">
      <w:pPr>
        <w:snapToGrid w:val="0"/>
        <w:spacing w:line="360" w:lineRule="auto"/>
        <w:ind w:firstLine="3542" w:firstLineChars="1265"/>
        <w:jc w:val="left"/>
        <w:rPr>
          <w:sz w:val="28"/>
          <w:szCs w:val="28"/>
        </w:rPr>
      </w:pPr>
      <w:r>
        <w:rPr>
          <w:rFonts w:hint="eastAsia"/>
          <w:sz w:val="28"/>
          <w:szCs w:val="28"/>
        </w:rPr>
        <w:t>北京城建六建设集团有限公司</w:t>
      </w:r>
    </w:p>
    <w:p w14:paraId="440BF6D7">
      <w:pPr>
        <w:snapToGrid w:val="0"/>
        <w:spacing w:line="360" w:lineRule="auto"/>
        <w:ind w:firstLine="3542" w:firstLineChars="1265"/>
        <w:jc w:val="left"/>
        <w:rPr>
          <w:sz w:val="28"/>
          <w:szCs w:val="28"/>
        </w:rPr>
      </w:pPr>
      <w:r>
        <w:rPr>
          <w:rFonts w:hint="eastAsia"/>
          <w:sz w:val="28"/>
          <w:szCs w:val="28"/>
        </w:rPr>
        <w:t>中建第八工程局有限公司</w:t>
      </w:r>
    </w:p>
    <w:p w14:paraId="1A0964EF">
      <w:pPr>
        <w:autoSpaceDE w:val="0"/>
        <w:autoSpaceDN w:val="0"/>
        <w:adjustRightInd w:val="0"/>
        <w:ind w:firstLine="2125" w:firstLineChars="759"/>
        <w:rPr>
          <w:color w:val="000000"/>
          <w:sz w:val="28"/>
          <w:lang w:val="nl-NL"/>
        </w:rPr>
      </w:pPr>
      <w:r>
        <w:rPr>
          <w:rFonts w:hint="eastAsia"/>
          <w:color w:val="000000"/>
          <w:sz w:val="28"/>
          <w:lang w:val="nl-NL"/>
        </w:rPr>
        <w:t>批准部门：北京市市场监督管理局</w:t>
      </w:r>
    </w:p>
    <w:p w14:paraId="7571DB98">
      <w:pPr>
        <w:autoSpaceDE w:val="0"/>
        <w:autoSpaceDN w:val="0"/>
        <w:adjustRightInd w:val="0"/>
        <w:ind w:firstLine="2125" w:firstLineChars="759"/>
        <w:rPr>
          <w:color w:val="000000"/>
          <w:sz w:val="28"/>
          <w:lang w:val="nl-NL"/>
        </w:rPr>
      </w:pPr>
      <w:r>
        <w:rPr>
          <w:rFonts w:hint="eastAsia"/>
          <w:color w:val="000000"/>
          <w:sz w:val="28"/>
          <w:lang w:val="nl-NL"/>
        </w:rPr>
        <w:t>施行日期：2026年   月   日</w:t>
      </w:r>
    </w:p>
    <w:p w14:paraId="2C024DF5">
      <w:pPr>
        <w:ind w:firstLine="420"/>
        <w:rPr>
          <w:lang w:val="nl-NL"/>
        </w:rPr>
      </w:pPr>
    </w:p>
    <w:p w14:paraId="6F756DAB">
      <w:pPr>
        <w:autoSpaceDE w:val="0"/>
        <w:autoSpaceDN w:val="0"/>
        <w:adjustRightInd w:val="0"/>
        <w:jc w:val="center"/>
        <w:rPr>
          <w:b/>
          <w:color w:val="000000"/>
          <w:sz w:val="28"/>
          <w:lang w:val="nl-NL"/>
        </w:rPr>
      </w:pPr>
    </w:p>
    <w:p w14:paraId="06FD25C5">
      <w:pPr>
        <w:autoSpaceDE w:val="0"/>
        <w:autoSpaceDN w:val="0"/>
        <w:adjustRightInd w:val="0"/>
        <w:jc w:val="center"/>
        <w:rPr>
          <w:b/>
          <w:color w:val="000000"/>
          <w:sz w:val="28"/>
          <w:lang w:val="nl-NL"/>
        </w:rPr>
      </w:pPr>
    </w:p>
    <w:p w14:paraId="389EB8BB">
      <w:pPr>
        <w:autoSpaceDE w:val="0"/>
        <w:autoSpaceDN w:val="0"/>
        <w:adjustRightInd w:val="0"/>
        <w:jc w:val="center"/>
        <w:rPr>
          <w:b/>
          <w:color w:val="000000"/>
          <w:sz w:val="28"/>
          <w:lang w:val="nl-NL"/>
        </w:rPr>
      </w:pPr>
    </w:p>
    <w:p w14:paraId="3C21A052">
      <w:pPr>
        <w:autoSpaceDE w:val="0"/>
        <w:autoSpaceDN w:val="0"/>
        <w:adjustRightInd w:val="0"/>
        <w:jc w:val="center"/>
        <w:rPr>
          <w:rFonts w:cs="黑体"/>
          <w:kern w:val="0"/>
          <w:sz w:val="44"/>
          <w:szCs w:val="44"/>
          <w:lang w:val="nl-NL"/>
        </w:rPr>
      </w:pPr>
      <w:r>
        <w:rPr>
          <w:rFonts w:hint="eastAsia"/>
          <w:b/>
          <w:color w:val="000000"/>
          <w:sz w:val="28"/>
          <w:lang w:val="nl-NL"/>
        </w:rPr>
        <w:t>2026年 北京</w:t>
      </w:r>
    </w:p>
    <w:p w14:paraId="71104114">
      <w:pPr>
        <w:snapToGrid w:val="0"/>
        <w:spacing w:line="288" w:lineRule="auto"/>
        <w:rPr>
          <w:rFonts w:hint="eastAsia" w:ascii="宋体" w:hAnsi="宋体"/>
          <w:color w:val="000000"/>
          <w:sz w:val="20"/>
          <w:szCs w:val="20"/>
          <w:lang w:val="nl-NL"/>
        </w:rPr>
      </w:pPr>
      <w:r>
        <w:rPr>
          <w:rFonts w:eastAsia="黑体"/>
          <w:color w:val="FF0000"/>
          <w:sz w:val="32"/>
          <w:szCs w:val="32"/>
          <w:lang w:val="nl-NL"/>
        </w:rPr>
        <w:br w:type="page"/>
      </w:r>
    </w:p>
    <w:p w14:paraId="179D8D8F">
      <w:pPr>
        <w:spacing w:after="312" w:afterLines="100"/>
        <w:jc w:val="center"/>
        <w:rPr>
          <w:b/>
          <w:sz w:val="28"/>
          <w:szCs w:val="28"/>
        </w:rPr>
      </w:pPr>
      <w:r>
        <w:rPr>
          <w:b/>
          <w:sz w:val="28"/>
          <w:szCs w:val="28"/>
        </w:rPr>
        <w:t>前  言</w:t>
      </w:r>
    </w:p>
    <w:p w14:paraId="124C7301">
      <w:pPr>
        <w:snapToGrid w:val="0"/>
        <w:spacing w:before="156" w:beforeLines="50" w:line="300" w:lineRule="auto"/>
        <w:ind w:firstLine="480" w:firstLineChars="200"/>
        <w:rPr>
          <w:sz w:val="24"/>
          <w:szCs w:val="21"/>
        </w:rPr>
      </w:pPr>
      <w:r>
        <w:rPr>
          <w:sz w:val="24"/>
          <w:szCs w:val="21"/>
        </w:rPr>
        <w:t>根据北京市</w:t>
      </w:r>
      <w:r>
        <w:rPr>
          <w:rFonts w:hint="eastAsia"/>
          <w:sz w:val="24"/>
          <w:szCs w:val="21"/>
        </w:rPr>
        <w:t>市场监督管理局《关于印发2023年北京市地方标准制修订项目计划（第一批）的通知》（京市监发</w:t>
      </w:r>
      <w:r>
        <w:rPr>
          <w:rFonts w:hint="eastAsia"/>
          <w:color w:val="000000"/>
          <w:sz w:val="20"/>
          <w:szCs w:val="20"/>
        </w:rPr>
        <w:t>〔</w:t>
      </w:r>
      <w:r>
        <w:rPr>
          <w:rFonts w:hint="eastAsia"/>
          <w:sz w:val="24"/>
          <w:szCs w:val="21"/>
        </w:rPr>
        <w:t>2023</w:t>
      </w:r>
      <w:r>
        <w:rPr>
          <w:rFonts w:hint="eastAsia"/>
          <w:color w:val="000000"/>
          <w:sz w:val="20"/>
          <w:szCs w:val="20"/>
        </w:rPr>
        <w:t>〕</w:t>
      </w:r>
      <w:r>
        <w:rPr>
          <w:rFonts w:hint="eastAsia"/>
          <w:sz w:val="24"/>
          <w:szCs w:val="21"/>
        </w:rPr>
        <w:t>5号）</w:t>
      </w:r>
      <w:r>
        <w:rPr>
          <w:sz w:val="24"/>
          <w:szCs w:val="21"/>
        </w:rPr>
        <w:t>的要求，</w:t>
      </w:r>
      <w:r>
        <w:rPr>
          <w:rFonts w:hint="eastAsia"/>
          <w:sz w:val="24"/>
          <w:szCs w:val="21"/>
        </w:rPr>
        <w:t>规程编制组经广泛调查研究，认真总结实践经验，参考有关国内外先进标准，并在广泛征求意见的基础上，制定本标准。</w:t>
      </w:r>
    </w:p>
    <w:p w14:paraId="19E4AEDA">
      <w:pPr>
        <w:snapToGrid w:val="0"/>
        <w:spacing w:before="156" w:beforeLines="50" w:line="300" w:lineRule="auto"/>
        <w:ind w:firstLine="480" w:firstLineChars="200"/>
        <w:rPr>
          <w:sz w:val="24"/>
          <w:szCs w:val="21"/>
        </w:rPr>
      </w:pPr>
      <w:r>
        <w:rPr>
          <w:rFonts w:hint="eastAsia"/>
          <w:sz w:val="24"/>
          <w:szCs w:val="21"/>
        </w:rPr>
        <w:t>本标准的主要技术内容是：1总则；2术语与符号；3基本规定；4运输和行驶；5支车组装和支车架设；6吊装和吊运作业。</w:t>
      </w:r>
    </w:p>
    <w:p w14:paraId="7514B197">
      <w:pPr>
        <w:snapToGrid w:val="0"/>
        <w:spacing w:before="156" w:beforeLines="50" w:line="300" w:lineRule="auto"/>
        <w:ind w:firstLine="480" w:firstLineChars="200"/>
        <w:rPr>
          <w:sz w:val="24"/>
          <w:szCs w:val="21"/>
        </w:rPr>
      </w:pPr>
      <w:r>
        <w:rPr>
          <w:sz w:val="24"/>
          <w:szCs w:val="21"/>
        </w:rPr>
        <w:t>本</w:t>
      </w:r>
      <w:r>
        <w:rPr>
          <w:rFonts w:hint="eastAsia"/>
          <w:sz w:val="24"/>
          <w:szCs w:val="21"/>
        </w:rPr>
        <w:t>标准</w:t>
      </w:r>
      <w:r>
        <w:rPr>
          <w:sz w:val="24"/>
          <w:szCs w:val="21"/>
        </w:rPr>
        <w:t>由北京市住房和城乡建设委员会和北京市市场监督管理局共同管理，北京市住房和城乡建设委员会归口、组织实施，</w:t>
      </w:r>
      <w:r>
        <w:rPr>
          <w:rFonts w:hint="eastAsia"/>
          <w:sz w:val="24"/>
          <w:szCs w:val="21"/>
        </w:rPr>
        <w:t>并组织编制单位对本规程</w:t>
      </w:r>
      <w:r>
        <w:rPr>
          <w:sz w:val="24"/>
          <w:szCs w:val="21"/>
        </w:rPr>
        <w:t>技术内容</w:t>
      </w:r>
      <w:r>
        <w:rPr>
          <w:rFonts w:hint="eastAsia"/>
          <w:sz w:val="24"/>
          <w:szCs w:val="21"/>
        </w:rPr>
        <w:t>进行</w:t>
      </w:r>
      <w:r>
        <w:rPr>
          <w:sz w:val="24"/>
          <w:szCs w:val="21"/>
        </w:rPr>
        <w:t>解释。执行过程中如有意见或建议，请寄送</w:t>
      </w:r>
      <w:r>
        <w:rPr>
          <w:rFonts w:hint="eastAsia"/>
          <w:sz w:val="24"/>
          <w:szCs w:val="21"/>
        </w:rPr>
        <w:t>北京市建筑机械行业协会</w:t>
      </w:r>
      <w:r>
        <w:rPr>
          <w:sz w:val="24"/>
          <w:szCs w:val="21"/>
        </w:rPr>
        <w:t>（地址：</w:t>
      </w:r>
      <w:r>
        <w:rPr>
          <w:rFonts w:hint="eastAsia"/>
          <w:sz w:val="24"/>
          <w:szCs w:val="21"/>
        </w:rPr>
        <w:t>北京市通州区宋庄镇南塘8号院四层顶楼文化艺术园</w:t>
      </w:r>
      <w:r>
        <w:rPr>
          <w:sz w:val="24"/>
          <w:szCs w:val="21"/>
        </w:rPr>
        <w:t>，邮编</w:t>
      </w:r>
      <w:r>
        <w:rPr>
          <w:rFonts w:hint="eastAsia"/>
          <w:sz w:val="24"/>
          <w:szCs w:val="21"/>
        </w:rPr>
        <w:t>101118</w:t>
      </w:r>
      <w:r>
        <w:rPr>
          <w:sz w:val="24"/>
          <w:szCs w:val="21"/>
        </w:rPr>
        <w:t>；电话</w:t>
      </w:r>
      <w:r>
        <w:rPr>
          <w:rFonts w:hint="eastAsia"/>
          <w:sz w:val="24"/>
          <w:szCs w:val="21"/>
        </w:rPr>
        <w:t>：010-67615166；</w:t>
      </w:r>
      <w:r>
        <w:rPr>
          <w:sz w:val="24"/>
          <w:szCs w:val="21"/>
        </w:rPr>
        <w:t>电子邮箱：</w:t>
      </w:r>
      <w:r>
        <w:rPr>
          <w:rFonts w:hint="eastAsia"/>
          <w:sz w:val="24"/>
          <w:szCs w:val="21"/>
        </w:rPr>
        <w:t>161094957@qq.com</w:t>
      </w:r>
      <w:r>
        <w:rPr>
          <w:sz w:val="24"/>
          <w:szCs w:val="21"/>
        </w:rPr>
        <w:t>）。</w:t>
      </w:r>
    </w:p>
    <w:p w14:paraId="35EDEA3D">
      <w:pPr>
        <w:snapToGrid w:val="0"/>
        <w:spacing w:before="156" w:beforeLines="50" w:line="300" w:lineRule="auto"/>
        <w:ind w:firstLine="480" w:firstLineChars="200"/>
        <w:rPr>
          <w:sz w:val="24"/>
          <w:szCs w:val="21"/>
        </w:rPr>
      </w:pPr>
      <w:r>
        <w:rPr>
          <w:sz w:val="24"/>
          <w:szCs w:val="21"/>
        </w:rPr>
        <w:t>本</w:t>
      </w:r>
      <w:r>
        <w:rPr>
          <w:rFonts w:hint="eastAsia"/>
          <w:sz w:val="24"/>
          <w:szCs w:val="21"/>
        </w:rPr>
        <w:t>标准</w:t>
      </w:r>
      <w:r>
        <w:rPr>
          <w:sz w:val="24"/>
          <w:szCs w:val="21"/>
        </w:rPr>
        <w:t>主编单位：</w:t>
      </w:r>
      <w:bookmarkStart w:id="1" w:name="_Hlk149814854"/>
      <w:r>
        <w:rPr>
          <w:rFonts w:hint="eastAsia"/>
          <w:sz w:val="24"/>
          <w:szCs w:val="21"/>
        </w:rPr>
        <w:t>北京市建筑机械行业协会</w:t>
      </w:r>
    </w:p>
    <w:p w14:paraId="033FEDB9">
      <w:pPr>
        <w:snapToGrid w:val="0"/>
        <w:spacing w:line="440" w:lineRule="exact"/>
        <w:ind w:firstLine="2409" w:firstLineChars="1004"/>
        <w:rPr>
          <w:sz w:val="24"/>
          <w:szCs w:val="21"/>
        </w:rPr>
      </w:pPr>
      <w:r>
        <w:rPr>
          <w:rFonts w:hint="eastAsia"/>
          <w:sz w:val="24"/>
          <w:szCs w:val="21"/>
        </w:rPr>
        <w:t>北京城建六建设集团有限公司</w:t>
      </w:r>
    </w:p>
    <w:p w14:paraId="468F713A">
      <w:pPr>
        <w:snapToGrid w:val="0"/>
        <w:spacing w:line="440" w:lineRule="exact"/>
        <w:ind w:firstLine="2409" w:firstLineChars="1004"/>
        <w:rPr>
          <w:sz w:val="24"/>
          <w:szCs w:val="21"/>
        </w:rPr>
      </w:pPr>
      <w:r>
        <w:rPr>
          <w:rFonts w:hint="eastAsia"/>
          <w:sz w:val="24"/>
          <w:szCs w:val="21"/>
        </w:rPr>
        <w:t>中建第八工程局有限公司</w:t>
      </w:r>
    </w:p>
    <w:bookmarkEnd w:id="1"/>
    <w:p w14:paraId="07F79F8F">
      <w:pPr>
        <w:snapToGrid w:val="0"/>
        <w:spacing w:before="156" w:beforeLines="50" w:line="300" w:lineRule="auto"/>
        <w:ind w:firstLine="480" w:firstLineChars="200"/>
        <w:rPr>
          <w:sz w:val="24"/>
          <w:szCs w:val="21"/>
        </w:rPr>
      </w:pPr>
      <w:r>
        <w:rPr>
          <w:sz w:val="24"/>
          <w:szCs w:val="21"/>
        </w:rPr>
        <w:t>本</w:t>
      </w:r>
      <w:r>
        <w:rPr>
          <w:rFonts w:hint="eastAsia"/>
          <w:sz w:val="24"/>
          <w:szCs w:val="21"/>
        </w:rPr>
        <w:t>标准</w:t>
      </w:r>
      <w:r>
        <w:rPr>
          <w:sz w:val="24"/>
          <w:szCs w:val="21"/>
        </w:rPr>
        <w:t>参编单位：</w:t>
      </w:r>
      <w:bookmarkStart w:id="2" w:name="_Hlk162621454"/>
      <w:r>
        <w:rPr>
          <w:rFonts w:hint="eastAsia"/>
          <w:sz w:val="24"/>
          <w:szCs w:val="21"/>
        </w:rPr>
        <w:t>北京城建科技促进会</w:t>
      </w:r>
    </w:p>
    <w:p w14:paraId="41B0E121">
      <w:pPr>
        <w:snapToGrid w:val="0"/>
        <w:spacing w:line="440" w:lineRule="exact"/>
        <w:ind w:firstLine="2409" w:firstLineChars="1004"/>
        <w:rPr>
          <w:sz w:val="24"/>
          <w:szCs w:val="21"/>
        </w:rPr>
      </w:pPr>
      <w:r>
        <w:rPr>
          <w:rFonts w:hint="eastAsia"/>
          <w:sz w:val="24"/>
          <w:szCs w:val="21"/>
        </w:rPr>
        <w:t>北京住总集团有限公司</w:t>
      </w:r>
    </w:p>
    <w:p w14:paraId="39B980F6">
      <w:pPr>
        <w:snapToGrid w:val="0"/>
        <w:spacing w:line="440" w:lineRule="exact"/>
        <w:ind w:firstLine="2409" w:firstLineChars="1004"/>
        <w:rPr>
          <w:sz w:val="24"/>
          <w:szCs w:val="21"/>
        </w:rPr>
      </w:pPr>
      <w:bookmarkStart w:id="3" w:name="_Hlk185841057"/>
      <w:r>
        <w:rPr>
          <w:rFonts w:hint="eastAsia"/>
          <w:sz w:val="24"/>
          <w:szCs w:val="21"/>
        </w:rPr>
        <w:t>北京市大兴区建设集团有限公司</w:t>
      </w:r>
    </w:p>
    <w:p w14:paraId="1C952C45">
      <w:pPr>
        <w:snapToGrid w:val="0"/>
        <w:spacing w:line="440" w:lineRule="exact"/>
        <w:ind w:firstLine="2409" w:firstLineChars="1004"/>
        <w:rPr>
          <w:sz w:val="24"/>
          <w:szCs w:val="21"/>
        </w:rPr>
      </w:pPr>
      <w:r>
        <w:rPr>
          <w:rFonts w:hint="eastAsia"/>
          <w:sz w:val="24"/>
          <w:szCs w:val="21"/>
        </w:rPr>
        <w:t>北京建工集团有限公司</w:t>
      </w:r>
    </w:p>
    <w:p w14:paraId="21D010CF">
      <w:pPr>
        <w:snapToGrid w:val="0"/>
        <w:spacing w:line="440" w:lineRule="exact"/>
        <w:ind w:firstLine="2409" w:firstLineChars="1004"/>
        <w:rPr>
          <w:sz w:val="24"/>
          <w:szCs w:val="21"/>
        </w:rPr>
      </w:pPr>
      <w:r>
        <w:rPr>
          <w:rFonts w:hint="eastAsia"/>
          <w:sz w:val="24"/>
          <w:szCs w:val="21"/>
        </w:rPr>
        <w:t>中建八局天津建设工程有限公司</w:t>
      </w:r>
    </w:p>
    <w:p w14:paraId="4621A273">
      <w:pPr>
        <w:snapToGrid w:val="0"/>
        <w:spacing w:line="440" w:lineRule="exact"/>
        <w:ind w:firstLine="2409" w:firstLineChars="1004"/>
        <w:rPr>
          <w:sz w:val="24"/>
          <w:szCs w:val="21"/>
        </w:rPr>
      </w:pPr>
      <w:r>
        <w:rPr>
          <w:rFonts w:hint="eastAsia"/>
          <w:sz w:val="24"/>
          <w:szCs w:val="21"/>
        </w:rPr>
        <w:t>北京六建集团有限责任公司</w:t>
      </w:r>
    </w:p>
    <w:p w14:paraId="1361FA09">
      <w:pPr>
        <w:snapToGrid w:val="0"/>
        <w:spacing w:line="440" w:lineRule="exact"/>
        <w:ind w:firstLine="2409" w:firstLineChars="1004"/>
        <w:rPr>
          <w:sz w:val="24"/>
          <w:szCs w:val="21"/>
        </w:rPr>
      </w:pPr>
      <w:r>
        <w:rPr>
          <w:rFonts w:hint="eastAsia"/>
          <w:sz w:val="24"/>
          <w:szCs w:val="21"/>
        </w:rPr>
        <w:t>北京住总第六开发建设有限公司</w:t>
      </w:r>
    </w:p>
    <w:p w14:paraId="30C1E018">
      <w:pPr>
        <w:snapToGrid w:val="0"/>
        <w:spacing w:line="440" w:lineRule="exact"/>
        <w:ind w:firstLine="2409" w:firstLineChars="1004"/>
        <w:rPr>
          <w:sz w:val="24"/>
          <w:szCs w:val="21"/>
        </w:rPr>
      </w:pPr>
      <w:r>
        <w:rPr>
          <w:rFonts w:hint="eastAsia"/>
          <w:sz w:val="24"/>
          <w:szCs w:val="21"/>
        </w:rPr>
        <w:t>中国新兴建筑工程有限公司</w:t>
      </w:r>
    </w:p>
    <w:p w14:paraId="18BED4BC">
      <w:pPr>
        <w:snapToGrid w:val="0"/>
        <w:spacing w:line="440" w:lineRule="exact"/>
        <w:ind w:firstLine="2409" w:firstLineChars="1004"/>
        <w:rPr>
          <w:sz w:val="24"/>
          <w:szCs w:val="21"/>
        </w:rPr>
      </w:pPr>
      <w:r>
        <w:rPr>
          <w:rFonts w:hint="eastAsia"/>
          <w:sz w:val="24"/>
          <w:szCs w:val="21"/>
        </w:rPr>
        <w:t>北京建工一建工程建设有限公司</w:t>
      </w:r>
    </w:p>
    <w:p w14:paraId="6BF3E5DE">
      <w:pPr>
        <w:snapToGrid w:val="0"/>
        <w:spacing w:line="440" w:lineRule="exact"/>
        <w:ind w:firstLine="2409" w:firstLineChars="1004"/>
        <w:rPr>
          <w:sz w:val="24"/>
          <w:szCs w:val="21"/>
        </w:rPr>
      </w:pPr>
      <w:r>
        <w:rPr>
          <w:rFonts w:hint="eastAsia"/>
          <w:sz w:val="24"/>
          <w:szCs w:val="21"/>
        </w:rPr>
        <w:t>北京住总第二开发建设有限公司</w:t>
      </w:r>
    </w:p>
    <w:p w14:paraId="06C670FC">
      <w:pPr>
        <w:snapToGrid w:val="0"/>
        <w:spacing w:line="440" w:lineRule="exact"/>
        <w:ind w:firstLine="2409" w:firstLineChars="1004"/>
        <w:rPr>
          <w:sz w:val="24"/>
          <w:szCs w:val="21"/>
        </w:rPr>
      </w:pPr>
      <w:r>
        <w:rPr>
          <w:rFonts w:hint="eastAsia"/>
          <w:sz w:val="24"/>
          <w:szCs w:val="21"/>
        </w:rPr>
        <w:t>北京城建十六建设集团有限公司</w:t>
      </w:r>
    </w:p>
    <w:p w14:paraId="05E9266D">
      <w:pPr>
        <w:snapToGrid w:val="0"/>
        <w:spacing w:line="440" w:lineRule="exact"/>
        <w:ind w:firstLine="2409" w:firstLineChars="1004"/>
        <w:rPr>
          <w:sz w:val="24"/>
          <w:szCs w:val="21"/>
        </w:rPr>
      </w:pPr>
      <w:r>
        <w:rPr>
          <w:rFonts w:hint="eastAsia"/>
          <w:sz w:val="24"/>
          <w:szCs w:val="21"/>
        </w:rPr>
        <w:t>北京首发道路桥梁工程有限公司</w:t>
      </w:r>
    </w:p>
    <w:p w14:paraId="5C73E3E2">
      <w:pPr>
        <w:snapToGrid w:val="0"/>
        <w:spacing w:line="440" w:lineRule="exact"/>
        <w:ind w:firstLine="2409" w:firstLineChars="1004"/>
        <w:rPr>
          <w:sz w:val="24"/>
          <w:szCs w:val="21"/>
        </w:rPr>
      </w:pPr>
      <w:r>
        <w:rPr>
          <w:rFonts w:hint="eastAsia"/>
          <w:sz w:val="24"/>
          <w:szCs w:val="21"/>
        </w:rPr>
        <w:t>北京住总第二开发建设有限公司</w:t>
      </w:r>
    </w:p>
    <w:p w14:paraId="64FA4F75">
      <w:pPr>
        <w:snapToGrid w:val="0"/>
        <w:spacing w:line="440" w:lineRule="exact"/>
        <w:ind w:firstLine="2409" w:firstLineChars="1004"/>
        <w:rPr>
          <w:sz w:val="24"/>
          <w:szCs w:val="21"/>
        </w:rPr>
      </w:pPr>
      <w:r>
        <w:rPr>
          <w:rFonts w:hint="eastAsia"/>
          <w:sz w:val="24"/>
          <w:szCs w:val="21"/>
        </w:rPr>
        <w:t>中建八局天津建设工程有限公司</w:t>
      </w:r>
    </w:p>
    <w:p w14:paraId="71C72D18">
      <w:pPr>
        <w:snapToGrid w:val="0"/>
        <w:spacing w:line="440" w:lineRule="exact"/>
        <w:ind w:firstLine="2409" w:firstLineChars="1004"/>
        <w:rPr>
          <w:sz w:val="24"/>
          <w:szCs w:val="21"/>
        </w:rPr>
      </w:pPr>
      <w:r>
        <w:rPr>
          <w:rFonts w:hint="eastAsia"/>
          <w:sz w:val="24"/>
          <w:szCs w:val="21"/>
        </w:rPr>
        <w:t>北京城乡中昊建设有限责任公司</w:t>
      </w:r>
    </w:p>
    <w:p w14:paraId="0119D9A6">
      <w:pPr>
        <w:snapToGrid w:val="0"/>
        <w:spacing w:line="440" w:lineRule="exact"/>
        <w:ind w:firstLine="2409" w:firstLineChars="1004"/>
        <w:rPr>
          <w:sz w:val="24"/>
          <w:szCs w:val="21"/>
        </w:rPr>
      </w:pPr>
      <w:r>
        <w:rPr>
          <w:rFonts w:hint="eastAsia"/>
          <w:sz w:val="24"/>
          <w:szCs w:val="21"/>
        </w:rPr>
        <w:t>北京市政路桥股份有限公司</w:t>
      </w:r>
      <w:bookmarkEnd w:id="2"/>
      <w:bookmarkEnd w:id="3"/>
    </w:p>
    <w:p w14:paraId="57BF6662">
      <w:pPr>
        <w:snapToGrid w:val="0"/>
        <w:spacing w:line="440" w:lineRule="exact"/>
        <w:ind w:firstLine="2409" w:firstLineChars="1004"/>
        <w:rPr>
          <w:sz w:val="24"/>
          <w:szCs w:val="21"/>
        </w:rPr>
      </w:pPr>
      <w:r>
        <w:rPr>
          <w:rFonts w:hint="eastAsia"/>
          <w:sz w:val="24"/>
          <w:szCs w:val="21"/>
        </w:rPr>
        <w:t>北京城建远东建设投资集团有限公司</w:t>
      </w:r>
    </w:p>
    <w:p w14:paraId="64C79677">
      <w:pPr>
        <w:adjustRightInd w:val="0"/>
        <w:snapToGrid w:val="0"/>
        <w:spacing w:before="156" w:beforeLines="50" w:line="300" w:lineRule="auto"/>
        <w:ind w:left="2967" w:leftChars="270" w:hanging="2400" w:hangingChars="1000"/>
        <w:jc w:val="left"/>
        <w:rPr>
          <w:sz w:val="24"/>
          <w:szCs w:val="21"/>
        </w:rPr>
      </w:pPr>
      <w:r>
        <w:rPr>
          <w:rFonts w:hint="eastAsia"/>
          <w:sz w:val="24"/>
          <w:szCs w:val="21"/>
        </w:rPr>
        <w:t>本标准</w:t>
      </w:r>
      <w:r>
        <w:rPr>
          <w:sz w:val="24"/>
          <w:szCs w:val="21"/>
        </w:rPr>
        <w:t>主要起草人员：</w:t>
      </w:r>
    </w:p>
    <w:p w14:paraId="57E448DE">
      <w:pPr>
        <w:adjustRightInd w:val="0"/>
        <w:snapToGrid w:val="0"/>
        <w:spacing w:before="156" w:beforeLines="50" w:line="300" w:lineRule="auto"/>
        <w:ind w:left="2967" w:leftChars="270" w:hanging="2400" w:hangingChars="1000"/>
        <w:jc w:val="left"/>
        <w:rPr>
          <w:sz w:val="24"/>
          <w:szCs w:val="21"/>
        </w:rPr>
      </w:pPr>
      <w:r>
        <w:rPr>
          <w:rFonts w:hint="eastAsia"/>
          <w:sz w:val="24"/>
          <w:szCs w:val="21"/>
        </w:rPr>
        <w:t>本标准</w:t>
      </w:r>
      <w:r>
        <w:rPr>
          <w:sz w:val="24"/>
          <w:szCs w:val="21"/>
        </w:rPr>
        <w:t>主要审查人员：</w:t>
      </w:r>
    </w:p>
    <w:p w14:paraId="6BCC4D3B">
      <w:pPr>
        <w:jc w:val="left"/>
        <w:rPr>
          <w:rFonts w:hint="eastAsia" w:ascii="宋体" w:hAnsi="宋体"/>
          <w:color w:val="000000"/>
          <w:sz w:val="20"/>
          <w:szCs w:val="20"/>
        </w:rPr>
      </w:pPr>
      <w:r>
        <w:rPr>
          <w:rFonts w:eastAsia="仿宋_GB2312"/>
          <w:bCs/>
          <w:sz w:val="36"/>
        </w:rPr>
        <w:br w:type="page"/>
      </w:r>
    </w:p>
    <w:p w14:paraId="17BBAF72">
      <w:pPr>
        <w:widowControl/>
        <w:jc w:val="left"/>
        <w:rPr>
          <w:rFonts w:hint="eastAsia" w:ascii="宋体" w:hAnsi="宋体"/>
          <w:color w:val="000000"/>
          <w:sz w:val="20"/>
          <w:szCs w:val="20"/>
        </w:rPr>
      </w:pPr>
      <w:bookmarkStart w:id="4" w:name="_Toc46418299"/>
      <w:bookmarkStart w:id="5" w:name="_Toc13141891"/>
      <w:bookmarkStart w:id="6" w:name="_Toc46418200"/>
      <w:bookmarkStart w:id="7" w:name="_Toc50233411"/>
      <w:bookmarkStart w:id="8" w:name="_Toc46417761"/>
      <w:bookmarkStart w:id="9" w:name="_Toc177910136"/>
      <w:bookmarkStart w:id="10" w:name="_Toc50233300"/>
      <w:bookmarkStart w:id="11" w:name="_Toc24978558"/>
      <w:bookmarkStart w:id="12" w:name="_Toc46418502"/>
      <w:bookmarkStart w:id="13" w:name="_Toc46418392"/>
      <w:bookmarkStart w:id="14" w:name="_Toc46418447"/>
      <w:bookmarkStart w:id="15" w:name="_Toc43368002"/>
      <w:bookmarkStart w:id="16" w:name="_Toc43366971"/>
      <w:bookmarkStart w:id="17" w:name="_Toc43368243"/>
    </w:p>
    <w:p w14:paraId="1646682E">
      <w:pPr>
        <w:adjustRightInd w:val="0"/>
        <w:snapToGrid w:val="0"/>
        <w:spacing w:line="288" w:lineRule="auto"/>
        <w:ind w:firstLine="400" w:firstLineChars="200"/>
        <w:rPr>
          <w:rFonts w:hint="eastAsia" w:ascii="宋体" w:hAnsi="宋体"/>
          <w:color w:val="000000"/>
          <w:sz w:val="20"/>
          <w:szCs w:val="20"/>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617764B">
      <w:pPr>
        <w:pStyle w:val="57"/>
        <w:spacing w:before="62"/>
        <w:jc w:val="center"/>
        <w:rPr>
          <w:rFonts w:hint="eastAsia" w:eastAsia="仿宋_GB2312"/>
          <w:bCs/>
          <w:color w:val="auto"/>
          <w:sz w:val="36"/>
        </w:rPr>
      </w:pPr>
      <w:bookmarkStart w:id="18" w:name="_Hlk177910191"/>
      <w:r>
        <w:rPr>
          <w:rFonts w:eastAsia="仿宋_GB2312"/>
          <w:bCs/>
          <w:color w:val="auto"/>
          <w:sz w:val="36"/>
        </w:rPr>
        <w:t>目</w:t>
      </w:r>
      <w:r>
        <w:rPr>
          <w:rFonts w:hint="eastAsia" w:eastAsia="仿宋_GB2312"/>
          <w:bCs/>
          <w:color w:val="auto"/>
          <w:sz w:val="36"/>
        </w:rPr>
        <w:t xml:space="preserve">   次</w:t>
      </w:r>
    </w:p>
    <w:sdt>
      <w:sdtPr>
        <w:rPr>
          <w:rStyle w:val="31"/>
          <w:rFonts w:eastAsia="黑体"/>
          <w:color w:val="0000FF"/>
          <w:kern w:val="2"/>
          <w:sz w:val="21"/>
          <w:szCs w:val="24"/>
          <w:lang w:val="zh-CN"/>
        </w:rPr>
        <w:id w:val="1788773085"/>
        <w:docPartObj>
          <w:docPartGallery w:val="Table of Contents"/>
          <w:docPartUnique/>
        </w:docPartObj>
      </w:sdtPr>
      <w:sdtEndPr>
        <w:rPr>
          <w:rStyle w:val="31"/>
          <w:rFonts w:eastAsia="宋体"/>
          <w:b/>
          <w:bCs/>
          <w:color w:val="auto"/>
          <w:kern w:val="0"/>
          <w:sz w:val="22"/>
          <w:szCs w:val="22"/>
          <w:lang w:val="zh-CN"/>
        </w:rPr>
      </w:sdtEndPr>
      <w:sdtContent>
        <w:sdt>
          <w:sdtPr>
            <w:rPr>
              <w:rStyle w:val="31"/>
              <w:rFonts w:eastAsia="黑体"/>
              <w:color w:val="0000FF"/>
              <w:kern w:val="2"/>
              <w:sz w:val="21"/>
              <w:szCs w:val="24"/>
              <w:lang w:val="zh-CN"/>
            </w:rPr>
            <w:id w:val="-1315795566"/>
            <w:docPartObj>
              <w:docPartGallery w:val="Table of Contents"/>
              <w:docPartUnique/>
            </w:docPartObj>
          </w:sdtPr>
          <w:sdtEndPr>
            <w:rPr>
              <w:rStyle w:val="31"/>
              <w:rFonts w:eastAsia="宋体"/>
              <w:b/>
              <w:bCs/>
              <w:color w:val="auto"/>
              <w:kern w:val="0"/>
              <w:sz w:val="22"/>
              <w:szCs w:val="22"/>
              <w:lang w:val="zh-CN"/>
            </w:rPr>
          </w:sdtEndPr>
          <w:sdtContent>
            <w:p w14:paraId="6D21DCF5">
              <w:pPr>
                <w:pStyle w:val="18"/>
                <w:widowControl w:val="0"/>
                <w:tabs>
                  <w:tab w:val="right" w:leader="dot" w:pos="8787"/>
                </w:tabs>
                <w:spacing w:after="0" w:line="240" w:lineRule="auto"/>
                <w:rPr>
                  <w:rStyle w:val="31"/>
                  <w:rFonts w:eastAsia="黑体"/>
                  <w:color w:val="0000FF"/>
                  <w:kern w:val="2"/>
                  <w:sz w:val="21"/>
                  <w:szCs w:val="24"/>
                </w:rPr>
              </w:pPr>
            </w:p>
            <w:p w14:paraId="4726884F">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"_Toc217557815" </w:instrText>
              </w:r>
              <w:r>
                <w:fldChar w:fldCharType="separate"/>
              </w:r>
              <w:r>
                <w:rPr>
                  <w:rFonts w:hint="eastAsia" w:ascii="Times New Roman" w:hAnsi="Times New Roman"/>
                  <w:b/>
                  <w:bCs/>
                  <w:kern w:val="2"/>
                  <w:sz w:val="21"/>
                  <w:szCs w:val="24"/>
                </w:rPr>
                <w:t>1</w:t>
              </w:r>
              <w:r>
                <w:rPr>
                  <w:rFonts w:hint="eastAsia" w:ascii="Times New Roman" w:hAnsi="Times New Roman"/>
                  <w:kern w:val="2"/>
                  <w:sz w:val="21"/>
                  <w:szCs w:val="24"/>
                </w:rPr>
                <w:t xml:space="preserve">总  则  </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_Toc217557815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r>
                <w:rPr>
                  <w:rFonts w:ascii="Times New Roman" w:hAnsi="Times New Roman"/>
                  <w:kern w:val="2"/>
                  <w:sz w:val="21"/>
                  <w:szCs w:val="24"/>
                </w:rPr>
                <w:fldChar w:fldCharType="begin"/>
              </w:r>
              <w:r>
                <w:rPr>
                  <w:rFonts w:ascii="Times New Roman" w:hAnsi="Times New Roman"/>
                  <w:kern w:val="2"/>
                  <w:sz w:val="21"/>
                  <w:szCs w:val="24"/>
                </w:rPr>
                <w:instrText xml:space="preserve"> TOC \o "1-7" \h \z \u </w:instrText>
              </w:r>
              <w:r>
                <w:rPr>
                  <w:rFonts w:ascii="Times New Roman" w:hAnsi="Times New Roman"/>
                  <w:kern w:val="2"/>
                  <w:sz w:val="21"/>
                  <w:szCs w:val="24"/>
                </w:rPr>
                <w:fldChar w:fldCharType="separate"/>
              </w:r>
            </w:p>
            <w:p w14:paraId="2C48085B">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"_Toc217557816" </w:instrText>
              </w:r>
              <w:r>
                <w:fldChar w:fldCharType="separate"/>
              </w:r>
              <w:r>
                <w:rPr>
                  <w:rFonts w:hint="eastAsia" w:ascii="Times New Roman" w:hAnsi="Times New Roman"/>
                  <w:b/>
                  <w:bCs/>
                  <w:kern w:val="2"/>
                  <w:sz w:val="21"/>
                  <w:szCs w:val="24"/>
                </w:rPr>
                <w:t>2</w:t>
              </w:r>
              <w:r>
                <w:rPr>
                  <w:rFonts w:hint="eastAsia" w:ascii="Times New Roman" w:hAnsi="Times New Roman"/>
                  <w:kern w:val="2"/>
                  <w:sz w:val="21"/>
                  <w:szCs w:val="24"/>
                </w:rPr>
                <w:t>术语与符号</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p>
            <w:p w14:paraId="627553BD">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"_Toc217557817" </w:instrText>
              </w:r>
              <w:r>
                <w:fldChar w:fldCharType="separate"/>
              </w:r>
              <w:r>
                <w:rPr>
                  <w:rFonts w:hint="eastAsia" w:ascii="Times New Roman" w:hAnsi="Times New Roman"/>
                  <w:b/>
                  <w:bCs/>
                  <w:kern w:val="2"/>
                  <w:sz w:val="21"/>
                  <w:szCs w:val="24"/>
                </w:rPr>
                <w:t>2.1</w:t>
              </w:r>
              <w:r>
                <w:rPr>
                  <w:rFonts w:hint="eastAsia" w:ascii="Times New Roman" w:hAnsi="Times New Roman"/>
                  <w:kern w:val="2"/>
                  <w:sz w:val="21"/>
                  <w:szCs w:val="24"/>
                </w:rPr>
                <w:t>术语</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p>
            <w:p w14:paraId="4A1A5AD8">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"_Toc217557818" </w:instrText>
              </w:r>
              <w:r>
                <w:fldChar w:fldCharType="separate"/>
              </w:r>
              <w:r>
                <w:rPr>
                  <w:rFonts w:hint="eastAsia" w:ascii="Times New Roman" w:hAnsi="Times New Roman"/>
                  <w:b/>
                  <w:bCs/>
                  <w:kern w:val="2"/>
                  <w:sz w:val="21"/>
                  <w:szCs w:val="24"/>
                </w:rPr>
                <w:t>2.2</w:t>
              </w:r>
              <w:r>
                <w:rPr>
                  <w:rFonts w:hint="eastAsia" w:ascii="Times New Roman" w:hAnsi="Times New Roman"/>
                  <w:kern w:val="2"/>
                  <w:sz w:val="21"/>
                  <w:szCs w:val="24"/>
                </w:rPr>
                <w:t>符号</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_Toc217557818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2</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701BDA7F">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"_Toc217557819" </w:instrText>
              </w:r>
              <w:r>
                <w:fldChar w:fldCharType="separate"/>
              </w:r>
              <w:r>
                <w:rPr>
                  <w:rFonts w:hint="eastAsia" w:ascii="Times New Roman" w:hAnsi="Times New Roman"/>
                  <w:b/>
                  <w:bCs/>
                  <w:kern w:val="2"/>
                  <w:sz w:val="21"/>
                  <w:szCs w:val="24"/>
                </w:rPr>
                <w:t>3</w:t>
              </w:r>
              <w:r>
                <w:rPr>
                  <w:rFonts w:hint="eastAsia" w:ascii="Times New Roman" w:hAnsi="Times New Roman"/>
                  <w:kern w:val="2"/>
                  <w:sz w:val="21"/>
                  <w:szCs w:val="24"/>
                </w:rPr>
                <w:t>基本规定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_Toc217557819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5</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779A25A8">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"_Toc217557820" </w:instrText>
              </w:r>
              <w:r>
                <w:fldChar w:fldCharType="separate"/>
              </w:r>
              <w:r>
                <w:rPr>
                  <w:rFonts w:hint="eastAsia" w:ascii="Times New Roman" w:hAnsi="Times New Roman"/>
                  <w:b/>
                  <w:bCs/>
                  <w:kern w:val="2"/>
                  <w:sz w:val="21"/>
                  <w:szCs w:val="24"/>
                </w:rPr>
                <w:t>4</w:t>
              </w:r>
              <w:r>
                <w:rPr>
                  <w:rFonts w:hint="eastAsia" w:ascii="Times New Roman" w:hAnsi="Times New Roman"/>
                  <w:kern w:val="2"/>
                  <w:sz w:val="21"/>
                  <w:szCs w:val="24"/>
                </w:rPr>
                <w:t>运输和行驶</w:t>
              </w:r>
              <w:r>
                <w:rPr>
                  <w:rFonts w:hint="eastAsia" w:ascii="Times New Roman" w:hAnsi="Times New Roman"/>
                  <w:kern w:val="2"/>
                  <w:sz w:val="21"/>
                  <w:szCs w:val="24"/>
                </w:rPr>
                <w:tab/>
              </w:r>
              <w:r>
                <w:rPr>
                  <w:rFonts w:hint="eastAsia" w:ascii="Times New Roman" w:hAnsi="Times New Roman"/>
                  <w:kern w:val="2"/>
                  <w:sz w:val="21"/>
                  <w:szCs w:val="24"/>
                  <w:lang w:val="en-US" w:eastAsia="zh-CN"/>
                </w:rPr>
                <w:t>8</w:t>
              </w:r>
              <w:r>
                <w:rPr>
                  <w:rFonts w:hint="eastAsia" w:ascii="Times New Roman" w:hAnsi="Times New Roman"/>
                  <w:kern w:val="2"/>
                  <w:sz w:val="21"/>
                  <w:szCs w:val="24"/>
                </w:rPr>
                <w:fldChar w:fldCharType="end"/>
              </w:r>
            </w:p>
            <w:p w14:paraId="6FA3910B">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"_Toc217557821" </w:instrText>
              </w:r>
              <w:r>
                <w:fldChar w:fldCharType="separate"/>
              </w:r>
              <w:r>
                <w:rPr>
                  <w:rFonts w:hint="eastAsia" w:ascii="Times New Roman" w:hAnsi="Times New Roman"/>
                  <w:b/>
                  <w:bCs/>
                  <w:kern w:val="2"/>
                  <w:sz w:val="21"/>
                  <w:szCs w:val="24"/>
                </w:rPr>
                <w:t>5</w:t>
              </w:r>
              <w:r>
                <w:rPr>
                  <w:rFonts w:hint="eastAsia" w:ascii="Times New Roman" w:hAnsi="Times New Roman"/>
                  <w:kern w:val="2"/>
                  <w:sz w:val="21"/>
                  <w:szCs w:val="24"/>
                </w:rPr>
                <w:t>支车组装和支车架设</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_Toc217557821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9</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71004C4D">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"_Toc217557822" </w:instrText>
              </w:r>
              <w:r>
                <w:fldChar w:fldCharType="separate"/>
              </w:r>
              <w:r>
                <w:rPr>
                  <w:rFonts w:hint="eastAsia" w:ascii="Times New Roman" w:hAnsi="Times New Roman"/>
                  <w:b/>
                  <w:bCs/>
                  <w:kern w:val="2"/>
                  <w:sz w:val="21"/>
                  <w:szCs w:val="24"/>
                </w:rPr>
                <w:t>5.1</w:t>
              </w:r>
              <w:r>
                <w:rPr>
                  <w:rFonts w:hint="eastAsia" w:ascii="Times New Roman" w:hAnsi="Times New Roman"/>
                  <w:kern w:val="2"/>
                  <w:sz w:val="21"/>
                  <w:szCs w:val="24"/>
                </w:rPr>
                <w:t>一般规定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_Toc217557822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9</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337C292C">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"_Toc217557823" </w:instrText>
              </w:r>
              <w:r>
                <w:fldChar w:fldCharType="separate"/>
              </w:r>
              <w:r>
                <w:rPr>
                  <w:rFonts w:hint="eastAsia" w:ascii="Times New Roman" w:hAnsi="Times New Roman"/>
                  <w:b/>
                  <w:bCs/>
                  <w:kern w:val="2"/>
                  <w:sz w:val="21"/>
                  <w:szCs w:val="24"/>
                </w:rPr>
                <w:t>5.2</w:t>
              </w:r>
              <w:r>
                <w:rPr>
                  <w:rFonts w:hint="eastAsia" w:ascii="Times New Roman" w:hAnsi="Times New Roman"/>
                  <w:kern w:val="2"/>
                  <w:sz w:val="21"/>
                  <w:szCs w:val="24"/>
                </w:rPr>
                <w:t>支车组装和支车架设条件</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_Toc217557823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9</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3D4458EC">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"_Toc217557824" </w:instrText>
              </w:r>
              <w:r>
                <w:fldChar w:fldCharType="separate"/>
              </w:r>
              <w:r>
                <w:rPr>
                  <w:rFonts w:hint="eastAsia" w:ascii="Times New Roman" w:hAnsi="Times New Roman"/>
                  <w:b/>
                  <w:bCs/>
                  <w:kern w:val="2"/>
                  <w:sz w:val="21"/>
                  <w:szCs w:val="24"/>
                </w:rPr>
                <w:t>5.3</w:t>
              </w:r>
              <w:r>
                <w:rPr>
                  <w:rFonts w:hint="eastAsia" w:ascii="Times New Roman" w:hAnsi="Times New Roman"/>
                  <w:kern w:val="2"/>
                  <w:sz w:val="21"/>
                  <w:szCs w:val="24"/>
                </w:rPr>
                <w:t>支车组装与支车架设作业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_Toc217557824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15</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02142AB5">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"_Toc217557825" </w:instrText>
              </w:r>
              <w:r>
                <w:fldChar w:fldCharType="separate"/>
              </w:r>
              <w:r>
                <w:rPr>
                  <w:rFonts w:hint="eastAsia" w:ascii="Times New Roman" w:hAnsi="Times New Roman"/>
                  <w:b/>
                  <w:bCs/>
                  <w:kern w:val="2"/>
                  <w:sz w:val="21"/>
                  <w:szCs w:val="24"/>
                </w:rPr>
                <w:t>6</w:t>
              </w:r>
              <w:r>
                <w:rPr>
                  <w:rFonts w:hint="eastAsia" w:ascii="Times New Roman" w:hAnsi="Times New Roman"/>
                  <w:kern w:val="2"/>
                  <w:sz w:val="21"/>
                  <w:szCs w:val="24"/>
                </w:rPr>
                <w:t>吊装和吊运作业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_Toc217557825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17</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5AB7147B">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"_Toc217557826" </w:instrText>
              </w:r>
              <w:r>
                <w:fldChar w:fldCharType="separate"/>
              </w:r>
              <w:r>
                <w:rPr>
                  <w:rFonts w:hint="eastAsia" w:ascii="Times New Roman" w:hAnsi="Times New Roman"/>
                  <w:b/>
                  <w:bCs/>
                  <w:kern w:val="2"/>
                  <w:sz w:val="21"/>
                  <w:szCs w:val="24"/>
                </w:rPr>
                <w:t>6.1</w:t>
              </w:r>
              <w:r>
                <w:rPr>
                  <w:rFonts w:hint="eastAsia" w:ascii="Times New Roman" w:hAnsi="Times New Roman"/>
                  <w:kern w:val="2"/>
                  <w:sz w:val="21"/>
                  <w:szCs w:val="24"/>
                </w:rPr>
                <w:t>一般规定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_Toc217557826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17</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3C998B67">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"_Toc217557827" </w:instrText>
              </w:r>
              <w:r>
                <w:fldChar w:fldCharType="separate"/>
              </w:r>
              <w:r>
                <w:rPr>
                  <w:rFonts w:hint="eastAsia" w:ascii="Times New Roman" w:hAnsi="Times New Roman"/>
                  <w:b/>
                  <w:bCs/>
                  <w:kern w:val="2"/>
                  <w:sz w:val="21"/>
                  <w:szCs w:val="24"/>
                </w:rPr>
                <w:t>6.2</w:t>
              </w:r>
              <w:r>
                <w:rPr>
                  <w:rFonts w:hint="eastAsia" w:ascii="Times New Roman" w:hAnsi="Times New Roman"/>
                  <w:kern w:val="2"/>
                  <w:sz w:val="21"/>
                  <w:szCs w:val="24"/>
                </w:rPr>
                <w:t>带载行走</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_Toc217557827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19</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6985BB4B">
              <w:pPr>
                <w:pStyle w:val="18"/>
                <w:widowControl w:val="0"/>
                <w:tabs>
                  <w:tab w:val="right" w:leader="dot" w:pos="8787"/>
                </w:tabs>
                <w:spacing w:after="0" w:line="240" w:lineRule="auto"/>
                <w:ind w:firstLine="220" w:firstLineChars="100"/>
                <w:rPr>
                  <w:rFonts w:ascii="Times New Roman" w:hAnsi="Times New Roman"/>
                  <w:kern w:val="2"/>
                  <w:sz w:val="21"/>
                  <w:szCs w:val="24"/>
                </w:rPr>
              </w:pPr>
              <w:r>
                <w:fldChar w:fldCharType="begin"/>
              </w:r>
              <w:r>
                <w:instrText xml:space="preserve"> HYPERLINK \l "_Toc217557828" </w:instrText>
              </w:r>
              <w:r>
                <w:fldChar w:fldCharType="separate"/>
              </w:r>
              <w:r>
                <w:rPr>
                  <w:rFonts w:hint="eastAsia" w:ascii="Times New Roman" w:hAnsi="Times New Roman"/>
                  <w:b/>
                  <w:bCs/>
                  <w:kern w:val="2"/>
                  <w:sz w:val="21"/>
                  <w:szCs w:val="24"/>
                </w:rPr>
                <w:t>6.3</w:t>
              </w:r>
              <w:r>
                <w:rPr>
                  <w:rFonts w:hint="eastAsia" w:ascii="Times New Roman" w:hAnsi="Times New Roman"/>
                  <w:kern w:val="2"/>
                  <w:sz w:val="21"/>
                  <w:szCs w:val="24"/>
                </w:rPr>
                <w:t>联合作业</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_Toc217557828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19</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4A6F1405">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"_Toc217557829" </w:instrText>
              </w:r>
              <w:r>
                <w:fldChar w:fldCharType="separate"/>
              </w:r>
              <w:r>
                <w:rPr>
                  <w:rFonts w:hint="eastAsia" w:ascii="Times New Roman" w:hAnsi="Times New Roman"/>
                  <w:kern w:val="2"/>
                  <w:sz w:val="21"/>
                  <w:szCs w:val="24"/>
                </w:rPr>
                <w:t>附录</w:t>
              </w:r>
              <w:r>
                <w:rPr>
                  <w:rFonts w:hint="eastAsia" w:ascii="Times New Roman" w:hAnsi="Times New Roman"/>
                  <w:b/>
                  <w:bCs/>
                  <w:kern w:val="2"/>
                  <w:sz w:val="21"/>
                  <w:szCs w:val="24"/>
                </w:rPr>
                <w:t>A</w:t>
              </w:r>
              <w:r>
                <w:rPr>
                  <w:rFonts w:hint="eastAsia" w:ascii="Times New Roman" w:hAnsi="Times New Roman"/>
                  <w:kern w:val="2"/>
                  <w:sz w:val="21"/>
                  <w:szCs w:val="24"/>
                </w:rPr>
                <w:t xml:space="preserve"> 流动式起重机自行检测记录</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PAGEREF _Toc217557829 \h </w:instrText>
              </w:r>
              <w:r>
                <w:rPr>
                  <w:rFonts w:hint="eastAsia" w:ascii="Times New Roman" w:hAnsi="Times New Roman"/>
                  <w:kern w:val="2"/>
                  <w:sz w:val="21"/>
                  <w:szCs w:val="24"/>
                </w:rPr>
                <w:fldChar w:fldCharType="separate"/>
              </w:r>
              <w:r>
                <w:rPr>
                  <w:rFonts w:hint="eastAsia" w:ascii="Times New Roman" w:hAnsi="Times New Roman"/>
                  <w:kern w:val="2"/>
                  <w:sz w:val="21"/>
                  <w:szCs w:val="24"/>
                </w:rPr>
                <w:t>21</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225FF39D">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"_Toc217557830" </w:instrText>
              </w:r>
              <w:r>
                <w:fldChar w:fldCharType="separate"/>
              </w:r>
              <w:r>
                <w:rPr>
                  <w:rFonts w:hint="eastAsia" w:ascii="Times New Roman" w:hAnsi="Times New Roman"/>
                  <w:kern w:val="2"/>
                  <w:sz w:val="21"/>
                  <w:szCs w:val="24"/>
                </w:rPr>
                <w:t>附录</w:t>
              </w:r>
              <w:r>
                <w:rPr>
                  <w:rFonts w:hint="eastAsia" w:ascii="Times New Roman" w:hAnsi="Times New Roman"/>
                  <w:b/>
                  <w:bCs/>
                  <w:kern w:val="2"/>
                  <w:sz w:val="21"/>
                  <w:szCs w:val="24"/>
                </w:rPr>
                <w:t>B</w:t>
              </w:r>
              <w:r>
                <w:rPr>
                  <w:rFonts w:hint="eastAsia" w:ascii="Times New Roman" w:hAnsi="Times New Roman"/>
                  <w:kern w:val="2"/>
                  <w:sz w:val="21"/>
                  <w:szCs w:val="24"/>
                </w:rPr>
                <w:t xml:space="preserve"> 流动式起重机定期检查记录</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PAGEREF _Toc217557830 \h </w:instrText>
              </w:r>
              <w:r>
                <w:rPr>
                  <w:rFonts w:hint="eastAsia" w:ascii="Times New Roman" w:hAnsi="Times New Roman"/>
                  <w:kern w:val="2"/>
                  <w:sz w:val="21"/>
                  <w:szCs w:val="24"/>
                </w:rPr>
                <w:fldChar w:fldCharType="separate"/>
              </w:r>
              <w:r>
                <w:rPr>
                  <w:rFonts w:hint="eastAsia" w:ascii="Times New Roman" w:hAnsi="Times New Roman"/>
                  <w:kern w:val="2"/>
                  <w:sz w:val="21"/>
                  <w:szCs w:val="24"/>
                </w:rPr>
                <w:t>27</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561181CF">
              <w:pPr>
                <w:pStyle w:val="18"/>
                <w:widowControl w:val="0"/>
                <w:tabs>
                  <w:tab w:val="right" w:leader="dot" w:pos="8787"/>
                </w:tabs>
                <w:spacing w:after="0" w:line="240" w:lineRule="auto"/>
                <w:rPr>
                  <w:rFonts w:hint="eastAsia" w:ascii="Times New Roman" w:hAnsi="Times New Roman" w:eastAsia="宋体"/>
                  <w:kern w:val="2"/>
                  <w:sz w:val="21"/>
                  <w:szCs w:val="24"/>
                  <w:lang w:val="en-US" w:eastAsia="zh-CN"/>
                </w:rPr>
              </w:pPr>
              <w:r>
                <w:fldChar w:fldCharType="begin"/>
              </w:r>
              <w:r>
                <w:instrText xml:space="preserve"> HYPERLINK \l "_Toc217557831" </w:instrText>
              </w:r>
              <w:r>
                <w:fldChar w:fldCharType="separate"/>
              </w:r>
              <w:r>
                <w:rPr>
                  <w:rFonts w:hint="eastAsia" w:ascii="Times New Roman" w:hAnsi="Times New Roman"/>
                  <w:kern w:val="2"/>
                  <w:sz w:val="21"/>
                  <w:szCs w:val="24"/>
                </w:rPr>
                <w:t>本标准用词说明</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r>
                <w:rPr>
                  <w:rFonts w:hint="eastAsia" w:ascii="Times New Roman" w:hAnsi="Times New Roman"/>
                  <w:kern w:val="2"/>
                  <w:sz w:val="21"/>
                  <w:szCs w:val="24"/>
                  <w:lang w:val="en-US" w:eastAsia="zh-CN"/>
                </w:rPr>
                <w:t>8</w:t>
              </w:r>
            </w:p>
            <w:p w14:paraId="78ADCFBE">
              <w:pPr>
                <w:pStyle w:val="18"/>
                <w:widowControl w:val="0"/>
                <w:tabs>
                  <w:tab w:val="right" w:leader="dot" w:pos="8787"/>
                </w:tabs>
                <w:spacing w:after="0" w:line="240" w:lineRule="auto"/>
                <w:rPr>
                  <w:rFonts w:hint="eastAsia" w:ascii="Times New Roman" w:hAnsi="Times New Roman" w:eastAsia="宋体"/>
                  <w:kern w:val="2"/>
                  <w:sz w:val="21"/>
                  <w:szCs w:val="24"/>
                  <w:lang w:val="en-US" w:eastAsia="zh-CN"/>
                </w:rPr>
              </w:pPr>
              <w:r>
                <w:fldChar w:fldCharType="begin"/>
              </w:r>
              <w:r>
                <w:instrText xml:space="preserve"> HYPERLINK \l "_Toc217557832" </w:instrText>
              </w:r>
              <w:r>
                <w:fldChar w:fldCharType="separate"/>
              </w:r>
              <w:r>
                <w:rPr>
                  <w:rFonts w:hint="eastAsia" w:ascii="Times New Roman" w:hAnsi="Times New Roman"/>
                  <w:kern w:val="2"/>
                  <w:sz w:val="21"/>
                  <w:szCs w:val="24"/>
                </w:rPr>
                <w:t>引用标准名录</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r>
                <w:rPr>
                  <w:rFonts w:hint="eastAsia" w:ascii="Times New Roman" w:hAnsi="Times New Roman"/>
                  <w:kern w:val="2"/>
                  <w:sz w:val="21"/>
                  <w:szCs w:val="24"/>
                  <w:lang w:val="en-US" w:eastAsia="zh-CN"/>
                </w:rPr>
                <w:t>9</w:t>
              </w:r>
            </w:p>
            <w:p w14:paraId="3F079B4B">
              <w:pPr>
                <w:pStyle w:val="18"/>
                <w:widowControl w:val="0"/>
                <w:tabs>
                  <w:tab w:val="right" w:leader="dot" w:pos="8787"/>
                </w:tabs>
                <w:spacing w:after="0" w:line="240" w:lineRule="auto"/>
                <w:rPr>
                  <w:b/>
                  <w:bCs/>
                </w:rPr>
              </w:pPr>
              <w:r>
                <w:rPr>
                  <w:rFonts w:hint="eastAsia" w:ascii="Times New Roman" w:hAnsi="Times New Roman"/>
                  <w:kern w:val="2"/>
                  <w:sz w:val="21"/>
                  <w:szCs w:val="24"/>
                </w:rPr>
                <w:t>附：</w:t>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HYPERLINK \l "_Toc217557833" </w:instrText>
              </w:r>
              <w:r>
                <w:rPr>
                  <w:rFonts w:hint="eastAsia" w:ascii="Times New Roman" w:hAnsi="Times New Roman"/>
                  <w:kern w:val="2"/>
                  <w:sz w:val="21"/>
                  <w:szCs w:val="24"/>
                </w:rPr>
                <w:fldChar w:fldCharType="separate"/>
              </w:r>
              <w:r>
                <w:rPr>
                  <w:rFonts w:hint="eastAsia" w:ascii="Times New Roman" w:hAnsi="Times New Roman"/>
                  <w:kern w:val="2"/>
                  <w:sz w:val="21"/>
                  <w:szCs w:val="24"/>
                </w:rPr>
                <w:t>条文说明</w:t>
              </w:r>
              <w:r>
                <w:rPr>
                  <w:rFonts w:hint="eastAsia" w:ascii="Times New Roman" w:hAnsi="Times New Roman"/>
                  <w:kern w:val="2"/>
                  <w:sz w:val="21"/>
                  <w:szCs w:val="24"/>
                </w:rPr>
                <w:tab/>
              </w:r>
              <w:r>
                <w:rPr>
                  <w:rFonts w:hint="eastAsia" w:ascii="Times New Roman" w:hAnsi="Times New Roman"/>
                  <w:kern w:val="2"/>
                  <w:sz w:val="21"/>
                  <w:szCs w:val="24"/>
                  <w:lang w:val="en-US" w:eastAsia="zh-CN"/>
                </w:rPr>
                <w:t>3</w:t>
              </w:r>
              <w:r>
                <w:rPr>
                  <w:rFonts w:hint="eastAsia" w:ascii="Times New Roman" w:hAnsi="Times New Roman"/>
                  <w:kern w:val="2"/>
                  <w:sz w:val="21"/>
                  <w:szCs w:val="24"/>
                </w:rPr>
                <w:fldChar w:fldCharType="end"/>
              </w:r>
              <w:r>
                <w:rPr>
                  <w:rFonts w:ascii="Times New Roman" w:hAnsi="Times New Roman"/>
                  <w:kern w:val="2"/>
                  <w:sz w:val="21"/>
                  <w:szCs w:val="24"/>
                </w:rPr>
                <w:fldChar w:fldCharType="end"/>
              </w:r>
              <w:r>
                <w:rPr>
                  <w:rFonts w:hint="eastAsia" w:ascii="Times New Roman" w:hAnsi="Times New Roman"/>
                  <w:kern w:val="2"/>
                  <w:sz w:val="21"/>
                  <w:szCs w:val="24"/>
                  <w:lang w:val="en-US" w:eastAsia="zh-CN"/>
                </w:rPr>
                <w:t>0</w:t>
              </w:r>
            </w:p>
          </w:sdtContent>
        </w:sdt>
      </w:sdtContent>
    </w:sdt>
    <w:p w14:paraId="21DD5C0C">
      <w:pPr>
        <w:pStyle w:val="18"/>
        <w:tabs>
          <w:tab w:val="right" w:leader="dot" w:pos="9344"/>
        </w:tabs>
        <w:jc w:val="center"/>
        <w:rPr>
          <w:rStyle w:val="31"/>
          <w:rFonts w:ascii="Times New Roman" w:hAnsi="Times New Roman"/>
          <w:sz w:val="21"/>
          <w:szCs w:val="21"/>
        </w:rPr>
      </w:pPr>
      <w:r>
        <w:rPr>
          <w:rStyle w:val="31"/>
          <w:rFonts w:ascii="Times New Roman" w:hAnsi="Times New Roman"/>
          <w:sz w:val="21"/>
          <w:szCs w:val="21"/>
        </w:rPr>
        <w:t xml:space="preserve"> </w:t>
      </w:r>
    </w:p>
    <w:bookmarkEnd w:id="18"/>
    <w:p w14:paraId="4420FCFE">
      <w:pPr>
        <w:pStyle w:val="18"/>
        <w:tabs>
          <w:tab w:val="right" w:leader="dot" w:pos="9344"/>
        </w:tabs>
        <w:jc w:val="center"/>
        <w:rPr>
          <w:rFonts w:ascii="Times New Roman" w:hAnsi="Times New Roman"/>
          <w:sz w:val="24"/>
          <w:szCs w:val="24"/>
        </w:rPr>
      </w:pPr>
      <w:r>
        <w:br w:type="page"/>
      </w:r>
      <w:r>
        <w:rPr>
          <w:rFonts w:hint="eastAsia" w:ascii="Times New Roman" w:hAnsi="Times New Roman"/>
          <w:b/>
          <w:bCs/>
          <w:sz w:val="28"/>
          <w:szCs w:val="28"/>
        </w:rPr>
        <w:t>Contents</w:t>
      </w:r>
      <w:r>
        <w:rPr>
          <w:rFonts w:ascii="Times New Roman" w:hAnsi="Times New Roman"/>
          <w:sz w:val="24"/>
          <w:szCs w:val="24"/>
        </w:rPr>
        <w:t xml:space="preserve"> </w:t>
      </w:r>
      <w:r>
        <w:rPr>
          <w:rFonts w:ascii="Times New Roman" w:hAnsi="Times New Roman"/>
          <w:sz w:val="24"/>
          <w:szCs w:val="24"/>
        </w:rPr>
        <w:fldChar w:fldCharType="begin"/>
      </w:r>
      <w:r>
        <w:rPr>
          <w:rStyle w:val="31"/>
          <w:rFonts w:ascii="Times New Roman" w:hAnsi="Times New Roman"/>
          <w:sz w:val="24"/>
          <w:szCs w:val="24"/>
        </w:rPr>
        <w:instrText xml:space="preserve"> TOC \o "1-2" \h \z \u </w:instrText>
      </w:r>
      <w:r>
        <w:rPr>
          <w:rFonts w:ascii="Times New Roman" w:hAnsi="Times New Roman"/>
          <w:sz w:val="24"/>
          <w:szCs w:val="24"/>
        </w:rPr>
        <w:fldChar w:fldCharType="separate"/>
      </w:r>
    </w:p>
    <w:p w14:paraId="409684CC">
      <w:pPr>
        <w:jc w:val="center"/>
      </w:pPr>
      <w:r>
        <w:rPr>
          <w:sz w:val="24"/>
          <w:szCs w:val="24"/>
        </w:rPr>
        <w:fldChar w:fldCharType="end"/>
      </w:r>
    </w:p>
    <w:p w14:paraId="69716EDB">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"_Toc190942004" </w:instrText>
      </w:r>
      <w:r>
        <w:fldChar w:fldCharType="separate"/>
      </w:r>
      <w:r>
        <w:rPr>
          <w:rFonts w:hint="eastAsia" w:ascii="Times New Roman" w:hAnsi="Times New Roman"/>
          <w:kern w:val="2"/>
          <w:sz w:val="21"/>
          <w:szCs w:val="24"/>
        </w:rPr>
        <w:t xml:space="preserve">1 </w:t>
      </w:r>
      <w:r>
        <w:rPr>
          <w:rFonts w:ascii="Times New Roman" w:hAnsi="Times New Roman"/>
          <w:kern w:val="2"/>
          <w:sz w:val="21"/>
          <w:szCs w:val="24"/>
        </w:rPr>
        <w:t>General provisions</w:t>
      </w:r>
      <w:r>
        <w:rPr>
          <w:rFonts w:hint="eastAsia" w:ascii="Times New Roman" w:hAnsi="Times New Roman"/>
          <w:kern w:val="2"/>
          <w:sz w:val="21"/>
          <w:szCs w:val="24"/>
        </w:rPr>
        <w:tab/>
      </w:r>
      <w:r>
        <w:rPr>
          <w:rFonts w:hint="eastAsia" w:ascii="Times New Roman" w:hAnsi="Times New Roman"/>
          <w:kern w:val="2"/>
          <w:sz w:val="21"/>
          <w:szCs w:val="24"/>
        </w:rPr>
        <w:t>1</w:t>
      </w:r>
      <w:r>
        <w:rPr>
          <w:rFonts w:hint="eastAsia" w:ascii="Times New Roman" w:hAnsi="Times New Roman"/>
          <w:kern w:val="2"/>
          <w:sz w:val="21"/>
          <w:szCs w:val="24"/>
        </w:rPr>
        <w:fldChar w:fldCharType="end"/>
      </w:r>
    </w:p>
    <w:p w14:paraId="3FB6C537">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"_Toc190942005" </w:instrText>
      </w:r>
      <w:r>
        <w:fldChar w:fldCharType="separate"/>
      </w:r>
      <w:r>
        <w:rPr>
          <w:rFonts w:hint="eastAsia" w:ascii="Times New Roman" w:hAnsi="Times New Roman"/>
          <w:kern w:val="2"/>
          <w:sz w:val="21"/>
          <w:szCs w:val="24"/>
        </w:rPr>
        <w:t xml:space="preserve">2 </w:t>
      </w:r>
      <w:r>
        <w:rPr>
          <w:rFonts w:ascii="Times New Roman" w:hAnsi="Times New Roman"/>
          <w:kern w:val="2"/>
          <w:sz w:val="21"/>
          <w:szCs w:val="24"/>
        </w:rPr>
        <w:t>Terms and Symbols</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p>
    <w:p w14:paraId="61B899E8">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"_Toc217557817" </w:instrText>
      </w:r>
      <w:r>
        <w:fldChar w:fldCharType="separate"/>
      </w:r>
      <w:r>
        <w:rPr>
          <w:rFonts w:hint="eastAsia" w:ascii="Times New Roman" w:hAnsi="Times New Roman"/>
          <w:kern w:val="2"/>
          <w:sz w:val="21"/>
          <w:szCs w:val="24"/>
        </w:rPr>
        <w:t xml:space="preserve">2.1 </w:t>
      </w:r>
      <w:r>
        <w:rPr>
          <w:rFonts w:ascii="Times New Roman" w:hAnsi="Times New Roman"/>
          <w:kern w:val="2"/>
          <w:sz w:val="21"/>
          <w:szCs w:val="24"/>
        </w:rPr>
        <w:t>Terms</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p>
    <w:p w14:paraId="01F54BB3">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"_Toc217557818" </w:instrText>
      </w:r>
      <w:r>
        <w:fldChar w:fldCharType="separate"/>
      </w:r>
      <w:r>
        <w:rPr>
          <w:rFonts w:hint="eastAsia" w:ascii="Times New Roman" w:hAnsi="Times New Roman"/>
          <w:kern w:val="2"/>
          <w:sz w:val="21"/>
          <w:szCs w:val="24"/>
        </w:rPr>
        <w:t xml:space="preserve">2.2 </w:t>
      </w:r>
      <w:r>
        <w:rPr>
          <w:rFonts w:ascii="Times New Roman" w:hAnsi="Times New Roman"/>
          <w:kern w:val="2"/>
          <w:sz w:val="21"/>
          <w:szCs w:val="24"/>
        </w:rPr>
        <w:t>Symbols</w:t>
      </w:r>
      <w:r>
        <w:rPr>
          <w:rFonts w:hint="eastAsia" w:ascii="Times New Roman" w:hAnsi="Times New Roman"/>
          <w:kern w:val="2"/>
          <w:sz w:val="21"/>
          <w:szCs w:val="24"/>
        </w:rPr>
        <w:tab/>
      </w:r>
      <w:r>
        <w:rPr>
          <w:rFonts w:hint="eastAsia" w:ascii="Times New Roman" w:hAnsi="Times New Roman"/>
          <w:kern w:val="2"/>
          <w:sz w:val="21"/>
          <w:szCs w:val="24"/>
        </w:rPr>
        <w:fldChar w:fldCharType="begin"/>
      </w:r>
      <w:r>
        <w:rPr>
          <w:rFonts w:hint="eastAsia" w:ascii="Times New Roman" w:hAnsi="Times New Roman"/>
          <w:kern w:val="2"/>
          <w:sz w:val="21"/>
          <w:szCs w:val="24"/>
        </w:rPr>
        <w:instrText xml:space="preserve"> </w:instrText>
      </w:r>
      <w:r>
        <w:rPr>
          <w:rFonts w:ascii="Times New Roman" w:hAnsi="Times New Roman"/>
          <w:kern w:val="2"/>
          <w:sz w:val="21"/>
          <w:szCs w:val="24"/>
        </w:rPr>
        <w:instrText xml:space="preserve">PAGEREF _Toc217557818 \h</w:instrText>
      </w:r>
      <w:r>
        <w:rPr>
          <w:rFonts w:hint="eastAsia" w:ascii="Times New Roman" w:hAnsi="Times New Roman"/>
          <w:kern w:val="2"/>
          <w:sz w:val="21"/>
          <w:szCs w:val="24"/>
        </w:rPr>
        <w:instrText xml:space="preserve"> </w:instrText>
      </w:r>
      <w:r>
        <w:rPr>
          <w:rFonts w:hint="eastAsia" w:ascii="Times New Roman" w:hAnsi="Times New Roman"/>
          <w:kern w:val="2"/>
          <w:sz w:val="21"/>
          <w:szCs w:val="24"/>
        </w:rPr>
        <w:fldChar w:fldCharType="separate"/>
      </w:r>
      <w:r>
        <w:rPr>
          <w:rFonts w:ascii="Times New Roman" w:hAnsi="Times New Roman"/>
          <w:kern w:val="2"/>
          <w:sz w:val="21"/>
          <w:szCs w:val="24"/>
        </w:rPr>
        <w:t>2</w:t>
      </w:r>
      <w:r>
        <w:rPr>
          <w:rFonts w:hint="eastAsia" w:ascii="Times New Roman" w:hAnsi="Times New Roman"/>
          <w:kern w:val="2"/>
          <w:sz w:val="21"/>
          <w:szCs w:val="24"/>
        </w:rPr>
        <w:fldChar w:fldCharType="end"/>
      </w:r>
      <w:r>
        <w:rPr>
          <w:rFonts w:hint="eastAsia" w:ascii="Times New Roman" w:hAnsi="Times New Roman"/>
          <w:kern w:val="2"/>
          <w:sz w:val="21"/>
          <w:szCs w:val="24"/>
        </w:rPr>
        <w:fldChar w:fldCharType="end"/>
      </w:r>
    </w:p>
    <w:p w14:paraId="3A65D384">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"_Toc190942006" </w:instrText>
      </w:r>
      <w:r>
        <w:fldChar w:fldCharType="separate"/>
      </w:r>
      <w:r>
        <w:rPr>
          <w:rFonts w:hint="eastAsia" w:ascii="Times New Roman" w:hAnsi="Times New Roman"/>
          <w:kern w:val="2"/>
          <w:sz w:val="21"/>
          <w:szCs w:val="24"/>
        </w:rPr>
        <w:t xml:space="preserve">3 </w:t>
      </w:r>
      <w:r>
        <w:rPr>
          <w:rFonts w:ascii="Times New Roman" w:hAnsi="Times New Roman"/>
          <w:kern w:val="2"/>
          <w:sz w:val="21"/>
          <w:szCs w:val="24"/>
        </w:rPr>
        <w:t>Basic provision</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p>
    <w:p w14:paraId="6F703F5A">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"_Toc204280369" </w:instrText>
      </w:r>
      <w:r>
        <w:fldChar w:fldCharType="separate"/>
      </w:r>
      <w:r>
        <w:rPr>
          <w:rFonts w:hint="eastAsia" w:ascii="Times New Roman" w:hAnsi="Times New Roman"/>
          <w:kern w:val="2"/>
          <w:sz w:val="21"/>
          <w:szCs w:val="24"/>
        </w:rPr>
        <w:t xml:space="preserve">4 </w:t>
      </w:r>
      <w:r>
        <w:rPr>
          <w:rFonts w:ascii="Times New Roman" w:hAnsi="Times New Roman"/>
          <w:kern w:val="2"/>
          <w:sz w:val="21"/>
          <w:szCs w:val="24"/>
        </w:rPr>
        <w:t>Transport and walking</w:t>
      </w:r>
      <w:r>
        <w:rPr>
          <w:rFonts w:hint="eastAsia" w:ascii="Times New Roman" w:hAnsi="Times New Roman"/>
          <w:kern w:val="2"/>
          <w:sz w:val="21"/>
          <w:szCs w:val="24"/>
        </w:rPr>
        <w:tab/>
      </w:r>
      <w:r>
        <w:rPr>
          <w:rFonts w:hint="eastAsia" w:ascii="Times New Roman" w:hAnsi="Times New Roman"/>
          <w:kern w:val="2"/>
          <w:sz w:val="21"/>
          <w:szCs w:val="24"/>
        </w:rPr>
        <w:t>5</w:t>
      </w:r>
      <w:r>
        <w:rPr>
          <w:rFonts w:hint="eastAsia" w:ascii="Times New Roman" w:hAnsi="Times New Roman"/>
          <w:kern w:val="2"/>
          <w:sz w:val="21"/>
          <w:szCs w:val="24"/>
        </w:rPr>
        <w:fldChar w:fldCharType="end"/>
      </w:r>
    </w:p>
    <w:p w14:paraId="403B4CB7">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"_Toc204280370" </w:instrText>
      </w:r>
      <w:r>
        <w:fldChar w:fldCharType="separate"/>
      </w:r>
      <w:r>
        <w:rPr>
          <w:rFonts w:hint="eastAsia" w:ascii="Times New Roman" w:hAnsi="Times New Roman"/>
          <w:kern w:val="2"/>
          <w:sz w:val="21"/>
          <w:szCs w:val="24"/>
        </w:rPr>
        <w:t>5 A</w:t>
      </w:r>
      <w:r>
        <w:rPr>
          <w:rFonts w:ascii="Times New Roman" w:hAnsi="Times New Roman"/>
          <w:kern w:val="2"/>
          <w:sz w:val="21"/>
          <w:szCs w:val="24"/>
        </w:rPr>
        <w:t>ssembly and</w:t>
      </w:r>
      <w:r>
        <w:rPr>
          <w:rFonts w:hint="eastAsia" w:ascii="Times New Roman" w:hAnsi="Times New Roman"/>
          <w:kern w:val="2"/>
          <w:sz w:val="21"/>
          <w:szCs w:val="24"/>
        </w:rPr>
        <w:t xml:space="preserve"> </w:t>
      </w:r>
      <w:r>
        <w:rPr>
          <w:rFonts w:ascii="Times New Roman" w:hAnsi="Times New Roman"/>
          <w:kern w:val="2"/>
          <w:sz w:val="21"/>
          <w:szCs w:val="24"/>
        </w:rPr>
        <w:t>support</w:t>
      </w:r>
      <w:r>
        <w:rPr>
          <w:rFonts w:hint="eastAsia" w:ascii="Times New Roman" w:hAnsi="Times New Roman"/>
          <w:kern w:val="2"/>
          <w:sz w:val="21"/>
          <w:szCs w:val="24"/>
        </w:rPr>
        <w:tab/>
      </w:r>
      <w:r>
        <w:rPr>
          <w:rFonts w:hint="eastAsia" w:ascii="Times New Roman" w:hAnsi="Times New Roman"/>
          <w:kern w:val="2"/>
          <w:sz w:val="21"/>
          <w:szCs w:val="24"/>
          <w:lang w:val="en-US" w:eastAsia="zh-CN"/>
        </w:rPr>
        <w:t>8</w:t>
      </w:r>
      <w:r>
        <w:rPr>
          <w:rFonts w:hint="eastAsia" w:ascii="Times New Roman" w:hAnsi="Times New Roman"/>
          <w:kern w:val="2"/>
          <w:sz w:val="21"/>
          <w:szCs w:val="24"/>
        </w:rPr>
        <w:fldChar w:fldCharType="end"/>
      </w:r>
    </w:p>
    <w:p w14:paraId="3DFAED69">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"_Toc204280371" </w:instrText>
      </w:r>
      <w:r>
        <w:fldChar w:fldCharType="separate"/>
      </w:r>
      <w:r>
        <w:rPr>
          <w:rFonts w:hint="eastAsia" w:ascii="Times New Roman" w:hAnsi="Times New Roman"/>
          <w:kern w:val="2"/>
          <w:sz w:val="21"/>
          <w:szCs w:val="24"/>
        </w:rPr>
        <w:t xml:space="preserve">5.1 </w:t>
      </w:r>
      <w:r>
        <w:rPr>
          <w:rFonts w:ascii="Times New Roman" w:hAnsi="Times New Roman"/>
          <w:kern w:val="2"/>
          <w:sz w:val="21"/>
          <w:szCs w:val="24"/>
        </w:rPr>
        <w:t>General provisions</w:t>
      </w:r>
      <w:r>
        <w:rPr>
          <w:rFonts w:hint="eastAsia" w:ascii="Times New Roman" w:hAnsi="Times New Roman"/>
          <w:kern w:val="2"/>
          <w:sz w:val="21"/>
          <w:szCs w:val="24"/>
        </w:rPr>
        <w:tab/>
      </w:r>
      <w:r>
        <w:rPr>
          <w:rFonts w:hint="eastAsia" w:ascii="Times New Roman" w:hAnsi="Times New Roman"/>
          <w:kern w:val="2"/>
          <w:sz w:val="21"/>
          <w:szCs w:val="24"/>
          <w:lang w:val="en-US" w:eastAsia="zh-CN"/>
        </w:rPr>
        <w:t>9</w:t>
      </w:r>
      <w:r>
        <w:rPr>
          <w:rFonts w:hint="eastAsia" w:ascii="Times New Roman" w:hAnsi="Times New Roman"/>
          <w:kern w:val="2"/>
          <w:sz w:val="21"/>
          <w:szCs w:val="24"/>
        </w:rPr>
        <w:fldChar w:fldCharType="end"/>
      </w:r>
    </w:p>
    <w:p w14:paraId="5E72A252">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"_Toc204280372" </w:instrText>
      </w:r>
      <w:r>
        <w:fldChar w:fldCharType="separate"/>
      </w:r>
      <w:r>
        <w:rPr>
          <w:rFonts w:hint="eastAsia" w:ascii="Times New Roman" w:hAnsi="Times New Roman"/>
          <w:kern w:val="2"/>
          <w:sz w:val="21"/>
          <w:szCs w:val="24"/>
        </w:rPr>
        <w:t>5.2 A</w:t>
      </w:r>
      <w:r>
        <w:rPr>
          <w:rFonts w:ascii="Times New Roman" w:hAnsi="Times New Roman"/>
          <w:kern w:val="2"/>
          <w:sz w:val="21"/>
          <w:szCs w:val="24"/>
        </w:rPr>
        <w:t>ssembly and support</w:t>
      </w:r>
      <w:r>
        <w:rPr>
          <w:rFonts w:hint="eastAsia" w:ascii="Times New Roman" w:hAnsi="Times New Roman"/>
          <w:kern w:val="2"/>
          <w:sz w:val="21"/>
          <w:szCs w:val="24"/>
        </w:rPr>
        <w:t xml:space="preserve"> </w:t>
      </w:r>
      <w:r>
        <w:rPr>
          <w:rFonts w:ascii="Times New Roman" w:hAnsi="Times New Roman"/>
          <w:kern w:val="2"/>
          <w:sz w:val="21"/>
          <w:szCs w:val="24"/>
        </w:rPr>
        <w:t>condition</w:t>
      </w:r>
      <w:r>
        <w:rPr>
          <w:rFonts w:hint="eastAsia" w:ascii="Times New Roman" w:hAnsi="Times New Roman"/>
          <w:kern w:val="2"/>
          <w:sz w:val="21"/>
          <w:szCs w:val="24"/>
        </w:rPr>
        <w:tab/>
      </w:r>
      <w:r>
        <w:rPr>
          <w:rFonts w:hint="eastAsia" w:ascii="Times New Roman" w:hAnsi="Times New Roman"/>
          <w:kern w:val="2"/>
          <w:sz w:val="21"/>
          <w:szCs w:val="24"/>
          <w:lang w:val="en-US" w:eastAsia="zh-CN"/>
        </w:rPr>
        <w:t>9</w:t>
      </w:r>
      <w:r>
        <w:rPr>
          <w:rFonts w:hint="eastAsia" w:ascii="Times New Roman" w:hAnsi="Times New Roman"/>
          <w:kern w:val="2"/>
          <w:sz w:val="21"/>
          <w:szCs w:val="24"/>
        </w:rPr>
        <w:fldChar w:fldCharType="end"/>
      </w:r>
    </w:p>
    <w:p w14:paraId="6ECA0112">
      <w:pPr>
        <w:pStyle w:val="18"/>
        <w:widowControl w:val="0"/>
        <w:tabs>
          <w:tab w:val="right" w:leader="dot" w:pos="8787"/>
        </w:tabs>
        <w:spacing w:after="0" w:line="240" w:lineRule="auto"/>
        <w:ind w:left="283" w:leftChars="135"/>
        <w:rPr>
          <w:rFonts w:hint="eastAsia" w:eastAsia="宋体" w:cstheme="minorBidi"/>
          <w:color w:val="000000" w:themeColor="text1"/>
          <w:kern w:val="2"/>
          <w:szCs w:val="24"/>
          <w:lang w:val="en-US" w:eastAsia="zh-CN"/>
          <w14:textFill>
            <w14:solidFill>
              <w14:schemeClr w14:val="tx1"/>
            </w14:solidFill>
          </w14:textFill>
        </w:rPr>
      </w:pPr>
      <w:r>
        <w:fldChar w:fldCharType="begin"/>
      </w:r>
      <w:r>
        <w:instrText xml:space="preserve"> HYPERLINK \l "_Toc204280373" </w:instrText>
      </w:r>
      <w:r>
        <w:fldChar w:fldCharType="separate"/>
      </w:r>
      <w:r>
        <w:rPr>
          <w:rFonts w:hint="eastAsia" w:ascii="Times New Roman" w:hAnsi="Times New Roman"/>
          <w:kern w:val="2"/>
          <w:sz w:val="21"/>
          <w:szCs w:val="24"/>
        </w:rPr>
        <w:t>5.3 A</w:t>
      </w:r>
      <w:r>
        <w:rPr>
          <w:rFonts w:ascii="Times New Roman" w:hAnsi="Times New Roman"/>
          <w:kern w:val="2"/>
          <w:sz w:val="21"/>
          <w:szCs w:val="24"/>
        </w:rPr>
        <w:t>ssembly and support</w:t>
      </w:r>
      <w:r>
        <w:rPr>
          <w:rFonts w:hint="eastAsia" w:ascii="Times New Roman" w:hAnsi="Times New Roman"/>
          <w:kern w:val="2"/>
          <w:sz w:val="21"/>
          <w:szCs w:val="24"/>
        </w:rPr>
        <w:t xml:space="preserve"> </w:t>
      </w:r>
      <w:r>
        <w:rPr>
          <w:rFonts w:ascii="Times New Roman" w:hAnsi="Times New Roman"/>
          <w:kern w:val="2"/>
          <w:sz w:val="21"/>
          <w:szCs w:val="24"/>
        </w:rPr>
        <w:t>operation</w:t>
      </w:r>
      <w:r>
        <w:rPr>
          <w:rFonts w:hint="eastAsia" w:ascii="Times New Roman" w:hAnsi="Times New Roman"/>
          <w:kern w:val="2"/>
          <w:sz w:val="21"/>
          <w:szCs w:val="24"/>
        </w:rPr>
        <w:tab/>
      </w:r>
      <w:r>
        <w:rPr>
          <w:rFonts w:hint="eastAsia" w:ascii="Times New Roman" w:hAnsi="Times New Roman"/>
          <w:kern w:val="2"/>
          <w:sz w:val="21"/>
          <w:szCs w:val="24"/>
          <w:lang w:val="en-US" w:eastAsia="zh-CN"/>
        </w:rPr>
        <w:t>1</w:t>
      </w:r>
      <w:r>
        <w:rPr>
          <w:rFonts w:hint="eastAsia" w:ascii="Times New Roman" w:hAnsi="Times New Roman"/>
          <w:kern w:val="2"/>
          <w:sz w:val="21"/>
          <w:szCs w:val="24"/>
        </w:rPr>
        <w:fldChar w:fldCharType="end"/>
      </w:r>
      <w:r>
        <w:rPr>
          <w:rFonts w:hint="eastAsia" w:ascii="Times New Roman" w:hAnsi="Times New Roman"/>
          <w:kern w:val="2"/>
          <w:sz w:val="21"/>
          <w:szCs w:val="24"/>
          <w:lang w:val="en-US" w:eastAsia="zh-CN"/>
        </w:rPr>
        <w:t>5</w:t>
      </w:r>
    </w:p>
    <w:p w14:paraId="56981536">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"_Toc204280374" </w:instrText>
      </w:r>
      <w:r>
        <w:fldChar w:fldCharType="separate"/>
      </w:r>
      <w:r>
        <w:rPr>
          <w:rFonts w:hint="eastAsia" w:ascii="Times New Roman" w:hAnsi="Times New Roman"/>
          <w:kern w:val="2"/>
          <w:sz w:val="21"/>
          <w:szCs w:val="24"/>
        </w:rPr>
        <w:t>6 L</w:t>
      </w:r>
      <w:r>
        <w:rPr>
          <w:rFonts w:ascii="Times New Roman" w:hAnsi="Times New Roman"/>
          <w:kern w:val="2"/>
          <w:sz w:val="21"/>
          <w:szCs w:val="24"/>
        </w:rPr>
        <w:t>ifting operation</w:t>
      </w:r>
      <w:r>
        <w:rPr>
          <w:rFonts w:hint="eastAsia" w:ascii="Times New Roman" w:hAnsi="Times New Roman"/>
          <w:kern w:val="2"/>
          <w:sz w:val="21"/>
          <w:szCs w:val="24"/>
        </w:rPr>
        <w:t xml:space="preserve"> and h</w:t>
      </w:r>
      <w:r>
        <w:rPr>
          <w:rFonts w:ascii="Times New Roman" w:hAnsi="Times New Roman"/>
          <w:kern w:val="2"/>
          <w:sz w:val="21"/>
          <w:szCs w:val="24"/>
        </w:rPr>
        <w:t>oisting operation</w:t>
      </w:r>
      <w:r>
        <w:rPr>
          <w:rFonts w:hint="eastAsia" w:ascii="Times New Roman" w:hAnsi="Times New Roman"/>
          <w:kern w:val="2"/>
          <w:sz w:val="21"/>
          <w:szCs w:val="24"/>
        </w:rPr>
        <w:tab/>
      </w:r>
      <w:r>
        <w:rPr>
          <w:rFonts w:hint="eastAsia" w:ascii="Times New Roman" w:hAnsi="Times New Roman"/>
          <w:kern w:val="2"/>
          <w:sz w:val="21"/>
          <w:szCs w:val="24"/>
        </w:rPr>
        <w:t>1</w:t>
      </w:r>
      <w:r>
        <w:rPr>
          <w:rFonts w:hint="eastAsia" w:ascii="Times New Roman" w:hAnsi="Times New Roman"/>
          <w:kern w:val="2"/>
          <w:sz w:val="21"/>
          <w:szCs w:val="24"/>
          <w:lang w:val="en-US" w:eastAsia="zh-CN"/>
        </w:rPr>
        <w:t>7</w:t>
      </w:r>
      <w:r>
        <w:rPr>
          <w:rFonts w:hint="eastAsia" w:ascii="Times New Roman" w:hAnsi="Times New Roman"/>
          <w:kern w:val="2"/>
          <w:sz w:val="21"/>
          <w:szCs w:val="24"/>
        </w:rPr>
        <w:fldChar w:fldCharType="end"/>
      </w:r>
    </w:p>
    <w:p w14:paraId="23729442">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"_Toc204280375" </w:instrText>
      </w:r>
      <w:r>
        <w:fldChar w:fldCharType="separate"/>
      </w:r>
      <w:r>
        <w:rPr>
          <w:rFonts w:hint="eastAsia" w:ascii="Times New Roman" w:hAnsi="Times New Roman"/>
          <w:kern w:val="2"/>
          <w:sz w:val="21"/>
          <w:szCs w:val="24"/>
        </w:rPr>
        <w:t xml:space="preserve">6.1 </w:t>
      </w:r>
      <w:r>
        <w:rPr>
          <w:rFonts w:ascii="Times New Roman" w:hAnsi="Times New Roman"/>
          <w:kern w:val="2"/>
          <w:sz w:val="21"/>
          <w:szCs w:val="24"/>
        </w:rPr>
        <w:t>General provisions</w:t>
      </w:r>
      <w:r>
        <w:rPr>
          <w:rFonts w:hint="eastAsia" w:ascii="Times New Roman" w:hAnsi="Times New Roman"/>
          <w:kern w:val="2"/>
          <w:sz w:val="21"/>
          <w:szCs w:val="24"/>
        </w:rPr>
        <w:tab/>
      </w:r>
      <w:r>
        <w:rPr>
          <w:rFonts w:hint="eastAsia" w:ascii="Times New Roman" w:hAnsi="Times New Roman"/>
          <w:kern w:val="2"/>
          <w:sz w:val="21"/>
          <w:szCs w:val="24"/>
        </w:rPr>
        <w:t>1</w:t>
      </w:r>
      <w:r>
        <w:rPr>
          <w:rFonts w:hint="eastAsia" w:ascii="Times New Roman" w:hAnsi="Times New Roman"/>
          <w:kern w:val="2"/>
          <w:sz w:val="21"/>
          <w:szCs w:val="24"/>
          <w:lang w:val="en-US" w:eastAsia="zh-CN"/>
        </w:rPr>
        <w:t>7</w:t>
      </w:r>
      <w:r>
        <w:rPr>
          <w:rFonts w:hint="eastAsia" w:ascii="Times New Roman" w:hAnsi="Times New Roman"/>
          <w:kern w:val="2"/>
          <w:sz w:val="21"/>
          <w:szCs w:val="24"/>
        </w:rPr>
        <w:fldChar w:fldCharType="end"/>
      </w:r>
    </w:p>
    <w:p w14:paraId="7DAE6112">
      <w:pPr>
        <w:pStyle w:val="18"/>
        <w:widowControl w:val="0"/>
        <w:tabs>
          <w:tab w:val="right" w:leader="dot" w:pos="8787"/>
        </w:tabs>
        <w:spacing w:after="0" w:line="240" w:lineRule="auto"/>
        <w:ind w:left="283" w:leftChars="135"/>
        <w:rPr>
          <w:rFonts w:ascii="Times New Roman" w:hAnsi="Times New Roman"/>
          <w:kern w:val="2"/>
          <w:sz w:val="21"/>
          <w:szCs w:val="24"/>
        </w:rPr>
      </w:pPr>
      <w:r>
        <w:fldChar w:fldCharType="begin"/>
      </w:r>
      <w:r>
        <w:instrText xml:space="preserve"> HYPERLINK \l "_Toc204280376" </w:instrText>
      </w:r>
      <w:r>
        <w:fldChar w:fldCharType="separate"/>
      </w:r>
      <w:r>
        <w:rPr>
          <w:rFonts w:hint="eastAsia" w:ascii="Times New Roman" w:hAnsi="Times New Roman"/>
          <w:kern w:val="2"/>
          <w:sz w:val="21"/>
          <w:szCs w:val="24"/>
        </w:rPr>
        <w:t xml:space="preserve">6.2 </w:t>
      </w:r>
      <w:r>
        <w:rPr>
          <w:rFonts w:ascii="Times New Roman" w:hAnsi="Times New Roman"/>
          <w:kern w:val="2"/>
          <w:sz w:val="21"/>
          <w:szCs w:val="24"/>
        </w:rPr>
        <w:t>Carry and walk</w:t>
      </w:r>
      <w:r>
        <w:rPr>
          <w:rFonts w:hint="eastAsia" w:ascii="Times New Roman" w:hAnsi="Times New Roman"/>
          <w:kern w:val="2"/>
          <w:sz w:val="21"/>
          <w:szCs w:val="24"/>
        </w:rPr>
        <w:tab/>
      </w:r>
      <w:r>
        <w:rPr>
          <w:rFonts w:hint="eastAsia" w:ascii="Times New Roman" w:hAnsi="Times New Roman"/>
          <w:kern w:val="2"/>
          <w:sz w:val="21"/>
          <w:szCs w:val="24"/>
        </w:rPr>
        <w:t>1</w:t>
      </w:r>
      <w:r>
        <w:rPr>
          <w:rFonts w:hint="eastAsia" w:ascii="Times New Roman" w:hAnsi="Times New Roman"/>
          <w:kern w:val="2"/>
          <w:sz w:val="21"/>
          <w:szCs w:val="24"/>
          <w:lang w:val="en-US" w:eastAsia="zh-CN"/>
        </w:rPr>
        <w:t>9</w:t>
      </w:r>
      <w:r>
        <w:rPr>
          <w:rFonts w:hint="eastAsia" w:ascii="Times New Roman" w:hAnsi="Times New Roman"/>
          <w:kern w:val="2"/>
          <w:sz w:val="21"/>
          <w:szCs w:val="24"/>
        </w:rPr>
        <w:fldChar w:fldCharType="end"/>
      </w:r>
    </w:p>
    <w:p w14:paraId="25CED91D">
      <w:pPr>
        <w:pStyle w:val="18"/>
        <w:widowControl w:val="0"/>
        <w:tabs>
          <w:tab w:val="right" w:leader="dot" w:pos="8787"/>
        </w:tabs>
        <w:spacing w:after="0" w:line="240" w:lineRule="auto"/>
        <w:ind w:left="283" w:leftChars="135"/>
        <w:rPr>
          <w:rFonts w:cstheme="minorBidi"/>
          <w:color w:val="000000" w:themeColor="text1"/>
          <w:kern w:val="2"/>
          <w:szCs w:val="24"/>
          <w14:textFill>
            <w14:solidFill>
              <w14:schemeClr w14:val="tx1"/>
            </w14:solidFill>
          </w14:textFill>
        </w:rPr>
      </w:pPr>
      <w:r>
        <w:fldChar w:fldCharType="begin"/>
      </w:r>
      <w:r>
        <w:instrText xml:space="preserve"> HYPERLINK \l "_Toc204280377" </w:instrText>
      </w:r>
      <w:r>
        <w:fldChar w:fldCharType="separate"/>
      </w:r>
      <w:r>
        <w:rPr>
          <w:rFonts w:hint="eastAsia" w:ascii="Times New Roman" w:hAnsi="Times New Roman"/>
          <w:kern w:val="2"/>
          <w:sz w:val="21"/>
          <w:szCs w:val="24"/>
        </w:rPr>
        <w:t>6.3 J</w:t>
      </w:r>
      <w:r>
        <w:rPr>
          <w:rFonts w:ascii="Times New Roman" w:hAnsi="Times New Roman"/>
          <w:kern w:val="2"/>
          <w:sz w:val="21"/>
          <w:szCs w:val="24"/>
        </w:rPr>
        <w:t>oint operation</w:t>
      </w:r>
      <w:r>
        <w:rPr>
          <w:rFonts w:hint="eastAsia" w:ascii="Times New Roman" w:hAnsi="Times New Roman"/>
          <w:kern w:val="2"/>
          <w:sz w:val="21"/>
          <w:szCs w:val="24"/>
        </w:rPr>
        <w:tab/>
      </w:r>
      <w:r>
        <w:rPr>
          <w:rFonts w:hint="eastAsia" w:ascii="Times New Roman" w:hAnsi="Times New Roman"/>
          <w:kern w:val="2"/>
          <w:sz w:val="21"/>
          <w:szCs w:val="24"/>
        </w:rPr>
        <w:t>1</w:t>
      </w:r>
      <w:r>
        <w:rPr>
          <w:rFonts w:hint="eastAsia" w:ascii="Times New Roman" w:hAnsi="Times New Roman"/>
          <w:kern w:val="2"/>
          <w:sz w:val="21"/>
          <w:szCs w:val="24"/>
          <w:lang w:val="en-US" w:eastAsia="zh-CN"/>
        </w:rPr>
        <w:t>9</w:t>
      </w:r>
      <w:r>
        <w:rPr>
          <w:rFonts w:hint="eastAsia" w:ascii="Times New Roman" w:hAnsi="Times New Roman"/>
          <w:kern w:val="2"/>
          <w:sz w:val="21"/>
          <w:szCs w:val="24"/>
        </w:rPr>
        <w:fldChar w:fldCharType="end"/>
      </w:r>
    </w:p>
    <w:p w14:paraId="0B6C04D5">
      <w:pPr>
        <w:pStyle w:val="18"/>
        <w:widowControl w:val="0"/>
        <w:tabs>
          <w:tab w:val="right" w:leader="dot" w:pos="8787"/>
        </w:tabs>
        <w:spacing w:after="0" w:line="240" w:lineRule="auto"/>
        <w:rPr>
          <w:rFonts w:hint="eastAsia" w:ascii="Times New Roman" w:hAnsi="Times New Roman" w:eastAsia="宋体"/>
          <w:kern w:val="2"/>
          <w:sz w:val="21"/>
          <w:szCs w:val="24"/>
          <w:lang w:val="en-US" w:eastAsia="zh-CN"/>
        </w:rPr>
      </w:pPr>
      <w:r>
        <w:fldChar w:fldCharType="begin"/>
      </w:r>
      <w:r>
        <w:instrText xml:space="preserve"> HYPERLINK \l "_Toc204280378" </w:instrText>
      </w:r>
      <w:r>
        <w:fldChar w:fldCharType="separate"/>
      </w:r>
      <w:r>
        <w:rPr>
          <w:rFonts w:ascii="Times New Roman" w:hAnsi="Times New Roman"/>
          <w:kern w:val="2"/>
          <w:sz w:val="21"/>
          <w:szCs w:val="24"/>
        </w:rPr>
        <w:t>Appendix</w:t>
      </w:r>
      <w:r>
        <w:rPr>
          <w:rFonts w:hint="eastAsia" w:ascii="Times New Roman" w:hAnsi="Times New Roman"/>
          <w:kern w:val="2"/>
          <w:sz w:val="21"/>
          <w:szCs w:val="24"/>
        </w:rPr>
        <w:t xml:space="preserve"> A m</w:t>
      </w:r>
      <w:r>
        <w:rPr>
          <w:rFonts w:ascii="Times New Roman" w:hAnsi="Times New Roman"/>
          <w:kern w:val="2"/>
          <w:sz w:val="21"/>
          <w:szCs w:val="24"/>
        </w:rPr>
        <w:t>obile cranes</w:t>
      </w:r>
      <w:r>
        <w:rPr>
          <w:rFonts w:hint="eastAsia" w:ascii="Times New Roman" w:hAnsi="Times New Roman"/>
          <w:kern w:val="2"/>
          <w:sz w:val="21"/>
          <w:szCs w:val="24"/>
        </w:rPr>
        <w:t xml:space="preserve"> s</w:t>
      </w:r>
      <w:r>
        <w:rPr>
          <w:rFonts w:ascii="Times New Roman" w:hAnsi="Times New Roman"/>
          <w:kern w:val="2"/>
          <w:sz w:val="21"/>
          <w:szCs w:val="24"/>
        </w:rPr>
        <w:t>elf-test report</w:t>
      </w:r>
      <w:r>
        <w:rPr>
          <w:rFonts w:hint="eastAsia" w:ascii="Times New Roman" w:hAnsi="Times New Roman"/>
          <w:kern w:val="2"/>
          <w:sz w:val="21"/>
          <w:szCs w:val="24"/>
        </w:rPr>
        <w:tab/>
      </w:r>
      <w:r>
        <w:rPr>
          <w:rFonts w:hint="eastAsia" w:ascii="Times New Roman" w:hAnsi="Times New Roman"/>
          <w:kern w:val="2"/>
          <w:sz w:val="21"/>
          <w:szCs w:val="24"/>
          <w:lang w:val="en-US" w:eastAsia="zh-CN"/>
        </w:rPr>
        <w:t>2</w:t>
      </w:r>
      <w:r>
        <w:rPr>
          <w:rFonts w:hint="eastAsia" w:ascii="Times New Roman" w:hAnsi="Times New Roman"/>
          <w:kern w:val="2"/>
          <w:sz w:val="21"/>
          <w:szCs w:val="24"/>
        </w:rPr>
        <w:fldChar w:fldCharType="end"/>
      </w:r>
      <w:r>
        <w:rPr>
          <w:rFonts w:hint="eastAsia" w:ascii="Times New Roman" w:hAnsi="Times New Roman"/>
          <w:kern w:val="2"/>
          <w:sz w:val="21"/>
          <w:szCs w:val="24"/>
          <w:lang w:val="en-US" w:eastAsia="zh-CN"/>
        </w:rPr>
        <w:t>1</w:t>
      </w:r>
    </w:p>
    <w:p w14:paraId="4A0203F2">
      <w:pPr>
        <w:pStyle w:val="18"/>
        <w:widowControl w:val="0"/>
        <w:tabs>
          <w:tab w:val="right" w:leader="dot" w:pos="8787"/>
        </w:tabs>
        <w:spacing w:after="0" w:line="240" w:lineRule="auto"/>
        <w:rPr>
          <w:rFonts w:ascii="Times New Roman" w:hAnsi="Times New Roman"/>
          <w:kern w:val="2"/>
          <w:sz w:val="21"/>
          <w:szCs w:val="24"/>
        </w:rPr>
      </w:pPr>
      <w:r>
        <w:fldChar w:fldCharType="begin"/>
      </w:r>
      <w:r>
        <w:instrText xml:space="preserve"> HYPERLINK \l "_Toc204280379" </w:instrText>
      </w:r>
      <w:r>
        <w:fldChar w:fldCharType="separate"/>
      </w:r>
      <w:r>
        <w:rPr>
          <w:rFonts w:ascii="Times New Roman" w:hAnsi="Times New Roman"/>
          <w:kern w:val="2"/>
          <w:sz w:val="21"/>
          <w:szCs w:val="24"/>
        </w:rPr>
        <w:t>Appendix</w:t>
      </w:r>
      <w:r>
        <w:rPr>
          <w:rFonts w:hint="eastAsia" w:ascii="Times New Roman" w:hAnsi="Times New Roman"/>
          <w:kern w:val="2"/>
          <w:sz w:val="21"/>
          <w:szCs w:val="24"/>
        </w:rPr>
        <w:t xml:space="preserve"> B m</w:t>
      </w:r>
      <w:r>
        <w:rPr>
          <w:rFonts w:ascii="Times New Roman" w:hAnsi="Times New Roman"/>
          <w:kern w:val="2"/>
          <w:sz w:val="21"/>
          <w:szCs w:val="24"/>
        </w:rPr>
        <w:t>obile cranes</w:t>
      </w:r>
      <w:r>
        <w:rPr>
          <w:rFonts w:hint="eastAsia" w:ascii="Times New Roman" w:hAnsi="Times New Roman"/>
          <w:kern w:val="2"/>
          <w:sz w:val="21"/>
          <w:szCs w:val="24"/>
        </w:rPr>
        <w:t xml:space="preserve"> a</w:t>
      </w:r>
      <w:r>
        <w:rPr>
          <w:rFonts w:ascii="Times New Roman" w:hAnsi="Times New Roman"/>
          <w:kern w:val="2"/>
          <w:sz w:val="21"/>
          <w:szCs w:val="24"/>
        </w:rPr>
        <w:t>cceptance record</w:t>
      </w:r>
      <w:r>
        <w:rPr>
          <w:rFonts w:hint="eastAsia" w:ascii="Times New Roman" w:hAnsi="Times New Roman"/>
          <w:kern w:val="2"/>
          <w:sz w:val="21"/>
          <w:szCs w:val="24"/>
        </w:rPr>
        <w:tab/>
      </w:r>
      <w:r>
        <w:rPr>
          <w:rFonts w:hint="eastAsia" w:ascii="Times New Roman" w:hAnsi="Times New Roman"/>
          <w:kern w:val="2"/>
          <w:sz w:val="21"/>
          <w:szCs w:val="24"/>
        </w:rPr>
        <w:t>2</w:t>
      </w:r>
      <w:r>
        <w:rPr>
          <w:rFonts w:hint="eastAsia" w:ascii="Times New Roman" w:hAnsi="Times New Roman"/>
          <w:kern w:val="2"/>
          <w:sz w:val="21"/>
          <w:szCs w:val="24"/>
          <w:lang w:val="en-US" w:eastAsia="zh-CN"/>
        </w:rPr>
        <w:t>7</w:t>
      </w:r>
      <w:r>
        <w:rPr>
          <w:rFonts w:hint="eastAsia" w:ascii="Times New Roman" w:hAnsi="Times New Roman"/>
          <w:kern w:val="2"/>
          <w:sz w:val="21"/>
          <w:szCs w:val="24"/>
        </w:rPr>
        <w:fldChar w:fldCharType="end"/>
      </w:r>
    </w:p>
    <w:p w14:paraId="4A5E26F7">
      <w:pPr>
        <w:pStyle w:val="18"/>
        <w:widowControl w:val="0"/>
        <w:tabs>
          <w:tab w:val="right" w:leader="dot" w:pos="8787"/>
        </w:tabs>
        <w:spacing w:after="0" w:line="240" w:lineRule="auto"/>
        <w:rPr>
          <w:rFonts w:ascii="Times New Roman" w:hAnsi="Times New Roman"/>
          <w:kern w:val="2"/>
          <w:sz w:val="21"/>
          <w:szCs w:val="24"/>
        </w:rPr>
      </w:pPr>
      <w:r>
        <w:rPr>
          <w:rFonts w:hint="eastAsia" w:ascii="Times New Roman" w:hAnsi="Times New Roman"/>
          <w:kern w:val="2"/>
          <w:sz w:val="21"/>
          <w:szCs w:val="24"/>
        </w:rPr>
        <w:t>E</w:t>
      </w:r>
      <w:r>
        <w:fldChar w:fldCharType="begin"/>
      </w:r>
      <w:r>
        <w:instrText xml:space="preserve"> HYPERLINK \l "_Toc190942016" </w:instrText>
      </w:r>
      <w:r>
        <w:fldChar w:fldCharType="separate"/>
      </w:r>
      <w:r>
        <w:rPr>
          <w:rFonts w:ascii="Times New Roman" w:hAnsi="Times New Roman"/>
          <w:kern w:val="2"/>
          <w:sz w:val="21"/>
          <w:szCs w:val="24"/>
        </w:rPr>
        <w:t>xplanation of wording in this specification</w:t>
      </w:r>
      <w:r>
        <w:rPr>
          <w:rFonts w:hint="eastAsia" w:ascii="Times New Roman" w:hAnsi="Times New Roman"/>
          <w:kern w:val="2"/>
          <w:sz w:val="21"/>
          <w:szCs w:val="24"/>
        </w:rPr>
        <w:tab/>
      </w:r>
      <w:r>
        <w:rPr>
          <w:rFonts w:hint="eastAsia" w:ascii="Times New Roman" w:hAnsi="Times New Roman"/>
          <w:kern w:val="2"/>
          <w:sz w:val="21"/>
          <w:szCs w:val="24"/>
        </w:rPr>
        <w:t>2</w:t>
      </w:r>
      <w:r>
        <w:rPr>
          <w:rFonts w:hint="eastAsia" w:ascii="Times New Roman" w:hAnsi="Times New Roman"/>
          <w:kern w:val="2"/>
          <w:sz w:val="21"/>
          <w:szCs w:val="24"/>
          <w:lang w:val="en-US" w:eastAsia="zh-CN"/>
        </w:rPr>
        <w:t>8</w:t>
      </w:r>
      <w:r>
        <w:rPr>
          <w:rFonts w:hint="eastAsia" w:ascii="Times New Roman" w:hAnsi="Times New Roman"/>
          <w:kern w:val="2"/>
          <w:sz w:val="21"/>
          <w:szCs w:val="24"/>
        </w:rPr>
        <w:fldChar w:fldCharType="end"/>
      </w:r>
    </w:p>
    <w:p w14:paraId="1909B995">
      <w:pPr>
        <w:pStyle w:val="18"/>
        <w:widowControl w:val="0"/>
        <w:tabs>
          <w:tab w:val="right" w:leader="dot" w:pos="8787"/>
        </w:tabs>
        <w:spacing w:after="0" w:line="240" w:lineRule="auto"/>
        <w:rPr>
          <w:rFonts w:ascii="Times New Roman" w:hAnsi="Times New Roman"/>
          <w:kern w:val="2"/>
          <w:sz w:val="21"/>
          <w:szCs w:val="24"/>
        </w:rPr>
      </w:pPr>
      <w:r>
        <w:rPr>
          <w:rFonts w:hint="eastAsia" w:ascii="Times New Roman" w:hAnsi="Times New Roman"/>
          <w:kern w:val="2"/>
          <w:sz w:val="21"/>
          <w:szCs w:val="24"/>
        </w:rPr>
        <w:t>L</w:t>
      </w:r>
      <w:r>
        <w:fldChar w:fldCharType="begin"/>
      </w:r>
      <w:r>
        <w:instrText xml:space="preserve"> HYPERLINK \l "_Toc190942017" </w:instrText>
      </w:r>
      <w:r>
        <w:fldChar w:fldCharType="separate"/>
      </w:r>
      <w:r>
        <w:rPr>
          <w:rFonts w:ascii="Times New Roman" w:hAnsi="Times New Roman"/>
          <w:kern w:val="2"/>
          <w:sz w:val="21"/>
          <w:szCs w:val="24"/>
        </w:rPr>
        <w:t>ist of quoted standards</w:t>
      </w:r>
      <w:r>
        <w:rPr>
          <w:rFonts w:hint="eastAsia" w:ascii="Times New Roman" w:hAnsi="Times New Roman"/>
          <w:kern w:val="2"/>
          <w:sz w:val="21"/>
          <w:szCs w:val="24"/>
        </w:rPr>
        <w:tab/>
      </w:r>
      <w:r>
        <w:rPr>
          <w:rFonts w:hint="eastAsia" w:ascii="Times New Roman" w:hAnsi="Times New Roman"/>
          <w:kern w:val="2"/>
          <w:sz w:val="21"/>
          <w:szCs w:val="24"/>
        </w:rPr>
        <w:t>2</w:t>
      </w:r>
      <w:r>
        <w:rPr>
          <w:rFonts w:hint="eastAsia" w:ascii="Times New Roman" w:hAnsi="Times New Roman"/>
          <w:kern w:val="2"/>
          <w:sz w:val="21"/>
          <w:szCs w:val="24"/>
          <w:lang w:val="en-US" w:eastAsia="zh-CN"/>
        </w:rPr>
        <w:t>9</w:t>
      </w:r>
      <w:r>
        <w:rPr>
          <w:rFonts w:hint="eastAsia" w:ascii="Times New Roman" w:hAnsi="Times New Roman"/>
          <w:kern w:val="2"/>
          <w:sz w:val="21"/>
          <w:szCs w:val="24"/>
        </w:rPr>
        <w:fldChar w:fldCharType="end"/>
      </w:r>
    </w:p>
    <w:p w14:paraId="25215987">
      <w:pPr>
        <w:pStyle w:val="18"/>
        <w:widowControl w:val="0"/>
        <w:tabs>
          <w:tab w:val="right" w:leader="dot" w:pos="8787"/>
        </w:tabs>
        <w:spacing w:after="0" w:line="240" w:lineRule="auto"/>
        <w:rPr>
          <w:rFonts w:hint="default" w:ascii="Times New Roman" w:hAnsi="Times New Roman" w:eastAsia="宋体"/>
          <w:kern w:val="2"/>
          <w:sz w:val="21"/>
          <w:szCs w:val="24"/>
          <w:lang w:val="en-US" w:eastAsia="zh-CN"/>
        </w:rPr>
      </w:pPr>
      <w:r>
        <w:rPr>
          <w:rFonts w:ascii="Times New Roman" w:hAnsi="Times New Roman"/>
          <w:kern w:val="2"/>
          <w:sz w:val="21"/>
          <w:szCs w:val="24"/>
        </w:rPr>
        <w:t>Addition:</w:t>
      </w:r>
      <w:r>
        <w:rPr>
          <w:rFonts w:hint="eastAsia" w:ascii="Times New Roman" w:hAnsi="Times New Roman"/>
          <w:kern w:val="2"/>
          <w:sz w:val="21"/>
          <w:szCs w:val="24"/>
        </w:rPr>
        <w:t>e</w:t>
      </w:r>
      <w:r>
        <w:rPr>
          <w:rFonts w:ascii="Times New Roman" w:hAnsi="Times New Roman"/>
          <w:kern w:val="2"/>
          <w:sz w:val="21"/>
          <w:szCs w:val="24"/>
        </w:rPr>
        <w:t xml:space="preserve">xplanation of </w:t>
      </w:r>
      <w:r>
        <w:rPr>
          <w:rFonts w:hint="eastAsia" w:ascii="Times New Roman" w:hAnsi="Times New Roman"/>
          <w:kern w:val="2"/>
          <w:sz w:val="21"/>
          <w:szCs w:val="24"/>
        </w:rPr>
        <w:t>p</w:t>
      </w:r>
      <w:r>
        <w:rPr>
          <w:rFonts w:ascii="Times New Roman" w:hAnsi="Times New Roman"/>
          <w:kern w:val="2"/>
          <w:sz w:val="21"/>
          <w:szCs w:val="24"/>
        </w:rPr>
        <w:t>rovisions</w:t>
      </w:r>
      <w:r>
        <w:rPr>
          <w:rFonts w:hint="eastAsia" w:ascii="Times New Roman" w:hAnsi="Times New Roman"/>
          <w:kern w:val="2"/>
          <w:sz w:val="21"/>
          <w:szCs w:val="24"/>
        </w:rPr>
        <w:tab/>
      </w:r>
      <w:r>
        <w:rPr>
          <w:rFonts w:hint="eastAsia" w:ascii="Times New Roman" w:hAnsi="Times New Roman"/>
          <w:kern w:val="2"/>
          <w:sz w:val="21"/>
          <w:szCs w:val="24"/>
          <w:lang w:val="en-US" w:eastAsia="zh-CN"/>
        </w:rPr>
        <w:t>30</w:t>
      </w:r>
    </w:p>
    <w:p w14:paraId="0B746610"/>
    <w:p w14:paraId="0B7C3B5F"/>
    <w:p w14:paraId="37FE70E5"/>
    <w:bookmarkEnd w:id="0"/>
    <w:p w14:paraId="373DE2AD">
      <w:pPr>
        <w:widowControl/>
        <w:jc w:val="left"/>
        <w:sectPr>
          <w:footerReference r:id="rId7" w:type="first"/>
          <w:pgSz w:w="11906" w:h="16838"/>
          <w:pgMar w:top="1440" w:right="1800" w:bottom="1440" w:left="1800" w:header="851" w:footer="992" w:gutter="0"/>
          <w:pgNumType w:start="6"/>
          <w:cols w:space="425" w:num="1"/>
          <w:docGrid w:type="lines" w:linePitch="312" w:charSpace="0"/>
        </w:sectPr>
      </w:pPr>
    </w:p>
    <w:p w14:paraId="5C2DC663">
      <w:pPr>
        <w:keepNext/>
        <w:keepLines/>
        <w:widowControl/>
        <w:numPr>
          <w:ilvl w:val="0"/>
          <w:numId w:val="2"/>
        </w:numPr>
        <w:snapToGrid w:val="0"/>
        <w:spacing w:before="156" w:beforeLines="50" w:after="120" w:line="300" w:lineRule="auto"/>
        <w:jc w:val="center"/>
        <w:outlineLvl w:val="0"/>
        <w:rPr>
          <w:rFonts w:hint="eastAsia" w:ascii="黑体" w:hAnsi="黑体" w:eastAsia="黑体"/>
          <w:kern w:val="44"/>
          <w:sz w:val="30"/>
          <w:szCs w:val="30"/>
        </w:rPr>
      </w:pPr>
      <w:bookmarkStart w:id="19" w:name="_Ref170142281"/>
      <w:bookmarkStart w:id="20" w:name="_Toc187007070"/>
      <w:bookmarkStart w:id="21" w:name="_Toc149815049"/>
      <w:bookmarkStart w:id="22" w:name="_Toc170996338"/>
      <w:bookmarkStart w:id="23" w:name="_Hlk49960948"/>
      <w:r>
        <w:rPr>
          <w:rFonts w:ascii="黑体" w:hAnsi="黑体" w:eastAsia="黑体"/>
          <w:kern w:val="44"/>
          <w:sz w:val="30"/>
          <w:szCs w:val="30"/>
        </w:rPr>
        <w:t>总  则</w:t>
      </w:r>
      <w:bookmarkEnd w:id="19"/>
      <w:bookmarkEnd w:id="20"/>
      <w:bookmarkEnd w:id="21"/>
      <w:bookmarkEnd w:id="22"/>
    </w:p>
    <w:p w14:paraId="63209F00">
      <w:pPr>
        <w:pStyle w:val="89"/>
        <w:rPr>
          <w:szCs w:val="24"/>
        </w:rPr>
      </w:pPr>
      <w:r>
        <w:rPr>
          <w:rFonts w:hint="eastAsia"/>
          <w:szCs w:val="24"/>
        </w:rPr>
        <w:t>为提高建筑工程流动式起重机的安全技术管理水平</w:t>
      </w:r>
      <w:r>
        <w:rPr>
          <w:szCs w:val="24"/>
        </w:rPr>
        <w:t>，制定本</w:t>
      </w:r>
      <w:r>
        <w:rPr>
          <w:rFonts w:hint="eastAsia"/>
          <w:szCs w:val="24"/>
        </w:rPr>
        <w:t>标准</w:t>
      </w:r>
      <w:r>
        <w:rPr>
          <w:szCs w:val="24"/>
        </w:rPr>
        <w:t>。</w:t>
      </w:r>
    </w:p>
    <w:p w14:paraId="7580B770">
      <w:pPr>
        <w:pStyle w:val="89"/>
        <w:rPr>
          <w:szCs w:val="24"/>
        </w:rPr>
      </w:pPr>
      <w:r>
        <w:rPr>
          <w:rFonts w:hint="eastAsia"/>
          <w:szCs w:val="24"/>
        </w:rPr>
        <w:t>本标准适用于北京市行政区域内房屋建筑和市政基础设施工程使用的流动式起重机的运输和行驶、支车组装和支车架设、吊装和吊运作业的安全技术管理。</w:t>
      </w:r>
    </w:p>
    <w:p w14:paraId="660A27DD">
      <w:pPr>
        <w:pStyle w:val="89"/>
        <w:rPr>
          <w:szCs w:val="24"/>
        </w:rPr>
      </w:pPr>
      <w:r>
        <w:rPr>
          <w:rFonts w:hint="eastAsia"/>
          <w:szCs w:val="24"/>
        </w:rPr>
        <w:t>流动式起重机</w:t>
      </w:r>
      <w:r>
        <w:rPr>
          <w:szCs w:val="24"/>
        </w:rPr>
        <w:t>的</w:t>
      </w:r>
      <w:r>
        <w:rPr>
          <w:rFonts w:hint="eastAsia"/>
          <w:szCs w:val="24"/>
        </w:rPr>
        <w:t>安全技术管理除</w:t>
      </w:r>
      <w:r>
        <w:rPr>
          <w:szCs w:val="24"/>
        </w:rPr>
        <w:t>应符合本</w:t>
      </w:r>
      <w:r>
        <w:rPr>
          <w:rFonts w:hint="eastAsia"/>
          <w:szCs w:val="24"/>
        </w:rPr>
        <w:t>标准</w:t>
      </w:r>
      <w:r>
        <w:rPr>
          <w:szCs w:val="24"/>
        </w:rPr>
        <w:t>外，尚应符合国家</w:t>
      </w:r>
      <w:r>
        <w:rPr>
          <w:rFonts w:hint="eastAsia"/>
          <w:szCs w:val="24"/>
        </w:rPr>
        <w:t>及北京市</w:t>
      </w:r>
      <w:r>
        <w:rPr>
          <w:szCs w:val="24"/>
        </w:rPr>
        <w:t>现行有关标准的规定。</w:t>
      </w:r>
    </w:p>
    <w:p w14:paraId="2EA843F2"/>
    <w:bookmarkEnd w:id="23"/>
    <w:p w14:paraId="4D0D67A6">
      <w:pPr>
        <w:widowControl/>
        <w:jc w:val="left"/>
      </w:pPr>
      <w:bookmarkStart w:id="24" w:name="_Ref170142288"/>
      <w:bookmarkStart w:id="25" w:name="_Ref170142291"/>
      <w:bookmarkStart w:id="26" w:name="_Toc149815053"/>
      <w:bookmarkStart w:id="27" w:name="_Toc187007071"/>
      <w:bookmarkStart w:id="28" w:name="_Toc170996342"/>
      <w:bookmarkStart w:id="29" w:name="_Hlk195437615"/>
      <w:r>
        <w:rPr>
          <w:bCs/>
        </w:rPr>
        <w:br w:type="page"/>
      </w:r>
    </w:p>
    <w:p w14:paraId="028A6684">
      <w:pPr>
        <w:keepNext/>
        <w:keepLines/>
        <w:widowControl/>
        <w:numPr>
          <w:ilvl w:val="0"/>
          <w:numId w:val="2"/>
        </w:numPr>
        <w:snapToGrid w:val="0"/>
        <w:spacing w:before="156" w:beforeLines="50" w:after="120" w:line="300" w:lineRule="auto"/>
        <w:jc w:val="center"/>
        <w:outlineLvl w:val="0"/>
        <w:rPr>
          <w:rFonts w:hint="eastAsia" w:ascii="黑体" w:hAnsi="黑体" w:eastAsia="黑体"/>
          <w:kern w:val="44"/>
          <w:sz w:val="30"/>
          <w:szCs w:val="30"/>
        </w:rPr>
      </w:pPr>
      <w:r>
        <w:rPr>
          <w:rFonts w:ascii="黑体" w:hAnsi="黑体" w:eastAsia="黑体"/>
          <w:kern w:val="44"/>
          <w:sz w:val="30"/>
          <w:szCs w:val="30"/>
        </w:rPr>
        <w:t>术语和符号</w:t>
      </w:r>
      <w:bookmarkEnd w:id="24"/>
      <w:bookmarkEnd w:id="25"/>
      <w:bookmarkEnd w:id="26"/>
      <w:bookmarkEnd w:id="27"/>
      <w:bookmarkEnd w:id="28"/>
    </w:p>
    <w:p w14:paraId="128B8935">
      <w:pPr>
        <w:pStyle w:val="91"/>
        <w:rPr>
          <w:rFonts w:hint="eastAsia"/>
        </w:rPr>
      </w:pPr>
      <w:bookmarkStart w:id="30" w:name="_Toc170996343"/>
      <w:bookmarkStart w:id="31" w:name="_Toc187007072"/>
      <w:bookmarkStart w:id="32" w:name="_Ref170142306"/>
      <w:bookmarkStart w:id="33" w:name="_Toc149815054"/>
      <w:r>
        <w:t>术  语</w:t>
      </w:r>
      <w:bookmarkEnd w:id="30"/>
      <w:bookmarkEnd w:id="31"/>
      <w:bookmarkEnd w:id="32"/>
      <w:bookmarkEnd w:id="33"/>
    </w:p>
    <w:p w14:paraId="0E1B7307">
      <w:pPr>
        <w:widowControl/>
        <w:numPr>
          <w:ilvl w:val="2"/>
          <w:numId w:val="2"/>
        </w:numPr>
        <w:snapToGrid w:val="0"/>
        <w:spacing w:before="156" w:beforeLines="50" w:line="300" w:lineRule="auto"/>
        <w:ind w:left="0"/>
        <w:outlineLvl w:val="2"/>
        <w:rPr>
          <w:bCs/>
          <w:snapToGrid w:val="0"/>
          <w:kern w:val="0"/>
          <w:sz w:val="24"/>
          <w:szCs w:val="24"/>
        </w:rPr>
      </w:pPr>
      <w:bookmarkStart w:id="34" w:name="_Toc170996344"/>
      <w:bookmarkStart w:id="35" w:name="_Toc149815055"/>
      <w:r>
        <w:rPr>
          <w:rFonts w:hint="eastAsia" w:hAnsi="宋体"/>
          <w:sz w:val="24"/>
          <w:szCs w:val="24"/>
        </w:rPr>
        <w:t>流动式起重机m</w:t>
      </w:r>
      <w:r>
        <w:rPr>
          <w:rFonts w:hAnsi="宋体"/>
          <w:sz w:val="24"/>
          <w:szCs w:val="24"/>
        </w:rPr>
        <w:t>obile crane</w:t>
      </w:r>
    </w:p>
    <w:p w14:paraId="4E188392">
      <w:pPr>
        <w:spacing w:line="360" w:lineRule="auto"/>
        <w:ind w:firstLine="480" w:firstLineChars="200"/>
        <w:rPr>
          <w:sz w:val="24"/>
          <w:szCs w:val="32"/>
        </w:rPr>
      </w:pPr>
      <w:r>
        <w:rPr>
          <w:rFonts w:hint="eastAsia"/>
          <w:sz w:val="24"/>
          <w:szCs w:val="32"/>
        </w:rPr>
        <w:t>能在带载或不带载情况下沿无轨路面行驶，且依靠自重保持稳定，带有臂架的起重机，包括汽车起重机、轮胎起重机、履带起重机、全地面起重机和随车起重机。</w:t>
      </w:r>
    </w:p>
    <w:p w14:paraId="1D7C6271">
      <w:pPr>
        <w:widowControl/>
        <w:numPr>
          <w:ilvl w:val="2"/>
          <w:numId w:val="2"/>
        </w:numPr>
        <w:snapToGrid w:val="0"/>
        <w:spacing w:before="156" w:beforeLines="50" w:line="300" w:lineRule="auto"/>
        <w:ind w:left="0"/>
        <w:outlineLvl w:val="2"/>
        <w:rPr>
          <w:bCs/>
          <w:snapToGrid w:val="0"/>
          <w:kern w:val="0"/>
          <w:sz w:val="24"/>
          <w:szCs w:val="24"/>
        </w:rPr>
      </w:pPr>
      <w:bookmarkStart w:id="36" w:name="_Toc170996345"/>
      <w:bookmarkStart w:id="37" w:name="_Toc149815056"/>
      <w:r>
        <w:rPr>
          <w:rFonts w:hint="eastAsia" w:hAnsi="宋体"/>
          <w:sz w:val="24"/>
          <w:szCs w:val="24"/>
        </w:rPr>
        <w:t>自行检测</w:t>
      </w:r>
      <w:bookmarkEnd w:id="36"/>
      <w:bookmarkEnd w:id="37"/>
      <w:r>
        <w:rPr>
          <w:rFonts w:hint="eastAsia" w:hAnsi="宋体"/>
          <w:sz w:val="24"/>
          <w:szCs w:val="24"/>
        </w:rPr>
        <w:t xml:space="preserve"> s</w:t>
      </w:r>
      <w:r>
        <w:rPr>
          <w:rFonts w:hAnsi="宋体"/>
          <w:sz w:val="24"/>
          <w:szCs w:val="24"/>
        </w:rPr>
        <w:t>elf-inspection</w:t>
      </w:r>
    </w:p>
    <w:p w14:paraId="47D939D4">
      <w:pPr>
        <w:pStyle w:val="94"/>
      </w:pPr>
      <w:r>
        <w:rPr>
          <w:rFonts w:hint="eastAsia"/>
        </w:rPr>
        <w:t>流动式起重机产权单位或维保单位为保证流动式起重机安全使用而自行展开的、或委托具有相应资质检验检测机构展开的检测活动。</w:t>
      </w:r>
    </w:p>
    <w:p w14:paraId="738C5D5E">
      <w:pPr>
        <w:widowControl/>
        <w:numPr>
          <w:ilvl w:val="2"/>
          <w:numId w:val="2"/>
        </w:numPr>
        <w:snapToGrid w:val="0"/>
        <w:spacing w:before="156" w:beforeLines="50" w:line="300" w:lineRule="auto"/>
        <w:ind w:left="0"/>
        <w:outlineLvl w:val="2"/>
        <w:rPr>
          <w:bCs/>
          <w:snapToGrid w:val="0"/>
          <w:kern w:val="0"/>
          <w:sz w:val="24"/>
          <w:szCs w:val="24"/>
        </w:rPr>
      </w:pPr>
      <w:bookmarkStart w:id="38" w:name="_Toc170996346"/>
      <w:bookmarkStart w:id="39" w:name="_Toc149815057"/>
      <w:r>
        <w:rPr>
          <w:rFonts w:hint="eastAsia" w:hAnsi="宋体"/>
          <w:sz w:val="24"/>
          <w:szCs w:val="24"/>
        </w:rPr>
        <w:t>天然地基 n</w:t>
      </w:r>
      <w:r>
        <w:rPr>
          <w:rFonts w:hAnsi="宋体"/>
          <w:sz w:val="24"/>
          <w:szCs w:val="24"/>
        </w:rPr>
        <w:t>atural subsoil</w:t>
      </w:r>
      <w:bookmarkEnd w:id="38"/>
      <w:bookmarkEnd w:id="39"/>
    </w:p>
    <w:bookmarkEnd w:id="34"/>
    <w:bookmarkEnd w:id="35"/>
    <w:p w14:paraId="6AE6D9CE">
      <w:pPr>
        <w:spacing w:line="360" w:lineRule="auto"/>
        <w:ind w:firstLine="480" w:firstLineChars="200"/>
        <w:rPr>
          <w:sz w:val="24"/>
          <w:szCs w:val="32"/>
        </w:rPr>
      </w:pPr>
      <w:r>
        <w:rPr>
          <w:rFonts w:hint="eastAsia"/>
          <w:sz w:val="24"/>
          <w:szCs w:val="32"/>
        </w:rPr>
        <w:t>在工程建设中可直接利用的、未经人工加固或处理的地基土体。天然地基的岩土类型可包括岩石、碎石土、砂土、粉土、粘性土等。</w:t>
      </w:r>
    </w:p>
    <w:p w14:paraId="353E9B03">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吊装 hoisting and positioning</w:t>
      </w:r>
    </w:p>
    <w:p w14:paraId="3DCDA093">
      <w:pPr>
        <w:spacing w:line="360" w:lineRule="auto"/>
        <w:ind w:firstLine="480" w:firstLineChars="200"/>
        <w:rPr>
          <w:sz w:val="24"/>
          <w:szCs w:val="32"/>
        </w:rPr>
      </w:pPr>
      <w:r>
        <w:rPr>
          <w:rFonts w:hint="eastAsia"/>
          <w:sz w:val="24"/>
          <w:szCs w:val="32"/>
        </w:rPr>
        <w:t>使用流动式起重机将构件或设备移动至作业点或移开作业点，对位、安装固定或拆卸的施工过程。</w:t>
      </w:r>
    </w:p>
    <w:p w14:paraId="1496031E">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吊运 lifting and transporting</w:t>
      </w:r>
    </w:p>
    <w:p w14:paraId="5A0255F6">
      <w:pPr>
        <w:spacing w:line="360" w:lineRule="auto"/>
        <w:ind w:firstLine="480" w:firstLineChars="200"/>
        <w:rPr>
          <w:sz w:val="24"/>
          <w:szCs w:val="32"/>
        </w:rPr>
      </w:pPr>
      <w:r>
        <w:rPr>
          <w:rFonts w:hint="eastAsia"/>
          <w:sz w:val="24"/>
          <w:szCs w:val="32"/>
        </w:rPr>
        <w:t>无需对位、安装固定或拆卸，使用流动式起重机将材料、构件或设备移动至临时存放区域的过程。</w:t>
      </w:r>
    </w:p>
    <w:p w14:paraId="26A8A3D2">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支车架设 crane erection</w:t>
      </w:r>
    </w:p>
    <w:p w14:paraId="2EA186E2">
      <w:pPr>
        <w:spacing w:line="360" w:lineRule="auto"/>
        <w:ind w:firstLine="420"/>
        <w:rPr>
          <w:sz w:val="24"/>
          <w:szCs w:val="32"/>
        </w:rPr>
      </w:pPr>
      <w:r>
        <w:rPr>
          <w:rFonts w:hint="eastAsia"/>
          <w:sz w:val="24"/>
          <w:szCs w:val="32"/>
        </w:rPr>
        <w:t>不需辅助起重机械，可从行驶或运输状态进入流动式起重机工作状态的操作。</w:t>
      </w:r>
    </w:p>
    <w:p w14:paraId="05C04C8B">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支车组装 crane assemble</w:t>
      </w:r>
    </w:p>
    <w:p w14:paraId="3D452C11">
      <w:pPr>
        <w:spacing w:line="360" w:lineRule="auto"/>
        <w:ind w:firstLine="420"/>
        <w:rPr>
          <w:sz w:val="24"/>
          <w:szCs w:val="32"/>
        </w:rPr>
      </w:pPr>
      <w:r>
        <w:rPr>
          <w:rFonts w:hint="eastAsia"/>
          <w:sz w:val="24"/>
          <w:szCs w:val="32"/>
        </w:rPr>
        <w:t>需辅助起重机械对</w:t>
      </w:r>
      <w:r>
        <w:rPr>
          <w:rFonts w:hint="eastAsia" w:hAnsi="宋体"/>
          <w:sz w:val="24"/>
          <w:szCs w:val="24"/>
        </w:rPr>
        <w:t>流动式</w:t>
      </w:r>
      <w:r>
        <w:rPr>
          <w:rFonts w:hint="eastAsia"/>
          <w:sz w:val="24"/>
          <w:szCs w:val="32"/>
        </w:rPr>
        <w:t>起重机</w:t>
      </w:r>
      <w:r>
        <w:rPr>
          <w:rFonts w:hint="eastAsia" w:hAnsi="宋体"/>
          <w:sz w:val="24"/>
          <w:szCs w:val="24"/>
        </w:rPr>
        <w:t>组</w:t>
      </w:r>
      <w:r>
        <w:rPr>
          <w:rFonts w:hint="eastAsia"/>
          <w:sz w:val="24"/>
          <w:szCs w:val="32"/>
        </w:rPr>
        <w:t>装或拆卸的操作。</w:t>
      </w:r>
    </w:p>
    <w:p w14:paraId="21B84B2A">
      <w:pPr>
        <w:pStyle w:val="91"/>
        <w:rPr>
          <w:rFonts w:hint="eastAsia"/>
        </w:rPr>
      </w:pPr>
      <w:bookmarkStart w:id="40" w:name="_Toc217557818"/>
      <w:bookmarkStart w:id="41" w:name="_Toc217557269"/>
      <w:r>
        <w:rPr>
          <w:rFonts w:hint="eastAsia"/>
        </w:rPr>
        <w:t>符号</w:t>
      </w:r>
      <w:bookmarkEnd w:id="40"/>
      <w:bookmarkEnd w:id="41"/>
    </w:p>
    <w:p w14:paraId="36284C92">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支腿支撑的流动式起重机接地比压</w:t>
      </w:r>
    </w:p>
    <w:p w14:paraId="430E4D5D">
      <w:pPr>
        <w:pStyle w:val="39"/>
        <w:spacing w:line="360" w:lineRule="auto"/>
        <w:ind w:left="420"/>
        <w:rPr>
          <w:sz w:val="24"/>
          <w:szCs w:val="32"/>
        </w:rPr>
      </w:pPr>
      <m:oMath>
        <m:r>
          <m:rPr/>
          <w:rPr>
            <w:rFonts w:hint="eastAsia" w:ascii="Cambria Math" w:hAnsi="Cambria Math"/>
            <w:sz w:val="24"/>
            <w:szCs w:val="32"/>
          </w:rPr>
          <m:t>p</m:t>
        </m:r>
      </m:oMath>
      <w:r>
        <w:rPr>
          <w:rFonts w:hint="eastAsia"/>
          <w:sz w:val="24"/>
          <w:szCs w:val="32"/>
        </w:rPr>
        <w:t>——支腿的接地比压</w:t>
      </w:r>
      <w:r>
        <w:rPr>
          <w:rFonts w:hint="eastAsia" w:ascii="Cambria Math" w:hAnsi="Cambria Math"/>
          <w:iCs/>
          <w:sz w:val="24"/>
          <w:szCs w:val="32"/>
        </w:rPr>
        <w:t>（kN/m²）</w:t>
      </w:r>
      <w:r>
        <w:rPr>
          <w:rFonts w:hint="eastAsia"/>
          <w:sz w:val="24"/>
          <w:szCs w:val="32"/>
        </w:rPr>
        <w:t>；</w:t>
      </w:r>
    </w:p>
    <w:p w14:paraId="16BAB7D6">
      <w:pPr>
        <w:pStyle w:val="39"/>
        <w:spacing w:line="360" w:lineRule="auto"/>
        <w:ind w:left="420"/>
        <w:rPr>
          <w:sz w:val="24"/>
          <w:szCs w:val="32"/>
        </w:rPr>
      </w:pPr>
      <m:oMath>
        <m:r>
          <m:rPr/>
          <w:rPr>
            <w:rFonts w:ascii="Cambria Math" w:hAnsi="Cambria Math"/>
            <w:sz w:val="24"/>
            <w:szCs w:val="32"/>
          </w:rPr>
          <m:t>A</m:t>
        </m:r>
      </m:oMath>
      <w:r>
        <w:rPr>
          <w:rFonts w:hint="eastAsia"/>
          <w:sz w:val="24"/>
          <w:szCs w:val="32"/>
        </w:rPr>
        <w:t>——单个支腿的触地支承物（支腿盘、枕木、路基箱或钢板等）与地面的接触面积（㎡）。</w:t>
      </w:r>
    </w:p>
    <w:p w14:paraId="142B586C">
      <w:pPr>
        <w:pStyle w:val="39"/>
        <w:spacing w:line="360" w:lineRule="auto"/>
        <w:ind w:left="420"/>
        <w:rPr>
          <w:sz w:val="24"/>
          <w:szCs w:val="32"/>
        </w:rPr>
      </w:pPr>
      <m:oMath>
        <m:r>
          <m:rPr/>
          <w:rPr>
            <w:rFonts w:ascii="Cambria Math" w:hAnsi="Cambria Math"/>
            <w:sz w:val="24"/>
            <w:szCs w:val="32"/>
          </w:rPr>
          <m:t>G</m:t>
        </m:r>
      </m:oMath>
      <w:r>
        <w:rPr>
          <w:rFonts w:hint="eastAsia"/>
          <w:sz w:val="24"/>
          <w:szCs w:val="32"/>
        </w:rPr>
        <w:t>——</w:t>
      </w:r>
      <w:r>
        <w:rPr>
          <w:rFonts w:hint="eastAsia" w:ascii="Times New Roman" w:hAnsi="宋体"/>
          <w:sz w:val="24"/>
          <w:szCs w:val="24"/>
        </w:rPr>
        <w:t>流动式</w:t>
      </w:r>
      <w:r>
        <w:rPr>
          <w:rFonts w:hint="eastAsia"/>
          <w:sz w:val="24"/>
          <w:szCs w:val="32"/>
        </w:rPr>
        <w:t>起重机总重量（含吊索具及吊物）</w:t>
      </w:r>
      <w:r>
        <w:rPr>
          <w:rFonts w:hint="eastAsia" w:ascii="Cambria Math" w:hAnsi="Cambria Math"/>
          <w:iCs/>
          <w:sz w:val="24"/>
          <w:szCs w:val="32"/>
        </w:rPr>
        <w:t>（t）</w:t>
      </w:r>
      <w:r>
        <w:rPr>
          <w:rFonts w:hint="eastAsia"/>
          <w:sz w:val="24"/>
          <w:szCs w:val="32"/>
        </w:rPr>
        <w:t>；</w:t>
      </w:r>
    </w:p>
    <w:p w14:paraId="5DEBEC3E">
      <w:pPr>
        <w:pStyle w:val="39"/>
        <w:spacing w:line="360" w:lineRule="auto"/>
        <w:ind w:left="420"/>
        <w:rPr>
          <w:sz w:val="24"/>
          <w:szCs w:val="32"/>
        </w:rPr>
      </w:pPr>
      <m:oMath>
        <m:r>
          <m:rPr/>
          <w:rPr>
            <w:rFonts w:hint="eastAsia" w:ascii="Cambria Math" w:hAnsi="Cambria Math"/>
            <w:sz w:val="24"/>
            <w:szCs w:val="32"/>
          </w:rPr>
          <m:t>g</m:t>
        </m:r>
      </m:oMath>
      <w:r>
        <w:rPr>
          <w:rFonts w:hint="eastAsia"/>
          <w:sz w:val="24"/>
          <w:szCs w:val="32"/>
        </w:rPr>
        <w:t>——重力加速度（m/s²）；</w:t>
      </w:r>
    </w:p>
    <w:p w14:paraId="3ED2EB87">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m:t>
            </m:r>
            <m:r>
              <m:rPr/>
              <w:rPr>
                <w:rFonts w:ascii="Cambria Math" w:hAnsi="Cambria Math"/>
                <w:sz w:val="24"/>
                <w:szCs w:val="32"/>
              </w:rPr>
              <m:t>M</m:t>
            </m:r>
            <m:ctrlPr>
              <w:rPr>
                <w:rFonts w:ascii="Cambria Math" w:hAnsi="Cambria Math"/>
                <w:i/>
                <w:sz w:val="24"/>
                <w:szCs w:val="32"/>
              </w:rPr>
            </m:ctrlPr>
          </m:e>
          <m:sub>
            <m:r>
              <m:rPr/>
              <w:rPr>
                <w:rFonts w:hint="eastAsia" w:ascii="Cambria Math" w:hAnsi="Cambria Math"/>
                <w:sz w:val="24"/>
                <w:szCs w:val="32"/>
              </w:rPr>
              <m:t>x</m:t>
            </m:r>
            <m:ctrlPr>
              <w:rPr>
                <w:rFonts w:ascii="Cambria Math" w:hAnsi="Cambria Math"/>
                <w:i/>
                <w:sz w:val="24"/>
                <w:szCs w:val="32"/>
              </w:rPr>
            </m:ctrlPr>
          </m:sub>
        </m:sSub>
      </m:oMath>
      <w:r>
        <w:rPr>
          <w:rFonts w:hint="eastAsia" w:ascii="Cambria Math" w:hAnsi="Cambria Math"/>
          <w:i/>
          <w:sz w:val="24"/>
          <w:szCs w:val="32"/>
        </w:rPr>
        <w:t>——</w:t>
      </w:r>
      <w:r>
        <w:rPr>
          <w:rFonts w:hint="eastAsia"/>
          <w:sz w:val="24"/>
          <w:szCs w:val="32"/>
        </w:rPr>
        <w:t>流动式</w:t>
      </w:r>
      <w:r>
        <w:rPr>
          <w:rFonts w:hint="eastAsia" w:ascii="Cambria Math" w:hAnsi="Cambria Math"/>
          <w:iCs/>
          <w:sz w:val="24"/>
          <w:szCs w:val="32"/>
        </w:rPr>
        <w:t>起重机（x轴方向）各部分受力对四支腿形心处y轴的力矩和（kN</w:t>
      </w:r>
      <w:r>
        <w:rPr>
          <w:rFonts w:ascii="Cambria Math" w:hAnsi="Cambria Math"/>
          <w:iCs/>
          <w:sz w:val="24"/>
          <w:szCs w:val="32"/>
        </w:rPr>
        <w:t>·m）</w:t>
      </w:r>
      <w:r>
        <w:rPr>
          <w:rFonts w:hint="eastAsia" w:ascii="Cambria Math" w:hAnsi="Cambria Math"/>
          <w:iCs/>
          <w:sz w:val="24"/>
          <w:szCs w:val="32"/>
        </w:rPr>
        <w:t>；</w:t>
      </w:r>
    </w:p>
    <w:p w14:paraId="3CA26E30">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m:t>
            </m:r>
            <m:r>
              <m:rPr/>
              <w:rPr>
                <w:rFonts w:ascii="Cambria Math" w:hAnsi="Cambria Math"/>
                <w:sz w:val="24"/>
                <w:szCs w:val="32"/>
              </w:rPr>
              <m:t>M</m:t>
            </m:r>
            <m:ctrlPr>
              <w:rPr>
                <w:rFonts w:ascii="Cambria Math" w:hAnsi="Cambria Math"/>
                <w:i/>
                <w:sz w:val="24"/>
                <w:szCs w:val="32"/>
              </w:rPr>
            </m:ctrlPr>
          </m:e>
          <m:sub>
            <m:r>
              <m:rPr/>
              <w:rPr>
                <w:rFonts w:hint="eastAsia" w:ascii="Cambria Math" w:hAnsi="Cambria Math"/>
                <w:sz w:val="24"/>
                <w:szCs w:val="32"/>
              </w:rPr>
              <m:t>y</m:t>
            </m:r>
            <m:ctrlPr>
              <w:rPr>
                <w:rFonts w:ascii="Cambria Math" w:hAnsi="Cambria Math"/>
                <w:i/>
                <w:sz w:val="24"/>
                <w:szCs w:val="32"/>
              </w:rPr>
            </m:ctrlPr>
          </m:sub>
        </m:sSub>
      </m:oMath>
      <w:r>
        <w:rPr>
          <w:rFonts w:hint="eastAsia" w:ascii="Cambria Math" w:hAnsi="Cambria Math"/>
          <w:i/>
          <w:sz w:val="24"/>
          <w:szCs w:val="32"/>
        </w:rPr>
        <w:t>——</w:t>
      </w:r>
      <w:r>
        <w:rPr>
          <w:rFonts w:hint="eastAsia"/>
          <w:sz w:val="24"/>
          <w:szCs w:val="32"/>
        </w:rPr>
        <w:t>流动式</w:t>
      </w:r>
      <w:r>
        <w:rPr>
          <w:rFonts w:hint="eastAsia" w:ascii="Cambria Math" w:hAnsi="Cambria Math"/>
          <w:iCs/>
          <w:sz w:val="24"/>
          <w:szCs w:val="32"/>
        </w:rPr>
        <w:t>起重机（y轴方向）各部分受力对四支腿形心处x轴的力矩和（kN</w:t>
      </w:r>
      <w:r>
        <w:rPr>
          <w:rFonts w:ascii="Cambria Math" w:hAnsi="Cambria Math"/>
          <w:iCs/>
          <w:sz w:val="24"/>
          <w:szCs w:val="32"/>
        </w:rPr>
        <w:t>·m）</w:t>
      </w:r>
      <w:r>
        <w:rPr>
          <w:rFonts w:hint="eastAsia" w:ascii="Cambria Math" w:hAnsi="Cambria Math"/>
          <w:iCs/>
          <w:sz w:val="24"/>
          <w:szCs w:val="32"/>
        </w:rPr>
        <w:t>；</w:t>
      </w:r>
    </w:p>
    <w:p w14:paraId="3E6A009A">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l</m:t>
            </m:r>
            <m:ctrlPr>
              <w:rPr>
                <w:rFonts w:ascii="Cambria Math" w:hAnsi="Cambria Math"/>
                <w:i/>
                <w:sz w:val="24"/>
                <w:szCs w:val="32"/>
              </w:rPr>
            </m:ctrlPr>
          </m:e>
          <m:sub>
            <m:r>
              <m:rPr/>
              <w:rPr>
                <w:rFonts w:hint="eastAsia" w:ascii="Cambria Math" w:hAnsi="Cambria Math"/>
                <w:sz w:val="24"/>
                <w:szCs w:val="32"/>
              </w:rPr>
              <m:t>x</m:t>
            </m:r>
            <m:ctrlPr>
              <w:rPr>
                <w:rFonts w:ascii="Cambria Math" w:hAnsi="Cambria Math"/>
                <w:i/>
                <w:sz w:val="24"/>
                <w:szCs w:val="32"/>
              </w:rPr>
            </m:ctrlPr>
          </m:sub>
        </m:sSub>
      </m:oMath>
      <w:r>
        <w:rPr>
          <w:rFonts w:hint="eastAsia" w:ascii="Cambria Math" w:hAnsi="Cambria Math"/>
          <w:i/>
          <w:sz w:val="24"/>
          <w:szCs w:val="32"/>
        </w:rPr>
        <w:t>——</w:t>
      </w:r>
      <w:r>
        <w:rPr>
          <w:rFonts w:hint="eastAsia" w:ascii="Cambria Math" w:hAnsi="Cambria Math"/>
          <w:iCs/>
          <w:sz w:val="24"/>
          <w:szCs w:val="32"/>
        </w:rPr>
        <w:t>支腿中心点到全部支腿形心的x方向坐标的距离（m）；</w:t>
      </w:r>
      <w:r>
        <w:rPr>
          <w:rFonts w:ascii="Cambria Math" w:hAnsi="Cambria Math"/>
          <w:i/>
          <w:sz w:val="24"/>
          <w:szCs w:val="32"/>
        </w:rPr>
        <w:t xml:space="preserve"> </w:t>
      </w:r>
    </w:p>
    <w:p w14:paraId="03A5F3A2">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l</m:t>
            </m:r>
            <m:ctrlPr>
              <w:rPr>
                <w:rFonts w:ascii="Cambria Math" w:hAnsi="Cambria Math"/>
                <w:i/>
                <w:sz w:val="24"/>
                <w:szCs w:val="32"/>
              </w:rPr>
            </m:ctrlPr>
          </m:e>
          <m:sub>
            <m:r>
              <m:rPr/>
              <w:rPr>
                <w:rFonts w:hint="eastAsia" w:ascii="Cambria Math" w:hAnsi="Cambria Math"/>
                <w:sz w:val="24"/>
                <w:szCs w:val="32"/>
              </w:rPr>
              <m:t>y</m:t>
            </m:r>
            <m:ctrlPr>
              <w:rPr>
                <w:rFonts w:ascii="Cambria Math" w:hAnsi="Cambria Math"/>
                <w:i/>
                <w:sz w:val="24"/>
                <w:szCs w:val="32"/>
              </w:rPr>
            </m:ctrlPr>
          </m:sub>
        </m:sSub>
      </m:oMath>
      <w:r>
        <w:rPr>
          <w:rFonts w:hint="eastAsia" w:ascii="Cambria Math" w:hAnsi="Cambria Math"/>
          <w:i/>
          <w:sz w:val="24"/>
          <w:szCs w:val="32"/>
        </w:rPr>
        <w:t>——</w:t>
      </w:r>
      <w:r>
        <w:rPr>
          <w:rFonts w:hint="eastAsia" w:ascii="Cambria Math" w:hAnsi="Cambria Math"/>
          <w:iCs/>
          <w:sz w:val="24"/>
          <w:szCs w:val="32"/>
        </w:rPr>
        <w:t>支腿中心点到全部支腿形心的y方向坐标的距离（m）；</w:t>
      </w:r>
    </w:p>
    <w:p w14:paraId="10803F9B">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履带支撑的流动式起重机接地比压</w:t>
      </w:r>
    </w:p>
    <w:p w14:paraId="2314E82A">
      <w:pPr>
        <w:spacing w:line="360" w:lineRule="auto"/>
        <w:ind w:left="420"/>
        <w:jc w:val="left"/>
        <w:rPr>
          <w:rFonts w:ascii="Calibri" w:hAnsi="Calibri"/>
          <w:sz w:val="24"/>
          <w:szCs w:val="32"/>
        </w:rPr>
      </w:pPr>
      <m:oMath>
        <m:r>
          <m:rPr/>
          <w:rPr>
            <w:rFonts w:hint="eastAsia" w:ascii="Cambria Math" w:hAnsi="Cambria Math"/>
            <w:sz w:val="24"/>
            <w:szCs w:val="32"/>
          </w:rPr>
          <m:t>p</m:t>
        </m:r>
      </m:oMath>
      <w:r>
        <w:rPr>
          <w:rFonts w:hint="eastAsia" w:ascii="Calibri" w:hAnsi="Calibri"/>
          <w:sz w:val="24"/>
          <w:szCs w:val="32"/>
        </w:rPr>
        <w:t>——履带的最大接地比压</w:t>
      </w:r>
      <w:r>
        <w:rPr>
          <w:rFonts w:hint="eastAsia" w:ascii="Cambria Math" w:hAnsi="Cambria Math"/>
          <w:iCs/>
          <w:sz w:val="24"/>
          <w:szCs w:val="32"/>
        </w:rPr>
        <w:t>（kN/m²）</w:t>
      </w:r>
      <w:r>
        <w:rPr>
          <w:rFonts w:hint="eastAsia" w:ascii="Calibri" w:hAnsi="Calibri"/>
          <w:sz w:val="24"/>
          <w:szCs w:val="32"/>
        </w:rPr>
        <w:t>；</w:t>
      </w:r>
    </w:p>
    <w:p w14:paraId="741B5857">
      <w:pPr>
        <w:spacing w:line="360" w:lineRule="auto"/>
        <w:ind w:left="420"/>
        <w:jc w:val="left"/>
        <w:rPr>
          <w:rFonts w:ascii="Calibri" w:hAnsi="Calibri"/>
          <w:sz w:val="24"/>
          <w:szCs w:val="32"/>
        </w:rPr>
      </w:pPr>
      <m:oMath>
        <m:r>
          <m:rPr/>
          <w:rPr>
            <w:rFonts w:ascii="Cambria Math" w:hAnsi="Cambria Math"/>
            <w:sz w:val="24"/>
            <w:szCs w:val="32"/>
          </w:rPr>
          <m:t>A</m:t>
        </m:r>
      </m:oMath>
      <w:r>
        <w:rPr>
          <w:rFonts w:hint="eastAsia" w:ascii="Calibri" w:hAnsi="Calibri"/>
          <w:sz w:val="24"/>
          <w:szCs w:val="32"/>
        </w:rPr>
        <w:t>——单条履带接地面积（m²）；</w:t>
      </w:r>
    </w:p>
    <w:p w14:paraId="5818ED93">
      <w:pPr>
        <w:spacing w:line="360" w:lineRule="auto"/>
        <w:ind w:left="420"/>
        <w:jc w:val="left"/>
        <w:rPr>
          <w:rFonts w:ascii="Calibri" w:hAnsi="Calibri"/>
          <w:sz w:val="24"/>
          <w:szCs w:val="32"/>
        </w:rPr>
      </w:pPr>
      <m:oMath>
        <m:r>
          <m:rPr/>
          <w:rPr>
            <w:rFonts w:ascii="Cambria Math" w:hAnsi="Cambria Math"/>
            <w:sz w:val="24"/>
            <w:szCs w:val="32"/>
          </w:rPr>
          <m:t>G</m:t>
        </m:r>
      </m:oMath>
      <w:r>
        <w:rPr>
          <w:rFonts w:hint="eastAsia" w:ascii="Calibri" w:hAnsi="Calibri"/>
          <w:sz w:val="24"/>
          <w:szCs w:val="32"/>
        </w:rPr>
        <w:t>——</w:t>
      </w:r>
      <w:r>
        <w:rPr>
          <w:rFonts w:hint="eastAsia"/>
          <w:sz w:val="24"/>
          <w:szCs w:val="32"/>
        </w:rPr>
        <w:t>流动式</w:t>
      </w:r>
      <w:r>
        <w:rPr>
          <w:rFonts w:hint="eastAsia" w:ascii="Calibri" w:hAnsi="Calibri"/>
          <w:sz w:val="24"/>
          <w:szCs w:val="32"/>
        </w:rPr>
        <w:t>起重机总重量（含吊索具及吊物）</w:t>
      </w:r>
      <w:r>
        <w:rPr>
          <w:rFonts w:hint="eastAsia" w:ascii="Cambria Math" w:hAnsi="Cambria Math"/>
          <w:iCs/>
          <w:sz w:val="24"/>
          <w:szCs w:val="32"/>
        </w:rPr>
        <w:t>（t）</w:t>
      </w:r>
      <w:r>
        <w:rPr>
          <w:rFonts w:hint="eastAsia" w:ascii="Calibri" w:hAnsi="Calibri"/>
          <w:sz w:val="24"/>
          <w:szCs w:val="32"/>
        </w:rPr>
        <w:t>；</w:t>
      </w:r>
    </w:p>
    <w:p w14:paraId="4F5F16DD">
      <w:pPr>
        <w:spacing w:line="360" w:lineRule="auto"/>
        <w:ind w:left="420"/>
        <w:jc w:val="left"/>
        <w:rPr>
          <w:rFonts w:ascii="Calibri" w:hAnsi="Calibri"/>
          <w:sz w:val="24"/>
          <w:szCs w:val="32"/>
        </w:rPr>
      </w:pPr>
      <m:oMath>
        <m:r>
          <m:rPr/>
          <w:rPr>
            <w:rFonts w:hint="eastAsia" w:ascii="Cambria Math" w:hAnsi="Cambria Math"/>
            <w:sz w:val="24"/>
            <w:szCs w:val="32"/>
          </w:rPr>
          <m:t>g</m:t>
        </m:r>
      </m:oMath>
      <w:r>
        <w:rPr>
          <w:rFonts w:hint="eastAsia" w:ascii="Calibri" w:hAnsi="Calibri"/>
          <w:sz w:val="24"/>
          <w:szCs w:val="32"/>
        </w:rPr>
        <w:t>——重力加速度（m/s²）；</w:t>
      </w:r>
    </w:p>
    <w:p w14:paraId="0DFCFCCC">
      <w:pPr>
        <w:spacing w:line="360" w:lineRule="auto"/>
        <w:ind w:left="420"/>
        <w:jc w:val="left"/>
        <w:rPr>
          <w:rFonts w:ascii="Calibri" w:hAnsi="Calibri"/>
          <w:sz w:val="24"/>
          <w:szCs w:val="32"/>
        </w:rPr>
      </w:pPr>
      <m:oMath>
        <m:r>
          <m:rPr/>
          <w:rPr>
            <w:rFonts w:ascii="Cambria Math" w:hAnsi="Cambria Math"/>
            <w:sz w:val="24"/>
            <w:szCs w:val="32"/>
          </w:rPr>
          <m:t>M</m:t>
        </m:r>
      </m:oMath>
      <w:r>
        <w:rPr>
          <w:rFonts w:hint="eastAsia" w:ascii="Calibri" w:hAnsi="Calibri"/>
          <w:sz w:val="24"/>
          <w:szCs w:val="32"/>
        </w:rPr>
        <w:t>——</w:t>
      </w:r>
      <w:r>
        <w:rPr>
          <w:rFonts w:hint="eastAsia"/>
          <w:sz w:val="24"/>
          <w:szCs w:val="32"/>
        </w:rPr>
        <w:t>流动式</w:t>
      </w:r>
      <w:r>
        <w:rPr>
          <w:rFonts w:hint="eastAsia" w:ascii="Calibri" w:hAnsi="Calibri"/>
          <w:sz w:val="24"/>
          <w:szCs w:val="32"/>
        </w:rPr>
        <w:t>起重机下车、上车、配重、起重臂、吊钩、吊载物、吊物和风载荷等对中心处坐标轴产生的力矩之和</w:t>
      </w:r>
      <w:r>
        <w:rPr>
          <w:rFonts w:hint="eastAsia" w:ascii="Cambria Math" w:hAnsi="Cambria Math"/>
          <w:iCs/>
          <w:sz w:val="24"/>
          <w:szCs w:val="32"/>
        </w:rPr>
        <w:t>（kN·m）</w:t>
      </w:r>
      <w:r>
        <w:rPr>
          <w:rFonts w:hint="eastAsia" w:ascii="Calibri" w:hAnsi="Calibri"/>
          <w:sz w:val="24"/>
          <w:szCs w:val="32"/>
        </w:rPr>
        <w:t>；</w:t>
      </w:r>
    </w:p>
    <w:p w14:paraId="3D7ACFCA">
      <w:pPr>
        <w:spacing w:line="360" w:lineRule="auto"/>
        <w:ind w:left="420"/>
        <w:jc w:val="left"/>
        <w:rPr>
          <w:rFonts w:ascii="Calibri" w:hAnsi="Calibri"/>
          <w:sz w:val="24"/>
          <w:szCs w:val="32"/>
        </w:rPr>
      </w:pPr>
      <m:oMath>
        <m:r>
          <m:rPr/>
          <w:rPr>
            <w:rFonts w:ascii="Cambria Math" w:hAnsi="Cambria Math"/>
            <w:sz w:val="24"/>
            <w:szCs w:val="32"/>
          </w:rPr>
          <m:t>θ</m:t>
        </m:r>
      </m:oMath>
      <w:r>
        <w:rPr>
          <w:rFonts w:hint="eastAsia" w:ascii="Calibri" w:hAnsi="Calibri"/>
          <w:sz w:val="24"/>
          <w:szCs w:val="32"/>
        </w:rPr>
        <w:t>——（如图示）起重臂与车体轴线的角度</w:t>
      </w:r>
      <w:r>
        <w:rPr>
          <w:rFonts w:hint="eastAsia" w:ascii="Cambria Math" w:hAnsi="Cambria Math"/>
          <w:iCs/>
          <w:sz w:val="24"/>
          <w:szCs w:val="32"/>
        </w:rPr>
        <w:t>，无法确定</w:t>
      </w:r>
      <w:r>
        <w:rPr>
          <w:rFonts w:hint="eastAsia"/>
          <w:sz w:val="24"/>
          <w:szCs w:val="32"/>
        </w:rPr>
        <w:t>流动式</w:t>
      </w:r>
      <w:r>
        <w:rPr>
          <w:rFonts w:hint="eastAsia" w:ascii="Cambria Math" w:hAnsi="Cambria Math"/>
          <w:iCs/>
          <w:sz w:val="24"/>
          <w:szCs w:val="32"/>
        </w:rPr>
        <w:t>起重机吊载时的起重臂具体角度时，应按360°内产生最大接地比压的情况选取（°）</w:t>
      </w:r>
      <w:r>
        <w:rPr>
          <w:rFonts w:hint="eastAsia" w:ascii="Calibri" w:hAnsi="Calibri"/>
          <w:sz w:val="24"/>
          <w:szCs w:val="32"/>
        </w:rPr>
        <w:t>；</w:t>
      </w:r>
    </w:p>
    <w:p w14:paraId="2B823C45">
      <w:pPr>
        <w:spacing w:line="360" w:lineRule="auto"/>
        <w:ind w:left="420"/>
        <w:jc w:val="left"/>
        <w:rPr>
          <w:rFonts w:ascii="Calibri" w:hAnsi="Calibri"/>
          <w:sz w:val="24"/>
          <w:szCs w:val="32"/>
        </w:rPr>
      </w:pPr>
      <m:oMath>
        <m:r>
          <m:rPr/>
          <w:rPr>
            <w:rFonts w:ascii="Cambria Math" w:hAnsi="Cambria Math"/>
            <w:sz w:val="24"/>
            <w:szCs w:val="32"/>
          </w:rPr>
          <m:t>B</m:t>
        </m:r>
      </m:oMath>
      <w:r>
        <w:rPr>
          <w:rFonts w:hint="eastAsia" w:ascii="Calibri" w:hAnsi="Calibri"/>
          <w:sz w:val="24"/>
          <w:szCs w:val="32"/>
        </w:rPr>
        <w:t>——履带中心距（m）；</w:t>
      </w:r>
    </w:p>
    <w:p w14:paraId="3E4EEC46">
      <w:pPr>
        <w:spacing w:line="360" w:lineRule="auto"/>
        <w:ind w:left="420"/>
        <w:jc w:val="left"/>
        <w:rPr>
          <w:rFonts w:ascii="Cambria Math" w:hAnsi="Cambria Math"/>
          <w:iCs/>
          <w:sz w:val="24"/>
          <w:szCs w:val="32"/>
        </w:rPr>
      </w:pPr>
      <m:oMath>
        <m:r>
          <m:rPr/>
          <w:rPr>
            <w:rFonts w:ascii="Cambria Math" w:hAnsi="Cambria Math"/>
            <w:sz w:val="24"/>
            <w:szCs w:val="32"/>
          </w:rPr>
          <m:t>L</m:t>
        </m:r>
      </m:oMath>
      <w:r>
        <w:rPr>
          <w:rFonts w:hint="eastAsia" w:ascii="Cambria Math" w:hAnsi="Cambria Math"/>
          <w:sz w:val="24"/>
          <w:szCs w:val="32"/>
        </w:rPr>
        <w:t>——履带接地长度</w:t>
      </w:r>
      <w:r>
        <w:rPr>
          <w:rFonts w:hint="eastAsia" w:ascii="Calibri" w:hAnsi="Calibri"/>
          <w:sz w:val="24"/>
          <w:szCs w:val="32"/>
        </w:rPr>
        <w:t>（m）</w:t>
      </w:r>
      <w:r>
        <w:rPr>
          <w:rFonts w:hint="eastAsia" w:ascii="Cambria Math" w:hAnsi="Cambria Math"/>
          <w:iCs/>
          <w:sz w:val="24"/>
          <w:szCs w:val="32"/>
        </w:rPr>
        <w:t>。</w:t>
      </w:r>
    </w:p>
    <w:p w14:paraId="74CAFEA9">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垫设钢板支垫面积</w:t>
      </w:r>
    </w:p>
    <w:p w14:paraId="2A98934E">
      <w:pPr>
        <w:spacing w:line="360" w:lineRule="auto"/>
        <w:ind w:firstLine="480" w:firstLineChars="200"/>
        <w:rPr>
          <w:sz w:val="24"/>
          <w:szCs w:val="28"/>
        </w:rPr>
      </w:pPr>
      <m:oMath>
        <m:r>
          <m:rPr/>
          <w:rPr>
            <w:rFonts w:ascii="Cambria Math" w:hAnsi="Cambria Math"/>
            <w:sz w:val="24"/>
            <w:szCs w:val="32"/>
          </w:rPr>
          <m:t>A</m:t>
        </m:r>
      </m:oMath>
      <w:r>
        <w:rPr>
          <w:sz w:val="24"/>
          <w:szCs w:val="28"/>
        </w:rPr>
        <w:t>——计算支承面积</w:t>
      </w:r>
      <w:r>
        <w:rPr>
          <w:rFonts w:hint="eastAsia"/>
          <w:sz w:val="24"/>
          <w:szCs w:val="28"/>
        </w:rPr>
        <w:t>（㎡）；</w:t>
      </w:r>
    </w:p>
    <w:p w14:paraId="3A57DF31">
      <w:pPr>
        <w:spacing w:line="360" w:lineRule="auto"/>
        <w:ind w:firstLine="480" w:firstLineChars="200"/>
        <w:rPr>
          <w:sz w:val="24"/>
          <w:szCs w:val="28"/>
        </w:rPr>
      </w:pPr>
      <m:oMath>
        <m:sSub>
          <m:sSubPr>
            <m:ctrlPr>
              <w:rPr>
                <w:rFonts w:ascii="Cambria Math" w:hAnsi="Cambria Math"/>
                <w:i/>
                <w:sz w:val="24"/>
                <w:szCs w:val="32"/>
              </w:rPr>
            </m:ctrlPr>
          </m:sSubPr>
          <m:e>
            <m:r>
              <m:rPr/>
              <w:rPr>
                <w:rFonts w:ascii="Cambria Math" w:hAnsi="Cambria Math"/>
                <w:sz w:val="24"/>
                <w:szCs w:val="32"/>
              </w:rPr>
              <m:t>A</m:t>
            </m:r>
            <m:ctrlPr>
              <w:rPr>
                <w:rFonts w:ascii="Cambria Math" w:hAnsi="Cambria Math"/>
                <w:i/>
                <w:sz w:val="24"/>
                <w:szCs w:val="32"/>
              </w:rPr>
            </m:ctrlPr>
          </m:e>
          <m:sub>
            <m:r>
              <m:rPr>
                <m:sty m:val="p"/>
              </m:rPr>
              <w:rPr>
                <w:rFonts w:hint="eastAsia" w:ascii="Cambria Math" w:hAnsi="Cambria Math"/>
                <w:sz w:val="24"/>
                <w:szCs w:val="32"/>
              </w:rPr>
              <m:t>腿</m:t>
            </m:r>
            <m:ctrlPr>
              <w:rPr>
                <w:rFonts w:ascii="Cambria Math" w:hAnsi="Cambria Math"/>
                <w:i/>
                <w:sz w:val="24"/>
                <w:szCs w:val="32"/>
              </w:rPr>
            </m:ctrlPr>
          </m:sub>
        </m:sSub>
      </m:oMath>
      <w:r>
        <w:rPr>
          <w:sz w:val="24"/>
          <w:szCs w:val="28"/>
        </w:rPr>
        <w:t>——直接承压面积</w:t>
      </w:r>
      <w:r>
        <w:rPr>
          <w:rFonts w:hint="eastAsia"/>
          <w:sz w:val="24"/>
          <w:szCs w:val="28"/>
        </w:rPr>
        <w:t>（㎡）；</w:t>
      </w:r>
    </w:p>
    <w:p w14:paraId="581A3C0E">
      <w:pPr>
        <w:spacing w:line="360" w:lineRule="auto"/>
        <w:ind w:firstLine="480" w:firstLineChars="200"/>
        <w:rPr>
          <w:sz w:val="24"/>
          <w:szCs w:val="28"/>
        </w:rPr>
      </w:pPr>
      <m:oMath>
        <m:sSub>
          <m:sSubPr>
            <m:ctrlPr>
              <w:rPr>
                <w:rFonts w:ascii="Cambria Math" w:hAnsi="Cambria Math"/>
                <w:i/>
                <w:sz w:val="24"/>
                <w:szCs w:val="32"/>
              </w:rPr>
            </m:ctrlPr>
          </m:sSubPr>
          <m:e>
            <m:r>
              <m:rPr/>
              <w:rPr>
                <w:rFonts w:ascii="Cambria Math" w:hAnsi="Cambria Math"/>
                <w:sz w:val="24"/>
                <w:szCs w:val="32"/>
              </w:rPr>
              <m:t>A</m:t>
            </m:r>
            <m:ctrlPr>
              <w:rPr>
                <w:rFonts w:ascii="Cambria Math" w:hAnsi="Cambria Math"/>
                <w:i/>
                <w:sz w:val="24"/>
                <w:szCs w:val="32"/>
              </w:rPr>
            </m:ctrlPr>
          </m:e>
          <m:sub>
            <m:r>
              <m:rPr/>
              <w:rPr>
                <w:rFonts w:hint="eastAsia" w:ascii="Cambria Math" w:hAnsi="Cambria Math"/>
                <w:sz w:val="24"/>
                <w:szCs w:val="32"/>
              </w:rPr>
              <m:t>e</m:t>
            </m:r>
            <m:ctrlPr>
              <w:rPr>
                <w:rFonts w:ascii="Cambria Math" w:hAnsi="Cambria Math"/>
                <w:i/>
                <w:sz w:val="24"/>
                <w:szCs w:val="32"/>
              </w:rPr>
            </m:ctrlPr>
          </m:sub>
        </m:sSub>
      </m:oMath>
      <w:r>
        <w:rPr>
          <w:sz w:val="24"/>
          <w:szCs w:val="28"/>
        </w:rPr>
        <w:t>——承压部分外延长度e形成的面积</w:t>
      </w:r>
      <w:r>
        <w:rPr>
          <w:rFonts w:hint="eastAsia"/>
          <w:sz w:val="24"/>
          <w:szCs w:val="28"/>
        </w:rPr>
        <w:t>（㎡）。</w:t>
      </w:r>
    </w:p>
    <w:p w14:paraId="017EDC73">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钢筋混凝土硬化路面承载力</w:t>
      </w:r>
    </w:p>
    <w:p w14:paraId="7ADBE8D0">
      <w:pPr>
        <w:spacing w:line="360" w:lineRule="auto"/>
        <w:ind w:firstLine="480" w:firstLineChars="200"/>
        <w:rPr>
          <w:rFonts w:ascii="Cambria Math" w:hAnsi="Cambria Math"/>
          <w:i/>
          <w:sz w:val="24"/>
          <w:szCs w:val="32"/>
        </w:rPr>
      </w:pPr>
      <m:oMath>
        <m:r>
          <m:rPr/>
          <w:rPr>
            <w:rFonts w:ascii="Cambria Math" w:hAnsi="Cambria Math" w:eastAsia="Cambria Math" w:cs="Cambria Math"/>
            <w:sz w:val="24"/>
            <w:szCs w:val="32"/>
          </w:rPr>
          <m:t>[</m:t>
        </m:r>
        <m:sSub>
          <m:sSubPr>
            <m:ctrlPr>
              <w:rPr>
                <w:rFonts w:ascii="Cambria Math" w:hAnsi="Cambria Math" w:eastAsia="Cambria Math" w:cs="Cambria Math"/>
                <w:i/>
                <w:sz w:val="24"/>
                <w:szCs w:val="32"/>
              </w:rPr>
            </m:ctrlPr>
          </m:sSubPr>
          <m:e>
            <m:r>
              <m:rPr/>
              <w:rPr>
                <w:rFonts w:ascii="Cambria Math" w:hAnsi="Cambria Math" w:eastAsia="Cambria Math" w:cs="Cambria Math"/>
                <w:sz w:val="24"/>
                <w:szCs w:val="32"/>
              </w:rPr>
              <m:t>P</m:t>
            </m:r>
            <m:ctrlPr>
              <w:rPr>
                <w:rFonts w:ascii="Cambria Math" w:hAnsi="Cambria Math" w:eastAsia="Cambria Math" w:cs="Cambria Math"/>
                <w:i/>
                <w:sz w:val="24"/>
                <w:szCs w:val="32"/>
              </w:rPr>
            </m:ctrlPr>
          </m:e>
          <m:sub>
            <m:r>
              <m:rPr/>
              <w:rPr>
                <w:rFonts w:ascii="Cambria Math" w:hAnsi="Cambria Math" w:eastAsia="Cambria Math" w:cs="Cambria Math"/>
                <w:sz w:val="24"/>
                <w:szCs w:val="32"/>
              </w:rPr>
              <m:t>B</m:t>
            </m:r>
            <m:ctrlPr>
              <w:rPr>
                <w:rFonts w:ascii="Cambria Math" w:hAnsi="Cambria Math" w:eastAsia="Cambria Math" w:cs="Cambria Math"/>
                <w:i/>
                <w:sz w:val="24"/>
                <w:szCs w:val="32"/>
              </w:rPr>
            </m:ctrlPr>
          </m:sub>
        </m:sSub>
        <m:r>
          <m:rPr/>
          <w:rPr>
            <w:rFonts w:ascii="Cambria Math" w:hAnsi="Cambria Math" w:cs="Cambria Math" w:eastAsiaTheme="minorEastAsia"/>
            <w:sz w:val="24"/>
            <w:szCs w:val="32"/>
          </w:rPr>
          <m:t>]</m:t>
        </m:r>
      </m:oMath>
      <w:r>
        <w:rPr>
          <w:rFonts w:hint="eastAsia" w:ascii="Cambria Math" w:hAnsi="Cambria Math"/>
          <w:i/>
          <w:sz w:val="24"/>
          <w:szCs w:val="32"/>
        </w:rPr>
        <w:t>——</w:t>
      </w:r>
      <w:r>
        <w:rPr>
          <w:rFonts w:hint="eastAsia" w:ascii="Cambria Math" w:hAnsi="Cambria Math"/>
          <w:iCs/>
          <w:sz w:val="24"/>
          <w:szCs w:val="32"/>
        </w:rPr>
        <w:t>硬化路面承载力（kPa）；</w:t>
      </w:r>
    </w:p>
    <w:p w14:paraId="617F66E0">
      <w:pPr>
        <w:spacing w:line="360" w:lineRule="auto"/>
        <w:ind w:firstLine="480" w:firstLineChars="200"/>
        <w:rPr>
          <w:rFonts w:ascii="Cambria Math" w:hAnsi="Cambria Math"/>
          <w:i/>
          <w:sz w:val="24"/>
          <w:szCs w:val="32"/>
        </w:rPr>
      </w:pPr>
      <m:oMath>
        <m:sSub>
          <m:sSubPr>
            <m:ctrlPr>
              <w:rPr>
                <w:rFonts w:ascii="Cambria Math" w:hAnsi="Cambria Math" w:eastAsia="Cambria Math" w:cs="Cambria Math"/>
                <w:sz w:val="24"/>
                <w:szCs w:val="32"/>
              </w:rPr>
            </m:ctrlPr>
          </m:sSubPr>
          <m:e>
            <m:r>
              <m:rPr/>
              <w:rPr>
                <w:rFonts w:hint="eastAsia" w:ascii="Cambria Math" w:hAnsi="Cambria Math" w:cs="Cambria Math" w:eastAsiaTheme="minorEastAsia"/>
                <w:sz w:val="24"/>
                <w:szCs w:val="32"/>
              </w:rPr>
              <m:t>f</m:t>
            </m:r>
            <m:ctrlPr>
              <w:rPr>
                <w:rFonts w:ascii="Cambria Math" w:hAnsi="Cambria Math" w:eastAsia="Cambria Math" w:cs="Cambria Math"/>
                <w:sz w:val="24"/>
                <w:szCs w:val="32"/>
              </w:rPr>
            </m:ctrlPr>
          </m:e>
          <m:sub>
            <m:r>
              <m:rPr/>
              <w:rPr>
                <w:rFonts w:hint="eastAsia" w:ascii="Cambria Math" w:hAnsi="Cambria Math" w:cs="Cambria Math" w:eastAsiaTheme="minorEastAsia"/>
                <w:sz w:val="24"/>
                <w:szCs w:val="32"/>
              </w:rPr>
              <m:t>ab</m:t>
            </m:r>
            <m:ctrlPr>
              <w:rPr>
                <w:rFonts w:ascii="Cambria Math" w:hAnsi="Cambria Math" w:eastAsia="Cambria Math" w:cs="Cambria Math"/>
                <w:sz w:val="24"/>
                <w:szCs w:val="32"/>
              </w:rPr>
            </m:ctrlPr>
          </m:sub>
        </m:sSub>
      </m:oMath>
      <w:r>
        <w:rPr>
          <w:rFonts w:hint="eastAsia" w:ascii="Cambria Math" w:hAnsi="Cambria Math"/>
          <w:i/>
          <w:sz w:val="24"/>
          <w:szCs w:val="32"/>
        </w:rPr>
        <w:t>——</w:t>
      </w:r>
      <w:r>
        <w:rPr>
          <w:rFonts w:hint="eastAsia" w:ascii="Cambria Math" w:hAnsi="Cambria Math"/>
          <w:iCs/>
          <w:sz w:val="24"/>
          <w:szCs w:val="32"/>
        </w:rPr>
        <w:t>流动式起重机接地比压（</w:t>
      </w:r>
      <w:r>
        <w:rPr>
          <w:rFonts w:ascii="Cambria Math" w:hAnsi="Cambria Math"/>
          <w:iCs/>
          <w:sz w:val="24"/>
          <w:szCs w:val="32"/>
        </w:rPr>
        <w:t>kPa</w:t>
      </w:r>
      <w:r>
        <w:rPr>
          <w:rFonts w:hint="eastAsia" w:ascii="Cambria Math" w:hAnsi="Cambria Math"/>
          <w:iCs/>
          <w:sz w:val="24"/>
          <w:szCs w:val="32"/>
        </w:rPr>
        <w:t>）；</w:t>
      </w:r>
    </w:p>
    <w:p w14:paraId="6F9A99BB">
      <w:pPr>
        <w:spacing w:line="360" w:lineRule="auto"/>
        <w:ind w:firstLine="480" w:firstLineChars="200"/>
        <w:rPr>
          <w:rFonts w:ascii="Cambria Math" w:hAnsi="Cambria Math"/>
          <w:i/>
          <w:sz w:val="24"/>
          <w:szCs w:val="32"/>
        </w:rPr>
      </w:pPr>
      <m:oMath>
        <m:r>
          <m:rPr/>
          <w:rPr>
            <w:rFonts w:ascii="Cambria Math" w:hAnsi="Cambria Math" w:eastAsia="Cambria Math" w:cs="Cambria Math"/>
            <w:sz w:val="24"/>
            <w:szCs w:val="32"/>
          </w:rPr>
          <m:t>a</m:t>
        </m:r>
      </m:oMath>
      <w:r>
        <w:rPr>
          <w:rFonts w:hint="eastAsia" w:ascii="Cambria Math" w:hAnsi="Cambria Math"/>
          <w:i/>
          <w:sz w:val="24"/>
          <w:szCs w:val="32"/>
        </w:rPr>
        <w:t>——</w:t>
      </w:r>
      <w:r>
        <w:rPr>
          <w:rFonts w:hint="eastAsia" w:ascii="Cambria Math" w:hAnsi="Cambria Math"/>
          <w:iCs/>
          <w:sz w:val="24"/>
          <w:szCs w:val="32"/>
        </w:rPr>
        <w:t>路基箱宽度（m）；</w:t>
      </w:r>
    </w:p>
    <w:p w14:paraId="19088C87">
      <w:pPr>
        <w:spacing w:line="360" w:lineRule="auto"/>
        <w:ind w:firstLine="480" w:firstLineChars="200"/>
        <w:rPr>
          <w:rFonts w:ascii="Cambria Math" w:hAnsi="Cambria Math"/>
          <w:iCs/>
          <w:sz w:val="24"/>
          <w:szCs w:val="32"/>
        </w:rPr>
      </w:pPr>
      <m:oMath>
        <m:r>
          <m:rPr/>
          <w:rPr>
            <w:rFonts w:hint="eastAsia" w:ascii="Cambria Math" w:hAnsi="Cambria Math" w:cs="Cambria Math" w:eastAsiaTheme="minorEastAsia"/>
            <w:sz w:val="24"/>
            <w:szCs w:val="32"/>
          </w:rPr>
          <m:t>b</m:t>
        </m:r>
      </m:oMath>
      <w:r>
        <w:rPr>
          <w:rFonts w:hint="eastAsia" w:ascii="Cambria Math" w:hAnsi="Cambria Math"/>
          <w:i/>
          <w:sz w:val="24"/>
          <w:szCs w:val="32"/>
        </w:rPr>
        <w:t>——</w:t>
      </w:r>
      <w:r>
        <w:rPr>
          <w:rFonts w:hint="eastAsia" w:ascii="Cambria Math" w:hAnsi="Cambria Math"/>
          <w:iCs/>
          <w:sz w:val="24"/>
          <w:szCs w:val="32"/>
        </w:rPr>
        <w:t>路基箱长度（m）；</w:t>
      </w:r>
    </w:p>
    <w:p w14:paraId="7803D89A">
      <w:pPr>
        <w:spacing w:line="360" w:lineRule="auto"/>
        <w:ind w:firstLine="480" w:firstLineChars="200"/>
        <w:rPr>
          <w:rFonts w:ascii="Cambria Math" w:hAnsi="Cambria Math" w:eastAsia="Cambria Math" w:cs="Cambria Math"/>
          <w:i/>
          <w:sz w:val="24"/>
          <w:szCs w:val="32"/>
        </w:rPr>
      </w:pPr>
      <m:oMath>
        <m:r>
          <m:rPr/>
          <w:rPr>
            <w:rFonts w:ascii="Cambria Math" w:hAnsi="Cambria Math" w:eastAsia="Cambria Math" w:cs="Cambria Math"/>
            <w:sz w:val="24"/>
            <w:szCs w:val="32"/>
          </w:rPr>
          <m:t>h</m:t>
        </m:r>
      </m:oMath>
      <w:r>
        <w:rPr>
          <w:rFonts w:hint="eastAsia" w:ascii="Cambria Math" w:hAnsi="Cambria Math" w:eastAsia="Cambria Math" w:cs="Cambria Math"/>
          <w:i/>
          <w:sz w:val="24"/>
          <w:szCs w:val="32"/>
        </w:rPr>
        <w:t>——</w:t>
      </w:r>
      <w:r>
        <w:rPr>
          <w:rFonts w:hint="eastAsia" w:ascii="Cambria Math" w:hAnsi="Cambria Math" w:eastAsia="Cambria Math" w:cs="Cambria Math"/>
          <w:iCs/>
          <w:sz w:val="24"/>
          <w:szCs w:val="32"/>
        </w:rPr>
        <w:t>硬化路面厚度（m）。</w:t>
      </w:r>
    </w:p>
    <w:p w14:paraId="469989AD">
      <w:pPr>
        <w:widowControl/>
        <w:numPr>
          <w:ilvl w:val="2"/>
          <w:numId w:val="2"/>
        </w:numPr>
        <w:snapToGrid w:val="0"/>
        <w:spacing w:before="156" w:beforeLines="50" w:line="300" w:lineRule="auto"/>
        <w:ind w:left="0"/>
        <w:outlineLvl w:val="2"/>
        <w:rPr>
          <w:rFonts w:hint="eastAsia" w:hAnsi="宋体"/>
          <w:sz w:val="24"/>
          <w:szCs w:val="24"/>
        </w:rPr>
      </w:pPr>
      <w:r>
        <w:rPr>
          <w:rFonts w:hint="eastAsia" w:hAnsi="宋体"/>
          <w:sz w:val="24"/>
          <w:szCs w:val="24"/>
        </w:rPr>
        <w:t>边坡塌滑区</w:t>
      </w:r>
    </w:p>
    <w:p w14:paraId="0B4383E6">
      <w:pPr>
        <w:spacing w:line="360" w:lineRule="auto"/>
        <w:ind w:left="420" w:leftChars="200"/>
        <w:rPr>
          <w:rFonts w:ascii="Cambria Math" w:hAnsi="Cambria Math"/>
          <w:iCs/>
          <w:sz w:val="24"/>
          <w:szCs w:val="32"/>
        </w:rPr>
      </w:pPr>
      <m:oMath>
        <m:r>
          <m:rPr/>
          <w:rPr>
            <w:rFonts w:hint="eastAsia" w:ascii="Cambria Math" w:hAnsi="Cambria Math"/>
            <w:sz w:val="24"/>
            <w:szCs w:val="32"/>
          </w:rPr>
          <m:t>k</m:t>
        </m:r>
      </m:oMath>
      <w:r>
        <w:rPr>
          <w:rFonts w:hint="eastAsia" w:ascii="Cambria Math" w:hAnsi="Cambria Math"/>
          <w:i/>
          <w:sz w:val="24"/>
          <w:szCs w:val="32"/>
        </w:rPr>
        <w:t>—</w:t>
      </w:r>
      <w:r>
        <w:rPr>
          <w:rFonts w:hint="eastAsia" w:ascii="Cambria Math" w:hAnsi="Cambria Math"/>
          <w:iCs/>
          <w:sz w:val="24"/>
          <w:szCs w:val="32"/>
        </w:rPr>
        <w:t>—安全系数1.15，当存在由外倾软弱结构面控制的边坡、工程滑坡地段的边坡或边坡塌滑区有重要建（构）筑物的边坡时，安全系数为1.25。</w:t>
      </w:r>
    </w:p>
    <w:p w14:paraId="3827BE0F">
      <w:pPr>
        <w:spacing w:line="360" w:lineRule="auto"/>
        <w:ind w:left="420" w:leftChars="200"/>
        <w:rPr>
          <w:sz w:val="24"/>
          <w:szCs w:val="32"/>
        </w:rPr>
      </w:pPr>
      <w:r>
        <w:rPr>
          <w:rFonts w:hint="eastAsia" w:ascii="Cambria Math" w:hAnsi="Cambria Math"/>
          <w:i/>
          <w:sz w:val="24"/>
          <w:szCs w:val="32"/>
        </w:rPr>
        <w:t>L</w:t>
      </w:r>
      <w:r>
        <w:rPr>
          <w:rFonts w:hint="eastAsia" w:ascii="Cambria Math" w:hAnsi="Cambria Math"/>
          <w:iCs/>
          <w:sz w:val="24"/>
          <w:szCs w:val="32"/>
        </w:rPr>
        <w:t>——边坡坡顶塌滑区外缘至坡底边缘的水平投影距离（m）；</w:t>
      </w:r>
    </w:p>
    <w:p w14:paraId="67B3256E">
      <w:pPr>
        <w:spacing w:line="360" w:lineRule="auto"/>
        <w:ind w:left="420" w:leftChars="200"/>
        <w:rPr>
          <w:rFonts w:ascii="Cambria Math" w:hAnsi="Cambria Math"/>
          <w:iCs/>
          <w:sz w:val="24"/>
          <w:szCs w:val="32"/>
        </w:rPr>
      </w:pPr>
      <w:r>
        <w:rPr>
          <w:rFonts w:hint="eastAsia" w:ascii="Cambria Math" w:hAnsi="Cambria Math"/>
          <w:i/>
          <w:sz w:val="24"/>
          <w:szCs w:val="32"/>
        </w:rPr>
        <w:t>H</w:t>
      </w:r>
      <w:r>
        <w:rPr>
          <w:rFonts w:hint="eastAsia" w:ascii="Cambria Math" w:hAnsi="Cambria Math"/>
          <w:iCs/>
          <w:sz w:val="24"/>
          <w:szCs w:val="32"/>
        </w:rPr>
        <w:t>——边坡高度（m）；</w:t>
      </w:r>
    </w:p>
    <w:p w14:paraId="5EAFE0F3">
      <w:pPr>
        <w:spacing w:line="360" w:lineRule="auto"/>
        <w:ind w:left="420" w:leftChars="200"/>
        <w:rPr>
          <w:rFonts w:ascii="Cambria Math" w:hAnsi="Cambria Math"/>
          <w:iCs/>
          <w:sz w:val="24"/>
          <w:szCs w:val="32"/>
        </w:rPr>
      </w:pPr>
      <m:oMath>
        <m:r>
          <m:rPr/>
          <w:rPr>
            <w:rFonts w:ascii="Cambria Math" w:hAnsi="Cambria Math"/>
            <w:sz w:val="24"/>
            <w:szCs w:val="32"/>
          </w:rPr>
          <m:t>θ</m:t>
        </m:r>
      </m:oMath>
      <w:r>
        <w:rPr>
          <w:rFonts w:hint="eastAsia"/>
          <w:sz w:val="24"/>
          <w:szCs w:val="32"/>
        </w:rPr>
        <w:t>——</w:t>
      </w:r>
      <w:r>
        <w:rPr>
          <w:rFonts w:hint="eastAsia" w:ascii="Cambria Math" w:hAnsi="Cambria Math"/>
          <w:iCs/>
          <w:sz w:val="24"/>
          <w:szCs w:val="32"/>
        </w:rPr>
        <w:t>边坡的破裂角（°）；土质边坡和岩质边坡的破裂角应按现行国家规范《建筑边坡工程技术规范》GB50330确定，当无法确定土质边坡内摩擦角时，可取45°。</w:t>
      </w:r>
    </w:p>
    <w:p w14:paraId="36094D0F">
      <w:pPr>
        <w:spacing w:line="360" w:lineRule="auto"/>
        <w:ind w:left="420" w:leftChars="200"/>
        <w:rPr>
          <w:rFonts w:ascii="Cambria Math" w:hAnsi="Cambria Math"/>
          <w:iCs/>
          <w:sz w:val="24"/>
          <w:szCs w:val="32"/>
        </w:rPr>
      </w:pPr>
    </w:p>
    <w:p w14:paraId="1DDE1331">
      <w:pPr>
        <w:widowControl/>
        <w:jc w:val="left"/>
        <w:rPr>
          <w:rFonts w:ascii="Cambria Math" w:hAnsi="Cambria Math"/>
          <w:iCs/>
          <w:sz w:val="24"/>
          <w:szCs w:val="32"/>
        </w:rPr>
      </w:pPr>
      <w:r>
        <w:rPr>
          <w:rFonts w:ascii="Cambria Math" w:hAnsi="Cambria Math"/>
          <w:iCs/>
          <w:sz w:val="24"/>
          <w:szCs w:val="32"/>
        </w:rPr>
        <w:br w:type="page"/>
      </w:r>
    </w:p>
    <w:bookmarkEnd w:id="29"/>
    <w:p w14:paraId="6B92F100">
      <w:pPr>
        <w:pStyle w:val="88"/>
        <w:jc w:val="center"/>
        <w:rPr>
          <w:rFonts w:hint="eastAsia"/>
          <w:bCs w:val="0"/>
        </w:rPr>
      </w:pPr>
      <w:bookmarkStart w:id="42" w:name="_Toc217557819"/>
      <w:bookmarkStart w:id="43" w:name="_Toc178003113"/>
      <w:bookmarkStart w:id="44" w:name="_Toc202898521"/>
      <w:bookmarkStart w:id="45" w:name="_Toc194199617"/>
      <w:bookmarkStart w:id="46" w:name="_Toc217557270"/>
      <w:bookmarkStart w:id="47" w:name="_Toc178003080"/>
      <w:bookmarkStart w:id="48" w:name="_Toc178001690"/>
      <w:r>
        <w:rPr>
          <w:bCs w:val="0"/>
        </w:rPr>
        <w:t>基本规定</w:t>
      </w:r>
      <w:bookmarkEnd w:id="42"/>
      <w:bookmarkEnd w:id="43"/>
      <w:bookmarkEnd w:id="44"/>
      <w:bookmarkEnd w:id="45"/>
      <w:bookmarkEnd w:id="46"/>
      <w:bookmarkEnd w:id="47"/>
      <w:bookmarkEnd w:id="48"/>
    </w:p>
    <w:p w14:paraId="7F3481A9">
      <w:pPr>
        <w:pStyle w:val="95"/>
        <w:tabs>
          <w:tab w:val="left" w:pos="1800"/>
        </w:tabs>
        <w:rPr>
          <w:szCs w:val="24"/>
        </w:rPr>
      </w:pPr>
      <w:r>
        <w:rPr>
          <w:rFonts w:hint="eastAsia"/>
          <w:szCs w:val="24"/>
        </w:rPr>
        <w:t>流动式起重机产权单位应建立技术档案，档案内容不应少于表3.0.1流动式起重机技术档案的规定。</w:t>
      </w:r>
    </w:p>
    <w:p w14:paraId="1C5F298E">
      <w:pPr>
        <w:pStyle w:val="39"/>
        <w:spacing w:line="360" w:lineRule="auto"/>
        <w:ind w:left="420"/>
        <w:jc w:val="center"/>
        <w:rPr>
          <w:rFonts w:hint="eastAsia" w:ascii="Times New Roman" w:hAnsi="宋体"/>
          <w:szCs w:val="21"/>
        </w:rPr>
      </w:pPr>
      <w:r>
        <w:rPr>
          <w:rFonts w:hint="eastAsia" w:ascii="Times New Roman" w:hAnsi="宋体"/>
          <w:szCs w:val="21"/>
        </w:rPr>
        <w:t>表3.0.1 流动式起重机技术档案</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5125"/>
        <w:gridCol w:w="539"/>
        <w:gridCol w:w="539"/>
        <w:gridCol w:w="538"/>
        <w:gridCol w:w="539"/>
        <w:gridCol w:w="579"/>
      </w:tblGrid>
      <w:tr w14:paraId="5C0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09C9FB7D">
            <w:pPr>
              <w:rPr>
                <w:sz w:val="22"/>
              </w:rPr>
            </w:pPr>
            <w:r>
              <w:rPr>
                <w:rFonts w:hint="eastAsia"/>
                <w:sz w:val="22"/>
              </w:rPr>
              <w:t>序号</w:t>
            </w:r>
          </w:p>
        </w:tc>
        <w:tc>
          <w:tcPr>
            <w:tcW w:w="5125" w:type="dxa"/>
            <w:vAlign w:val="center"/>
          </w:tcPr>
          <w:p w14:paraId="24C1A827">
            <w:pPr>
              <w:jc w:val="center"/>
              <w:rPr>
                <w:szCs w:val="21"/>
              </w:rPr>
            </w:pPr>
            <w:r>
              <w:rPr>
                <w:rFonts w:hint="eastAsia"/>
                <w:sz w:val="22"/>
              </w:rPr>
              <w:t>资料</w:t>
            </w:r>
          </w:p>
        </w:tc>
        <w:tc>
          <w:tcPr>
            <w:tcW w:w="539" w:type="dxa"/>
            <w:tcMar>
              <w:left w:w="28" w:type="dxa"/>
              <w:right w:w="28" w:type="dxa"/>
            </w:tcMar>
            <w:vAlign w:val="center"/>
          </w:tcPr>
          <w:p w14:paraId="345CAD6C">
            <w:pPr>
              <w:jc w:val="center"/>
              <w:rPr>
                <w:rFonts w:ascii="Calibri" w:hAnsi="Calibri"/>
                <w:szCs w:val="21"/>
              </w:rPr>
            </w:pPr>
            <w:r>
              <w:rPr>
                <w:rFonts w:hint="eastAsia" w:ascii="Calibri" w:hAnsi="Calibri"/>
                <w:szCs w:val="21"/>
              </w:rPr>
              <w:t>汽车起重机</w:t>
            </w:r>
          </w:p>
        </w:tc>
        <w:tc>
          <w:tcPr>
            <w:tcW w:w="539" w:type="dxa"/>
            <w:tcMar>
              <w:left w:w="28" w:type="dxa"/>
              <w:right w:w="28" w:type="dxa"/>
            </w:tcMar>
            <w:vAlign w:val="center"/>
          </w:tcPr>
          <w:p w14:paraId="6275C620">
            <w:pPr>
              <w:jc w:val="center"/>
              <w:rPr>
                <w:rFonts w:ascii="Calibri" w:hAnsi="Calibri"/>
                <w:szCs w:val="21"/>
              </w:rPr>
            </w:pPr>
            <w:r>
              <w:rPr>
                <w:rFonts w:hint="eastAsia" w:ascii="Calibri" w:hAnsi="Calibri"/>
                <w:szCs w:val="21"/>
              </w:rPr>
              <w:t>全地面起重机</w:t>
            </w:r>
          </w:p>
        </w:tc>
        <w:tc>
          <w:tcPr>
            <w:tcW w:w="538" w:type="dxa"/>
            <w:tcMar>
              <w:left w:w="28" w:type="dxa"/>
              <w:right w:w="28" w:type="dxa"/>
            </w:tcMar>
            <w:vAlign w:val="center"/>
          </w:tcPr>
          <w:p w14:paraId="5B3E94D0">
            <w:pPr>
              <w:jc w:val="center"/>
              <w:rPr>
                <w:rFonts w:ascii="Calibri" w:hAnsi="Calibri"/>
                <w:szCs w:val="21"/>
              </w:rPr>
            </w:pPr>
            <w:r>
              <w:rPr>
                <w:rFonts w:hint="eastAsia" w:ascii="Calibri" w:hAnsi="Calibri"/>
                <w:szCs w:val="21"/>
              </w:rPr>
              <w:t>履带起重机</w:t>
            </w:r>
          </w:p>
        </w:tc>
        <w:tc>
          <w:tcPr>
            <w:tcW w:w="539" w:type="dxa"/>
            <w:tcMar>
              <w:left w:w="28" w:type="dxa"/>
              <w:right w:w="28" w:type="dxa"/>
            </w:tcMar>
            <w:vAlign w:val="center"/>
          </w:tcPr>
          <w:p w14:paraId="0ADFCB94">
            <w:pPr>
              <w:jc w:val="center"/>
              <w:rPr>
                <w:rFonts w:ascii="Calibri" w:hAnsi="Calibri"/>
                <w:szCs w:val="21"/>
              </w:rPr>
            </w:pPr>
            <w:r>
              <w:rPr>
                <w:rFonts w:hint="eastAsia" w:ascii="Calibri" w:hAnsi="Calibri"/>
                <w:szCs w:val="21"/>
              </w:rPr>
              <w:t>轮胎起重机</w:t>
            </w:r>
          </w:p>
        </w:tc>
        <w:tc>
          <w:tcPr>
            <w:tcW w:w="579" w:type="dxa"/>
            <w:tcMar>
              <w:left w:w="28" w:type="dxa"/>
              <w:right w:w="28" w:type="dxa"/>
            </w:tcMar>
            <w:vAlign w:val="center"/>
          </w:tcPr>
          <w:p w14:paraId="4691A257">
            <w:pPr>
              <w:jc w:val="center"/>
              <w:rPr>
                <w:rFonts w:ascii="Calibri" w:hAnsi="Calibri"/>
                <w:szCs w:val="21"/>
              </w:rPr>
            </w:pPr>
            <w:r>
              <w:rPr>
                <w:rFonts w:hint="eastAsia" w:ascii="Calibri" w:hAnsi="Calibri"/>
                <w:szCs w:val="21"/>
              </w:rPr>
              <w:t>随车起重机</w:t>
            </w:r>
          </w:p>
        </w:tc>
      </w:tr>
      <w:tr w14:paraId="6592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156EB87F">
            <w:pPr>
              <w:jc w:val="center"/>
              <w:rPr>
                <w:rFonts w:ascii="Calibri" w:hAnsi="Calibri"/>
                <w:szCs w:val="21"/>
              </w:rPr>
            </w:pPr>
            <w:r>
              <w:rPr>
                <w:rFonts w:hint="eastAsia" w:ascii="Calibri" w:hAnsi="Calibri"/>
                <w:szCs w:val="21"/>
              </w:rPr>
              <w:t>1</w:t>
            </w:r>
          </w:p>
        </w:tc>
        <w:tc>
          <w:tcPr>
            <w:tcW w:w="5125" w:type="dxa"/>
            <w:vAlign w:val="center"/>
          </w:tcPr>
          <w:p w14:paraId="53A8927D">
            <w:pPr>
              <w:jc w:val="center"/>
              <w:rPr>
                <w:rFonts w:ascii="Calibri" w:hAnsi="Calibri"/>
                <w:szCs w:val="21"/>
              </w:rPr>
            </w:pPr>
            <w:r>
              <w:rPr>
                <w:rFonts w:hint="eastAsia" w:ascii="Calibri" w:hAnsi="Calibri"/>
                <w:szCs w:val="21"/>
              </w:rPr>
              <w:t>产品合格证</w:t>
            </w:r>
          </w:p>
        </w:tc>
        <w:tc>
          <w:tcPr>
            <w:tcW w:w="539" w:type="dxa"/>
            <w:tcMar>
              <w:left w:w="57" w:type="dxa"/>
              <w:right w:w="57" w:type="dxa"/>
            </w:tcMar>
          </w:tcPr>
          <w:p w14:paraId="0508A1A7">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372E27C9">
            <w:pPr>
              <w:jc w:val="center"/>
              <w:rPr>
                <w:rFonts w:ascii="Calibri" w:hAnsi="Calibri"/>
                <w:sz w:val="24"/>
                <w:szCs w:val="24"/>
              </w:rPr>
            </w:pPr>
            <w:r>
              <w:rPr>
                <w:rFonts w:hint="eastAsia" w:ascii="Calibri" w:hAnsi="Calibri"/>
                <w:sz w:val="24"/>
                <w:szCs w:val="24"/>
              </w:rPr>
              <w:t>★</w:t>
            </w:r>
          </w:p>
        </w:tc>
        <w:tc>
          <w:tcPr>
            <w:tcW w:w="538" w:type="dxa"/>
            <w:tcMar>
              <w:left w:w="28" w:type="dxa"/>
              <w:right w:w="28" w:type="dxa"/>
            </w:tcMar>
          </w:tcPr>
          <w:p w14:paraId="00B912A1">
            <w:pPr>
              <w:jc w:val="center"/>
              <w:rPr>
                <w:rFonts w:ascii="Calibri" w:hAnsi="Calibri"/>
                <w:sz w:val="24"/>
                <w:szCs w:val="24"/>
              </w:rPr>
            </w:pPr>
            <w:r>
              <w:rPr>
                <w:rFonts w:hint="eastAsia" w:ascii="Calibri" w:hAnsi="Calibri"/>
                <w:sz w:val="24"/>
                <w:szCs w:val="24"/>
              </w:rPr>
              <w:t>★</w:t>
            </w:r>
          </w:p>
        </w:tc>
        <w:tc>
          <w:tcPr>
            <w:tcW w:w="539" w:type="dxa"/>
            <w:tcMar>
              <w:left w:w="28" w:type="dxa"/>
              <w:right w:w="28" w:type="dxa"/>
            </w:tcMar>
          </w:tcPr>
          <w:p w14:paraId="570C5E56">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tcPr>
          <w:p w14:paraId="108BFDC3">
            <w:pPr>
              <w:jc w:val="center"/>
              <w:rPr>
                <w:rFonts w:ascii="Calibri" w:hAnsi="Calibri"/>
                <w:sz w:val="24"/>
                <w:szCs w:val="24"/>
              </w:rPr>
            </w:pPr>
            <w:r>
              <w:rPr>
                <w:rFonts w:hint="eastAsia" w:ascii="Calibri" w:hAnsi="Calibri"/>
                <w:sz w:val="24"/>
                <w:szCs w:val="24"/>
              </w:rPr>
              <w:t>★</w:t>
            </w:r>
          </w:p>
        </w:tc>
      </w:tr>
      <w:tr w14:paraId="31E4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4B9E66A7">
            <w:pPr>
              <w:jc w:val="center"/>
              <w:rPr>
                <w:rFonts w:ascii="Calibri" w:hAnsi="Calibri"/>
                <w:szCs w:val="21"/>
              </w:rPr>
            </w:pPr>
            <w:r>
              <w:rPr>
                <w:rFonts w:hint="eastAsia" w:ascii="Calibri" w:hAnsi="Calibri"/>
                <w:szCs w:val="21"/>
              </w:rPr>
              <w:t>2</w:t>
            </w:r>
          </w:p>
        </w:tc>
        <w:tc>
          <w:tcPr>
            <w:tcW w:w="5125" w:type="dxa"/>
            <w:vAlign w:val="center"/>
          </w:tcPr>
          <w:p w14:paraId="16D4E478">
            <w:pPr>
              <w:jc w:val="center"/>
              <w:rPr>
                <w:rFonts w:ascii="Calibri" w:hAnsi="Calibri"/>
                <w:szCs w:val="21"/>
              </w:rPr>
            </w:pPr>
            <w:r>
              <w:rPr>
                <w:rFonts w:hint="eastAsia" w:ascii="Calibri" w:hAnsi="Calibri"/>
                <w:szCs w:val="21"/>
              </w:rPr>
              <w:t>车辆部分的机动车行驶证或机动车登记证</w:t>
            </w:r>
          </w:p>
        </w:tc>
        <w:tc>
          <w:tcPr>
            <w:tcW w:w="539" w:type="dxa"/>
            <w:tcMar>
              <w:left w:w="57" w:type="dxa"/>
              <w:right w:w="57" w:type="dxa"/>
            </w:tcMar>
          </w:tcPr>
          <w:p w14:paraId="004D943B">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3B3C5D99">
            <w:pPr>
              <w:jc w:val="center"/>
              <w:rPr>
                <w:rFonts w:ascii="Calibri" w:hAnsi="Calibri"/>
                <w:sz w:val="24"/>
                <w:szCs w:val="24"/>
              </w:rPr>
            </w:pPr>
            <w:r>
              <w:rPr>
                <w:rFonts w:hint="eastAsia" w:ascii="Calibri" w:hAnsi="Calibri"/>
                <w:sz w:val="24"/>
                <w:szCs w:val="24"/>
              </w:rPr>
              <w:t>★</w:t>
            </w:r>
          </w:p>
        </w:tc>
        <w:tc>
          <w:tcPr>
            <w:tcW w:w="538" w:type="dxa"/>
            <w:tcMar>
              <w:left w:w="28" w:type="dxa"/>
              <w:right w:w="28" w:type="dxa"/>
            </w:tcMar>
            <w:vAlign w:val="center"/>
          </w:tcPr>
          <w:p w14:paraId="15DF78F9">
            <w:pPr>
              <w:jc w:val="center"/>
              <w:rPr>
                <w:rFonts w:ascii="Calibri" w:hAnsi="Calibri"/>
                <w:sz w:val="24"/>
                <w:szCs w:val="24"/>
              </w:rPr>
            </w:pPr>
            <w:r>
              <w:rPr>
                <w:rFonts w:hint="eastAsia" w:ascii="Calibri" w:hAnsi="Calibri"/>
                <w:sz w:val="24"/>
                <w:szCs w:val="24"/>
              </w:rPr>
              <w:t>/</w:t>
            </w:r>
          </w:p>
        </w:tc>
        <w:tc>
          <w:tcPr>
            <w:tcW w:w="539" w:type="dxa"/>
            <w:tcMar>
              <w:left w:w="28" w:type="dxa"/>
              <w:right w:w="28" w:type="dxa"/>
            </w:tcMar>
            <w:vAlign w:val="center"/>
          </w:tcPr>
          <w:p w14:paraId="3930A7C6">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vAlign w:val="center"/>
          </w:tcPr>
          <w:p w14:paraId="1AA11D11">
            <w:pPr>
              <w:jc w:val="center"/>
              <w:rPr>
                <w:rFonts w:ascii="Calibri" w:hAnsi="Calibri"/>
                <w:sz w:val="24"/>
                <w:szCs w:val="24"/>
              </w:rPr>
            </w:pPr>
            <w:r>
              <w:rPr>
                <w:rFonts w:hint="eastAsia" w:ascii="Calibri" w:hAnsi="Calibri"/>
                <w:sz w:val="24"/>
                <w:szCs w:val="24"/>
              </w:rPr>
              <w:t>★</w:t>
            </w:r>
          </w:p>
        </w:tc>
      </w:tr>
      <w:tr w14:paraId="4C42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31097F4E">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3</w:t>
            </w:r>
          </w:p>
        </w:tc>
        <w:tc>
          <w:tcPr>
            <w:tcW w:w="5125" w:type="dxa"/>
            <w:vAlign w:val="center"/>
          </w:tcPr>
          <w:p w14:paraId="5465B21F">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依据《起重机械安全技术规程》（TSG51）</w:t>
            </w:r>
          </w:p>
          <w:p w14:paraId="5C6F207C">
            <w:pPr>
              <w:jc w:val="center"/>
              <w:rPr>
                <w:rFonts w:ascii="Calibri" w:hAnsi="Calibri"/>
                <w:color w:val="000000" w:themeColor="text1"/>
                <w:szCs w:val="21"/>
                <w14:textFill>
                  <w14:solidFill>
                    <w14:schemeClr w14:val="tx1"/>
                  </w14:solidFill>
                </w14:textFill>
              </w:rPr>
            </w:pPr>
            <w:r>
              <w:rPr>
                <w:rFonts w:hint="eastAsia" w:ascii="Calibri" w:hAnsi="Calibri"/>
                <w:color w:val="000000" w:themeColor="text1"/>
                <w:szCs w:val="21"/>
                <w14:textFill>
                  <w14:solidFill>
                    <w14:schemeClr w14:val="tx1"/>
                  </w14:solidFill>
                </w14:textFill>
              </w:rPr>
              <w:t>出具的《起重机械定期(首次)检验报告》</w:t>
            </w:r>
          </w:p>
        </w:tc>
        <w:tc>
          <w:tcPr>
            <w:tcW w:w="539" w:type="dxa"/>
            <w:tcMar>
              <w:left w:w="57" w:type="dxa"/>
              <w:right w:w="57" w:type="dxa"/>
            </w:tcMar>
            <w:vAlign w:val="center"/>
          </w:tcPr>
          <w:p w14:paraId="2E3E0AFE">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w:t>
            </w:r>
          </w:p>
        </w:tc>
        <w:tc>
          <w:tcPr>
            <w:tcW w:w="539" w:type="dxa"/>
            <w:tcMar>
              <w:left w:w="57" w:type="dxa"/>
              <w:right w:w="57" w:type="dxa"/>
            </w:tcMar>
            <w:vAlign w:val="center"/>
          </w:tcPr>
          <w:p w14:paraId="1D3872DD">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w:t>
            </w:r>
          </w:p>
        </w:tc>
        <w:tc>
          <w:tcPr>
            <w:tcW w:w="538" w:type="dxa"/>
            <w:tcMar>
              <w:left w:w="28" w:type="dxa"/>
              <w:right w:w="28" w:type="dxa"/>
            </w:tcMar>
            <w:vAlign w:val="center"/>
          </w:tcPr>
          <w:p w14:paraId="199B51CB">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w:t>
            </w:r>
          </w:p>
        </w:tc>
        <w:tc>
          <w:tcPr>
            <w:tcW w:w="539" w:type="dxa"/>
            <w:tcMar>
              <w:left w:w="28" w:type="dxa"/>
              <w:right w:w="28" w:type="dxa"/>
            </w:tcMar>
            <w:vAlign w:val="center"/>
          </w:tcPr>
          <w:p w14:paraId="769D937D">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w:t>
            </w:r>
          </w:p>
        </w:tc>
        <w:tc>
          <w:tcPr>
            <w:tcW w:w="579" w:type="dxa"/>
            <w:tcMar>
              <w:left w:w="57" w:type="dxa"/>
              <w:right w:w="57" w:type="dxa"/>
            </w:tcMar>
            <w:vAlign w:val="center"/>
          </w:tcPr>
          <w:p w14:paraId="16300BD6">
            <w:pPr>
              <w:jc w:val="center"/>
              <w:rPr>
                <w:rFonts w:ascii="Calibri" w:hAnsi="Calibri"/>
                <w:color w:val="000000" w:themeColor="text1"/>
                <w:sz w:val="24"/>
                <w:szCs w:val="24"/>
                <w14:textFill>
                  <w14:solidFill>
                    <w14:schemeClr w14:val="tx1"/>
                  </w14:solidFill>
                </w14:textFill>
              </w:rPr>
            </w:pPr>
            <w:r>
              <w:rPr>
                <w:rFonts w:hint="eastAsia" w:ascii="Calibri" w:hAnsi="Calibri"/>
                <w:color w:val="000000" w:themeColor="text1"/>
                <w:sz w:val="24"/>
                <w:szCs w:val="24"/>
                <w14:textFill>
                  <w14:solidFill>
                    <w14:schemeClr w14:val="tx1"/>
                  </w14:solidFill>
                </w14:textFill>
              </w:rPr>
              <w:t>/</w:t>
            </w:r>
          </w:p>
        </w:tc>
      </w:tr>
      <w:tr w14:paraId="0305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3BB5C441">
            <w:pPr>
              <w:jc w:val="center"/>
              <w:rPr>
                <w:rFonts w:ascii="Calibri" w:hAnsi="Calibri"/>
                <w:color w:val="000000" w:themeColor="text1"/>
                <w:szCs w:val="21"/>
                <w14:textFill>
                  <w14:solidFill>
                    <w14:schemeClr w14:val="tx1"/>
                  </w14:solidFill>
                </w14:textFill>
              </w:rPr>
            </w:pPr>
            <w:r>
              <w:rPr>
                <w:rFonts w:hint="eastAsia"/>
                <w:szCs w:val="21"/>
              </w:rPr>
              <w:t>4</w:t>
            </w:r>
          </w:p>
        </w:tc>
        <w:tc>
          <w:tcPr>
            <w:tcW w:w="5125" w:type="dxa"/>
            <w:vAlign w:val="center"/>
          </w:tcPr>
          <w:p w14:paraId="4736BCEB">
            <w:pPr>
              <w:jc w:val="center"/>
              <w:rPr>
                <w:rFonts w:ascii="Calibri" w:hAnsi="Calibri"/>
                <w:color w:val="000000" w:themeColor="text1"/>
                <w:szCs w:val="21"/>
                <w14:textFill>
                  <w14:solidFill>
                    <w14:schemeClr w14:val="tx1"/>
                  </w14:solidFill>
                </w14:textFill>
              </w:rPr>
            </w:pPr>
            <w:r>
              <w:rPr>
                <w:rFonts w:hint="eastAsia"/>
                <w:szCs w:val="21"/>
              </w:rPr>
              <w:t>自行检测记录</w:t>
            </w:r>
          </w:p>
        </w:tc>
        <w:tc>
          <w:tcPr>
            <w:tcW w:w="539" w:type="dxa"/>
            <w:tcMar>
              <w:left w:w="57" w:type="dxa"/>
              <w:right w:w="57" w:type="dxa"/>
            </w:tcMar>
          </w:tcPr>
          <w:p w14:paraId="19FA4BE8">
            <w:pPr>
              <w:jc w:val="center"/>
              <w:rPr>
                <w:rFonts w:ascii="Calibri" w:hAnsi="Calibri"/>
                <w:color w:val="000000" w:themeColor="text1"/>
                <w:sz w:val="24"/>
                <w:szCs w:val="24"/>
                <w14:textFill>
                  <w14:solidFill>
                    <w14:schemeClr w14:val="tx1"/>
                  </w14:solidFill>
                </w14:textFill>
              </w:rPr>
            </w:pPr>
            <w:r>
              <w:rPr>
                <w:rFonts w:hint="eastAsia" w:ascii="Calibri" w:hAnsi="Calibri"/>
                <w:sz w:val="24"/>
                <w:szCs w:val="24"/>
              </w:rPr>
              <w:t>☆</w:t>
            </w:r>
          </w:p>
        </w:tc>
        <w:tc>
          <w:tcPr>
            <w:tcW w:w="539" w:type="dxa"/>
            <w:tcMar>
              <w:left w:w="57" w:type="dxa"/>
              <w:right w:w="57" w:type="dxa"/>
            </w:tcMar>
          </w:tcPr>
          <w:p w14:paraId="323EB02A">
            <w:pPr>
              <w:jc w:val="center"/>
              <w:rPr>
                <w:rFonts w:ascii="Calibri" w:hAnsi="Calibri"/>
                <w:color w:val="000000" w:themeColor="text1"/>
                <w:sz w:val="24"/>
                <w:szCs w:val="24"/>
                <w14:textFill>
                  <w14:solidFill>
                    <w14:schemeClr w14:val="tx1"/>
                  </w14:solidFill>
                </w14:textFill>
              </w:rPr>
            </w:pPr>
            <w:r>
              <w:rPr>
                <w:rFonts w:hint="eastAsia" w:ascii="Calibri" w:hAnsi="Calibri"/>
                <w:sz w:val="24"/>
                <w:szCs w:val="24"/>
              </w:rPr>
              <w:t>☆</w:t>
            </w:r>
          </w:p>
        </w:tc>
        <w:tc>
          <w:tcPr>
            <w:tcW w:w="538" w:type="dxa"/>
            <w:tcMar>
              <w:left w:w="28" w:type="dxa"/>
              <w:right w:w="28" w:type="dxa"/>
            </w:tcMar>
          </w:tcPr>
          <w:p w14:paraId="29F90D88">
            <w:pPr>
              <w:jc w:val="center"/>
              <w:rPr>
                <w:rFonts w:ascii="Calibri" w:hAnsi="Calibri"/>
                <w:color w:val="000000" w:themeColor="text1"/>
                <w:sz w:val="24"/>
                <w:szCs w:val="24"/>
                <w14:textFill>
                  <w14:solidFill>
                    <w14:schemeClr w14:val="tx1"/>
                  </w14:solidFill>
                </w14:textFill>
              </w:rPr>
            </w:pPr>
            <w:r>
              <w:rPr>
                <w:rFonts w:hint="eastAsia" w:ascii="Calibri" w:hAnsi="Calibri"/>
                <w:sz w:val="24"/>
                <w:szCs w:val="24"/>
              </w:rPr>
              <w:t>☆</w:t>
            </w:r>
          </w:p>
        </w:tc>
        <w:tc>
          <w:tcPr>
            <w:tcW w:w="539" w:type="dxa"/>
            <w:tcMar>
              <w:left w:w="28" w:type="dxa"/>
              <w:right w:w="28" w:type="dxa"/>
            </w:tcMar>
          </w:tcPr>
          <w:p w14:paraId="5288DED1">
            <w:pPr>
              <w:jc w:val="center"/>
              <w:rPr>
                <w:rFonts w:ascii="Calibri" w:hAnsi="Calibri"/>
                <w:color w:val="000000" w:themeColor="text1"/>
                <w:sz w:val="24"/>
                <w:szCs w:val="24"/>
                <w14:textFill>
                  <w14:solidFill>
                    <w14:schemeClr w14:val="tx1"/>
                  </w14:solidFill>
                </w14:textFill>
              </w:rPr>
            </w:pPr>
            <w:r>
              <w:rPr>
                <w:rFonts w:hint="eastAsia" w:ascii="Calibri" w:hAnsi="Calibri"/>
                <w:sz w:val="24"/>
                <w:szCs w:val="24"/>
              </w:rPr>
              <w:t>☆</w:t>
            </w:r>
          </w:p>
        </w:tc>
        <w:tc>
          <w:tcPr>
            <w:tcW w:w="579" w:type="dxa"/>
            <w:tcMar>
              <w:left w:w="57" w:type="dxa"/>
              <w:right w:w="57" w:type="dxa"/>
            </w:tcMar>
          </w:tcPr>
          <w:p w14:paraId="67D8CB8B">
            <w:pPr>
              <w:jc w:val="center"/>
              <w:rPr>
                <w:rFonts w:ascii="Calibri" w:hAnsi="Calibri"/>
                <w:color w:val="000000" w:themeColor="text1"/>
                <w:sz w:val="24"/>
                <w:szCs w:val="24"/>
                <w14:textFill>
                  <w14:solidFill>
                    <w14:schemeClr w14:val="tx1"/>
                  </w14:solidFill>
                </w14:textFill>
              </w:rPr>
            </w:pPr>
            <w:r>
              <w:rPr>
                <w:rFonts w:hint="eastAsia" w:ascii="Calibri" w:hAnsi="Calibri"/>
                <w:sz w:val="24"/>
                <w:szCs w:val="24"/>
              </w:rPr>
              <w:t>☆</w:t>
            </w:r>
          </w:p>
        </w:tc>
      </w:tr>
      <w:tr w14:paraId="0769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06569ED8">
            <w:pPr>
              <w:jc w:val="center"/>
              <w:rPr>
                <w:szCs w:val="21"/>
              </w:rPr>
            </w:pPr>
            <w:r>
              <w:rPr>
                <w:rFonts w:hint="eastAsia" w:ascii="Calibri" w:hAnsi="Calibri"/>
                <w:szCs w:val="21"/>
              </w:rPr>
              <w:t>5</w:t>
            </w:r>
          </w:p>
        </w:tc>
        <w:tc>
          <w:tcPr>
            <w:tcW w:w="5125" w:type="dxa"/>
            <w:vAlign w:val="center"/>
          </w:tcPr>
          <w:p w14:paraId="4418739A">
            <w:pPr>
              <w:jc w:val="center"/>
              <w:rPr>
                <w:rFonts w:hint="eastAsia" w:hAnsi="宋体"/>
                <w:szCs w:val="21"/>
              </w:rPr>
            </w:pPr>
            <w:r>
              <w:rPr>
                <w:rFonts w:hint="eastAsia"/>
                <w:szCs w:val="21"/>
              </w:rPr>
              <w:t>起重机部分的检验检测报告</w:t>
            </w:r>
          </w:p>
        </w:tc>
        <w:tc>
          <w:tcPr>
            <w:tcW w:w="539" w:type="dxa"/>
            <w:tcMar>
              <w:left w:w="57" w:type="dxa"/>
              <w:right w:w="57" w:type="dxa"/>
            </w:tcMar>
          </w:tcPr>
          <w:p w14:paraId="7917AF14">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1CA48283">
            <w:pPr>
              <w:jc w:val="center"/>
              <w:rPr>
                <w:rFonts w:ascii="Calibri" w:hAnsi="Calibri"/>
                <w:sz w:val="24"/>
                <w:szCs w:val="24"/>
              </w:rPr>
            </w:pPr>
            <w:r>
              <w:rPr>
                <w:rFonts w:hint="eastAsia" w:ascii="Calibri" w:hAnsi="Calibri"/>
                <w:sz w:val="24"/>
                <w:szCs w:val="24"/>
              </w:rPr>
              <w:t>○</w:t>
            </w:r>
          </w:p>
        </w:tc>
        <w:tc>
          <w:tcPr>
            <w:tcW w:w="538" w:type="dxa"/>
            <w:tcMar>
              <w:left w:w="28" w:type="dxa"/>
              <w:right w:w="28" w:type="dxa"/>
            </w:tcMar>
          </w:tcPr>
          <w:p w14:paraId="6E2F92F6">
            <w:pPr>
              <w:jc w:val="center"/>
              <w:rPr>
                <w:rFonts w:ascii="Calibri" w:hAnsi="Calibri"/>
                <w:sz w:val="24"/>
                <w:szCs w:val="24"/>
              </w:rPr>
            </w:pPr>
            <w:r>
              <w:rPr>
                <w:rFonts w:hint="eastAsia" w:ascii="Calibri" w:hAnsi="Calibri"/>
                <w:sz w:val="24"/>
                <w:szCs w:val="24"/>
              </w:rPr>
              <w:t>/</w:t>
            </w:r>
          </w:p>
        </w:tc>
        <w:tc>
          <w:tcPr>
            <w:tcW w:w="539" w:type="dxa"/>
            <w:tcMar>
              <w:left w:w="28" w:type="dxa"/>
              <w:right w:w="28" w:type="dxa"/>
            </w:tcMar>
          </w:tcPr>
          <w:p w14:paraId="3225CA20">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tcPr>
          <w:p w14:paraId="6EC7F0AF">
            <w:pPr>
              <w:jc w:val="center"/>
              <w:rPr>
                <w:rFonts w:ascii="Calibri" w:hAnsi="Calibri"/>
                <w:sz w:val="24"/>
                <w:szCs w:val="24"/>
              </w:rPr>
            </w:pPr>
            <w:r>
              <w:rPr>
                <w:rFonts w:hint="eastAsia" w:ascii="Calibri" w:hAnsi="Calibri"/>
                <w:sz w:val="24"/>
                <w:szCs w:val="24"/>
              </w:rPr>
              <w:t>○</w:t>
            </w:r>
          </w:p>
        </w:tc>
      </w:tr>
      <w:tr w14:paraId="067E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6F9085B1">
            <w:pPr>
              <w:jc w:val="center"/>
              <w:rPr>
                <w:rFonts w:ascii="Calibri" w:hAnsi="Calibri"/>
                <w:szCs w:val="21"/>
              </w:rPr>
            </w:pPr>
            <w:r>
              <w:rPr>
                <w:rFonts w:hint="eastAsia" w:ascii="Calibri" w:hAnsi="Calibri"/>
                <w:szCs w:val="21"/>
              </w:rPr>
              <w:t>6</w:t>
            </w:r>
          </w:p>
        </w:tc>
        <w:tc>
          <w:tcPr>
            <w:tcW w:w="5125" w:type="dxa"/>
            <w:vAlign w:val="center"/>
          </w:tcPr>
          <w:p w14:paraId="1665DB07">
            <w:pPr>
              <w:jc w:val="center"/>
              <w:rPr>
                <w:rFonts w:ascii="Calibri" w:hAnsi="Calibri"/>
                <w:szCs w:val="21"/>
              </w:rPr>
            </w:pPr>
            <w:r>
              <w:rPr>
                <w:rFonts w:hint="eastAsia" w:ascii="Calibri" w:hAnsi="Calibri"/>
                <w:szCs w:val="21"/>
              </w:rPr>
              <w:t>车辆部分的检验报告</w:t>
            </w:r>
          </w:p>
        </w:tc>
        <w:tc>
          <w:tcPr>
            <w:tcW w:w="539" w:type="dxa"/>
            <w:tcMar>
              <w:left w:w="57" w:type="dxa"/>
              <w:right w:w="57" w:type="dxa"/>
            </w:tcMar>
            <w:vAlign w:val="center"/>
          </w:tcPr>
          <w:p w14:paraId="5C905B9B">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vAlign w:val="center"/>
          </w:tcPr>
          <w:p w14:paraId="29172EC3">
            <w:pPr>
              <w:jc w:val="center"/>
              <w:rPr>
                <w:rFonts w:ascii="Calibri" w:hAnsi="Calibri"/>
                <w:sz w:val="24"/>
                <w:szCs w:val="24"/>
              </w:rPr>
            </w:pPr>
            <w:r>
              <w:rPr>
                <w:rFonts w:hint="eastAsia" w:ascii="Calibri" w:hAnsi="Calibri"/>
                <w:sz w:val="24"/>
                <w:szCs w:val="24"/>
              </w:rPr>
              <w:t>√</w:t>
            </w:r>
          </w:p>
        </w:tc>
        <w:tc>
          <w:tcPr>
            <w:tcW w:w="538" w:type="dxa"/>
            <w:tcMar>
              <w:left w:w="28" w:type="dxa"/>
              <w:right w:w="28" w:type="dxa"/>
            </w:tcMar>
          </w:tcPr>
          <w:p w14:paraId="7969C66E">
            <w:pPr>
              <w:jc w:val="center"/>
              <w:rPr>
                <w:rFonts w:ascii="Calibri" w:hAnsi="Calibri"/>
                <w:sz w:val="24"/>
                <w:szCs w:val="24"/>
              </w:rPr>
            </w:pPr>
            <w:r>
              <w:rPr>
                <w:rFonts w:hint="eastAsia" w:ascii="Calibri" w:hAnsi="Calibri"/>
                <w:sz w:val="24"/>
                <w:szCs w:val="24"/>
              </w:rPr>
              <w:t>/</w:t>
            </w:r>
          </w:p>
        </w:tc>
        <w:tc>
          <w:tcPr>
            <w:tcW w:w="539" w:type="dxa"/>
            <w:tcMar>
              <w:left w:w="28" w:type="dxa"/>
              <w:right w:w="28" w:type="dxa"/>
            </w:tcMar>
          </w:tcPr>
          <w:p w14:paraId="69EE50C3">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vAlign w:val="center"/>
          </w:tcPr>
          <w:p w14:paraId="769D2AC5">
            <w:pPr>
              <w:jc w:val="center"/>
              <w:rPr>
                <w:rFonts w:ascii="Calibri" w:hAnsi="Calibri"/>
                <w:sz w:val="24"/>
                <w:szCs w:val="24"/>
              </w:rPr>
            </w:pPr>
            <w:r>
              <w:rPr>
                <w:rFonts w:hint="eastAsia" w:ascii="Calibri" w:hAnsi="Calibri"/>
                <w:sz w:val="24"/>
                <w:szCs w:val="24"/>
              </w:rPr>
              <w:t>√</w:t>
            </w:r>
          </w:p>
        </w:tc>
      </w:tr>
      <w:tr w14:paraId="5A4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4555E9D5">
            <w:pPr>
              <w:jc w:val="center"/>
              <w:rPr>
                <w:rFonts w:ascii="Calibri" w:hAnsi="Calibri"/>
                <w:szCs w:val="21"/>
              </w:rPr>
            </w:pPr>
            <w:r>
              <w:rPr>
                <w:rFonts w:hint="eastAsia" w:ascii="Calibri" w:hAnsi="Calibri"/>
                <w:szCs w:val="21"/>
              </w:rPr>
              <w:t>7</w:t>
            </w:r>
          </w:p>
        </w:tc>
        <w:tc>
          <w:tcPr>
            <w:tcW w:w="5125" w:type="dxa"/>
            <w:vAlign w:val="center"/>
          </w:tcPr>
          <w:p w14:paraId="0BF86EA4">
            <w:pPr>
              <w:jc w:val="center"/>
              <w:rPr>
                <w:rFonts w:ascii="Calibri" w:hAnsi="Calibri"/>
                <w:szCs w:val="21"/>
              </w:rPr>
            </w:pPr>
            <w:r>
              <w:rPr>
                <w:rFonts w:hint="eastAsia" w:ascii="Calibri" w:hAnsi="Calibri"/>
                <w:szCs w:val="21"/>
              </w:rPr>
              <w:t>使用说明书</w:t>
            </w:r>
          </w:p>
        </w:tc>
        <w:tc>
          <w:tcPr>
            <w:tcW w:w="539" w:type="dxa"/>
            <w:tcMar>
              <w:left w:w="57" w:type="dxa"/>
              <w:right w:w="57" w:type="dxa"/>
            </w:tcMar>
          </w:tcPr>
          <w:p w14:paraId="54B95062">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644DB264">
            <w:pPr>
              <w:jc w:val="center"/>
              <w:rPr>
                <w:rFonts w:ascii="Calibri" w:hAnsi="Calibri"/>
                <w:sz w:val="24"/>
                <w:szCs w:val="24"/>
              </w:rPr>
            </w:pPr>
            <w:r>
              <w:rPr>
                <w:rFonts w:hint="eastAsia" w:ascii="Calibri" w:hAnsi="Calibri"/>
                <w:sz w:val="24"/>
                <w:szCs w:val="24"/>
              </w:rPr>
              <w:t>☆</w:t>
            </w:r>
          </w:p>
        </w:tc>
        <w:tc>
          <w:tcPr>
            <w:tcW w:w="538" w:type="dxa"/>
            <w:tcMar>
              <w:left w:w="28" w:type="dxa"/>
              <w:right w:w="28" w:type="dxa"/>
            </w:tcMar>
          </w:tcPr>
          <w:p w14:paraId="13C18AA9">
            <w:pPr>
              <w:jc w:val="center"/>
              <w:rPr>
                <w:rFonts w:ascii="Calibri" w:hAnsi="Calibri"/>
                <w:sz w:val="24"/>
                <w:szCs w:val="24"/>
              </w:rPr>
            </w:pPr>
            <w:r>
              <w:rPr>
                <w:rFonts w:hint="eastAsia" w:ascii="Calibri" w:hAnsi="Calibri"/>
                <w:sz w:val="24"/>
                <w:szCs w:val="24"/>
              </w:rPr>
              <w:t>☆</w:t>
            </w:r>
          </w:p>
        </w:tc>
        <w:tc>
          <w:tcPr>
            <w:tcW w:w="539" w:type="dxa"/>
            <w:tcMar>
              <w:left w:w="28" w:type="dxa"/>
              <w:right w:w="28" w:type="dxa"/>
            </w:tcMar>
          </w:tcPr>
          <w:p w14:paraId="02F13131">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tcPr>
          <w:p w14:paraId="79F8D653">
            <w:pPr>
              <w:jc w:val="center"/>
              <w:rPr>
                <w:rFonts w:ascii="Calibri" w:hAnsi="Calibri"/>
                <w:sz w:val="24"/>
                <w:szCs w:val="24"/>
              </w:rPr>
            </w:pPr>
            <w:r>
              <w:rPr>
                <w:rFonts w:hint="eastAsia" w:ascii="Calibri" w:hAnsi="Calibri"/>
                <w:sz w:val="24"/>
                <w:szCs w:val="24"/>
              </w:rPr>
              <w:t>☆</w:t>
            </w:r>
          </w:p>
        </w:tc>
      </w:tr>
      <w:tr w14:paraId="76E0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5EB51D8A">
            <w:pPr>
              <w:jc w:val="center"/>
              <w:rPr>
                <w:rFonts w:ascii="Calibri" w:hAnsi="Calibri"/>
                <w:szCs w:val="21"/>
              </w:rPr>
            </w:pPr>
            <w:r>
              <w:rPr>
                <w:rFonts w:hint="eastAsia" w:ascii="Calibri" w:hAnsi="Calibri"/>
                <w:szCs w:val="21"/>
              </w:rPr>
              <w:t>8</w:t>
            </w:r>
          </w:p>
        </w:tc>
        <w:tc>
          <w:tcPr>
            <w:tcW w:w="5125" w:type="dxa"/>
            <w:vAlign w:val="center"/>
          </w:tcPr>
          <w:p w14:paraId="653B1FE1">
            <w:pPr>
              <w:jc w:val="center"/>
              <w:rPr>
                <w:rFonts w:ascii="Calibri" w:hAnsi="Calibri"/>
                <w:szCs w:val="21"/>
              </w:rPr>
            </w:pPr>
            <w:r>
              <w:rPr>
                <w:rFonts w:hint="eastAsia" w:ascii="Calibri" w:hAnsi="Calibri"/>
                <w:szCs w:val="21"/>
              </w:rPr>
              <w:t>原厂购置发票</w:t>
            </w:r>
          </w:p>
        </w:tc>
        <w:tc>
          <w:tcPr>
            <w:tcW w:w="539" w:type="dxa"/>
            <w:tcMar>
              <w:left w:w="57" w:type="dxa"/>
              <w:right w:w="57" w:type="dxa"/>
            </w:tcMar>
          </w:tcPr>
          <w:p w14:paraId="2842F865">
            <w:pPr>
              <w:jc w:val="center"/>
              <w:rPr>
                <w:rFonts w:ascii="Calibri" w:hAnsi="Calibri"/>
                <w:sz w:val="24"/>
                <w:szCs w:val="24"/>
              </w:rPr>
            </w:pPr>
            <w:r>
              <w:rPr>
                <w:rFonts w:hint="eastAsia"/>
                <w:sz w:val="20"/>
                <w:szCs w:val="21"/>
              </w:rPr>
              <w:t>√</w:t>
            </w:r>
          </w:p>
        </w:tc>
        <w:tc>
          <w:tcPr>
            <w:tcW w:w="539" w:type="dxa"/>
            <w:tcMar>
              <w:left w:w="57" w:type="dxa"/>
              <w:right w:w="57" w:type="dxa"/>
            </w:tcMar>
          </w:tcPr>
          <w:p w14:paraId="2C40059F">
            <w:pPr>
              <w:jc w:val="center"/>
              <w:rPr>
                <w:rFonts w:ascii="Calibri" w:hAnsi="Calibri"/>
                <w:sz w:val="24"/>
                <w:szCs w:val="24"/>
              </w:rPr>
            </w:pPr>
            <w:r>
              <w:rPr>
                <w:rFonts w:hint="eastAsia"/>
                <w:sz w:val="20"/>
                <w:szCs w:val="21"/>
              </w:rPr>
              <w:t>√</w:t>
            </w:r>
          </w:p>
        </w:tc>
        <w:tc>
          <w:tcPr>
            <w:tcW w:w="538" w:type="dxa"/>
            <w:tcMar>
              <w:left w:w="57" w:type="dxa"/>
              <w:right w:w="57" w:type="dxa"/>
            </w:tcMar>
          </w:tcPr>
          <w:p w14:paraId="2F2470D1">
            <w:pPr>
              <w:jc w:val="center"/>
              <w:rPr>
                <w:rFonts w:ascii="Calibri" w:hAnsi="Calibri"/>
                <w:sz w:val="24"/>
                <w:szCs w:val="24"/>
              </w:rPr>
            </w:pPr>
            <w:r>
              <w:rPr>
                <w:rFonts w:hint="eastAsia"/>
                <w:sz w:val="20"/>
                <w:szCs w:val="21"/>
              </w:rPr>
              <w:t>√</w:t>
            </w:r>
          </w:p>
        </w:tc>
        <w:tc>
          <w:tcPr>
            <w:tcW w:w="539" w:type="dxa"/>
            <w:tcMar>
              <w:left w:w="57" w:type="dxa"/>
              <w:right w:w="57" w:type="dxa"/>
            </w:tcMar>
          </w:tcPr>
          <w:p w14:paraId="2408C36A">
            <w:pPr>
              <w:jc w:val="center"/>
              <w:rPr>
                <w:rFonts w:ascii="Calibri" w:hAnsi="Calibri"/>
                <w:sz w:val="24"/>
                <w:szCs w:val="24"/>
              </w:rPr>
            </w:pPr>
            <w:r>
              <w:rPr>
                <w:rFonts w:hint="eastAsia"/>
                <w:sz w:val="20"/>
                <w:szCs w:val="21"/>
              </w:rPr>
              <w:t>√</w:t>
            </w:r>
          </w:p>
        </w:tc>
        <w:tc>
          <w:tcPr>
            <w:tcW w:w="579" w:type="dxa"/>
            <w:tcMar>
              <w:left w:w="57" w:type="dxa"/>
              <w:right w:w="57" w:type="dxa"/>
            </w:tcMar>
            <w:vAlign w:val="center"/>
          </w:tcPr>
          <w:p w14:paraId="7F3D89E7">
            <w:pPr>
              <w:jc w:val="center"/>
              <w:rPr>
                <w:rFonts w:ascii="Calibri" w:hAnsi="Calibri"/>
                <w:sz w:val="24"/>
                <w:szCs w:val="24"/>
              </w:rPr>
            </w:pPr>
            <w:r>
              <w:rPr>
                <w:rFonts w:hint="eastAsia" w:ascii="Calibri" w:hAnsi="Calibri"/>
                <w:sz w:val="24"/>
                <w:szCs w:val="24"/>
              </w:rPr>
              <w:t>√</w:t>
            </w:r>
          </w:p>
        </w:tc>
      </w:tr>
      <w:tr w14:paraId="5AF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18B4D488">
            <w:pPr>
              <w:jc w:val="center"/>
              <w:rPr>
                <w:rFonts w:ascii="Calibri" w:hAnsi="Calibri"/>
                <w:szCs w:val="21"/>
              </w:rPr>
            </w:pPr>
            <w:r>
              <w:rPr>
                <w:rFonts w:hint="eastAsia" w:ascii="Calibri" w:hAnsi="Calibri"/>
                <w:szCs w:val="21"/>
              </w:rPr>
              <w:t>9</w:t>
            </w:r>
          </w:p>
        </w:tc>
        <w:tc>
          <w:tcPr>
            <w:tcW w:w="5125" w:type="dxa"/>
            <w:vAlign w:val="center"/>
          </w:tcPr>
          <w:p w14:paraId="6C4A2ADD">
            <w:pPr>
              <w:jc w:val="center"/>
              <w:rPr>
                <w:rFonts w:ascii="Calibri" w:hAnsi="Calibri"/>
                <w:szCs w:val="21"/>
              </w:rPr>
            </w:pPr>
            <w:r>
              <w:rPr>
                <w:rFonts w:hint="eastAsia" w:ascii="Calibri" w:hAnsi="Calibri"/>
                <w:szCs w:val="21"/>
              </w:rPr>
              <w:t>购销合同</w:t>
            </w:r>
          </w:p>
        </w:tc>
        <w:tc>
          <w:tcPr>
            <w:tcW w:w="539" w:type="dxa"/>
            <w:tcMar>
              <w:left w:w="57" w:type="dxa"/>
              <w:right w:w="57" w:type="dxa"/>
            </w:tcMar>
          </w:tcPr>
          <w:p w14:paraId="745B48BB">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6D02363A">
            <w:pPr>
              <w:jc w:val="center"/>
              <w:rPr>
                <w:rFonts w:ascii="Calibri" w:hAnsi="Calibri"/>
                <w:sz w:val="24"/>
                <w:szCs w:val="24"/>
              </w:rPr>
            </w:pPr>
            <w:r>
              <w:rPr>
                <w:rFonts w:hint="eastAsia" w:ascii="Calibri" w:hAnsi="Calibri"/>
                <w:sz w:val="24"/>
                <w:szCs w:val="24"/>
              </w:rPr>
              <w:t>√</w:t>
            </w:r>
          </w:p>
        </w:tc>
        <w:tc>
          <w:tcPr>
            <w:tcW w:w="538" w:type="dxa"/>
            <w:tcMar>
              <w:left w:w="57" w:type="dxa"/>
              <w:right w:w="57" w:type="dxa"/>
            </w:tcMar>
          </w:tcPr>
          <w:p w14:paraId="08E73880">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296F297E">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tcPr>
          <w:p w14:paraId="289799F2">
            <w:pPr>
              <w:jc w:val="center"/>
              <w:rPr>
                <w:rFonts w:ascii="Calibri" w:hAnsi="Calibri"/>
                <w:sz w:val="24"/>
                <w:szCs w:val="24"/>
              </w:rPr>
            </w:pPr>
            <w:r>
              <w:rPr>
                <w:rFonts w:hint="eastAsia" w:ascii="Calibri" w:hAnsi="Calibri"/>
                <w:sz w:val="24"/>
                <w:szCs w:val="24"/>
              </w:rPr>
              <w:t>√</w:t>
            </w:r>
          </w:p>
        </w:tc>
      </w:tr>
      <w:tr w14:paraId="6199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361DC0E0">
            <w:pPr>
              <w:jc w:val="center"/>
              <w:rPr>
                <w:rFonts w:ascii="Calibri" w:hAnsi="Calibri"/>
                <w:szCs w:val="21"/>
              </w:rPr>
            </w:pPr>
            <w:r>
              <w:rPr>
                <w:rFonts w:hint="eastAsia" w:ascii="Calibri" w:hAnsi="Calibri"/>
                <w:szCs w:val="21"/>
              </w:rPr>
              <w:t>10</w:t>
            </w:r>
          </w:p>
        </w:tc>
        <w:tc>
          <w:tcPr>
            <w:tcW w:w="5125" w:type="dxa"/>
            <w:vAlign w:val="center"/>
          </w:tcPr>
          <w:p w14:paraId="2E7D249F">
            <w:pPr>
              <w:jc w:val="center"/>
              <w:rPr>
                <w:rFonts w:ascii="Calibri" w:hAnsi="Calibri"/>
                <w:szCs w:val="21"/>
              </w:rPr>
            </w:pPr>
            <w:r>
              <w:rPr>
                <w:rFonts w:hint="eastAsia" w:ascii="Calibri" w:hAnsi="Calibri"/>
                <w:szCs w:val="21"/>
              </w:rPr>
              <w:t>起重机部分的商业保险凭证</w:t>
            </w:r>
          </w:p>
        </w:tc>
        <w:tc>
          <w:tcPr>
            <w:tcW w:w="539" w:type="dxa"/>
            <w:tcMar>
              <w:left w:w="57" w:type="dxa"/>
              <w:right w:w="57" w:type="dxa"/>
            </w:tcMar>
          </w:tcPr>
          <w:p w14:paraId="11F2BA09">
            <w:pPr>
              <w:jc w:val="center"/>
              <w:rPr>
                <w:rFonts w:ascii="Calibri" w:hAnsi="Calibri"/>
                <w:sz w:val="24"/>
                <w:szCs w:val="24"/>
              </w:rPr>
            </w:pPr>
            <w:r>
              <w:rPr>
                <w:rFonts w:hint="eastAsia"/>
                <w:sz w:val="20"/>
                <w:szCs w:val="21"/>
              </w:rPr>
              <w:t>√</w:t>
            </w:r>
          </w:p>
        </w:tc>
        <w:tc>
          <w:tcPr>
            <w:tcW w:w="539" w:type="dxa"/>
            <w:tcMar>
              <w:left w:w="57" w:type="dxa"/>
              <w:right w:w="57" w:type="dxa"/>
            </w:tcMar>
          </w:tcPr>
          <w:p w14:paraId="27D7AFAE">
            <w:pPr>
              <w:jc w:val="center"/>
              <w:rPr>
                <w:rFonts w:ascii="Calibri" w:hAnsi="Calibri"/>
                <w:sz w:val="24"/>
                <w:szCs w:val="24"/>
              </w:rPr>
            </w:pPr>
            <w:r>
              <w:rPr>
                <w:rFonts w:hint="eastAsia"/>
                <w:sz w:val="20"/>
                <w:szCs w:val="21"/>
              </w:rPr>
              <w:t>√</w:t>
            </w:r>
          </w:p>
        </w:tc>
        <w:tc>
          <w:tcPr>
            <w:tcW w:w="538" w:type="dxa"/>
            <w:tcMar>
              <w:left w:w="57" w:type="dxa"/>
              <w:right w:w="57" w:type="dxa"/>
            </w:tcMar>
          </w:tcPr>
          <w:p w14:paraId="187B79D5">
            <w:pPr>
              <w:jc w:val="center"/>
              <w:rPr>
                <w:rFonts w:ascii="Calibri" w:hAnsi="Calibri"/>
                <w:sz w:val="24"/>
                <w:szCs w:val="24"/>
              </w:rPr>
            </w:pPr>
            <w:r>
              <w:rPr>
                <w:rFonts w:hint="eastAsia"/>
                <w:sz w:val="20"/>
                <w:szCs w:val="21"/>
              </w:rPr>
              <w:t>√</w:t>
            </w:r>
          </w:p>
        </w:tc>
        <w:tc>
          <w:tcPr>
            <w:tcW w:w="539" w:type="dxa"/>
            <w:tcMar>
              <w:left w:w="57" w:type="dxa"/>
              <w:right w:w="57" w:type="dxa"/>
            </w:tcMar>
          </w:tcPr>
          <w:p w14:paraId="53FDAF21">
            <w:pPr>
              <w:jc w:val="center"/>
              <w:rPr>
                <w:rFonts w:ascii="Calibri" w:hAnsi="Calibri"/>
                <w:sz w:val="24"/>
                <w:szCs w:val="24"/>
              </w:rPr>
            </w:pPr>
            <w:r>
              <w:rPr>
                <w:rFonts w:hint="eastAsia"/>
                <w:sz w:val="20"/>
                <w:szCs w:val="21"/>
              </w:rPr>
              <w:t>√</w:t>
            </w:r>
          </w:p>
        </w:tc>
        <w:tc>
          <w:tcPr>
            <w:tcW w:w="579" w:type="dxa"/>
            <w:tcMar>
              <w:left w:w="57" w:type="dxa"/>
              <w:right w:w="57" w:type="dxa"/>
            </w:tcMar>
          </w:tcPr>
          <w:p w14:paraId="46345B28">
            <w:pPr>
              <w:jc w:val="center"/>
              <w:rPr>
                <w:rFonts w:ascii="Calibri" w:hAnsi="Calibri"/>
                <w:sz w:val="24"/>
                <w:szCs w:val="24"/>
              </w:rPr>
            </w:pPr>
            <w:r>
              <w:rPr>
                <w:rFonts w:hint="eastAsia"/>
                <w:sz w:val="20"/>
                <w:szCs w:val="21"/>
              </w:rPr>
              <w:t>√</w:t>
            </w:r>
          </w:p>
        </w:tc>
      </w:tr>
      <w:tr w14:paraId="1708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67A740AF">
            <w:pPr>
              <w:jc w:val="center"/>
              <w:rPr>
                <w:rFonts w:ascii="Calibri" w:hAnsi="Calibri"/>
                <w:szCs w:val="21"/>
              </w:rPr>
            </w:pPr>
            <w:r>
              <w:rPr>
                <w:rFonts w:hint="eastAsia" w:ascii="Calibri" w:hAnsi="Calibri"/>
                <w:szCs w:val="21"/>
              </w:rPr>
              <w:t>11</w:t>
            </w:r>
          </w:p>
        </w:tc>
        <w:tc>
          <w:tcPr>
            <w:tcW w:w="5125" w:type="dxa"/>
            <w:vAlign w:val="center"/>
          </w:tcPr>
          <w:p w14:paraId="16695BCF">
            <w:pPr>
              <w:jc w:val="center"/>
              <w:rPr>
                <w:rFonts w:ascii="Calibri" w:hAnsi="Calibri"/>
                <w:szCs w:val="21"/>
              </w:rPr>
            </w:pPr>
            <w:r>
              <w:rPr>
                <w:rFonts w:hint="eastAsia" w:ascii="Calibri" w:hAnsi="Calibri"/>
                <w:szCs w:val="21"/>
              </w:rPr>
              <w:t>定期维护保养记录、维修和技术改造记录、运行故障和生产事故记录、累积运转记录等运行资料</w:t>
            </w:r>
          </w:p>
        </w:tc>
        <w:tc>
          <w:tcPr>
            <w:tcW w:w="539" w:type="dxa"/>
            <w:tcMar>
              <w:left w:w="57" w:type="dxa"/>
              <w:right w:w="57" w:type="dxa"/>
            </w:tcMar>
            <w:vAlign w:val="center"/>
          </w:tcPr>
          <w:p w14:paraId="62F3CCB1">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vAlign w:val="center"/>
          </w:tcPr>
          <w:p w14:paraId="3E00A0DB">
            <w:pPr>
              <w:jc w:val="center"/>
              <w:rPr>
                <w:rFonts w:ascii="Calibri" w:hAnsi="Calibri"/>
                <w:sz w:val="24"/>
                <w:szCs w:val="24"/>
              </w:rPr>
            </w:pPr>
            <w:r>
              <w:rPr>
                <w:rFonts w:hint="eastAsia" w:ascii="Calibri" w:hAnsi="Calibri"/>
                <w:sz w:val="24"/>
                <w:szCs w:val="24"/>
              </w:rPr>
              <w:t>√</w:t>
            </w:r>
          </w:p>
        </w:tc>
        <w:tc>
          <w:tcPr>
            <w:tcW w:w="538" w:type="dxa"/>
            <w:tcMar>
              <w:left w:w="57" w:type="dxa"/>
              <w:right w:w="57" w:type="dxa"/>
            </w:tcMar>
            <w:vAlign w:val="center"/>
          </w:tcPr>
          <w:p w14:paraId="3927C362">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vAlign w:val="center"/>
          </w:tcPr>
          <w:p w14:paraId="457F4790">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vAlign w:val="center"/>
          </w:tcPr>
          <w:p w14:paraId="3EE94BA9">
            <w:pPr>
              <w:jc w:val="center"/>
              <w:rPr>
                <w:rFonts w:ascii="Calibri" w:hAnsi="Calibri"/>
                <w:sz w:val="24"/>
                <w:szCs w:val="24"/>
              </w:rPr>
            </w:pPr>
            <w:r>
              <w:rPr>
                <w:rFonts w:hint="eastAsia" w:ascii="Calibri" w:hAnsi="Calibri"/>
                <w:sz w:val="24"/>
                <w:szCs w:val="24"/>
              </w:rPr>
              <w:t>√</w:t>
            </w:r>
          </w:p>
        </w:tc>
      </w:tr>
      <w:tr w14:paraId="79ED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7" w:type="dxa"/>
            <w:vAlign w:val="center"/>
          </w:tcPr>
          <w:p w14:paraId="372D627D">
            <w:pPr>
              <w:jc w:val="center"/>
              <w:rPr>
                <w:rFonts w:ascii="Calibri" w:hAnsi="Calibri"/>
                <w:szCs w:val="21"/>
              </w:rPr>
            </w:pPr>
            <w:r>
              <w:rPr>
                <w:rFonts w:hint="eastAsia" w:ascii="Calibri" w:hAnsi="Calibri"/>
                <w:szCs w:val="21"/>
              </w:rPr>
              <w:t>12</w:t>
            </w:r>
          </w:p>
        </w:tc>
        <w:tc>
          <w:tcPr>
            <w:tcW w:w="5125" w:type="dxa"/>
            <w:vAlign w:val="center"/>
          </w:tcPr>
          <w:p w14:paraId="63283371">
            <w:pPr>
              <w:jc w:val="center"/>
              <w:rPr>
                <w:rFonts w:ascii="Calibri" w:hAnsi="Calibri"/>
                <w:szCs w:val="21"/>
              </w:rPr>
            </w:pPr>
            <w:r>
              <w:rPr>
                <w:rFonts w:hint="eastAsia" w:ascii="Calibri" w:hAnsi="Calibri"/>
                <w:szCs w:val="21"/>
              </w:rPr>
              <w:t>车辆部分的机动车强制保险凭证</w:t>
            </w:r>
          </w:p>
        </w:tc>
        <w:tc>
          <w:tcPr>
            <w:tcW w:w="539" w:type="dxa"/>
            <w:tcMar>
              <w:left w:w="57" w:type="dxa"/>
              <w:right w:w="57" w:type="dxa"/>
            </w:tcMar>
          </w:tcPr>
          <w:p w14:paraId="184A74AF">
            <w:pPr>
              <w:jc w:val="center"/>
              <w:rPr>
                <w:rFonts w:ascii="Calibri" w:hAnsi="Calibri"/>
                <w:sz w:val="24"/>
                <w:szCs w:val="24"/>
              </w:rPr>
            </w:pPr>
            <w:r>
              <w:rPr>
                <w:rFonts w:hint="eastAsia"/>
                <w:sz w:val="20"/>
                <w:szCs w:val="21"/>
              </w:rPr>
              <w:t>√</w:t>
            </w:r>
          </w:p>
        </w:tc>
        <w:tc>
          <w:tcPr>
            <w:tcW w:w="539" w:type="dxa"/>
            <w:tcMar>
              <w:left w:w="57" w:type="dxa"/>
              <w:right w:w="57" w:type="dxa"/>
            </w:tcMar>
          </w:tcPr>
          <w:p w14:paraId="7B6B0FFF">
            <w:pPr>
              <w:jc w:val="center"/>
              <w:rPr>
                <w:rFonts w:ascii="Calibri" w:hAnsi="Calibri"/>
                <w:sz w:val="24"/>
                <w:szCs w:val="24"/>
              </w:rPr>
            </w:pPr>
            <w:r>
              <w:rPr>
                <w:rFonts w:hint="eastAsia"/>
                <w:sz w:val="20"/>
                <w:szCs w:val="21"/>
              </w:rPr>
              <w:t>√</w:t>
            </w:r>
          </w:p>
        </w:tc>
        <w:tc>
          <w:tcPr>
            <w:tcW w:w="538" w:type="dxa"/>
            <w:tcMar>
              <w:left w:w="57" w:type="dxa"/>
              <w:right w:w="57" w:type="dxa"/>
            </w:tcMar>
          </w:tcPr>
          <w:p w14:paraId="5551B334">
            <w:pPr>
              <w:jc w:val="center"/>
              <w:rPr>
                <w:rFonts w:ascii="Calibri" w:hAnsi="Calibri"/>
                <w:sz w:val="24"/>
                <w:szCs w:val="24"/>
              </w:rPr>
            </w:pPr>
            <w:r>
              <w:rPr>
                <w:rFonts w:hint="eastAsia" w:ascii="Calibri" w:hAnsi="Calibri"/>
                <w:sz w:val="24"/>
                <w:szCs w:val="24"/>
              </w:rPr>
              <w:t>/</w:t>
            </w:r>
          </w:p>
        </w:tc>
        <w:tc>
          <w:tcPr>
            <w:tcW w:w="539" w:type="dxa"/>
            <w:tcMar>
              <w:left w:w="57" w:type="dxa"/>
              <w:right w:w="57" w:type="dxa"/>
            </w:tcMar>
          </w:tcPr>
          <w:p w14:paraId="3A54BE9D">
            <w:pPr>
              <w:jc w:val="center"/>
              <w:rPr>
                <w:rFonts w:ascii="Calibri" w:hAnsi="Calibri"/>
                <w:sz w:val="24"/>
                <w:szCs w:val="24"/>
              </w:rPr>
            </w:pPr>
            <w:r>
              <w:rPr>
                <w:rFonts w:hint="eastAsia" w:ascii="Calibri" w:hAnsi="Calibri"/>
                <w:sz w:val="24"/>
                <w:szCs w:val="24"/>
              </w:rPr>
              <w:t>/</w:t>
            </w:r>
          </w:p>
        </w:tc>
        <w:tc>
          <w:tcPr>
            <w:tcW w:w="579" w:type="dxa"/>
            <w:tcMar>
              <w:left w:w="57" w:type="dxa"/>
              <w:right w:w="57" w:type="dxa"/>
            </w:tcMar>
            <w:vAlign w:val="center"/>
          </w:tcPr>
          <w:p w14:paraId="60215604">
            <w:pPr>
              <w:jc w:val="center"/>
              <w:rPr>
                <w:rFonts w:ascii="Calibri" w:hAnsi="Calibri"/>
                <w:sz w:val="24"/>
                <w:szCs w:val="24"/>
              </w:rPr>
            </w:pPr>
            <w:r>
              <w:rPr>
                <w:rFonts w:hint="eastAsia"/>
                <w:sz w:val="20"/>
                <w:szCs w:val="21"/>
              </w:rPr>
              <w:t>√</w:t>
            </w:r>
          </w:p>
        </w:tc>
      </w:tr>
    </w:tbl>
    <w:p w14:paraId="2E3EA15A">
      <w:pPr>
        <w:rPr>
          <w:sz w:val="20"/>
          <w:szCs w:val="21"/>
        </w:rPr>
      </w:pPr>
      <w:r>
        <w:rPr>
          <w:rFonts w:hint="eastAsia"/>
          <w:sz w:val="20"/>
          <w:szCs w:val="21"/>
        </w:rPr>
        <w:t>注：1 “★”表示应自存档且进场前提供复印件并由施工单位核查原件，“☆”表示应自存档且进场前提供复印件或原始电子版，“√”表示应自存档，“○”表示宜自存档，“/”表示无要求；</w:t>
      </w:r>
    </w:p>
    <w:p w14:paraId="33C0C05B">
      <w:pPr>
        <w:ind w:firstLine="400" w:firstLineChars="200"/>
        <w:rPr>
          <w:sz w:val="20"/>
          <w:szCs w:val="21"/>
        </w:rPr>
      </w:pPr>
      <w:r>
        <w:rPr>
          <w:rFonts w:hint="eastAsia"/>
          <w:sz w:val="20"/>
          <w:szCs w:val="21"/>
        </w:rPr>
        <w:t>2 复印件应由提供单位加盖公章或经公安机关备案的业务专用章；</w:t>
      </w:r>
    </w:p>
    <w:p w14:paraId="04A0218E">
      <w:pPr>
        <w:ind w:firstLine="400" w:firstLineChars="200"/>
        <w:rPr>
          <w:sz w:val="20"/>
          <w:szCs w:val="21"/>
        </w:rPr>
      </w:pPr>
      <w:r>
        <w:rPr>
          <w:rFonts w:hint="eastAsia"/>
          <w:sz w:val="20"/>
          <w:szCs w:val="21"/>
        </w:rPr>
        <w:t>3 产权单位应提供齐全的报告及技术档案资料，施工单位应对资料进行核查</w:t>
      </w:r>
      <w:r>
        <w:rPr>
          <w:rFonts w:hint="eastAsia"/>
          <w:color w:val="000000" w:themeColor="text1"/>
          <w:sz w:val="20"/>
          <w:szCs w:val="21"/>
          <w14:textFill>
            <w14:solidFill>
              <w14:schemeClr w14:val="tx1"/>
            </w14:solidFill>
          </w14:textFill>
        </w:rPr>
        <w:t>，并确认资料中的流动式起重机不属于超过制造厂家规定的使用年限和国家明令禁止和淘汰的流动式起重机后，流动式</w:t>
      </w:r>
      <w:r>
        <w:rPr>
          <w:rFonts w:hint="eastAsia"/>
          <w:sz w:val="20"/>
          <w:szCs w:val="21"/>
        </w:rPr>
        <w:t>起重机方可进入施工现场；</w:t>
      </w:r>
    </w:p>
    <w:p w14:paraId="0E33E46F">
      <w:pPr>
        <w:ind w:firstLine="400" w:firstLineChars="200"/>
        <w:rPr>
          <w:sz w:val="20"/>
          <w:szCs w:val="21"/>
        </w:rPr>
      </w:pPr>
      <w:r>
        <w:rPr>
          <w:rFonts w:hint="eastAsia"/>
          <w:sz w:val="20"/>
          <w:szCs w:val="21"/>
        </w:rPr>
        <w:t>4 自行检测周期不应超过6个月，表格见附录A。</w:t>
      </w:r>
    </w:p>
    <w:p w14:paraId="77CF315D">
      <w:pPr>
        <w:pStyle w:val="95"/>
        <w:tabs>
          <w:tab w:val="left" w:pos="1800"/>
        </w:tabs>
        <w:rPr>
          <w:szCs w:val="24"/>
        </w:rPr>
      </w:pPr>
      <w:r>
        <w:rPr>
          <w:rFonts w:hint="eastAsia"/>
          <w:szCs w:val="24"/>
        </w:rPr>
        <w:t>施工单位应根据现场环境、地质条件、行驶路线、吊装和吊运方式、吊物状态等情况，选用流动式起重机的外形尺寸、机械性能、工作级别。</w:t>
      </w:r>
    </w:p>
    <w:p w14:paraId="62A5C215">
      <w:pPr>
        <w:pStyle w:val="95"/>
        <w:tabs>
          <w:tab w:val="left" w:pos="1800"/>
        </w:tabs>
        <w:rPr>
          <w:szCs w:val="24"/>
        </w:rPr>
      </w:pPr>
      <w:r>
        <w:rPr>
          <w:rFonts w:hint="eastAsia"/>
          <w:szCs w:val="24"/>
        </w:rPr>
        <w:t>施工单位与产权单位签订的流动式起重机设备服务合同中应明确租赁双方的安全责任。</w:t>
      </w:r>
    </w:p>
    <w:p w14:paraId="0C137EDE">
      <w:pPr>
        <w:pStyle w:val="95"/>
        <w:tabs>
          <w:tab w:val="left" w:pos="1800"/>
        </w:tabs>
        <w:rPr>
          <w:szCs w:val="24"/>
        </w:rPr>
      </w:pPr>
      <w:r>
        <w:rPr>
          <w:rFonts w:hint="eastAsia"/>
          <w:szCs w:val="24"/>
        </w:rPr>
        <w:t>流动式起重机支车组装、吊装和吊运作业，属于危险性较大的分部分项工程的，施工单位应当在作业前组织工程技术人员编制专项施工方案；超过一定规模的，施工单位应当组织召开专家论证会对专项施工方案进行论证，经论证通过后方可实施。</w:t>
      </w:r>
    </w:p>
    <w:p w14:paraId="62F6B8F4">
      <w:pPr>
        <w:pStyle w:val="95"/>
        <w:tabs>
          <w:tab w:val="left" w:pos="1800"/>
        </w:tabs>
        <w:rPr>
          <w:szCs w:val="24"/>
        </w:rPr>
      </w:pPr>
      <w:r>
        <w:rPr>
          <w:rFonts w:hint="eastAsia"/>
          <w:szCs w:val="24"/>
        </w:rPr>
        <w:t>采用流动式起重机进行的吊装及吊运作业，其专项施工方案除应包含工程概况、编制依据、施工计划、施工工艺技术、风险源的辨识及分级管控措施、施工保证措施、施工管理及作业人员配备和分工、验收要求、应急处置措施、计算书及相关图纸等基本章节</w:t>
      </w:r>
      <w:r>
        <w:fldChar w:fldCharType="begin"/>
      </w:r>
      <w:r>
        <w:instrText xml:space="preserve"> HYPERLINK "http://zjj.sz.gov.cn/hdjl/ywzs/jsgcgl/content/post_12241557.html" \t "https://chat.deepseek.com/a/chat/s/_blank" </w:instrText>
      </w:r>
      <w:r>
        <w:fldChar w:fldCharType="separate"/>
      </w:r>
      <w:r>
        <w:fldChar w:fldCharType="end"/>
      </w:r>
      <w:r>
        <w:rPr>
          <w:rFonts w:hint="eastAsia"/>
          <w:szCs w:val="24"/>
        </w:rPr>
        <w:t>外，尚应针对流动式起重机的作业特点，重点明确以下内容：</w:t>
      </w:r>
    </w:p>
    <w:p w14:paraId="2E224C39">
      <w:pPr>
        <w:pStyle w:val="39"/>
        <w:numPr>
          <w:ilvl w:val="2"/>
          <w:numId w:val="8"/>
        </w:numPr>
        <w:spacing w:line="360" w:lineRule="auto"/>
        <w:ind w:left="420" w:leftChars="200"/>
        <w:rPr>
          <w:rFonts w:ascii="Times New Roman" w:hAnsi="Times New Roman"/>
          <w:snapToGrid w:val="0"/>
          <w:kern w:val="0"/>
          <w:sz w:val="24"/>
          <w:szCs w:val="24"/>
        </w:rPr>
      </w:pPr>
      <w:r>
        <w:rPr>
          <w:rFonts w:hint="eastAsia" w:ascii="Times New Roman" w:hAnsi="Times New Roman"/>
          <w:snapToGrid w:val="0"/>
          <w:kern w:val="0"/>
          <w:sz w:val="24"/>
          <w:szCs w:val="24"/>
        </w:rPr>
        <w:t xml:space="preserve"> 租用设备的具体型号；</w:t>
      </w:r>
    </w:p>
    <w:p w14:paraId="74D2E98A">
      <w:pPr>
        <w:pStyle w:val="39"/>
        <w:numPr>
          <w:ilvl w:val="2"/>
          <w:numId w:val="8"/>
        </w:numPr>
        <w:spacing w:line="360" w:lineRule="auto"/>
        <w:ind w:left="420" w:leftChars="200"/>
        <w:rPr>
          <w:rFonts w:ascii="Times New Roman" w:hAnsi="Times New Roman"/>
          <w:snapToGrid w:val="0"/>
          <w:kern w:val="0"/>
          <w:sz w:val="24"/>
          <w:szCs w:val="24"/>
        </w:rPr>
      </w:pPr>
      <w:r>
        <w:rPr>
          <w:rFonts w:hint="eastAsia" w:ascii="Times New Roman" w:hAnsi="Times New Roman"/>
          <w:snapToGrid w:val="0"/>
          <w:kern w:val="0"/>
          <w:sz w:val="24"/>
          <w:szCs w:val="24"/>
        </w:rPr>
        <w:t xml:space="preserve"> 场内行驶路线、吊装和吊运作业区域的图示及要求；</w:t>
      </w:r>
    </w:p>
    <w:p w14:paraId="5A56543C">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行走、支车位置基础的承载能力校核；</w:t>
      </w:r>
    </w:p>
    <w:p w14:paraId="3CEA5A70">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进场查验和作业前工序查验要求；</w:t>
      </w:r>
    </w:p>
    <w:p w14:paraId="059C4FF6">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流动式起重机的工作状态要求，包括配重重量、支腿状态及支垫物、起重臂长度及组合方式、吊钩倍率、整机方向；</w:t>
      </w:r>
    </w:p>
    <w:p w14:paraId="58B4389A">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吊装工况分析，包括主要吊次的幅度、额定起重量、实际起重量、负载率列表；</w:t>
      </w:r>
    </w:p>
    <w:p w14:paraId="14EC5A8B">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吊索具的验算；</w:t>
      </w:r>
    </w:p>
    <w:p w14:paraId="4A5A3DDE">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吊装和吊运作业步骤及作业要求；</w:t>
      </w:r>
    </w:p>
    <w:p w14:paraId="03045068">
      <w:pPr>
        <w:pStyle w:val="39"/>
        <w:numPr>
          <w:ilvl w:val="2"/>
          <w:numId w:val="8"/>
        </w:numPr>
        <w:spacing w:line="360" w:lineRule="auto"/>
        <w:ind w:left="420"/>
        <w:rPr>
          <w:rFonts w:ascii="Times New Roman" w:hAnsi="Times New Roman"/>
          <w:snapToGrid w:val="0"/>
          <w:kern w:val="0"/>
          <w:sz w:val="24"/>
          <w:szCs w:val="24"/>
        </w:rPr>
      </w:pPr>
      <w:r>
        <w:rPr>
          <w:rFonts w:hint="eastAsia" w:ascii="Times New Roman" w:hAnsi="Times New Roman"/>
          <w:snapToGrid w:val="0"/>
          <w:kern w:val="0"/>
          <w:sz w:val="24"/>
          <w:szCs w:val="24"/>
        </w:rPr>
        <w:t xml:space="preserve"> 对非工作状态的要求。</w:t>
      </w:r>
    </w:p>
    <w:p w14:paraId="578D68B1">
      <w:pPr>
        <w:pStyle w:val="95"/>
        <w:tabs>
          <w:tab w:val="left" w:pos="1800"/>
        </w:tabs>
        <w:rPr>
          <w:szCs w:val="24"/>
        </w:rPr>
      </w:pPr>
      <w:r>
        <w:rPr>
          <w:rFonts w:hint="eastAsia"/>
          <w:szCs w:val="24"/>
        </w:rPr>
        <w:t>流动式起重机作业前，施工单位应组织进行方案交底和安全技术交底。安全技术交底内容应包括作业内容、行走及作业区域环境情况、施工工艺、主要危险因素、作业安全要求、应急措施等。</w:t>
      </w:r>
    </w:p>
    <w:p w14:paraId="66F63002">
      <w:pPr>
        <w:pStyle w:val="95"/>
        <w:tabs>
          <w:tab w:val="left" w:pos="1800"/>
        </w:tabs>
        <w:rPr>
          <w:szCs w:val="24"/>
        </w:rPr>
      </w:pPr>
      <w:r>
        <w:rPr>
          <w:rFonts w:hint="eastAsia"/>
          <w:szCs w:val="24"/>
        </w:rPr>
        <w:t>流动式起重机支车组装、支车架设、吊装和吊运作业前，应按方案核实流动式起重机机型（生产厂家及设备型号）、站位、支腿状态、配重重量、工作幅度、起重臂长度、起重臂出臂组合、吊钩倍率、吊索具和支垫物型式规格等。</w:t>
      </w:r>
    </w:p>
    <w:p w14:paraId="0D9CA82D">
      <w:pPr>
        <w:pStyle w:val="95"/>
        <w:tabs>
          <w:tab w:val="left" w:pos="1800"/>
        </w:tabs>
        <w:rPr>
          <w:szCs w:val="24"/>
        </w:rPr>
      </w:pPr>
      <w:r>
        <w:rPr>
          <w:rFonts w:hint="eastAsia"/>
          <w:szCs w:val="24"/>
        </w:rPr>
        <w:t>自然地基的承载力特征值宜使用岩土工程勘察提供的数据，也可自行勘探或根据现行地方标准《北京地区建筑地基基础勘察设计规范》DBJ 11-501的有关规定并结合类似工程经验确定。</w:t>
      </w:r>
    </w:p>
    <w:p w14:paraId="4DEC8BF5">
      <w:pPr>
        <w:pStyle w:val="95"/>
        <w:tabs>
          <w:tab w:val="left" w:pos="1800"/>
        </w:tabs>
        <w:rPr>
          <w:szCs w:val="24"/>
        </w:rPr>
      </w:pPr>
      <w:r>
        <w:rPr>
          <w:rFonts w:hint="eastAsia"/>
          <w:szCs w:val="24"/>
        </w:rPr>
        <w:t>流动式起重机的支车组装、吊装和吊运作业应同时配备流动式起重机司机、安装拆卸工、信号指挥人员和司索人员，并应按规定持证上岗。</w:t>
      </w:r>
    </w:p>
    <w:p w14:paraId="06C20608">
      <w:pPr>
        <w:pStyle w:val="95"/>
        <w:tabs>
          <w:tab w:val="left" w:pos="1800"/>
        </w:tabs>
        <w:rPr>
          <w:szCs w:val="24"/>
        </w:rPr>
      </w:pPr>
      <w:r>
        <w:rPr>
          <w:rFonts w:hint="eastAsia"/>
          <w:szCs w:val="24"/>
        </w:rPr>
        <w:t>流动式起重机</w:t>
      </w:r>
      <w:bookmarkStart w:id="49" w:name="_Hlk219482971"/>
      <w:r>
        <w:rPr>
          <w:rFonts w:hint="eastAsia"/>
          <w:szCs w:val="24"/>
        </w:rPr>
        <w:t>司机</w:t>
      </w:r>
      <w:bookmarkEnd w:id="49"/>
      <w:r>
        <w:rPr>
          <w:rFonts w:hint="eastAsia"/>
          <w:szCs w:val="24"/>
        </w:rPr>
        <w:t>、安装拆卸工、信号指挥人员、司索人员及其他相关作业人员应按要求穿戴好个人安全防护用品。不得疲劳作业、酒后作业及服用可影响人精神状况的药物后作业。</w:t>
      </w:r>
    </w:p>
    <w:p w14:paraId="5C6E1415">
      <w:pPr>
        <w:pStyle w:val="95"/>
        <w:tabs>
          <w:tab w:val="left" w:pos="1800"/>
        </w:tabs>
        <w:rPr>
          <w:szCs w:val="24"/>
        </w:rPr>
      </w:pPr>
      <w:bookmarkStart w:id="50" w:name="_Hlk195437858"/>
      <w:r>
        <w:rPr>
          <w:rFonts w:hint="eastAsia"/>
          <w:szCs w:val="24"/>
        </w:rPr>
        <w:t>流动式起重机支车组装、支车架设、吊装和吊运作业应设置警戒区域，并配备专人监护，防止无关人员进入。</w:t>
      </w:r>
    </w:p>
    <w:p w14:paraId="060545CB">
      <w:pPr>
        <w:pStyle w:val="95"/>
        <w:tabs>
          <w:tab w:val="left" w:pos="1800"/>
        </w:tabs>
        <w:rPr>
          <w:szCs w:val="24"/>
        </w:rPr>
      </w:pPr>
      <w:r>
        <w:rPr>
          <w:rFonts w:hint="eastAsia"/>
          <w:szCs w:val="24"/>
        </w:rPr>
        <w:t>流动式起重机支车组装支车架设、吊装和吊运作业临近或倾覆范围覆盖交通运输线路、架空输电线路、重要公共建筑、人员密集场所等情况的，应制定安全技术措施。</w:t>
      </w:r>
    </w:p>
    <w:p w14:paraId="13534042">
      <w:pPr>
        <w:pStyle w:val="95"/>
        <w:tabs>
          <w:tab w:val="left" w:pos="1800"/>
        </w:tabs>
        <w:rPr>
          <w:szCs w:val="24"/>
        </w:rPr>
      </w:pPr>
      <w:r>
        <w:rPr>
          <w:rFonts w:hint="eastAsia"/>
          <w:szCs w:val="24"/>
        </w:rPr>
        <w:t>流动式起重机支车组装、支车架设、吊装和吊运作业区域应具有足够照度。</w:t>
      </w:r>
    </w:p>
    <w:p w14:paraId="7BD4F0B3">
      <w:pPr>
        <w:pStyle w:val="95"/>
        <w:tabs>
          <w:tab w:val="left" w:pos="1800"/>
        </w:tabs>
        <w:rPr>
          <w:rFonts w:hint="eastAsia" w:hAnsi="宋体"/>
          <w:szCs w:val="24"/>
        </w:rPr>
      </w:pPr>
      <w:r>
        <w:rPr>
          <w:rFonts w:hint="eastAsia"/>
          <w:szCs w:val="24"/>
        </w:rPr>
        <w:t>风力五级及以上时，应停止作业，并将流动式起重机按说明书、方案的要求设置非工作停放状态。</w:t>
      </w:r>
    </w:p>
    <w:p w14:paraId="3323033B"/>
    <w:bookmarkEnd w:id="50"/>
    <w:p w14:paraId="263DF71E">
      <w:pPr>
        <w:widowControl/>
        <w:jc w:val="left"/>
      </w:pPr>
      <w:bookmarkStart w:id="51" w:name="_Hlk195437894"/>
      <w:bookmarkStart w:id="52" w:name="_Hlk192544471"/>
      <w:r>
        <w:rPr>
          <w:bCs/>
        </w:rPr>
        <w:br w:type="page"/>
      </w:r>
    </w:p>
    <w:p w14:paraId="5D14A80B">
      <w:pPr>
        <w:pStyle w:val="88"/>
        <w:jc w:val="center"/>
        <w:rPr>
          <w:rFonts w:hint="eastAsia"/>
          <w:bCs w:val="0"/>
        </w:rPr>
      </w:pPr>
      <w:r>
        <w:rPr>
          <w:rFonts w:hint="eastAsia"/>
          <w:bCs w:val="0"/>
        </w:rPr>
        <w:t>运输和行驶</w:t>
      </w:r>
    </w:p>
    <w:p w14:paraId="7C7F95B2">
      <w:pPr>
        <w:pStyle w:val="95"/>
        <w:numPr>
          <w:ilvl w:val="2"/>
          <w:numId w:val="0"/>
        </w:numPr>
        <w:tabs>
          <w:tab w:val="left" w:pos="1800"/>
        </w:tabs>
        <w:rPr>
          <w:szCs w:val="24"/>
        </w:rPr>
      </w:pPr>
      <w:r>
        <w:rPr>
          <w:b/>
          <w:bCs/>
          <w:szCs w:val="24"/>
        </w:rPr>
        <w:t>4.0.1</w:t>
      </w:r>
      <w:r>
        <w:rPr>
          <w:rFonts w:hint="eastAsia"/>
          <w:szCs w:val="24"/>
        </w:rPr>
        <w:t>流动式起重机进场前，施工单位应按方案对施工现场内的流动式起重机运输、行驶路线进行</w:t>
      </w:r>
      <w:bookmarkStart w:id="53" w:name="_Hlk219483208"/>
      <w:r>
        <w:rPr>
          <w:rFonts w:hint="eastAsia"/>
          <w:szCs w:val="24"/>
        </w:rPr>
        <w:t>查验</w:t>
      </w:r>
      <w:bookmarkEnd w:id="53"/>
      <w:r>
        <w:rPr>
          <w:rFonts w:hint="eastAsia"/>
          <w:szCs w:val="24"/>
        </w:rPr>
        <w:t>，流动式起重机供应方应对运输、行驶路线进行复核。运输、行驶路线道路承载力应符合要求，行驶路线应无障碍物、架空输电线等影响行驶安全的情况。</w:t>
      </w:r>
    </w:p>
    <w:p w14:paraId="459EB67D">
      <w:pPr>
        <w:pStyle w:val="39"/>
        <w:spacing w:line="360" w:lineRule="auto"/>
        <w:rPr>
          <w:sz w:val="24"/>
          <w:szCs w:val="32"/>
        </w:rPr>
      </w:pPr>
      <w:r>
        <w:rPr>
          <w:rFonts w:hint="eastAsia" w:ascii="Times New Roman" w:hAnsi="宋体"/>
          <w:b/>
          <w:bCs/>
          <w:sz w:val="24"/>
          <w:szCs w:val="24"/>
        </w:rPr>
        <w:t>4.0.2</w:t>
      </w:r>
      <w:r>
        <w:rPr>
          <w:rFonts w:hint="eastAsia" w:ascii="Times New Roman" w:hAnsi="宋体"/>
          <w:sz w:val="24"/>
          <w:szCs w:val="24"/>
        </w:rPr>
        <w:t>流动式</w:t>
      </w:r>
      <w:r>
        <w:rPr>
          <w:rFonts w:hint="eastAsia"/>
          <w:sz w:val="24"/>
          <w:szCs w:val="32"/>
        </w:rPr>
        <w:t>起重机、</w:t>
      </w:r>
      <w:r>
        <w:rPr>
          <w:rFonts w:hint="eastAsia"/>
          <w:color w:val="000000" w:themeColor="text1"/>
          <w:sz w:val="24"/>
          <w:szCs w:val="32"/>
          <w14:textFill>
            <w14:solidFill>
              <w14:schemeClr w14:val="tx1"/>
            </w14:solidFill>
          </w14:textFill>
        </w:rPr>
        <w:t>运载车辆</w:t>
      </w:r>
      <w:r>
        <w:rPr>
          <w:rFonts w:hint="eastAsia"/>
          <w:sz w:val="24"/>
          <w:szCs w:val="32"/>
        </w:rPr>
        <w:t>应按方案要求行驶至指定位置。</w:t>
      </w:r>
    </w:p>
    <w:p w14:paraId="74CBB7BE">
      <w:pPr>
        <w:pStyle w:val="39"/>
        <w:spacing w:line="360" w:lineRule="auto"/>
        <w:rPr>
          <w:sz w:val="24"/>
          <w:szCs w:val="32"/>
        </w:rPr>
      </w:pPr>
      <w:r>
        <w:rPr>
          <w:rFonts w:hint="eastAsia" w:ascii="Times New Roman" w:hAnsi="宋体"/>
          <w:b/>
          <w:bCs/>
          <w:sz w:val="24"/>
          <w:szCs w:val="24"/>
        </w:rPr>
        <w:t>4.0.3</w:t>
      </w:r>
      <w:r>
        <w:rPr>
          <w:rFonts w:hint="eastAsia" w:ascii="Times New Roman" w:hAnsi="宋体"/>
          <w:sz w:val="24"/>
          <w:szCs w:val="24"/>
        </w:rPr>
        <w:t>流动式</w:t>
      </w:r>
      <w:r>
        <w:rPr>
          <w:rFonts w:hint="eastAsia"/>
          <w:sz w:val="24"/>
          <w:szCs w:val="32"/>
        </w:rPr>
        <w:t>起重机运输、行驶时应符合下列规定：</w:t>
      </w:r>
    </w:p>
    <w:p w14:paraId="4654E82A">
      <w:pPr>
        <w:pStyle w:val="39"/>
        <w:numPr>
          <w:ilvl w:val="2"/>
          <w:numId w:val="9"/>
        </w:numPr>
        <w:spacing w:line="360" w:lineRule="auto"/>
        <w:ind w:left="420" w:leftChars="200"/>
        <w:rPr>
          <w:sz w:val="24"/>
          <w:szCs w:val="32"/>
        </w:rPr>
      </w:pPr>
      <w:r>
        <w:rPr>
          <w:rFonts w:hint="eastAsia"/>
          <w:sz w:val="24"/>
          <w:szCs w:val="32"/>
        </w:rPr>
        <w:t xml:space="preserve"> 流动式起重机未设置运载货物功能的不得运载货物；设置运载货物功能的不得超载；</w:t>
      </w:r>
    </w:p>
    <w:p w14:paraId="425B5BB7">
      <w:pPr>
        <w:pStyle w:val="39"/>
        <w:numPr>
          <w:ilvl w:val="2"/>
          <w:numId w:val="9"/>
        </w:numPr>
        <w:spacing w:line="360" w:lineRule="auto"/>
        <w:ind w:left="420" w:leftChars="200"/>
        <w:rPr>
          <w:sz w:val="24"/>
          <w:szCs w:val="32"/>
        </w:rPr>
      </w:pPr>
      <w:r>
        <w:rPr>
          <w:rFonts w:hint="eastAsia"/>
          <w:sz w:val="24"/>
          <w:szCs w:val="32"/>
        </w:rPr>
        <w:t xml:space="preserve"> 配重、起重臂、平台及栏杆的配置应符合说明书要求，应将流动式起重机行走机构、回转机构锁定，变幅机构制动，支腿、吊钩收回并固定；</w:t>
      </w:r>
    </w:p>
    <w:p w14:paraId="45DA47C2">
      <w:pPr>
        <w:pStyle w:val="39"/>
        <w:numPr>
          <w:ilvl w:val="2"/>
          <w:numId w:val="9"/>
        </w:numPr>
        <w:spacing w:line="360" w:lineRule="auto"/>
        <w:ind w:left="420" w:leftChars="200"/>
        <w:rPr>
          <w:sz w:val="24"/>
          <w:szCs w:val="32"/>
        </w:rPr>
      </w:pPr>
      <w:r>
        <w:rPr>
          <w:rFonts w:hint="eastAsia"/>
          <w:sz w:val="24"/>
          <w:szCs w:val="32"/>
        </w:rPr>
        <w:t xml:space="preserve"> 流动式起重机自行转移时，除驾驶室内，其他任何部位不得载人；</w:t>
      </w:r>
    </w:p>
    <w:p w14:paraId="61FFB3DE">
      <w:pPr>
        <w:pStyle w:val="39"/>
        <w:numPr>
          <w:ilvl w:val="2"/>
          <w:numId w:val="9"/>
        </w:numPr>
        <w:spacing w:line="360" w:lineRule="auto"/>
        <w:ind w:left="420" w:leftChars="200"/>
        <w:rPr>
          <w:sz w:val="24"/>
          <w:szCs w:val="32"/>
        </w:rPr>
      </w:pPr>
      <w:r>
        <w:rPr>
          <w:rFonts w:hint="eastAsia"/>
          <w:sz w:val="24"/>
          <w:szCs w:val="32"/>
        </w:rPr>
        <w:t xml:space="preserve"> 使用运载车辆对流动式起重机进行转移时，应将流动式起重机在运载车辆上绑扎牢固；</w:t>
      </w:r>
    </w:p>
    <w:p w14:paraId="29A4360C">
      <w:pPr>
        <w:pStyle w:val="39"/>
        <w:numPr>
          <w:ilvl w:val="2"/>
          <w:numId w:val="9"/>
        </w:numPr>
        <w:spacing w:line="360" w:lineRule="auto"/>
        <w:ind w:left="420" w:leftChars="200"/>
        <w:rPr>
          <w:sz w:val="24"/>
          <w:szCs w:val="32"/>
        </w:rPr>
      </w:pPr>
      <w:r>
        <w:rPr>
          <w:rFonts w:hint="eastAsia"/>
          <w:sz w:val="24"/>
          <w:szCs w:val="32"/>
        </w:rPr>
        <w:t xml:space="preserve"> 流动式起重机、运载车辆需要通过松软或湿滑的坡道时，应采取压实、防滑的措施。</w:t>
      </w:r>
    </w:p>
    <w:p w14:paraId="1BBA4181">
      <w:pPr>
        <w:pStyle w:val="39"/>
        <w:spacing w:line="360" w:lineRule="auto"/>
        <w:rPr>
          <w:sz w:val="24"/>
          <w:szCs w:val="32"/>
        </w:rPr>
      </w:pPr>
      <w:r>
        <w:rPr>
          <w:rFonts w:hint="eastAsia" w:ascii="Times New Roman" w:hAnsi="宋体"/>
          <w:b/>
          <w:bCs/>
          <w:sz w:val="24"/>
          <w:szCs w:val="24"/>
        </w:rPr>
        <w:t>4.0.4</w:t>
      </w:r>
      <w:r>
        <w:rPr>
          <w:rFonts w:hint="eastAsia" w:ascii="Times New Roman" w:hAnsi="宋体"/>
          <w:sz w:val="24"/>
          <w:szCs w:val="24"/>
        </w:rPr>
        <w:t>流动式</w:t>
      </w:r>
      <w:r>
        <w:rPr>
          <w:rFonts w:hint="eastAsia"/>
          <w:sz w:val="24"/>
          <w:szCs w:val="32"/>
        </w:rPr>
        <w:t>起重机及其运载车辆在上下坡道时，应使用低速行驶，不得进行吊装、吊运、旋转吊臂或伸缩支腿操作。下坡时不得空档滑行。</w:t>
      </w:r>
    </w:p>
    <w:p w14:paraId="536FAEDB">
      <w:pPr>
        <w:pStyle w:val="39"/>
        <w:spacing w:line="360" w:lineRule="auto"/>
        <w:rPr>
          <w:sz w:val="24"/>
          <w:szCs w:val="32"/>
        </w:rPr>
      </w:pPr>
      <w:r>
        <w:rPr>
          <w:rFonts w:hint="eastAsia" w:ascii="Times New Roman" w:hAnsi="宋体"/>
          <w:b/>
          <w:bCs/>
          <w:sz w:val="24"/>
          <w:szCs w:val="24"/>
        </w:rPr>
        <w:t>4.0.5</w:t>
      </w:r>
      <w:r>
        <w:rPr>
          <w:rFonts w:hint="eastAsia"/>
          <w:sz w:val="24"/>
          <w:szCs w:val="32"/>
        </w:rPr>
        <w:t>使用起重机对汽车起重机或全地面起重机进行整机吊装时，若被吊流动式起重机无自带吊点，可使用支腿作为吊点，系挂方式应能保证吊点与索具不产生滑移。吊索不应使用吊装带，吊索长度应保证被吊流动式起重机水平，吊索与流动式起重机直接接触部位及吊点处应做好保护措施。</w:t>
      </w:r>
    </w:p>
    <w:p w14:paraId="7E93DBD9">
      <w:pPr>
        <w:pStyle w:val="39"/>
        <w:spacing w:line="360" w:lineRule="auto"/>
        <w:rPr>
          <w:sz w:val="24"/>
          <w:szCs w:val="32"/>
        </w:rPr>
      </w:pPr>
    </w:p>
    <w:p w14:paraId="5EFDEFA4">
      <w:pPr>
        <w:keepNext/>
        <w:keepLines/>
        <w:widowControl/>
        <w:numPr>
          <w:ilvl w:val="0"/>
          <w:numId w:val="2"/>
        </w:numPr>
        <w:snapToGrid w:val="0"/>
        <w:spacing w:before="156" w:beforeLines="50" w:after="120" w:line="300" w:lineRule="auto"/>
        <w:jc w:val="center"/>
        <w:outlineLvl w:val="0"/>
        <w:rPr>
          <w:rFonts w:hint="eastAsia" w:ascii="黑体" w:hAnsi="黑体" w:eastAsia="黑体"/>
          <w:kern w:val="44"/>
          <w:sz w:val="30"/>
          <w:szCs w:val="30"/>
        </w:rPr>
      </w:pPr>
      <w:bookmarkStart w:id="54" w:name="_Toc202898523"/>
      <w:bookmarkStart w:id="55" w:name="_Toc217557272"/>
      <w:bookmarkStart w:id="56" w:name="_Toc217557821"/>
      <w:bookmarkStart w:id="57" w:name="_Toc170996409"/>
      <w:bookmarkStart w:id="58" w:name="_Ref170142195"/>
      <w:bookmarkStart w:id="59" w:name="_Toc187007080"/>
      <w:bookmarkStart w:id="60" w:name="_Toc170996408"/>
      <w:bookmarkStart w:id="61" w:name="_Toc202898524"/>
      <w:bookmarkStart w:id="62" w:name="_Ref170142175"/>
      <w:bookmarkStart w:id="63" w:name="_Toc149815100"/>
      <w:bookmarkStart w:id="64" w:name="_Ref170985163"/>
      <w:bookmarkStart w:id="65" w:name="_Ref170985154"/>
      <w:bookmarkStart w:id="66" w:name="_Toc187007079"/>
      <w:bookmarkStart w:id="67" w:name="_Toc217557822"/>
      <w:bookmarkStart w:id="68" w:name="_Toc149815099"/>
      <w:bookmarkStart w:id="69" w:name="_Toc217557273"/>
      <w:r>
        <w:rPr>
          <w:rFonts w:ascii="黑体" w:hAnsi="黑体" w:eastAsia="黑体"/>
          <w:kern w:val="44"/>
          <w:sz w:val="24"/>
          <w:szCs w:val="30"/>
        </w:rPr>
        <w:br w:type="page"/>
      </w:r>
      <w:r>
        <w:rPr>
          <w:rFonts w:hint="eastAsia" w:ascii="黑体" w:hAnsi="黑体" w:eastAsia="黑体"/>
          <w:kern w:val="44"/>
          <w:sz w:val="30"/>
          <w:szCs w:val="30"/>
        </w:rPr>
        <w:t>支车组装和支车架设</w:t>
      </w:r>
    </w:p>
    <w:p w14:paraId="4EDF5A6B">
      <w:pPr>
        <w:pStyle w:val="91"/>
        <w:rPr>
          <w:rFonts w:ascii="Times New Roman" w:hAnsi="Times New Roman" w:eastAsia="宋体"/>
          <w:bCs/>
          <w:snapToGrid w:val="0"/>
          <w:kern w:val="0"/>
          <w:sz w:val="24"/>
          <w:szCs w:val="24"/>
        </w:rPr>
      </w:pPr>
      <w:r>
        <w:t>一般规定</w:t>
      </w:r>
      <w:bookmarkStart w:id="70" w:name="_Toc170996410"/>
      <w:bookmarkStart w:id="71" w:name="_Toc149815101"/>
    </w:p>
    <w:bookmarkEnd w:id="70"/>
    <w:bookmarkEnd w:id="71"/>
    <w:p w14:paraId="699C8DAA">
      <w:pPr>
        <w:pStyle w:val="92"/>
        <w:rPr>
          <w:szCs w:val="24"/>
        </w:rPr>
      </w:pPr>
      <w:r>
        <w:rPr>
          <w:rFonts w:hint="eastAsia" w:hAnsi="宋体"/>
          <w:szCs w:val="24"/>
        </w:rPr>
        <w:t>流动式</w:t>
      </w:r>
      <w:r>
        <w:rPr>
          <w:rFonts w:hint="eastAsia"/>
          <w:szCs w:val="32"/>
        </w:rPr>
        <w:t>起重机的支车组装场地应具有支车组装作业所需的环境要求。</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35F3A7F2">
      <w:pPr>
        <w:pStyle w:val="92"/>
        <w:rPr>
          <w:rFonts w:hint="eastAsia" w:hAnsi="宋体"/>
          <w:szCs w:val="24"/>
        </w:rPr>
      </w:pPr>
      <w:r>
        <w:rPr>
          <w:rFonts w:hint="eastAsia" w:hAnsi="宋体"/>
          <w:szCs w:val="24"/>
        </w:rPr>
        <w:t>支车组装和支车架设作业，应正确设置流动式起重机的工作参数，并对安全保护装置进行调试。</w:t>
      </w:r>
    </w:p>
    <w:p w14:paraId="5F7ECC0C">
      <w:pPr>
        <w:pStyle w:val="92"/>
        <w:rPr>
          <w:rFonts w:hint="eastAsia" w:hAnsi="宋体"/>
          <w:szCs w:val="24"/>
        </w:rPr>
      </w:pPr>
      <w:r>
        <w:rPr>
          <w:rFonts w:hint="eastAsia" w:hAnsi="宋体"/>
          <w:szCs w:val="24"/>
        </w:rPr>
        <w:t>支车组装和支车架设完成后，应按《建筑工程施工现场安全资料管理规程》DB11/T 383的要求进行检查验收。</w:t>
      </w:r>
    </w:p>
    <w:p w14:paraId="1E66E019">
      <w:pPr>
        <w:pStyle w:val="92"/>
        <w:rPr>
          <w:rFonts w:hint="eastAsia" w:hAnsi="宋体"/>
          <w:szCs w:val="24"/>
        </w:rPr>
      </w:pPr>
      <w:r>
        <w:rPr>
          <w:rFonts w:hint="eastAsia" w:hAnsi="宋体"/>
          <w:szCs w:val="24"/>
        </w:rPr>
        <w:t>进行钢丝绳穿绕作业时，应具有防止手部割伤或挤压的防护措施。钢丝绳收放时，身体各部位不得接触转动中的卷筒和滑轮。</w:t>
      </w:r>
    </w:p>
    <w:p w14:paraId="6BAFDC99">
      <w:pPr>
        <w:pStyle w:val="91"/>
        <w:rPr>
          <w:rFonts w:hint="eastAsia"/>
        </w:rPr>
      </w:pPr>
      <w:bookmarkStart w:id="72" w:name="_Toc217557274"/>
      <w:bookmarkStart w:id="73" w:name="_Toc217557823"/>
      <w:bookmarkStart w:id="74" w:name="_Toc202898525"/>
      <w:r>
        <w:rPr>
          <w:rFonts w:hint="eastAsia"/>
        </w:rPr>
        <w:t>支车组装和支车架设条件</w:t>
      </w:r>
      <w:bookmarkEnd w:id="72"/>
      <w:bookmarkEnd w:id="73"/>
      <w:bookmarkEnd w:id="74"/>
    </w:p>
    <w:p w14:paraId="54AEB84A">
      <w:pPr>
        <w:pStyle w:val="92"/>
        <w:rPr>
          <w:rFonts w:hint="eastAsia" w:hAnsi="宋体"/>
          <w:szCs w:val="24"/>
        </w:rPr>
      </w:pPr>
      <w:bookmarkStart w:id="75" w:name="_Hlk196087390"/>
      <w:r>
        <w:rPr>
          <w:rFonts w:hint="eastAsia" w:hAnsi="宋体"/>
          <w:szCs w:val="24"/>
        </w:rPr>
        <w:t>流动式起重机需要变更支车架设位置的，移位前应按第4章的要求对运输、行驶路线和支车架设位置重新进行核查。</w:t>
      </w:r>
    </w:p>
    <w:p w14:paraId="4DE0DF80">
      <w:pPr>
        <w:pStyle w:val="92"/>
        <w:rPr>
          <w:szCs w:val="32"/>
        </w:rPr>
      </w:pPr>
      <w:r>
        <w:rPr>
          <w:rFonts w:hint="eastAsia" w:hAnsi="宋体"/>
          <w:szCs w:val="24"/>
        </w:rPr>
        <w:t>流动式起重机工作状态的支撑装置接地压力（支腿式）或接地比压（履带式）可按下列方式之一确定</w:t>
      </w:r>
      <w:r>
        <w:rPr>
          <w:rFonts w:hint="eastAsia"/>
          <w:szCs w:val="32"/>
        </w:rPr>
        <w:t>：</w:t>
      </w:r>
    </w:p>
    <w:p w14:paraId="46EB0B90">
      <w:pPr>
        <w:pStyle w:val="39"/>
        <w:numPr>
          <w:ilvl w:val="2"/>
          <w:numId w:val="10"/>
        </w:numPr>
        <w:spacing w:line="360" w:lineRule="auto"/>
        <w:ind w:left="420" w:leftChars="200"/>
        <w:rPr>
          <w:sz w:val="24"/>
          <w:szCs w:val="32"/>
        </w:rPr>
      </w:pPr>
      <w:r>
        <w:rPr>
          <w:rFonts w:hint="eastAsia"/>
          <w:sz w:val="24"/>
          <w:szCs w:val="32"/>
        </w:rPr>
        <w:t xml:space="preserve"> 根据说明书或原生产厂家出具的证明文件直接读取计划使用工况下的数据；</w:t>
      </w:r>
    </w:p>
    <w:p w14:paraId="422779E4">
      <w:pPr>
        <w:pStyle w:val="39"/>
        <w:numPr>
          <w:ilvl w:val="2"/>
          <w:numId w:val="10"/>
        </w:numPr>
        <w:spacing w:line="360" w:lineRule="auto"/>
        <w:ind w:left="420" w:leftChars="200"/>
        <w:rPr>
          <w:sz w:val="24"/>
          <w:szCs w:val="32"/>
        </w:rPr>
      </w:pPr>
      <w:r>
        <w:rPr>
          <w:rFonts w:hint="eastAsia"/>
          <w:sz w:val="24"/>
          <w:szCs w:val="32"/>
        </w:rPr>
        <w:t xml:space="preserve"> 具备支腿压力显示装置的，提前对作业工况进行模拟试验，根据支腿压力显示装置直接读取；</w:t>
      </w:r>
    </w:p>
    <w:p w14:paraId="7F7BECDA">
      <w:pPr>
        <w:pStyle w:val="39"/>
        <w:numPr>
          <w:ilvl w:val="2"/>
          <w:numId w:val="10"/>
        </w:numPr>
        <w:spacing w:line="360" w:lineRule="auto"/>
        <w:ind w:left="420" w:leftChars="200"/>
        <w:rPr>
          <w:sz w:val="24"/>
          <w:szCs w:val="32"/>
        </w:rPr>
      </w:pPr>
      <w:r>
        <w:rPr>
          <w:rFonts w:hint="eastAsia"/>
          <w:sz w:val="24"/>
          <w:szCs w:val="32"/>
        </w:rPr>
        <w:t xml:space="preserve"> 对最不利工况使用其他试验方式测试支腿压力；</w:t>
      </w:r>
    </w:p>
    <w:p w14:paraId="503A5CE8">
      <w:pPr>
        <w:pStyle w:val="39"/>
        <w:numPr>
          <w:ilvl w:val="2"/>
          <w:numId w:val="10"/>
        </w:numPr>
        <w:spacing w:line="360" w:lineRule="auto"/>
        <w:ind w:left="420" w:leftChars="200"/>
        <w:rPr>
          <w:sz w:val="24"/>
          <w:szCs w:val="32"/>
        </w:rPr>
      </w:pPr>
      <w:r>
        <w:rPr>
          <w:rFonts w:hint="eastAsia"/>
          <w:sz w:val="24"/>
          <w:szCs w:val="32"/>
        </w:rPr>
        <w:t xml:space="preserve"> 对称布置四支腿支撑的流动式起重机接地比压，受力模型如示意图5.2.2-4所示，接地比压可按下式计算：</w:t>
      </w:r>
    </w:p>
    <w:p w14:paraId="6A0B17E8">
      <w:pPr>
        <w:pStyle w:val="39"/>
        <w:spacing w:line="360" w:lineRule="auto"/>
        <w:ind w:left="420"/>
        <w:jc w:val="center"/>
        <w:rPr>
          <w:sz w:val="24"/>
          <w:szCs w:val="32"/>
        </w:rPr>
      </w:pPr>
      <w:r>
        <w:rPr>
          <w:rFonts w:ascii="Cambria Math" w:hAnsi="Cambria Math" w:eastAsia="等线 Light"/>
          <w:color w:val="00B0F0"/>
          <w:kern w:val="0"/>
          <w:sz w:val="18"/>
          <w:szCs w:val="21"/>
        </w:rPr>
        <w:drawing>
          <wp:inline distT="0" distB="0" distL="0" distR="0">
            <wp:extent cx="2967355" cy="2197735"/>
            <wp:effectExtent l="19050" t="19050" r="23495" b="12065"/>
            <wp:docPr id="4932683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8307"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7355" cy="2197735"/>
                    </a:xfrm>
                    <a:prstGeom prst="rect">
                      <a:avLst/>
                    </a:prstGeom>
                    <a:ln>
                      <a:solidFill>
                        <a:schemeClr val="tx1"/>
                      </a:solidFill>
                    </a:ln>
                  </pic:spPr>
                </pic:pic>
              </a:graphicData>
            </a:graphic>
          </wp:inline>
        </w:drawing>
      </w:r>
    </w:p>
    <w:p w14:paraId="46A10123">
      <w:pPr>
        <w:pStyle w:val="39"/>
        <w:spacing w:line="360" w:lineRule="auto"/>
        <w:ind w:left="420"/>
        <w:jc w:val="center"/>
        <w:rPr>
          <w:sz w:val="24"/>
          <w:szCs w:val="28"/>
        </w:rPr>
      </w:pPr>
      <w:bookmarkStart w:id="76" w:name="_Hlk216692882"/>
      <w:r>
        <w:rPr>
          <w:rFonts w:hint="eastAsia"/>
        </w:rPr>
        <w:t>图5.2.2-4 四支腿流动式起重机受力模型示意图</w:t>
      </w:r>
    </w:p>
    <w:p w14:paraId="29B57E19">
      <w:pPr>
        <w:pStyle w:val="39"/>
        <w:spacing w:line="360" w:lineRule="auto"/>
        <w:ind w:left="420"/>
        <w:jc w:val="right"/>
        <w:rPr>
          <w:sz w:val="24"/>
          <w:szCs w:val="28"/>
        </w:rPr>
      </w:pPr>
      <m:oMath>
        <m:r>
          <m:rPr/>
          <w:rPr>
            <w:rFonts w:hint="eastAsia" w:ascii="Cambria Math" w:hAnsi="Cambria Math"/>
            <w:sz w:val="24"/>
            <w:szCs w:val="28"/>
          </w:rPr>
          <m:t>p</m:t>
        </m:r>
        <m:r>
          <m:rPr>
            <m:sty m:val="p"/>
          </m:rPr>
          <w:rPr>
            <w:rFonts w:ascii="Cambria Math" w:hAnsi="Cambria Math"/>
            <w:sz w:val="24"/>
            <w:szCs w:val="28"/>
          </w:rPr>
          <m:t>=</m:t>
        </m:r>
        <m:f>
          <m:fPr>
            <m:ctrlPr>
              <w:rPr>
                <w:rFonts w:ascii="Cambria Math" w:hAnsi="Cambria Math"/>
                <w:sz w:val="24"/>
                <w:szCs w:val="28"/>
              </w:rPr>
            </m:ctrlPr>
          </m:fPr>
          <m:num>
            <m:r>
              <m:rPr>
                <m:sty m:val="p"/>
              </m:rPr>
              <w:rPr>
                <w:rFonts w:ascii="Cambria Math" w:hAnsi="Cambria Math"/>
                <w:sz w:val="24"/>
                <w:szCs w:val="28"/>
              </w:rPr>
              <m:t>1</m:t>
            </m:r>
            <m:ctrlPr>
              <w:rPr>
                <w:rFonts w:ascii="Cambria Math" w:hAnsi="Cambria Math"/>
                <w:sz w:val="24"/>
                <w:szCs w:val="28"/>
              </w:rPr>
            </m:ctrlPr>
          </m:num>
          <m:den>
            <m:r>
              <m:rPr>
                <m:sty m:val="p"/>
              </m:rPr>
              <w:rPr>
                <w:rFonts w:ascii="Cambria Math" w:hAnsi="Cambria Math"/>
                <w:sz w:val="24"/>
                <w:szCs w:val="28"/>
              </w:rPr>
              <m:t>4</m:t>
            </m:r>
            <m:r>
              <m:rPr/>
              <w:rPr>
                <w:rFonts w:ascii="Cambria Math" w:hAnsi="Cambria Math"/>
                <w:sz w:val="24"/>
                <w:szCs w:val="28"/>
              </w:rPr>
              <m:t>A</m:t>
            </m:r>
            <m:ctrlPr>
              <w:rPr>
                <w:rFonts w:ascii="Cambria Math" w:hAnsi="Cambria Math"/>
                <w:sz w:val="24"/>
                <w:szCs w:val="28"/>
              </w:rPr>
            </m:ctrlPr>
          </m:den>
        </m:f>
        <m:r>
          <m:rPr>
            <m:sty m:val="p"/>
          </m:rPr>
          <w:rPr>
            <w:rFonts w:hint="eastAsia" w:ascii="Cambria Math" w:hAnsi="Cambria Math"/>
            <w:sz w:val="24"/>
            <w:szCs w:val="28"/>
          </w:rPr>
          <m:t>（</m:t>
        </m:r>
        <m:r>
          <m:rPr/>
          <w:rPr>
            <w:rFonts w:ascii="Cambria Math" w:hAnsi="Cambria Math"/>
            <w:sz w:val="24"/>
            <w:szCs w:val="28"/>
          </w:rPr>
          <m:t>G</m:t>
        </m:r>
        <m:r>
          <m:rPr>
            <m:sty m:val="p"/>
          </m:rPr>
          <w:rPr>
            <w:rFonts w:hint="eastAsia" w:ascii="Cambria Math" w:hAnsi="Cambria Math"/>
            <w:sz w:val="24"/>
            <w:szCs w:val="28"/>
          </w:rPr>
          <m:t>·</m:t>
        </m:r>
        <m:r>
          <m:rPr/>
          <w:rPr>
            <w:rFonts w:hint="eastAsia" w:ascii="Cambria Math" w:hAnsi="Cambria Math"/>
            <w:sz w:val="24"/>
            <w:szCs w:val="28"/>
          </w:rPr>
          <m:t>g</m:t>
        </m:r>
        <m:r>
          <m:rPr>
            <m:sty m:val="p"/>
          </m:rPr>
          <w:rPr>
            <w:rFonts w:ascii="Cambria Math" w:hAnsi="Cambria Math"/>
            <w:sz w:val="24"/>
            <w:szCs w:val="28"/>
          </w:rPr>
          <m:t>+</m:t>
        </m:r>
        <m:f>
          <m:fPr>
            <m:ctrlPr>
              <w:rPr>
                <w:rFonts w:ascii="Cambria Math" w:hAnsi="Cambria Math"/>
                <w:sz w:val="24"/>
                <w:szCs w:val="28"/>
              </w:rPr>
            </m:ctrlPr>
          </m:fPr>
          <m:num>
            <m:sSub>
              <m:sSubPr>
                <m:ctrlPr>
                  <w:rPr>
                    <w:rFonts w:ascii="Cambria Math" w:hAnsi="Cambria Math"/>
                    <w:sz w:val="24"/>
                    <w:szCs w:val="28"/>
                  </w:rPr>
                </m:ctrlPr>
              </m:sSubPr>
              <m:e>
                <m:r>
                  <m:rPr/>
                  <w:rPr>
                    <w:rFonts w:ascii="Cambria Math" w:hAnsi="Cambria Math"/>
                    <w:sz w:val="24"/>
                    <w:szCs w:val="28"/>
                  </w:rPr>
                  <m:t>M</m:t>
                </m:r>
                <m:ctrlPr>
                  <w:rPr>
                    <w:rFonts w:ascii="Cambria Math" w:hAnsi="Cambria Math"/>
                    <w:sz w:val="24"/>
                    <w:szCs w:val="28"/>
                  </w:rPr>
                </m:ctrlPr>
              </m:e>
              <m:sub>
                <m:r>
                  <m:rPr/>
                  <w:rPr>
                    <w:rFonts w:hint="eastAsia" w:ascii="Cambria Math" w:hAnsi="Cambria Math"/>
                    <w:sz w:val="24"/>
                    <w:szCs w:val="28"/>
                  </w:rPr>
                  <m:t>x</m:t>
                </m:r>
                <m:ctrlPr>
                  <w:rPr>
                    <w:rFonts w:ascii="Cambria Math" w:hAnsi="Cambria Math"/>
                    <w:sz w:val="24"/>
                    <w:szCs w:val="28"/>
                  </w:rPr>
                </m:ctrlPr>
              </m:sub>
            </m:sSub>
            <m:ctrlPr>
              <w:rPr>
                <w:rFonts w:ascii="Cambria Math" w:hAnsi="Cambria Math"/>
                <w:sz w:val="24"/>
                <w:szCs w:val="28"/>
              </w:rPr>
            </m:ctrlPr>
          </m:num>
          <m:den>
            <m:sSub>
              <m:sSubPr>
                <m:ctrlPr>
                  <w:rPr>
                    <w:rFonts w:ascii="Cambria Math" w:hAnsi="Cambria Math"/>
                    <w:sz w:val="24"/>
                    <w:szCs w:val="28"/>
                  </w:rPr>
                </m:ctrlPr>
              </m:sSubPr>
              <m:e>
                <m:r>
                  <m:rPr/>
                  <w:rPr>
                    <w:rFonts w:hint="eastAsia" w:ascii="Cambria Math" w:hAnsi="Cambria Math"/>
                    <w:sz w:val="24"/>
                    <w:szCs w:val="28"/>
                  </w:rPr>
                  <m:t>l</m:t>
                </m:r>
                <m:ctrlPr>
                  <w:rPr>
                    <w:rFonts w:ascii="Cambria Math" w:hAnsi="Cambria Math"/>
                    <w:sz w:val="24"/>
                    <w:szCs w:val="28"/>
                  </w:rPr>
                </m:ctrlPr>
              </m:e>
              <m:sub>
                <m:r>
                  <m:rPr/>
                  <w:rPr>
                    <w:rFonts w:hint="eastAsia" w:ascii="Cambria Math" w:hAnsi="Cambria Math"/>
                    <w:sz w:val="24"/>
                    <w:szCs w:val="28"/>
                  </w:rPr>
                  <m:t>x</m:t>
                </m:r>
                <m:ctrlPr>
                  <w:rPr>
                    <w:rFonts w:ascii="Cambria Math" w:hAnsi="Cambria Math"/>
                    <w:sz w:val="24"/>
                    <w:szCs w:val="28"/>
                  </w:rPr>
                </m:ctrlPr>
              </m:sub>
            </m:sSub>
            <m:ctrlPr>
              <w:rPr>
                <w:rFonts w:ascii="Cambria Math" w:hAnsi="Cambria Math"/>
                <w:sz w:val="24"/>
                <w:szCs w:val="28"/>
              </w:rPr>
            </m:ctrlPr>
          </m:den>
        </m:f>
        <m:r>
          <m:rPr>
            <m:sty m:val="p"/>
          </m:rPr>
          <w:rPr>
            <w:rFonts w:ascii="Cambria Math" w:hAnsi="Cambria Math"/>
            <w:sz w:val="24"/>
            <w:szCs w:val="28"/>
          </w:rPr>
          <m:t>+</m:t>
        </m:r>
        <m:f>
          <m:fPr>
            <m:ctrlPr>
              <w:rPr>
                <w:rFonts w:ascii="Cambria Math" w:hAnsi="Cambria Math"/>
                <w:sz w:val="24"/>
                <w:szCs w:val="28"/>
              </w:rPr>
            </m:ctrlPr>
          </m:fPr>
          <m:num>
            <m:sSub>
              <m:sSubPr>
                <m:ctrlPr>
                  <w:rPr>
                    <w:rFonts w:ascii="Cambria Math" w:hAnsi="Cambria Math"/>
                    <w:sz w:val="24"/>
                    <w:szCs w:val="28"/>
                  </w:rPr>
                </m:ctrlPr>
              </m:sSubPr>
              <m:e>
                <m:r>
                  <m:rPr/>
                  <w:rPr>
                    <w:rFonts w:ascii="Cambria Math" w:hAnsi="Cambria Math"/>
                    <w:sz w:val="24"/>
                    <w:szCs w:val="28"/>
                  </w:rPr>
                  <m:t>M</m:t>
                </m:r>
                <m:ctrlPr>
                  <w:rPr>
                    <w:rFonts w:ascii="Cambria Math" w:hAnsi="Cambria Math"/>
                    <w:sz w:val="24"/>
                    <w:szCs w:val="28"/>
                  </w:rPr>
                </m:ctrlPr>
              </m:e>
              <m:sub>
                <m:r>
                  <m:rPr/>
                  <w:rPr>
                    <w:rFonts w:hint="eastAsia" w:ascii="Cambria Math" w:hAnsi="Cambria Math"/>
                    <w:sz w:val="24"/>
                    <w:szCs w:val="28"/>
                  </w:rPr>
                  <m:t>y</m:t>
                </m:r>
                <m:ctrlPr>
                  <w:rPr>
                    <w:rFonts w:ascii="Cambria Math" w:hAnsi="Cambria Math"/>
                    <w:sz w:val="24"/>
                    <w:szCs w:val="28"/>
                  </w:rPr>
                </m:ctrlPr>
              </m:sub>
            </m:sSub>
            <m:ctrlPr>
              <w:rPr>
                <w:rFonts w:ascii="Cambria Math" w:hAnsi="Cambria Math"/>
                <w:sz w:val="24"/>
                <w:szCs w:val="28"/>
              </w:rPr>
            </m:ctrlPr>
          </m:num>
          <m:den>
            <m:sSub>
              <m:sSubPr>
                <m:ctrlPr>
                  <w:rPr>
                    <w:rFonts w:ascii="Cambria Math" w:hAnsi="Cambria Math"/>
                    <w:sz w:val="24"/>
                    <w:szCs w:val="28"/>
                  </w:rPr>
                </m:ctrlPr>
              </m:sSubPr>
              <m:e>
                <m:r>
                  <m:rPr/>
                  <w:rPr>
                    <w:rFonts w:hint="eastAsia" w:ascii="Cambria Math" w:hAnsi="Cambria Math"/>
                    <w:sz w:val="24"/>
                    <w:szCs w:val="28"/>
                  </w:rPr>
                  <m:t>l</m:t>
                </m:r>
                <m:ctrlPr>
                  <w:rPr>
                    <w:rFonts w:ascii="Cambria Math" w:hAnsi="Cambria Math"/>
                    <w:sz w:val="24"/>
                    <w:szCs w:val="28"/>
                  </w:rPr>
                </m:ctrlPr>
              </m:e>
              <m:sub>
                <m:r>
                  <m:rPr/>
                  <w:rPr>
                    <w:rFonts w:hint="eastAsia" w:ascii="Cambria Math" w:hAnsi="Cambria Math"/>
                    <w:sz w:val="24"/>
                    <w:szCs w:val="28"/>
                  </w:rPr>
                  <m:t>y</m:t>
                </m:r>
                <m:ctrlPr>
                  <w:rPr>
                    <w:rFonts w:ascii="Cambria Math" w:hAnsi="Cambria Math"/>
                    <w:sz w:val="24"/>
                    <w:szCs w:val="28"/>
                  </w:rPr>
                </m:ctrlPr>
              </m:sub>
            </m:sSub>
            <m:ctrlPr>
              <w:rPr>
                <w:rFonts w:ascii="Cambria Math" w:hAnsi="Cambria Math"/>
                <w:sz w:val="24"/>
                <w:szCs w:val="28"/>
              </w:rPr>
            </m:ctrlPr>
          </m:den>
        </m:f>
        <m:r>
          <m:rPr>
            <m:sty m:val="p"/>
          </m:rPr>
          <w:rPr>
            <w:rFonts w:hint="eastAsia" w:ascii="Cambria Math" w:hAnsi="Cambria Math"/>
            <w:sz w:val="24"/>
            <w:szCs w:val="28"/>
          </w:rPr>
          <m:t>）</m:t>
        </m:r>
      </m:oMath>
      <w:r>
        <w:rPr>
          <w:rFonts w:hint="eastAsia"/>
          <w:sz w:val="24"/>
          <w:szCs w:val="28"/>
        </w:rPr>
        <w:t xml:space="preserve">  </w:t>
      </w:r>
      <w:bookmarkStart w:id="77" w:name="_Hlk215927401"/>
      <w:r>
        <w:rPr>
          <w:rFonts w:hint="eastAsia"/>
          <w:sz w:val="24"/>
          <w:szCs w:val="28"/>
        </w:rPr>
        <w:t xml:space="preserve">       （5.2.2-4）</w:t>
      </w:r>
      <w:bookmarkEnd w:id="77"/>
    </w:p>
    <w:p w14:paraId="32B34B84">
      <w:pPr>
        <w:pStyle w:val="39"/>
        <w:spacing w:line="360" w:lineRule="auto"/>
        <w:ind w:left="420" w:firstLine="480"/>
        <w:rPr>
          <w:sz w:val="24"/>
          <w:szCs w:val="32"/>
        </w:rPr>
      </w:pPr>
      <w:r>
        <w:rPr>
          <w:rFonts w:hint="eastAsia"/>
          <w:sz w:val="24"/>
          <w:szCs w:val="32"/>
        </w:rPr>
        <w:t>式中：</w:t>
      </w:r>
    </w:p>
    <w:p w14:paraId="2364D6E7">
      <w:pPr>
        <w:pStyle w:val="39"/>
        <w:spacing w:line="360" w:lineRule="auto"/>
        <w:ind w:left="420"/>
        <w:rPr>
          <w:sz w:val="24"/>
          <w:szCs w:val="32"/>
        </w:rPr>
      </w:pPr>
      <m:oMath>
        <m:r>
          <m:rPr/>
          <w:rPr>
            <w:rFonts w:hint="eastAsia" w:ascii="Cambria Math" w:hAnsi="Cambria Math"/>
            <w:sz w:val="24"/>
            <w:szCs w:val="32"/>
          </w:rPr>
          <m:t>p</m:t>
        </m:r>
      </m:oMath>
      <w:r>
        <w:rPr>
          <w:rFonts w:hint="eastAsia"/>
          <w:sz w:val="24"/>
          <w:szCs w:val="32"/>
        </w:rPr>
        <w:t>——支腿的接地比压，任一支腿的计算数值小于0时本公式不适用，需参照三支点受力计算公式</w:t>
      </w:r>
      <w:r>
        <w:rPr>
          <w:rFonts w:hint="eastAsia" w:ascii="Cambria Math" w:hAnsi="Cambria Math"/>
          <w:iCs/>
          <w:sz w:val="24"/>
          <w:szCs w:val="32"/>
        </w:rPr>
        <w:t>（kN/m²）</w:t>
      </w:r>
      <w:r>
        <w:rPr>
          <w:rFonts w:hint="eastAsia"/>
          <w:sz w:val="24"/>
          <w:szCs w:val="32"/>
        </w:rPr>
        <w:t>；</w:t>
      </w:r>
    </w:p>
    <w:p w14:paraId="6E952E7D">
      <w:pPr>
        <w:pStyle w:val="39"/>
        <w:spacing w:line="360" w:lineRule="auto"/>
        <w:ind w:left="420"/>
        <w:rPr>
          <w:sz w:val="24"/>
          <w:szCs w:val="32"/>
        </w:rPr>
      </w:pPr>
      <m:oMath>
        <m:r>
          <m:rPr/>
          <w:rPr>
            <w:rFonts w:ascii="Cambria Math" w:hAnsi="Cambria Math"/>
            <w:sz w:val="24"/>
            <w:szCs w:val="32"/>
          </w:rPr>
          <m:t>A</m:t>
        </m:r>
      </m:oMath>
      <w:r>
        <w:rPr>
          <w:rFonts w:hint="eastAsia"/>
          <w:sz w:val="24"/>
          <w:szCs w:val="32"/>
        </w:rPr>
        <w:t>——单个支腿的触地支承物（支腿盘、枕木、路基箱或钢板等）与地面的接触面积（㎡）；</w:t>
      </w:r>
    </w:p>
    <w:p w14:paraId="6C2551B1">
      <w:pPr>
        <w:pStyle w:val="39"/>
        <w:spacing w:line="360" w:lineRule="auto"/>
        <w:ind w:left="420"/>
        <w:rPr>
          <w:sz w:val="24"/>
          <w:szCs w:val="32"/>
        </w:rPr>
      </w:pPr>
      <m:oMath>
        <m:r>
          <m:rPr/>
          <w:rPr>
            <w:rFonts w:ascii="Cambria Math" w:hAnsi="Cambria Math"/>
            <w:sz w:val="24"/>
            <w:szCs w:val="32"/>
          </w:rPr>
          <m:t>G</m:t>
        </m:r>
      </m:oMath>
      <w:r>
        <w:rPr>
          <w:rFonts w:hint="eastAsia"/>
          <w:sz w:val="24"/>
          <w:szCs w:val="32"/>
        </w:rPr>
        <w:t>——</w:t>
      </w:r>
      <w:r>
        <w:rPr>
          <w:rFonts w:hint="eastAsia" w:ascii="Times New Roman" w:hAnsi="宋体"/>
          <w:sz w:val="24"/>
          <w:szCs w:val="24"/>
        </w:rPr>
        <w:t>流动式</w:t>
      </w:r>
      <w:r>
        <w:rPr>
          <w:rFonts w:hint="eastAsia"/>
          <w:sz w:val="24"/>
          <w:szCs w:val="32"/>
        </w:rPr>
        <w:t>起重机总重量（含吊索具及吊物）</w:t>
      </w:r>
      <w:r>
        <w:rPr>
          <w:rFonts w:hint="eastAsia" w:ascii="Cambria Math" w:hAnsi="Cambria Math"/>
          <w:iCs/>
          <w:sz w:val="24"/>
          <w:szCs w:val="32"/>
        </w:rPr>
        <w:t>（t）</w:t>
      </w:r>
      <w:r>
        <w:rPr>
          <w:rFonts w:hint="eastAsia"/>
          <w:sz w:val="24"/>
          <w:szCs w:val="32"/>
        </w:rPr>
        <w:t>；</w:t>
      </w:r>
    </w:p>
    <w:p w14:paraId="6EBBDCDF">
      <w:pPr>
        <w:pStyle w:val="39"/>
        <w:spacing w:line="360" w:lineRule="auto"/>
        <w:ind w:left="420"/>
        <w:rPr>
          <w:sz w:val="24"/>
          <w:szCs w:val="32"/>
        </w:rPr>
      </w:pPr>
      <m:oMath>
        <m:r>
          <m:rPr/>
          <w:rPr>
            <w:rFonts w:hint="eastAsia" w:ascii="Cambria Math" w:hAnsi="Cambria Math"/>
            <w:sz w:val="24"/>
            <w:szCs w:val="32"/>
          </w:rPr>
          <m:t>g</m:t>
        </m:r>
      </m:oMath>
      <w:r>
        <w:rPr>
          <w:rFonts w:hint="eastAsia"/>
          <w:sz w:val="24"/>
          <w:szCs w:val="32"/>
        </w:rPr>
        <w:t>——重力加速度（m/s²）；</w:t>
      </w:r>
    </w:p>
    <w:bookmarkEnd w:id="76"/>
    <w:p w14:paraId="381554AB">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ascii="Cambria Math" w:hAnsi="Cambria Math"/>
                <w:sz w:val="24"/>
                <w:szCs w:val="32"/>
              </w:rPr>
              <m:t>M</m:t>
            </m:r>
            <m:ctrlPr>
              <w:rPr>
                <w:rFonts w:ascii="Cambria Math" w:hAnsi="Cambria Math"/>
                <w:i/>
                <w:sz w:val="24"/>
                <w:szCs w:val="32"/>
              </w:rPr>
            </m:ctrlPr>
          </m:e>
          <m:sub>
            <m:r>
              <m:rPr/>
              <w:rPr>
                <w:rFonts w:hint="eastAsia" w:ascii="Cambria Math" w:hAnsi="Cambria Math"/>
                <w:sz w:val="24"/>
                <w:szCs w:val="32"/>
              </w:rPr>
              <m:t>x</m:t>
            </m:r>
            <m:ctrlPr>
              <w:rPr>
                <w:rFonts w:ascii="Cambria Math" w:hAnsi="Cambria Math"/>
                <w:i/>
                <w:sz w:val="24"/>
                <w:szCs w:val="32"/>
              </w:rPr>
            </m:ctrlPr>
          </m:sub>
        </m:sSub>
      </m:oMath>
      <w:r>
        <w:rPr>
          <w:rFonts w:hint="eastAsia" w:ascii="Cambria Math" w:hAnsi="Cambria Math"/>
          <w:i/>
          <w:sz w:val="24"/>
          <w:szCs w:val="32"/>
        </w:rPr>
        <w:t>——</w:t>
      </w:r>
      <w:r>
        <w:rPr>
          <w:rFonts w:hint="eastAsia" w:ascii="Cambria Math" w:hAnsi="Cambria Math"/>
          <w:iCs/>
          <w:sz w:val="24"/>
          <w:szCs w:val="32"/>
        </w:rPr>
        <w:t>流动式起重机（x轴方向）各部分受力对四支腿形心处y轴的力矩和（kN</w:t>
      </w:r>
      <w:r>
        <w:rPr>
          <w:rFonts w:ascii="Cambria Math" w:hAnsi="Cambria Math"/>
          <w:iCs/>
          <w:sz w:val="24"/>
          <w:szCs w:val="32"/>
        </w:rPr>
        <w:t>·m）</w:t>
      </w:r>
      <w:r>
        <w:rPr>
          <w:rFonts w:hint="eastAsia" w:ascii="Cambria Math" w:hAnsi="Cambria Math"/>
          <w:iCs/>
          <w:sz w:val="24"/>
          <w:szCs w:val="32"/>
        </w:rPr>
        <w:t>；</w:t>
      </w:r>
    </w:p>
    <w:p w14:paraId="255DEF20">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ascii="Cambria Math" w:hAnsi="Cambria Math"/>
                <w:sz w:val="24"/>
                <w:szCs w:val="32"/>
              </w:rPr>
              <m:t>M</m:t>
            </m:r>
            <m:ctrlPr>
              <w:rPr>
                <w:rFonts w:ascii="Cambria Math" w:hAnsi="Cambria Math"/>
                <w:i/>
                <w:sz w:val="24"/>
                <w:szCs w:val="32"/>
              </w:rPr>
            </m:ctrlPr>
          </m:e>
          <m:sub>
            <m:r>
              <m:rPr/>
              <w:rPr>
                <w:rFonts w:hint="eastAsia" w:ascii="Cambria Math" w:hAnsi="Cambria Math"/>
                <w:sz w:val="24"/>
                <w:szCs w:val="32"/>
              </w:rPr>
              <m:t>y</m:t>
            </m:r>
            <m:ctrlPr>
              <w:rPr>
                <w:rFonts w:ascii="Cambria Math" w:hAnsi="Cambria Math"/>
                <w:i/>
                <w:sz w:val="24"/>
                <w:szCs w:val="32"/>
              </w:rPr>
            </m:ctrlPr>
          </m:sub>
        </m:sSub>
      </m:oMath>
      <w:r>
        <w:rPr>
          <w:rFonts w:hint="eastAsia" w:ascii="Cambria Math" w:hAnsi="Cambria Math"/>
          <w:i/>
          <w:sz w:val="24"/>
          <w:szCs w:val="32"/>
        </w:rPr>
        <w:t>——</w:t>
      </w:r>
      <w:bookmarkStart w:id="78" w:name="_Hlk203239918"/>
      <w:r>
        <w:rPr>
          <w:rFonts w:hint="eastAsia" w:ascii="Cambria Math" w:hAnsi="Cambria Math"/>
          <w:iCs/>
          <w:sz w:val="24"/>
          <w:szCs w:val="32"/>
        </w:rPr>
        <w:t>流动式起重机（y轴方向）各部分受力对四支腿形心处x轴的力矩和（kN</w:t>
      </w:r>
      <w:r>
        <w:rPr>
          <w:rFonts w:ascii="Cambria Math" w:hAnsi="Cambria Math"/>
          <w:iCs/>
          <w:sz w:val="24"/>
          <w:szCs w:val="32"/>
        </w:rPr>
        <w:t>·m）</w:t>
      </w:r>
      <w:bookmarkEnd w:id="78"/>
      <w:r>
        <w:rPr>
          <w:rFonts w:hint="eastAsia" w:ascii="Cambria Math" w:hAnsi="Cambria Math"/>
          <w:iCs/>
          <w:sz w:val="24"/>
          <w:szCs w:val="32"/>
        </w:rPr>
        <w:t>；</w:t>
      </w:r>
    </w:p>
    <w:p w14:paraId="1FAB71A6">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l</m:t>
            </m:r>
            <m:ctrlPr>
              <w:rPr>
                <w:rFonts w:ascii="Cambria Math" w:hAnsi="Cambria Math"/>
                <w:i/>
                <w:sz w:val="24"/>
                <w:szCs w:val="32"/>
              </w:rPr>
            </m:ctrlPr>
          </m:e>
          <m:sub>
            <m:r>
              <m:rPr/>
              <w:rPr>
                <w:rFonts w:hint="eastAsia" w:ascii="Cambria Math" w:hAnsi="Cambria Math"/>
                <w:sz w:val="24"/>
                <w:szCs w:val="32"/>
              </w:rPr>
              <m:t>x</m:t>
            </m:r>
            <m:ctrlPr>
              <w:rPr>
                <w:rFonts w:ascii="Cambria Math" w:hAnsi="Cambria Math"/>
                <w:i/>
                <w:sz w:val="24"/>
                <w:szCs w:val="32"/>
              </w:rPr>
            </m:ctrlPr>
          </m:sub>
        </m:sSub>
      </m:oMath>
      <w:r>
        <w:rPr>
          <w:rFonts w:hint="eastAsia" w:ascii="Cambria Math" w:hAnsi="Cambria Math"/>
          <w:i/>
          <w:sz w:val="24"/>
          <w:szCs w:val="32"/>
        </w:rPr>
        <w:t>——</w:t>
      </w:r>
      <w:r>
        <w:rPr>
          <w:rFonts w:hint="eastAsia" w:ascii="Cambria Math" w:hAnsi="Cambria Math"/>
          <w:iCs/>
          <w:sz w:val="24"/>
          <w:szCs w:val="32"/>
        </w:rPr>
        <w:t>支腿中心点到全部支腿形心的x方向坐标的距离（m）；</w:t>
      </w:r>
      <w:r>
        <w:rPr>
          <w:rFonts w:ascii="Cambria Math" w:hAnsi="Cambria Math"/>
          <w:i/>
          <w:sz w:val="24"/>
          <w:szCs w:val="32"/>
        </w:rPr>
        <w:t xml:space="preserve"> </w:t>
      </w:r>
    </w:p>
    <w:p w14:paraId="0F33AAAD">
      <w:pPr>
        <w:pStyle w:val="39"/>
        <w:spacing w:line="360" w:lineRule="auto"/>
        <w:ind w:left="420"/>
        <w:rPr>
          <w:rFonts w:ascii="Cambria Math" w:hAnsi="Cambria Math"/>
          <w:i/>
          <w:sz w:val="24"/>
          <w:szCs w:val="32"/>
        </w:rPr>
      </w:pPr>
      <m:oMath>
        <m:sSub>
          <m:sSubPr>
            <m:ctrlPr>
              <w:rPr>
                <w:rFonts w:ascii="Cambria Math" w:hAnsi="Cambria Math"/>
                <w:i/>
                <w:sz w:val="24"/>
                <w:szCs w:val="32"/>
              </w:rPr>
            </m:ctrlPr>
          </m:sSubPr>
          <m:e>
            <m:r>
              <m:rPr/>
              <w:rPr>
                <w:rFonts w:hint="eastAsia" w:ascii="Cambria Math" w:hAnsi="Cambria Math"/>
                <w:sz w:val="24"/>
                <w:szCs w:val="32"/>
              </w:rPr>
              <m:t>l</m:t>
            </m:r>
            <m:ctrlPr>
              <w:rPr>
                <w:rFonts w:ascii="Cambria Math" w:hAnsi="Cambria Math"/>
                <w:i/>
                <w:sz w:val="24"/>
                <w:szCs w:val="32"/>
              </w:rPr>
            </m:ctrlPr>
          </m:e>
          <m:sub>
            <m:r>
              <m:rPr/>
              <w:rPr>
                <w:rFonts w:hint="eastAsia" w:ascii="Cambria Math" w:hAnsi="Cambria Math"/>
                <w:sz w:val="24"/>
                <w:szCs w:val="32"/>
              </w:rPr>
              <m:t>y</m:t>
            </m:r>
            <m:ctrlPr>
              <w:rPr>
                <w:rFonts w:ascii="Cambria Math" w:hAnsi="Cambria Math"/>
                <w:i/>
                <w:sz w:val="24"/>
                <w:szCs w:val="32"/>
              </w:rPr>
            </m:ctrlPr>
          </m:sub>
        </m:sSub>
      </m:oMath>
      <w:r>
        <w:rPr>
          <w:rFonts w:hint="eastAsia" w:ascii="Cambria Math" w:hAnsi="Cambria Math"/>
          <w:i/>
          <w:sz w:val="24"/>
          <w:szCs w:val="32"/>
        </w:rPr>
        <w:t>——</w:t>
      </w:r>
      <w:r>
        <w:rPr>
          <w:rFonts w:hint="eastAsia" w:ascii="Cambria Math" w:hAnsi="Cambria Math"/>
          <w:iCs/>
          <w:sz w:val="24"/>
          <w:szCs w:val="32"/>
        </w:rPr>
        <w:t>支腿中心点到全部支腿形心的y方向坐标的距离（m）；</w:t>
      </w:r>
    </w:p>
    <w:p w14:paraId="4C275942">
      <w:pPr>
        <w:pStyle w:val="39"/>
        <w:numPr>
          <w:ilvl w:val="2"/>
          <w:numId w:val="10"/>
        </w:numPr>
        <w:spacing w:line="360" w:lineRule="auto"/>
        <w:ind w:left="420" w:leftChars="200"/>
        <w:rPr>
          <w:sz w:val="24"/>
          <w:szCs w:val="32"/>
        </w:rPr>
      </w:pPr>
      <w:r>
        <w:rPr>
          <w:rFonts w:hint="eastAsia"/>
          <w:sz w:val="24"/>
          <w:szCs w:val="32"/>
        </w:rPr>
        <w:t xml:space="preserve"> 当回转中心与双履带的接地面几何中心重合时，受力模型如示意图5.2.2-6所示，仅双履带支撑的履带式起重机接地比压可按下式计算：</w:t>
      </w:r>
    </w:p>
    <w:p w14:paraId="1C980B7A">
      <w:pPr>
        <w:pStyle w:val="39"/>
        <w:spacing w:line="360" w:lineRule="auto"/>
        <w:ind w:left="420"/>
        <w:jc w:val="center"/>
        <w:rPr>
          <w:sz w:val="24"/>
          <w:szCs w:val="32"/>
        </w:rPr>
      </w:pPr>
      <w:r>
        <w:rPr>
          <w:sz w:val="24"/>
          <w:szCs w:val="32"/>
        </w:rPr>
        <w:drawing>
          <wp:inline distT="0" distB="0" distL="0" distR="0">
            <wp:extent cx="3297555" cy="2432050"/>
            <wp:effectExtent l="19050" t="19050" r="17145" b="25400"/>
            <wp:docPr id="6655623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62369"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7555" cy="2432050"/>
                    </a:xfrm>
                    <a:prstGeom prst="rect">
                      <a:avLst/>
                    </a:prstGeom>
                    <a:ln>
                      <a:solidFill>
                        <a:sysClr val="windowText" lastClr="000000"/>
                      </a:solidFill>
                    </a:ln>
                  </pic:spPr>
                </pic:pic>
              </a:graphicData>
            </a:graphic>
          </wp:inline>
        </w:drawing>
      </w:r>
    </w:p>
    <w:p w14:paraId="0FFCFA46">
      <w:pPr>
        <w:spacing w:line="360" w:lineRule="auto"/>
        <w:ind w:left="420"/>
        <w:jc w:val="center"/>
        <w:rPr>
          <w:rFonts w:ascii="Calibri" w:hAnsi="Calibri"/>
          <w:sz w:val="24"/>
          <w:szCs w:val="32"/>
        </w:rPr>
      </w:pPr>
      <w:r>
        <w:rPr>
          <w:rFonts w:hint="eastAsia" w:ascii="Calibri" w:hAnsi="Calibri"/>
          <w:szCs w:val="24"/>
        </w:rPr>
        <w:t>图5.2.2-6 双履带起重机受力模型示意图</w:t>
      </w:r>
    </w:p>
    <w:p w14:paraId="771A16AF">
      <w:pPr>
        <w:spacing w:line="360" w:lineRule="auto"/>
        <w:ind w:left="420"/>
        <w:jc w:val="right"/>
        <w:rPr>
          <w:rFonts w:ascii="Calibri" w:hAnsi="Calibri"/>
          <w:sz w:val="24"/>
          <w:szCs w:val="32"/>
        </w:rPr>
      </w:pPr>
      <m:oMath>
        <m:r>
          <m:rPr/>
          <w:rPr>
            <w:rFonts w:hint="eastAsia" w:ascii="Cambria Math" w:hAnsi="Cambria Math"/>
            <w:sz w:val="24"/>
            <w:szCs w:val="32"/>
          </w:rPr>
          <m:t>p</m:t>
        </m:r>
        <m:r>
          <m:rPr/>
          <w:rPr>
            <w:rFonts w:ascii="Cambria Math" w:hAnsi="Cambria Math"/>
            <w:sz w:val="24"/>
            <w:szCs w:val="32"/>
          </w:rPr>
          <m:t>=</m:t>
        </m:r>
        <m:f>
          <m:fPr>
            <m:ctrlPr>
              <w:rPr>
                <w:rFonts w:ascii="Cambria Math" w:hAnsi="Cambria Math"/>
                <w:i/>
                <w:sz w:val="24"/>
                <w:szCs w:val="32"/>
              </w:rPr>
            </m:ctrlPr>
          </m:fPr>
          <m:num>
            <m:r>
              <m:rPr/>
              <w:rPr>
                <w:rFonts w:ascii="Cambria Math" w:hAnsi="Cambria Math"/>
                <w:sz w:val="24"/>
                <w:szCs w:val="32"/>
              </w:rPr>
              <m:t>1</m:t>
            </m:r>
            <m:ctrlPr>
              <w:rPr>
                <w:rFonts w:ascii="Cambria Math" w:hAnsi="Cambria Math"/>
                <w:i/>
                <w:sz w:val="24"/>
                <w:szCs w:val="32"/>
              </w:rPr>
            </m:ctrlPr>
          </m:num>
          <m:den>
            <m:r>
              <m:rPr/>
              <w:rPr>
                <w:rFonts w:ascii="Cambria Math" w:hAnsi="Cambria Math"/>
                <w:sz w:val="24"/>
                <w:szCs w:val="32"/>
              </w:rPr>
              <m:t>A</m:t>
            </m:r>
            <m:ctrlPr>
              <w:rPr>
                <w:rFonts w:ascii="Cambria Math" w:hAnsi="Cambria Math"/>
                <w:i/>
                <w:sz w:val="24"/>
                <w:szCs w:val="32"/>
              </w:rPr>
            </m:ctrlPr>
          </m:den>
        </m:f>
        <m:r>
          <m:rPr>
            <m:sty m:val="p"/>
          </m:rPr>
          <w:rPr>
            <w:rFonts w:hint="eastAsia" w:ascii="Cambria Math" w:hAnsi="Cambria Math"/>
            <w:sz w:val="24"/>
            <w:szCs w:val="32"/>
          </w:rPr>
          <m:t>（</m:t>
        </m:r>
        <m:f>
          <m:fPr>
            <m:ctrlPr>
              <w:rPr>
                <w:rFonts w:ascii="Cambria Math" w:hAnsi="Cambria Math"/>
                <w:i/>
                <w:sz w:val="24"/>
                <w:szCs w:val="32"/>
              </w:rPr>
            </m:ctrlPr>
          </m:fPr>
          <m:num>
            <m:r>
              <m:rPr/>
              <w:rPr>
                <w:rFonts w:ascii="Cambria Math" w:hAnsi="Cambria Math"/>
                <w:sz w:val="24"/>
                <w:szCs w:val="32"/>
              </w:rPr>
              <m:t>G</m:t>
            </m:r>
            <m:r>
              <m:rPr/>
              <w:rPr>
                <w:rFonts w:hint="eastAsia" w:ascii="Cambria Math" w:hAnsi="Cambria Math"/>
                <w:sz w:val="24"/>
                <w:szCs w:val="32"/>
              </w:rPr>
              <m:t>·g</m:t>
            </m:r>
            <m:ctrlPr>
              <w:rPr>
                <w:rFonts w:ascii="Cambria Math" w:hAnsi="Cambria Math"/>
                <w:i/>
                <w:sz w:val="24"/>
                <w:szCs w:val="32"/>
              </w:rPr>
            </m:ctrlPr>
          </m:num>
          <m:den>
            <m:r>
              <m:rPr/>
              <w:rPr>
                <w:rFonts w:ascii="Cambria Math" w:hAnsi="Cambria Math"/>
                <w:sz w:val="24"/>
                <w:szCs w:val="32"/>
              </w:rPr>
              <m:t>2</m:t>
            </m:r>
            <m:ctrlPr>
              <w:rPr>
                <w:rFonts w:ascii="Cambria Math" w:hAnsi="Cambria Math"/>
                <w:i/>
                <w:sz w:val="24"/>
                <w:szCs w:val="32"/>
              </w:rPr>
            </m:ctrlPr>
          </m:den>
        </m:f>
        <m:r>
          <m:rPr/>
          <w:rPr>
            <w:rFonts w:ascii="Cambria Math" w:hAnsi="Cambria Math"/>
            <w:sz w:val="24"/>
            <w:szCs w:val="32"/>
          </w:rPr>
          <m:t>+</m:t>
        </m:r>
        <m:f>
          <m:fPr>
            <m:ctrlPr>
              <w:rPr>
                <w:rFonts w:ascii="Cambria Math" w:hAnsi="Cambria Math"/>
                <w:i/>
                <w:sz w:val="24"/>
                <w:szCs w:val="32"/>
              </w:rPr>
            </m:ctrlPr>
          </m:fPr>
          <m:num>
            <m:r>
              <m:rPr/>
              <w:rPr>
                <w:rFonts w:ascii="Cambria Math" w:hAnsi="Cambria Math"/>
                <w:sz w:val="24"/>
                <w:szCs w:val="32"/>
              </w:rPr>
              <m:t>M</m:t>
            </m:r>
            <m:r>
              <m:rPr/>
              <w:rPr>
                <w:rFonts w:hint="eastAsia" w:ascii="Cambria Math" w:hAnsi="Cambria Math"/>
                <w:sz w:val="24"/>
                <w:szCs w:val="32"/>
              </w:rPr>
              <m:t>·</m:t>
            </m:r>
            <m:func>
              <m:funcPr>
                <m:ctrlPr>
                  <w:rPr>
                    <w:rFonts w:ascii="Cambria Math" w:hAnsi="Cambria Math"/>
                    <w:sz w:val="24"/>
                    <w:szCs w:val="32"/>
                  </w:rPr>
                </m:ctrlPr>
              </m:funcPr>
              <m:fName>
                <m:r>
                  <m:rPr>
                    <m:sty m:val="p"/>
                  </m:rPr>
                  <w:rPr>
                    <w:rFonts w:hint="eastAsia" w:ascii="Cambria Math" w:hAnsi="Cambria Math"/>
                    <w:sz w:val="24"/>
                    <w:szCs w:val="32"/>
                  </w:rPr>
                  <m:t>sin</m:t>
                </m:r>
                <m:ctrlPr>
                  <w:rPr>
                    <w:rFonts w:ascii="Cambria Math" w:hAnsi="Cambria Math"/>
                    <w:sz w:val="24"/>
                    <w:szCs w:val="32"/>
                  </w:rPr>
                </m:ctrlPr>
              </m:fName>
              <m:e>
                <m:r>
                  <m:rPr/>
                  <w:rPr>
                    <w:rFonts w:ascii="Cambria Math" w:hAnsi="Cambria Math"/>
                    <w:sz w:val="24"/>
                    <w:szCs w:val="32"/>
                  </w:rPr>
                  <m:t>θ</m:t>
                </m:r>
                <m:ctrlPr>
                  <w:rPr>
                    <w:rFonts w:ascii="Cambria Math" w:hAnsi="Cambria Math"/>
                    <w:sz w:val="24"/>
                    <w:szCs w:val="32"/>
                  </w:rPr>
                </m:ctrlPr>
              </m:e>
            </m:func>
            <m:ctrlPr>
              <w:rPr>
                <w:rFonts w:ascii="Cambria Math" w:hAnsi="Cambria Math"/>
                <w:i/>
                <w:sz w:val="24"/>
                <w:szCs w:val="32"/>
              </w:rPr>
            </m:ctrlPr>
          </m:num>
          <m:den>
            <m:r>
              <m:rPr/>
              <w:rPr>
                <w:rFonts w:ascii="Cambria Math" w:hAnsi="Cambria Math"/>
                <w:sz w:val="24"/>
                <w:szCs w:val="32"/>
              </w:rPr>
              <m:t>B</m:t>
            </m:r>
            <m:ctrlPr>
              <w:rPr>
                <w:rFonts w:ascii="Cambria Math" w:hAnsi="Cambria Math"/>
                <w:i/>
                <w:sz w:val="24"/>
                <w:szCs w:val="32"/>
              </w:rPr>
            </m:ctrlPr>
          </m:den>
        </m:f>
        <m:r>
          <m:rPr/>
          <w:rPr>
            <w:rFonts w:ascii="Cambria Math" w:hAnsi="Cambria Math"/>
            <w:sz w:val="24"/>
            <w:szCs w:val="32"/>
          </w:rPr>
          <m:t>+</m:t>
        </m:r>
        <m:f>
          <m:fPr>
            <m:ctrlPr>
              <w:rPr>
                <w:rFonts w:ascii="Cambria Math" w:hAnsi="Cambria Math"/>
                <w:i/>
                <w:sz w:val="24"/>
                <w:szCs w:val="32"/>
              </w:rPr>
            </m:ctrlPr>
          </m:fPr>
          <m:num>
            <m:r>
              <m:rPr/>
              <w:rPr>
                <w:rFonts w:ascii="Cambria Math" w:hAnsi="Cambria Math"/>
                <w:sz w:val="24"/>
                <w:szCs w:val="32"/>
              </w:rPr>
              <m:t>3M</m:t>
            </m:r>
            <m:r>
              <m:rPr/>
              <w:rPr>
                <w:rFonts w:hint="eastAsia" w:ascii="Cambria Math" w:hAnsi="Cambria Math"/>
                <w:sz w:val="24"/>
                <w:szCs w:val="32"/>
              </w:rPr>
              <m:t>·</m:t>
            </m:r>
            <m:func>
              <m:funcPr>
                <m:ctrlPr>
                  <w:rPr>
                    <w:rFonts w:ascii="Cambria Math" w:hAnsi="Cambria Math"/>
                    <w:i/>
                    <w:sz w:val="24"/>
                    <w:szCs w:val="32"/>
                  </w:rPr>
                </m:ctrlPr>
              </m:funcPr>
              <m:fName>
                <m:r>
                  <m:rPr>
                    <m:sty m:val="p"/>
                  </m:rPr>
                  <w:rPr>
                    <w:rFonts w:hint="eastAsia" w:ascii="Cambria Math" w:hAnsi="Cambria Math"/>
                    <w:sz w:val="24"/>
                    <w:szCs w:val="32"/>
                  </w:rPr>
                  <m:t>cos</m:t>
                </m:r>
                <m:ctrlPr>
                  <w:rPr>
                    <w:rFonts w:ascii="Cambria Math" w:hAnsi="Cambria Math"/>
                    <w:i/>
                    <w:sz w:val="24"/>
                    <w:szCs w:val="32"/>
                  </w:rPr>
                </m:ctrlPr>
              </m:fName>
              <m:e>
                <m:r>
                  <m:rPr/>
                  <w:rPr>
                    <w:rFonts w:ascii="Cambria Math" w:hAnsi="Cambria Math"/>
                    <w:sz w:val="24"/>
                    <w:szCs w:val="32"/>
                  </w:rPr>
                  <m:t>θ</m:t>
                </m:r>
                <m:ctrlPr>
                  <w:rPr>
                    <w:rFonts w:ascii="Cambria Math" w:hAnsi="Cambria Math"/>
                    <w:i/>
                    <w:sz w:val="24"/>
                    <w:szCs w:val="32"/>
                  </w:rPr>
                </m:ctrlPr>
              </m:e>
            </m:func>
            <m:ctrlPr>
              <w:rPr>
                <w:rFonts w:ascii="Cambria Math" w:hAnsi="Cambria Math"/>
                <w:i/>
                <w:sz w:val="24"/>
                <w:szCs w:val="32"/>
              </w:rPr>
            </m:ctrlPr>
          </m:num>
          <m:den>
            <m:r>
              <m:rPr/>
              <w:rPr>
                <w:rFonts w:ascii="Cambria Math" w:hAnsi="Cambria Math"/>
                <w:sz w:val="24"/>
                <w:szCs w:val="32"/>
              </w:rPr>
              <m:t>L</m:t>
            </m:r>
            <m:ctrlPr>
              <w:rPr>
                <w:rFonts w:ascii="Cambria Math" w:hAnsi="Cambria Math"/>
                <w:i/>
                <w:sz w:val="24"/>
                <w:szCs w:val="32"/>
              </w:rPr>
            </m:ctrlPr>
          </m:den>
        </m:f>
        <m:r>
          <m:rPr>
            <m:sty m:val="p"/>
          </m:rPr>
          <w:rPr>
            <w:rFonts w:hint="eastAsia" w:ascii="Cambria Math" w:hAnsi="Cambria Math"/>
            <w:sz w:val="24"/>
            <w:szCs w:val="32"/>
          </w:rPr>
          <m:t>）</m:t>
        </m:r>
      </m:oMath>
      <w:r>
        <w:rPr>
          <w:rFonts w:hint="eastAsia" w:ascii="Calibri" w:hAnsi="Calibri"/>
          <w:sz w:val="24"/>
          <w:szCs w:val="32"/>
        </w:rPr>
        <w:t xml:space="preserve">       （5.2.2-6）</w:t>
      </w:r>
    </w:p>
    <w:p w14:paraId="3EE52DD0">
      <w:pPr>
        <w:spacing w:line="360" w:lineRule="auto"/>
        <w:ind w:left="420" w:firstLine="480"/>
        <w:jc w:val="left"/>
        <w:rPr>
          <w:rFonts w:ascii="Calibri" w:hAnsi="Calibri"/>
          <w:sz w:val="24"/>
          <w:szCs w:val="32"/>
        </w:rPr>
      </w:pPr>
      <w:r>
        <w:rPr>
          <w:rFonts w:hint="eastAsia" w:ascii="Calibri" w:hAnsi="Calibri"/>
          <w:sz w:val="24"/>
          <w:szCs w:val="32"/>
        </w:rPr>
        <w:t>式中：</w:t>
      </w:r>
    </w:p>
    <w:p w14:paraId="791B5050">
      <w:pPr>
        <w:spacing w:line="360" w:lineRule="auto"/>
        <w:ind w:left="420"/>
        <w:jc w:val="left"/>
        <w:rPr>
          <w:rFonts w:ascii="Calibri" w:hAnsi="Calibri"/>
          <w:sz w:val="24"/>
          <w:szCs w:val="32"/>
        </w:rPr>
      </w:pPr>
      <m:oMath>
        <m:r>
          <m:rPr/>
          <w:rPr>
            <w:rFonts w:hint="eastAsia" w:ascii="Cambria Math" w:hAnsi="Cambria Math"/>
            <w:sz w:val="24"/>
            <w:szCs w:val="32"/>
          </w:rPr>
          <m:t>p</m:t>
        </m:r>
      </m:oMath>
      <w:r>
        <w:rPr>
          <w:rFonts w:hint="eastAsia" w:ascii="Calibri" w:hAnsi="Calibri"/>
          <w:sz w:val="24"/>
          <w:szCs w:val="32"/>
        </w:rPr>
        <w:t>——履带的最大接地比压</w:t>
      </w:r>
      <w:r>
        <w:rPr>
          <w:rFonts w:hint="eastAsia" w:ascii="Cambria Math" w:hAnsi="Cambria Math"/>
          <w:iCs/>
          <w:sz w:val="24"/>
          <w:szCs w:val="32"/>
        </w:rPr>
        <w:t>（</w:t>
      </w:r>
      <w:r>
        <w:rPr>
          <w:rFonts w:hint="eastAsia" w:ascii="Calibri" w:hAnsi="Calibri"/>
          <w:sz w:val="24"/>
          <w:szCs w:val="32"/>
        </w:rPr>
        <w:t>kN/m²</w:t>
      </w:r>
      <w:r>
        <w:rPr>
          <w:rFonts w:hint="eastAsia" w:ascii="Cambria Math" w:hAnsi="Cambria Math"/>
          <w:iCs/>
          <w:sz w:val="24"/>
          <w:szCs w:val="32"/>
        </w:rPr>
        <w:t>）</w:t>
      </w:r>
      <w:r>
        <w:rPr>
          <w:rFonts w:hint="eastAsia" w:ascii="Calibri" w:hAnsi="Calibri"/>
          <w:sz w:val="24"/>
          <w:szCs w:val="32"/>
        </w:rPr>
        <w:t>；</w:t>
      </w:r>
    </w:p>
    <w:p w14:paraId="27E4FF68">
      <w:pPr>
        <w:spacing w:line="360" w:lineRule="auto"/>
        <w:ind w:left="420"/>
        <w:jc w:val="left"/>
        <w:rPr>
          <w:rFonts w:ascii="Calibri" w:hAnsi="Calibri"/>
          <w:sz w:val="24"/>
          <w:szCs w:val="32"/>
        </w:rPr>
      </w:pPr>
      <m:oMath>
        <m:r>
          <m:rPr/>
          <w:rPr>
            <w:rFonts w:ascii="Cambria Math" w:hAnsi="Cambria Math"/>
            <w:sz w:val="24"/>
            <w:szCs w:val="32"/>
          </w:rPr>
          <m:t>A</m:t>
        </m:r>
      </m:oMath>
      <w:r>
        <w:rPr>
          <w:rFonts w:hint="eastAsia" w:ascii="Calibri" w:hAnsi="Calibri"/>
          <w:sz w:val="24"/>
          <w:szCs w:val="32"/>
        </w:rPr>
        <w:t>——单条履带接地面积（m²）；</w:t>
      </w:r>
    </w:p>
    <w:p w14:paraId="1726F374">
      <w:pPr>
        <w:spacing w:line="360" w:lineRule="auto"/>
        <w:ind w:left="420"/>
        <w:jc w:val="left"/>
        <w:rPr>
          <w:rFonts w:ascii="Calibri" w:hAnsi="Calibri"/>
          <w:sz w:val="24"/>
          <w:szCs w:val="32"/>
        </w:rPr>
      </w:pPr>
      <m:oMath>
        <m:r>
          <m:rPr/>
          <w:rPr>
            <w:rFonts w:ascii="Cambria Math" w:hAnsi="Cambria Math"/>
            <w:sz w:val="24"/>
            <w:szCs w:val="32"/>
          </w:rPr>
          <m:t>G</m:t>
        </m:r>
      </m:oMath>
      <w:r>
        <w:rPr>
          <w:rFonts w:hint="eastAsia" w:ascii="Calibri" w:hAnsi="Calibri"/>
          <w:sz w:val="24"/>
          <w:szCs w:val="32"/>
        </w:rPr>
        <w:t>——</w:t>
      </w:r>
      <w:bookmarkStart w:id="79" w:name="_Hlk201007111"/>
      <w:r>
        <w:rPr>
          <w:rFonts w:hint="eastAsia" w:ascii="Calibri" w:hAnsi="Calibri"/>
          <w:sz w:val="24"/>
          <w:szCs w:val="32"/>
        </w:rPr>
        <w:t>流动式起重机总重量（含吊索具及吊物）</w:t>
      </w:r>
      <w:r>
        <w:rPr>
          <w:rFonts w:hint="eastAsia" w:ascii="Cambria Math" w:hAnsi="Cambria Math"/>
          <w:iCs/>
          <w:sz w:val="24"/>
          <w:szCs w:val="32"/>
        </w:rPr>
        <w:t>（t）</w:t>
      </w:r>
      <w:r>
        <w:rPr>
          <w:rFonts w:hint="eastAsia" w:ascii="Calibri" w:hAnsi="Calibri"/>
          <w:sz w:val="24"/>
          <w:szCs w:val="32"/>
        </w:rPr>
        <w:t>；</w:t>
      </w:r>
      <w:bookmarkEnd w:id="79"/>
    </w:p>
    <w:p w14:paraId="4C56653C">
      <w:pPr>
        <w:spacing w:line="360" w:lineRule="auto"/>
        <w:ind w:left="420"/>
        <w:jc w:val="left"/>
        <w:rPr>
          <w:rFonts w:ascii="Calibri" w:hAnsi="Calibri"/>
          <w:sz w:val="24"/>
          <w:szCs w:val="32"/>
        </w:rPr>
      </w:pPr>
      <w:bookmarkStart w:id="80" w:name="_Hlk201007130"/>
      <m:oMath>
        <m:r>
          <m:rPr/>
          <w:rPr>
            <w:rFonts w:hint="eastAsia" w:ascii="Cambria Math" w:hAnsi="Cambria Math"/>
            <w:sz w:val="24"/>
            <w:szCs w:val="32"/>
          </w:rPr>
          <m:t>g</m:t>
        </m:r>
      </m:oMath>
      <w:r>
        <w:rPr>
          <w:rFonts w:hint="eastAsia" w:ascii="Calibri" w:hAnsi="Calibri"/>
          <w:sz w:val="24"/>
          <w:szCs w:val="32"/>
        </w:rPr>
        <w:t>——重力加速度（m/s²）；</w:t>
      </w:r>
    </w:p>
    <w:bookmarkEnd w:id="80"/>
    <w:p w14:paraId="29767C33">
      <w:pPr>
        <w:spacing w:line="360" w:lineRule="auto"/>
        <w:ind w:left="420"/>
        <w:jc w:val="left"/>
        <w:rPr>
          <w:rFonts w:ascii="Calibri" w:hAnsi="Calibri"/>
          <w:sz w:val="24"/>
          <w:szCs w:val="32"/>
        </w:rPr>
      </w:pPr>
      <m:oMath>
        <m:r>
          <m:rPr/>
          <w:rPr>
            <w:rFonts w:ascii="Cambria Math" w:hAnsi="Cambria Math"/>
            <w:sz w:val="24"/>
            <w:szCs w:val="32"/>
          </w:rPr>
          <m:t>M</m:t>
        </m:r>
      </m:oMath>
      <w:r>
        <w:rPr>
          <w:rFonts w:hint="eastAsia" w:ascii="Calibri" w:hAnsi="Calibri"/>
          <w:sz w:val="24"/>
          <w:szCs w:val="32"/>
        </w:rPr>
        <w:t>——流动式起重机下车、上车、配重、起重臂、吊钩、吊载物、吊物和风载荷等对中心处坐标轴产生的力矩之和</w:t>
      </w:r>
      <w:r>
        <w:rPr>
          <w:rFonts w:hint="eastAsia" w:ascii="Cambria Math" w:hAnsi="Cambria Math"/>
          <w:iCs/>
          <w:sz w:val="24"/>
          <w:szCs w:val="32"/>
        </w:rPr>
        <w:t>（</w:t>
      </w:r>
      <w:r>
        <w:rPr>
          <w:rFonts w:hint="eastAsia" w:ascii="Calibri" w:hAnsi="Calibri"/>
          <w:sz w:val="24"/>
          <w:szCs w:val="32"/>
        </w:rPr>
        <w:t>kN·m</w:t>
      </w:r>
      <w:r>
        <w:rPr>
          <w:rFonts w:hint="eastAsia" w:ascii="Cambria Math" w:hAnsi="Cambria Math"/>
          <w:iCs/>
          <w:sz w:val="24"/>
          <w:szCs w:val="32"/>
        </w:rPr>
        <w:t>）</w:t>
      </w:r>
      <w:r>
        <w:rPr>
          <w:rFonts w:hint="eastAsia" w:ascii="Calibri" w:hAnsi="Calibri"/>
          <w:sz w:val="24"/>
          <w:szCs w:val="32"/>
        </w:rPr>
        <w:t>；</w:t>
      </w:r>
    </w:p>
    <w:p w14:paraId="41877C5B">
      <w:pPr>
        <w:spacing w:line="360" w:lineRule="auto"/>
        <w:ind w:left="420"/>
        <w:jc w:val="left"/>
        <w:rPr>
          <w:rFonts w:ascii="Calibri" w:hAnsi="Calibri"/>
          <w:sz w:val="24"/>
          <w:szCs w:val="32"/>
        </w:rPr>
      </w:pPr>
      <m:oMath>
        <m:r>
          <m:rPr/>
          <w:rPr>
            <w:rFonts w:ascii="Cambria Math" w:hAnsi="Cambria Math"/>
            <w:sz w:val="24"/>
            <w:szCs w:val="32"/>
          </w:rPr>
          <m:t>θ</m:t>
        </m:r>
      </m:oMath>
      <w:r>
        <w:rPr>
          <w:rFonts w:hint="eastAsia" w:ascii="Calibri" w:hAnsi="Calibri"/>
          <w:sz w:val="24"/>
          <w:szCs w:val="32"/>
        </w:rPr>
        <w:t>——（如图示）起重臂与车体轴线的角度</w:t>
      </w:r>
      <w:r>
        <w:rPr>
          <w:rFonts w:hint="eastAsia" w:ascii="Cambria Math" w:hAnsi="Cambria Math"/>
          <w:iCs/>
          <w:sz w:val="24"/>
          <w:szCs w:val="32"/>
        </w:rPr>
        <w:t>，无法确定</w:t>
      </w:r>
      <w:r>
        <w:rPr>
          <w:rFonts w:hint="eastAsia"/>
          <w:sz w:val="24"/>
          <w:szCs w:val="32"/>
        </w:rPr>
        <w:t>流动式</w:t>
      </w:r>
      <w:r>
        <w:rPr>
          <w:rFonts w:hint="eastAsia" w:ascii="Cambria Math" w:hAnsi="Cambria Math"/>
          <w:iCs/>
          <w:sz w:val="24"/>
          <w:szCs w:val="32"/>
        </w:rPr>
        <w:t>起重机吊载时的起重臂具体角度时，应按360°内产生最大接地比压的情况选取（°）</w:t>
      </w:r>
      <w:r>
        <w:rPr>
          <w:rFonts w:hint="eastAsia" w:ascii="Calibri" w:hAnsi="Calibri"/>
          <w:sz w:val="24"/>
          <w:szCs w:val="32"/>
        </w:rPr>
        <w:t>；</w:t>
      </w:r>
    </w:p>
    <w:p w14:paraId="05BA8202">
      <w:pPr>
        <w:spacing w:line="360" w:lineRule="auto"/>
        <w:ind w:left="420"/>
        <w:jc w:val="left"/>
        <w:rPr>
          <w:rFonts w:ascii="Calibri" w:hAnsi="Calibri"/>
          <w:sz w:val="24"/>
          <w:szCs w:val="32"/>
        </w:rPr>
      </w:pPr>
      <m:oMath>
        <m:r>
          <m:rPr/>
          <w:rPr>
            <w:rFonts w:ascii="Cambria Math" w:hAnsi="Cambria Math"/>
            <w:sz w:val="24"/>
            <w:szCs w:val="32"/>
          </w:rPr>
          <m:t>B</m:t>
        </m:r>
      </m:oMath>
      <w:r>
        <w:rPr>
          <w:rFonts w:hint="eastAsia" w:ascii="Calibri" w:hAnsi="Calibri"/>
          <w:sz w:val="24"/>
          <w:szCs w:val="32"/>
        </w:rPr>
        <w:t>——履带中心距（m）；</w:t>
      </w:r>
      <w:r>
        <w:rPr>
          <w:rFonts w:ascii="Calibri" w:hAnsi="Calibri"/>
          <w:sz w:val="24"/>
          <w:szCs w:val="32"/>
        </w:rPr>
        <w:t xml:space="preserve"> </w:t>
      </w:r>
    </w:p>
    <w:p w14:paraId="5F1A3D1F">
      <w:pPr>
        <w:spacing w:line="360" w:lineRule="auto"/>
        <w:ind w:left="420"/>
        <w:jc w:val="left"/>
        <w:rPr>
          <w:rFonts w:ascii="Cambria Math" w:hAnsi="Cambria Math"/>
          <w:iCs/>
          <w:sz w:val="24"/>
          <w:szCs w:val="32"/>
        </w:rPr>
      </w:pPr>
      <m:oMath>
        <m:r>
          <m:rPr/>
          <w:rPr>
            <w:rFonts w:ascii="Cambria Math" w:hAnsi="Cambria Math"/>
            <w:sz w:val="24"/>
            <w:szCs w:val="32"/>
          </w:rPr>
          <m:t>L</m:t>
        </m:r>
      </m:oMath>
      <w:r>
        <w:rPr>
          <w:rFonts w:hint="eastAsia" w:ascii="Cambria Math" w:hAnsi="Cambria Math"/>
          <w:sz w:val="24"/>
          <w:szCs w:val="32"/>
        </w:rPr>
        <w:t>——履带接地长度</w:t>
      </w:r>
      <w:r>
        <w:rPr>
          <w:rFonts w:hint="eastAsia" w:ascii="Calibri" w:hAnsi="Calibri"/>
          <w:sz w:val="24"/>
          <w:szCs w:val="32"/>
        </w:rPr>
        <w:t>（m）</w:t>
      </w:r>
      <w:r>
        <w:rPr>
          <w:rFonts w:hint="eastAsia" w:ascii="Cambria Math" w:hAnsi="Cambria Math"/>
          <w:iCs/>
          <w:sz w:val="24"/>
          <w:szCs w:val="32"/>
        </w:rPr>
        <w:t>。</w:t>
      </w:r>
    </w:p>
    <w:bookmarkEnd w:id="75"/>
    <w:p w14:paraId="0CA7C986">
      <w:pPr>
        <w:pStyle w:val="92"/>
        <w:rPr>
          <w:szCs w:val="32"/>
        </w:rPr>
      </w:pPr>
      <w:r>
        <w:rPr>
          <w:rFonts w:hint="eastAsia"/>
          <w:szCs w:val="32"/>
        </w:rPr>
        <w:t>支车架设场地的地面应符合下列规定：</w:t>
      </w:r>
    </w:p>
    <w:p w14:paraId="1BEAC571">
      <w:pPr>
        <w:pStyle w:val="39"/>
        <w:numPr>
          <w:ilvl w:val="2"/>
          <w:numId w:val="11"/>
        </w:numPr>
        <w:spacing w:line="360" w:lineRule="auto"/>
        <w:ind w:left="420" w:leftChars="200"/>
        <w:rPr>
          <w:sz w:val="24"/>
          <w:szCs w:val="32"/>
        </w:rPr>
      </w:pPr>
      <w:r>
        <w:rPr>
          <w:rFonts w:hint="eastAsia"/>
          <w:sz w:val="24"/>
          <w:szCs w:val="32"/>
        </w:rPr>
        <w:t xml:space="preserve"> 地面应坚实、平整，倾斜度应符合说明书要求；说明书未做出规定的，应保证流动式起重机水平度不大于1/1000；</w:t>
      </w:r>
    </w:p>
    <w:p w14:paraId="18A53687">
      <w:pPr>
        <w:pStyle w:val="39"/>
        <w:numPr>
          <w:ilvl w:val="2"/>
          <w:numId w:val="11"/>
        </w:numPr>
        <w:spacing w:line="360" w:lineRule="auto"/>
        <w:ind w:left="420" w:leftChars="200"/>
        <w:rPr>
          <w:sz w:val="24"/>
          <w:szCs w:val="32"/>
        </w:rPr>
      </w:pPr>
      <w:r>
        <w:rPr>
          <w:rFonts w:hint="eastAsia"/>
          <w:sz w:val="24"/>
          <w:szCs w:val="32"/>
        </w:rPr>
        <w:t xml:space="preserve"> 支撑点（支腿盘）应能够伸展到相应工况的说明书规定位置；</w:t>
      </w:r>
    </w:p>
    <w:p w14:paraId="15298E8B">
      <w:pPr>
        <w:pStyle w:val="39"/>
        <w:numPr>
          <w:ilvl w:val="2"/>
          <w:numId w:val="11"/>
        </w:numPr>
        <w:spacing w:line="360" w:lineRule="auto"/>
        <w:ind w:left="420" w:leftChars="200"/>
        <w:rPr>
          <w:sz w:val="24"/>
          <w:szCs w:val="32"/>
        </w:rPr>
      </w:pPr>
      <w:r>
        <w:rPr>
          <w:rFonts w:hint="eastAsia"/>
          <w:sz w:val="24"/>
          <w:szCs w:val="32"/>
        </w:rPr>
        <w:t xml:space="preserve"> 支腿盘处的局部水平度应不大于1/10。</w:t>
      </w:r>
    </w:p>
    <w:p w14:paraId="764E387E">
      <w:pPr>
        <w:pStyle w:val="92"/>
        <w:rPr>
          <w:szCs w:val="32"/>
        </w:rPr>
      </w:pPr>
      <w:r>
        <w:rPr>
          <w:rFonts w:hint="eastAsia"/>
          <w:szCs w:val="32"/>
        </w:rPr>
        <w:t>支撑面承载力不满足直接支车架设要求时，可采取下列措施：</w:t>
      </w:r>
    </w:p>
    <w:p w14:paraId="31DA3D59">
      <w:pPr>
        <w:pStyle w:val="39"/>
        <w:numPr>
          <w:ilvl w:val="2"/>
          <w:numId w:val="12"/>
        </w:numPr>
        <w:spacing w:line="360" w:lineRule="auto"/>
        <w:ind w:left="420" w:leftChars="200"/>
        <w:rPr>
          <w:sz w:val="24"/>
          <w:szCs w:val="32"/>
        </w:rPr>
      </w:pPr>
      <w:r>
        <w:rPr>
          <w:rFonts w:hint="eastAsia"/>
          <w:sz w:val="24"/>
          <w:szCs w:val="32"/>
        </w:rPr>
        <w:t xml:space="preserve"> 应使用符合说明书要求的路基箱并应按说明书的要求铺设。</w:t>
      </w:r>
    </w:p>
    <w:p w14:paraId="1C7057AD">
      <w:pPr>
        <w:pStyle w:val="39"/>
        <w:numPr>
          <w:ilvl w:val="2"/>
          <w:numId w:val="12"/>
        </w:numPr>
        <w:spacing w:line="360" w:lineRule="auto"/>
        <w:ind w:left="420" w:leftChars="200"/>
        <w:rPr>
          <w:sz w:val="24"/>
          <w:szCs w:val="32"/>
        </w:rPr>
      </w:pPr>
      <w:r>
        <w:rPr>
          <w:rFonts w:hint="eastAsia"/>
          <w:sz w:val="24"/>
          <w:szCs w:val="32"/>
        </w:rPr>
        <w:t xml:space="preserve"> 支腿下方支垫枕木时，枕木应符合现行国家标准《</w:t>
      </w:r>
      <w:r>
        <w:rPr>
          <w:sz w:val="24"/>
          <w:szCs w:val="32"/>
        </w:rPr>
        <w:t>木枕</w:t>
      </w:r>
      <w:r>
        <w:rPr>
          <w:rFonts w:hint="eastAsia"/>
          <w:sz w:val="24"/>
          <w:szCs w:val="32"/>
        </w:rPr>
        <w:t>》GB154的规定，截面不宜小于15cm×20cm，伸出直接承压区域的长度不宜大于600mm，摆放间距不宜大于2cm。</w:t>
      </w:r>
    </w:p>
    <w:p w14:paraId="1CE0413F">
      <w:pPr>
        <w:pStyle w:val="39"/>
        <w:numPr>
          <w:ilvl w:val="2"/>
          <w:numId w:val="12"/>
        </w:numPr>
        <w:spacing w:line="360" w:lineRule="auto"/>
        <w:ind w:left="420" w:leftChars="200"/>
        <w:rPr>
          <w:sz w:val="24"/>
          <w:szCs w:val="32"/>
        </w:rPr>
      </w:pPr>
      <w:r>
        <w:rPr>
          <w:rFonts w:hint="eastAsia"/>
          <w:sz w:val="24"/>
          <w:szCs w:val="32"/>
        </w:rPr>
        <w:t xml:space="preserve"> 在支腿或履带板下方垫设钢板，或在枕木、</w:t>
      </w:r>
      <w:bookmarkStart w:id="81" w:name="_Hlk219748296"/>
      <w:r>
        <w:rPr>
          <w:rFonts w:hint="eastAsia"/>
          <w:sz w:val="24"/>
          <w:szCs w:val="32"/>
        </w:rPr>
        <w:t>路基箱</w:t>
      </w:r>
      <w:bookmarkEnd w:id="81"/>
      <w:r>
        <w:rPr>
          <w:rFonts w:hint="eastAsia"/>
          <w:sz w:val="24"/>
          <w:szCs w:val="32"/>
        </w:rPr>
        <w:t>下方垫设钢板。钢板外延长度最大计算值可根据表5.2.4-1、表5.2.4-2进行选取，当外延实际长度大于最大计算值时，超出长度不应计算在承压面积内，承压部分外延长度计算值e如图5.2.4-1、图5.2.4-2所示。</w:t>
      </w:r>
    </w:p>
    <w:p w14:paraId="6233C69B">
      <w:pPr>
        <w:jc w:val="center"/>
        <w:rPr>
          <w:rFonts w:ascii="Calibri" w:hAnsi="Calibri"/>
          <w:szCs w:val="24"/>
        </w:rPr>
      </w:pPr>
      <w:r>
        <w:rPr>
          <w:rFonts w:ascii="Calibri" w:hAnsi="Calibri"/>
          <w:szCs w:val="24"/>
        </w:rPr>
        <w:drawing>
          <wp:inline distT="0" distB="0" distL="114300" distR="114300">
            <wp:extent cx="2395855" cy="1489710"/>
            <wp:effectExtent l="19050" t="19050" r="2349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cstate="print"/>
                    <a:stretch>
                      <a:fillRect/>
                    </a:stretch>
                  </pic:blipFill>
                  <pic:spPr>
                    <a:xfrm>
                      <a:off x="0" y="0"/>
                      <a:ext cx="2424437" cy="1507175"/>
                    </a:xfrm>
                    <a:prstGeom prst="rect">
                      <a:avLst/>
                    </a:prstGeom>
                    <a:noFill/>
                    <a:ln>
                      <a:solidFill>
                        <a:schemeClr val="accent1"/>
                      </a:solidFill>
                    </a:ln>
                  </pic:spPr>
                </pic:pic>
              </a:graphicData>
            </a:graphic>
          </wp:inline>
        </w:drawing>
      </w:r>
      <w:r>
        <w:rPr>
          <w:rFonts w:ascii="Calibri" w:hAnsi="Calibri"/>
          <w:szCs w:val="24"/>
        </w:rPr>
        <w:drawing>
          <wp:inline distT="0" distB="0" distL="114300" distR="114300">
            <wp:extent cx="2700655" cy="1493520"/>
            <wp:effectExtent l="19050" t="19050" r="23495"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cstate="print"/>
                    <a:stretch>
                      <a:fillRect/>
                    </a:stretch>
                  </pic:blipFill>
                  <pic:spPr>
                    <a:xfrm>
                      <a:off x="0" y="0"/>
                      <a:ext cx="2717043" cy="1502607"/>
                    </a:xfrm>
                    <a:prstGeom prst="rect">
                      <a:avLst/>
                    </a:prstGeom>
                    <a:noFill/>
                    <a:ln>
                      <a:solidFill>
                        <a:srgbClr val="4472C4"/>
                      </a:solidFill>
                    </a:ln>
                  </pic:spPr>
                </pic:pic>
              </a:graphicData>
            </a:graphic>
          </wp:inline>
        </w:drawing>
      </w:r>
    </w:p>
    <w:p w14:paraId="77571567">
      <w:pPr>
        <w:pStyle w:val="39"/>
        <w:jc w:val="center"/>
        <w:rPr>
          <w:szCs w:val="24"/>
        </w:rPr>
      </w:pPr>
      <w:r>
        <w:rPr>
          <w:rFonts w:hint="eastAsia"/>
          <w:szCs w:val="24"/>
        </w:rPr>
        <w:t xml:space="preserve">图5.2.4-1 </w:t>
      </w:r>
      <w:bookmarkStart w:id="82" w:name="_Hlk219748255"/>
      <w:r>
        <w:rPr>
          <w:rFonts w:hint="eastAsia"/>
          <w:szCs w:val="24"/>
        </w:rPr>
        <w:t>支腿承压部分外延长度</w:t>
      </w:r>
      <w:bookmarkEnd w:id="82"/>
      <w:r>
        <w:rPr>
          <w:rFonts w:hint="eastAsia"/>
          <w:szCs w:val="24"/>
        </w:rPr>
        <w:t>示意图     图5.2.4-2 路基箱承压部分外延长度示意图</w:t>
      </w:r>
    </w:p>
    <w:p w14:paraId="62DCFC3D">
      <w:pPr>
        <w:jc w:val="center"/>
        <w:rPr>
          <w:szCs w:val="24"/>
        </w:rPr>
      </w:pPr>
      <w:r>
        <w:rPr>
          <w:rFonts w:hint="eastAsia"/>
          <w:szCs w:val="24"/>
        </w:rPr>
        <w:t>表5.2.4-1 支腿承压部分外延长度值</w:t>
      </w:r>
    </w:p>
    <w:tbl>
      <w:tblPr>
        <w:tblStyle w:val="26"/>
        <w:tblW w:w="86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4500DE17">
        <w:tblPrEx>
          <w:tblCellMar>
            <w:top w:w="0" w:type="dxa"/>
            <w:left w:w="108" w:type="dxa"/>
            <w:bottom w:w="0" w:type="dxa"/>
            <w:right w:w="108" w:type="dxa"/>
          </w:tblCellMar>
        </w:tblPrEx>
        <w:trPr>
          <w:cantSplit/>
          <w:trHeight w:val="810" w:hRule="atLeast"/>
        </w:trPr>
        <w:tc>
          <w:tcPr>
            <w:tcW w:w="1080" w:type="dxa"/>
            <w:vMerge w:val="restart"/>
            <w:tcBorders>
              <w:top w:val="single" w:color="000000" w:sz="4" w:space="0"/>
              <w:left w:val="single" w:color="000000" w:sz="4" w:space="0"/>
              <w:right w:val="single" w:color="000000" w:sz="4" w:space="0"/>
            </w:tcBorders>
            <w:vAlign w:val="center"/>
          </w:tcPr>
          <w:p w14:paraId="52C598AF">
            <w:pPr>
              <w:rPr>
                <w:rFonts w:ascii="Calibri" w:hAnsi="Calibri"/>
                <w:szCs w:val="24"/>
              </w:rPr>
            </w:pPr>
            <w:r>
              <w:rPr>
                <w:rFonts w:ascii="Calibri" w:hAnsi="Calibri"/>
                <w:szCs w:val="24"/>
              </w:rPr>
              <w:t>钢板厚度（mm）</w:t>
            </w:r>
          </w:p>
        </w:tc>
        <w:tc>
          <w:tcPr>
            <w:tcW w:w="1080" w:type="dxa"/>
            <w:tcBorders>
              <w:top w:val="single" w:color="000000" w:sz="4" w:space="0"/>
              <w:left w:val="single" w:color="000000" w:sz="4" w:space="0"/>
              <w:bottom w:val="single" w:color="000000" w:sz="4" w:space="0"/>
              <w:right w:val="single" w:color="000000" w:sz="4" w:space="0"/>
            </w:tcBorders>
            <w:vAlign w:val="center"/>
          </w:tcPr>
          <w:p w14:paraId="017F5A54">
            <w:pPr>
              <w:jc w:val="center"/>
              <w:rPr>
                <w:rFonts w:ascii="Calibri" w:hAnsi="Calibri"/>
                <w:szCs w:val="24"/>
              </w:rPr>
            </w:pPr>
            <w:r>
              <w:rPr>
                <w:rFonts w:hint="eastAsia" w:ascii="Calibri" w:hAnsi="Calibri"/>
                <w:szCs w:val="24"/>
              </w:rPr>
              <w:t>钢板压强</w:t>
            </w:r>
            <w:r>
              <w:rPr>
                <w:rFonts w:ascii="Calibri" w:hAnsi="Calibri"/>
                <w:szCs w:val="24"/>
              </w:rPr>
              <w:t>80kPa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0DB8F972">
            <w:pPr>
              <w:jc w:val="center"/>
              <w:rPr>
                <w:rFonts w:ascii="Calibri" w:hAnsi="Calibri"/>
                <w:szCs w:val="24"/>
              </w:rPr>
            </w:pPr>
            <w:r>
              <w:rPr>
                <w:rFonts w:hint="eastAsia" w:ascii="Calibri" w:hAnsi="Calibri"/>
                <w:szCs w:val="24"/>
              </w:rPr>
              <w:t>钢板压强10</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0C465559">
            <w:pPr>
              <w:jc w:val="center"/>
              <w:rPr>
                <w:rFonts w:ascii="Calibri" w:hAnsi="Calibri"/>
                <w:szCs w:val="24"/>
              </w:rPr>
            </w:pPr>
            <w:r>
              <w:rPr>
                <w:rFonts w:hint="eastAsia" w:ascii="Calibri" w:hAnsi="Calibri"/>
                <w:szCs w:val="24"/>
              </w:rPr>
              <w:t>钢板压强12</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0144E887">
            <w:pPr>
              <w:jc w:val="center"/>
              <w:rPr>
                <w:rFonts w:ascii="Calibri" w:hAnsi="Calibri"/>
                <w:szCs w:val="24"/>
              </w:rPr>
            </w:pPr>
            <w:r>
              <w:rPr>
                <w:rFonts w:hint="eastAsia" w:ascii="Calibri" w:hAnsi="Calibri"/>
                <w:szCs w:val="24"/>
              </w:rPr>
              <w:t>钢板压强14</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4B992CD1">
            <w:pPr>
              <w:jc w:val="center"/>
              <w:rPr>
                <w:rFonts w:ascii="Calibri" w:hAnsi="Calibri"/>
                <w:szCs w:val="24"/>
              </w:rPr>
            </w:pPr>
            <w:r>
              <w:rPr>
                <w:rFonts w:hint="eastAsia" w:ascii="Calibri" w:hAnsi="Calibri"/>
                <w:szCs w:val="24"/>
              </w:rPr>
              <w:t>钢板压强16</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4E591EBD">
            <w:pPr>
              <w:jc w:val="center"/>
              <w:rPr>
                <w:rFonts w:ascii="Calibri" w:hAnsi="Calibri"/>
                <w:szCs w:val="24"/>
              </w:rPr>
            </w:pPr>
            <w:r>
              <w:rPr>
                <w:rFonts w:hint="eastAsia" w:ascii="Calibri" w:hAnsi="Calibri"/>
                <w:szCs w:val="24"/>
              </w:rPr>
              <w:t>钢板压强1</w:t>
            </w:r>
            <w:r>
              <w:rPr>
                <w:rFonts w:ascii="Calibri" w:hAnsi="Calibri"/>
                <w:szCs w:val="24"/>
              </w:rPr>
              <w:t>80kPa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4BFD06F6">
            <w:pPr>
              <w:jc w:val="center"/>
              <w:rPr>
                <w:rFonts w:ascii="Calibri" w:hAnsi="Calibri"/>
                <w:szCs w:val="24"/>
              </w:rPr>
            </w:pPr>
            <w:r>
              <w:rPr>
                <w:rFonts w:hint="eastAsia" w:ascii="Calibri" w:hAnsi="Calibri"/>
                <w:szCs w:val="24"/>
              </w:rPr>
              <w:t>钢板压强20</w:t>
            </w:r>
            <w:r>
              <w:rPr>
                <w:rFonts w:ascii="Calibri" w:hAnsi="Calibri"/>
                <w:szCs w:val="24"/>
              </w:rPr>
              <w:t>0kPa</w:t>
            </w:r>
          </w:p>
        </w:tc>
      </w:tr>
      <w:tr w14:paraId="0FA05A60">
        <w:tblPrEx>
          <w:tblCellMar>
            <w:top w:w="0" w:type="dxa"/>
            <w:left w:w="108" w:type="dxa"/>
            <w:bottom w:w="0" w:type="dxa"/>
            <w:right w:w="108" w:type="dxa"/>
          </w:tblCellMar>
        </w:tblPrEx>
        <w:trPr>
          <w:cantSplit/>
          <w:trHeight w:val="270" w:hRule="atLeast"/>
        </w:trPr>
        <w:tc>
          <w:tcPr>
            <w:tcW w:w="0" w:type="auto"/>
            <w:vMerge w:val="continue"/>
            <w:tcBorders>
              <w:left w:val="single" w:color="000000" w:sz="4" w:space="0"/>
              <w:bottom w:val="single" w:color="000000" w:sz="4" w:space="0"/>
              <w:right w:val="single" w:color="000000" w:sz="4" w:space="0"/>
            </w:tcBorders>
            <w:noWrap/>
            <w:vAlign w:val="center"/>
          </w:tcPr>
          <w:p w14:paraId="4D54E036">
            <w:pPr>
              <w:jc w:val="center"/>
              <w:rPr>
                <w:rFonts w:ascii="Calibri" w:hAnsi="Calibri"/>
                <w:szCs w:val="24"/>
              </w:rPr>
            </w:pP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4C2A58E0">
            <w:pPr>
              <w:jc w:val="center"/>
              <w:rPr>
                <w:rFonts w:ascii="Calibri" w:hAnsi="Calibri"/>
                <w:szCs w:val="24"/>
              </w:rPr>
            </w:pPr>
            <w:r>
              <w:rPr>
                <w:rFonts w:hint="eastAsia" w:ascii="Calibri" w:hAnsi="Calibri"/>
                <w:szCs w:val="24"/>
              </w:rPr>
              <w:t>承压部分</w:t>
            </w:r>
            <w:bookmarkStart w:id="83" w:name="_Hlk219748355"/>
            <w:r>
              <w:rPr>
                <w:rFonts w:hint="eastAsia" w:ascii="Calibri" w:hAnsi="Calibri"/>
                <w:szCs w:val="24"/>
              </w:rPr>
              <w:t>外延长度最大计算值</w:t>
            </w:r>
            <w:bookmarkEnd w:id="83"/>
            <w:r>
              <w:rPr>
                <w:rFonts w:hint="eastAsia" w:ascii="Calibri" w:hAnsi="Calibri"/>
                <w:szCs w:val="24"/>
              </w:rPr>
              <w:t>e（mm）</w:t>
            </w:r>
          </w:p>
        </w:tc>
      </w:tr>
      <w:tr w14:paraId="6EA42E81">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B7D5EA">
            <w:pPr>
              <w:jc w:val="center"/>
              <w:rPr>
                <w:rFonts w:ascii="Calibri" w:hAnsi="Calibri"/>
                <w:szCs w:val="24"/>
              </w:rPr>
            </w:pPr>
            <w:r>
              <w:rPr>
                <w:rFonts w:hint="eastAsia" w:ascii="Calibri" w:hAnsi="Calibri"/>
                <w:szCs w:val="24"/>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63EF5">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2BBF">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066D2A10">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24F35BF7">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271BD664">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71FC94FD">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01ECA5E0">
            <w:pPr>
              <w:jc w:val="center"/>
              <w:rPr>
                <w:rFonts w:ascii="Calibri" w:hAnsi="Calibri"/>
                <w:szCs w:val="24"/>
              </w:rPr>
            </w:pPr>
            <w:r>
              <w:rPr>
                <w:rFonts w:hint="eastAsia" w:ascii="Calibri" w:hAnsi="Calibri"/>
                <w:szCs w:val="24"/>
              </w:rPr>
              <w:t>200</w:t>
            </w:r>
          </w:p>
        </w:tc>
      </w:tr>
      <w:tr w14:paraId="06E19598">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990A8C">
            <w:pPr>
              <w:jc w:val="center"/>
              <w:rPr>
                <w:rFonts w:ascii="Calibri" w:hAnsi="Calibri"/>
                <w:szCs w:val="24"/>
              </w:rPr>
            </w:pPr>
            <w:r>
              <w:rPr>
                <w:rFonts w:hint="eastAsia" w:ascii="Calibri" w:hAnsi="Calibri"/>
                <w:szCs w:val="24"/>
              </w:rPr>
              <w:t>2</w:t>
            </w:r>
            <w:r>
              <w:rPr>
                <w:rFonts w:ascii="Calibri" w:hAnsi="Calibri"/>
                <w:szCs w:val="24"/>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654D5">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13D28">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tcPr>
          <w:p w14:paraId="4173EFD6">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17C4C973">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7370F90C">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500F2B02">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1CA0F">
            <w:pPr>
              <w:jc w:val="center"/>
              <w:rPr>
                <w:rFonts w:ascii="Calibri" w:hAnsi="Calibri"/>
                <w:szCs w:val="24"/>
              </w:rPr>
            </w:pPr>
            <w:r>
              <w:rPr>
                <w:rFonts w:hint="eastAsia" w:ascii="Calibri" w:hAnsi="Calibri"/>
                <w:szCs w:val="24"/>
              </w:rPr>
              <w:t>200</w:t>
            </w:r>
          </w:p>
        </w:tc>
      </w:tr>
      <w:tr w14:paraId="04309E47">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348A50">
            <w:pPr>
              <w:jc w:val="center"/>
              <w:rPr>
                <w:rFonts w:ascii="Calibri" w:hAnsi="Calibri"/>
                <w:szCs w:val="24"/>
              </w:rPr>
            </w:pPr>
            <w:r>
              <w:rPr>
                <w:rFonts w:ascii="Calibri" w:hAnsi="Calibri"/>
                <w:szCs w:val="24"/>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AEB57">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33F00">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4A70A">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8DB69">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62E7F">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2B8CB">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82AD9">
            <w:pPr>
              <w:jc w:val="center"/>
              <w:rPr>
                <w:rFonts w:ascii="Calibri" w:hAnsi="Calibri"/>
                <w:szCs w:val="24"/>
              </w:rPr>
            </w:pPr>
            <w:r>
              <w:rPr>
                <w:rFonts w:hint="eastAsia" w:ascii="Calibri" w:hAnsi="Calibri"/>
                <w:szCs w:val="24"/>
              </w:rPr>
              <w:t>300</w:t>
            </w:r>
          </w:p>
        </w:tc>
      </w:tr>
    </w:tbl>
    <w:p w14:paraId="5834BC4B">
      <w:pPr>
        <w:jc w:val="center"/>
        <w:rPr>
          <w:szCs w:val="24"/>
        </w:rPr>
      </w:pPr>
      <w:r>
        <w:rPr>
          <w:rFonts w:ascii="Calibri" w:hAnsi="Calibri"/>
          <w:szCs w:val="24"/>
        </w:rPr>
        <mc:AlternateContent>
          <mc:Choice Requires="wps">
            <w:drawing>
              <wp:anchor distT="0" distB="0" distL="114300" distR="114300" simplePos="0" relativeHeight="251660288" behindDoc="0" locked="0" layoutInCell="1" allowOverlap="1">
                <wp:simplePos x="0" y="0"/>
                <wp:positionH relativeFrom="column">
                  <wp:posOffset>4190365</wp:posOffset>
                </wp:positionH>
                <wp:positionV relativeFrom="paragraph">
                  <wp:posOffset>1047115</wp:posOffset>
                </wp:positionV>
                <wp:extent cx="224155" cy="377190"/>
                <wp:effectExtent l="0" t="0" r="0" b="3810"/>
                <wp:wrapNone/>
                <wp:docPr id="1190919999" name="矩形 2"/>
                <wp:cNvGraphicFramePr/>
                <a:graphic xmlns:a="http://schemas.openxmlformats.org/drawingml/2006/main">
                  <a:graphicData uri="http://schemas.microsoft.com/office/word/2010/wordprocessingShape">
                    <wps:wsp>
                      <wps:cNvSpPr/>
                      <wps:spPr>
                        <a:xfrm>
                          <a:off x="0" y="0"/>
                          <a:ext cx="224155" cy="377190"/>
                        </a:xfrm>
                        <a:prstGeom prst="rect">
                          <a:avLst/>
                        </a:prstGeom>
                        <a:noFill/>
                        <a:ln w="12700" cap="flat" cmpd="sng" algn="ctr">
                          <a:noFill/>
                          <a:prstDash val="solid"/>
                          <a:miter lim="800000"/>
                        </a:ln>
                        <a:effectLst/>
                      </wps:spPr>
                      <wps:txbx>
                        <w:txbxContent>
                          <w:p w14:paraId="54AE30DA">
                            <w:pPr>
                              <w:jc w:val="center"/>
                              <w:rPr>
                                <w:color w:val="000000"/>
                                <w:sz w:val="16"/>
                                <w:szCs w:val="20"/>
                              </w:rPr>
                            </w:pPr>
                            <w:r>
                              <w:rPr>
                                <w:rFonts w:hint="eastAsia"/>
                                <w:color w:val="000000"/>
                                <w:sz w:val="16"/>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29.95pt;margin-top:82.45pt;height:29.7pt;width:17.65pt;z-index:251660288;v-text-anchor:middle;mso-width-relative:page;mso-height-relative:page;" filled="f" stroked="f" coordsize="21600,21600" o:gfxdata="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tMVBLZAAAACwEAAA8AAAAAAAAAAQAgAAAAIgAAAGRycy9kb3ducmV2Lnht&#10;bFBLAQIUABQAAAAIAIdO4kATHzyragIAAMMEAAAOAAAAAAAAAAEAIAAAACgBAABkcnMvZTJvRG9j&#10;LnhtbFBLBQYAAAAABgAGAFkBAAAEBgAAAAA=&#10;">
                <v:fill on="f" focussize="0,0"/>
                <v:stroke on="f" weight="1pt" miterlimit="8" joinstyle="miter"/>
                <v:imagedata o:title=""/>
                <o:lock v:ext="edit" aspectratio="f"/>
                <v:textbox>
                  <w:txbxContent>
                    <w:p w14:paraId="54AE30DA">
                      <w:pPr>
                        <w:jc w:val="center"/>
                        <w:rPr>
                          <w:color w:val="000000"/>
                          <w:sz w:val="16"/>
                          <w:szCs w:val="20"/>
                        </w:rPr>
                      </w:pPr>
                      <w:r>
                        <w:rPr>
                          <w:rFonts w:hint="eastAsia"/>
                          <w:color w:val="000000"/>
                          <w:sz w:val="16"/>
                          <w:szCs w:val="20"/>
                        </w:rPr>
                        <w:t>.</w:t>
                      </w:r>
                    </w:p>
                  </w:txbxContent>
                </v:textbox>
              </v:rect>
            </w:pict>
          </mc:Fallback>
        </mc:AlternateContent>
      </w:r>
      <w:r>
        <w:rPr>
          <w:rFonts w:ascii="Calibri" w:hAnsi="Calibri"/>
          <w:szCs w:val="24"/>
        </w:rPr>
        <mc:AlternateContent>
          <mc:Choice Requires="wps">
            <w:drawing>
              <wp:anchor distT="0" distB="0" distL="114300" distR="114300" simplePos="0" relativeHeight="251659264" behindDoc="0" locked="0" layoutInCell="1" allowOverlap="1">
                <wp:simplePos x="0" y="0"/>
                <wp:positionH relativeFrom="column">
                  <wp:posOffset>2583815</wp:posOffset>
                </wp:positionH>
                <wp:positionV relativeFrom="paragraph">
                  <wp:posOffset>495935</wp:posOffset>
                </wp:positionV>
                <wp:extent cx="208915" cy="386715"/>
                <wp:effectExtent l="0" t="0" r="0" b="0"/>
                <wp:wrapNone/>
                <wp:docPr id="246006112" name="矩形 1"/>
                <wp:cNvGraphicFramePr/>
                <a:graphic xmlns:a="http://schemas.openxmlformats.org/drawingml/2006/main">
                  <a:graphicData uri="http://schemas.microsoft.com/office/word/2010/wordprocessingShape">
                    <wps:wsp>
                      <wps:cNvSpPr/>
                      <wps:spPr>
                        <a:xfrm>
                          <a:off x="0" y="0"/>
                          <a:ext cx="208915" cy="386715"/>
                        </a:xfrm>
                        <a:prstGeom prst="rect">
                          <a:avLst/>
                        </a:prstGeom>
                        <a:noFill/>
                        <a:ln w="12700" cap="flat" cmpd="sng" algn="ctr">
                          <a:noFill/>
                          <a:prstDash val="solid"/>
                          <a:miter lim="800000"/>
                        </a:ln>
                        <a:effectLst/>
                      </wps:spPr>
                      <wps:txbx>
                        <w:txbxContent>
                          <w:p w14:paraId="265D5FD8">
                            <w:pPr>
                              <w:jc w:val="center"/>
                              <w:rPr>
                                <w:sz w:val="16"/>
                                <w:szCs w:val="16"/>
                              </w:rPr>
                            </w:pPr>
                            <w:r>
                              <w:rPr>
                                <w:rFonts w:hint="eastAsia"/>
                                <w:sz w:val="16"/>
                                <w:szCs w:val="16"/>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203.45pt;margin-top:39.05pt;height:30.45pt;width:16.45pt;z-index:251659264;v-text-anchor:middle;mso-width-relative:page;mso-height-relative:page;" filled="f" stroked="f" coordsize="21600,21600" o:gfxdata="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SyDZnYAAAACgEAAA8AAAAAAAAAAQAgAAAAIgAAAGRycy9kb3ducmV2Lnht&#10;bFBLAQIUABQAAAAIAIdO4kCCx42fawIAAMIEAAAOAAAAAAAAAAEAIAAAACcBAABkcnMvZTJvRG9j&#10;LnhtbFBLBQYAAAAABgAGAFkBAAAEBgAAAAA=&#10;">
                <v:fill on="f" focussize="0,0"/>
                <v:stroke on="f" weight="1pt" miterlimit="8" joinstyle="miter"/>
                <v:imagedata o:title=""/>
                <o:lock v:ext="edit" aspectratio="f"/>
                <v:textbox>
                  <w:txbxContent>
                    <w:p w14:paraId="265D5FD8">
                      <w:pPr>
                        <w:jc w:val="center"/>
                        <w:rPr>
                          <w:sz w:val="16"/>
                          <w:szCs w:val="16"/>
                        </w:rPr>
                      </w:pPr>
                      <w:r>
                        <w:rPr>
                          <w:rFonts w:hint="eastAsia"/>
                          <w:sz w:val="16"/>
                          <w:szCs w:val="16"/>
                        </w:rPr>
                        <w:t>.2</w:t>
                      </w:r>
                    </w:p>
                  </w:txbxContent>
                </v:textbox>
              </v:rect>
            </w:pict>
          </mc:Fallback>
        </mc:AlternateContent>
      </w:r>
    </w:p>
    <w:p w14:paraId="7A28736B">
      <w:pPr>
        <w:jc w:val="center"/>
        <w:rPr>
          <w:szCs w:val="24"/>
        </w:rPr>
      </w:pPr>
      <w:r>
        <w:rPr>
          <w:rFonts w:hint="eastAsia"/>
          <w:szCs w:val="24"/>
        </w:rPr>
        <w:t>表5.2.4-2 路基箱承压部分外延长度值</w:t>
      </w:r>
    </w:p>
    <w:tbl>
      <w:tblPr>
        <w:tblStyle w:val="26"/>
        <w:tblW w:w="8640" w:type="dxa"/>
        <w:tblInd w:w="93" w:type="dxa"/>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4B5EA636">
        <w:tblPrEx>
          <w:tblCellMar>
            <w:top w:w="0" w:type="dxa"/>
            <w:left w:w="108" w:type="dxa"/>
            <w:bottom w:w="0" w:type="dxa"/>
            <w:right w:w="108" w:type="dxa"/>
          </w:tblCellMar>
        </w:tblPrEx>
        <w:trPr>
          <w:cantSplit/>
          <w:trHeight w:val="810" w:hRule="atLeast"/>
        </w:trPr>
        <w:tc>
          <w:tcPr>
            <w:tcW w:w="1080" w:type="dxa"/>
            <w:vMerge w:val="restart"/>
            <w:tcBorders>
              <w:top w:val="single" w:color="000000" w:sz="4" w:space="0"/>
              <w:left w:val="single" w:color="000000" w:sz="4" w:space="0"/>
              <w:right w:val="single" w:color="000000" w:sz="4" w:space="0"/>
            </w:tcBorders>
            <w:vAlign w:val="center"/>
          </w:tcPr>
          <w:p w14:paraId="7CE0B878">
            <w:pPr>
              <w:rPr>
                <w:rFonts w:ascii="Calibri" w:hAnsi="Calibri"/>
                <w:szCs w:val="24"/>
              </w:rPr>
            </w:pPr>
            <w:r>
              <w:rPr>
                <w:rFonts w:ascii="Calibri" w:hAnsi="Calibri"/>
                <w:szCs w:val="24"/>
              </w:rPr>
              <w:t>钢板厚度（mm）</w:t>
            </w:r>
          </w:p>
        </w:tc>
        <w:tc>
          <w:tcPr>
            <w:tcW w:w="1080" w:type="dxa"/>
            <w:tcBorders>
              <w:top w:val="single" w:color="000000" w:sz="4" w:space="0"/>
              <w:left w:val="single" w:color="000000" w:sz="4" w:space="0"/>
              <w:bottom w:val="single" w:color="000000" w:sz="4" w:space="0"/>
              <w:right w:val="single" w:color="000000" w:sz="4" w:space="0"/>
            </w:tcBorders>
            <w:vAlign w:val="center"/>
          </w:tcPr>
          <w:p w14:paraId="5411C350">
            <w:pPr>
              <w:jc w:val="center"/>
              <w:rPr>
                <w:rFonts w:ascii="Calibri" w:hAnsi="Calibri"/>
                <w:szCs w:val="24"/>
              </w:rPr>
            </w:pPr>
            <w:r>
              <w:rPr>
                <w:rFonts w:hint="eastAsia" w:ascii="Calibri" w:hAnsi="Calibri"/>
                <w:szCs w:val="24"/>
              </w:rPr>
              <w:t>钢板压强</w:t>
            </w:r>
            <w:r>
              <w:rPr>
                <w:rFonts w:ascii="Calibri" w:hAnsi="Calibri"/>
                <w:szCs w:val="24"/>
              </w:rPr>
              <w:t>80kPa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487EA74F">
            <w:pPr>
              <w:jc w:val="center"/>
              <w:rPr>
                <w:rFonts w:ascii="Calibri" w:hAnsi="Calibri"/>
                <w:szCs w:val="24"/>
              </w:rPr>
            </w:pPr>
            <w:r>
              <w:rPr>
                <w:rFonts w:hint="eastAsia" w:ascii="Calibri" w:hAnsi="Calibri"/>
                <w:szCs w:val="24"/>
              </w:rPr>
              <w:t>钢板压强10</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3DE553F9">
            <w:pPr>
              <w:jc w:val="center"/>
              <w:rPr>
                <w:rFonts w:ascii="Calibri" w:hAnsi="Calibri"/>
                <w:szCs w:val="24"/>
              </w:rPr>
            </w:pPr>
            <w:r>
              <w:rPr>
                <w:rFonts w:hint="eastAsia" w:ascii="Calibri" w:hAnsi="Calibri"/>
                <w:szCs w:val="24"/>
              </w:rPr>
              <w:t>钢板压强12</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21D33BDE">
            <w:pPr>
              <w:jc w:val="center"/>
              <w:rPr>
                <w:rFonts w:ascii="Calibri" w:hAnsi="Calibri"/>
                <w:szCs w:val="24"/>
              </w:rPr>
            </w:pPr>
            <w:r>
              <w:rPr>
                <w:rFonts w:hint="eastAsia" w:ascii="Calibri" w:hAnsi="Calibri"/>
                <w:szCs w:val="24"/>
              </w:rPr>
              <w:t>钢板压强14</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3FAC8745">
            <w:pPr>
              <w:jc w:val="center"/>
              <w:rPr>
                <w:rFonts w:ascii="Calibri" w:hAnsi="Calibri"/>
                <w:szCs w:val="24"/>
              </w:rPr>
            </w:pPr>
            <w:r>
              <w:rPr>
                <w:rFonts w:hint="eastAsia" w:ascii="Calibri" w:hAnsi="Calibri"/>
                <w:szCs w:val="24"/>
              </w:rPr>
              <w:t>钢板压强16</w:t>
            </w:r>
            <w:r>
              <w:rPr>
                <w:rFonts w:ascii="Calibri" w:hAnsi="Calibri"/>
                <w:szCs w:val="24"/>
              </w:rPr>
              <w:t>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58CE30D1">
            <w:pPr>
              <w:jc w:val="center"/>
              <w:rPr>
                <w:rFonts w:ascii="Calibri" w:hAnsi="Calibri"/>
                <w:szCs w:val="24"/>
              </w:rPr>
            </w:pPr>
            <w:r>
              <w:rPr>
                <w:rFonts w:hint="eastAsia" w:ascii="Calibri" w:hAnsi="Calibri"/>
                <w:szCs w:val="24"/>
              </w:rPr>
              <w:t>钢板压强1</w:t>
            </w:r>
            <w:r>
              <w:rPr>
                <w:rFonts w:ascii="Calibri" w:hAnsi="Calibri"/>
                <w:szCs w:val="24"/>
              </w:rPr>
              <w:t>80kPa</w:t>
            </w:r>
          </w:p>
        </w:tc>
        <w:tc>
          <w:tcPr>
            <w:tcW w:w="1080" w:type="dxa"/>
            <w:tcBorders>
              <w:top w:val="single" w:color="000000" w:sz="4" w:space="0"/>
              <w:left w:val="single" w:color="000000" w:sz="4" w:space="0"/>
              <w:bottom w:val="single" w:color="000000" w:sz="4" w:space="0"/>
              <w:right w:val="single" w:color="000000" w:sz="4" w:space="0"/>
            </w:tcBorders>
            <w:vAlign w:val="center"/>
          </w:tcPr>
          <w:p w14:paraId="79339817">
            <w:pPr>
              <w:jc w:val="center"/>
              <w:rPr>
                <w:rFonts w:ascii="Calibri" w:hAnsi="Calibri"/>
                <w:szCs w:val="24"/>
              </w:rPr>
            </w:pPr>
            <w:r>
              <w:rPr>
                <w:rFonts w:hint="eastAsia" w:ascii="Calibri" w:hAnsi="Calibri"/>
                <w:szCs w:val="24"/>
              </w:rPr>
              <w:t>钢板压强20</w:t>
            </w:r>
            <w:r>
              <w:rPr>
                <w:rFonts w:ascii="Calibri" w:hAnsi="Calibri"/>
                <w:szCs w:val="24"/>
              </w:rPr>
              <w:t>0kPa</w:t>
            </w:r>
          </w:p>
        </w:tc>
      </w:tr>
      <w:tr w14:paraId="3B1F8686">
        <w:tblPrEx>
          <w:tblCellMar>
            <w:top w:w="0" w:type="dxa"/>
            <w:left w:w="108" w:type="dxa"/>
            <w:bottom w:w="0" w:type="dxa"/>
            <w:right w:w="108" w:type="dxa"/>
          </w:tblCellMar>
        </w:tblPrEx>
        <w:trPr>
          <w:cantSplit/>
          <w:trHeight w:val="270" w:hRule="atLeast"/>
        </w:trPr>
        <w:tc>
          <w:tcPr>
            <w:tcW w:w="0" w:type="auto"/>
            <w:vMerge w:val="continue"/>
            <w:tcBorders>
              <w:left w:val="single" w:color="000000" w:sz="4" w:space="0"/>
              <w:bottom w:val="single" w:color="000000" w:sz="4" w:space="0"/>
              <w:right w:val="single" w:color="000000" w:sz="4" w:space="0"/>
            </w:tcBorders>
            <w:noWrap/>
            <w:vAlign w:val="center"/>
          </w:tcPr>
          <w:p w14:paraId="091B4933">
            <w:pPr>
              <w:jc w:val="center"/>
              <w:rPr>
                <w:rFonts w:ascii="Calibri" w:hAnsi="Calibri"/>
                <w:szCs w:val="24"/>
              </w:rPr>
            </w:pPr>
          </w:p>
        </w:tc>
        <w:tc>
          <w:tcPr>
            <w:tcW w:w="0" w:type="auto"/>
            <w:gridSpan w:val="7"/>
            <w:tcBorders>
              <w:top w:val="single" w:color="000000" w:sz="4" w:space="0"/>
              <w:left w:val="single" w:color="000000" w:sz="4" w:space="0"/>
              <w:bottom w:val="single" w:color="000000" w:sz="4" w:space="0"/>
              <w:right w:val="single" w:color="000000" w:sz="4" w:space="0"/>
            </w:tcBorders>
            <w:noWrap/>
            <w:vAlign w:val="center"/>
          </w:tcPr>
          <w:p w14:paraId="76D3EC5C">
            <w:pPr>
              <w:jc w:val="center"/>
              <w:rPr>
                <w:rFonts w:ascii="Calibri" w:hAnsi="Calibri"/>
                <w:szCs w:val="24"/>
              </w:rPr>
            </w:pPr>
            <w:r>
              <w:rPr>
                <w:rFonts w:hint="eastAsia" w:ascii="Calibri" w:hAnsi="Calibri"/>
                <w:szCs w:val="24"/>
              </w:rPr>
              <w:t>承压部分外延长度最大计算值e（mm）</w:t>
            </w:r>
          </w:p>
        </w:tc>
      </w:tr>
      <w:tr w14:paraId="20640F4E">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89B52">
            <w:pPr>
              <w:jc w:val="center"/>
              <w:rPr>
                <w:rFonts w:ascii="Calibri" w:hAnsi="Calibri"/>
                <w:szCs w:val="24"/>
              </w:rPr>
            </w:pPr>
            <w:r>
              <w:rPr>
                <w:rFonts w:hint="eastAsia" w:ascii="Calibri" w:hAnsi="Calibri"/>
                <w:szCs w:val="24"/>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B6E10">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A040C">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tcPr>
          <w:p w14:paraId="6AAA2EF4">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tcPr>
          <w:p w14:paraId="1DD82461">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07F859A2">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5D935EC3">
            <w:pPr>
              <w:jc w:val="center"/>
              <w:rPr>
                <w:rFonts w:ascii="Calibri" w:hAnsi="Calibri"/>
                <w:szCs w:val="24"/>
              </w:rPr>
            </w:pPr>
            <w:r>
              <w:rPr>
                <w:rFonts w:hint="eastAsia" w:ascii="Calibri" w:hAnsi="Calibri"/>
                <w:szCs w:val="24"/>
              </w:rPr>
              <w:t>200</w:t>
            </w:r>
          </w:p>
        </w:tc>
        <w:tc>
          <w:tcPr>
            <w:tcW w:w="0" w:type="auto"/>
            <w:tcBorders>
              <w:top w:val="single" w:color="000000" w:sz="4" w:space="0"/>
              <w:left w:val="single" w:color="000000" w:sz="4" w:space="0"/>
              <w:bottom w:val="single" w:color="000000" w:sz="4" w:space="0"/>
              <w:right w:val="single" w:color="000000" w:sz="4" w:space="0"/>
            </w:tcBorders>
            <w:noWrap/>
          </w:tcPr>
          <w:p w14:paraId="79A7408B">
            <w:pPr>
              <w:jc w:val="center"/>
              <w:rPr>
                <w:rFonts w:ascii="Calibri" w:hAnsi="Calibri"/>
                <w:szCs w:val="24"/>
              </w:rPr>
            </w:pPr>
            <w:r>
              <w:rPr>
                <w:rFonts w:hint="eastAsia" w:ascii="Calibri" w:hAnsi="Calibri"/>
                <w:szCs w:val="24"/>
              </w:rPr>
              <w:t>200</w:t>
            </w:r>
          </w:p>
        </w:tc>
      </w:tr>
      <w:tr w14:paraId="32C31BA6">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ABF216">
            <w:pPr>
              <w:jc w:val="center"/>
              <w:rPr>
                <w:rFonts w:ascii="Calibri" w:hAnsi="Calibri"/>
                <w:szCs w:val="24"/>
              </w:rPr>
            </w:pPr>
            <w:r>
              <w:rPr>
                <w:rFonts w:hint="eastAsia" w:ascii="Calibri" w:hAnsi="Calibri"/>
                <w:szCs w:val="24"/>
              </w:rPr>
              <w:t>2</w:t>
            </w:r>
            <w:r>
              <w:rPr>
                <w:rFonts w:ascii="Calibri" w:hAnsi="Calibri"/>
                <w:szCs w:val="24"/>
              </w:rPr>
              <w:t>0</w:t>
            </w:r>
          </w:p>
        </w:tc>
        <w:tc>
          <w:tcPr>
            <w:tcW w:w="0" w:type="auto"/>
            <w:tcBorders>
              <w:top w:val="single" w:color="000000" w:sz="4" w:space="0"/>
              <w:left w:val="single" w:color="000000" w:sz="4" w:space="0"/>
              <w:bottom w:val="single" w:color="000000" w:sz="4" w:space="0"/>
              <w:right w:val="single" w:color="000000" w:sz="4" w:space="0"/>
            </w:tcBorders>
            <w:noWrap/>
          </w:tcPr>
          <w:p w14:paraId="14730C2A">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tcPr>
          <w:p w14:paraId="1CA65664">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tcPr>
          <w:p w14:paraId="344CF778">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tcPr>
          <w:p w14:paraId="07BE98D4">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tcPr>
          <w:p w14:paraId="35F9B583">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tcPr>
          <w:p w14:paraId="47B53AC8">
            <w:pPr>
              <w:jc w:val="center"/>
              <w:rPr>
                <w:rFonts w:ascii="Calibri" w:hAnsi="Calibri"/>
                <w:szCs w:val="24"/>
              </w:rPr>
            </w:pPr>
            <w:r>
              <w:rPr>
                <w:rFonts w:hint="eastAsia" w:ascii="Calibri" w:hAnsi="Calibri"/>
                <w:szCs w:val="24"/>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CDC7B">
            <w:pPr>
              <w:jc w:val="center"/>
              <w:rPr>
                <w:rFonts w:ascii="Calibri" w:hAnsi="Calibri"/>
                <w:szCs w:val="24"/>
              </w:rPr>
            </w:pPr>
            <w:r>
              <w:rPr>
                <w:rFonts w:hint="eastAsia" w:ascii="Calibri" w:hAnsi="Calibri"/>
                <w:szCs w:val="24"/>
              </w:rPr>
              <w:t>300</w:t>
            </w:r>
          </w:p>
        </w:tc>
      </w:tr>
      <w:tr w14:paraId="2C78786B">
        <w:tblPrEx>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08754B">
            <w:pPr>
              <w:jc w:val="center"/>
              <w:rPr>
                <w:rFonts w:ascii="Calibri" w:hAnsi="Calibri"/>
                <w:szCs w:val="24"/>
              </w:rPr>
            </w:pPr>
            <w:r>
              <w:rPr>
                <w:rFonts w:ascii="Calibri" w:hAnsi="Calibri"/>
                <w:szCs w:val="24"/>
              </w:rPr>
              <w:t>30</w:t>
            </w:r>
          </w:p>
        </w:tc>
        <w:tc>
          <w:tcPr>
            <w:tcW w:w="0" w:type="auto"/>
            <w:tcBorders>
              <w:top w:val="single" w:color="000000" w:sz="4" w:space="0"/>
              <w:left w:val="single" w:color="000000" w:sz="4" w:space="0"/>
              <w:bottom w:val="single" w:color="000000" w:sz="4" w:space="0"/>
              <w:right w:val="single" w:color="000000" w:sz="4" w:space="0"/>
            </w:tcBorders>
            <w:noWrap/>
          </w:tcPr>
          <w:p w14:paraId="19886463">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tcPr>
          <w:p w14:paraId="207FEEE7">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tcPr>
          <w:p w14:paraId="66FCE297">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tcPr>
          <w:p w14:paraId="0E8DB06C">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5D27C">
            <w:pPr>
              <w:jc w:val="center"/>
              <w:rPr>
                <w:rFonts w:ascii="Calibri" w:hAnsi="Calibri"/>
                <w:szCs w:val="24"/>
              </w:rPr>
            </w:pPr>
            <w:r>
              <w:rPr>
                <w:rFonts w:hint="eastAsia" w:ascii="Calibri" w:hAnsi="Calibri"/>
                <w:szCs w:val="24"/>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58C22E">
            <w:pPr>
              <w:jc w:val="center"/>
              <w:rPr>
                <w:rFonts w:ascii="Calibri" w:hAnsi="Calibri"/>
                <w:szCs w:val="24"/>
              </w:rPr>
            </w:pPr>
            <w:r>
              <w:rPr>
                <w:rFonts w:hint="eastAsia" w:ascii="Calibri" w:hAnsi="Calibri"/>
                <w:szCs w:val="24"/>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E1E2C">
            <w:pPr>
              <w:jc w:val="center"/>
              <w:rPr>
                <w:rFonts w:ascii="Calibri" w:hAnsi="Calibri"/>
                <w:szCs w:val="24"/>
              </w:rPr>
            </w:pPr>
            <w:r>
              <w:rPr>
                <w:rFonts w:hint="eastAsia" w:ascii="Calibri" w:hAnsi="Calibri"/>
                <w:szCs w:val="24"/>
              </w:rPr>
              <w:t>400</w:t>
            </w:r>
          </w:p>
        </w:tc>
      </w:tr>
    </w:tbl>
    <w:p w14:paraId="24B07312">
      <w:pPr>
        <w:pStyle w:val="92"/>
        <w:rPr>
          <w:szCs w:val="32"/>
        </w:rPr>
      </w:pPr>
      <w:bookmarkStart w:id="84" w:name="_Hlk199983499"/>
      <w:r>
        <w:rPr>
          <w:rFonts w:hint="eastAsia"/>
          <w:szCs w:val="32"/>
        </w:rPr>
        <w:t>流动式起重机在硬化地面作业前，施工单位应明确基层土质和承载力特征值，硬化层下方应无空洞或填方不实及其他不实结构，无法避免时，应具有安全保障措施。</w:t>
      </w:r>
    </w:p>
    <w:bookmarkEnd w:id="84"/>
    <w:p w14:paraId="203B36FC">
      <w:pPr>
        <w:pStyle w:val="92"/>
        <w:rPr>
          <w:szCs w:val="32"/>
        </w:rPr>
      </w:pPr>
      <w:r>
        <w:rPr>
          <w:rFonts w:hint="eastAsia"/>
          <w:szCs w:val="32"/>
        </w:rPr>
        <w:t>施工单位应清除地面尖锐物并应标记危险区域。</w:t>
      </w:r>
    </w:p>
    <w:p w14:paraId="1AB912ED">
      <w:pPr>
        <w:pStyle w:val="92"/>
        <w:rPr>
          <w:szCs w:val="32"/>
        </w:rPr>
      </w:pPr>
      <w:bookmarkStart w:id="85" w:name="_Hlk219710455"/>
      <w:r>
        <w:rPr>
          <w:rFonts w:hint="eastAsia"/>
          <w:szCs w:val="32"/>
        </w:rPr>
        <w:t>素混凝土硬化路面</w:t>
      </w:r>
      <w:bookmarkEnd w:id="85"/>
      <w:r>
        <w:rPr>
          <w:rFonts w:hint="eastAsia"/>
          <w:szCs w:val="32"/>
        </w:rPr>
        <w:t>下的天然地基承载力应按素混凝土受力面积45°扩散后校核。钢筋混凝土硬化路面的承载力应按1m宽钢筋混凝土板带校核，承载力可按下式确定：</w:t>
      </w:r>
    </w:p>
    <w:p w14:paraId="4917DC79">
      <w:pPr>
        <w:pStyle w:val="39"/>
        <w:spacing w:line="360" w:lineRule="auto"/>
        <w:ind w:left="420"/>
        <w:jc w:val="right"/>
        <w:rPr>
          <w:sz w:val="24"/>
          <w:szCs w:val="32"/>
        </w:rPr>
      </w:pPr>
      <m:oMath>
        <m:r>
          <m:rPr/>
          <w:rPr>
            <w:rFonts w:ascii="Cambria Math" w:hAnsi="Cambria Math" w:eastAsia="Cambria Math" w:cs="Cambria Math"/>
            <w:sz w:val="24"/>
            <w:szCs w:val="32"/>
          </w:rPr>
          <m:t>[</m:t>
        </m:r>
        <m:sSub>
          <m:sSubPr>
            <m:ctrlPr>
              <w:rPr>
                <w:rFonts w:ascii="Cambria Math" w:hAnsi="Cambria Math" w:eastAsia="Cambria Math" w:cs="Cambria Math"/>
                <w:i/>
                <w:sz w:val="24"/>
                <w:szCs w:val="32"/>
              </w:rPr>
            </m:ctrlPr>
          </m:sSubPr>
          <m:e>
            <m:r>
              <m:rPr/>
              <w:rPr>
                <w:rFonts w:ascii="Cambria Math" w:hAnsi="Cambria Math" w:eastAsia="Cambria Math" w:cs="Cambria Math"/>
                <w:sz w:val="24"/>
                <w:szCs w:val="32"/>
              </w:rPr>
              <m:t>P</m:t>
            </m:r>
            <m:ctrlPr>
              <w:rPr>
                <w:rFonts w:ascii="Cambria Math" w:hAnsi="Cambria Math" w:eastAsia="Cambria Math" w:cs="Cambria Math"/>
                <w:i/>
                <w:sz w:val="24"/>
                <w:szCs w:val="32"/>
              </w:rPr>
            </m:ctrlPr>
          </m:e>
          <m:sub>
            <m:r>
              <m:rPr/>
              <w:rPr>
                <w:rFonts w:ascii="Cambria Math" w:hAnsi="Cambria Math" w:eastAsia="Cambria Math" w:cs="Cambria Math"/>
                <w:sz w:val="24"/>
                <w:szCs w:val="32"/>
              </w:rPr>
              <m:t>B</m:t>
            </m:r>
            <m:ctrlPr>
              <w:rPr>
                <w:rFonts w:ascii="Cambria Math" w:hAnsi="Cambria Math" w:eastAsia="Cambria Math" w:cs="Cambria Math"/>
                <w:i/>
                <w:sz w:val="24"/>
                <w:szCs w:val="32"/>
              </w:rPr>
            </m:ctrlPr>
          </m:sub>
        </m:sSub>
        <m:r>
          <m:rPr/>
          <w:rPr>
            <w:rFonts w:ascii="Cambria Math" w:hAnsi="Cambria Math" w:cs="Cambria Math" w:eastAsiaTheme="minorEastAsia"/>
            <w:sz w:val="24"/>
            <w:szCs w:val="32"/>
          </w:rPr>
          <m:t>]</m:t>
        </m:r>
        <m:r>
          <m:rPr>
            <m:sty m:val="p"/>
          </m:rPr>
          <w:rPr>
            <w:rFonts w:ascii="Cambria Math" w:hAnsi="Cambria Math" w:eastAsia="Cambria Math" w:cs="Cambria Math"/>
            <w:sz w:val="24"/>
            <w:szCs w:val="32"/>
          </w:rPr>
          <m:t>=</m:t>
        </m:r>
        <m:f>
          <m:fPr>
            <m:ctrlPr>
              <w:rPr>
                <w:rFonts w:ascii="Cambria Math" w:hAnsi="Cambria Math" w:eastAsia="Cambria Math"/>
                <w:sz w:val="24"/>
                <w:szCs w:val="32"/>
              </w:rPr>
            </m:ctrlPr>
          </m:fPr>
          <m:num>
            <m:sSub>
              <m:sSubPr>
                <m:ctrlPr>
                  <w:rPr>
                    <w:rFonts w:ascii="Cambria Math" w:hAnsi="Cambria Math" w:eastAsia="Cambria Math" w:cs="Cambria Math"/>
                    <w:sz w:val="24"/>
                    <w:szCs w:val="32"/>
                  </w:rPr>
                </m:ctrlPr>
              </m:sSubPr>
              <m:e>
                <m:r>
                  <m:rPr/>
                  <w:rPr>
                    <w:rFonts w:hint="eastAsia" w:ascii="Cambria Math" w:hAnsi="Cambria Math" w:cs="Cambria Math" w:eastAsiaTheme="minorEastAsia"/>
                    <w:sz w:val="24"/>
                    <w:szCs w:val="32"/>
                  </w:rPr>
                  <m:t>f</m:t>
                </m:r>
                <m:ctrlPr>
                  <w:rPr>
                    <w:rFonts w:ascii="Cambria Math" w:hAnsi="Cambria Math" w:eastAsia="Cambria Math" w:cs="Cambria Math"/>
                    <w:sz w:val="24"/>
                    <w:szCs w:val="32"/>
                  </w:rPr>
                </m:ctrlPr>
              </m:e>
              <m:sub>
                <m:r>
                  <m:rPr/>
                  <w:rPr>
                    <w:rFonts w:hint="eastAsia" w:ascii="Cambria Math" w:hAnsi="Cambria Math" w:cs="Cambria Math" w:eastAsiaTheme="minorEastAsia"/>
                    <w:sz w:val="24"/>
                    <w:szCs w:val="32"/>
                  </w:rPr>
                  <m:t>ab</m:t>
                </m:r>
                <m:ctrlPr>
                  <w:rPr>
                    <w:rFonts w:ascii="Cambria Math" w:hAnsi="Cambria Math" w:eastAsia="Cambria Math" w:cs="Cambria Math"/>
                    <w:sz w:val="24"/>
                    <w:szCs w:val="32"/>
                  </w:rPr>
                </m:ctrlPr>
              </m:sub>
            </m:sSub>
            <m:ctrlPr>
              <w:rPr>
                <w:rFonts w:ascii="Cambria Math" w:hAnsi="Cambria Math" w:eastAsia="Cambria Math"/>
                <w:sz w:val="24"/>
                <w:szCs w:val="32"/>
              </w:rPr>
            </m:ctrlPr>
          </m:num>
          <m:den>
            <m:d>
              <m:dPr>
                <m:begChr m:val="（"/>
                <m:endChr m:val="）"/>
                <m:ctrlPr>
                  <w:rPr>
                    <w:rFonts w:ascii="Cambria Math" w:hAnsi="Cambria Math" w:cs="宋体"/>
                    <w:i/>
                    <w:sz w:val="24"/>
                    <w:szCs w:val="32"/>
                  </w:rPr>
                </m:ctrlPr>
              </m:dPr>
              <m:e>
                <m:r>
                  <m:rPr/>
                  <w:rPr>
                    <w:rFonts w:ascii="Cambria Math" w:hAnsi="Cambria Math" w:eastAsia="Cambria Math" w:cs="Cambria Math"/>
                    <w:sz w:val="24"/>
                    <w:szCs w:val="32"/>
                  </w:rPr>
                  <m:t>a+</m:t>
                </m:r>
                <m:r>
                  <m:rPr/>
                  <w:rPr>
                    <w:rFonts w:ascii="Cambria Math" w:hAnsi="Cambria Math" w:cs="Cambria Math" w:eastAsiaTheme="minorEastAsia"/>
                    <w:sz w:val="24"/>
                    <w:szCs w:val="32"/>
                  </w:rPr>
                  <m:t>2h</m:t>
                </m:r>
                <m:ctrlPr>
                  <w:rPr>
                    <w:rFonts w:ascii="Cambria Math" w:hAnsi="Cambria Math" w:cs="Cambria Math" w:eastAsiaTheme="minorEastAsia"/>
                    <w:i/>
                    <w:sz w:val="24"/>
                    <w:szCs w:val="32"/>
                  </w:rPr>
                </m:ctrlPr>
              </m:e>
            </m:d>
            <m:r>
              <m:rPr/>
              <w:rPr>
                <w:rFonts w:hint="eastAsia" w:ascii="Cambria Math" w:hAnsi="Cambria Math" w:cs="Cambria Math" w:eastAsiaTheme="minorEastAsia"/>
                <w:sz w:val="24"/>
                <w:szCs w:val="32"/>
              </w:rPr>
              <m:t>·</m:t>
            </m:r>
            <m:d>
              <m:dPr>
                <m:begChr m:val="（"/>
                <m:endChr m:val="）"/>
                <m:ctrlPr>
                  <w:rPr>
                    <w:rFonts w:ascii="Cambria Math" w:hAnsi="Cambria Math" w:cs="宋体"/>
                    <w:i/>
                    <w:sz w:val="24"/>
                    <w:szCs w:val="32"/>
                  </w:rPr>
                </m:ctrlPr>
              </m:dPr>
              <m:e>
                <m:r>
                  <m:rPr/>
                  <w:rPr>
                    <w:rFonts w:hint="eastAsia" w:ascii="Cambria Math" w:hAnsi="Cambria Math" w:cs="Cambria Math" w:eastAsiaTheme="minorEastAsia"/>
                    <w:sz w:val="24"/>
                    <w:szCs w:val="32"/>
                  </w:rPr>
                  <m:t>b</m:t>
                </m:r>
                <m:r>
                  <m:rPr/>
                  <w:rPr>
                    <w:rFonts w:ascii="Cambria Math" w:hAnsi="Cambria Math" w:eastAsia="Cambria Math" w:cs="Cambria Math"/>
                    <w:sz w:val="24"/>
                    <w:szCs w:val="32"/>
                  </w:rPr>
                  <m:t>+</m:t>
                </m:r>
                <m:r>
                  <m:rPr/>
                  <w:rPr>
                    <w:rFonts w:ascii="Cambria Math" w:hAnsi="Cambria Math" w:cs="Cambria Math" w:eastAsiaTheme="minorEastAsia"/>
                    <w:sz w:val="24"/>
                    <w:szCs w:val="32"/>
                  </w:rPr>
                  <m:t>2h</m:t>
                </m:r>
                <m:ctrlPr>
                  <w:rPr>
                    <w:rFonts w:ascii="Cambria Math" w:hAnsi="Cambria Math" w:cs="Cambria Math" w:eastAsiaTheme="minorEastAsia"/>
                    <w:i/>
                    <w:sz w:val="24"/>
                    <w:szCs w:val="32"/>
                  </w:rPr>
                </m:ctrlPr>
              </m:e>
            </m:d>
            <m:ctrlPr>
              <w:rPr>
                <w:rFonts w:ascii="Cambria Math" w:hAnsi="Cambria Math" w:eastAsia="Cambria Math"/>
                <w:sz w:val="24"/>
                <w:szCs w:val="32"/>
              </w:rPr>
            </m:ctrlPr>
          </m:den>
        </m:f>
      </m:oMath>
      <w:r>
        <w:rPr>
          <w:rFonts w:hint="eastAsia"/>
          <w:sz w:val="24"/>
          <w:szCs w:val="32"/>
        </w:rPr>
        <w:t xml:space="preserve">                  （5.2.7）</w:t>
      </w:r>
    </w:p>
    <w:p w14:paraId="3371E7A6">
      <w:pPr>
        <w:pStyle w:val="39"/>
        <w:spacing w:line="360" w:lineRule="auto"/>
        <w:ind w:left="420" w:firstLine="480"/>
        <w:rPr>
          <w:sz w:val="24"/>
          <w:szCs w:val="32"/>
        </w:rPr>
      </w:pPr>
      <w:r>
        <w:rPr>
          <w:rFonts w:hint="eastAsia"/>
          <w:sz w:val="24"/>
          <w:szCs w:val="32"/>
        </w:rPr>
        <w:t>式中：</w:t>
      </w:r>
    </w:p>
    <w:p w14:paraId="33D08F0A">
      <w:pPr>
        <w:spacing w:line="360" w:lineRule="auto"/>
        <w:ind w:firstLine="480" w:firstLineChars="200"/>
        <w:rPr>
          <w:rFonts w:ascii="Cambria Math" w:hAnsi="Cambria Math"/>
          <w:i/>
          <w:sz w:val="24"/>
          <w:szCs w:val="32"/>
        </w:rPr>
      </w:pPr>
      <m:oMath>
        <m:r>
          <m:rPr/>
          <w:rPr>
            <w:rFonts w:ascii="Cambria Math" w:hAnsi="Cambria Math" w:eastAsia="Cambria Math" w:cs="Cambria Math"/>
            <w:sz w:val="24"/>
            <w:szCs w:val="32"/>
          </w:rPr>
          <m:t>[</m:t>
        </m:r>
        <m:sSub>
          <m:sSubPr>
            <m:ctrlPr>
              <w:rPr>
                <w:rFonts w:ascii="Cambria Math" w:hAnsi="Cambria Math" w:eastAsia="Cambria Math" w:cs="Cambria Math"/>
                <w:i/>
                <w:sz w:val="24"/>
                <w:szCs w:val="32"/>
              </w:rPr>
            </m:ctrlPr>
          </m:sSubPr>
          <m:e>
            <m:r>
              <m:rPr/>
              <w:rPr>
                <w:rFonts w:ascii="Cambria Math" w:hAnsi="Cambria Math" w:eastAsia="Cambria Math" w:cs="Cambria Math"/>
                <w:sz w:val="24"/>
                <w:szCs w:val="32"/>
              </w:rPr>
              <m:t>P</m:t>
            </m:r>
            <m:ctrlPr>
              <w:rPr>
                <w:rFonts w:ascii="Cambria Math" w:hAnsi="Cambria Math" w:eastAsia="Cambria Math" w:cs="Cambria Math"/>
                <w:i/>
                <w:sz w:val="24"/>
                <w:szCs w:val="32"/>
              </w:rPr>
            </m:ctrlPr>
          </m:e>
          <m:sub>
            <m:r>
              <m:rPr/>
              <w:rPr>
                <w:rFonts w:ascii="Cambria Math" w:hAnsi="Cambria Math" w:eastAsia="Cambria Math" w:cs="Cambria Math"/>
                <w:sz w:val="24"/>
                <w:szCs w:val="32"/>
              </w:rPr>
              <m:t>B</m:t>
            </m:r>
            <m:ctrlPr>
              <w:rPr>
                <w:rFonts w:ascii="Cambria Math" w:hAnsi="Cambria Math" w:eastAsia="Cambria Math" w:cs="Cambria Math"/>
                <w:i/>
                <w:sz w:val="24"/>
                <w:szCs w:val="32"/>
              </w:rPr>
            </m:ctrlPr>
          </m:sub>
        </m:sSub>
        <m:r>
          <m:rPr/>
          <w:rPr>
            <w:rFonts w:ascii="Cambria Math" w:hAnsi="Cambria Math" w:cs="Cambria Math" w:eastAsiaTheme="minorEastAsia"/>
            <w:sz w:val="24"/>
            <w:szCs w:val="32"/>
          </w:rPr>
          <m:t>]</m:t>
        </m:r>
      </m:oMath>
      <w:r>
        <w:rPr>
          <w:rFonts w:hint="eastAsia" w:ascii="Cambria Math" w:hAnsi="Cambria Math"/>
          <w:i/>
          <w:sz w:val="24"/>
          <w:szCs w:val="32"/>
        </w:rPr>
        <w:t>——</w:t>
      </w:r>
      <w:r>
        <w:rPr>
          <w:rFonts w:hint="eastAsia" w:ascii="Cambria Math" w:hAnsi="Cambria Math"/>
          <w:iCs/>
          <w:sz w:val="24"/>
          <w:szCs w:val="32"/>
        </w:rPr>
        <w:t>硬化路面承载力（kPa）；</w:t>
      </w:r>
    </w:p>
    <w:p w14:paraId="630C5443">
      <w:pPr>
        <w:spacing w:line="360" w:lineRule="auto"/>
        <w:ind w:firstLine="480" w:firstLineChars="200"/>
        <w:rPr>
          <w:rFonts w:ascii="Cambria Math" w:hAnsi="Cambria Math"/>
          <w:i/>
          <w:sz w:val="24"/>
          <w:szCs w:val="32"/>
        </w:rPr>
      </w:pPr>
      <m:oMath>
        <m:sSub>
          <m:sSubPr>
            <m:ctrlPr>
              <w:rPr>
                <w:rFonts w:ascii="Cambria Math" w:hAnsi="Cambria Math" w:eastAsia="Cambria Math" w:cs="Cambria Math"/>
                <w:sz w:val="24"/>
                <w:szCs w:val="32"/>
              </w:rPr>
            </m:ctrlPr>
          </m:sSubPr>
          <m:e>
            <m:r>
              <m:rPr/>
              <w:rPr>
                <w:rFonts w:hint="eastAsia" w:ascii="Cambria Math" w:hAnsi="Cambria Math" w:cs="Cambria Math" w:eastAsiaTheme="minorEastAsia"/>
                <w:sz w:val="24"/>
                <w:szCs w:val="32"/>
              </w:rPr>
              <m:t>f</m:t>
            </m:r>
            <m:ctrlPr>
              <w:rPr>
                <w:rFonts w:ascii="Cambria Math" w:hAnsi="Cambria Math" w:eastAsia="Cambria Math" w:cs="Cambria Math"/>
                <w:sz w:val="24"/>
                <w:szCs w:val="32"/>
              </w:rPr>
            </m:ctrlPr>
          </m:e>
          <m:sub>
            <m:r>
              <m:rPr/>
              <w:rPr>
                <w:rFonts w:hint="eastAsia" w:ascii="Cambria Math" w:hAnsi="Cambria Math" w:cs="Cambria Math" w:eastAsiaTheme="minorEastAsia"/>
                <w:sz w:val="24"/>
                <w:szCs w:val="32"/>
              </w:rPr>
              <m:t>ab</m:t>
            </m:r>
            <m:ctrlPr>
              <w:rPr>
                <w:rFonts w:ascii="Cambria Math" w:hAnsi="Cambria Math" w:eastAsia="Cambria Math" w:cs="Cambria Math"/>
                <w:sz w:val="24"/>
                <w:szCs w:val="32"/>
              </w:rPr>
            </m:ctrlPr>
          </m:sub>
        </m:sSub>
      </m:oMath>
      <w:r>
        <w:rPr>
          <w:rFonts w:hint="eastAsia" w:ascii="Cambria Math" w:hAnsi="Cambria Math"/>
          <w:i/>
          <w:sz w:val="24"/>
          <w:szCs w:val="32"/>
        </w:rPr>
        <w:t>——</w:t>
      </w:r>
      <w:r>
        <w:rPr>
          <w:rFonts w:hint="eastAsia" w:ascii="Cambria Math" w:hAnsi="Cambria Math"/>
          <w:iCs/>
          <w:sz w:val="24"/>
          <w:szCs w:val="32"/>
        </w:rPr>
        <w:t>流动式起重机接地压力（</w:t>
      </w:r>
      <w:r>
        <w:rPr>
          <w:rFonts w:ascii="Cambria Math" w:hAnsi="Cambria Math"/>
          <w:iCs/>
          <w:sz w:val="24"/>
          <w:szCs w:val="32"/>
        </w:rPr>
        <w:t>k</w:t>
      </w:r>
      <w:r>
        <w:rPr>
          <w:rFonts w:hint="eastAsia" w:ascii="Cambria Math" w:hAnsi="Cambria Math"/>
          <w:iCs/>
          <w:sz w:val="24"/>
          <w:szCs w:val="32"/>
        </w:rPr>
        <w:t>N）；</w:t>
      </w:r>
    </w:p>
    <w:p w14:paraId="6B09822D">
      <w:pPr>
        <w:spacing w:line="360" w:lineRule="auto"/>
        <w:ind w:firstLine="480" w:firstLineChars="200"/>
        <w:rPr>
          <w:rFonts w:ascii="Cambria Math" w:hAnsi="Cambria Math"/>
          <w:i/>
          <w:sz w:val="24"/>
          <w:szCs w:val="32"/>
        </w:rPr>
      </w:pPr>
      <m:oMath>
        <m:r>
          <m:rPr/>
          <w:rPr>
            <w:rFonts w:ascii="Cambria Math" w:hAnsi="Cambria Math" w:eastAsia="Cambria Math" w:cs="Cambria Math"/>
            <w:sz w:val="24"/>
            <w:szCs w:val="32"/>
          </w:rPr>
          <m:t>a</m:t>
        </m:r>
      </m:oMath>
      <w:r>
        <w:rPr>
          <w:rFonts w:hint="eastAsia" w:ascii="Cambria Math" w:hAnsi="Cambria Math"/>
          <w:i/>
          <w:sz w:val="24"/>
          <w:szCs w:val="32"/>
        </w:rPr>
        <w:t>——</w:t>
      </w:r>
      <w:r>
        <w:rPr>
          <w:rFonts w:hint="eastAsia" w:ascii="Cambria Math" w:hAnsi="Cambria Math"/>
          <w:iCs/>
          <w:sz w:val="24"/>
          <w:szCs w:val="32"/>
        </w:rPr>
        <w:t>路基箱宽度（m）；</w:t>
      </w:r>
    </w:p>
    <w:p w14:paraId="66D3F181">
      <w:pPr>
        <w:spacing w:line="360" w:lineRule="auto"/>
        <w:ind w:firstLine="480" w:firstLineChars="200"/>
        <w:rPr>
          <w:rFonts w:ascii="Cambria Math" w:hAnsi="Cambria Math"/>
          <w:iCs/>
          <w:sz w:val="24"/>
          <w:szCs w:val="32"/>
        </w:rPr>
      </w:pPr>
      <m:oMath>
        <m:r>
          <m:rPr/>
          <w:rPr>
            <w:rFonts w:hint="eastAsia" w:ascii="Cambria Math" w:hAnsi="Cambria Math" w:cs="Cambria Math" w:eastAsiaTheme="minorEastAsia"/>
            <w:sz w:val="24"/>
            <w:szCs w:val="32"/>
          </w:rPr>
          <m:t>b</m:t>
        </m:r>
      </m:oMath>
      <w:r>
        <w:rPr>
          <w:rFonts w:hint="eastAsia" w:ascii="Cambria Math" w:hAnsi="Cambria Math"/>
          <w:i/>
          <w:sz w:val="24"/>
          <w:szCs w:val="32"/>
        </w:rPr>
        <w:t>——</w:t>
      </w:r>
      <w:r>
        <w:rPr>
          <w:rFonts w:hint="eastAsia" w:ascii="Cambria Math" w:hAnsi="Cambria Math"/>
          <w:iCs/>
          <w:sz w:val="24"/>
          <w:szCs w:val="32"/>
        </w:rPr>
        <w:t>路基箱长度（m）；</w:t>
      </w:r>
    </w:p>
    <w:p w14:paraId="6BE4D720">
      <w:pPr>
        <w:spacing w:line="360" w:lineRule="auto"/>
        <w:ind w:firstLine="480" w:firstLineChars="200"/>
        <w:rPr>
          <w:rFonts w:ascii="Cambria Math" w:hAnsi="Cambria Math" w:eastAsia="Cambria Math" w:cs="Cambria Math"/>
          <w:i/>
          <w:sz w:val="24"/>
          <w:szCs w:val="32"/>
        </w:rPr>
      </w:pPr>
      <m:oMath>
        <m:r>
          <m:rPr/>
          <w:rPr>
            <w:rFonts w:ascii="Cambria Math" w:hAnsi="Cambria Math" w:eastAsia="Cambria Math" w:cs="Cambria Math"/>
            <w:sz w:val="24"/>
            <w:szCs w:val="32"/>
          </w:rPr>
          <m:t>h</m:t>
        </m:r>
      </m:oMath>
      <w:r>
        <w:rPr>
          <w:rFonts w:hint="eastAsia" w:ascii="Cambria Math" w:hAnsi="Cambria Math" w:eastAsia="Cambria Math" w:cs="Cambria Math"/>
          <w:i/>
          <w:sz w:val="24"/>
          <w:szCs w:val="32"/>
        </w:rPr>
        <w:t>——</w:t>
      </w:r>
      <w:r>
        <w:rPr>
          <w:rFonts w:hint="eastAsia" w:ascii="Cambria Math" w:hAnsi="Cambria Math" w:eastAsia="Cambria Math" w:cs="Cambria Math"/>
          <w:iCs/>
          <w:sz w:val="24"/>
          <w:szCs w:val="32"/>
        </w:rPr>
        <w:t>硬化路面厚度（m）。</w:t>
      </w:r>
    </w:p>
    <w:p w14:paraId="451DCABB">
      <w:pPr>
        <w:pStyle w:val="92"/>
        <w:rPr>
          <w:szCs w:val="32"/>
        </w:rPr>
      </w:pPr>
      <w:r>
        <w:rPr>
          <w:rFonts w:hint="eastAsia"/>
          <w:szCs w:val="32"/>
        </w:rPr>
        <w:t>钢筋混凝土硬化路面的地基承载力特征值与硬化层计算承载面积的乘积应大于流动式起重机支腿最大对地压力，并应按现行国家规范《混凝土结构设计规范》GB50010校核硬化层的抗弯能力和硬化层对路基箱的抗冲切能力。</w:t>
      </w:r>
    </w:p>
    <w:p w14:paraId="22F73530">
      <w:pPr>
        <w:pStyle w:val="92"/>
        <w:rPr>
          <w:szCs w:val="32"/>
        </w:rPr>
      </w:pPr>
      <w:r>
        <w:rPr>
          <w:rFonts w:hint="eastAsia"/>
          <w:szCs w:val="32"/>
        </w:rPr>
        <w:t>在凹凸不平的硬化路面支车架设流动式起重机，可在路基箱和路面之间铺设厚度不小于3cm的沙土以确保两个刚体之间传力均匀。</w:t>
      </w:r>
    </w:p>
    <w:p w14:paraId="00C03055">
      <w:pPr>
        <w:pStyle w:val="92"/>
        <w:rPr>
          <w:szCs w:val="32"/>
        </w:rPr>
      </w:pPr>
      <w:r>
        <w:rPr>
          <w:rFonts w:hint="eastAsia" w:hAnsi="宋体"/>
          <w:szCs w:val="24"/>
        </w:rPr>
        <w:t>流动式</w:t>
      </w:r>
      <w:r>
        <w:rPr>
          <w:rFonts w:hint="eastAsia"/>
          <w:szCs w:val="32"/>
        </w:rPr>
        <w:t>起重机站位在边坡附近的，站位应符合说明书要求，且不得位于边坡塌滑区，边坡塌滑区范围可按下式估算：</w:t>
      </w:r>
    </w:p>
    <w:p w14:paraId="680AE1B4">
      <w:pPr>
        <w:pStyle w:val="39"/>
        <w:spacing w:line="360" w:lineRule="auto"/>
        <w:ind w:left="420"/>
        <w:jc w:val="right"/>
        <w:rPr>
          <w:rFonts w:ascii="Cambria Math" w:hAnsi="Cambria Math"/>
          <w:i/>
          <w:sz w:val="24"/>
          <w:szCs w:val="32"/>
        </w:rPr>
      </w:pPr>
      <m:oMath>
        <m:r>
          <m:rPr/>
          <w:rPr>
            <w:rFonts w:ascii="Cambria Math" w:hAnsi="Cambria Math"/>
            <w:sz w:val="24"/>
            <w:szCs w:val="32"/>
          </w:rPr>
          <m:t>L=</m:t>
        </m:r>
        <m:r>
          <m:rPr/>
          <w:rPr>
            <w:rFonts w:hint="eastAsia" w:ascii="Cambria Math" w:hAnsi="Cambria Math"/>
            <w:sz w:val="24"/>
            <w:szCs w:val="32"/>
          </w:rPr>
          <m:t>k·</m:t>
        </m:r>
        <m:f>
          <m:fPr>
            <m:ctrlPr>
              <w:rPr>
                <w:rFonts w:ascii="Cambria Math" w:hAnsi="Cambria Math"/>
                <w:i/>
                <w:sz w:val="24"/>
                <w:szCs w:val="32"/>
              </w:rPr>
            </m:ctrlPr>
          </m:fPr>
          <m:num>
            <m:r>
              <m:rPr/>
              <w:rPr>
                <w:rFonts w:ascii="Cambria Math" w:hAnsi="Cambria Math"/>
                <w:sz w:val="24"/>
                <w:szCs w:val="32"/>
              </w:rPr>
              <m:t>H</m:t>
            </m:r>
            <m:ctrlPr>
              <w:rPr>
                <w:rFonts w:ascii="Cambria Math" w:hAnsi="Cambria Math"/>
                <w:i/>
                <w:sz w:val="24"/>
                <w:szCs w:val="32"/>
              </w:rPr>
            </m:ctrlPr>
          </m:num>
          <m:den>
            <m:func>
              <m:funcPr>
                <m:ctrlPr>
                  <w:rPr>
                    <w:rFonts w:ascii="Cambria Math" w:hAnsi="Cambria Math"/>
                    <w:i/>
                    <w:sz w:val="24"/>
                    <w:szCs w:val="32"/>
                  </w:rPr>
                </m:ctrlPr>
              </m:funcPr>
              <m:fName>
                <m:r>
                  <m:rPr/>
                  <w:rPr>
                    <w:rFonts w:ascii="Cambria Math" w:hAnsi="Cambria Math"/>
                    <w:sz w:val="24"/>
                    <w:szCs w:val="32"/>
                  </w:rPr>
                  <m:t>tan</m:t>
                </m:r>
                <m:ctrlPr>
                  <w:rPr>
                    <w:rFonts w:ascii="Cambria Math" w:hAnsi="Cambria Math"/>
                    <w:i/>
                    <w:sz w:val="24"/>
                    <w:szCs w:val="32"/>
                  </w:rPr>
                </m:ctrlPr>
              </m:fName>
              <m:e>
                <m:r>
                  <m:rPr/>
                  <w:rPr>
                    <w:rFonts w:ascii="Cambria Math" w:hAnsi="Cambria Math"/>
                    <w:sz w:val="24"/>
                    <w:szCs w:val="32"/>
                  </w:rPr>
                  <m:t>θ</m:t>
                </m:r>
                <m:ctrlPr>
                  <w:rPr>
                    <w:rFonts w:ascii="Cambria Math" w:hAnsi="Cambria Math"/>
                    <w:i/>
                    <w:sz w:val="24"/>
                    <w:szCs w:val="32"/>
                  </w:rPr>
                </m:ctrlPr>
              </m:e>
            </m:func>
            <m:ctrlPr>
              <w:rPr>
                <w:rFonts w:ascii="Cambria Math" w:hAnsi="Cambria Math"/>
                <w:i/>
                <w:sz w:val="24"/>
                <w:szCs w:val="32"/>
              </w:rPr>
            </m:ctrlPr>
          </m:den>
        </m:f>
      </m:oMath>
      <w:r>
        <w:rPr>
          <w:rFonts w:hint="eastAsia" w:ascii="Cambria Math" w:hAnsi="Cambria Math"/>
          <w:i/>
          <w:sz w:val="24"/>
          <w:szCs w:val="32"/>
        </w:rPr>
        <w:t xml:space="preserve">  </w:t>
      </w:r>
      <w:r>
        <w:rPr>
          <w:rFonts w:hint="eastAsia" w:ascii="Cambria Math" w:hAnsi="Cambria Math"/>
          <w:iCs/>
          <w:sz w:val="24"/>
          <w:szCs w:val="32"/>
        </w:rPr>
        <w:t xml:space="preserve">                  （5.2.9）</w:t>
      </w:r>
    </w:p>
    <w:p w14:paraId="04819268">
      <w:pPr>
        <w:pStyle w:val="39"/>
        <w:spacing w:line="360" w:lineRule="auto"/>
        <w:ind w:left="420" w:firstLine="480"/>
        <w:rPr>
          <w:sz w:val="24"/>
          <w:szCs w:val="32"/>
        </w:rPr>
      </w:pPr>
      <w:r>
        <w:rPr>
          <w:rFonts w:hint="eastAsia"/>
          <w:sz w:val="24"/>
          <w:szCs w:val="32"/>
        </w:rPr>
        <w:t>式中：</w:t>
      </w:r>
    </w:p>
    <w:p w14:paraId="79DA60D1">
      <w:pPr>
        <w:spacing w:line="360" w:lineRule="auto"/>
        <w:ind w:left="420" w:leftChars="200"/>
        <w:rPr>
          <w:rFonts w:ascii="Cambria Math" w:hAnsi="Cambria Math"/>
          <w:iCs/>
          <w:sz w:val="24"/>
          <w:szCs w:val="32"/>
        </w:rPr>
      </w:pPr>
      <m:oMath>
        <m:r>
          <m:rPr/>
          <w:rPr>
            <w:rFonts w:hint="eastAsia" w:ascii="Cambria Math" w:hAnsi="Cambria Math"/>
            <w:sz w:val="24"/>
            <w:szCs w:val="32"/>
          </w:rPr>
          <m:t>k</m:t>
        </m:r>
      </m:oMath>
      <w:r>
        <w:rPr>
          <w:rFonts w:hint="eastAsia" w:ascii="Cambria Math" w:hAnsi="Cambria Math"/>
          <w:i/>
          <w:sz w:val="24"/>
          <w:szCs w:val="32"/>
        </w:rPr>
        <w:t>—</w:t>
      </w:r>
      <w:r>
        <w:rPr>
          <w:rFonts w:hint="eastAsia" w:ascii="Cambria Math" w:hAnsi="Cambria Math"/>
          <w:iCs/>
          <w:sz w:val="24"/>
          <w:szCs w:val="32"/>
        </w:rPr>
        <w:t>—安全系数1.15，当存在由外倾软弱结构面控制的边坡、工程滑坡地段的边坡或边坡塌滑区有重要建（构）筑物的边坡时，安全系数为1.25。</w:t>
      </w:r>
    </w:p>
    <w:p w14:paraId="49C1253D">
      <w:pPr>
        <w:spacing w:line="360" w:lineRule="auto"/>
        <w:ind w:left="420" w:leftChars="200"/>
        <w:rPr>
          <w:sz w:val="24"/>
          <w:szCs w:val="32"/>
        </w:rPr>
      </w:pPr>
      <w:r>
        <w:rPr>
          <w:rFonts w:hint="eastAsia" w:ascii="Cambria Math" w:hAnsi="Cambria Math"/>
          <w:i/>
          <w:sz w:val="24"/>
          <w:szCs w:val="32"/>
        </w:rPr>
        <w:t>L</w:t>
      </w:r>
      <w:r>
        <w:rPr>
          <w:rFonts w:hint="eastAsia" w:ascii="Cambria Math" w:hAnsi="Cambria Math"/>
          <w:iCs/>
          <w:sz w:val="24"/>
          <w:szCs w:val="32"/>
        </w:rPr>
        <w:t>——边坡坡顶塌滑区外缘至坡底边缘的水平投影距离（m）；</w:t>
      </w:r>
    </w:p>
    <w:p w14:paraId="11BE83FB">
      <w:pPr>
        <w:spacing w:line="360" w:lineRule="auto"/>
        <w:ind w:left="420" w:leftChars="200"/>
        <w:rPr>
          <w:rFonts w:ascii="Cambria Math" w:hAnsi="Cambria Math"/>
          <w:iCs/>
          <w:sz w:val="24"/>
          <w:szCs w:val="32"/>
        </w:rPr>
      </w:pPr>
      <w:r>
        <w:rPr>
          <w:rFonts w:hint="eastAsia" w:ascii="Cambria Math" w:hAnsi="Cambria Math"/>
          <w:i/>
          <w:sz w:val="24"/>
          <w:szCs w:val="32"/>
        </w:rPr>
        <w:t>H</w:t>
      </w:r>
      <w:r>
        <w:rPr>
          <w:rFonts w:hint="eastAsia" w:ascii="Cambria Math" w:hAnsi="Cambria Math"/>
          <w:iCs/>
          <w:sz w:val="24"/>
          <w:szCs w:val="32"/>
        </w:rPr>
        <w:t>——边坡高度（m）；</w:t>
      </w:r>
    </w:p>
    <w:p w14:paraId="0C233DBC">
      <w:pPr>
        <w:spacing w:line="360" w:lineRule="auto"/>
        <w:ind w:left="420" w:leftChars="200"/>
        <w:rPr>
          <w:rFonts w:hint="eastAsia" w:ascii="Cambria Math" w:hAnsi="Cambria Math"/>
          <w:iCs/>
          <w:sz w:val="24"/>
          <w:szCs w:val="32"/>
        </w:rPr>
      </w:pPr>
      <m:oMath>
        <m:r>
          <m:rPr/>
          <w:rPr>
            <w:rFonts w:ascii="Cambria Math" w:hAnsi="Cambria Math"/>
            <w:sz w:val="24"/>
            <w:szCs w:val="32"/>
          </w:rPr>
          <m:t>θ</m:t>
        </m:r>
      </m:oMath>
      <w:r>
        <w:rPr>
          <w:rFonts w:hint="eastAsia"/>
          <w:sz w:val="24"/>
          <w:szCs w:val="32"/>
        </w:rPr>
        <w:t>——</w:t>
      </w:r>
      <w:r>
        <w:rPr>
          <w:rFonts w:hint="eastAsia" w:ascii="Cambria Math" w:hAnsi="Cambria Math"/>
          <w:iCs/>
          <w:sz w:val="24"/>
          <w:szCs w:val="32"/>
        </w:rPr>
        <w:t>边坡的破裂角（°）；土质边坡和岩质边坡的破裂角按现行国家规范《建筑边坡工程技术规范》GB50330确定，当无法确定土质边坡内摩擦角时，可取45°。</w:t>
      </w:r>
    </w:p>
    <w:p w14:paraId="4A508542">
      <w:pPr>
        <w:pStyle w:val="92"/>
      </w:pPr>
      <w:r>
        <w:rPr>
          <w:rFonts w:hint="eastAsia" w:hAnsi="宋体"/>
          <w:szCs w:val="24"/>
        </w:rPr>
        <w:t>流动式</w:t>
      </w:r>
      <w:r>
        <w:rPr>
          <w:rFonts w:hint="eastAsia"/>
        </w:rPr>
        <w:t>起重机与周边安全距离应符合下列要求：</w:t>
      </w:r>
    </w:p>
    <w:p w14:paraId="0E151F61">
      <w:pPr>
        <w:pStyle w:val="39"/>
        <w:numPr>
          <w:ilvl w:val="2"/>
          <w:numId w:val="13"/>
        </w:numPr>
        <w:spacing w:line="360" w:lineRule="auto"/>
        <w:ind w:left="420" w:leftChars="200"/>
        <w:rPr>
          <w:sz w:val="24"/>
          <w:szCs w:val="32"/>
        </w:rPr>
      </w:pPr>
      <w:r>
        <w:rPr>
          <w:rFonts w:hint="eastAsia"/>
          <w:sz w:val="24"/>
          <w:szCs w:val="32"/>
        </w:rPr>
        <w:t xml:space="preserve"> 流动式起重机运动部分与流动式起重机上方的建筑物及建筑物外围施工设施之间的垂直安全距离不得小于2m，当此垂直距离易于观测且流动式起重机臂杆形变和运动可控时，此垂直安全距离可减小，但不得小于0.5m；</w:t>
      </w:r>
    </w:p>
    <w:p w14:paraId="5B617D04">
      <w:pPr>
        <w:pStyle w:val="39"/>
        <w:numPr>
          <w:ilvl w:val="2"/>
          <w:numId w:val="13"/>
        </w:numPr>
        <w:spacing w:line="360" w:lineRule="auto"/>
        <w:ind w:left="420" w:leftChars="200"/>
        <w:rPr>
          <w:sz w:val="24"/>
          <w:szCs w:val="32"/>
        </w:rPr>
      </w:pPr>
      <w:r>
        <w:rPr>
          <w:rFonts w:hint="eastAsia"/>
          <w:sz w:val="24"/>
          <w:szCs w:val="32"/>
        </w:rPr>
        <w:t xml:space="preserve"> 流动式起重机起重臂及吊物与侧方建筑物及建筑物外围施工设施之间的水平安全距离不得小于2m，当此水平距离易于观测且流动式起重机臂杆运动可控时，此水平安全距离可减小，但不得小于0.5m；</w:t>
      </w:r>
    </w:p>
    <w:p w14:paraId="4605E5CF">
      <w:pPr>
        <w:pStyle w:val="39"/>
        <w:numPr>
          <w:ilvl w:val="2"/>
          <w:numId w:val="13"/>
        </w:numPr>
        <w:spacing w:line="360" w:lineRule="auto"/>
        <w:ind w:left="420" w:leftChars="200"/>
        <w:rPr>
          <w:sz w:val="24"/>
          <w:szCs w:val="32"/>
        </w:rPr>
      </w:pPr>
      <w:r>
        <w:rPr>
          <w:rFonts w:hint="eastAsia"/>
          <w:sz w:val="24"/>
          <w:szCs w:val="32"/>
        </w:rPr>
        <w:t xml:space="preserve"> 流动式起重机尾部任何情况下与建筑物或建筑物外围施工设施之间的安全距离不得小于0.6m；</w:t>
      </w:r>
    </w:p>
    <w:p w14:paraId="6B4E0A7E">
      <w:pPr>
        <w:pStyle w:val="39"/>
        <w:numPr>
          <w:ilvl w:val="2"/>
          <w:numId w:val="13"/>
        </w:numPr>
        <w:spacing w:line="360" w:lineRule="auto"/>
        <w:ind w:left="420" w:leftChars="200"/>
        <w:rPr>
          <w:sz w:val="24"/>
          <w:szCs w:val="32"/>
        </w:rPr>
      </w:pPr>
      <w:r>
        <w:rPr>
          <w:rFonts w:hint="eastAsia"/>
          <w:sz w:val="24"/>
          <w:szCs w:val="32"/>
        </w:rPr>
        <w:t xml:space="preserve"> 流动式起重机与其他机械设备，任意部件之间的安全距离不得小于2m，在非工作状态下桁架式起重臂落至地面或伸缩式起重臂完全回收时，此安全距离的要求可进行减小，但不得小于0.6m。</w:t>
      </w:r>
    </w:p>
    <w:p w14:paraId="2BF56AE0">
      <w:pPr>
        <w:pStyle w:val="92"/>
        <w:rPr>
          <w:szCs w:val="32"/>
        </w:rPr>
      </w:pPr>
      <w:r>
        <w:rPr>
          <w:rFonts w:hint="eastAsia"/>
          <w:szCs w:val="32"/>
        </w:rPr>
        <w:t>吊装和吊运作业区域范围内，不得存在影响作业的设备设施、障碍物（建筑物、桥梁、树木等）、架空输电线。流动式起重机的吊具或被吊物体端部与架空线路边线的最小安全距离应符合表5.2.12规定。临近架空线路作业时，流动式起重机宜加装具有声光电警示功能的近电预警装置。</w:t>
      </w:r>
    </w:p>
    <w:p w14:paraId="0111EAD2">
      <w:pPr>
        <w:spacing w:line="360" w:lineRule="auto"/>
        <w:jc w:val="center"/>
        <w:rPr>
          <w:rFonts w:hint="eastAsia" w:ascii="宋体" w:hAnsi="宋体" w:cs="宋体"/>
          <w:sz w:val="22"/>
          <w:szCs w:val="28"/>
        </w:rPr>
      </w:pPr>
      <w:r>
        <w:rPr>
          <w:rFonts w:hint="eastAsia" w:ascii="宋体" w:hAnsi="宋体" w:cs="宋体"/>
          <w:szCs w:val="24"/>
        </w:rPr>
        <w:t>表5.2.12</w:t>
      </w:r>
      <w:r>
        <w:rPr>
          <w:rFonts w:hint="eastAsia" w:ascii="宋体" w:hAnsi="宋体" w:cs="宋体"/>
          <w:szCs w:val="21"/>
        </w:rPr>
        <w:t>流动式</w:t>
      </w:r>
      <w:r>
        <w:rPr>
          <w:rFonts w:hint="eastAsia" w:ascii="宋体" w:hAnsi="宋体" w:cs="宋体"/>
          <w:szCs w:val="24"/>
        </w:rPr>
        <w:t>起重机部件或被吊物与架空线路边线的最小安全距离</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9"/>
        <w:gridCol w:w="850"/>
        <w:gridCol w:w="993"/>
        <w:gridCol w:w="992"/>
        <w:gridCol w:w="992"/>
        <w:gridCol w:w="709"/>
        <w:gridCol w:w="646"/>
      </w:tblGrid>
      <w:tr w14:paraId="422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76A2CCB">
            <w:pPr>
              <w:spacing w:line="360" w:lineRule="auto"/>
              <w:rPr>
                <w:sz w:val="24"/>
                <w:szCs w:val="32"/>
              </w:rPr>
            </w:pPr>
            <w:r>
              <w:rPr>
                <w:rFonts w:hint="eastAsia"/>
                <w:sz w:val="24"/>
                <w:szCs w:val="32"/>
              </w:rPr>
              <w:t>电压（kV）</w:t>
            </w:r>
          </w:p>
        </w:tc>
        <w:tc>
          <w:tcPr>
            <w:tcW w:w="709" w:type="dxa"/>
          </w:tcPr>
          <w:p w14:paraId="2F452B8F">
            <w:pPr>
              <w:spacing w:line="360" w:lineRule="auto"/>
              <w:jc w:val="center"/>
              <w:rPr>
                <w:sz w:val="24"/>
                <w:szCs w:val="32"/>
              </w:rPr>
            </w:pPr>
            <w:r>
              <w:rPr>
                <w:rFonts w:hint="eastAsia"/>
                <w:sz w:val="24"/>
                <w:szCs w:val="32"/>
              </w:rPr>
              <w:t>＜1</w:t>
            </w:r>
          </w:p>
        </w:tc>
        <w:tc>
          <w:tcPr>
            <w:tcW w:w="850" w:type="dxa"/>
          </w:tcPr>
          <w:p w14:paraId="0BA4DAB1">
            <w:pPr>
              <w:spacing w:line="360" w:lineRule="auto"/>
              <w:jc w:val="center"/>
              <w:rPr>
                <w:sz w:val="24"/>
                <w:szCs w:val="32"/>
              </w:rPr>
            </w:pPr>
            <w:r>
              <w:rPr>
                <w:rFonts w:hint="eastAsia"/>
                <w:sz w:val="24"/>
                <w:szCs w:val="32"/>
              </w:rPr>
              <w:t>10</w:t>
            </w:r>
          </w:p>
        </w:tc>
        <w:tc>
          <w:tcPr>
            <w:tcW w:w="993" w:type="dxa"/>
          </w:tcPr>
          <w:p w14:paraId="4E6669F1">
            <w:pPr>
              <w:spacing w:line="360" w:lineRule="auto"/>
              <w:jc w:val="center"/>
              <w:rPr>
                <w:sz w:val="24"/>
                <w:szCs w:val="32"/>
              </w:rPr>
            </w:pPr>
            <w:r>
              <w:rPr>
                <w:rFonts w:hint="eastAsia"/>
                <w:sz w:val="24"/>
                <w:szCs w:val="32"/>
              </w:rPr>
              <w:t>35</w:t>
            </w:r>
          </w:p>
        </w:tc>
        <w:tc>
          <w:tcPr>
            <w:tcW w:w="992" w:type="dxa"/>
          </w:tcPr>
          <w:p w14:paraId="49FB1622">
            <w:pPr>
              <w:spacing w:line="360" w:lineRule="auto"/>
              <w:jc w:val="center"/>
              <w:rPr>
                <w:sz w:val="24"/>
                <w:szCs w:val="32"/>
              </w:rPr>
            </w:pPr>
            <w:r>
              <w:rPr>
                <w:rFonts w:hint="eastAsia"/>
                <w:sz w:val="24"/>
                <w:szCs w:val="32"/>
              </w:rPr>
              <w:t>110</w:t>
            </w:r>
          </w:p>
        </w:tc>
        <w:tc>
          <w:tcPr>
            <w:tcW w:w="992" w:type="dxa"/>
          </w:tcPr>
          <w:p w14:paraId="408CF4C3">
            <w:pPr>
              <w:spacing w:line="360" w:lineRule="auto"/>
              <w:jc w:val="center"/>
              <w:rPr>
                <w:sz w:val="24"/>
                <w:szCs w:val="32"/>
              </w:rPr>
            </w:pPr>
            <w:r>
              <w:rPr>
                <w:rFonts w:hint="eastAsia"/>
                <w:sz w:val="24"/>
                <w:szCs w:val="32"/>
              </w:rPr>
              <w:t>220</w:t>
            </w:r>
          </w:p>
        </w:tc>
        <w:tc>
          <w:tcPr>
            <w:tcW w:w="709" w:type="dxa"/>
          </w:tcPr>
          <w:p w14:paraId="7A96B195">
            <w:pPr>
              <w:spacing w:line="360" w:lineRule="auto"/>
              <w:jc w:val="center"/>
              <w:rPr>
                <w:sz w:val="24"/>
                <w:szCs w:val="32"/>
              </w:rPr>
            </w:pPr>
            <w:r>
              <w:rPr>
                <w:rFonts w:hint="eastAsia"/>
                <w:sz w:val="24"/>
                <w:szCs w:val="32"/>
              </w:rPr>
              <w:t>330</w:t>
            </w:r>
          </w:p>
        </w:tc>
        <w:tc>
          <w:tcPr>
            <w:tcW w:w="646" w:type="dxa"/>
          </w:tcPr>
          <w:p w14:paraId="02278BAE">
            <w:pPr>
              <w:spacing w:line="360" w:lineRule="auto"/>
              <w:jc w:val="center"/>
              <w:rPr>
                <w:sz w:val="24"/>
                <w:szCs w:val="32"/>
              </w:rPr>
            </w:pPr>
            <w:r>
              <w:rPr>
                <w:rFonts w:hint="eastAsia"/>
                <w:sz w:val="24"/>
                <w:szCs w:val="32"/>
              </w:rPr>
              <w:t>500</w:t>
            </w:r>
          </w:p>
        </w:tc>
      </w:tr>
      <w:tr w14:paraId="3D72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53012EF4">
            <w:pPr>
              <w:spacing w:line="360" w:lineRule="auto"/>
              <w:rPr>
                <w:sz w:val="24"/>
                <w:szCs w:val="32"/>
              </w:rPr>
            </w:pPr>
            <w:r>
              <w:rPr>
                <w:rFonts w:hint="eastAsia"/>
                <w:sz w:val="24"/>
                <w:szCs w:val="32"/>
              </w:rPr>
              <w:t>沿垂直方向（m）</w:t>
            </w:r>
          </w:p>
        </w:tc>
        <w:tc>
          <w:tcPr>
            <w:tcW w:w="709" w:type="dxa"/>
          </w:tcPr>
          <w:p w14:paraId="6F732A71">
            <w:pPr>
              <w:spacing w:line="360" w:lineRule="auto"/>
              <w:jc w:val="center"/>
              <w:rPr>
                <w:sz w:val="24"/>
                <w:szCs w:val="32"/>
              </w:rPr>
            </w:pPr>
            <w:r>
              <w:rPr>
                <w:rFonts w:hint="eastAsia"/>
                <w:sz w:val="24"/>
                <w:szCs w:val="32"/>
              </w:rPr>
              <w:t>1.5</w:t>
            </w:r>
          </w:p>
        </w:tc>
        <w:tc>
          <w:tcPr>
            <w:tcW w:w="850" w:type="dxa"/>
          </w:tcPr>
          <w:p w14:paraId="30302F28">
            <w:pPr>
              <w:spacing w:line="360" w:lineRule="auto"/>
              <w:jc w:val="center"/>
              <w:rPr>
                <w:sz w:val="24"/>
                <w:szCs w:val="32"/>
              </w:rPr>
            </w:pPr>
            <w:r>
              <w:rPr>
                <w:rFonts w:hint="eastAsia"/>
                <w:sz w:val="24"/>
                <w:szCs w:val="32"/>
              </w:rPr>
              <w:t>3.0</w:t>
            </w:r>
          </w:p>
        </w:tc>
        <w:tc>
          <w:tcPr>
            <w:tcW w:w="993" w:type="dxa"/>
          </w:tcPr>
          <w:p w14:paraId="438DDFFB">
            <w:pPr>
              <w:spacing w:line="360" w:lineRule="auto"/>
              <w:jc w:val="center"/>
              <w:rPr>
                <w:sz w:val="24"/>
                <w:szCs w:val="32"/>
              </w:rPr>
            </w:pPr>
            <w:r>
              <w:rPr>
                <w:rFonts w:hint="eastAsia"/>
                <w:sz w:val="24"/>
                <w:szCs w:val="32"/>
              </w:rPr>
              <w:t>4.0</w:t>
            </w:r>
          </w:p>
        </w:tc>
        <w:tc>
          <w:tcPr>
            <w:tcW w:w="992" w:type="dxa"/>
          </w:tcPr>
          <w:p w14:paraId="34D680D8">
            <w:pPr>
              <w:spacing w:line="360" w:lineRule="auto"/>
              <w:jc w:val="center"/>
              <w:rPr>
                <w:sz w:val="24"/>
                <w:szCs w:val="32"/>
              </w:rPr>
            </w:pPr>
            <w:r>
              <w:rPr>
                <w:rFonts w:hint="eastAsia"/>
                <w:sz w:val="24"/>
                <w:szCs w:val="32"/>
              </w:rPr>
              <w:t>5.0</w:t>
            </w:r>
          </w:p>
        </w:tc>
        <w:tc>
          <w:tcPr>
            <w:tcW w:w="992" w:type="dxa"/>
          </w:tcPr>
          <w:p w14:paraId="24199E16">
            <w:pPr>
              <w:spacing w:line="360" w:lineRule="auto"/>
              <w:jc w:val="center"/>
              <w:rPr>
                <w:sz w:val="24"/>
                <w:szCs w:val="32"/>
              </w:rPr>
            </w:pPr>
            <w:r>
              <w:rPr>
                <w:rFonts w:hint="eastAsia"/>
                <w:sz w:val="24"/>
                <w:szCs w:val="32"/>
              </w:rPr>
              <w:t>6.0</w:t>
            </w:r>
          </w:p>
        </w:tc>
        <w:tc>
          <w:tcPr>
            <w:tcW w:w="709" w:type="dxa"/>
          </w:tcPr>
          <w:p w14:paraId="05D26DA4">
            <w:pPr>
              <w:spacing w:line="360" w:lineRule="auto"/>
              <w:jc w:val="center"/>
              <w:rPr>
                <w:sz w:val="24"/>
                <w:szCs w:val="32"/>
              </w:rPr>
            </w:pPr>
            <w:r>
              <w:rPr>
                <w:rFonts w:hint="eastAsia"/>
                <w:sz w:val="24"/>
                <w:szCs w:val="32"/>
              </w:rPr>
              <w:t>7.0</w:t>
            </w:r>
          </w:p>
        </w:tc>
        <w:tc>
          <w:tcPr>
            <w:tcW w:w="646" w:type="dxa"/>
          </w:tcPr>
          <w:p w14:paraId="74C4D02B">
            <w:pPr>
              <w:spacing w:line="360" w:lineRule="auto"/>
              <w:jc w:val="center"/>
              <w:rPr>
                <w:sz w:val="24"/>
                <w:szCs w:val="32"/>
              </w:rPr>
            </w:pPr>
            <w:r>
              <w:rPr>
                <w:rFonts w:hint="eastAsia"/>
                <w:sz w:val="24"/>
                <w:szCs w:val="32"/>
              </w:rPr>
              <w:t>8.5</w:t>
            </w:r>
          </w:p>
        </w:tc>
      </w:tr>
      <w:tr w14:paraId="600A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7BF51D31">
            <w:pPr>
              <w:spacing w:line="360" w:lineRule="auto"/>
              <w:rPr>
                <w:sz w:val="24"/>
                <w:szCs w:val="32"/>
              </w:rPr>
            </w:pPr>
            <w:r>
              <w:rPr>
                <w:rFonts w:hint="eastAsia"/>
                <w:sz w:val="24"/>
                <w:szCs w:val="32"/>
              </w:rPr>
              <w:t>沿着水平方向（m）</w:t>
            </w:r>
          </w:p>
        </w:tc>
        <w:tc>
          <w:tcPr>
            <w:tcW w:w="709" w:type="dxa"/>
          </w:tcPr>
          <w:p w14:paraId="056DE0A2">
            <w:pPr>
              <w:spacing w:line="360" w:lineRule="auto"/>
              <w:jc w:val="center"/>
              <w:rPr>
                <w:sz w:val="24"/>
                <w:szCs w:val="32"/>
              </w:rPr>
            </w:pPr>
            <w:r>
              <w:rPr>
                <w:rFonts w:hint="eastAsia"/>
                <w:sz w:val="24"/>
                <w:szCs w:val="32"/>
              </w:rPr>
              <w:t>1.5</w:t>
            </w:r>
          </w:p>
        </w:tc>
        <w:tc>
          <w:tcPr>
            <w:tcW w:w="850" w:type="dxa"/>
          </w:tcPr>
          <w:p w14:paraId="634F55D4">
            <w:pPr>
              <w:spacing w:line="360" w:lineRule="auto"/>
              <w:jc w:val="center"/>
              <w:rPr>
                <w:sz w:val="24"/>
                <w:szCs w:val="32"/>
              </w:rPr>
            </w:pPr>
            <w:r>
              <w:rPr>
                <w:rFonts w:hint="eastAsia"/>
                <w:sz w:val="24"/>
                <w:szCs w:val="32"/>
              </w:rPr>
              <w:t>2.0</w:t>
            </w:r>
          </w:p>
        </w:tc>
        <w:tc>
          <w:tcPr>
            <w:tcW w:w="993" w:type="dxa"/>
          </w:tcPr>
          <w:p w14:paraId="759CA1F2">
            <w:pPr>
              <w:spacing w:line="360" w:lineRule="auto"/>
              <w:jc w:val="center"/>
              <w:rPr>
                <w:sz w:val="24"/>
                <w:szCs w:val="32"/>
              </w:rPr>
            </w:pPr>
            <w:r>
              <w:rPr>
                <w:rFonts w:hint="eastAsia"/>
                <w:sz w:val="24"/>
                <w:szCs w:val="32"/>
              </w:rPr>
              <w:t>3.5</w:t>
            </w:r>
          </w:p>
        </w:tc>
        <w:tc>
          <w:tcPr>
            <w:tcW w:w="992" w:type="dxa"/>
          </w:tcPr>
          <w:p w14:paraId="14FDAB64">
            <w:pPr>
              <w:spacing w:line="360" w:lineRule="auto"/>
              <w:jc w:val="center"/>
              <w:rPr>
                <w:sz w:val="24"/>
                <w:szCs w:val="32"/>
              </w:rPr>
            </w:pPr>
            <w:r>
              <w:rPr>
                <w:rFonts w:hint="eastAsia"/>
                <w:sz w:val="24"/>
                <w:szCs w:val="32"/>
              </w:rPr>
              <w:t>4.0</w:t>
            </w:r>
          </w:p>
        </w:tc>
        <w:tc>
          <w:tcPr>
            <w:tcW w:w="992" w:type="dxa"/>
          </w:tcPr>
          <w:p w14:paraId="62A4D326">
            <w:pPr>
              <w:spacing w:line="360" w:lineRule="auto"/>
              <w:jc w:val="center"/>
              <w:rPr>
                <w:sz w:val="24"/>
                <w:szCs w:val="32"/>
              </w:rPr>
            </w:pPr>
            <w:r>
              <w:rPr>
                <w:rFonts w:hint="eastAsia"/>
                <w:sz w:val="24"/>
                <w:szCs w:val="32"/>
              </w:rPr>
              <w:t>6.0</w:t>
            </w:r>
          </w:p>
        </w:tc>
        <w:tc>
          <w:tcPr>
            <w:tcW w:w="709" w:type="dxa"/>
          </w:tcPr>
          <w:p w14:paraId="68453F01">
            <w:pPr>
              <w:spacing w:line="360" w:lineRule="auto"/>
              <w:jc w:val="center"/>
              <w:rPr>
                <w:sz w:val="24"/>
                <w:szCs w:val="32"/>
              </w:rPr>
            </w:pPr>
            <w:r>
              <w:rPr>
                <w:rFonts w:hint="eastAsia"/>
                <w:sz w:val="24"/>
                <w:szCs w:val="32"/>
              </w:rPr>
              <w:t>7.0</w:t>
            </w:r>
          </w:p>
        </w:tc>
        <w:tc>
          <w:tcPr>
            <w:tcW w:w="646" w:type="dxa"/>
          </w:tcPr>
          <w:p w14:paraId="438F0046">
            <w:pPr>
              <w:spacing w:line="360" w:lineRule="auto"/>
              <w:jc w:val="center"/>
              <w:rPr>
                <w:sz w:val="24"/>
                <w:szCs w:val="32"/>
              </w:rPr>
            </w:pPr>
            <w:r>
              <w:rPr>
                <w:rFonts w:hint="eastAsia"/>
                <w:sz w:val="24"/>
                <w:szCs w:val="32"/>
              </w:rPr>
              <w:t>8.5</w:t>
            </w:r>
          </w:p>
        </w:tc>
      </w:tr>
    </w:tbl>
    <w:p w14:paraId="0946D248">
      <w:pPr>
        <w:pStyle w:val="92"/>
        <w:rPr>
          <w:szCs w:val="32"/>
        </w:rPr>
      </w:pPr>
      <w:r>
        <w:rPr>
          <w:rFonts w:hint="eastAsia"/>
          <w:szCs w:val="32"/>
        </w:rPr>
        <w:t>当本标准第5.2.12条的规定不能实现时，应采取绝缘隔离防护措施，并应悬挂醒目的警告标识。防护设施与外电线路之间的安全距离不得小于表5.2.13所列数值。防护设施应坚固、稳定，且对外电线路的隔离防护应达到IP30级。</w:t>
      </w:r>
    </w:p>
    <w:p w14:paraId="7CFDDA49">
      <w:pPr>
        <w:spacing w:line="360" w:lineRule="auto"/>
        <w:jc w:val="center"/>
        <w:rPr>
          <w:rFonts w:hint="eastAsia" w:ascii="宋体" w:hAnsi="宋体" w:cs="宋体"/>
          <w:szCs w:val="24"/>
        </w:rPr>
      </w:pPr>
      <w:r>
        <w:rPr>
          <w:rFonts w:hint="eastAsia" w:ascii="宋体" w:hAnsi="宋体" w:cs="宋体"/>
          <w:szCs w:val="24"/>
        </w:rPr>
        <w:t>表5.2.13防护设施与外电线路之间的最小安全距离</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984"/>
        <w:gridCol w:w="1001"/>
        <w:gridCol w:w="850"/>
        <w:gridCol w:w="851"/>
        <w:gridCol w:w="850"/>
        <w:gridCol w:w="788"/>
      </w:tblGrid>
      <w:tr w14:paraId="5CD8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31AC2353">
            <w:pPr>
              <w:spacing w:line="360" w:lineRule="auto"/>
              <w:rPr>
                <w:sz w:val="24"/>
                <w:szCs w:val="32"/>
              </w:rPr>
            </w:pPr>
            <w:r>
              <w:rPr>
                <w:rFonts w:hint="eastAsia"/>
                <w:sz w:val="24"/>
                <w:szCs w:val="32"/>
              </w:rPr>
              <w:t>外电线路电压等级（kV）</w:t>
            </w:r>
          </w:p>
        </w:tc>
        <w:tc>
          <w:tcPr>
            <w:tcW w:w="984" w:type="dxa"/>
          </w:tcPr>
          <w:p w14:paraId="33D3E3EC">
            <w:pPr>
              <w:spacing w:line="360" w:lineRule="auto"/>
              <w:jc w:val="center"/>
              <w:rPr>
                <w:sz w:val="24"/>
                <w:szCs w:val="32"/>
              </w:rPr>
            </w:pPr>
            <w:r>
              <w:rPr>
                <w:rFonts w:hint="eastAsia"/>
                <w:sz w:val="24"/>
                <w:szCs w:val="32"/>
              </w:rPr>
              <w:t>＜10</w:t>
            </w:r>
          </w:p>
        </w:tc>
        <w:tc>
          <w:tcPr>
            <w:tcW w:w="1001" w:type="dxa"/>
          </w:tcPr>
          <w:p w14:paraId="62DB941F">
            <w:pPr>
              <w:spacing w:line="360" w:lineRule="auto"/>
              <w:jc w:val="center"/>
              <w:rPr>
                <w:sz w:val="24"/>
                <w:szCs w:val="32"/>
              </w:rPr>
            </w:pPr>
            <w:r>
              <w:rPr>
                <w:rFonts w:hint="eastAsia"/>
                <w:sz w:val="24"/>
                <w:szCs w:val="32"/>
              </w:rPr>
              <w:t>35</w:t>
            </w:r>
          </w:p>
        </w:tc>
        <w:tc>
          <w:tcPr>
            <w:tcW w:w="850" w:type="dxa"/>
          </w:tcPr>
          <w:p w14:paraId="1CCE5CBB">
            <w:pPr>
              <w:spacing w:line="360" w:lineRule="auto"/>
              <w:jc w:val="center"/>
              <w:rPr>
                <w:sz w:val="24"/>
                <w:szCs w:val="32"/>
              </w:rPr>
            </w:pPr>
            <w:r>
              <w:rPr>
                <w:rFonts w:hint="eastAsia"/>
                <w:sz w:val="24"/>
                <w:szCs w:val="32"/>
              </w:rPr>
              <w:t>110</w:t>
            </w:r>
          </w:p>
        </w:tc>
        <w:tc>
          <w:tcPr>
            <w:tcW w:w="851" w:type="dxa"/>
          </w:tcPr>
          <w:p w14:paraId="33C821E4">
            <w:pPr>
              <w:spacing w:line="360" w:lineRule="auto"/>
              <w:jc w:val="center"/>
              <w:rPr>
                <w:sz w:val="24"/>
                <w:szCs w:val="32"/>
              </w:rPr>
            </w:pPr>
            <w:r>
              <w:rPr>
                <w:rFonts w:hint="eastAsia"/>
                <w:sz w:val="24"/>
                <w:szCs w:val="32"/>
              </w:rPr>
              <w:t>220</w:t>
            </w:r>
          </w:p>
        </w:tc>
        <w:tc>
          <w:tcPr>
            <w:tcW w:w="850" w:type="dxa"/>
          </w:tcPr>
          <w:p w14:paraId="1FC8E4E6">
            <w:pPr>
              <w:spacing w:line="360" w:lineRule="auto"/>
              <w:jc w:val="center"/>
              <w:rPr>
                <w:sz w:val="24"/>
                <w:szCs w:val="32"/>
              </w:rPr>
            </w:pPr>
            <w:r>
              <w:rPr>
                <w:rFonts w:hint="eastAsia"/>
                <w:sz w:val="24"/>
                <w:szCs w:val="32"/>
              </w:rPr>
              <w:t>330</w:t>
            </w:r>
          </w:p>
        </w:tc>
        <w:tc>
          <w:tcPr>
            <w:tcW w:w="788" w:type="dxa"/>
          </w:tcPr>
          <w:p w14:paraId="79020073">
            <w:pPr>
              <w:spacing w:line="360" w:lineRule="auto"/>
              <w:jc w:val="center"/>
              <w:rPr>
                <w:sz w:val="24"/>
                <w:szCs w:val="32"/>
              </w:rPr>
            </w:pPr>
            <w:r>
              <w:rPr>
                <w:rFonts w:hint="eastAsia"/>
                <w:sz w:val="24"/>
                <w:szCs w:val="32"/>
              </w:rPr>
              <w:t>500</w:t>
            </w:r>
          </w:p>
        </w:tc>
      </w:tr>
      <w:tr w14:paraId="6B3C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14:paraId="6FE08E26">
            <w:pPr>
              <w:spacing w:line="360" w:lineRule="auto"/>
              <w:rPr>
                <w:sz w:val="24"/>
                <w:szCs w:val="32"/>
              </w:rPr>
            </w:pPr>
            <w:r>
              <w:rPr>
                <w:rFonts w:hint="eastAsia"/>
                <w:sz w:val="24"/>
                <w:szCs w:val="32"/>
              </w:rPr>
              <w:t>最小安全距离（m）</w:t>
            </w:r>
          </w:p>
        </w:tc>
        <w:tc>
          <w:tcPr>
            <w:tcW w:w="984" w:type="dxa"/>
          </w:tcPr>
          <w:p w14:paraId="14BA4A7C">
            <w:pPr>
              <w:spacing w:line="360" w:lineRule="auto"/>
              <w:jc w:val="center"/>
              <w:rPr>
                <w:sz w:val="24"/>
                <w:szCs w:val="32"/>
              </w:rPr>
            </w:pPr>
            <w:r>
              <w:rPr>
                <w:rFonts w:hint="eastAsia"/>
                <w:sz w:val="24"/>
                <w:szCs w:val="32"/>
              </w:rPr>
              <w:t>2.0</w:t>
            </w:r>
          </w:p>
        </w:tc>
        <w:tc>
          <w:tcPr>
            <w:tcW w:w="1001" w:type="dxa"/>
          </w:tcPr>
          <w:p w14:paraId="49C82221">
            <w:pPr>
              <w:spacing w:line="360" w:lineRule="auto"/>
              <w:jc w:val="center"/>
              <w:rPr>
                <w:sz w:val="24"/>
                <w:szCs w:val="32"/>
              </w:rPr>
            </w:pPr>
            <w:r>
              <w:rPr>
                <w:rFonts w:hint="eastAsia"/>
                <w:sz w:val="24"/>
                <w:szCs w:val="32"/>
              </w:rPr>
              <w:t>3.5</w:t>
            </w:r>
          </w:p>
        </w:tc>
        <w:tc>
          <w:tcPr>
            <w:tcW w:w="850" w:type="dxa"/>
          </w:tcPr>
          <w:p w14:paraId="1DD236D7">
            <w:pPr>
              <w:spacing w:line="360" w:lineRule="auto"/>
              <w:jc w:val="center"/>
              <w:rPr>
                <w:sz w:val="24"/>
                <w:szCs w:val="32"/>
              </w:rPr>
            </w:pPr>
            <w:r>
              <w:rPr>
                <w:rFonts w:hint="eastAsia"/>
                <w:sz w:val="24"/>
                <w:szCs w:val="32"/>
              </w:rPr>
              <w:t>4.0</w:t>
            </w:r>
          </w:p>
        </w:tc>
        <w:tc>
          <w:tcPr>
            <w:tcW w:w="851" w:type="dxa"/>
          </w:tcPr>
          <w:p w14:paraId="248E8A55">
            <w:pPr>
              <w:spacing w:line="360" w:lineRule="auto"/>
              <w:jc w:val="center"/>
              <w:rPr>
                <w:sz w:val="24"/>
                <w:szCs w:val="32"/>
              </w:rPr>
            </w:pPr>
            <w:r>
              <w:rPr>
                <w:rFonts w:hint="eastAsia"/>
                <w:sz w:val="24"/>
                <w:szCs w:val="32"/>
              </w:rPr>
              <w:t>5.0</w:t>
            </w:r>
          </w:p>
        </w:tc>
        <w:tc>
          <w:tcPr>
            <w:tcW w:w="850" w:type="dxa"/>
          </w:tcPr>
          <w:p w14:paraId="0B5DA983">
            <w:pPr>
              <w:spacing w:line="360" w:lineRule="auto"/>
              <w:jc w:val="center"/>
              <w:rPr>
                <w:sz w:val="24"/>
                <w:szCs w:val="32"/>
              </w:rPr>
            </w:pPr>
            <w:r>
              <w:rPr>
                <w:rFonts w:hint="eastAsia"/>
                <w:sz w:val="24"/>
                <w:szCs w:val="32"/>
              </w:rPr>
              <w:t>6.0</w:t>
            </w:r>
          </w:p>
        </w:tc>
        <w:tc>
          <w:tcPr>
            <w:tcW w:w="788" w:type="dxa"/>
          </w:tcPr>
          <w:p w14:paraId="233CB6C5">
            <w:pPr>
              <w:spacing w:line="360" w:lineRule="auto"/>
              <w:jc w:val="center"/>
              <w:rPr>
                <w:sz w:val="24"/>
                <w:szCs w:val="32"/>
              </w:rPr>
            </w:pPr>
            <w:r>
              <w:rPr>
                <w:rFonts w:hint="eastAsia"/>
                <w:sz w:val="24"/>
                <w:szCs w:val="32"/>
              </w:rPr>
              <w:t>7.0</w:t>
            </w:r>
          </w:p>
        </w:tc>
      </w:tr>
    </w:tbl>
    <w:p w14:paraId="0975FE09">
      <w:pPr>
        <w:pStyle w:val="92"/>
        <w:rPr>
          <w:szCs w:val="32"/>
        </w:rPr>
      </w:pPr>
      <w:r>
        <w:rPr>
          <w:rFonts w:hint="eastAsia"/>
          <w:szCs w:val="32"/>
        </w:rPr>
        <w:t>电动及混动</w:t>
      </w:r>
      <w:r>
        <w:rPr>
          <w:rFonts w:hint="eastAsia" w:hAnsi="宋体"/>
          <w:szCs w:val="24"/>
        </w:rPr>
        <w:t>流动式</w:t>
      </w:r>
      <w:r>
        <w:rPr>
          <w:rFonts w:hint="eastAsia"/>
          <w:szCs w:val="32"/>
        </w:rPr>
        <w:t>起重机所用的架空线应符合下列规定：</w:t>
      </w:r>
    </w:p>
    <w:p w14:paraId="0E9F5D17">
      <w:pPr>
        <w:pStyle w:val="39"/>
        <w:numPr>
          <w:ilvl w:val="2"/>
          <w:numId w:val="14"/>
        </w:numPr>
        <w:spacing w:line="360" w:lineRule="auto"/>
        <w:ind w:left="420" w:leftChars="200"/>
        <w:rPr>
          <w:sz w:val="24"/>
          <w:szCs w:val="32"/>
        </w:rPr>
      </w:pPr>
      <w:r>
        <w:rPr>
          <w:rFonts w:hint="eastAsia"/>
          <w:sz w:val="24"/>
          <w:szCs w:val="32"/>
        </w:rPr>
        <w:t xml:space="preserve"> 导线中的计算负荷电流不应大于其长期连续负荷允许载流量；</w:t>
      </w:r>
    </w:p>
    <w:p w14:paraId="12C2E937">
      <w:pPr>
        <w:pStyle w:val="39"/>
        <w:numPr>
          <w:ilvl w:val="2"/>
          <w:numId w:val="14"/>
        </w:numPr>
        <w:spacing w:line="360" w:lineRule="auto"/>
        <w:ind w:left="420" w:leftChars="200"/>
        <w:rPr>
          <w:sz w:val="24"/>
          <w:szCs w:val="32"/>
        </w:rPr>
      </w:pPr>
      <w:r>
        <w:rPr>
          <w:rFonts w:hint="eastAsia"/>
          <w:sz w:val="24"/>
          <w:szCs w:val="32"/>
        </w:rPr>
        <w:t xml:space="preserve"> 线路末端电压允许偏移值应为其额定电压的5%；</w:t>
      </w:r>
    </w:p>
    <w:p w14:paraId="5A799CC0">
      <w:pPr>
        <w:pStyle w:val="39"/>
        <w:numPr>
          <w:ilvl w:val="2"/>
          <w:numId w:val="14"/>
        </w:numPr>
        <w:spacing w:line="360" w:lineRule="auto"/>
        <w:ind w:left="420" w:leftChars="200"/>
        <w:rPr>
          <w:sz w:val="24"/>
          <w:szCs w:val="32"/>
        </w:rPr>
      </w:pPr>
      <w:r>
        <w:rPr>
          <w:rFonts w:hint="eastAsia"/>
          <w:sz w:val="24"/>
          <w:szCs w:val="32"/>
        </w:rPr>
        <w:t xml:space="preserve"> 三相四线制线路的中性导体（N）和保护接地导体（PE）截面面积不应小于相导体的50%，单相线路的中性导体（N）截面面积应与相导体相同；</w:t>
      </w:r>
    </w:p>
    <w:p w14:paraId="067F4D51">
      <w:pPr>
        <w:pStyle w:val="39"/>
        <w:numPr>
          <w:ilvl w:val="2"/>
          <w:numId w:val="14"/>
        </w:numPr>
        <w:spacing w:line="360" w:lineRule="auto"/>
        <w:ind w:left="420" w:leftChars="200"/>
        <w:rPr>
          <w:sz w:val="24"/>
          <w:szCs w:val="32"/>
        </w:rPr>
      </w:pPr>
      <w:r>
        <w:rPr>
          <w:rFonts w:hint="eastAsia"/>
          <w:sz w:val="24"/>
          <w:szCs w:val="32"/>
        </w:rPr>
        <w:t xml:space="preserve"> 按机械强度要求，绝缘铜线截面面积不应小于10mm，绝缘铝线截面面积不应小于16mm；</w:t>
      </w:r>
    </w:p>
    <w:p w14:paraId="5CC5CE8D">
      <w:pPr>
        <w:pStyle w:val="39"/>
        <w:numPr>
          <w:ilvl w:val="2"/>
          <w:numId w:val="14"/>
        </w:numPr>
        <w:spacing w:line="360" w:lineRule="auto"/>
        <w:ind w:left="420" w:leftChars="200"/>
        <w:rPr>
          <w:sz w:val="24"/>
          <w:szCs w:val="32"/>
        </w:rPr>
      </w:pPr>
      <w:r>
        <w:rPr>
          <w:rFonts w:hint="eastAsia"/>
          <w:sz w:val="24"/>
          <w:szCs w:val="32"/>
        </w:rPr>
        <w:t xml:space="preserve"> 在跨越铁路、公路、河流、电力线路档距内，绝缘铜线截面面积不应小于16mm，绝缘铝线截面面积不应小于25mm。</w:t>
      </w:r>
    </w:p>
    <w:p w14:paraId="2B91E4EB">
      <w:pPr>
        <w:pStyle w:val="92"/>
        <w:rPr>
          <w:szCs w:val="32"/>
        </w:rPr>
      </w:pPr>
      <w:r>
        <w:rPr>
          <w:rFonts w:hint="eastAsia"/>
          <w:szCs w:val="32"/>
        </w:rPr>
        <w:t>电动及混动</w:t>
      </w:r>
      <w:r>
        <w:rPr>
          <w:rFonts w:hint="eastAsia" w:hAnsi="宋体"/>
          <w:szCs w:val="24"/>
        </w:rPr>
        <w:t>流动式</w:t>
      </w:r>
      <w:r>
        <w:rPr>
          <w:rFonts w:hint="eastAsia"/>
          <w:szCs w:val="32"/>
        </w:rPr>
        <w:t>起重机所用的埋地电缆应符合下列规定：</w:t>
      </w:r>
    </w:p>
    <w:p w14:paraId="1707E237">
      <w:pPr>
        <w:pStyle w:val="39"/>
        <w:numPr>
          <w:ilvl w:val="2"/>
          <w:numId w:val="15"/>
        </w:numPr>
        <w:spacing w:line="360" w:lineRule="auto"/>
        <w:ind w:left="420" w:leftChars="200"/>
        <w:rPr>
          <w:sz w:val="24"/>
          <w:szCs w:val="32"/>
        </w:rPr>
      </w:pPr>
      <w:r>
        <w:rPr>
          <w:rFonts w:hint="eastAsia"/>
          <w:sz w:val="24"/>
          <w:szCs w:val="32"/>
        </w:rPr>
        <w:t xml:space="preserve"> 在穿越建筑物、构筑物、道路、易受机械损伤、介质腐蚀场所及引出地面从2.0m高到地下0.2m处，应加设防护套管；</w:t>
      </w:r>
    </w:p>
    <w:p w14:paraId="247E1F77">
      <w:pPr>
        <w:pStyle w:val="39"/>
        <w:numPr>
          <w:ilvl w:val="2"/>
          <w:numId w:val="15"/>
        </w:numPr>
        <w:spacing w:line="360" w:lineRule="auto"/>
        <w:ind w:left="420" w:leftChars="200"/>
        <w:rPr>
          <w:sz w:val="24"/>
          <w:szCs w:val="32"/>
        </w:rPr>
      </w:pPr>
      <w:r>
        <w:rPr>
          <w:rFonts w:hint="eastAsia"/>
          <w:sz w:val="24"/>
          <w:szCs w:val="32"/>
        </w:rPr>
        <w:t xml:space="preserve"> 防护套管内径不应小于电缆外径的1.5倍。</w:t>
      </w:r>
    </w:p>
    <w:p w14:paraId="1589D6A6">
      <w:pPr>
        <w:pStyle w:val="91"/>
        <w:rPr>
          <w:rFonts w:hint="eastAsia"/>
        </w:rPr>
      </w:pPr>
      <w:bookmarkStart w:id="86" w:name="_Toc217557824"/>
      <w:bookmarkStart w:id="87" w:name="_Toc217557275"/>
      <w:bookmarkStart w:id="88" w:name="_Toc202898526"/>
      <w:r>
        <w:rPr>
          <w:rFonts w:hint="eastAsia"/>
        </w:rPr>
        <w:t>支车组装与支车架设作业</w:t>
      </w:r>
      <w:bookmarkEnd w:id="86"/>
      <w:bookmarkEnd w:id="87"/>
      <w:bookmarkEnd w:id="88"/>
    </w:p>
    <w:p w14:paraId="63FC5D8B">
      <w:pPr>
        <w:widowControl/>
        <w:numPr>
          <w:ilvl w:val="2"/>
          <w:numId w:val="2"/>
        </w:numPr>
        <w:snapToGrid w:val="0"/>
        <w:spacing w:before="156" w:beforeLines="50" w:line="300" w:lineRule="auto"/>
        <w:ind w:left="0"/>
        <w:outlineLvl w:val="2"/>
        <w:rPr>
          <w:bCs/>
          <w:snapToGrid w:val="0"/>
          <w:kern w:val="0"/>
          <w:sz w:val="24"/>
          <w:szCs w:val="24"/>
        </w:rPr>
      </w:pPr>
      <w:r>
        <w:rPr>
          <w:rFonts w:hint="eastAsia"/>
          <w:bCs/>
          <w:snapToGrid w:val="0"/>
          <w:kern w:val="0"/>
          <w:sz w:val="24"/>
          <w:szCs w:val="24"/>
        </w:rPr>
        <w:t>流动式起重机支车组装流程应符合方案要求。</w:t>
      </w:r>
    </w:p>
    <w:p w14:paraId="639D8306">
      <w:pPr>
        <w:widowControl/>
        <w:numPr>
          <w:ilvl w:val="2"/>
          <w:numId w:val="2"/>
        </w:numPr>
        <w:snapToGrid w:val="0"/>
        <w:spacing w:before="156" w:beforeLines="50" w:line="300" w:lineRule="auto"/>
        <w:ind w:left="0"/>
        <w:outlineLvl w:val="2"/>
        <w:rPr>
          <w:bCs/>
          <w:snapToGrid w:val="0"/>
          <w:kern w:val="0"/>
          <w:sz w:val="24"/>
          <w:szCs w:val="24"/>
        </w:rPr>
      </w:pPr>
      <w:r>
        <w:rPr>
          <w:rFonts w:hint="eastAsia"/>
          <w:bCs/>
          <w:snapToGrid w:val="0"/>
          <w:kern w:val="0"/>
          <w:sz w:val="24"/>
          <w:szCs w:val="24"/>
        </w:rPr>
        <w:t>连接件应连接可靠，配重应齐全，扶手、平台应齐全。</w:t>
      </w:r>
    </w:p>
    <w:p w14:paraId="2CB85BBE">
      <w:pPr>
        <w:widowControl/>
        <w:numPr>
          <w:ilvl w:val="2"/>
          <w:numId w:val="2"/>
        </w:numPr>
        <w:snapToGrid w:val="0"/>
        <w:spacing w:before="156" w:beforeLines="50" w:line="300" w:lineRule="auto"/>
        <w:ind w:left="0"/>
        <w:outlineLvl w:val="2"/>
        <w:rPr>
          <w:sz w:val="24"/>
          <w:szCs w:val="32"/>
        </w:rPr>
      </w:pPr>
      <w:r>
        <w:rPr>
          <w:rFonts w:hint="eastAsia" w:hAnsi="宋体"/>
          <w:sz w:val="24"/>
          <w:szCs w:val="24"/>
        </w:rPr>
        <w:t>流动式</w:t>
      </w:r>
      <w:r>
        <w:rPr>
          <w:rFonts w:hint="eastAsia"/>
          <w:sz w:val="24"/>
          <w:szCs w:val="32"/>
        </w:rPr>
        <w:t>起重机支设支腿作业时应符合下列规定：</w:t>
      </w:r>
    </w:p>
    <w:p w14:paraId="37A44457">
      <w:pPr>
        <w:pStyle w:val="39"/>
        <w:numPr>
          <w:ilvl w:val="2"/>
          <w:numId w:val="16"/>
        </w:numPr>
        <w:spacing w:line="360" w:lineRule="auto"/>
        <w:ind w:left="420" w:leftChars="200"/>
        <w:rPr>
          <w:sz w:val="24"/>
          <w:szCs w:val="32"/>
        </w:rPr>
      </w:pPr>
      <w:r>
        <w:rPr>
          <w:rFonts w:hint="eastAsia"/>
          <w:sz w:val="24"/>
          <w:szCs w:val="32"/>
        </w:rPr>
        <w:t xml:space="preserve"> 支腿伸出前，应确认支腿伸出方向无人员或障碍物；</w:t>
      </w:r>
    </w:p>
    <w:p w14:paraId="33DE9FEA">
      <w:pPr>
        <w:pStyle w:val="39"/>
        <w:numPr>
          <w:ilvl w:val="2"/>
          <w:numId w:val="16"/>
        </w:numPr>
        <w:spacing w:line="360" w:lineRule="auto"/>
        <w:ind w:left="420" w:leftChars="200"/>
        <w:rPr>
          <w:sz w:val="24"/>
          <w:szCs w:val="32"/>
        </w:rPr>
      </w:pPr>
      <w:r>
        <w:rPr>
          <w:rFonts w:hint="eastAsia"/>
          <w:sz w:val="24"/>
          <w:szCs w:val="32"/>
        </w:rPr>
        <w:t xml:space="preserve"> 操作支腿时，吊臂应保持在流动式起重机车身轴线上；</w:t>
      </w:r>
    </w:p>
    <w:p w14:paraId="7EA99378">
      <w:pPr>
        <w:pStyle w:val="39"/>
        <w:numPr>
          <w:ilvl w:val="2"/>
          <w:numId w:val="16"/>
        </w:numPr>
        <w:spacing w:line="360" w:lineRule="auto"/>
        <w:ind w:left="420" w:leftChars="200"/>
        <w:rPr>
          <w:sz w:val="24"/>
          <w:szCs w:val="32"/>
        </w:rPr>
      </w:pPr>
      <w:r>
        <w:rPr>
          <w:rFonts w:hint="eastAsia"/>
          <w:sz w:val="24"/>
          <w:szCs w:val="32"/>
        </w:rPr>
        <w:t xml:space="preserve"> 操作支腿时，应只进行操作位同侧的支腿伸缩；</w:t>
      </w:r>
    </w:p>
    <w:p w14:paraId="4A8B5D07">
      <w:pPr>
        <w:pStyle w:val="39"/>
        <w:numPr>
          <w:ilvl w:val="2"/>
          <w:numId w:val="16"/>
        </w:numPr>
        <w:spacing w:line="360" w:lineRule="auto"/>
        <w:ind w:left="420" w:leftChars="200"/>
        <w:rPr>
          <w:sz w:val="24"/>
          <w:szCs w:val="32"/>
        </w:rPr>
      </w:pPr>
      <w:r>
        <w:rPr>
          <w:rFonts w:hint="eastAsia"/>
          <w:sz w:val="24"/>
          <w:szCs w:val="32"/>
        </w:rPr>
        <w:t xml:space="preserve"> 应按说明书规定的顺序定位伸展支腿，并应保证支腿水平伸出长度、展开角度符合说明书要求；</w:t>
      </w:r>
    </w:p>
    <w:p w14:paraId="5F7CA7E3">
      <w:pPr>
        <w:pStyle w:val="39"/>
        <w:numPr>
          <w:ilvl w:val="2"/>
          <w:numId w:val="16"/>
        </w:numPr>
        <w:spacing w:line="360" w:lineRule="auto"/>
        <w:ind w:left="420" w:leftChars="200"/>
        <w:rPr>
          <w:sz w:val="24"/>
          <w:szCs w:val="32"/>
        </w:rPr>
      </w:pPr>
      <w:r>
        <w:rPr>
          <w:rFonts w:hint="eastAsia"/>
          <w:sz w:val="24"/>
          <w:szCs w:val="32"/>
        </w:rPr>
        <w:t xml:space="preserve"> 操作支腿时，应先操作水平伸缩，在水平伸缩位置达到预定位置时，再进行垂直支腿操作。在垂直支腿受力后，不得进行支腿的水平操作；</w:t>
      </w:r>
    </w:p>
    <w:p w14:paraId="4C41A135">
      <w:pPr>
        <w:pStyle w:val="39"/>
        <w:numPr>
          <w:ilvl w:val="2"/>
          <w:numId w:val="16"/>
        </w:numPr>
        <w:spacing w:line="360" w:lineRule="auto"/>
        <w:ind w:left="420" w:leftChars="200"/>
        <w:rPr>
          <w:sz w:val="24"/>
          <w:szCs w:val="32"/>
        </w:rPr>
      </w:pPr>
      <w:r>
        <w:rPr>
          <w:rFonts w:hint="eastAsia"/>
          <w:sz w:val="24"/>
          <w:szCs w:val="32"/>
        </w:rPr>
        <w:t xml:space="preserve"> 垂直支腿操作完成后，应保证流动式起重机轮胎全部离开地面；</w:t>
      </w:r>
    </w:p>
    <w:p w14:paraId="0CD23DC2">
      <w:pPr>
        <w:pStyle w:val="39"/>
        <w:numPr>
          <w:ilvl w:val="2"/>
          <w:numId w:val="16"/>
        </w:numPr>
        <w:spacing w:line="360" w:lineRule="auto"/>
        <w:ind w:left="420" w:leftChars="200"/>
        <w:rPr>
          <w:sz w:val="24"/>
          <w:szCs w:val="32"/>
        </w:rPr>
      </w:pPr>
      <w:r>
        <w:rPr>
          <w:rFonts w:hint="eastAsia"/>
          <w:sz w:val="24"/>
          <w:szCs w:val="32"/>
        </w:rPr>
        <w:t xml:space="preserve"> 调整机体使回转支撑面的倾斜角度在无载荷时不得大于1/1000；</w:t>
      </w:r>
    </w:p>
    <w:p w14:paraId="7897E43C">
      <w:pPr>
        <w:pStyle w:val="39"/>
        <w:numPr>
          <w:ilvl w:val="2"/>
          <w:numId w:val="16"/>
        </w:numPr>
        <w:spacing w:line="360" w:lineRule="auto"/>
        <w:ind w:left="420" w:leftChars="200"/>
        <w:rPr>
          <w:sz w:val="24"/>
          <w:szCs w:val="32"/>
        </w:rPr>
      </w:pPr>
      <w:r>
        <w:rPr>
          <w:rFonts w:hint="eastAsia"/>
          <w:sz w:val="24"/>
          <w:szCs w:val="32"/>
        </w:rPr>
        <w:t xml:space="preserve"> 具备支车锁止销的支腿，应使用锁止销固定；</w:t>
      </w:r>
    </w:p>
    <w:p w14:paraId="761BCACE">
      <w:pPr>
        <w:pStyle w:val="39"/>
        <w:numPr>
          <w:ilvl w:val="2"/>
          <w:numId w:val="16"/>
        </w:numPr>
        <w:spacing w:line="360" w:lineRule="auto"/>
        <w:ind w:left="420" w:leftChars="200"/>
        <w:rPr>
          <w:sz w:val="24"/>
          <w:szCs w:val="32"/>
        </w:rPr>
      </w:pPr>
      <w:r>
        <w:rPr>
          <w:rFonts w:hint="eastAsia"/>
          <w:sz w:val="24"/>
          <w:szCs w:val="32"/>
        </w:rPr>
        <w:t xml:space="preserve"> 具有前部升降液压缸（第五支腿）的，其他支腿操作完毕后，操作前部升降液压缸（第五支腿）应伸出到支腿盘刚接触到支撑面的位置；</w:t>
      </w:r>
    </w:p>
    <w:p w14:paraId="2340282A">
      <w:pPr>
        <w:pStyle w:val="39"/>
        <w:numPr>
          <w:ilvl w:val="2"/>
          <w:numId w:val="16"/>
        </w:numPr>
        <w:spacing w:line="360" w:lineRule="auto"/>
        <w:ind w:left="420" w:leftChars="200"/>
        <w:rPr>
          <w:sz w:val="24"/>
          <w:szCs w:val="32"/>
        </w:rPr>
      </w:pPr>
      <w:r>
        <w:rPr>
          <w:rFonts w:hint="eastAsia"/>
          <w:sz w:val="24"/>
          <w:szCs w:val="32"/>
        </w:rPr>
        <w:t xml:space="preserve"> 不得使用其他方法固定支腿或车体。</w:t>
      </w:r>
    </w:p>
    <w:p w14:paraId="6F519950">
      <w:pPr>
        <w:widowControl/>
        <w:numPr>
          <w:ilvl w:val="2"/>
          <w:numId w:val="2"/>
        </w:numPr>
        <w:snapToGrid w:val="0"/>
        <w:spacing w:before="156" w:beforeLines="50" w:line="300" w:lineRule="auto"/>
        <w:ind w:left="0"/>
        <w:outlineLvl w:val="2"/>
        <w:rPr>
          <w:sz w:val="24"/>
          <w:szCs w:val="32"/>
        </w:rPr>
      </w:pPr>
      <w:r>
        <w:rPr>
          <w:rFonts w:hint="eastAsia"/>
          <w:sz w:val="24"/>
          <w:szCs w:val="32"/>
        </w:rPr>
        <w:t>起重臂伸缩时，臂杆组合方式、俯仰角度应符合说明书和方案要求，伸缩臂时应调整起重臂俯仰角度保证操作室、作业人员应位于吊钩及吊物坠落半径外。起重臂在伸臂的同时相应下降吊钩，当限位器发出警报时应立即停止伸臂，起重臂缩回时应调整仰角。</w:t>
      </w:r>
    </w:p>
    <w:p w14:paraId="28738BE6">
      <w:pPr>
        <w:widowControl/>
        <w:numPr>
          <w:ilvl w:val="2"/>
          <w:numId w:val="2"/>
        </w:numPr>
        <w:snapToGrid w:val="0"/>
        <w:spacing w:before="156" w:beforeLines="50" w:line="300" w:lineRule="auto"/>
        <w:ind w:left="0"/>
        <w:outlineLvl w:val="2"/>
        <w:rPr>
          <w:sz w:val="24"/>
          <w:szCs w:val="32"/>
        </w:rPr>
      </w:pPr>
      <w:r>
        <w:rPr>
          <w:rFonts w:hint="eastAsia"/>
          <w:sz w:val="24"/>
          <w:szCs w:val="32"/>
        </w:rPr>
        <w:t>桁架式起重臂上不得加设增大风阻的附加物。</w:t>
      </w:r>
    </w:p>
    <w:p w14:paraId="73CAB784">
      <w:pPr>
        <w:widowControl/>
        <w:numPr>
          <w:ilvl w:val="2"/>
          <w:numId w:val="2"/>
        </w:numPr>
        <w:snapToGrid w:val="0"/>
        <w:spacing w:before="156" w:beforeLines="50" w:line="300" w:lineRule="auto"/>
        <w:ind w:left="0"/>
        <w:outlineLvl w:val="2"/>
        <w:rPr>
          <w:sz w:val="24"/>
          <w:szCs w:val="32"/>
        </w:rPr>
      </w:pPr>
      <w:r>
        <w:rPr>
          <w:rFonts w:hint="eastAsia"/>
          <w:sz w:val="24"/>
          <w:szCs w:val="32"/>
        </w:rPr>
        <w:t>钢丝绳的固定方式应符合说明书要求；采用楔形接头形式固定的，应具有防止楔脱出的措施，使用绳夹作为防止楔脱出装置的，绳夹不得多于1个，绳夹可仅固定副绳。</w:t>
      </w:r>
    </w:p>
    <w:bookmarkEnd w:id="51"/>
    <w:p w14:paraId="3D206B6B">
      <w:pPr>
        <w:widowControl/>
        <w:jc w:val="left"/>
      </w:pPr>
      <w:bookmarkStart w:id="89" w:name="_Toc217557825"/>
      <w:bookmarkStart w:id="90" w:name="_Toc202898527"/>
      <w:bookmarkStart w:id="91" w:name="_Toc217557276"/>
      <w:r>
        <w:rPr>
          <w:bCs/>
        </w:rPr>
        <w:br w:type="page"/>
      </w:r>
    </w:p>
    <w:p w14:paraId="4427B048">
      <w:pPr>
        <w:pStyle w:val="88"/>
        <w:jc w:val="center"/>
        <w:rPr>
          <w:rFonts w:hint="eastAsia"/>
          <w:bCs w:val="0"/>
        </w:rPr>
      </w:pPr>
      <w:r>
        <w:rPr>
          <w:rFonts w:hint="eastAsia"/>
          <w:bCs w:val="0"/>
        </w:rPr>
        <w:t>吊装和吊运作业</w:t>
      </w:r>
      <w:bookmarkEnd w:id="89"/>
      <w:bookmarkEnd w:id="90"/>
      <w:bookmarkEnd w:id="91"/>
    </w:p>
    <w:p w14:paraId="41A28E27">
      <w:pPr>
        <w:pStyle w:val="91"/>
        <w:rPr>
          <w:rFonts w:hint="eastAsia"/>
        </w:rPr>
      </w:pPr>
      <w:bookmarkStart w:id="92" w:name="_Toc202898528"/>
      <w:bookmarkStart w:id="93" w:name="_Toc217557277"/>
      <w:bookmarkStart w:id="94" w:name="_Toc217557826"/>
      <w:r>
        <w:rPr>
          <w:rFonts w:hint="eastAsia"/>
        </w:rPr>
        <w:t>一般规定</w:t>
      </w:r>
      <w:bookmarkEnd w:id="92"/>
      <w:bookmarkEnd w:id="93"/>
      <w:bookmarkEnd w:id="94"/>
    </w:p>
    <w:p w14:paraId="14343966">
      <w:pPr>
        <w:pStyle w:val="92"/>
        <w:rPr>
          <w:szCs w:val="32"/>
        </w:rPr>
      </w:pPr>
      <w:r>
        <w:rPr>
          <w:rFonts w:hint="eastAsia"/>
          <w:szCs w:val="32"/>
        </w:rPr>
        <w:t>流动式起重机供应方或设备维保单位应按附录B 对流动式起重机进行定期检查，定期检查每月不得少于1次。</w:t>
      </w:r>
    </w:p>
    <w:p w14:paraId="328ABF9E">
      <w:pPr>
        <w:pStyle w:val="92"/>
        <w:rPr>
          <w:szCs w:val="32"/>
        </w:rPr>
      </w:pPr>
      <w:r>
        <w:rPr>
          <w:rFonts w:hint="eastAsia"/>
          <w:szCs w:val="32"/>
        </w:rPr>
        <w:t>流动式起重机保养应符合说明书要求。</w:t>
      </w:r>
    </w:p>
    <w:p w14:paraId="0FE5E7C5">
      <w:pPr>
        <w:pStyle w:val="92"/>
        <w:rPr>
          <w:szCs w:val="32"/>
        </w:rPr>
      </w:pPr>
      <w:r>
        <w:rPr>
          <w:rFonts w:hint="eastAsia"/>
          <w:szCs w:val="32"/>
        </w:rPr>
        <w:t>流动式起重机应按说明书的要求使用，起重量应计算流动式起重机臂架端部以下的全部重量，包括臂架端部以下的起升钢丝绳、吊钩、吊索具和吊载物的全部重量。</w:t>
      </w:r>
    </w:p>
    <w:p w14:paraId="01F91C1B">
      <w:pPr>
        <w:pStyle w:val="92"/>
        <w:rPr>
          <w:szCs w:val="32"/>
        </w:rPr>
      </w:pPr>
      <w:r>
        <w:rPr>
          <w:rFonts w:hint="eastAsia"/>
          <w:szCs w:val="32"/>
        </w:rPr>
        <w:t>电动及混动流动式起重机应保证自带能源可供不少于1次完整工作循环且能保证起重臂全部收回的时间。</w:t>
      </w:r>
    </w:p>
    <w:p w14:paraId="4CB7D960">
      <w:pPr>
        <w:pStyle w:val="92"/>
        <w:rPr>
          <w:szCs w:val="32"/>
        </w:rPr>
      </w:pPr>
      <w:r>
        <w:rPr>
          <w:rFonts w:hint="eastAsia"/>
          <w:szCs w:val="32"/>
        </w:rPr>
        <w:t>在电磁辐射较强区域或潮湿、导电良好的作业场所作业时，应采取防止感应电触电或直接触电的防护措施。</w:t>
      </w:r>
    </w:p>
    <w:p w14:paraId="441B201A">
      <w:pPr>
        <w:pStyle w:val="92"/>
        <w:rPr>
          <w:szCs w:val="32"/>
        </w:rPr>
      </w:pPr>
      <w:r>
        <w:rPr>
          <w:rFonts w:hint="eastAsia"/>
          <w:szCs w:val="32"/>
        </w:rPr>
        <w:t>起重臂无法回收或降至地面的流动式起重机，应采取防雷接地措施。</w:t>
      </w:r>
    </w:p>
    <w:p w14:paraId="5FAB6953">
      <w:pPr>
        <w:pStyle w:val="92"/>
        <w:rPr>
          <w:szCs w:val="32"/>
        </w:rPr>
      </w:pPr>
      <w:r>
        <w:rPr>
          <w:rFonts w:hint="eastAsia"/>
          <w:szCs w:val="32"/>
        </w:rPr>
        <w:t>流动式起重机操作室内应张贴安全操作规程，应张贴或随身携带起重性能表。</w:t>
      </w:r>
    </w:p>
    <w:p w14:paraId="4DF473DC">
      <w:pPr>
        <w:pStyle w:val="92"/>
        <w:rPr>
          <w:szCs w:val="32"/>
        </w:rPr>
      </w:pPr>
      <w:r>
        <w:rPr>
          <w:rFonts w:hint="eastAsia"/>
          <w:szCs w:val="32"/>
        </w:rPr>
        <w:t>流动式起重机吊装和吊运作业前应符合下列规定：</w:t>
      </w:r>
    </w:p>
    <w:p w14:paraId="360DAF8A">
      <w:pPr>
        <w:pStyle w:val="39"/>
        <w:numPr>
          <w:ilvl w:val="2"/>
          <w:numId w:val="17"/>
        </w:numPr>
        <w:spacing w:line="360" w:lineRule="auto"/>
        <w:ind w:left="420" w:leftChars="200"/>
        <w:rPr>
          <w:sz w:val="24"/>
          <w:szCs w:val="32"/>
        </w:rPr>
      </w:pPr>
      <w:r>
        <w:rPr>
          <w:rFonts w:hint="eastAsia"/>
          <w:sz w:val="24"/>
          <w:szCs w:val="32"/>
        </w:rPr>
        <w:t xml:space="preserve"> 流动式起重机司机与指挥人员应沟通并明确指挥信号，应熟悉吊装和吊运方案、被吊物及运行轨迹情况，应确认钢丝绳、吊钩、卸扣等吊具、索具和相关吊装和吊运工具、辅件符合作业要求；</w:t>
      </w:r>
    </w:p>
    <w:p w14:paraId="46141B32">
      <w:pPr>
        <w:pStyle w:val="39"/>
        <w:numPr>
          <w:ilvl w:val="2"/>
          <w:numId w:val="17"/>
        </w:numPr>
        <w:spacing w:line="360" w:lineRule="auto"/>
        <w:ind w:left="420" w:leftChars="200"/>
        <w:rPr>
          <w:sz w:val="24"/>
          <w:szCs w:val="32"/>
        </w:rPr>
      </w:pPr>
      <w:r>
        <w:rPr>
          <w:rFonts w:hint="eastAsia"/>
          <w:sz w:val="24"/>
          <w:szCs w:val="32"/>
        </w:rPr>
        <w:t xml:space="preserve"> 流动式起重机各部件连接应牢靠，各传动机构、齿轮箱、防护罩、吊具、钢丝绳、制动器应完好，起升、变幅、行走机构工作应正常，润滑油、液压油的油位应符合规定，液压系统应无泄漏，液压缸动作应灵敏，轮胎气压应符合规定；</w:t>
      </w:r>
    </w:p>
    <w:p w14:paraId="0C6433BF">
      <w:pPr>
        <w:pStyle w:val="39"/>
        <w:numPr>
          <w:ilvl w:val="2"/>
          <w:numId w:val="17"/>
        </w:numPr>
        <w:spacing w:line="360" w:lineRule="auto"/>
        <w:ind w:left="420" w:leftChars="200"/>
        <w:rPr>
          <w:sz w:val="24"/>
          <w:szCs w:val="32"/>
        </w:rPr>
      </w:pPr>
      <w:r>
        <w:rPr>
          <w:rFonts w:hint="eastAsia"/>
          <w:sz w:val="24"/>
          <w:szCs w:val="32"/>
        </w:rPr>
        <w:t xml:space="preserve"> 流动式起重机司机移动时，不得使用操纵部件、门窗及其把手作为扶手；</w:t>
      </w:r>
    </w:p>
    <w:p w14:paraId="7B21CD0C">
      <w:pPr>
        <w:pStyle w:val="39"/>
        <w:numPr>
          <w:ilvl w:val="2"/>
          <w:numId w:val="17"/>
        </w:numPr>
        <w:spacing w:line="360" w:lineRule="auto"/>
        <w:ind w:left="420" w:leftChars="200"/>
        <w:rPr>
          <w:sz w:val="24"/>
          <w:szCs w:val="32"/>
        </w:rPr>
      </w:pPr>
      <w:r>
        <w:rPr>
          <w:rFonts w:hint="eastAsia"/>
          <w:sz w:val="24"/>
          <w:szCs w:val="32"/>
        </w:rPr>
        <w:t xml:space="preserve"> 流动式起重机司机进入操作室前，应先解除回转机构机械锁定装置；</w:t>
      </w:r>
    </w:p>
    <w:p w14:paraId="5AC43B12">
      <w:pPr>
        <w:pStyle w:val="39"/>
        <w:numPr>
          <w:ilvl w:val="2"/>
          <w:numId w:val="17"/>
        </w:numPr>
        <w:spacing w:line="360" w:lineRule="auto"/>
        <w:ind w:left="420" w:leftChars="200"/>
        <w:rPr>
          <w:sz w:val="24"/>
          <w:szCs w:val="32"/>
        </w:rPr>
      </w:pPr>
      <w:r>
        <w:rPr>
          <w:rFonts w:hint="eastAsia"/>
          <w:sz w:val="24"/>
          <w:szCs w:val="32"/>
        </w:rPr>
        <w:t xml:space="preserve"> 应检查在支车架设作业时，人为失效的所有安全装置已重新连接及有效；</w:t>
      </w:r>
    </w:p>
    <w:p w14:paraId="351B092A">
      <w:pPr>
        <w:pStyle w:val="39"/>
        <w:numPr>
          <w:ilvl w:val="2"/>
          <w:numId w:val="17"/>
        </w:numPr>
        <w:spacing w:line="360" w:lineRule="auto"/>
        <w:ind w:left="420" w:leftChars="200"/>
        <w:rPr>
          <w:sz w:val="24"/>
          <w:szCs w:val="32"/>
        </w:rPr>
      </w:pPr>
      <w:r>
        <w:rPr>
          <w:rFonts w:hint="eastAsia"/>
          <w:sz w:val="24"/>
          <w:szCs w:val="32"/>
        </w:rPr>
        <w:t xml:space="preserve"> 应确认仅用于检修、调试、支车的超载解除开关处于持续解除状态；</w:t>
      </w:r>
    </w:p>
    <w:p w14:paraId="693B721D">
      <w:pPr>
        <w:pStyle w:val="39"/>
        <w:numPr>
          <w:ilvl w:val="2"/>
          <w:numId w:val="17"/>
        </w:numPr>
        <w:spacing w:line="360" w:lineRule="auto"/>
        <w:ind w:left="420" w:leftChars="200"/>
        <w:rPr>
          <w:sz w:val="24"/>
          <w:szCs w:val="32"/>
        </w:rPr>
      </w:pPr>
      <w:r>
        <w:rPr>
          <w:rFonts w:hint="eastAsia"/>
          <w:sz w:val="24"/>
          <w:szCs w:val="32"/>
        </w:rPr>
        <w:t xml:space="preserve"> 夜间作业的流动式起重机，应确认提供辅助的照明设备满足作业场地的照明，并开启流动式起重机的作业灯。</w:t>
      </w:r>
    </w:p>
    <w:bookmarkEnd w:id="52"/>
    <w:p w14:paraId="2895A4EB">
      <w:pPr>
        <w:pStyle w:val="92"/>
        <w:rPr>
          <w:szCs w:val="32"/>
        </w:rPr>
      </w:pPr>
      <w:r>
        <w:rPr>
          <w:rFonts w:hint="eastAsia"/>
          <w:szCs w:val="32"/>
        </w:rPr>
        <w:t>流动式起重机吊装和吊运作业时应符合下列规定：</w:t>
      </w:r>
    </w:p>
    <w:p w14:paraId="0FE491CF">
      <w:pPr>
        <w:pStyle w:val="39"/>
        <w:numPr>
          <w:ilvl w:val="2"/>
          <w:numId w:val="18"/>
        </w:numPr>
        <w:spacing w:line="360" w:lineRule="auto"/>
        <w:ind w:left="420" w:leftChars="200"/>
        <w:rPr>
          <w:sz w:val="24"/>
          <w:szCs w:val="32"/>
        </w:rPr>
      </w:pPr>
      <w:r>
        <w:rPr>
          <w:rFonts w:hint="eastAsia"/>
          <w:sz w:val="24"/>
          <w:szCs w:val="32"/>
        </w:rPr>
        <w:t xml:space="preserve"> 流动式起重机司机应服从指挥人员指挥，任何人员发出紧急停止信号时，司机均应立即执行，违章指挥应拒绝执行；</w:t>
      </w:r>
    </w:p>
    <w:p w14:paraId="4EBA5BC9">
      <w:pPr>
        <w:pStyle w:val="39"/>
        <w:numPr>
          <w:ilvl w:val="2"/>
          <w:numId w:val="18"/>
        </w:numPr>
        <w:spacing w:line="360" w:lineRule="auto"/>
        <w:ind w:left="420" w:leftChars="200"/>
        <w:rPr>
          <w:sz w:val="24"/>
          <w:szCs w:val="32"/>
        </w:rPr>
      </w:pPr>
      <w:r>
        <w:rPr>
          <w:rFonts w:hint="eastAsia"/>
          <w:sz w:val="24"/>
          <w:szCs w:val="32"/>
        </w:rPr>
        <w:t xml:space="preserve"> 驾驶室内不得停留人员，起吊物不得从驾驶室上方通过或悬停；</w:t>
      </w:r>
    </w:p>
    <w:p w14:paraId="5E600097">
      <w:pPr>
        <w:pStyle w:val="39"/>
        <w:numPr>
          <w:ilvl w:val="2"/>
          <w:numId w:val="18"/>
        </w:numPr>
        <w:spacing w:line="360" w:lineRule="auto"/>
        <w:ind w:left="420" w:leftChars="200"/>
        <w:rPr>
          <w:sz w:val="24"/>
          <w:szCs w:val="32"/>
        </w:rPr>
      </w:pPr>
      <w:r>
        <w:rPr>
          <w:rFonts w:hint="eastAsia"/>
          <w:sz w:val="24"/>
          <w:szCs w:val="32"/>
        </w:rPr>
        <w:t xml:space="preserve"> 流动式起重机上除流动式起重机司机外，不得有其他人员；设置有运载功能的随车起重机，载货车厢除司索人员、信号指挥人员外，不得有其他人员；</w:t>
      </w:r>
    </w:p>
    <w:p w14:paraId="24038124">
      <w:pPr>
        <w:pStyle w:val="39"/>
        <w:numPr>
          <w:ilvl w:val="2"/>
          <w:numId w:val="18"/>
        </w:numPr>
        <w:spacing w:line="360" w:lineRule="auto"/>
        <w:ind w:left="420" w:leftChars="200"/>
        <w:rPr>
          <w:sz w:val="24"/>
          <w:szCs w:val="32"/>
        </w:rPr>
      </w:pPr>
      <w:r>
        <w:rPr>
          <w:rFonts w:hint="eastAsia"/>
          <w:sz w:val="24"/>
          <w:szCs w:val="32"/>
        </w:rPr>
        <w:t xml:space="preserve"> 配重、起重臂和吊物下方不得有人员停留、作业、通过，吊物不得从人员、设备上方通过；</w:t>
      </w:r>
    </w:p>
    <w:p w14:paraId="357E0537">
      <w:pPr>
        <w:pStyle w:val="39"/>
        <w:numPr>
          <w:ilvl w:val="2"/>
          <w:numId w:val="18"/>
        </w:numPr>
        <w:spacing w:line="360" w:lineRule="auto"/>
        <w:ind w:left="420" w:leftChars="200"/>
        <w:rPr>
          <w:sz w:val="24"/>
          <w:szCs w:val="32"/>
        </w:rPr>
      </w:pPr>
      <w:r>
        <w:rPr>
          <w:rFonts w:hint="eastAsia"/>
          <w:sz w:val="24"/>
          <w:szCs w:val="32"/>
        </w:rPr>
        <w:t xml:space="preserve"> 不得使用流动式起重机吊运人员；</w:t>
      </w:r>
    </w:p>
    <w:p w14:paraId="3E9ADF3B">
      <w:pPr>
        <w:pStyle w:val="39"/>
        <w:numPr>
          <w:ilvl w:val="2"/>
          <w:numId w:val="18"/>
        </w:numPr>
        <w:spacing w:line="360" w:lineRule="auto"/>
        <w:ind w:left="420" w:leftChars="200"/>
        <w:rPr>
          <w:sz w:val="24"/>
          <w:szCs w:val="32"/>
        </w:rPr>
      </w:pPr>
      <w:r>
        <w:rPr>
          <w:rFonts w:hint="eastAsia"/>
          <w:sz w:val="24"/>
          <w:szCs w:val="32"/>
        </w:rPr>
        <w:t xml:space="preserve"> 吊装和吊运作业时不得操作支腿；</w:t>
      </w:r>
    </w:p>
    <w:p w14:paraId="5672A283">
      <w:pPr>
        <w:pStyle w:val="39"/>
        <w:numPr>
          <w:ilvl w:val="2"/>
          <w:numId w:val="18"/>
        </w:numPr>
        <w:spacing w:line="360" w:lineRule="auto"/>
        <w:ind w:left="420" w:leftChars="200"/>
        <w:rPr>
          <w:sz w:val="24"/>
          <w:szCs w:val="32"/>
        </w:rPr>
      </w:pPr>
      <w:r>
        <w:rPr>
          <w:rFonts w:hint="eastAsia"/>
          <w:sz w:val="24"/>
          <w:szCs w:val="32"/>
        </w:rPr>
        <w:t xml:space="preserve"> 不得使用起重臂推拉物体；</w:t>
      </w:r>
    </w:p>
    <w:p w14:paraId="06D171C1">
      <w:pPr>
        <w:pStyle w:val="39"/>
        <w:numPr>
          <w:ilvl w:val="2"/>
          <w:numId w:val="18"/>
        </w:numPr>
        <w:spacing w:line="360" w:lineRule="auto"/>
        <w:ind w:left="420" w:leftChars="200"/>
        <w:rPr>
          <w:sz w:val="24"/>
          <w:szCs w:val="32"/>
        </w:rPr>
      </w:pPr>
      <w:r>
        <w:rPr>
          <w:rFonts w:hint="eastAsia"/>
          <w:sz w:val="24"/>
          <w:szCs w:val="32"/>
        </w:rPr>
        <w:t xml:space="preserve"> 具有伸缩起重臂的流动式起重机，带载时伸缩起重臂应符合说明书的要求，说明书未做出规定的，带载时不得伸缩起重臂；</w:t>
      </w:r>
    </w:p>
    <w:p w14:paraId="2C05BDC0">
      <w:pPr>
        <w:pStyle w:val="39"/>
        <w:numPr>
          <w:ilvl w:val="2"/>
          <w:numId w:val="18"/>
        </w:numPr>
        <w:spacing w:line="360" w:lineRule="auto"/>
        <w:ind w:left="420" w:leftChars="200"/>
        <w:rPr>
          <w:sz w:val="24"/>
          <w:szCs w:val="32"/>
        </w:rPr>
      </w:pPr>
      <w:r>
        <w:rPr>
          <w:rFonts w:hint="eastAsia"/>
          <w:sz w:val="24"/>
          <w:szCs w:val="32"/>
        </w:rPr>
        <w:t xml:space="preserve"> 司机不得将身体任何部位探出驾驶室门窗；</w:t>
      </w:r>
    </w:p>
    <w:p w14:paraId="734D30E9">
      <w:pPr>
        <w:pStyle w:val="39"/>
        <w:numPr>
          <w:ilvl w:val="2"/>
          <w:numId w:val="18"/>
        </w:numPr>
        <w:spacing w:line="360" w:lineRule="auto"/>
        <w:ind w:left="420" w:leftChars="200"/>
        <w:rPr>
          <w:sz w:val="24"/>
          <w:szCs w:val="32"/>
        </w:rPr>
      </w:pPr>
      <w:r>
        <w:rPr>
          <w:rFonts w:hint="eastAsia"/>
          <w:sz w:val="24"/>
          <w:szCs w:val="32"/>
        </w:rPr>
        <w:t xml:space="preserve"> 不得将限制器或限位装置作为控制装置使用；</w:t>
      </w:r>
    </w:p>
    <w:p w14:paraId="735A4364">
      <w:pPr>
        <w:pStyle w:val="39"/>
        <w:numPr>
          <w:ilvl w:val="2"/>
          <w:numId w:val="18"/>
        </w:numPr>
        <w:spacing w:line="360" w:lineRule="auto"/>
        <w:ind w:left="420" w:leftChars="200"/>
        <w:rPr>
          <w:sz w:val="24"/>
          <w:szCs w:val="32"/>
        </w:rPr>
      </w:pPr>
      <w:r>
        <w:rPr>
          <w:rFonts w:hint="eastAsia"/>
          <w:sz w:val="24"/>
          <w:szCs w:val="32"/>
        </w:rPr>
        <w:t xml:space="preserve"> 流动式起重机进行行走、回转、俯仰吊臂、起落吊钩等动作前，流动式起重机司机均应鸣声示意；</w:t>
      </w:r>
    </w:p>
    <w:p w14:paraId="68D85121">
      <w:pPr>
        <w:pStyle w:val="39"/>
        <w:numPr>
          <w:ilvl w:val="2"/>
          <w:numId w:val="18"/>
        </w:numPr>
        <w:spacing w:line="360" w:lineRule="auto"/>
        <w:ind w:left="420" w:leftChars="200"/>
        <w:rPr>
          <w:sz w:val="24"/>
          <w:szCs w:val="32"/>
        </w:rPr>
      </w:pPr>
      <w:r>
        <w:rPr>
          <w:rFonts w:hint="eastAsia"/>
          <w:sz w:val="24"/>
          <w:szCs w:val="32"/>
        </w:rPr>
        <w:t xml:space="preserve"> 主臂升降或伸缩时，应确保吊钩与地面、吊钩与起重臂前滑轮组之间始终保持安全距离；</w:t>
      </w:r>
    </w:p>
    <w:p w14:paraId="4DAD5E4A">
      <w:pPr>
        <w:pStyle w:val="39"/>
        <w:numPr>
          <w:ilvl w:val="2"/>
          <w:numId w:val="18"/>
        </w:numPr>
        <w:spacing w:line="360" w:lineRule="auto"/>
        <w:ind w:left="420" w:leftChars="200"/>
        <w:rPr>
          <w:sz w:val="24"/>
          <w:szCs w:val="32"/>
        </w:rPr>
      </w:pPr>
      <w:r>
        <w:rPr>
          <w:rFonts w:hint="eastAsia"/>
          <w:sz w:val="24"/>
          <w:szCs w:val="32"/>
        </w:rPr>
        <w:t xml:space="preserve"> 应防止吊钩触碰地面、建筑物；</w:t>
      </w:r>
    </w:p>
    <w:p w14:paraId="0F072E07">
      <w:pPr>
        <w:pStyle w:val="39"/>
        <w:numPr>
          <w:ilvl w:val="2"/>
          <w:numId w:val="18"/>
        </w:numPr>
        <w:spacing w:line="360" w:lineRule="auto"/>
        <w:ind w:left="420" w:leftChars="200"/>
        <w:rPr>
          <w:sz w:val="24"/>
          <w:szCs w:val="32"/>
        </w:rPr>
      </w:pPr>
      <w:r>
        <w:rPr>
          <w:rFonts w:hint="eastAsia"/>
          <w:sz w:val="24"/>
          <w:szCs w:val="32"/>
        </w:rPr>
        <w:t xml:space="preserve"> 应计入因载荷导致起重臂下挠变形而对实际工作幅度产生的影响；</w:t>
      </w:r>
    </w:p>
    <w:p w14:paraId="217D80A9">
      <w:pPr>
        <w:pStyle w:val="39"/>
        <w:numPr>
          <w:ilvl w:val="2"/>
          <w:numId w:val="18"/>
        </w:numPr>
        <w:spacing w:line="360" w:lineRule="auto"/>
        <w:ind w:left="420" w:leftChars="200"/>
        <w:rPr>
          <w:sz w:val="24"/>
          <w:szCs w:val="32"/>
        </w:rPr>
      </w:pPr>
      <w:r>
        <w:rPr>
          <w:rFonts w:hint="eastAsia"/>
          <w:sz w:val="24"/>
          <w:szCs w:val="32"/>
        </w:rPr>
        <w:t xml:space="preserve"> 重物有空中姿态控制要求的，起吊前宜根据现场条件合理设置引导绳；</w:t>
      </w:r>
    </w:p>
    <w:p w14:paraId="66BD9D1F">
      <w:pPr>
        <w:pStyle w:val="39"/>
        <w:numPr>
          <w:ilvl w:val="2"/>
          <w:numId w:val="18"/>
        </w:numPr>
        <w:spacing w:line="360" w:lineRule="auto"/>
        <w:ind w:left="420" w:leftChars="200"/>
        <w:rPr>
          <w:sz w:val="24"/>
          <w:szCs w:val="32"/>
        </w:rPr>
      </w:pPr>
      <w:r>
        <w:rPr>
          <w:rFonts w:hint="eastAsia"/>
          <w:sz w:val="24"/>
          <w:szCs w:val="32"/>
        </w:rPr>
        <w:t xml:space="preserve"> 吊物全部或部分在水中时，应低速平稳起吊，并应充分考虑水对吊物姿态和起重量的影响；</w:t>
      </w:r>
    </w:p>
    <w:p w14:paraId="1341A447">
      <w:pPr>
        <w:pStyle w:val="39"/>
        <w:numPr>
          <w:ilvl w:val="2"/>
          <w:numId w:val="18"/>
        </w:numPr>
        <w:spacing w:line="360" w:lineRule="auto"/>
        <w:ind w:left="420" w:leftChars="200"/>
        <w:rPr>
          <w:sz w:val="24"/>
          <w:szCs w:val="32"/>
        </w:rPr>
      </w:pPr>
      <w:r>
        <w:rPr>
          <w:rFonts w:hint="eastAsia"/>
          <w:sz w:val="24"/>
          <w:szCs w:val="32"/>
        </w:rPr>
        <w:t xml:space="preserve"> 当吊物需下放至流动式起重机支撑面水平面以下时，应考虑起重臂至吊钩之间钢丝绳的重量；</w:t>
      </w:r>
    </w:p>
    <w:p w14:paraId="5847EE7D">
      <w:pPr>
        <w:pStyle w:val="39"/>
        <w:numPr>
          <w:ilvl w:val="2"/>
          <w:numId w:val="18"/>
        </w:numPr>
        <w:spacing w:line="360" w:lineRule="auto"/>
        <w:ind w:left="420" w:leftChars="200"/>
        <w:rPr>
          <w:sz w:val="24"/>
          <w:szCs w:val="32"/>
        </w:rPr>
      </w:pPr>
      <w:r>
        <w:rPr>
          <w:rFonts w:hint="eastAsia"/>
          <w:sz w:val="24"/>
          <w:szCs w:val="32"/>
        </w:rPr>
        <w:t xml:space="preserve"> 起吊荷载达到流动式起重机额定起重量的90</w:t>
      </w:r>
      <w:r>
        <w:rPr>
          <w:sz w:val="24"/>
          <w:szCs w:val="32"/>
        </w:rPr>
        <w:t>%</w:t>
      </w:r>
      <w:r>
        <w:rPr>
          <w:rFonts w:hint="eastAsia"/>
          <w:sz w:val="24"/>
          <w:szCs w:val="32"/>
        </w:rPr>
        <w:t>及以上时，不得进行复合动作。</w:t>
      </w:r>
    </w:p>
    <w:p w14:paraId="5A95222D">
      <w:pPr>
        <w:pStyle w:val="92"/>
        <w:rPr>
          <w:szCs w:val="32"/>
        </w:rPr>
      </w:pPr>
      <w:r>
        <w:rPr>
          <w:rFonts w:hint="eastAsia"/>
          <w:szCs w:val="32"/>
        </w:rPr>
        <w:t>司机离开流动式起重机前，应进行以下作业：</w:t>
      </w:r>
    </w:p>
    <w:p w14:paraId="264D005A">
      <w:pPr>
        <w:pStyle w:val="39"/>
        <w:numPr>
          <w:ilvl w:val="2"/>
          <w:numId w:val="19"/>
        </w:numPr>
        <w:spacing w:line="360" w:lineRule="auto"/>
        <w:ind w:left="420" w:leftChars="200"/>
        <w:rPr>
          <w:sz w:val="24"/>
          <w:szCs w:val="32"/>
        </w:rPr>
      </w:pPr>
      <w:r>
        <w:rPr>
          <w:rFonts w:hint="eastAsia"/>
          <w:sz w:val="24"/>
          <w:szCs w:val="32"/>
        </w:rPr>
        <w:t xml:space="preserve"> 吊物应降至地面；</w:t>
      </w:r>
    </w:p>
    <w:p w14:paraId="731334AA">
      <w:pPr>
        <w:pStyle w:val="39"/>
        <w:numPr>
          <w:ilvl w:val="2"/>
          <w:numId w:val="19"/>
        </w:numPr>
        <w:spacing w:line="360" w:lineRule="auto"/>
        <w:ind w:left="420" w:leftChars="200"/>
        <w:rPr>
          <w:sz w:val="24"/>
          <w:szCs w:val="32"/>
        </w:rPr>
      </w:pPr>
      <w:r>
        <w:rPr>
          <w:rFonts w:hint="eastAsia"/>
          <w:sz w:val="24"/>
          <w:szCs w:val="32"/>
        </w:rPr>
        <w:t xml:space="preserve"> 流动式起重机处于非工作状态时，应根据气象条件及说明书要求合理设定起重臂非工作状态的长度、仰角和方位；</w:t>
      </w:r>
    </w:p>
    <w:p w14:paraId="42D851E6">
      <w:pPr>
        <w:pStyle w:val="39"/>
        <w:numPr>
          <w:ilvl w:val="2"/>
          <w:numId w:val="19"/>
        </w:numPr>
        <w:spacing w:line="360" w:lineRule="auto"/>
        <w:ind w:left="420" w:leftChars="200"/>
        <w:rPr>
          <w:sz w:val="24"/>
          <w:szCs w:val="32"/>
        </w:rPr>
      </w:pPr>
      <w:r>
        <w:rPr>
          <w:rFonts w:hint="eastAsia"/>
          <w:sz w:val="24"/>
          <w:szCs w:val="32"/>
        </w:rPr>
        <w:t xml:space="preserve"> 吊钩应收至限位，操纵杆应回到零位，发动机应停车，操作室应锁门；</w:t>
      </w:r>
    </w:p>
    <w:p w14:paraId="7FCAAD02">
      <w:pPr>
        <w:pStyle w:val="39"/>
        <w:numPr>
          <w:ilvl w:val="2"/>
          <w:numId w:val="19"/>
        </w:numPr>
        <w:spacing w:line="360" w:lineRule="auto"/>
        <w:ind w:left="420" w:leftChars="200"/>
        <w:rPr>
          <w:sz w:val="24"/>
          <w:szCs w:val="32"/>
        </w:rPr>
      </w:pPr>
      <w:r>
        <w:rPr>
          <w:rFonts w:hint="eastAsia"/>
          <w:sz w:val="24"/>
          <w:szCs w:val="32"/>
        </w:rPr>
        <w:t xml:space="preserve"> 斜坡上的轮胎式起重机应设置防止意外移动装置；</w:t>
      </w:r>
    </w:p>
    <w:p w14:paraId="1D5C185F">
      <w:pPr>
        <w:pStyle w:val="39"/>
        <w:numPr>
          <w:ilvl w:val="2"/>
          <w:numId w:val="19"/>
        </w:numPr>
        <w:spacing w:line="360" w:lineRule="auto"/>
        <w:ind w:left="420" w:leftChars="200"/>
        <w:rPr>
          <w:sz w:val="24"/>
          <w:szCs w:val="32"/>
        </w:rPr>
      </w:pPr>
      <w:r>
        <w:rPr>
          <w:rFonts w:hint="eastAsia"/>
          <w:sz w:val="24"/>
          <w:szCs w:val="32"/>
        </w:rPr>
        <w:t xml:space="preserve"> 带有支腿的流动式起重机作业完成后，应将起重臂收回至初始状态或说明书要求的姿态，并拆卸完配重、支架等装置后，再收回支腿。</w:t>
      </w:r>
    </w:p>
    <w:p w14:paraId="711FA4B0">
      <w:pPr>
        <w:pStyle w:val="91"/>
        <w:rPr>
          <w:rFonts w:hint="eastAsia"/>
        </w:rPr>
      </w:pPr>
      <w:bookmarkStart w:id="95" w:name="_Toc217557827"/>
      <w:bookmarkStart w:id="96" w:name="_Toc217557278"/>
      <w:bookmarkStart w:id="97" w:name="_Toc202898529"/>
      <w:r>
        <w:rPr>
          <w:rFonts w:hint="eastAsia"/>
        </w:rPr>
        <w:t>带载行走</w:t>
      </w:r>
      <w:bookmarkEnd w:id="95"/>
      <w:bookmarkEnd w:id="96"/>
      <w:bookmarkEnd w:id="97"/>
    </w:p>
    <w:p w14:paraId="65FDEC45">
      <w:pPr>
        <w:pStyle w:val="92"/>
        <w:rPr>
          <w:szCs w:val="24"/>
        </w:rPr>
      </w:pPr>
      <w:r>
        <w:rPr>
          <w:rFonts w:hint="eastAsia"/>
          <w:szCs w:val="24"/>
        </w:rPr>
        <w:t>流动式起重机带载行走的线路两侧均不得少于0.6m的净距。</w:t>
      </w:r>
    </w:p>
    <w:p w14:paraId="595E087A">
      <w:pPr>
        <w:pStyle w:val="92"/>
        <w:rPr>
          <w:szCs w:val="24"/>
        </w:rPr>
      </w:pPr>
      <w:r>
        <w:rPr>
          <w:rFonts w:hint="eastAsia"/>
          <w:szCs w:val="24"/>
        </w:rPr>
        <w:t>施工现场的流动式起重机带载行走路线最大允许坡度及最小转弯半径应符合说明书要求，负载率应按说明书的要求进行折减。带载行走工况下的流动式起重机负载率不得超过其相应工况的70%。</w:t>
      </w:r>
    </w:p>
    <w:p w14:paraId="0778225D">
      <w:pPr>
        <w:pStyle w:val="92"/>
        <w:rPr>
          <w:szCs w:val="24"/>
        </w:rPr>
      </w:pPr>
      <w:r>
        <w:rPr>
          <w:rFonts w:hint="eastAsia"/>
          <w:szCs w:val="24"/>
        </w:rPr>
        <w:t>运行通道应无障碍，应设置线路疏导人员，线路疏导人员应选择恰当站位及护送路线，并提示人员避让。</w:t>
      </w:r>
    </w:p>
    <w:p w14:paraId="26CB0ECC">
      <w:pPr>
        <w:pStyle w:val="92"/>
        <w:rPr>
          <w:szCs w:val="24"/>
        </w:rPr>
      </w:pPr>
      <w:r>
        <w:rPr>
          <w:rFonts w:hint="eastAsia"/>
          <w:szCs w:val="24"/>
        </w:rPr>
        <w:t>流动式起重机不宜长距离负载行驶。流动式起重机负载时应缓慢行驶，起重量不得超过相应工况额定起重量的70%，起重臂应位于行驶方向正前方，载荷离地面高度不得大于500mm，并应拉好引导绳。</w:t>
      </w:r>
    </w:p>
    <w:p w14:paraId="570366C0">
      <w:pPr>
        <w:pStyle w:val="92"/>
        <w:rPr>
          <w:rFonts w:hint="eastAsia" w:hAnsi="宋体"/>
          <w:szCs w:val="24"/>
        </w:rPr>
      </w:pPr>
      <w:r>
        <w:rPr>
          <w:rFonts w:hint="eastAsia"/>
          <w:szCs w:val="24"/>
        </w:rPr>
        <w:t>不得进行急转弯操作，当转弯半径过小时应分次转弯。</w:t>
      </w:r>
    </w:p>
    <w:p w14:paraId="3889A7E5">
      <w:pPr>
        <w:pStyle w:val="91"/>
        <w:rPr>
          <w:rFonts w:hint="eastAsia"/>
        </w:rPr>
      </w:pPr>
      <w:bookmarkStart w:id="98" w:name="_Toc202898530"/>
      <w:bookmarkStart w:id="99" w:name="_Toc217557279"/>
      <w:bookmarkStart w:id="100" w:name="_Toc217557828"/>
      <w:r>
        <w:rPr>
          <w:rFonts w:hint="eastAsia"/>
        </w:rPr>
        <w:t>联合作业</w:t>
      </w:r>
      <w:bookmarkEnd w:id="98"/>
      <w:bookmarkEnd w:id="99"/>
      <w:bookmarkEnd w:id="100"/>
    </w:p>
    <w:p w14:paraId="13FAD55C">
      <w:pPr>
        <w:pStyle w:val="92"/>
        <w:rPr>
          <w:szCs w:val="24"/>
        </w:rPr>
      </w:pPr>
      <w:r>
        <w:rPr>
          <w:rFonts w:hint="eastAsia"/>
          <w:szCs w:val="24"/>
        </w:rPr>
        <w:t>宜选取起重性能相近的起重机联合作业。</w:t>
      </w:r>
    </w:p>
    <w:p w14:paraId="18D7E3BF">
      <w:pPr>
        <w:pStyle w:val="92"/>
        <w:rPr>
          <w:szCs w:val="24"/>
        </w:rPr>
      </w:pPr>
      <w:r>
        <w:rPr>
          <w:rFonts w:hint="eastAsia"/>
          <w:szCs w:val="24"/>
        </w:rPr>
        <w:t>联合作业时应配备现场吊装作业负责人和统一指挥人员。</w:t>
      </w:r>
    </w:p>
    <w:p w14:paraId="2D48C824">
      <w:pPr>
        <w:pStyle w:val="92"/>
        <w:rPr>
          <w:szCs w:val="24"/>
        </w:rPr>
      </w:pPr>
      <w:r>
        <w:rPr>
          <w:rFonts w:hint="eastAsia"/>
          <w:szCs w:val="24"/>
        </w:rPr>
        <w:t>双机联合作业时单台流动式起重机的吊装载荷不得超过允许载荷的80%，吊装载荷不得超过全部起重机在该工况下允许载荷总和的75%。</w:t>
      </w:r>
    </w:p>
    <w:p w14:paraId="5C32D7EE">
      <w:pPr>
        <w:pStyle w:val="92"/>
        <w:rPr>
          <w:szCs w:val="24"/>
        </w:rPr>
      </w:pPr>
      <w:r>
        <w:rPr>
          <w:rFonts w:hint="eastAsia"/>
          <w:szCs w:val="24"/>
        </w:rPr>
        <w:t>三台及三台以上联合作业存在负荷分配不均、起重机间夺吊力的情况时，可采取下列措施：</w:t>
      </w:r>
    </w:p>
    <w:p w14:paraId="2592B0E9">
      <w:pPr>
        <w:pStyle w:val="39"/>
        <w:numPr>
          <w:ilvl w:val="2"/>
          <w:numId w:val="20"/>
        </w:numPr>
        <w:spacing w:line="360" w:lineRule="auto"/>
        <w:ind w:left="420" w:leftChars="200"/>
        <w:rPr>
          <w:sz w:val="24"/>
          <w:szCs w:val="32"/>
        </w:rPr>
      </w:pPr>
      <w:r>
        <w:rPr>
          <w:rFonts w:hint="eastAsia"/>
          <w:sz w:val="24"/>
          <w:szCs w:val="32"/>
        </w:rPr>
        <w:t xml:space="preserve"> 进行更大的起重量折减；</w:t>
      </w:r>
    </w:p>
    <w:p w14:paraId="0799A042">
      <w:pPr>
        <w:pStyle w:val="39"/>
        <w:numPr>
          <w:ilvl w:val="2"/>
          <w:numId w:val="20"/>
        </w:numPr>
        <w:spacing w:line="360" w:lineRule="auto"/>
        <w:ind w:left="420" w:leftChars="200"/>
        <w:rPr>
          <w:sz w:val="24"/>
          <w:szCs w:val="32"/>
        </w:rPr>
      </w:pPr>
      <w:r>
        <w:rPr>
          <w:rFonts w:hint="eastAsia"/>
          <w:sz w:val="24"/>
          <w:szCs w:val="32"/>
        </w:rPr>
        <w:t xml:space="preserve"> 合理设置平衡滑轮使各起重机吊载量保持一致；</w:t>
      </w:r>
    </w:p>
    <w:p w14:paraId="2BA5ADA3">
      <w:pPr>
        <w:pStyle w:val="39"/>
        <w:numPr>
          <w:ilvl w:val="2"/>
          <w:numId w:val="20"/>
        </w:numPr>
        <w:spacing w:line="360" w:lineRule="auto"/>
        <w:ind w:left="420" w:leftChars="200"/>
        <w:rPr>
          <w:sz w:val="24"/>
          <w:szCs w:val="32"/>
        </w:rPr>
      </w:pPr>
      <w:r>
        <w:rPr>
          <w:rFonts w:hint="eastAsia"/>
          <w:sz w:val="24"/>
          <w:szCs w:val="32"/>
        </w:rPr>
        <w:t xml:space="preserve"> 所有起重机不进行复合动作；</w:t>
      </w:r>
    </w:p>
    <w:p w14:paraId="0E031FC2">
      <w:pPr>
        <w:pStyle w:val="39"/>
        <w:numPr>
          <w:ilvl w:val="2"/>
          <w:numId w:val="20"/>
        </w:numPr>
        <w:spacing w:line="360" w:lineRule="auto"/>
        <w:ind w:left="420" w:leftChars="200"/>
        <w:rPr>
          <w:sz w:val="24"/>
          <w:szCs w:val="32"/>
        </w:rPr>
      </w:pPr>
      <w:r>
        <w:rPr>
          <w:rFonts w:hint="eastAsia"/>
          <w:sz w:val="24"/>
          <w:szCs w:val="32"/>
        </w:rPr>
        <w:t xml:space="preserve"> 选用便于观察吊载量变化的伸长率较大吊索具；</w:t>
      </w:r>
    </w:p>
    <w:p w14:paraId="28E60B47">
      <w:pPr>
        <w:pStyle w:val="39"/>
        <w:numPr>
          <w:ilvl w:val="2"/>
          <w:numId w:val="20"/>
        </w:numPr>
        <w:spacing w:line="360" w:lineRule="auto"/>
        <w:ind w:left="420" w:leftChars="200"/>
        <w:rPr>
          <w:sz w:val="24"/>
          <w:szCs w:val="32"/>
        </w:rPr>
      </w:pPr>
      <w:r>
        <w:rPr>
          <w:rFonts w:hint="eastAsia"/>
          <w:sz w:val="24"/>
          <w:szCs w:val="32"/>
        </w:rPr>
        <w:t xml:space="preserve"> 关注每台起重机负担的实际起重量，并设置预警范围和应急调整措施。</w:t>
      </w:r>
    </w:p>
    <w:p w14:paraId="1C4B664E">
      <w:pPr>
        <w:pStyle w:val="96"/>
        <w:jc w:val="center"/>
        <w:rPr>
          <w:rFonts w:hint="eastAsia"/>
        </w:rPr>
      </w:pPr>
      <w:r>
        <w:rPr>
          <w:sz w:val="24"/>
          <w:szCs w:val="32"/>
        </w:rPr>
        <w:br w:type="page"/>
      </w:r>
      <w:bookmarkStart w:id="101" w:name="_Toc217557280"/>
      <w:bookmarkStart w:id="102" w:name="_Toc217557829"/>
      <w:r>
        <w:rPr>
          <w:rFonts w:hint="eastAsia"/>
        </w:rPr>
        <w:t xml:space="preserve"> 流动式起重机自行检测</w:t>
      </w:r>
      <w:bookmarkEnd w:id="101"/>
      <w:bookmarkEnd w:id="102"/>
      <w:r>
        <w:rPr>
          <w:rFonts w:hint="eastAsia"/>
        </w:rPr>
        <w:t>记录</w:t>
      </w:r>
    </w:p>
    <w:p w14:paraId="1103BEA8">
      <w:pPr>
        <w:spacing w:line="360" w:lineRule="auto"/>
        <w:jc w:val="center"/>
        <w:rPr>
          <w:b/>
          <w:bCs/>
          <w:sz w:val="24"/>
          <w:szCs w:val="24"/>
        </w:rPr>
      </w:pPr>
      <w:bookmarkStart w:id="103" w:name="OLE_LINK1"/>
      <w:bookmarkStart w:id="104" w:name="_Hlk201531852"/>
      <w:r>
        <w:rPr>
          <w:rFonts w:hint="eastAsia"/>
          <w:b/>
          <w:bCs/>
          <w:sz w:val="24"/>
          <w:szCs w:val="24"/>
        </w:rPr>
        <w:t>表A.0.1：流动式起重机自行检测记录</w:t>
      </w:r>
    </w:p>
    <w:bookmarkEnd w:id="103"/>
    <w:tbl>
      <w:tblPr>
        <w:tblStyle w:val="26"/>
        <w:tblW w:w="84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50"/>
        <w:gridCol w:w="2551"/>
        <w:gridCol w:w="1559"/>
        <w:gridCol w:w="2835"/>
      </w:tblGrid>
      <w:tr w14:paraId="56782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550" w:type="dxa"/>
            <w:tcBorders>
              <w:tl2br w:val="nil"/>
              <w:tr2bl w:val="nil"/>
            </w:tcBorders>
            <w:vAlign w:val="center"/>
          </w:tcPr>
          <w:p w14:paraId="57B5DE57">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检验日期及环境</w:t>
            </w:r>
          </w:p>
        </w:tc>
        <w:tc>
          <w:tcPr>
            <w:tcW w:w="6945" w:type="dxa"/>
            <w:gridSpan w:val="3"/>
            <w:tcBorders>
              <w:tl2br w:val="nil"/>
              <w:tr2bl w:val="nil"/>
            </w:tcBorders>
            <w:vAlign w:val="center"/>
          </w:tcPr>
          <w:p w14:paraId="771F88FE">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年    月    日；</w:t>
            </w:r>
          </w:p>
          <w:p w14:paraId="0FD76CDD">
            <w:pPr>
              <w:pStyle w:val="66"/>
              <w:spacing w:before="156" w:beforeLines="50" w:after="156" w:afterLines="50"/>
              <w:rPr>
                <w:rFonts w:hint="eastAsia" w:ascii="宋体" w:hAnsi="宋体" w:eastAsia="宋体" w:cs="宋体"/>
                <w:lang w:eastAsia="zh-CN"/>
              </w:rPr>
            </w:pPr>
            <w:r>
              <w:rPr>
                <w:rFonts w:hint="eastAsia" w:ascii="宋体" w:hAnsi="宋体" w:eastAsia="宋体" w:cs="宋体"/>
                <w:lang w:eastAsia="zh-CN"/>
              </w:rPr>
              <w:t xml:space="preserve">天气：     ； 温度：    ℃； 风速：    </w:t>
            </w:r>
            <w:r>
              <w:rPr>
                <w:rFonts w:hint="eastAsia" w:ascii="宋体" w:hAnsi="宋体" w:eastAsia="宋体" w:cs="宋体"/>
              </w:rPr>
              <w:t>m/s</w:t>
            </w:r>
            <w:r>
              <w:rPr>
                <w:rFonts w:hint="eastAsia" w:ascii="宋体" w:hAnsi="宋体" w:eastAsia="宋体" w:cs="宋体"/>
                <w:lang w:eastAsia="zh-CN"/>
              </w:rPr>
              <w:t xml:space="preserve">    </w:t>
            </w:r>
          </w:p>
        </w:tc>
      </w:tr>
      <w:tr w14:paraId="79945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550" w:type="dxa"/>
            <w:tcBorders>
              <w:tl2br w:val="nil"/>
              <w:tr2bl w:val="nil"/>
            </w:tcBorders>
            <w:vAlign w:val="center"/>
          </w:tcPr>
          <w:p w14:paraId="5A58199C">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检验地点</w:t>
            </w:r>
          </w:p>
        </w:tc>
        <w:tc>
          <w:tcPr>
            <w:tcW w:w="6945" w:type="dxa"/>
            <w:gridSpan w:val="3"/>
            <w:tcBorders>
              <w:tl2br w:val="nil"/>
              <w:tr2bl w:val="nil"/>
            </w:tcBorders>
            <w:vAlign w:val="center"/>
          </w:tcPr>
          <w:p w14:paraId="00DB568F">
            <w:pPr>
              <w:pStyle w:val="66"/>
              <w:spacing w:before="62" w:beforeAutospacing="1" w:after="100" w:afterAutospacing="1"/>
              <w:ind w:left="359"/>
              <w:jc w:val="center"/>
              <w:rPr>
                <w:rFonts w:hint="eastAsia" w:ascii="宋体" w:hAnsi="宋体" w:eastAsia="宋体" w:cs="宋体"/>
                <w:lang w:eastAsia="zh-CN"/>
              </w:rPr>
            </w:pPr>
          </w:p>
        </w:tc>
      </w:tr>
      <w:tr w14:paraId="7B0A8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550" w:type="dxa"/>
            <w:tcBorders>
              <w:tl2br w:val="nil"/>
              <w:tr2bl w:val="nil"/>
            </w:tcBorders>
            <w:vAlign w:val="center"/>
          </w:tcPr>
          <w:p w14:paraId="4B519374">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单位名称</w:t>
            </w:r>
          </w:p>
        </w:tc>
        <w:tc>
          <w:tcPr>
            <w:tcW w:w="6945" w:type="dxa"/>
            <w:gridSpan w:val="3"/>
            <w:tcBorders>
              <w:tl2br w:val="nil"/>
              <w:tr2bl w:val="nil"/>
            </w:tcBorders>
            <w:vAlign w:val="center"/>
          </w:tcPr>
          <w:p w14:paraId="13929FD6">
            <w:pPr>
              <w:pStyle w:val="66"/>
              <w:spacing w:before="62" w:beforeAutospacing="1" w:after="100" w:afterAutospacing="1"/>
              <w:ind w:left="359"/>
              <w:jc w:val="center"/>
              <w:rPr>
                <w:rFonts w:hint="eastAsia" w:ascii="宋体" w:hAnsi="宋体" w:eastAsia="宋体" w:cs="宋体"/>
                <w:lang w:eastAsia="zh-CN"/>
              </w:rPr>
            </w:pPr>
          </w:p>
        </w:tc>
      </w:tr>
      <w:tr w14:paraId="3AE69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vAlign w:val="center"/>
          </w:tcPr>
          <w:p w14:paraId="5F01738A">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设备品种</w:t>
            </w:r>
          </w:p>
        </w:tc>
        <w:tc>
          <w:tcPr>
            <w:tcW w:w="6945" w:type="dxa"/>
            <w:gridSpan w:val="3"/>
            <w:tcBorders>
              <w:tl2br w:val="nil"/>
              <w:tr2bl w:val="nil"/>
            </w:tcBorders>
            <w:vAlign w:val="center"/>
          </w:tcPr>
          <w:p w14:paraId="55BA5A0F">
            <w:pPr>
              <w:pStyle w:val="66"/>
              <w:spacing w:before="156" w:beforeLines="50" w:after="156" w:afterLines="50"/>
              <w:ind w:firstLine="210" w:firstLineChars="100"/>
              <w:rPr>
                <w:rFonts w:hint="eastAsia" w:ascii="宋体" w:hAnsi="宋体" w:eastAsia="宋体" w:cs="宋体"/>
                <w:lang w:eastAsia="zh-CN"/>
              </w:rPr>
            </w:pPr>
            <w:r>
              <w:rPr>
                <w:rFonts w:hint="eastAsia" w:ascii="宋体" w:hAnsi="宋体" w:eastAsia="宋体" w:cs="宋体"/>
                <w:lang w:eastAsia="zh-CN"/>
              </w:rPr>
              <w:t>履带起重机□   全地面起重机□   轮胎起重机□</w:t>
            </w:r>
          </w:p>
          <w:p w14:paraId="691DE4FD">
            <w:pPr>
              <w:pStyle w:val="66"/>
              <w:spacing w:before="156" w:beforeLines="50" w:after="156" w:afterLines="50"/>
              <w:ind w:firstLine="210" w:firstLineChars="100"/>
              <w:rPr>
                <w:rFonts w:hint="eastAsia" w:ascii="宋体" w:hAnsi="宋体" w:eastAsia="宋体" w:cs="宋体"/>
                <w:lang w:eastAsia="zh-CN"/>
              </w:rPr>
            </w:pPr>
            <w:r>
              <w:rPr>
                <w:rFonts w:hint="eastAsia" w:ascii="宋体" w:hAnsi="宋体" w:eastAsia="宋体" w:cs="宋体"/>
                <w:lang w:eastAsia="zh-CN"/>
              </w:rPr>
              <w:t>汽车起重机□    随车起重机□</w:t>
            </w:r>
          </w:p>
        </w:tc>
      </w:tr>
      <w:tr w14:paraId="4E329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vAlign w:val="center"/>
          </w:tcPr>
          <w:p w14:paraId="3BDCAC79">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生产厂家</w:t>
            </w:r>
          </w:p>
        </w:tc>
        <w:tc>
          <w:tcPr>
            <w:tcW w:w="6945" w:type="dxa"/>
            <w:gridSpan w:val="3"/>
            <w:tcBorders>
              <w:tl2br w:val="nil"/>
              <w:tr2bl w:val="nil"/>
            </w:tcBorders>
            <w:vAlign w:val="center"/>
          </w:tcPr>
          <w:p w14:paraId="1BD17999">
            <w:pPr>
              <w:pStyle w:val="66"/>
              <w:spacing w:before="62" w:beforeAutospacing="1" w:after="100" w:afterAutospacing="1"/>
              <w:rPr>
                <w:rFonts w:hint="eastAsia" w:ascii="宋体" w:hAnsi="宋体" w:eastAsia="宋体" w:cs="宋体"/>
                <w:lang w:eastAsia="zh-CN"/>
              </w:rPr>
            </w:pPr>
          </w:p>
        </w:tc>
      </w:tr>
      <w:tr w14:paraId="6B8B7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vAlign w:val="center"/>
          </w:tcPr>
          <w:p w14:paraId="068B256D">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车牌号</w:t>
            </w:r>
          </w:p>
        </w:tc>
        <w:tc>
          <w:tcPr>
            <w:tcW w:w="2551" w:type="dxa"/>
            <w:tcBorders>
              <w:tl2br w:val="nil"/>
              <w:tr2bl w:val="nil"/>
            </w:tcBorders>
            <w:vAlign w:val="center"/>
          </w:tcPr>
          <w:p w14:paraId="23277774">
            <w:pPr>
              <w:pStyle w:val="66"/>
              <w:spacing w:before="62" w:beforeAutospacing="1" w:after="100" w:afterAutospacing="1"/>
              <w:rPr>
                <w:rFonts w:hint="eastAsia" w:ascii="宋体" w:hAnsi="宋体" w:eastAsia="宋体" w:cs="宋体"/>
                <w:lang w:eastAsia="zh-CN"/>
              </w:rPr>
            </w:pPr>
          </w:p>
        </w:tc>
        <w:tc>
          <w:tcPr>
            <w:tcW w:w="1559" w:type="dxa"/>
            <w:tcBorders>
              <w:tl2br w:val="nil"/>
              <w:tr2bl w:val="nil"/>
            </w:tcBorders>
            <w:vAlign w:val="center"/>
          </w:tcPr>
          <w:p w14:paraId="3C1E611A">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出厂编号</w:t>
            </w:r>
          </w:p>
        </w:tc>
        <w:tc>
          <w:tcPr>
            <w:tcW w:w="2835" w:type="dxa"/>
            <w:tcBorders>
              <w:tl2br w:val="nil"/>
              <w:tr2bl w:val="nil"/>
            </w:tcBorders>
            <w:vAlign w:val="center"/>
          </w:tcPr>
          <w:p w14:paraId="747FF29E">
            <w:pPr>
              <w:pStyle w:val="66"/>
              <w:spacing w:before="156" w:beforeLines="50" w:after="156" w:afterLines="50"/>
              <w:rPr>
                <w:rFonts w:hint="eastAsia" w:ascii="宋体" w:hAnsi="宋体" w:eastAsia="宋体" w:cs="宋体"/>
                <w:lang w:eastAsia="zh-CN"/>
              </w:rPr>
            </w:pPr>
          </w:p>
        </w:tc>
      </w:tr>
      <w:tr w14:paraId="4BB34F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vAlign w:val="center"/>
          </w:tcPr>
          <w:p w14:paraId="618F2B5E">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型号规格</w:t>
            </w:r>
          </w:p>
        </w:tc>
        <w:tc>
          <w:tcPr>
            <w:tcW w:w="2551" w:type="dxa"/>
            <w:tcBorders>
              <w:tl2br w:val="nil"/>
              <w:tr2bl w:val="nil"/>
            </w:tcBorders>
            <w:vAlign w:val="center"/>
          </w:tcPr>
          <w:p w14:paraId="4C7FA6D0">
            <w:pPr>
              <w:pStyle w:val="66"/>
              <w:spacing w:before="62" w:beforeAutospacing="1" w:after="100" w:afterAutospacing="1"/>
              <w:jc w:val="center"/>
              <w:rPr>
                <w:rFonts w:hint="eastAsia" w:ascii="宋体" w:hAnsi="宋体" w:eastAsia="宋体" w:cs="宋体"/>
                <w:lang w:eastAsia="zh-CN"/>
              </w:rPr>
            </w:pPr>
          </w:p>
        </w:tc>
        <w:tc>
          <w:tcPr>
            <w:tcW w:w="1559" w:type="dxa"/>
            <w:tcBorders>
              <w:tl2br w:val="nil"/>
              <w:tr2bl w:val="nil"/>
            </w:tcBorders>
            <w:vAlign w:val="center"/>
          </w:tcPr>
          <w:p w14:paraId="582F6875">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制造日期</w:t>
            </w:r>
          </w:p>
        </w:tc>
        <w:tc>
          <w:tcPr>
            <w:tcW w:w="2835" w:type="dxa"/>
            <w:tcBorders>
              <w:tl2br w:val="nil"/>
              <w:tr2bl w:val="nil"/>
            </w:tcBorders>
          </w:tcPr>
          <w:p w14:paraId="2DC723C0">
            <w:pPr>
              <w:pStyle w:val="66"/>
              <w:spacing w:before="156" w:beforeLines="50" w:after="156" w:afterLines="50"/>
              <w:ind w:right="-15"/>
              <w:rPr>
                <w:rFonts w:hint="eastAsia" w:ascii="宋体" w:hAnsi="宋体" w:eastAsia="宋体" w:cs="宋体"/>
                <w:lang w:eastAsia="zh-CN"/>
              </w:rPr>
            </w:pPr>
          </w:p>
        </w:tc>
      </w:tr>
      <w:tr w14:paraId="47439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vAlign w:val="center"/>
          </w:tcPr>
          <w:p w14:paraId="38EB5D97">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最大额定起重量</w:t>
            </w:r>
          </w:p>
        </w:tc>
        <w:tc>
          <w:tcPr>
            <w:tcW w:w="2551" w:type="dxa"/>
            <w:tcBorders>
              <w:tl2br w:val="nil"/>
              <w:tr2bl w:val="nil"/>
            </w:tcBorders>
          </w:tcPr>
          <w:p w14:paraId="38723D7A">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 xml:space="preserve">         t</w:t>
            </w:r>
          </w:p>
        </w:tc>
        <w:tc>
          <w:tcPr>
            <w:tcW w:w="1559" w:type="dxa"/>
            <w:tcBorders>
              <w:tl2br w:val="nil"/>
              <w:tr2bl w:val="nil"/>
            </w:tcBorders>
          </w:tcPr>
          <w:p w14:paraId="11AD4013">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支车架设形式</w:t>
            </w:r>
          </w:p>
        </w:tc>
        <w:tc>
          <w:tcPr>
            <w:tcW w:w="2835" w:type="dxa"/>
            <w:tcBorders>
              <w:tl2br w:val="nil"/>
              <w:tr2bl w:val="nil"/>
            </w:tcBorders>
          </w:tcPr>
          <w:p w14:paraId="3E7FC8B5">
            <w:pPr>
              <w:pStyle w:val="66"/>
              <w:spacing w:before="156" w:beforeLines="50" w:after="156" w:afterLines="50"/>
              <w:ind w:left="45" w:right="138"/>
              <w:rPr>
                <w:rFonts w:hint="eastAsia" w:ascii="宋体" w:hAnsi="宋体" w:eastAsia="宋体" w:cs="宋体"/>
                <w:lang w:eastAsia="zh-CN"/>
              </w:rPr>
            </w:pPr>
            <w:r>
              <w:rPr>
                <w:rFonts w:hint="eastAsia" w:ascii="宋体" w:hAnsi="宋体" w:eastAsia="宋体" w:cs="宋体"/>
                <w:lang w:eastAsia="zh-CN"/>
              </w:rPr>
              <w:t>履带□   支腿□   轮胎□</w:t>
            </w:r>
          </w:p>
        </w:tc>
      </w:tr>
      <w:tr w14:paraId="07C90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tcPr>
          <w:p w14:paraId="07F45D65">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最大主臂臂长</w:t>
            </w:r>
          </w:p>
        </w:tc>
        <w:tc>
          <w:tcPr>
            <w:tcW w:w="2551" w:type="dxa"/>
            <w:tcBorders>
              <w:tl2br w:val="nil"/>
              <w:tr2bl w:val="nil"/>
            </w:tcBorders>
          </w:tcPr>
          <w:p w14:paraId="44AFA78F">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 xml:space="preserve">         m</w:t>
            </w:r>
          </w:p>
        </w:tc>
        <w:tc>
          <w:tcPr>
            <w:tcW w:w="1559" w:type="dxa"/>
            <w:tcBorders>
              <w:tl2br w:val="nil"/>
              <w:tr2bl w:val="nil"/>
            </w:tcBorders>
          </w:tcPr>
          <w:p w14:paraId="21BBF7D0">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主臂臂架形式</w:t>
            </w:r>
          </w:p>
        </w:tc>
        <w:tc>
          <w:tcPr>
            <w:tcW w:w="2835" w:type="dxa"/>
            <w:tcBorders>
              <w:tl2br w:val="nil"/>
              <w:tr2bl w:val="nil"/>
            </w:tcBorders>
          </w:tcPr>
          <w:p w14:paraId="431E9864">
            <w:pPr>
              <w:pStyle w:val="66"/>
              <w:spacing w:before="156" w:beforeLines="50" w:after="156" w:afterLines="50"/>
              <w:ind w:left="45" w:right="-72"/>
              <w:rPr>
                <w:rFonts w:hint="eastAsia" w:ascii="宋体" w:hAnsi="宋体" w:eastAsia="宋体" w:cs="宋体"/>
                <w:lang w:eastAsia="zh-CN"/>
              </w:rPr>
            </w:pPr>
            <w:r>
              <w:rPr>
                <w:rFonts w:hint="eastAsia" w:ascii="宋体" w:hAnsi="宋体" w:eastAsia="宋体" w:cs="宋体"/>
                <w:lang w:eastAsia="zh-CN"/>
              </w:rPr>
              <w:t>桁架□   伸缩□   折叠□</w:t>
            </w:r>
          </w:p>
        </w:tc>
      </w:tr>
      <w:tr w14:paraId="0261A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tcPr>
          <w:p w14:paraId="45FDC721">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主臂节数</w:t>
            </w:r>
          </w:p>
        </w:tc>
        <w:tc>
          <w:tcPr>
            <w:tcW w:w="2551" w:type="dxa"/>
            <w:tcBorders>
              <w:tl2br w:val="nil"/>
              <w:tr2bl w:val="nil"/>
            </w:tcBorders>
          </w:tcPr>
          <w:p w14:paraId="33CD2956">
            <w:pPr>
              <w:pStyle w:val="66"/>
              <w:spacing w:before="156" w:beforeLines="50" w:after="156" w:afterLines="50"/>
              <w:jc w:val="center"/>
              <w:rPr>
                <w:rFonts w:hint="eastAsia" w:ascii="宋体" w:hAnsi="宋体" w:eastAsia="宋体" w:cs="宋体"/>
                <w:lang w:eastAsia="zh-CN"/>
              </w:rPr>
            </w:pPr>
          </w:p>
        </w:tc>
        <w:tc>
          <w:tcPr>
            <w:tcW w:w="1559" w:type="dxa"/>
            <w:tcBorders>
              <w:tl2br w:val="nil"/>
              <w:tr2bl w:val="nil"/>
            </w:tcBorders>
          </w:tcPr>
          <w:p w14:paraId="60B794BE">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副臂</w:t>
            </w:r>
          </w:p>
        </w:tc>
        <w:tc>
          <w:tcPr>
            <w:tcW w:w="2835" w:type="dxa"/>
            <w:tcBorders>
              <w:tl2br w:val="nil"/>
              <w:tr2bl w:val="nil"/>
            </w:tcBorders>
          </w:tcPr>
          <w:p w14:paraId="7DD22851">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 xml:space="preserve">         m</w:t>
            </w:r>
          </w:p>
        </w:tc>
      </w:tr>
      <w:tr w14:paraId="5DF6F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550" w:type="dxa"/>
            <w:tcBorders>
              <w:tl2br w:val="nil"/>
              <w:tr2bl w:val="nil"/>
            </w:tcBorders>
          </w:tcPr>
          <w:p w14:paraId="78A309FD">
            <w:pPr>
              <w:pStyle w:val="66"/>
              <w:spacing w:before="156" w:beforeLines="50" w:after="156" w:afterLines="50"/>
              <w:jc w:val="center"/>
              <w:rPr>
                <w:rFonts w:hint="eastAsia" w:ascii="宋体" w:hAnsi="宋体" w:eastAsia="宋体" w:cs="宋体"/>
                <w:lang w:eastAsia="zh-CN"/>
              </w:rPr>
            </w:pPr>
            <w:r>
              <w:rPr>
                <w:rFonts w:hint="eastAsia" w:ascii="宋体" w:hAnsi="宋体" w:eastAsia="宋体" w:cs="宋体"/>
                <w:lang w:eastAsia="zh-CN"/>
              </w:rPr>
              <w:t>检验依据</w:t>
            </w:r>
          </w:p>
        </w:tc>
        <w:tc>
          <w:tcPr>
            <w:tcW w:w="2551" w:type="dxa"/>
            <w:tcBorders>
              <w:tl2br w:val="nil"/>
              <w:tr2bl w:val="nil"/>
            </w:tcBorders>
          </w:tcPr>
          <w:p w14:paraId="21C33509">
            <w:pPr>
              <w:pStyle w:val="66"/>
              <w:spacing w:before="156" w:beforeLines="50" w:after="156" w:afterLines="50"/>
              <w:jc w:val="center"/>
              <w:rPr>
                <w:rFonts w:hint="eastAsia" w:ascii="宋体" w:hAnsi="宋体" w:eastAsia="宋体" w:cs="宋体"/>
                <w:lang w:eastAsia="zh-CN"/>
              </w:rPr>
            </w:pPr>
          </w:p>
        </w:tc>
        <w:tc>
          <w:tcPr>
            <w:tcW w:w="1559" w:type="dxa"/>
            <w:tcBorders>
              <w:tl2br w:val="nil"/>
              <w:tr2bl w:val="nil"/>
            </w:tcBorders>
          </w:tcPr>
          <w:p w14:paraId="58D66A11">
            <w:pPr>
              <w:pStyle w:val="66"/>
              <w:spacing w:before="156" w:beforeLines="50" w:after="156" w:afterLines="50"/>
              <w:jc w:val="center"/>
              <w:rPr>
                <w:rFonts w:hint="eastAsia" w:ascii="宋体" w:hAnsi="宋体" w:eastAsia="宋体" w:cs="宋体"/>
                <w:lang w:eastAsia="zh-CN"/>
              </w:rPr>
            </w:pPr>
          </w:p>
        </w:tc>
        <w:tc>
          <w:tcPr>
            <w:tcW w:w="2835" w:type="dxa"/>
            <w:tcBorders>
              <w:tl2br w:val="nil"/>
              <w:tr2bl w:val="nil"/>
            </w:tcBorders>
          </w:tcPr>
          <w:p w14:paraId="34AFF92D">
            <w:pPr>
              <w:pStyle w:val="66"/>
              <w:spacing w:before="156" w:beforeLines="50" w:after="156" w:afterLines="50"/>
              <w:jc w:val="center"/>
              <w:rPr>
                <w:rFonts w:hint="eastAsia" w:ascii="宋体" w:hAnsi="宋体" w:eastAsia="宋体" w:cs="宋体"/>
                <w:lang w:eastAsia="zh-CN"/>
              </w:rPr>
            </w:pPr>
          </w:p>
        </w:tc>
      </w:tr>
      <w:tr w14:paraId="368CB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3" w:hRule="atLeast"/>
          <w:jc w:val="center"/>
        </w:trPr>
        <w:tc>
          <w:tcPr>
            <w:tcW w:w="1550" w:type="dxa"/>
            <w:tcBorders>
              <w:right w:val="single" w:color="auto" w:sz="4" w:space="0"/>
              <w:tl2br w:val="nil"/>
              <w:tr2bl w:val="nil"/>
            </w:tcBorders>
            <w:vAlign w:val="center"/>
          </w:tcPr>
          <w:p w14:paraId="663564F9">
            <w:pPr>
              <w:pStyle w:val="66"/>
              <w:spacing w:before="62" w:beforeAutospacing="1" w:after="100" w:afterAutospacing="1"/>
              <w:ind w:left="49"/>
              <w:jc w:val="center"/>
              <w:rPr>
                <w:rFonts w:hint="eastAsia" w:ascii="宋体" w:hAnsi="宋体" w:eastAsia="宋体" w:cs="宋体"/>
                <w:lang w:eastAsia="zh-CN"/>
              </w:rPr>
            </w:pPr>
            <w:r>
              <w:rPr>
                <w:rFonts w:hint="eastAsia" w:ascii="宋体" w:hAnsi="宋体" w:eastAsia="宋体" w:cs="宋体"/>
                <w:lang w:eastAsia="zh-CN"/>
              </w:rPr>
              <w:t>检</w:t>
            </w:r>
          </w:p>
          <w:p w14:paraId="296FA21D">
            <w:pPr>
              <w:pStyle w:val="66"/>
              <w:spacing w:before="62" w:beforeAutospacing="1" w:after="100" w:afterAutospacing="1"/>
              <w:ind w:left="49"/>
              <w:jc w:val="center"/>
              <w:rPr>
                <w:rFonts w:hint="eastAsia" w:ascii="宋体" w:hAnsi="宋体" w:eastAsia="宋体" w:cs="宋体"/>
                <w:lang w:eastAsia="zh-CN"/>
              </w:rPr>
            </w:pPr>
            <w:r>
              <w:rPr>
                <w:rFonts w:hint="eastAsia" w:ascii="宋体" w:hAnsi="宋体" w:eastAsia="宋体" w:cs="宋体"/>
                <w:lang w:eastAsia="zh-CN"/>
              </w:rPr>
              <w:t>验</w:t>
            </w:r>
          </w:p>
          <w:p w14:paraId="3AAAFD77">
            <w:pPr>
              <w:pStyle w:val="66"/>
              <w:spacing w:before="62" w:beforeAutospacing="1" w:after="100" w:afterAutospacing="1"/>
              <w:ind w:left="49"/>
              <w:jc w:val="center"/>
              <w:rPr>
                <w:rFonts w:hint="eastAsia" w:ascii="宋体" w:hAnsi="宋体" w:eastAsia="宋体" w:cs="宋体"/>
                <w:lang w:eastAsia="zh-CN"/>
              </w:rPr>
            </w:pPr>
            <w:r>
              <w:rPr>
                <w:rFonts w:hint="eastAsia" w:ascii="宋体" w:hAnsi="宋体" w:eastAsia="宋体" w:cs="宋体"/>
                <w:lang w:eastAsia="zh-CN"/>
              </w:rPr>
              <w:t>结</w:t>
            </w:r>
          </w:p>
          <w:p w14:paraId="4CCA8A48">
            <w:pPr>
              <w:pStyle w:val="66"/>
              <w:spacing w:before="62" w:beforeAutospacing="1" w:after="100" w:afterAutospacing="1"/>
              <w:ind w:left="49"/>
              <w:jc w:val="center"/>
              <w:rPr>
                <w:rFonts w:hint="eastAsia" w:ascii="宋体" w:hAnsi="宋体" w:eastAsia="宋体" w:cs="宋体"/>
                <w:lang w:eastAsia="zh-CN"/>
              </w:rPr>
            </w:pPr>
            <w:r>
              <w:rPr>
                <w:rFonts w:hint="eastAsia" w:ascii="宋体" w:hAnsi="宋体" w:eastAsia="宋体" w:cs="宋体"/>
                <w:lang w:eastAsia="zh-CN"/>
              </w:rPr>
              <w:t>论</w:t>
            </w:r>
          </w:p>
        </w:tc>
        <w:tc>
          <w:tcPr>
            <w:tcW w:w="6945" w:type="dxa"/>
            <w:gridSpan w:val="3"/>
            <w:tcBorders>
              <w:left w:val="single" w:color="auto" w:sz="4" w:space="0"/>
              <w:tl2br w:val="nil"/>
              <w:tr2bl w:val="nil"/>
            </w:tcBorders>
            <w:vAlign w:val="center"/>
          </w:tcPr>
          <w:p w14:paraId="1127D403">
            <w:pPr>
              <w:pStyle w:val="66"/>
              <w:ind w:left="49" w:firstLine="420" w:firstLineChars="200"/>
              <w:rPr>
                <w:rFonts w:hint="eastAsia" w:ascii="宋体" w:hAnsi="宋体" w:eastAsia="宋体" w:cs="宋体"/>
                <w:lang w:eastAsia="zh-CN"/>
              </w:rPr>
            </w:pPr>
            <w:r>
              <w:rPr>
                <w:rFonts w:hint="eastAsia" w:ascii="宋体" w:hAnsi="宋体" w:eastAsia="宋体" w:cs="宋体"/>
                <w:lang w:eastAsia="zh-CN"/>
              </w:rPr>
              <w:t>经检验，在所检的项目中，不合格项   项，其中一般项   项，关键项   项。</w:t>
            </w:r>
          </w:p>
          <w:p w14:paraId="3FFD2120">
            <w:pPr>
              <w:pStyle w:val="66"/>
              <w:ind w:left="49" w:firstLine="420" w:firstLineChars="200"/>
              <w:rPr>
                <w:rFonts w:hint="eastAsia" w:ascii="宋体" w:hAnsi="宋体" w:eastAsia="宋体" w:cs="宋体"/>
                <w:lang w:eastAsia="zh-CN"/>
              </w:rPr>
            </w:pPr>
            <w:r>
              <w:rPr>
                <w:rFonts w:hint="eastAsia" w:ascii="宋体" w:hAnsi="宋体" w:eastAsia="宋体" w:cs="宋体"/>
                <w:lang w:eastAsia="zh-CN"/>
              </w:rPr>
              <w:t>综合判定为：</w:t>
            </w:r>
          </w:p>
          <w:p w14:paraId="6CEC9EA4">
            <w:pPr>
              <w:pStyle w:val="66"/>
              <w:ind w:left="49" w:firstLine="420" w:firstLineChars="200"/>
              <w:rPr>
                <w:rFonts w:hint="eastAsia" w:ascii="宋体" w:hAnsi="宋体" w:eastAsia="宋体" w:cs="宋体"/>
                <w:lang w:eastAsia="zh-CN"/>
              </w:rPr>
            </w:pPr>
          </w:p>
          <w:p w14:paraId="4C8EE77F">
            <w:pPr>
              <w:pStyle w:val="66"/>
              <w:ind w:left="49"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整机合格/整机不合格</w:t>
            </w:r>
          </w:p>
          <w:p w14:paraId="2153DEF6">
            <w:pPr>
              <w:pStyle w:val="66"/>
              <w:ind w:left="51" w:firstLine="422" w:firstLineChars="200"/>
              <w:jc w:val="center"/>
              <w:rPr>
                <w:rFonts w:hint="eastAsia" w:ascii="宋体" w:hAnsi="宋体" w:eastAsia="宋体" w:cs="宋体"/>
                <w:b/>
                <w:bCs/>
                <w:lang w:eastAsia="zh-CN"/>
              </w:rPr>
            </w:pPr>
          </w:p>
          <w:p w14:paraId="299D4575">
            <w:pPr>
              <w:pStyle w:val="66"/>
              <w:ind w:left="49" w:firstLine="420" w:firstLineChars="200"/>
              <w:jc w:val="center"/>
              <w:rPr>
                <w:rFonts w:hint="eastAsia" w:ascii="宋体" w:hAnsi="宋体" w:eastAsia="宋体" w:cs="宋体"/>
                <w:lang w:eastAsia="zh-CN"/>
              </w:rPr>
            </w:pPr>
            <w:r>
              <w:rPr>
                <w:rFonts w:hint="eastAsia" w:ascii="宋体" w:hAnsi="宋体" w:eastAsia="宋体" w:cs="宋体"/>
                <w:lang w:eastAsia="zh-CN"/>
              </w:rPr>
              <w:t>（公章/检验检测专用章）</w:t>
            </w:r>
          </w:p>
          <w:p w14:paraId="117E54ED">
            <w:pPr>
              <w:pStyle w:val="66"/>
              <w:ind w:left="49" w:firstLine="420" w:firstLineChars="200"/>
              <w:jc w:val="center"/>
              <w:rPr>
                <w:rFonts w:hint="eastAsia" w:ascii="宋体" w:hAnsi="宋体" w:eastAsia="宋体" w:cs="宋体"/>
                <w:lang w:eastAsia="zh-CN"/>
              </w:rPr>
            </w:pPr>
            <w:r>
              <w:rPr>
                <w:rFonts w:hint="eastAsia" w:ascii="宋体" w:hAnsi="宋体" w:eastAsia="宋体" w:cs="宋体"/>
                <w:lang w:eastAsia="zh-CN"/>
              </w:rPr>
              <w:t>签发日期：</w:t>
            </w:r>
          </w:p>
        </w:tc>
      </w:tr>
      <w:tr w14:paraId="78B5E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jc w:val="center"/>
        </w:trPr>
        <w:tc>
          <w:tcPr>
            <w:tcW w:w="1550" w:type="dxa"/>
            <w:tcBorders>
              <w:right w:val="single" w:color="auto" w:sz="4" w:space="0"/>
              <w:tl2br w:val="nil"/>
              <w:tr2bl w:val="nil"/>
            </w:tcBorders>
            <w:vAlign w:val="center"/>
          </w:tcPr>
          <w:p w14:paraId="5041255C">
            <w:pPr>
              <w:pStyle w:val="66"/>
              <w:ind w:left="51"/>
              <w:jc w:val="center"/>
              <w:rPr>
                <w:rFonts w:hint="eastAsia" w:ascii="宋体" w:hAnsi="宋体" w:eastAsia="宋体" w:cs="宋体"/>
              </w:rPr>
            </w:pPr>
            <w:r>
              <w:rPr>
                <w:rFonts w:hint="eastAsia" w:ascii="宋体" w:hAnsi="宋体" w:eastAsia="宋体" w:cs="宋体"/>
              </w:rPr>
              <w:t>备注</w:t>
            </w:r>
          </w:p>
        </w:tc>
        <w:tc>
          <w:tcPr>
            <w:tcW w:w="6945" w:type="dxa"/>
            <w:gridSpan w:val="3"/>
            <w:tcBorders>
              <w:left w:val="single" w:color="auto" w:sz="4" w:space="0"/>
              <w:tl2br w:val="nil"/>
              <w:tr2bl w:val="nil"/>
            </w:tcBorders>
          </w:tcPr>
          <w:p w14:paraId="6E4309FE">
            <w:pPr>
              <w:pStyle w:val="66"/>
              <w:ind w:left="49"/>
              <w:rPr>
                <w:rFonts w:hint="eastAsia" w:ascii="宋体" w:hAnsi="宋体" w:eastAsia="宋体" w:cs="宋体"/>
                <w:lang w:eastAsia="zh-CN"/>
              </w:rPr>
            </w:pPr>
            <w:r>
              <w:rPr>
                <w:rFonts w:hint="eastAsia" w:ascii="宋体" w:hAnsi="宋体" w:eastAsia="宋体" w:cs="宋体"/>
                <w:lang w:eastAsia="zh-CN"/>
              </w:rPr>
              <w:t>1、检验项目、规定要求、检验结果及结论见附页。</w:t>
            </w:r>
          </w:p>
          <w:p w14:paraId="1CE351BB">
            <w:pPr>
              <w:pStyle w:val="66"/>
              <w:ind w:left="49"/>
              <w:rPr>
                <w:rFonts w:hint="eastAsia" w:ascii="宋体" w:hAnsi="宋体" w:eastAsia="宋体" w:cs="宋体"/>
                <w:lang w:eastAsia="zh-CN"/>
              </w:rPr>
            </w:pPr>
            <w:r>
              <w:rPr>
                <w:rFonts w:hint="eastAsia" w:ascii="宋体" w:hAnsi="宋体" w:eastAsia="宋体" w:cs="宋体"/>
                <w:lang w:eastAsia="zh-CN"/>
              </w:rPr>
              <w:t>2、关键项目超过1项（含1项）不合格，则判定为“整机不合格”。</w:t>
            </w:r>
          </w:p>
          <w:p w14:paraId="57C34188">
            <w:pPr>
              <w:pStyle w:val="66"/>
              <w:ind w:left="49"/>
              <w:rPr>
                <w:rFonts w:hint="eastAsia" w:ascii="宋体" w:hAnsi="宋体" w:eastAsia="宋体" w:cs="宋体"/>
                <w:lang w:eastAsia="zh-CN"/>
              </w:rPr>
            </w:pPr>
            <w:r>
              <w:rPr>
                <w:rFonts w:hint="eastAsia" w:ascii="宋体" w:hAnsi="宋体" w:eastAsia="宋体" w:cs="宋体"/>
                <w:lang w:eastAsia="zh-CN"/>
              </w:rPr>
              <w:t>3、一般项目不合格项超过5项（不含5项）时，则判定为“整机不合格”。</w:t>
            </w:r>
          </w:p>
        </w:tc>
      </w:tr>
    </w:tbl>
    <w:p w14:paraId="7651F6BB">
      <w:pPr>
        <w:widowControl/>
        <w:jc w:val="left"/>
        <w:rPr>
          <w:szCs w:val="21"/>
        </w:rPr>
      </w:pPr>
    </w:p>
    <w:p w14:paraId="41736D21">
      <w:pPr>
        <w:widowControl/>
        <w:jc w:val="left"/>
        <w:rPr>
          <w:szCs w:val="21"/>
        </w:rPr>
      </w:pPr>
      <w:r>
        <w:rPr>
          <w:rFonts w:hint="eastAsia"/>
          <w:szCs w:val="21"/>
        </w:rPr>
        <w:t>审核人员：                          检测人员：</w:t>
      </w:r>
    </w:p>
    <w:p w14:paraId="042E54F2">
      <w:pPr>
        <w:widowControl/>
        <w:jc w:val="left"/>
        <w:rPr>
          <w:szCs w:val="21"/>
        </w:rPr>
      </w:pPr>
      <w:r>
        <w:rPr>
          <w:szCs w:val="21"/>
        </w:rPr>
        <w:br w:type="page"/>
      </w:r>
    </w:p>
    <w:p w14:paraId="007D861C">
      <w:pPr>
        <w:widowControl/>
        <w:jc w:val="center"/>
        <w:rPr>
          <w:szCs w:val="21"/>
        </w:rPr>
      </w:pPr>
      <w:r>
        <w:rPr>
          <w:rFonts w:hint="eastAsia"/>
          <w:szCs w:val="21"/>
        </w:rPr>
        <w:t>附表</w:t>
      </w:r>
    </w:p>
    <w:tbl>
      <w:tblPr>
        <w:tblStyle w:val="2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34"/>
        <w:gridCol w:w="5812"/>
        <w:gridCol w:w="567"/>
        <w:gridCol w:w="567"/>
      </w:tblGrid>
      <w:tr w14:paraId="307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2" w:type="dxa"/>
            <w:tcMar>
              <w:left w:w="28" w:type="dxa"/>
              <w:right w:w="28" w:type="dxa"/>
            </w:tcMar>
            <w:vAlign w:val="center"/>
          </w:tcPr>
          <w:p w14:paraId="6A8E8A81">
            <w:pPr>
              <w:widowControl/>
              <w:jc w:val="center"/>
              <w:rPr>
                <w:rFonts w:hint="eastAsia" w:ascii="宋体" w:hAnsi="宋体"/>
                <w:szCs w:val="21"/>
              </w:rPr>
            </w:pPr>
            <w:r>
              <w:rPr>
                <w:rFonts w:hint="eastAsia" w:ascii="宋体" w:hAnsi="宋体"/>
                <w:sz w:val="20"/>
                <w:szCs w:val="20"/>
              </w:rPr>
              <w:t>序号</w:t>
            </w:r>
          </w:p>
        </w:tc>
        <w:tc>
          <w:tcPr>
            <w:tcW w:w="1134" w:type="dxa"/>
            <w:tcMar>
              <w:left w:w="28" w:type="dxa"/>
              <w:right w:w="28" w:type="dxa"/>
            </w:tcMar>
            <w:vAlign w:val="center"/>
          </w:tcPr>
          <w:p w14:paraId="796468C1">
            <w:pPr>
              <w:widowControl/>
              <w:jc w:val="center"/>
              <w:rPr>
                <w:rFonts w:hint="eastAsia" w:ascii="宋体" w:hAnsi="宋体"/>
                <w:szCs w:val="21"/>
              </w:rPr>
            </w:pPr>
            <w:r>
              <w:rPr>
                <w:rFonts w:hint="eastAsia"/>
              </w:rPr>
              <w:t>检查项目</w:t>
            </w:r>
          </w:p>
        </w:tc>
        <w:tc>
          <w:tcPr>
            <w:tcW w:w="5812" w:type="dxa"/>
            <w:tcMar>
              <w:left w:w="28" w:type="dxa"/>
              <w:right w:w="28" w:type="dxa"/>
            </w:tcMar>
            <w:vAlign w:val="center"/>
          </w:tcPr>
          <w:p w14:paraId="1C139D04">
            <w:pPr>
              <w:widowControl/>
              <w:jc w:val="center"/>
              <w:rPr>
                <w:rFonts w:hint="eastAsia" w:ascii="宋体" w:hAnsi="宋体"/>
                <w:szCs w:val="21"/>
              </w:rPr>
            </w:pPr>
            <w:r>
              <w:rPr>
                <w:rFonts w:hint="eastAsia" w:ascii="宋体" w:hAnsi="宋体"/>
                <w:szCs w:val="21"/>
              </w:rPr>
              <w:t>检查方法、内容及要求</w:t>
            </w:r>
          </w:p>
        </w:tc>
        <w:tc>
          <w:tcPr>
            <w:tcW w:w="567" w:type="dxa"/>
            <w:tcMar>
              <w:left w:w="28" w:type="dxa"/>
              <w:right w:w="28" w:type="dxa"/>
            </w:tcMar>
            <w:vAlign w:val="center"/>
          </w:tcPr>
          <w:p w14:paraId="377B6152">
            <w:pPr>
              <w:widowControl/>
              <w:jc w:val="center"/>
              <w:rPr>
                <w:rFonts w:hint="eastAsia" w:ascii="宋体" w:hAnsi="宋体"/>
                <w:szCs w:val="21"/>
              </w:rPr>
            </w:pPr>
            <w:r>
              <w:rPr>
                <w:rFonts w:hint="eastAsia" w:ascii="宋体" w:hAnsi="宋体"/>
                <w:szCs w:val="21"/>
              </w:rPr>
              <w:t>检测结果</w:t>
            </w:r>
          </w:p>
        </w:tc>
        <w:tc>
          <w:tcPr>
            <w:tcW w:w="567" w:type="dxa"/>
            <w:tcMar>
              <w:left w:w="28" w:type="dxa"/>
              <w:right w:w="28" w:type="dxa"/>
            </w:tcMar>
            <w:vAlign w:val="center"/>
          </w:tcPr>
          <w:p w14:paraId="1351497A">
            <w:pPr>
              <w:widowControl/>
              <w:jc w:val="center"/>
              <w:rPr>
                <w:rFonts w:hint="eastAsia" w:ascii="宋体" w:hAnsi="宋体"/>
                <w:szCs w:val="21"/>
              </w:rPr>
            </w:pPr>
            <w:r>
              <w:rPr>
                <w:rFonts w:hint="eastAsia" w:ascii="宋体" w:hAnsi="宋体"/>
                <w:szCs w:val="21"/>
              </w:rPr>
              <w:t>检测结论</w:t>
            </w:r>
          </w:p>
        </w:tc>
      </w:tr>
      <w:tr w14:paraId="68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7317812">
            <w:pPr>
              <w:widowControl/>
              <w:jc w:val="center"/>
              <w:rPr>
                <w:rFonts w:hint="eastAsia" w:ascii="宋体" w:hAnsi="宋体"/>
                <w:szCs w:val="21"/>
              </w:rPr>
            </w:pPr>
            <w:r>
              <w:rPr>
                <w:rFonts w:hint="eastAsia" w:ascii="宋体" w:hAnsi="宋体"/>
                <w:szCs w:val="21"/>
              </w:rPr>
              <w:t>1</w:t>
            </w:r>
            <w:r>
              <w:rPr>
                <w:rFonts w:hint="eastAsia"/>
                <w:sz w:val="22"/>
                <w:szCs w:val="28"/>
              </w:rPr>
              <w:t>★</w:t>
            </w:r>
          </w:p>
        </w:tc>
        <w:tc>
          <w:tcPr>
            <w:tcW w:w="1134" w:type="dxa"/>
            <w:vMerge w:val="restart"/>
            <w:tcMar>
              <w:left w:w="28" w:type="dxa"/>
              <w:right w:w="28" w:type="dxa"/>
            </w:tcMar>
            <w:vAlign w:val="center"/>
          </w:tcPr>
          <w:p w14:paraId="7FD81816">
            <w:pPr>
              <w:widowControl/>
              <w:jc w:val="center"/>
              <w:rPr>
                <w:rFonts w:hint="eastAsia" w:ascii="宋体" w:hAnsi="宋体"/>
                <w:szCs w:val="21"/>
              </w:rPr>
            </w:pPr>
            <w:r>
              <w:rPr>
                <w:rFonts w:hint="eastAsia" w:ascii="宋体" w:hAnsi="宋体"/>
                <w:szCs w:val="21"/>
              </w:rPr>
              <w:t>资料文件</w:t>
            </w:r>
          </w:p>
        </w:tc>
        <w:tc>
          <w:tcPr>
            <w:tcW w:w="5812" w:type="dxa"/>
            <w:tcBorders>
              <w:left w:val="single" w:color="auto" w:sz="4" w:space="0"/>
            </w:tcBorders>
            <w:tcMar>
              <w:left w:w="28" w:type="dxa"/>
              <w:right w:w="28" w:type="dxa"/>
            </w:tcMar>
            <w:vAlign w:val="center"/>
          </w:tcPr>
          <w:p w14:paraId="2021041F">
            <w:pPr>
              <w:widowControl/>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检查资料档案齐全、有效</w:t>
            </w:r>
          </w:p>
        </w:tc>
        <w:tc>
          <w:tcPr>
            <w:tcW w:w="567" w:type="dxa"/>
            <w:tcMar>
              <w:left w:w="28" w:type="dxa"/>
              <w:right w:w="28" w:type="dxa"/>
            </w:tcMar>
            <w:vAlign w:val="center"/>
          </w:tcPr>
          <w:p w14:paraId="2DA7E41E">
            <w:pPr>
              <w:widowControl/>
              <w:jc w:val="left"/>
              <w:rPr>
                <w:rFonts w:hint="eastAsia" w:ascii="宋体" w:hAnsi="宋体"/>
                <w:szCs w:val="21"/>
              </w:rPr>
            </w:pPr>
          </w:p>
        </w:tc>
        <w:tc>
          <w:tcPr>
            <w:tcW w:w="567" w:type="dxa"/>
            <w:tcMar>
              <w:left w:w="28" w:type="dxa"/>
              <w:right w:w="28" w:type="dxa"/>
            </w:tcMar>
            <w:vAlign w:val="center"/>
          </w:tcPr>
          <w:p w14:paraId="1CE717FC">
            <w:pPr>
              <w:widowControl/>
              <w:jc w:val="left"/>
              <w:rPr>
                <w:rFonts w:hint="eastAsia" w:ascii="宋体" w:hAnsi="宋体"/>
                <w:szCs w:val="21"/>
              </w:rPr>
            </w:pPr>
          </w:p>
        </w:tc>
      </w:tr>
      <w:tr w14:paraId="7E8B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330A28D">
            <w:pPr>
              <w:widowControl/>
              <w:jc w:val="center"/>
              <w:rPr>
                <w:rFonts w:hint="eastAsia" w:ascii="宋体" w:hAnsi="宋体"/>
                <w:szCs w:val="21"/>
              </w:rPr>
            </w:pPr>
            <w:r>
              <w:rPr>
                <w:rFonts w:hint="eastAsia" w:ascii="宋体" w:hAnsi="宋体"/>
                <w:szCs w:val="21"/>
              </w:rPr>
              <w:t>2</w:t>
            </w:r>
            <w:r>
              <w:rPr>
                <w:rFonts w:hint="eastAsia"/>
                <w:sz w:val="22"/>
                <w:szCs w:val="28"/>
              </w:rPr>
              <w:t>★</w:t>
            </w:r>
          </w:p>
        </w:tc>
        <w:tc>
          <w:tcPr>
            <w:tcW w:w="1134" w:type="dxa"/>
            <w:vMerge w:val="continue"/>
            <w:tcMar>
              <w:left w:w="28" w:type="dxa"/>
              <w:right w:w="28" w:type="dxa"/>
            </w:tcMar>
            <w:vAlign w:val="center"/>
          </w:tcPr>
          <w:p w14:paraId="2BD8FB20">
            <w:pPr>
              <w:widowControl/>
              <w:jc w:val="center"/>
              <w:rPr>
                <w:rFonts w:hint="eastAsia" w:ascii="宋体" w:hAnsi="宋体"/>
                <w:szCs w:val="21"/>
              </w:rPr>
            </w:pPr>
          </w:p>
        </w:tc>
        <w:tc>
          <w:tcPr>
            <w:tcW w:w="5812" w:type="dxa"/>
            <w:tcBorders>
              <w:left w:val="single" w:color="auto" w:sz="4" w:space="0"/>
            </w:tcBorders>
            <w:tcMar>
              <w:left w:w="28" w:type="dxa"/>
              <w:right w:w="28" w:type="dxa"/>
            </w:tcMar>
            <w:vAlign w:val="center"/>
          </w:tcPr>
          <w:p w14:paraId="3E26D6DD">
            <w:pPr>
              <w:widowControl/>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检查保险和检验检测报告处于有效期内</w:t>
            </w:r>
          </w:p>
        </w:tc>
        <w:tc>
          <w:tcPr>
            <w:tcW w:w="567" w:type="dxa"/>
            <w:tcMar>
              <w:left w:w="28" w:type="dxa"/>
              <w:right w:w="28" w:type="dxa"/>
            </w:tcMar>
            <w:vAlign w:val="center"/>
          </w:tcPr>
          <w:p w14:paraId="730DA6C3">
            <w:pPr>
              <w:widowControl/>
              <w:jc w:val="left"/>
              <w:rPr>
                <w:rFonts w:hint="eastAsia" w:ascii="宋体" w:hAnsi="宋体"/>
                <w:szCs w:val="21"/>
              </w:rPr>
            </w:pPr>
          </w:p>
        </w:tc>
        <w:tc>
          <w:tcPr>
            <w:tcW w:w="567" w:type="dxa"/>
            <w:tcMar>
              <w:left w:w="28" w:type="dxa"/>
              <w:right w:w="28" w:type="dxa"/>
            </w:tcMar>
            <w:vAlign w:val="center"/>
          </w:tcPr>
          <w:p w14:paraId="6DC375CE">
            <w:pPr>
              <w:widowControl/>
              <w:jc w:val="left"/>
              <w:rPr>
                <w:rFonts w:hint="eastAsia" w:ascii="宋体" w:hAnsi="宋体"/>
                <w:szCs w:val="21"/>
              </w:rPr>
            </w:pPr>
          </w:p>
        </w:tc>
      </w:tr>
      <w:tr w14:paraId="542D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401709B">
            <w:pPr>
              <w:widowControl/>
              <w:jc w:val="center"/>
              <w:rPr>
                <w:rFonts w:hint="eastAsia" w:ascii="宋体" w:hAnsi="宋体"/>
                <w:szCs w:val="21"/>
              </w:rPr>
            </w:pPr>
            <w:r>
              <w:rPr>
                <w:rFonts w:hint="eastAsia" w:ascii="宋体" w:hAnsi="宋体"/>
                <w:szCs w:val="21"/>
              </w:rPr>
              <w:t>3</w:t>
            </w:r>
            <w:r>
              <w:rPr>
                <w:rFonts w:hint="eastAsia"/>
                <w:sz w:val="22"/>
                <w:szCs w:val="28"/>
              </w:rPr>
              <w:t>★</w:t>
            </w:r>
          </w:p>
        </w:tc>
        <w:tc>
          <w:tcPr>
            <w:tcW w:w="1134" w:type="dxa"/>
            <w:vMerge w:val="restart"/>
            <w:tcMar>
              <w:left w:w="28" w:type="dxa"/>
              <w:right w:w="28" w:type="dxa"/>
            </w:tcMar>
            <w:vAlign w:val="center"/>
          </w:tcPr>
          <w:p w14:paraId="0649B205">
            <w:pPr>
              <w:widowControl/>
              <w:jc w:val="center"/>
              <w:rPr>
                <w:rFonts w:hint="eastAsia" w:ascii="宋体" w:hAnsi="宋体"/>
                <w:szCs w:val="21"/>
              </w:rPr>
            </w:pPr>
            <w:r>
              <w:rPr>
                <w:rFonts w:hint="eastAsia" w:ascii="宋体" w:hAnsi="宋体"/>
                <w:szCs w:val="21"/>
              </w:rPr>
              <w:t>整机情况</w:t>
            </w:r>
          </w:p>
        </w:tc>
        <w:tc>
          <w:tcPr>
            <w:tcW w:w="5812" w:type="dxa"/>
            <w:tcMar>
              <w:left w:w="28" w:type="dxa"/>
              <w:right w:w="28" w:type="dxa"/>
            </w:tcMar>
            <w:vAlign w:val="center"/>
          </w:tcPr>
          <w:p w14:paraId="543F16C6">
            <w:pPr>
              <w:widowControl/>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目测检查机身铭牌标识、</w:t>
            </w:r>
            <w:r>
              <w:rPr>
                <w:color w:val="000000" w:themeColor="text1"/>
                <w14:textFill>
                  <w14:solidFill>
                    <w14:schemeClr w14:val="tx1"/>
                  </w14:solidFill>
                </w14:textFill>
              </w:rPr>
              <w:t>安全警示标志</w:t>
            </w:r>
            <w:r>
              <w:rPr>
                <w:rFonts w:hint="eastAsia"/>
                <w:color w:val="000000" w:themeColor="text1"/>
                <w14:textFill>
                  <w14:solidFill>
                    <w14:schemeClr w14:val="tx1"/>
                  </w14:solidFill>
                </w14:textFill>
              </w:rPr>
              <w:t>齐全、清晰</w:t>
            </w:r>
          </w:p>
        </w:tc>
        <w:tc>
          <w:tcPr>
            <w:tcW w:w="567" w:type="dxa"/>
            <w:tcMar>
              <w:left w:w="28" w:type="dxa"/>
              <w:right w:w="28" w:type="dxa"/>
            </w:tcMar>
            <w:vAlign w:val="center"/>
          </w:tcPr>
          <w:p w14:paraId="1359832C">
            <w:pPr>
              <w:widowControl/>
              <w:jc w:val="left"/>
              <w:rPr>
                <w:rFonts w:hint="eastAsia" w:ascii="宋体" w:hAnsi="宋体"/>
                <w:szCs w:val="21"/>
              </w:rPr>
            </w:pPr>
          </w:p>
        </w:tc>
        <w:tc>
          <w:tcPr>
            <w:tcW w:w="567" w:type="dxa"/>
            <w:tcMar>
              <w:left w:w="28" w:type="dxa"/>
              <w:right w:w="28" w:type="dxa"/>
            </w:tcMar>
            <w:vAlign w:val="center"/>
          </w:tcPr>
          <w:p w14:paraId="6C09EF45">
            <w:pPr>
              <w:widowControl/>
              <w:jc w:val="left"/>
              <w:rPr>
                <w:rFonts w:hint="eastAsia" w:ascii="宋体" w:hAnsi="宋体"/>
                <w:szCs w:val="21"/>
              </w:rPr>
            </w:pPr>
          </w:p>
        </w:tc>
      </w:tr>
      <w:tr w14:paraId="508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2DB34E6">
            <w:pPr>
              <w:widowControl/>
              <w:jc w:val="center"/>
              <w:rPr>
                <w:rFonts w:hint="eastAsia" w:ascii="宋体" w:hAnsi="宋体"/>
                <w:szCs w:val="21"/>
              </w:rPr>
            </w:pPr>
            <w:r>
              <w:rPr>
                <w:rFonts w:hint="eastAsia" w:ascii="宋体" w:hAnsi="宋体"/>
                <w:szCs w:val="21"/>
              </w:rPr>
              <w:t>4</w:t>
            </w:r>
          </w:p>
        </w:tc>
        <w:tc>
          <w:tcPr>
            <w:tcW w:w="1134" w:type="dxa"/>
            <w:vMerge w:val="continue"/>
            <w:tcMar>
              <w:left w:w="28" w:type="dxa"/>
              <w:right w:w="28" w:type="dxa"/>
            </w:tcMar>
            <w:vAlign w:val="center"/>
          </w:tcPr>
          <w:p w14:paraId="0E894A74">
            <w:pPr>
              <w:widowControl/>
              <w:jc w:val="center"/>
              <w:rPr>
                <w:rFonts w:hint="eastAsia" w:ascii="宋体" w:hAnsi="宋体"/>
                <w:szCs w:val="21"/>
              </w:rPr>
            </w:pPr>
          </w:p>
        </w:tc>
        <w:tc>
          <w:tcPr>
            <w:tcW w:w="5812" w:type="dxa"/>
            <w:tcMar>
              <w:left w:w="28" w:type="dxa"/>
              <w:right w:w="28" w:type="dxa"/>
            </w:tcMar>
            <w:vAlign w:val="center"/>
          </w:tcPr>
          <w:p w14:paraId="43F9F106">
            <w:pPr>
              <w:widowControl/>
              <w:jc w:val="left"/>
              <w:rPr>
                <w:rFonts w:hint="eastAsia" w:ascii="宋体" w:hAnsi="宋体"/>
                <w:szCs w:val="21"/>
              </w:rPr>
            </w:pPr>
            <w:r>
              <w:rPr>
                <w:rFonts w:hint="eastAsia" w:ascii="宋体" w:hAnsi="宋体" w:cs="宋体"/>
                <w:szCs w:val="21"/>
              </w:rPr>
              <w:t>目测检查各处应无积油、积水，无渗漏</w:t>
            </w:r>
          </w:p>
        </w:tc>
        <w:tc>
          <w:tcPr>
            <w:tcW w:w="567" w:type="dxa"/>
            <w:tcMar>
              <w:left w:w="28" w:type="dxa"/>
              <w:right w:w="28" w:type="dxa"/>
            </w:tcMar>
            <w:vAlign w:val="center"/>
          </w:tcPr>
          <w:p w14:paraId="66A04573">
            <w:pPr>
              <w:widowControl/>
              <w:jc w:val="left"/>
              <w:rPr>
                <w:rFonts w:hint="eastAsia" w:ascii="宋体" w:hAnsi="宋体"/>
                <w:szCs w:val="21"/>
              </w:rPr>
            </w:pPr>
          </w:p>
        </w:tc>
        <w:tc>
          <w:tcPr>
            <w:tcW w:w="567" w:type="dxa"/>
            <w:tcMar>
              <w:left w:w="28" w:type="dxa"/>
              <w:right w:w="28" w:type="dxa"/>
            </w:tcMar>
            <w:vAlign w:val="center"/>
          </w:tcPr>
          <w:p w14:paraId="2D95378D">
            <w:pPr>
              <w:widowControl/>
              <w:jc w:val="left"/>
              <w:rPr>
                <w:rFonts w:hint="eastAsia" w:ascii="宋体" w:hAnsi="宋体"/>
                <w:szCs w:val="21"/>
              </w:rPr>
            </w:pPr>
          </w:p>
        </w:tc>
      </w:tr>
      <w:tr w14:paraId="058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D7E0037">
            <w:pPr>
              <w:widowControl/>
              <w:jc w:val="center"/>
              <w:rPr>
                <w:rFonts w:hint="eastAsia" w:ascii="宋体" w:hAnsi="宋体"/>
                <w:szCs w:val="21"/>
              </w:rPr>
            </w:pPr>
            <w:r>
              <w:rPr>
                <w:rFonts w:hint="eastAsia" w:ascii="宋体" w:hAnsi="宋体"/>
                <w:szCs w:val="21"/>
              </w:rPr>
              <w:t>5</w:t>
            </w:r>
            <w:r>
              <w:rPr>
                <w:rFonts w:hint="eastAsia"/>
                <w:sz w:val="22"/>
                <w:szCs w:val="28"/>
              </w:rPr>
              <w:t>★</w:t>
            </w:r>
          </w:p>
        </w:tc>
        <w:tc>
          <w:tcPr>
            <w:tcW w:w="1134" w:type="dxa"/>
            <w:vMerge w:val="continue"/>
            <w:tcMar>
              <w:left w:w="28" w:type="dxa"/>
              <w:right w:w="28" w:type="dxa"/>
            </w:tcMar>
            <w:vAlign w:val="center"/>
          </w:tcPr>
          <w:p w14:paraId="65DB3A82">
            <w:pPr>
              <w:widowControl/>
              <w:jc w:val="center"/>
              <w:rPr>
                <w:rFonts w:hint="eastAsia" w:ascii="宋体" w:hAnsi="宋体"/>
                <w:szCs w:val="21"/>
              </w:rPr>
            </w:pPr>
          </w:p>
        </w:tc>
        <w:tc>
          <w:tcPr>
            <w:tcW w:w="5812" w:type="dxa"/>
            <w:tcMar>
              <w:left w:w="28" w:type="dxa"/>
              <w:right w:w="28" w:type="dxa"/>
            </w:tcMar>
            <w:vAlign w:val="center"/>
          </w:tcPr>
          <w:p w14:paraId="2660893C">
            <w:pPr>
              <w:widowControl/>
              <w:jc w:val="left"/>
              <w:rPr>
                <w:rFonts w:hint="eastAsia" w:ascii="宋体" w:hAnsi="宋体"/>
                <w:szCs w:val="21"/>
              </w:rPr>
            </w:pPr>
            <w:r>
              <w:rPr>
                <w:rFonts w:hint="eastAsia" w:ascii="宋体" w:hAnsi="宋体" w:cs="宋体"/>
                <w:szCs w:val="21"/>
              </w:rPr>
              <w:t>目测检查各部分表面应无严重的锈蚀、脱漆、损伤等缺陷</w:t>
            </w:r>
          </w:p>
        </w:tc>
        <w:tc>
          <w:tcPr>
            <w:tcW w:w="567" w:type="dxa"/>
            <w:tcMar>
              <w:left w:w="28" w:type="dxa"/>
              <w:right w:w="28" w:type="dxa"/>
            </w:tcMar>
            <w:vAlign w:val="center"/>
          </w:tcPr>
          <w:p w14:paraId="607D8DE0">
            <w:pPr>
              <w:widowControl/>
              <w:jc w:val="left"/>
              <w:rPr>
                <w:rFonts w:hint="eastAsia" w:ascii="宋体" w:hAnsi="宋体"/>
                <w:szCs w:val="21"/>
              </w:rPr>
            </w:pPr>
          </w:p>
        </w:tc>
        <w:tc>
          <w:tcPr>
            <w:tcW w:w="567" w:type="dxa"/>
            <w:tcMar>
              <w:left w:w="28" w:type="dxa"/>
              <w:right w:w="28" w:type="dxa"/>
            </w:tcMar>
            <w:vAlign w:val="center"/>
          </w:tcPr>
          <w:p w14:paraId="4BB8A45D">
            <w:pPr>
              <w:widowControl/>
              <w:jc w:val="left"/>
              <w:rPr>
                <w:rFonts w:hint="eastAsia" w:ascii="宋体" w:hAnsi="宋体"/>
                <w:szCs w:val="21"/>
              </w:rPr>
            </w:pPr>
          </w:p>
        </w:tc>
      </w:tr>
      <w:tr w14:paraId="0B6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F9FEAD8">
            <w:pPr>
              <w:widowControl/>
              <w:jc w:val="center"/>
              <w:rPr>
                <w:rFonts w:hint="eastAsia" w:ascii="宋体" w:hAnsi="宋体"/>
                <w:szCs w:val="21"/>
              </w:rPr>
            </w:pPr>
            <w:r>
              <w:rPr>
                <w:rFonts w:hint="eastAsia" w:ascii="宋体" w:hAnsi="宋体"/>
                <w:szCs w:val="21"/>
              </w:rPr>
              <w:t>6</w:t>
            </w:r>
          </w:p>
        </w:tc>
        <w:tc>
          <w:tcPr>
            <w:tcW w:w="1134" w:type="dxa"/>
            <w:vMerge w:val="continue"/>
            <w:tcMar>
              <w:left w:w="28" w:type="dxa"/>
              <w:right w:w="28" w:type="dxa"/>
            </w:tcMar>
            <w:vAlign w:val="center"/>
          </w:tcPr>
          <w:p w14:paraId="05010915">
            <w:pPr>
              <w:widowControl/>
              <w:jc w:val="center"/>
              <w:rPr>
                <w:rFonts w:hint="eastAsia" w:ascii="宋体" w:hAnsi="宋体"/>
                <w:szCs w:val="21"/>
              </w:rPr>
            </w:pPr>
          </w:p>
        </w:tc>
        <w:tc>
          <w:tcPr>
            <w:tcW w:w="5812" w:type="dxa"/>
            <w:tcMar>
              <w:left w:w="28" w:type="dxa"/>
              <w:right w:w="28" w:type="dxa"/>
            </w:tcMar>
            <w:vAlign w:val="center"/>
          </w:tcPr>
          <w:p w14:paraId="13C62F57">
            <w:pPr>
              <w:widowControl/>
              <w:jc w:val="left"/>
              <w:rPr>
                <w:rFonts w:hint="eastAsia" w:ascii="宋体" w:hAnsi="宋体"/>
                <w:szCs w:val="21"/>
              </w:rPr>
            </w:pPr>
            <w:r>
              <w:rPr>
                <w:rFonts w:hint="eastAsia" w:ascii="宋体" w:hAnsi="宋体" w:cs="宋体"/>
                <w:szCs w:val="21"/>
              </w:rPr>
              <w:t>检查照明</w:t>
            </w:r>
            <w:r>
              <w:rPr>
                <w:rFonts w:ascii="宋体" w:hAnsi="宋体" w:cs="宋体"/>
                <w:szCs w:val="21"/>
              </w:rPr>
              <w:t>、</w:t>
            </w:r>
            <w:r>
              <w:rPr>
                <w:rFonts w:hint="eastAsia" w:ascii="宋体" w:hAnsi="宋体" w:cs="宋体"/>
                <w:szCs w:val="21"/>
              </w:rPr>
              <w:t>信号装置应无缺损，无不亮</w:t>
            </w:r>
            <w:r>
              <w:rPr>
                <w:rFonts w:ascii="宋体" w:hAnsi="宋体" w:cs="宋体"/>
                <w:szCs w:val="21"/>
              </w:rPr>
              <w:t>、</w:t>
            </w:r>
            <w:r>
              <w:rPr>
                <w:rFonts w:hint="eastAsia" w:ascii="宋体" w:hAnsi="宋体" w:cs="宋体"/>
                <w:szCs w:val="21"/>
              </w:rPr>
              <w:t>亮度不足等现象</w:t>
            </w:r>
          </w:p>
        </w:tc>
        <w:tc>
          <w:tcPr>
            <w:tcW w:w="567" w:type="dxa"/>
            <w:tcMar>
              <w:left w:w="28" w:type="dxa"/>
              <w:right w:w="28" w:type="dxa"/>
            </w:tcMar>
            <w:vAlign w:val="center"/>
          </w:tcPr>
          <w:p w14:paraId="3512E5BD">
            <w:pPr>
              <w:widowControl/>
              <w:jc w:val="left"/>
              <w:rPr>
                <w:rFonts w:hint="eastAsia" w:ascii="宋体" w:hAnsi="宋体"/>
                <w:szCs w:val="21"/>
              </w:rPr>
            </w:pPr>
          </w:p>
        </w:tc>
        <w:tc>
          <w:tcPr>
            <w:tcW w:w="567" w:type="dxa"/>
            <w:tcMar>
              <w:left w:w="28" w:type="dxa"/>
              <w:right w:w="28" w:type="dxa"/>
            </w:tcMar>
            <w:vAlign w:val="center"/>
          </w:tcPr>
          <w:p w14:paraId="310441ED">
            <w:pPr>
              <w:widowControl/>
              <w:jc w:val="left"/>
              <w:rPr>
                <w:rFonts w:hint="eastAsia" w:ascii="宋体" w:hAnsi="宋体"/>
                <w:szCs w:val="21"/>
              </w:rPr>
            </w:pPr>
          </w:p>
        </w:tc>
      </w:tr>
      <w:tr w14:paraId="119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8913E9C">
            <w:pPr>
              <w:widowControl/>
              <w:jc w:val="center"/>
              <w:rPr>
                <w:rFonts w:hint="eastAsia" w:ascii="宋体" w:hAnsi="宋体"/>
                <w:szCs w:val="21"/>
              </w:rPr>
            </w:pPr>
            <w:r>
              <w:rPr>
                <w:rFonts w:hint="eastAsia" w:ascii="宋体" w:hAnsi="宋体"/>
                <w:szCs w:val="21"/>
              </w:rPr>
              <w:t>7</w:t>
            </w:r>
          </w:p>
        </w:tc>
        <w:tc>
          <w:tcPr>
            <w:tcW w:w="1134" w:type="dxa"/>
            <w:vMerge w:val="continue"/>
            <w:tcMar>
              <w:left w:w="28" w:type="dxa"/>
              <w:right w:w="28" w:type="dxa"/>
            </w:tcMar>
            <w:vAlign w:val="center"/>
          </w:tcPr>
          <w:p w14:paraId="071BC47C">
            <w:pPr>
              <w:widowControl/>
              <w:jc w:val="center"/>
              <w:rPr>
                <w:rFonts w:hint="eastAsia" w:ascii="宋体" w:hAnsi="宋体"/>
                <w:szCs w:val="21"/>
              </w:rPr>
            </w:pPr>
          </w:p>
        </w:tc>
        <w:tc>
          <w:tcPr>
            <w:tcW w:w="5812" w:type="dxa"/>
            <w:tcMar>
              <w:left w:w="28" w:type="dxa"/>
              <w:right w:w="28" w:type="dxa"/>
            </w:tcMar>
            <w:vAlign w:val="center"/>
          </w:tcPr>
          <w:p w14:paraId="4F4D8C68">
            <w:pPr>
              <w:widowControl/>
              <w:jc w:val="left"/>
              <w:rPr>
                <w:rFonts w:hint="eastAsia" w:ascii="宋体" w:hAnsi="宋体" w:cs="宋体"/>
                <w:szCs w:val="21"/>
              </w:rPr>
            </w:pPr>
            <w:r>
              <w:rPr>
                <w:rFonts w:hint="eastAsia" w:ascii="宋体" w:hAnsi="宋体" w:cs="宋体"/>
                <w:szCs w:val="21"/>
              </w:rPr>
              <w:t>检查倒车报警装置，应保证流动式起重机倒车行驶时，能发出清晰的声光报警信号</w:t>
            </w:r>
          </w:p>
        </w:tc>
        <w:tc>
          <w:tcPr>
            <w:tcW w:w="567" w:type="dxa"/>
            <w:tcMar>
              <w:left w:w="28" w:type="dxa"/>
              <w:right w:w="28" w:type="dxa"/>
            </w:tcMar>
            <w:vAlign w:val="center"/>
          </w:tcPr>
          <w:p w14:paraId="6D1056EF">
            <w:pPr>
              <w:widowControl/>
              <w:jc w:val="left"/>
              <w:rPr>
                <w:rFonts w:hint="eastAsia" w:ascii="宋体" w:hAnsi="宋体"/>
                <w:szCs w:val="21"/>
              </w:rPr>
            </w:pPr>
          </w:p>
        </w:tc>
        <w:tc>
          <w:tcPr>
            <w:tcW w:w="567" w:type="dxa"/>
            <w:tcMar>
              <w:left w:w="28" w:type="dxa"/>
              <w:right w:w="28" w:type="dxa"/>
            </w:tcMar>
            <w:vAlign w:val="center"/>
          </w:tcPr>
          <w:p w14:paraId="26E3F0E8">
            <w:pPr>
              <w:widowControl/>
              <w:jc w:val="left"/>
              <w:rPr>
                <w:rFonts w:hint="eastAsia" w:ascii="宋体" w:hAnsi="宋体"/>
                <w:szCs w:val="21"/>
              </w:rPr>
            </w:pPr>
          </w:p>
        </w:tc>
      </w:tr>
      <w:tr w14:paraId="2D8C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CA61C31">
            <w:pPr>
              <w:widowControl/>
              <w:jc w:val="center"/>
              <w:rPr>
                <w:rFonts w:hint="eastAsia" w:ascii="宋体" w:hAnsi="宋体"/>
                <w:szCs w:val="21"/>
              </w:rPr>
            </w:pPr>
            <w:r>
              <w:rPr>
                <w:rFonts w:hint="eastAsia" w:ascii="宋体" w:hAnsi="宋体"/>
                <w:szCs w:val="21"/>
              </w:rPr>
              <w:t>8</w:t>
            </w:r>
            <w:r>
              <w:rPr>
                <w:rFonts w:hint="eastAsia"/>
                <w:sz w:val="22"/>
                <w:szCs w:val="28"/>
              </w:rPr>
              <w:t>★</w:t>
            </w:r>
          </w:p>
        </w:tc>
        <w:tc>
          <w:tcPr>
            <w:tcW w:w="1134" w:type="dxa"/>
            <w:vMerge w:val="continue"/>
            <w:tcMar>
              <w:left w:w="28" w:type="dxa"/>
              <w:right w:w="28" w:type="dxa"/>
            </w:tcMar>
            <w:vAlign w:val="center"/>
          </w:tcPr>
          <w:p w14:paraId="3B94771E">
            <w:pPr>
              <w:widowControl/>
              <w:jc w:val="center"/>
              <w:rPr>
                <w:rFonts w:hint="eastAsia" w:ascii="宋体" w:hAnsi="宋体"/>
                <w:szCs w:val="21"/>
              </w:rPr>
            </w:pPr>
          </w:p>
        </w:tc>
        <w:tc>
          <w:tcPr>
            <w:tcW w:w="5812" w:type="dxa"/>
            <w:tcMar>
              <w:left w:w="28" w:type="dxa"/>
              <w:right w:w="28" w:type="dxa"/>
            </w:tcMar>
            <w:vAlign w:val="center"/>
          </w:tcPr>
          <w:p w14:paraId="49AA825B">
            <w:pPr>
              <w:widowControl/>
              <w:jc w:val="left"/>
            </w:pPr>
            <w:r>
              <w:rPr>
                <w:rFonts w:hint="eastAsia" w:ascii="宋体" w:hAnsi="宋体" w:cs="宋体"/>
                <w:szCs w:val="21"/>
              </w:rPr>
              <w:t>目测</w:t>
            </w:r>
            <w:r>
              <w:rPr>
                <w:rFonts w:hint="eastAsia"/>
              </w:rPr>
              <w:t>检查配重上应具有明显的质量标识，质量偏差不应大于1%</w:t>
            </w:r>
          </w:p>
        </w:tc>
        <w:tc>
          <w:tcPr>
            <w:tcW w:w="567" w:type="dxa"/>
            <w:tcMar>
              <w:left w:w="28" w:type="dxa"/>
              <w:right w:w="28" w:type="dxa"/>
            </w:tcMar>
            <w:vAlign w:val="center"/>
          </w:tcPr>
          <w:p w14:paraId="2D57A956">
            <w:pPr>
              <w:widowControl/>
              <w:jc w:val="left"/>
              <w:rPr>
                <w:rFonts w:hint="eastAsia" w:ascii="宋体" w:hAnsi="宋体"/>
                <w:szCs w:val="21"/>
              </w:rPr>
            </w:pPr>
          </w:p>
        </w:tc>
        <w:tc>
          <w:tcPr>
            <w:tcW w:w="567" w:type="dxa"/>
            <w:tcMar>
              <w:left w:w="28" w:type="dxa"/>
              <w:right w:w="28" w:type="dxa"/>
            </w:tcMar>
            <w:vAlign w:val="center"/>
          </w:tcPr>
          <w:p w14:paraId="17081EA3">
            <w:pPr>
              <w:widowControl/>
              <w:jc w:val="left"/>
              <w:rPr>
                <w:rFonts w:hint="eastAsia" w:ascii="宋体" w:hAnsi="宋体"/>
                <w:szCs w:val="21"/>
              </w:rPr>
            </w:pPr>
          </w:p>
        </w:tc>
      </w:tr>
      <w:tr w14:paraId="3167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264C964">
            <w:pPr>
              <w:widowControl/>
              <w:jc w:val="center"/>
              <w:rPr>
                <w:rFonts w:hint="eastAsia" w:ascii="宋体" w:hAnsi="宋体"/>
                <w:szCs w:val="21"/>
              </w:rPr>
            </w:pPr>
            <w:r>
              <w:rPr>
                <w:rFonts w:hint="eastAsia" w:ascii="宋体" w:hAnsi="宋体"/>
                <w:szCs w:val="21"/>
              </w:rPr>
              <w:t>9</w:t>
            </w:r>
          </w:p>
        </w:tc>
        <w:tc>
          <w:tcPr>
            <w:tcW w:w="1134" w:type="dxa"/>
            <w:vMerge w:val="continue"/>
            <w:tcMar>
              <w:left w:w="28" w:type="dxa"/>
              <w:right w:w="28" w:type="dxa"/>
            </w:tcMar>
            <w:vAlign w:val="center"/>
          </w:tcPr>
          <w:p w14:paraId="1F8EE4AF">
            <w:pPr>
              <w:widowControl/>
              <w:jc w:val="center"/>
              <w:rPr>
                <w:rFonts w:hint="eastAsia" w:ascii="宋体" w:hAnsi="宋体"/>
                <w:szCs w:val="21"/>
              </w:rPr>
            </w:pPr>
          </w:p>
        </w:tc>
        <w:tc>
          <w:tcPr>
            <w:tcW w:w="5812" w:type="dxa"/>
            <w:tcMar>
              <w:left w:w="28" w:type="dxa"/>
              <w:right w:w="28" w:type="dxa"/>
            </w:tcMar>
            <w:vAlign w:val="center"/>
          </w:tcPr>
          <w:p w14:paraId="47E7E205">
            <w:pPr>
              <w:widowControl/>
              <w:jc w:val="left"/>
            </w:pPr>
            <w:r>
              <w:rPr>
                <w:rFonts w:hint="eastAsia" w:ascii="宋体" w:hAnsi="宋体" w:cs="宋体"/>
                <w:szCs w:val="21"/>
              </w:rPr>
              <w:t>目测</w:t>
            </w:r>
            <w:r>
              <w:rPr>
                <w:rFonts w:hint="eastAsia"/>
              </w:rPr>
              <w:t>检查配重尾部、起重臂端部、支腿端部和吊钩应具有黄色与黑色相间条纹的安全色</w:t>
            </w:r>
          </w:p>
        </w:tc>
        <w:tc>
          <w:tcPr>
            <w:tcW w:w="567" w:type="dxa"/>
            <w:tcMar>
              <w:left w:w="28" w:type="dxa"/>
              <w:right w:w="28" w:type="dxa"/>
            </w:tcMar>
            <w:vAlign w:val="center"/>
          </w:tcPr>
          <w:p w14:paraId="25D6A87E">
            <w:pPr>
              <w:widowControl/>
              <w:jc w:val="left"/>
              <w:rPr>
                <w:rFonts w:hint="eastAsia" w:ascii="宋体" w:hAnsi="宋体"/>
                <w:szCs w:val="21"/>
              </w:rPr>
            </w:pPr>
          </w:p>
        </w:tc>
        <w:tc>
          <w:tcPr>
            <w:tcW w:w="567" w:type="dxa"/>
            <w:tcMar>
              <w:left w:w="28" w:type="dxa"/>
              <w:right w:w="28" w:type="dxa"/>
            </w:tcMar>
            <w:vAlign w:val="center"/>
          </w:tcPr>
          <w:p w14:paraId="370AB8F9">
            <w:pPr>
              <w:widowControl/>
              <w:jc w:val="left"/>
              <w:rPr>
                <w:rFonts w:hint="eastAsia" w:ascii="宋体" w:hAnsi="宋体"/>
                <w:szCs w:val="21"/>
              </w:rPr>
            </w:pPr>
          </w:p>
        </w:tc>
      </w:tr>
      <w:tr w14:paraId="00FD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7C74FAB">
            <w:pPr>
              <w:widowControl/>
              <w:jc w:val="center"/>
              <w:rPr>
                <w:rFonts w:hint="eastAsia" w:ascii="宋体" w:hAnsi="宋体"/>
                <w:szCs w:val="21"/>
              </w:rPr>
            </w:pPr>
            <w:r>
              <w:rPr>
                <w:rFonts w:hint="eastAsia" w:ascii="宋体" w:hAnsi="宋体"/>
                <w:szCs w:val="21"/>
              </w:rPr>
              <w:t>10</w:t>
            </w:r>
          </w:p>
        </w:tc>
        <w:tc>
          <w:tcPr>
            <w:tcW w:w="1134" w:type="dxa"/>
            <w:vMerge w:val="continue"/>
            <w:tcMar>
              <w:left w:w="28" w:type="dxa"/>
              <w:right w:w="28" w:type="dxa"/>
            </w:tcMar>
            <w:vAlign w:val="center"/>
          </w:tcPr>
          <w:p w14:paraId="144838E0">
            <w:pPr>
              <w:widowControl/>
              <w:jc w:val="center"/>
              <w:rPr>
                <w:rFonts w:hint="eastAsia" w:ascii="宋体" w:hAnsi="宋体"/>
                <w:szCs w:val="21"/>
              </w:rPr>
            </w:pPr>
          </w:p>
        </w:tc>
        <w:tc>
          <w:tcPr>
            <w:tcW w:w="5812" w:type="dxa"/>
            <w:tcMar>
              <w:left w:w="28" w:type="dxa"/>
              <w:right w:w="28" w:type="dxa"/>
            </w:tcMar>
            <w:vAlign w:val="center"/>
          </w:tcPr>
          <w:p w14:paraId="31BAB67A">
            <w:pPr>
              <w:widowControl/>
              <w:jc w:val="left"/>
            </w:pPr>
            <w:r>
              <w:rPr>
                <w:rFonts w:hint="eastAsia" w:ascii="宋体" w:hAnsi="宋体" w:cs="宋体"/>
                <w:szCs w:val="21"/>
              </w:rPr>
              <w:t>目测</w:t>
            </w:r>
            <w:r>
              <w:rPr>
                <w:rFonts w:hint="eastAsia"/>
              </w:rPr>
              <w:t>后部及侧面车身应设有反光标识，尾部反光标识应能体现车辆后部的高度和宽度，侧面车身的反光标识长度应大于或等于车长的50%</w:t>
            </w:r>
          </w:p>
        </w:tc>
        <w:tc>
          <w:tcPr>
            <w:tcW w:w="567" w:type="dxa"/>
            <w:tcMar>
              <w:left w:w="28" w:type="dxa"/>
              <w:right w:w="28" w:type="dxa"/>
            </w:tcMar>
            <w:vAlign w:val="center"/>
          </w:tcPr>
          <w:p w14:paraId="62F73CA3">
            <w:pPr>
              <w:widowControl/>
              <w:jc w:val="left"/>
              <w:rPr>
                <w:rFonts w:hint="eastAsia" w:ascii="宋体" w:hAnsi="宋体"/>
                <w:szCs w:val="21"/>
              </w:rPr>
            </w:pPr>
          </w:p>
        </w:tc>
        <w:tc>
          <w:tcPr>
            <w:tcW w:w="567" w:type="dxa"/>
            <w:tcMar>
              <w:left w:w="28" w:type="dxa"/>
              <w:right w:w="28" w:type="dxa"/>
            </w:tcMar>
            <w:vAlign w:val="center"/>
          </w:tcPr>
          <w:p w14:paraId="41DE1CA5">
            <w:pPr>
              <w:widowControl/>
              <w:jc w:val="left"/>
              <w:rPr>
                <w:rFonts w:hint="eastAsia" w:ascii="宋体" w:hAnsi="宋体"/>
                <w:szCs w:val="21"/>
              </w:rPr>
            </w:pPr>
          </w:p>
        </w:tc>
      </w:tr>
      <w:tr w14:paraId="5020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1E9CAE0">
            <w:pPr>
              <w:widowControl/>
              <w:jc w:val="center"/>
              <w:rPr>
                <w:rFonts w:hint="eastAsia" w:ascii="宋体" w:hAnsi="宋体"/>
                <w:szCs w:val="21"/>
              </w:rPr>
            </w:pPr>
            <w:r>
              <w:rPr>
                <w:rFonts w:hint="eastAsia" w:ascii="宋体" w:hAnsi="宋体"/>
                <w:szCs w:val="21"/>
              </w:rPr>
              <w:t>11</w:t>
            </w:r>
          </w:p>
        </w:tc>
        <w:tc>
          <w:tcPr>
            <w:tcW w:w="1134" w:type="dxa"/>
            <w:vMerge w:val="continue"/>
            <w:tcMar>
              <w:left w:w="28" w:type="dxa"/>
              <w:right w:w="28" w:type="dxa"/>
            </w:tcMar>
            <w:vAlign w:val="center"/>
          </w:tcPr>
          <w:p w14:paraId="2118A4D5">
            <w:pPr>
              <w:widowControl/>
              <w:jc w:val="center"/>
              <w:rPr>
                <w:rFonts w:hint="eastAsia" w:ascii="宋体" w:hAnsi="宋体"/>
                <w:szCs w:val="21"/>
              </w:rPr>
            </w:pPr>
          </w:p>
        </w:tc>
        <w:tc>
          <w:tcPr>
            <w:tcW w:w="5812" w:type="dxa"/>
            <w:tcMar>
              <w:left w:w="28" w:type="dxa"/>
              <w:right w:w="28" w:type="dxa"/>
            </w:tcMar>
            <w:vAlign w:val="center"/>
          </w:tcPr>
          <w:p w14:paraId="497839DC">
            <w:pPr>
              <w:widowControl/>
              <w:jc w:val="left"/>
            </w:pPr>
            <w:r>
              <w:t>检查梯子、平台、走道、护栏应完好且牢固</w:t>
            </w:r>
          </w:p>
        </w:tc>
        <w:tc>
          <w:tcPr>
            <w:tcW w:w="567" w:type="dxa"/>
            <w:tcMar>
              <w:left w:w="28" w:type="dxa"/>
              <w:right w:w="28" w:type="dxa"/>
            </w:tcMar>
            <w:vAlign w:val="center"/>
          </w:tcPr>
          <w:p w14:paraId="24509124">
            <w:pPr>
              <w:widowControl/>
              <w:jc w:val="left"/>
              <w:rPr>
                <w:rFonts w:hint="eastAsia" w:ascii="宋体" w:hAnsi="宋体"/>
                <w:szCs w:val="21"/>
              </w:rPr>
            </w:pPr>
          </w:p>
        </w:tc>
        <w:tc>
          <w:tcPr>
            <w:tcW w:w="567" w:type="dxa"/>
            <w:tcMar>
              <w:left w:w="28" w:type="dxa"/>
              <w:right w:w="28" w:type="dxa"/>
            </w:tcMar>
            <w:vAlign w:val="center"/>
          </w:tcPr>
          <w:p w14:paraId="41DCD690">
            <w:pPr>
              <w:widowControl/>
              <w:jc w:val="left"/>
              <w:rPr>
                <w:rFonts w:hint="eastAsia" w:ascii="宋体" w:hAnsi="宋体"/>
                <w:szCs w:val="21"/>
              </w:rPr>
            </w:pPr>
          </w:p>
        </w:tc>
      </w:tr>
      <w:tr w14:paraId="7CA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62" w:type="dxa"/>
            <w:tcMar>
              <w:left w:w="28" w:type="dxa"/>
              <w:right w:w="28" w:type="dxa"/>
            </w:tcMar>
            <w:vAlign w:val="center"/>
          </w:tcPr>
          <w:p w14:paraId="7D67648B">
            <w:pPr>
              <w:widowControl/>
              <w:jc w:val="center"/>
              <w:rPr>
                <w:rFonts w:hint="eastAsia" w:ascii="宋体" w:hAnsi="宋体"/>
                <w:szCs w:val="21"/>
              </w:rPr>
            </w:pPr>
            <w:r>
              <w:rPr>
                <w:rFonts w:hint="eastAsia" w:ascii="宋体" w:hAnsi="宋体"/>
                <w:szCs w:val="21"/>
              </w:rPr>
              <w:t>12</w:t>
            </w:r>
            <w:r>
              <w:rPr>
                <w:rFonts w:hint="eastAsia"/>
                <w:sz w:val="22"/>
                <w:szCs w:val="28"/>
              </w:rPr>
              <w:t>★</w:t>
            </w:r>
          </w:p>
        </w:tc>
        <w:tc>
          <w:tcPr>
            <w:tcW w:w="1134" w:type="dxa"/>
            <w:tcMar>
              <w:left w:w="28" w:type="dxa"/>
              <w:right w:w="28" w:type="dxa"/>
            </w:tcMar>
            <w:vAlign w:val="center"/>
          </w:tcPr>
          <w:p w14:paraId="02892568">
            <w:pPr>
              <w:widowControl/>
              <w:jc w:val="center"/>
              <w:rPr>
                <w:rFonts w:hint="eastAsia" w:ascii="宋体" w:hAnsi="宋体"/>
                <w:szCs w:val="21"/>
              </w:rPr>
            </w:pPr>
            <w:r>
              <w:rPr>
                <w:rFonts w:hint="eastAsia" w:ascii="宋体" w:hAnsi="宋体"/>
                <w:szCs w:val="21"/>
              </w:rPr>
              <w:t>传动系</w:t>
            </w:r>
          </w:p>
        </w:tc>
        <w:tc>
          <w:tcPr>
            <w:tcW w:w="5812" w:type="dxa"/>
            <w:tcMar>
              <w:left w:w="28" w:type="dxa"/>
              <w:right w:w="28" w:type="dxa"/>
            </w:tcMar>
            <w:vAlign w:val="center"/>
          </w:tcPr>
          <w:p w14:paraId="626CB276">
            <w:pPr>
              <w:widowControl/>
              <w:jc w:val="left"/>
              <w:rPr>
                <w:rFonts w:hint="eastAsia" w:ascii="宋体" w:hAnsi="宋体"/>
                <w:szCs w:val="21"/>
              </w:rPr>
            </w:pPr>
            <w:r>
              <w:rPr>
                <w:rFonts w:hint="eastAsia" w:ascii="宋体" w:hAnsi="宋体"/>
                <w:szCs w:val="21"/>
              </w:rPr>
              <w:t>检查传动轴、联轴器的工作、连接和磨损情况，无缺损、无松动、运行中无异响和异常振动</w:t>
            </w:r>
          </w:p>
        </w:tc>
        <w:tc>
          <w:tcPr>
            <w:tcW w:w="567" w:type="dxa"/>
            <w:tcMar>
              <w:left w:w="28" w:type="dxa"/>
              <w:right w:w="28" w:type="dxa"/>
            </w:tcMar>
            <w:vAlign w:val="center"/>
          </w:tcPr>
          <w:p w14:paraId="7F075519">
            <w:pPr>
              <w:widowControl/>
              <w:jc w:val="left"/>
              <w:rPr>
                <w:rFonts w:hint="eastAsia" w:ascii="宋体" w:hAnsi="宋体"/>
                <w:szCs w:val="21"/>
              </w:rPr>
            </w:pPr>
          </w:p>
        </w:tc>
        <w:tc>
          <w:tcPr>
            <w:tcW w:w="567" w:type="dxa"/>
            <w:tcMar>
              <w:left w:w="28" w:type="dxa"/>
              <w:right w:w="28" w:type="dxa"/>
            </w:tcMar>
            <w:vAlign w:val="center"/>
          </w:tcPr>
          <w:p w14:paraId="57589711">
            <w:pPr>
              <w:widowControl/>
              <w:jc w:val="left"/>
              <w:rPr>
                <w:rFonts w:hint="eastAsia" w:ascii="宋体" w:hAnsi="宋体"/>
                <w:szCs w:val="21"/>
              </w:rPr>
            </w:pPr>
          </w:p>
        </w:tc>
      </w:tr>
      <w:tr w14:paraId="2FE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0626AA3">
            <w:pPr>
              <w:widowControl/>
              <w:jc w:val="center"/>
              <w:rPr>
                <w:rFonts w:hint="eastAsia" w:ascii="宋体" w:hAnsi="宋体"/>
                <w:szCs w:val="21"/>
              </w:rPr>
            </w:pPr>
            <w:r>
              <w:rPr>
                <w:rFonts w:hint="eastAsia" w:ascii="宋体" w:hAnsi="宋体"/>
                <w:szCs w:val="21"/>
              </w:rPr>
              <w:t>13</w:t>
            </w:r>
            <w:r>
              <w:rPr>
                <w:rFonts w:hint="eastAsia"/>
                <w:sz w:val="22"/>
                <w:szCs w:val="28"/>
              </w:rPr>
              <w:t>★</w:t>
            </w:r>
          </w:p>
        </w:tc>
        <w:tc>
          <w:tcPr>
            <w:tcW w:w="1134" w:type="dxa"/>
            <w:vMerge w:val="restart"/>
            <w:tcMar>
              <w:left w:w="28" w:type="dxa"/>
              <w:right w:w="28" w:type="dxa"/>
            </w:tcMar>
            <w:vAlign w:val="center"/>
          </w:tcPr>
          <w:p w14:paraId="3AA1DC3C">
            <w:pPr>
              <w:widowControl/>
              <w:jc w:val="center"/>
              <w:rPr>
                <w:rFonts w:hint="eastAsia" w:ascii="宋体" w:hAnsi="宋体"/>
                <w:szCs w:val="21"/>
              </w:rPr>
            </w:pPr>
            <w:r>
              <w:rPr>
                <w:rFonts w:hint="eastAsia" w:ascii="宋体" w:hAnsi="宋体"/>
                <w:szCs w:val="21"/>
              </w:rPr>
              <w:t>行驶系</w:t>
            </w:r>
          </w:p>
        </w:tc>
        <w:tc>
          <w:tcPr>
            <w:tcW w:w="5812" w:type="dxa"/>
            <w:tcMar>
              <w:left w:w="28" w:type="dxa"/>
              <w:right w:w="28" w:type="dxa"/>
            </w:tcMar>
            <w:vAlign w:val="center"/>
          </w:tcPr>
          <w:p w14:paraId="6E8ACEA6">
            <w:pPr>
              <w:widowControl/>
              <w:jc w:val="left"/>
              <w:rPr>
                <w:rFonts w:hint="eastAsia" w:ascii="宋体" w:hAnsi="宋体"/>
                <w:szCs w:val="21"/>
              </w:rPr>
            </w:pPr>
            <w:r>
              <w:rPr>
                <w:rFonts w:hint="eastAsia" w:ascii="宋体" w:hAnsi="宋体"/>
                <w:szCs w:val="21"/>
              </w:rPr>
              <w:t>检查行走机构U型螺栓，无松动</w:t>
            </w:r>
          </w:p>
        </w:tc>
        <w:tc>
          <w:tcPr>
            <w:tcW w:w="567" w:type="dxa"/>
            <w:tcMar>
              <w:left w:w="28" w:type="dxa"/>
              <w:right w:w="28" w:type="dxa"/>
            </w:tcMar>
            <w:vAlign w:val="center"/>
          </w:tcPr>
          <w:p w14:paraId="5E26A2E0">
            <w:pPr>
              <w:widowControl/>
              <w:jc w:val="left"/>
              <w:rPr>
                <w:rFonts w:hint="eastAsia" w:ascii="宋体" w:hAnsi="宋体"/>
                <w:szCs w:val="21"/>
              </w:rPr>
            </w:pPr>
          </w:p>
        </w:tc>
        <w:tc>
          <w:tcPr>
            <w:tcW w:w="567" w:type="dxa"/>
            <w:tcMar>
              <w:left w:w="28" w:type="dxa"/>
              <w:right w:w="28" w:type="dxa"/>
            </w:tcMar>
            <w:vAlign w:val="center"/>
          </w:tcPr>
          <w:p w14:paraId="0B434CDC">
            <w:pPr>
              <w:widowControl/>
              <w:jc w:val="left"/>
              <w:rPr>
                <w:rFonts w:hint="eastAsia" w:ascii="宋体" w:hAnsi="宋体"/>
                <w:szCs w:val="21"/>
              </w:rPr>
            </w:pPr>
          </w:p>
        </w:tc>
      </w:tr>
      <w:tr w14:paraId="622E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ED6B0E7">
            <w:pPr>
              <w:widowControl/>
              <w:jc w:val="center"/>
              <w:rPr>
                <w:rFonts w:hint="eastAsia" w:ascii="宋体" w:hAnsi="宋体"/>
                <w:szCs w:val="21"/>
              </w:rPr>
            </w:pPr>
            <w:r>
              <w:rPr>
                <w:rFonts w:hint="eastAsia" w:ascii="宋体" w:hAnsi="宋体"/>
                <w:szCs w:val="21"/>
              </w:rPr>
              <w:t>14</w:t>
            </w:r>
          </w:p>
        </w:tc>
        <w:tc>
          <w:tcPr>
            <w:tcW w:w="1134" w:type="dxa"/>
            <w:vMerge w:val="continue"/>
            <w:tcMar>
              <w:left w:w="28" w:type="dxa"/>
              <w:right w:w="28" w:type="dxa"/>
            </w:tcMar>
            <w:vAlign w:val="center"/>
          </w:tcPr>
          <w:p w14:paraId="0D4D825C">
            <w:pPr>
              <w:jc w:val="center"/>
              <w:rPr>
                <w:rFonts w:hint="eastAsia" w:ascii="宋体" w:hAnsi="宋体"/>
                <w:szCs w:val="21"/>
              </w:rPr>
            </w:pPr>
          </w:p>
        </w:tc>
        <w:tc>
          <w:tcPr>
            <w:tcW w:w="5812" w:type="dxa"/>
            <w:tcMar>
              <w:left w:w="28" w:type="dxa"/>
              <w:right w:w="28" w:type="dxa"/>
            </w:tcMar>
            <w:vAlign w:val="center"/>
          </w:tcPr>
          <w:p w14:paraId="718EC163">
            <w:pPr>
              <w:widowControl/>
              <w:jc w:val="left"/>
              <w:rPr>
                <w:rFonts w:hint="eastAsia" w:ascii="宋体" w:hAnsi="宋体"/>
                <w:szCs w:val="21"/>
              </w:rPr>
            </w:pPr>
            <w:r>
              <w:rPr>
                <w:rFonts w:hint="eastAsia" w:ascii="宋体" w:hAnsi="宋体"/>
                <w:szCs w:val="21"/>
              </w:rPr>
              <w:t>检查行走机构油气悬挂功能、油气悬挂中位调平功能及履带行走装置松紧程度检查，应正常、有效</w:t>
            </w:r>
          </w:p>
        </w:tc>
        <w:tc>
          <w:tcPr>
            <w:tcW w:w="567" w:type="dxa"/>
            <w:tcMar>
              <w:left w:w="28" w:type="dxa"/>
              <w:right w:w="28" w:type="dxa"/>
            </w:tcMar>
            <w:vAlign w:val="center"/>
          </w:tcPr>
          <w:p w14:paraId="0C9DD520">
            <w:pPr>
              <w:widowControl/>
              <w:jc w:val="left"/>
              <w:rPr>
                <w:rFonts w:hint="eastAsia" w:ascii="宋体" w:hAnsi="宋体"/>
                <w:szCs w:val="21"/>
              </w:rPr>
            </w:pPr>
          </w:p>
        </w:tc>
        <w:tc>
          <w:tcPr>
            <w:tcW w:w="567" w:type="dxa"/>
            <w:tcMar>
              <w:left w:w="28" w:type="dxa"/>
              <w:right w:w="28" w:type="dxa"/>
            </w:tcMar>
            <w:vAlign w:val="center"/>
          </w:tcPr>
          <w:p w14:paraId="1E05DE4E">
            <w:pPr>
              <w:widowControl/>
              <w:jc w:val="left"/>
              <w:rPr>
                <w:rFonts w:hint="eastAsia" w:ascii="宋体" w:hAnsi="宋体"/>
                <w:szCs w:val="21"/>
              </w:rPr>
            </w:pPr>
          </w:p>
        </w:tc>
      </w:tr>
      <w:tr w14:paraId="4E1B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DB0C5EA">
            <w:pPr>
              <w:widowControl/>
              <w:jc w:val="center"/>
              <w:rPr>
                <w:rFonts w:hint="eastAsia" w:ascii="宋体" w:hAnsi="宋体"/>
                <w:szCs w:val="21"/>
              </w:rPr>
            </w:pPr>
            <w:r>
              <w:rPr>
                <w:rFonts w:hint="eastAsia" w:ascii="宋体" w:hAnsi="宋体"/>
                <w:szCs w:val="21"/>
              </w:rPr>
              <w:t>15</w:t>
            </w:r>
          </w:p>
        </w:tc>
        <w:tc>
          <w:tcPr>
            <w:tcW w:w="1134" w:type="dxa"/>
            <w:vMerge w:val="continue"/>
            <w:tcMar>
              <w:left w:w="28" w:type="dxa"/>
              <w:right w:w="28" w:type="dxa"/>
            </w:tcMar>
            <w:vAlign w:val="center"/>
          </w:tcPr>
          <w:p w14:paraId="21A5673E">
            <w:pPr>
              <w:jc w:val="center"/>
              <w:rPr>
                <w:rFonts w:hint="eastAsia" w:ascii="宋体" w:hAnsi="宋体"/>
                <w:szCs w:val="21"/>
              </w:rPr>
            </w:pPr>
          </w:p>
        </w:tc>
        <w:tc>
          <w:tcPr>
            <w:tcW w:w="5812" w:type="dxa"/>
            <w:tcMar>
              <w:left w:w="28" w:type="dxa"/>
              <w:right w:w="28" w:type="dxa"/>
            </w:tcMar>
            <w:vAlign w:val="center"/>
          </w:tcPr>
          <w:p w14:paraId="61768911">
            <w:pPr>
              <w:widowControl/>
              <w:jc w:val="left"/>
              <w:rPr>
                <w:rFonts w:hint="eastAsia" w:ascii="宋体" w:hAnsi="宋体"/>
                <w:szCs w:val="21"/>
              </w:rPr>
            </w:pPr>
            <w:r>
              <w:rPr>
                <w:rFonts w:ascii="宋体" w:hAnsi="宋体"/>
                <w:szCs w:val="21"/>
              </w:rPr>
              <w:t>检查驱动轴、从动轴轮毂及轮毂轴承间隙，确保轮毂无缺损、严重变形或裂纹</w:t>
            </w:r>
          </w:p>
        </w:tc>
        <w:tc>
          <w:tcPr>
            <w:tcW w:w="567" w:type="dxa"/>
            <w:tcMar>
              <w:left w:w="28" w:type="dxa"/>
              <w:right w:w="28" w:type="dxa"/>
            </w:tcMar>
            <w:vAlign w:val="center"/>
          </w:tcPr>
          <w:p w14:paraId="1B753F53">
            <w:pPr>
              <w:widowControl/>
              <w:jc w:val="left"/>
              <w:rPr>
                <w:rFonts w:hint="eastAsia" w:ascii="宋体" w:hAnsi="宋体"/>
                <w:szCs w:val="21"/>
              </w:rPr>
            </w:pPr>
          </w:p>
        </w:tc>
        <w:tc>
          <w:tcPr>
            <w:tcW w:w="567" w:type="dxa"/>
            <w:tcMar>
              <w:left w:w="28" w:type="dxa"/>
              <w:right w:w="28" w:type="dxa"/>
            </w:tcMar>
            <w:vAlign w:val="center"/>
          </w:tcPr>
          <w:p w14:paraId="7C0B0713">
            <w:pPr>
              <w:widowControl/>
              <w:jc w:val="left"/>
              <w:rPr>
                <w:rFonts w:hint="eastAsia" w:ascii="宋体" w:hAnsi="宋体"/>
                <w:szCs w:val="21"/>
              </w:rPr>
            </w:pPr>
          </w:p>
        </w:tc>
      </w:tr>
      <w:tr w14:paraId="3807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B2719A2">
            <w:pPr>
              <w:widowControl/>
              <w:jc w:val="center"/>
              <w:rPr>
                <w:rFonts w:hint="eastAsia" w:ascii="宋体" w:hAnsi="宋体"/>
                <w:szCs w:val="21"/>
              </w:rPr>
            </w:pPr>
            <w:r>
              <w:rPr>
                <w:rFonts w:hint="eastAsia" w:ascii="宋体" w:hAnsi="宋体"/>
                <w:szCs w:val="21"/>
              </w:rPr>
              <w:t>16</w:t>
            </w:r>
            <w:r>
              <w:rPr>
                <w:rFonts w:hint="eastAsia"/>
                <w:sz w:val="22"/>
                <w:szCs w:val="28"/>
              </w:rPr>
              <w:t>★</w:t>
            </w:r>
          </w:p>
        </w:tc>
        <w:tc>
          <w:tcPr>
            <w:tcW w:w="1134" w:type="dxa"/>
            <w:vMerge w:val="continue"/>
            <w:tcMar>
              <w:left w:w="28" w:type="dxa"/>
              <w:right w:w="28" w:type="dxa"/>
            </w:tcMar>
            <w:vAlign w:val="center"/>
          </w:tcPr>
          <w:p w14:paraId="760F05F5">
            <w:pPr>
              <w:jc w:val="center"/>
              <w:rPr>
                <w:rFonts w:hint="eastAsia" w:ascii="宋体" w:hAnsi="宋体"/>
                <w:szCs w:val="21"/>
              </w:rPr>
            </w:pPr>
          </w:p>
        </w:tc>
        <w:tc>
          <w:tcPr>
            <w:tcW w:w="5812" w:type="dxa"/>
            <w:tcMar>
              <w:left w:w="28" w:type="dxa"/>
              <w:right w:w="28" w:type="dxa"/>
            </w:tcMar>
            <w:vAlign w:val="center"/>
          </w:tcPr>
          <w:p w14:paraId="39648B5B">
            <w:pPr>
              <w:widowControl/>
              <w:jc w:val="left"/>
              <w:rPr>
                <w:rFonts w:hint="eastAsia" w:ascii="宋体" w:hAnsi="宋体"/>
                <w:szCs w:val="21"/>
              </w:rPr>
            </w:pPr>
            <w:r>
              <w:rPr>
                <w:rFonts w:ascii="宋体" w:hAnsi="宋体"/>
                <w:szCs w:val="21"/>
              </w:rPr>
              <w:t>检测轮胎气压及磨损情况，应符合轮胎承受相应负荷时的规定</w:t>
            </w:r>
          </w:p>
        </w:tc>
        <w:tc>
          <w:tcPr>
            <w:tcW w:w="567" w:type="dxa"/>
            <w:tcMar>
              <w:left w:w="28" w:type="dxa"/>
              <w:right w:w="28" w:type="dxa"/>
            </w:tcMar>
            <w:vAlign w:val="center"/>
          </w:tcPr>
          <w:p w14:paraId="6142E591">
            <w:pPr>
              <w:widowControl/>
              <w:jc w:val="left"/>
              <w:rPr>
                <w:rFonts w:hint="eastAsia" w:ascii="宋体" w:hAnsi="宋体"/>
                <w:szCs w:val="21"/>
              </w:rPr>
            </w:pPr>
          </w:p>
        </w:tc>
        <w:tc>
          <w:tcPr>
            <w:tcW w:w="567" w:type="dxa"/>
            <w:tcMar>
              <w:left w:w="28" w:type="dxa"/>
              <w:right w:w="28" w:type="dxa"/>
            </w:tcMar>
            <w:vAlign w:val="center"/>
          </w:tcPr>
          <w:p w14:paraId="5E6DDEC4">
            <w:pPr>
              <w:widowControl/>
              <w:jc w:val="left"/>
              <w:rPr>
                <w:rFonts w:hint="eastAsia" w:ascii="宋体" w:hAnsi="宋体"/>
                <w:szCs w:val="21"/>
              </w:rPr>
            </w:pPr>
          </w:p>
        </w:tc>
      </w:tr>
      <w:tr w14:paraId="2E8A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1047AAC">
            <w:pPr>
              <w:widowControl/>
              <w:jc w:val="center"/>
              <w:rPr>
                <w:rFonts w:hint="eastAsia" w:ascii="宋体" w:hAnsi="宋体"/>
                <w:szCs w:val="21"/>
              </w:rPr>
            </w:pPr>
            <w:r>
              <w:rPr>
                <w:rFonts w:hint="eastAsia" w:ascii="宋体" w:hAnsi="宋体"/>
                <w:szCs w:val="21"/>
              </w:rPr>
              <w:t>17</w:t>
            </w:r>
            <w:r>
              <w:rPr>
                <w:rFonts w:hint="eastAsia"/>
                <w:sz w:val="22"/>
                <w:szCs w:val="28"/>
              </w:rPr>
              <w:t>★</w:t>
            </w:r>
          </w:p>
        </w:tc>
        <w:tc>
          <w:tcPr>
            <w:tcW w:w="1134" w:type="dxa"/>
            <w:vMerge w:val="continue"/>
            <w:tcMar>
              <w:left w:w="28" w:type="dxa"/>
              <w:right w:w="28" w:type="dxa"/>
            </w:tcMar>
            <w:vAlign w:val="center"/>
          </w:tcPr>
          <w:p w14:paraId="43E2CB83">
            <w:pPr>
              <w:widowControl/>
              <w:jc w:val="center"/>
              <w:rPr>
                <w:rFonts w:hint="eastAsia" w:ascii="宋体" w:hAnsi="宋体"/>
                <w:szCs w:val="21"/>
              </w:rPr>
            </w:pPr>
          </w:p>
        </w:tc>
        <w:tc>
          <w:tcPr>
            <w:tcW w:w="5812" w:type="dxa"/>
            <w:tcMar>
              <w:left w:w="28" w:type="dxa"/>
              <w:right w:w="28" w:type="dxa"/>
            </w:tcMar>
            <w:vAlign w:val="center"/>
          </w:tcPr>
          <w:p w14:paraId="6EA62ED0">
            <w:pPr>
              <w:widowControl/>
              <w:jc w:val="left"/>
              <w:rPr>
                <w:rFonts w:hint="eastAsia" w:ascii="宋体" w:hAnsi="宋体"/>
                <w:szCs w:val="21"/>
              </w:rPr>
            </w:pPr>
            <w:r>
              <w:rPr>
                <w:rFonts w:ascii="宋体" w:hAnsi="宋体"/>
                <w:szCs w:val="21"/>
              </w:rPr>
              <w:t>检查</w:t>
            </w:r>
            <w:r>
              <w:rPr>
                <w:rFonts w:hint="eastAsia" w:ascii="宋体" w:hAnsi="宋体"/>
                <w:szCs w:val="21"/>
              </w:rPr>
              <w:t>履带板无裂纹、变形、磨损；</w:t>
            </w:r>
          </w:p>
        </w:tc>
        <w:tc>
          <w:tcPr>
            <w:tcW w:w="567" w:type="dxa"/>
            <w:tcMar>
              <w:left w:w="28" w:type="dxa"/>
              <w:right w:w="28" w:type="dxa"/>
            </w:tcMar>
            <w:vAlign w:val="center"/>
          </w:tcPr>
          <w:p w14:paraId="785ED3AD">
            <w:pPr>
              <w:widowControl/>
              <w:jc w:val="left"/>
              <w:rPr>
                <w:rFonts w:hint="eastAsia" w:ascii="宋体" w:hAnsi="宋体"/>
                <w:szCs w:val="21"/>
              </w:rPr>
            </w:pPr>
          </w:p>
        </w:tc>
        <w:tc>
          <w:tcPr>
            <w:tcW w:w="567" w:type="dxa"/>
            <w:tcMar>
              <w:left w:w="28" w:type="dxa"/>
              <w:right w:w="28" w:type="dxa"/>
            </w:tcMar>
            <w:vAlign w:val="center"/>
          </w:tcPr>
          <w:p w14:paraId="68EB8643">
            <w:pPr>
              <w:widowControl/>
              <w:jc w:val="left"/>
              <w:rPr>
                <w:rFonts w:hint="eastAsia" w:ascii="宋体" w:hAnsi="宋体"/>
                <w:szCs w:val="21"/>
              </w:rPr>
            </w:pPr>
          </w:p>
        </w:tc>
      </w:tr>
      <w:tr w14:paraId="4B43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7332813">
            <w:pPr>
              <w:widowControl/>
              <w:jc w:val="center"/>
              <w:rPr>
                <w:rFonts w:hint="eastAsia" w:ascii="宋体" w:hAnsi="宋体"/>
                <w:szCs w:val="21"/>
              </w:rPr>
            </w:pPr>
            <w:r>
              <w:rPr>
                <w:rFonts w:hint="eastAsia" w:ascii="宋体" w:hAnsi="宋体"/>
                <w:szCs w:val="21"/>
              </w:rPr>
              <w:t>18</w:t>
            </w:r>
            <w:r>
              <w:rPr>
                <w:rFonts w:hint="eastAsia"/>
                <w:sz w:val="22"/>
                <w:szCs w:val="28"/>
              </w:rPr>
              <w:t>★</w:t>
            </w:r>
          </w:p>
        </w:tc>
        <w:tc>
          <w:tcPr>
            <w:tcW w:w="1134" w:type="dxa"/>
            <w:vMerge w:val="continue"/>
            <w:tcMar>
              <w:left w:w="28" w:type="dxa"/>
              <w:right w:w="28" w:type="dxa"/>
            </w:tcMar>
            <w:vAlign w:val="center"/>
          </w:tcPr>
          <w:p w14:paraId="20950C70">
            <w:pPr>
              <w:widowControl/>
              <w:jc w:val="center"/>
              <w:rPr>
                <w:rFonts w:hint="eastAsia" w:ascii="宋体" w:hAnsi="宋体"/>
                <w:szCs w:val="21"/>
              </w:rPr>
            </w:pPr>
          </w:p>
        </w:tc>
        <w:tc>
          <w:tcPr>
            <w:tcW w:w="5812" w:type="dxa"/>
            <w:tcMar>
              <w:left w:w="28" w:type="dxa"/>
              <w:right w:w="28" w:type="dxa"/>
            </w:tcMar>
            <w:vAlign w:val="center"/>
          </w:tcPr>
          <w:p w14:paraId="110AEC9F">
            <w:pPr>
              <w:widowControl/>
              <w:jc w:val="left"/>
              <w:rPr>
                <w:rFonts w:hint="eastAsia" w:ascii="宋体" w:hAnsi="宋体"/>
                <w:szCs w:val="21"/>
              </w:rPr>
            </w:pPr>
            <w:r>
              <w:rPr>
                <w:rFonts w:ascii="宋体" w:hAnsi="宋体"/>
                <w:szCs w:val="21"/>
              </w:rPr>
              <w:t>检查</w:t>
            </w:r>
            <w:r>
              <w:rPr>
                <w:rFonts w:hint="eastAsia" w:ascii="宋体" w:hAnsi="宋体"/>
                <w:szCs w:val="21"/>
              </w:rPr>
              <w:t>履带连接销无异常磨损、断裂、变形、腐蚀或损坏，连接挡销或挡栓无缺失；</w:t>
            </w:r>
          </w:p>
        </w:tc>
        <w:tc>
          <w:tcPr>
            <w:tcW w:w="567" w:type="dxa"/>
            <w:tcMar>
              <w:left w:w="28" w:type="dxa"/>
              <w:right w:w="28" w:type="dxa"/>
            </w:tcMar>
            <w:vAlign w:val="center"/>
          </w:tcPr>
          <w:p w14:paraId="6B24519F">
            <w:pPr>
              <w:widowControl/>
              <w:jc w:val="left"/>
              <w:rPr>
                <w:rFonts w:hint="eastAsia" w:ascii="宋体" w:hAnsi="宋体"/>
                <w:szCs w:val="21"/>
              </w:rPr>
            </w:pPr>
          </w:p>
        </w:tc>
        <w:tc>
          <w:tcPr>
            <w:tcW w:w="567" w:type="dxa"/>
            <w:tcMar>
              <w:left w:w="28" w:type="dxa"/>
              <w:right w:w="28" w:type="dxa"/>
            </w:tcMar>
            <w:vAlign w:val="center"/>
          </w:tcPr>
          <w:p w14:paraId="6B5C3400">
            <w:pPr>
              <w:widowControl/>
              <w:jc w:val="left"/>
              <w:rPr>
                <w:rFonts w:hint="eastAsia" w:ascii="宋体" w:hAnsi="宋体"/>
                <w:szCs w:val="21"/>
              </w:rPr>
            </w:pPr>
          </w:p>
        </w:tc>
      </w:tr>
      <w:tr w14:paraId="6E76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2F31A8B">
            <w:pPr>
              <w:widowControl/>
              <w:jc w:val="center"/>
              <w:rPr>
                <w:rFonts w:hint="eastAsia" w:ascii="宋体" w:hAnsi="宋体"/>
                <w:szCs w:val="21"/>
              </w:rPr>
            </w:pPr>
            <w:r>
              <w:rPr>
                <w:rFonts w:hint="eastAsia" w:ascii="宋体" w:hAnsi="宋体"/>
                <w:szCs w:val="21"/>
              </w:rPr>
              <w:t>19</w:t>
            </w:r>
            <w:r>
              <w:rPr>
                <w:rFonts w:hint="eastAsia"/>
                <w:sz w:val="22"/>
                <w:szCs w:val="28"/>
              </w:rPr>
              <w:t>★</w:t>
            </w:r>
          </w:p>
        </w:tc>
        <w:tc>
          <w:tcPr>
            <w:tcW w:w="1134" w:type="dxa"/>
            <w:vMerge w:val="continue"/>
            <w:tcMar>
              <w:left w:w="28" w:type="dxa"/>
              <w:right w:w="28" w:type="dxa"/>
            </w:tcMar>
            <w:vAlign w:val="center"/>
          </w:tcPr>
          <w:p w14:paraId="434DF8FF">
            <w:pPr>
              <w:widowControl/>
              <w:jc w:val="center"/>
              <w:rPr>
                <w:rFonts w:hint="eastAsia" w:ascii="宋体" w:hAnsi="宋体"/>
                <w:szCs w:val="21"/>
              </w:rPr>
            </w:pPr>
          </w:p>
        </w:tc>
        <w:tc>
          <w:tcPr>
            <w:tcW w:w="5812" w:type="dxa"/>
            <w:tcMar>
              <w:left w:w="28" w:type="dxa"/>
              <w:right w:w="28" w:type="dxa"/>
            </w:tcMar>
            <w:vAlign w:val="center"/>
          </w:tcPr>
          <w:p w14:paraId="215638D1">
            <w:pPr>
              <w:widowControl/>
              <w:jc w:val="left"/>
              <w:rPr>
                <w:rFonts w:hint="eastAsia" w:ascii="宋体" w:hAnsi="宋体"/>
                <w:szCs w:val="21"/>
              </w:rPr>
            </w:pPr>
            <w:r>
              <w:rPr>
                <w:rFonts w:ascii="宋体" w:hAnsi="宋体"/>
                <w:szCs w:val="21"/>
              </w:rPr>
              <w:t>检查</w:t>
            </w:r>
            <w:r>
              <w:rPr>
                <w:rFonts w:hint="eastAsia" w:ascii="宋体" w:hAnsi="宋体"/>
                <w:szCs w:val="21"/>
              </w:rPr>
              <w:t>履带支重轮或上导轮未磨损报废、损坏失效。</w:t>
            </w:r>
          </w:p>
        </w:tc>
        <w:tc>
          <w:tcPr>
            <w:tcW w:w="567" w:type="dxa"/>
            <w:tcMar>
              <w:left w:w="28" w:type="dxa"/>
              <w:right w:w="28" w:type="dxa"/>
            </w:tcMar>
            <w:vAlign w:val="center"/>
          </w:tcPr>
          <w:p w14:paraId="03CE5CCE">
            <w:pPr>
              <w:widowControl/>
              <w:jc w:val="left"/>
              <w:rPr>
                <w:rFonts w:hint="eastAsia" w:ascii="宋体" w:hAnsi="宋体"/>
                <w:szCs w:val="21"/>
              </w:rPr>
            </w:pPr>
          </w:p>
        </w:tc>
        <w:tc>
          <w:tcPr>
            <w:tcW w:w="567" w:type="dxa"/>
            <w:tcMar>
              <w:left w:w="28" w:type="dxa"/>
              <w:right w:w="28" w:type="dxa"/>
            </w:tcMar>
            <w:vAlign w:val="center"/>
          </w:tcPr>
          <w:p w14:paraId="1ECB0B20">
            <w:pPr>
              <w:widowControl/>
              <w:jc w:val="left"/>
              <w:rPr>
                <w:rFonts w:hint="eastAsia" w:ascii="宋体" w:hAnsi="宋体"/>
                <w:szCs w:val="21"/>
              </w:rPr>
            </w:pPr>
          </w:p>
        </w:tc>
      </w:tr>
      <w:tr w14:paraId="208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7B004FD">
            <w:pPr>
              <w:widowControl/>
              <w:jc w:val="center"/>
              <w:rPr>
                <w:rFonts w:hint="eastAsia" w:ascii="宋体" w:hAnsi="宋体"/>
                <w:szCs w:val="21"/>
              </w:rPr>
            </w:pPr>
            <w:r>
              <w:rPr>
                <w:rFonts w:hint="eastAsia" w:ascii="宋体" w:hAnsi="宋体"/>
                <w:szCs w:val="21"/>
              </w:rPr>
              <w:t>20</w:t>
            </w:r>
            <w:r>
              <w:rPr>
                <w:rFonts w:hint="eastAsia"/>
                <w:sz w:val="22"/>
                <w:szCs w:val="28"/>
              </w:rPr>
              <w:t>★</w:t>
            </w:r>
          </w:p>
        </w:tc>
        <w:tc>
          <w:tcPr>
            <w:tcW w:w="1134" w:type="dxa"/>
            <w:vMerge w:val="restart"/>
            <w:tcMar>
              <w:left w:w="28" w:type="dxa"/>
              <w:right w:w="28" w:type="dxa"/>
            </w:tcMar>
            <w:vAlign w:val="center"/>
          </w:tcPr>
          <w:p w14:paraId="16BC45D7">
            <w:pPr>
              <w:widowControl/>
              <w:jc w:val="center"/>
              <w:rPr>
                <w:rFonts w:hint="eastAsia" w:ascii="宋体" w:hAnsi="宋体"/>
                <w:szCs w:val="21"/>
              </w:rPr>
            </w:pPr>
            <w:r>
              <w:rPr>
                <w:rFonts w:hint="eastAsia" w:ascii="宋体" w:hAnsi="宋体"/>
                <w:szCs w:val="21"/>
              </w:rPr>
              <w:t>制动系</w:t>
            </w:r>
          </w:p>
        </w:tc>
        <w:tc>
          <w:tcPr>
            <w:tcW w:w="5812" w:type="dxa"/>
            <w:tcMar>
              <w:left w:w="28" w:type="dxa"/>
              <w:right w:w="28" w:type="dxa"/>
            </w:tcMar>
            <w:vAlign w:val="center"/>
          </w:tcPr>
          <w:p w14:paraId="4FCFFA1C">
            <w:pPr>
              <w:widowControl/>
              <w:jc w:val="left"/>
              <w:rPr>
                <w:rFonts w:hint="eastAsia" w:ascii="宋体" w:hAnsi="宋体"/>
                <w:szCs w:val="21"/>
              </w:rPr>
            </w:pPr>
            <w:r>
              <w:rPr>
                <w:rFonts w:ascii="宋体" w:hAnsi="宋体"/>
                <w:szCs w:val="21"/>
              </w:rPr>
              <w:t>检查手制动、脚制动、气室功能应正常、可靠</w:t>
            </w:r>
          </w:p>
        </w:tc>
        <w:tc>
          <w:tcPr>
            <w:tcW w:w="567" w:type="dxa"/>
            <w:tcMar>
              <w:left w:w="28" w:type="dxa"/>
              <w:right w:w="28" w:type="dxa"/>
            </w:tcMar>
            <w:vAlign w:val="center"/>
          </w:tcPr>
          <w:p w14:paraId="78BAD611">
            <w:pPr>
              <w:widowControl/>
              <w:jc w:val="left"/>
              <w:rPr>
                <w:rFonts w:hint="eastAsia" w:ascii="宋体" w:hAnsi="宋体"/>
                <w:szCs w:val="21"/>
              </w:rPr>
            </w:pPr>
          </w:p>
        </w:tc>
        <w:tc>
          <w:tcPr>
            <w:tcW w:w="567" w:type="dxa"/>
            <w:tcMar>
              <w:left w:w="28" w:type="dxa"/>
              <w:right w:w="28" w:type="dxa"/>
            </w:tcMar>
            <w:vAlign w:val="center"/>
          </w:tcPr>
          <w:p w14:paraId="32B33879">
            <w:pPr>
              <w:widowControl/>
              <w:jc w:val="left"/>
              <w:rPr>
                <w:rFonts w:hint="eastAsia" w:ascii="宋体" w:hAnsi="宋体"/>
                <w:szCs w:val="21"/>
              </w:rPr>
            </w:pPr>
          </w:p>
        </w:tc>
      </w:tr>
      <w:tr w14:paraId="7FC3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225B42A">
            <w:pPr>
              <w:widowControl/>
              <w:jc w:val="center"/>
              <w:rPr>
                <w:rFonts w:hint="eastAsia" w:ascii="宋体" w:hAnsi="宋体"/>
                <w:szCs w:val="21"/>
              </w:rPr>
            </w:pPr>
            <w:r>
              <w:rPr>
                <w:rFonts w:hint="eastAsia" w:ascii="宋体" w:hAnsi="宋体"/>
                <w:szCs w:val="21"/>
              </w:rPr>
              <w:t>21</w:t>
            </w:r>
          </w:p>
        </w:tc>
        <w:tc>
          <w:tcPr>
            <w:tcW w:w="1134" w:type="dxa"/>
            <w:vMerge w:val="continue"/>
            <w:tcMar>
              <w:left w:w="28" w:type="dxa"/>
              <w:right w:w="28" w:type="dxa"/>
            </w:tcMar>
            <w:vAlign w:val="center"/>
          </w:tcPr>
          <w:p w14:paraId="2B7D9709">
            <w:pPr>
              <w:widowControl/>
              <w:jc w:val="center"/>
              <w:rPr>
                <w:rFonts w:hint="eastAsia" w:ascii="宋体" w:hAnsi="宋体"/>
                <w:szCs w:val="21"/>
              </w:rPr>
            </w:pPr>
          </w:p>
        </w:tc>
        <w:tc>
          <w:tcPr>
            <w:tcW w:w="5812" w:type="dxa"/>
            <w:tcMar>
              <w:left w:w="28" w:type="dxa"/>
              <w:right w:w="28" w:type="dxa"/>
            </w:tcMar>
            <w:vAlign w:val="center"/>
          </w:tcPr>
          <w:p w14:paraId="0C17FDC7">
            <w:pPr>
              <w:widowControl/>
              <w:jc w:val="left"/>
              <w:rPr>
                <w:rFonts w:hint="eastAsia" w:ascii="宋体" w:hAnsi="宋体"/>
                <w:szCs w:val="21"/>
              </w:rPr>
            </w:pPr>
            <w:r>
              <w:rPr>
                <w:rFonts w:ascii="宋体" w:hAnsi="宋体"/>
                <w:szCs w:val="21"/>
              </w:rPr>
              <w:t>检查干燥器功能是否正常，更换干燥剂</w:t>
            </w:r>
          </w:p>
        </w:tc>
        <w:tc>
          <w:tcPr>
            <w:tcW w:w="567" w:type="dxa"/>
            <w:tcMar>
              <w:left w:w="28" w:type="dxa"/>
              <w:right w:w="28" w:type="dxa"/>
            </w:tcMar>
            <w:vAlign w:val="center"/>
          </w:tcPr>
          <w:p w14:paraId="0F6F760A">
            <w:pPr>
              <w:widowControl/>
              <w:jc w:val="left"/>
              <w:rPr>
                <w:rFonts w:hint="eastAsia" w:ascii="宋体" w:hAnsi="宋体"/>
                <w:szCs w:val="21"/>
              </w:rPr>
            </w:pPr>
          </w:p>
        </w:tc>
        <w:tc>
          <w:tcPr>
            <w:tcW w:w="567" w:type="dxa"/>
            <w:tcMar>
              <w:left w:w="28" w:type="dxa"/>
              <w:right w:w="28" w:type="dxa"/>
            </w:tcMar>
            <w:vAlign w:val="center"/>
          </w:tcPr>
          <w:p w14:paraId="421020B2">
            <w:pPr>
              <w:widowControl/>
              <w:jc w:val="left"/>
              <w:rPr>
                <w:rFonts w:hint="eastAsia" w:ascii="宋体" w:hAnsi="宋体"/>
                <w:szCs w:val="21"/>
              </w:rPr>
            </w:pPr>
          </w:p>
        </w:tc>
      </w:tr>
      <w:tr w14:paraId="4B32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A2DB11D">
            <w:pPr>
              <w:widowControl/>
              <w:jc w:val="center"/>
              <w:rPr>
                <w:rFonts w:hint="eastAsia" w:ascii="宋体" w:hAnsi="宋体"/>
                <w:szCs w:val="21"/>
              </w:rPr>
            </w:pPr>
            <w:r>
              <w:rPr>
                <w:rFonts w:hint="eastAsia" w:ascii="宋体" w:hAnsi="宋体"/>
                <w:szCs w:val="21"/>
              </w:rPr>
              <w:t>22</w:t>
            </w:r>
          </w:p>
        </w:tc>
        <w:tc>
          <w:tcPr>
            <w:tcW w:w="1134" w:type="dxa"/>
            <w:vMerge w:val="continue"/>
            <w:tcMar>
              <w:left w:w="28" w:type="dxa"/>
              <w:right w:w="28" w:type="dxa"/>
            </w:tcMar>
            <w:vAlign w:val="center"/>
          </w:tcPr>
          <w:p w14:paraId="45F09B66">
            <w:pPr>
              <w:widowControl/>
              <w:jc w:val="center"/>
              <w:rPr>
                <w:rFonts w:hint="eastAsia" w:ascii="宋体" w:hAnsi="宋体"/>
                <w:szCs w:val="21"/>
              </w:rPr>
            </w:pPr>
          </w:p>
        </w:tc>
        <w:tc>
          <w:tcPr>
            <w:tcW w:w="5812" w:type="dxa"/>
            <w:tcMar>
              <w:left w:w="28" w:type="dxa"/>
              <w:right w:w="28" w:type="dxa"/>
            </w:tcMar>
            <w:vAlign w:val="center"/>
          </w:tcPr>
          <w:p w14:paraId="3A866741">
            <w:pPr>
              <w:widowControl/>
              <w:jc w:val="left"/>
              <w:rPr>
                <w:rFonts w:hint="eastAsia" w:ascii="宋体" w:hAnsi="宋体"/>
                <w:szCs w:val="21"/>
              </w:rPr>
            </w:pPr>
            <w:r>
              <w:rPr>
                <w:rFonts w:ascii="宋体" w:hAnsi="宋体"/>
                <w:szCs w:val="21"/>
              </w:rPr>
              <w:t>检查及调整调压阀输出压力</w:t>
            </w:r>
          </w:p>
        </w:tc>
        <w:tc>
          <w:tcPr>
            <w:tcW w:w="567" w:type="dxa"/>
            <w:tcMar>
              <w:left w:w="28" w:type="dxa"/>
              <w:right w:w="28" w:type="dxa"/>
            </w:tcMar>
            <w:vAlign w:val="center"/>
          </w:tcPr>
          <w:p w14:paraId="5134023A">
            <w:pPr>
              <w:widowControl/>
              <w:jc w:val="left"/>
              <w:rPr>
                <w:rFonts w:hint="eastAsia" w:ascii="宋体" w:hAnsi="宋体"/>
                <w:szCs w:val="21"/>
              </w:rPr>
            </w:pPr>
          </w:p>
        </w:tc>
        <w:tc>
          <w:tcPr>
            <w:tcW w:w="567" w:type="dxa"/>
            <w:tcMar>
              <w:left w:w="28" w:type="dxa"/>
              <w:right w:w="28" w:type="dxa"/>
            </w:tcMar>
            <w:vAlign w:val="center"/>
          </w:tcPr>
          <w:p w14:paraId="53464E33">
            <w:pPr>
              <w:widowControl/>
              <w:jc w:val="left"/>
              <w:rPr>
                <w:rFonts w:hint="eastAsia" w:ascii="宋体" w:hAnsi="宋体"/>
                <w:szCs w:val="21"/>
              </w:rPr>
            </w:pPr>
          </w:p>
        </w:tc>
      </w:tr>
      <w:tr w14:paraId="7F0F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9D2F741">
            <w:pPr>
              <w:widowControl/>
              <w:jc w:val="center"/>
              <w:rPr>
                <w:rFonts w:hint="eastAsia" w:ascii="宋体" w:hAnsi="宋体"/>
                <w:szCs w:val="21"/>
              </w:rPr>
            </w:pPr>
            <w:r>
              <w:rPr>
                <w:rFonts w:hint="eastAsia" w:ascii="宋体" w:hAnsi="宋体"/>
                <w:szCs w:val="21"/>
              </w:rPr>
              <w:t>23</w:t>
            </w:r>
            <w:r>
              <w:rPr>
                <w:rFonts w:hint="eastAsia"/>
                <w:sz w:val="22"/>
                <w:szCs w:val="28"/>
              </w:rPr>
              <w:t>★</w:t>
            </w:r>
          </w:p>
        </w:tc>
        <w:tc>
          <w:tcPr>
            <w:tcW w:w="1134" w:type="dxa"/>
            <w:vMerge w:val="continue"/>
            <w:tcMar>
              <w:left w:w="28" w:type="dxa"/>
              <w:right w:w="28" w:type="dxa"/>
            </w:tcMar>
            <w:vAlign w:val="center"/>
          </w:tcPr>
          <w:p w14:paraId="2D64754C">
            <w:pPr>
              <w:widowControl/>
              <w:jc w:val="center"/>
              <w:rPr>
                <w:rFonts w:hint="eastAsia" w:ascii="宋体" w:hAnsi="宋体"/>
                <w:szCs w:val="21"/>
              </w:rPr>
            </w:pPr>
          </w:p>
        </w:tc>
        <w:tc>
          <w:tcPr>
            <w:tcW w:w="5812" w:type="dxa"/>
            <w:tcMar>
              <w:left w:w="28" w:type="dxa"/>
              <w:right w:w="28" w:type="dxa"/>
            </w:tcMar>
            <w:vAlign w:val="center"/>
          </w:tcPr>
          <w:p w14:paraId="01F4A1AE">
            <w:pPr>
              <w:widowControl/>
              <w:jc w:val="left"/>
              <w:rPr>
                <w:rFonts w:hint="eastAsia" w:ascii="宋体" w:hAnsi="宋体"/>
                <w:szCs w:val="21"/>
              </w:rPr>
            </w:pPr>
            <w:r>
              <w:rPr>
                <w:rFonts w:ascii="宋体" w:hAnsi="宋体"/>
                <w:szCs w:val="21"/>
              </w:rPr>
              <w:t>检查制动摩擦片厚度及磨损程度</w:t>
            </w:r>
            <w:r>
              <w:rPr>
                <w:rFonts w:hint="eastAsia" w:ascii="宋体" w:hAnsi="宋体"/>
                <w:szCs w:val="21"/>
              </w:rPr>
              <w:t>、</w:t>
            </w:r>
            <w:r>
              <w:rPr>
                <w:rFonts w:ascii="宋体" w:hAnsi="宋体"/>
                <w:szCs w:val="21"/>
              </w:rPr>
              <w:t>制动器间隙</w:t>
            </w:r>
          </w:p>
        </w:tc>
        <w:tc>
          <w:tcPr>
            <w:tcW w:w="567" w:type="dxa"/>
            <w:tcMar>
              <w:left w:w="28" w:type="dxa"/>
              <w:right w:w="28" w:type="dxa"/>
            </w:tcMar>
            <w:vAlign w:val="center"/>
          </w:tcPr>
          <w:p w14:paraId="20EB451D">
            <w:pPr>
              <w:widowControl/>
              <w:jc w:val="left"/>
              <w:rPr>
                <w:rFonts w:hint="eastAsia" w:ascii="宋体" w:hAnsi="宋体"/>
                <w:szCs w:val="21"/>
              </w:rPr>
            </w:pPr>
          </w:p>
        </w:tc>
        <w:tc>
          <w:tcPr>
            <w:tcW w:w="567" w:type="dxa"/>
            <w:tcMar>
              <w:left w:w="28" w:type="dxa"/>
              <w:right w:w="28" w:type="dxa"/>
            </w:tcMar>
            <w:vAlign w:val="center"/>
          </w:tcPr>
          <w:p w14:paraId="7CC72627">
            <w:pPr>
              <w:widowControl/>
              <w:jc w:val="left"/>
              <w:rPr>
                <w:rFonts w:hint="eastAsia" w:ascii="宋体" w:hAnsi="宋体"/>
                <w:szCs w:val="21"/>
              </w:rPr>
            </w:pPr>
          </w:p>
        </w:tc>
      </w:tr>
      <w:tr w14:paraId="331B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3D37A44">
            <w:pPr>
              <w:widowControl/>
              <w:jc w:val="center"/>
              <w:rPr>
                <w:rFonts w:hint="eastAsia" w:ascii="宋体" w:hAnsi="宋体"/>
                <w:szCs w:val="21"/>
              </w:rPr>
            </w:pPr>
            <w:r>
              <w:rPr>
                <w:rFonts w:hint="eastAsia" w:ascii="宋体" w:hAnsi="宋体"/>
                <w:szCs w:val="21"/>
              </w:rPr>
              <w:t>24</w:t>
            </w:r>
          </w:p>
        </w:tc>
        <w:tc>
          <w:tcPr>
            <w:tcW w:w="1134" w:type="dxa"/>
            <w:tcMar>
              <w:left w:w="28" w:type="dxa"/>
              <w:right w:w="28" w:type="dxa"/>
            </w:tcMar>
            <w:vAlign w:val="center"/>
          </w:tcPr>
          <w:p w14:paraId="330639C7">
            <w:pPr>
              <w:widowControl/>
              <w:jc w:val="center"/>
              <w:rPr>
                <w:rFonts w:hint="eastAsia" w:ascii="宋体" w:hAnsi="宋体"/>
                <w:szCs w:val="21"/>
              </w:rPr>
            </w:pPr>
            <w:r>
              <w:rPr>
                <w:rFonts w:ascii="宋体" w:hAnsi="宋体"/>
                <w:szCs w:val="21"/>
              </w:rPr>
              <w:t>转向系</w:t>
            </w:r>
          </w:p>
        </w:tc>
        <w:tc>
          <w:tcPr>
            <w:tcW w:w="5812" w:type="dxa"/>
            <w:tcMar>
              <w:left w:w="28" w:type="dxa"/>
              <w:right w:w="28" w:type="dxa"/>
            </w:tcMar>
            <w:vAlign w:val="center"/>
          </w:tcPr>
          <w:p w14:paraId="10E34E2E">
            <w:pPr>
              <w:widowControl/>
              <w:jc w:val="left"/>
              <w:rPr>
                <w:rFonts w:hint="eastAsia" w:ascii="宋体" w:hAnsi="宋体"/>
                <w:szCs w:val="21"/>
              </w:rPr>
            </w:pPr>
            <w:r>
              <w:rPr>
                <w:rFonts w:ascii="宋体" w:hAnsi="宋体"/>
                <w:szCs w:val="21"/>
              </w:rPr>
              <w:t>检查转向系的功能</w:t>
            </w:r>
          </w:p>
        </w:tc>
        <w:tc>
          <w:tcPr>
            <w:tcW w:w="567" w:type="dxa"/>
            <w:tcMar>
              <w:left w:w="28" w:type="dxa"/>
              <w:right w:w="28" w:type="dxa"/>
            </w:tcMar>
          </w:tcPr>
          <w:p w14:paraId="7B3AE7BD">
            <w:pPr>
              <w:widowControl/>
              <w:jc w:val="left"/>
              <w:rPr>
                <w:rFonts w:hint="eastAsia" w:ascii="宋体" w:hAnsi="宋体"/>
                <w:szCs w:val="21"/>
              </w:rPr>
            </w:pPr>
          </w:p>
        </w:tc>
        <w:tc>
          <w:tcPr>
            <w:tcW w:w="567" w:type="dxa"/>
            <w:tcMar>
              <w:left w:w="28" w:type="dxa"/>
              <w:right w:w="28" w:type="dxa"/>
            </w:tcMar>
            <w:vAlign w:val="center"/>
          </w:tcPr>
          <w:p w14:paraId="1DD9443C">
            <w:pPr>
              <w:widowControl/>
              <w:jc w:val="left"/>
              <w:rPr>
                <w:rFonts w:hint="eastAsia" w:ascii="宋体" w:hAnsi="宋体"/>
                <w:szCs w:val="21"/>
              </w:rPr>
            </w:pPr>
          </w:p>
        </w:tc>
      </w:tr>
      <w:tr w14:paraId="169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62" w:type="dxa"/>
            <w:tcMar>
              <w:left w:w="28" w:type="dxa"/>
              <w:right w:w="28" w:type="dxa"/>
            </w:tcMar>
            <w:vAlign w:val="center"/>
          </w:tcPr>
          <w:p w14:paraId="3E56711A">
            <w:pPr>
              <w:widowControl/>
              <w:jc w:val="center"/>
              <w:rPr>
                <w:rFonts w:hint="eastAsia" w:ascii="宋体" w:hAnsi="宋体"/>
                <w:szCs w:val="21"/>
              </w:rPr>
            </w:pPr>
            <w:r>
              <w:rPr>
                <w:rFonts w:hint="eastAsia" w:ascii="宋体" w:hAnsi="宋体"/>
                <w:szCs w:val="21"/>
              </w:rPr>
              <w:t>25</w:t>
            </w:r>
          </w:p>
        </w:tc>
        <w:tc>
          <w:tcPr>
            <w:tcW w:w="1134" w:type="dxa"/>
            <w:tcMar>
              <w:left w:w="28" w:type="dxa"/>
              <w:right w:w="28" w:type="dxa"/>
            </w:tcMar>
            <w:vAlign w:val="center"/>
          </w:tcPr>
          <w:p w14:paraId="153DBA28">
            <w:pPr>
              <w:widowControl/>
              <w:jc w:val="center"/>
              <w:rPr>
                <w:rFonts w:hint="eastAsia" w:ascii="宋体" w:hAnsi="宋体"/>
                <w:szCs w:val="21"/>
              </w:rPr>
            </w:pPr>
            <w:r>
              <w:rPr>
                <w:rFonts w:ascii="宋体" w:hAnsi="宋体"/>
                <w:szCs w:val="21"/>
              </w:rPr>
              <w:t>气动系</w:t>
            </w:r>
          </w:p>
        </w:tc>
        <w:tc>
          <w:tcPr>
            <w:tcW w:w="5812" w:type="dxa"/>
            <w:tcMar>
              <w:left w:w="28" w:type="dxa"/>
              <w:right w:w="28" w:type="dxa"/>
            </w:tcMar>
            <w:vAlign w:val="center"/>
          </w:tcPr>
          <w:p w14:paraId="7C1B3D7C">
            <w:pPr>
              <w:widowControl/>
              <w:jc w:val="left"/>
              <w:rPr>
                <w:rFonts w:hint="eastAsia" w:ascii="宋体" w:hAnsi="宋体"/>
                <w:szCs w:val="21"/>
              </w:rPr>
            </w:pPr>
            <w:r>
              <w:rPr>
                <w:rFonts w:ascii="宋体" w:hAnsi="宋体"/>
                <w:szCs w:val="21"/>
              </w:rPr>
              <w:t>检查气动系统密封性</w:t>
            </w:r>
            <w:r>
              <w:rPr>
                <w:rFonts w:hint="eastAsia" w:ascii="宋体" w:hAnsi="宋体"/>
                <w:szCs w:val="21"/>
              </w:rPr>
              <w:t>，</w:t>
            </w:r>
            <w:r>
              <w:rPr>
                <w:rFonts w:ascii="宋体" w:hAnsi="宋体"/>
                <w:szCs w:val="21"/>
              </w:rPr>
              <w:t>管路元件及接头无破损、无扭曲、无松动、无老化</w:t>
            </w:r>
          </w:p>
        </w:tc>
        <w:tc>
          <w:tcPr>
            <w:tcW w:w="567" w:type="dxa"/>
            <w:tcMar>
              <w:left w:w="28" w:type="dxa"/>
              <w:right w:w="28" w:type="dxa"/>
            </w:tcMar>
            <w:vAlign w:val="center"/>
          </w:tcPr>
          <w:p w14:paraId="3C12BDA6">
            <w:pPr>
              <w:widowControl/>
              <w:jc w:val="left"/>
              <w:rPr>
                <w:rFonts w:hint="eastAsia" w:ascii="宋体" w:hAnsi="宋体"/>
                <w:szCs w:val="21"/>
              </w:rPr>
            </w:pPr>
          </w:p>
        </w:tc>
        <w:tc>
          <w:tcPr>
            <w:tcW w:w="567" w:type="dxa"/>
            <w:tcMar>
              <w:left w:w="28" w:type="dxa"/>
              <w:right w:w="28" w:type="dxa"/>
            </w:tcMar>
            <w:vAlign w:val="center"/>
          </w:tcPr>
          <w:p w14:paraId="36027008">
            <w:pPr>
              <w:widowControl/>
              <w:jc w:val="left"/>
              <w:rPr>
                <w:rFonts w:hint="eastAsia" w:ascii="宋体" w:hAnsi="宋体"/>
                <w:szCs w:val="21"/>
              </w:rPr>
            </w:pPr>
          </w:p>
        </w:tc>
      </w:tr>
    </w:tbl>
    <w:p w14:paraId="49D0DB1E">
      <w:pPr>
        <w:jc w:val="center"/>
      </w:pPr>
    </w:p>
    <w:p w14:paraId="6C72F632">
      <w:pPr>
        <w:widowControl/>
        <w:jc w:val="left"/>
      </w:pPr>
      <w:r>
        <w:br w:type="page"/>
      </w:r>
    </w:p>
    <w:p w14:paraId="115BD660">
      <w:pPr>
        <w:jc w:val="center"/>
      </w:pPr>
      <w:r>
        <w:rPr>
          <w:rFonts w:hint="eastAsia"/>
        </w:rPr>
        <w:t>附表（续）</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9"/>
        <w:gridCol w:w="6237"/>
        <w:gridCol w:w="567"/>
        <w:gridCol w:w="567"/>
      </w:tblGrid>
      <w:tr w14:paraId="3798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Mar>
              <w:left w:w="57" w:type="dxa"/>
              <w:right w:w="57" w:type="dxa"/>
            </w:tcMar>
            <w:vAlign w:val="center"/>
          </w:tcPr>
          <w:p w14:paraId="0B3BDE3F">
            <w:pPr>
              <w:widowControl/>
              <w:jc w:val="center"/>
              <w:rPr>
                <w:rFonts w:hint="eastAsia" w:ascii="宋体" w:hAnsi="宋体"/>
                <w:szCs w:val="21"/>
              </w:rPr>
            </w:pPr>
            <w:r>
              <w:rPr>
                <w:rFonts w:hint="eastAsia" w:ascii="宋体" w:hAnsi="宋体"/>
                <w:sz w:val="20"/>
                <w:szCs w:val="20"/>
              </w:rPr>
              <w:t>序号</w:t>
            </w:r>
          </w:p>
        </w:tc>
        <w:tc>
          <w:tcPr>
            <w:tcW w:w="709" w:type="dxa"/>
            <w:vAlign w:val="center"/>
          </w:tcPr>
          <w:p w14:paraId="12C9C14D">
            <w:pPr>
              <w:widowControl/>
              <w:jc w:val="center"/>
              <w:rPr>
                <w:rFonts w:hint="eastAsia" w:ascii="宋体" w:hAnsi="宋体"/>
                <w:szCs w:val="21"/>
              </w:rPr>
            </w:pPr>
            <w:r>
              <w:rPr>
                <w:rFonts w:hint="eastAsia"/>
              </w:rPr>
              <w:t>检查项目</w:t>
            </w:r>
          </w:p>
        </w:tc>
        <w:tc>
          <w:tcPr>
            <w:tcW w:w="6237" w:type="dxa"/>
            <w:vAlign w:val="center"/>
          </w:tcPr>
          <w:p w14:paraId="6109531B">
            <w:pPr>
              <w:widowControl/>
              <w:jc w:val="center"/>
              <w:rPr>
                <w:rFonts w:hint="eastAsia" w:ascii="宋体" w:hAnsi="宋体"/>
                <w:szCs w:val="21"/>
              </w:rPr>
            </w:pPr>
            <w:r>
              <w:rPr>
                <w:rFonts w:hint="eastAsia" w:ascii="宋体" w:hAnsi="宋体"/>
                <w:szCs w:val="21"/>
              </w:rPr>
              <w:t>检查方法、内容及要求</w:t>
            </w:r>
          </w:p>
        </w:tc>
        <w:tc>
          <w:tcPr>
            <w:tcW w:w="567" w:type="dxa"/>
            <w:tcMar>
              <w:left w:w="28" w:type="dxa"/>
              <w:right w:w="28" w:type="dxa"/>
            </w:tcMar>
            <w:vAlign w:val="center"/>
          </w:tcPr>
          <w:p w14:paraId="3DC60C20">
            <w:pPr>
              <w:widowControl/>
              <w:jc w:val="center"/>
              <w:rPr>
                <w:rFonts w:hint="eastAsia" w:ascii="宋体" w:hAnsi="宋体"/>
                <w:szCs w:val="21"/>
              </w:rPr>
            </w:pPr>
            <w:r>
              <w:rPr>
                <w:rFonts w:hint="eastAsia" w:ascii="宋体" w:hAnsi="宋体"/>
                <w:szCs w:val="21"/>
              </w:rPr>
              <w:t>检测结果</w:t>
            </w:r>
          </w:p>
        </w:tc>
        <w:tc>
          <w:tcPr>
            <w:tcW w:w="567" w:type="dxa"/>
            <w:tcMar>
              <w:left w:w="28" w:type="dxa"/>
              <w:right w:w="28" w:type="dxa"/>
            </w:tcMar>
            <w:vAlign w:val="center"/>
          </w:tcPr>
          <w:p w14:paraId="71CBEEE1">
            <w:pPr>
              <w:widowControl/>
              <w:jc w:val="center"/>
              <w:rPr>
                <w:rFonts w:hint="eastAsia" w:ascii="宋体" w:hAnsi="宋体"/>
                <w:szCs w:val="21"/>
              </w:rPr>
            </w:pPr>
            <w:r>
              <w:rPr>
                <w:rFonts w:hint="eastAsia" w:ascii="宋体" w:hAnsi="宋体"/>
                <w:szCs w:val="21"/>
              </w:rPr>
              <w:t>检测结论</w:t>
            </w:r>
          </w:p>
        </w:tc>
      </w:tr>
      <w:tr w14:paraId="483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Mar>
              <w:left w:w="57" w:type="dxa"/>
              <w:right w:w="57" w:type="dxa"/>
            </w:tcMar>
            <w:vAlign w:val="center"/>
          </w:tcPr>
          <w:p w14:paraId="62A8F992">
            <w:pPr>
              <w:widowControl/>
              <w:jc w:val="center"/>
              <w:rPr>
                <w:rFonts w:hint="eastAsia" w:ascii="宋体" w:hAnsi="宋体"/>
                <w:sz w:val="20"/>
                <w:szCs w:val="20"/>
              </w:rPr>
            </w:pPr>
            <w:r>
              <w:rPr>
                <w:rFonts w:hint="eastAsia" w:ascii="宋体" w:hAnsi="宋体"/>
                <w:szCs w:val="21"/>
              </w:rPr>
              <w:t>26</w:t>
            </w:r>
            <w:r>
              <w:rPr>
                <w:rFonts w:hint="eastAsia"/>
                <w:sz w:val="22"/>
                <w:szCs w:val="28"/>
              </w:rPr>
              <w:t>★</w:t>
            </w:r>
          </w:p>
        </w:tc>
        <w:tc>
          <w:tcPr>
            <w:tcW w:w="709" w:type="dxa"/>
            <w:vMerge w:val="restart"/>
            <w:vAlign w:val="center"/>
          </w:tcPr>
          <w:p w14:paraId="077B4862">
            <w:pPr>
              <w:widowControl/>
              <w:jc w:val="center"/>
              <w:rPr>
                <w:rFonts w:hint="eastAsia" w:ascii="宋体" w:hAnsi="宋体"/>
                <w:szCs w:val="21"/>
              </w:rPr>
            </w:pPr>
            <w:r>
              <w:rPr>
                <w:rFonts w:hint="eastAsia" w:ascii="宋体" w:hAnsi="宋体"/>
                <w:szCs w:val="21"/>
              </w:rPr>
              <w:t>金属结构</w:t>
            </w:r>
          </w:p>
        </w:tc>
        <w:tc>
          <w:tcPr>
            <w:tcW w:w="6237" w:type="dxa"/>
            <w:tcMar>
              <w:left w:w="0" w:type="dxa"/>
              <w:right w:w="0" w:type="dxa"/>
            </w:tcMar>
            <w:vAlign w:val="center"/>
          </w:tcPr>
          <w:p w14:paraId="1F94921F">
            <w:pPr>
              <w:widowControl/>
              <w:jc w:val="left"/>
              <w:rPr>
                <w:rFonts w:hint="eastAsia" w:ascii="宋体" w:hAnsi="宋体"/>
                <w:szCs w:val="21"/>
              </w:rPr>
            </w:pPr>
            <w:r>
              <w:rPr>
                <w:rFonts w:hint="eastAsia" w:ascii="宋体" w:hAnsi="宋体"/>
                <w:szCs w:val="21"/>
              </w:rPr>
              <w:t>检查各承载部位金属结构的锈蚀、裂纹和塑性变形，并应符合GB6067.1-2010中3.9的规定</w:t>
            </w:r>
          </w:p>
        </w:tc>
        <w:tc>
          <w:tcPr>
            <w:tcW w:w="567" w:type="dxa"/>
            <w:tcMar>
              <w:left w:w="28" w:type="dxa"/>
              <w:right w:w="28" w:type="dxa"/>
            </w:tcMar>
            <w:vAlign w:val="center"/>
          </w:tcPr>
          <w:p w14:paraId="21B683C8">
            <w:pPr>
              <w:widowControl/>
              <w:jc w:val="center"/>
              <w:rPr>
                <w:rFonts w:hint="eastAsia" w:ascii="宋体" w:hAnsi="宋体"/>
                <w:szCs w:val="21"/>
              </w:rPr>
            </w:pPr>
          </w:p>
        </w:tc>
        <w:tc>
          <w:tcPr>
            <w:tcW w:w="567" w:type="dxa"/>
            <w:tcMar>
              <w:left w:w="28" w:type="dxa"/>
              <w:right w:w="28" w:type="dxa"/>
            </w:tcMar>
            <w:vAlign w:val="center"/>
          </w:tcPr>
          <w:p w14:paraId="71EA654C">
            <w:pPr>
              <w:widowControl/>
              <w:jc w:val="center"/>
              <w:rPr>
                <w:rFonts w:hint="eastAsia" w:ascii="宋体" w:hAnsi="宋体"/>
                <w:szCs w:val="21"/>
              </w:rPr>
            </w:pPr>
          </w:p>
        </w:tc>
      </w:tr>
      <w:tr w14:paraId="4497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Mar>
              <w:left w:w="57" w:type="dxa"/>
              <w:right w:w="57" w:type="dxa"/>
            </w:tcMar>
            <w:vAlign w:val="center"/>
          </w:tcPr>
          <w:p w14:paraId="681DFADC">
            <w:pPr>
              <w:widowControl/>
              <w:jc w:val="center"/>
              <w:rPr>
                <w:rFonts w:hint="eastAsia" w:ascii="宋体" w:hAnsi="宋体"/>
                <w:sz w:val="20"/>
                <w:szCs w:val="20"/>
              </w:rPr>
            </w:pPr>
            <w:r>
              <w:rPr>
                <w:rFonts w:hint="eastAsia" w:ascii="宋体" w:hAnsi="宋体"/>
                <w:szCs w:val="21"/>
              </w:rPr>
              <w:t>27</w:t>
            </w:r>
            <w:r>
              <w:rPr>
                <w:rFonts w:hint="eastAsia"/>
                <w:sz w:val="22"/>
                <w:szCs w:val="28"/>
              </w:rPr>
              <w:t>★</w:t>
            </w:r>
          </w:p>
        </w:tc>
        <w:tc>
          <w:tcPr>
            <w:tcW w:w="709" w:type="dxa"/>
            <w:vMerge w:val="continue"/>
            <w:vAlign w:val="center"/>
          </w:tcPr>
          <w:p w14:paraId="612DB777">
            <w:pPr>
              <w:widowControl/>
              <w:jc w:val="center"/>
              <w:rPr>
                <w:rFonts w:hint="eastAsia" w:ascii="宋体" w:hAnsi="宋体"/>
                <w:szCs w:val="21"/>
              </w:rPr>
            </w:pPr>
          </w:p>
        </w:tc>
        <w:tc>
          <w:tcPr>
            <w:tcW w:w="6237" w:type="dxa"/>
            <w:tcMar>
              <w:left w:w="0" w:type="dxa"/>
              <w:right w:w="0" w:type="dxa"/>
            </w:tcMar>
            <w:vAlign w:val="center"/>
          </w:tcPr>
          <w:p w14:paraId="31E43F80">
            <w:pPr>
              <w:widowControl/>
              <w:jc w:val="left"/>
              <w:rPr>
                <w:rFonts w:hint="eastAsia" w:ascii="宋体" w:hAnsi="宋体"/>
                <w:szCs w:val="21"/>
              </w:rPr>
            </w:pPr>
            <w:r>
              <w:rPr>
                <w:rFonts w:hint="eastAsia" w:ascii="宋体" w:hAnsi="宋体"/>
                <w:szCs w:val="21"/>
              </w:rPr>
              <w:t>目测检查主要受力结构件外露焊缝应无可见的裂纹</w:t>
            </w:r>
          </w:p>
        </w:tc>
        <w:tc>
          <w:tcPr>
            <w:tcW w:w="567" w:type="dxa"/>
            <w:tcMar>
              <w:left w:w="28" w:type="dxa"/>
              <w:right w:w="28" w:type="dxa"/>
            </w:tcMar>
            <w:vAlign w:val="center"/>
          </w:tcPr>
          <w:p w14:paraId="1C64E13A">
            <w:pPr>
              <w:widowControl/>
              <w:jc w:val="center"/>
              <w:rPr>
                <w:rFonts w:hint="eastAsia" w:ascii="宋体" w:hAnsi="宋体"/>
                <w:szCs w:val="21"/>
              </w:rPr>
            </w:pPr>
          </w:p>
        </w:tc>
        <w:tc>
          <w:tcPr>
            <w:tcW w:w="567" w:type="dxa"/>
            <w:tcMar>
              <w:left w:w="28" w:type="dxa"/>
              <w:right w:w="28" w:type="dxa"/>
            </w:tcMar>
            <w:vAlign w:val="center"/>
          </w:tcPr>
          <w:p w14:paraId="65212BBC">
            <w:pPr>
              <w:widowControl/>
              <w:jc w:val="center"/>
              <w:rPr>
                <w:rFonts w:hint="eastAsia" w:ascii="宋体" w:hAnsi="宋体"/>
                <w:szCs w:val="21"/>
              </w:rPr>
            </w:pPr>
          </w:p>
        </w:tc>
      </w:tr>
      <w:tr w14:paraId="7155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B7880EE">
            <w:pPr>
              <w:widowControl/>
              <w:jc w:val="center"/>
              <w:rPr>
                <w:rFonts w:hint="eastAsia" w:ascii="宋体" w:hAnsi="宋体"/>
                <w:szCs w:val="21"/>
              </w:rPr>
            </w:pPr>
            <w:r>
              <w:rPr>
                <w:rFonts w:hint="eastAsia" w:ascii="宋体" w:hAnsi="宋体"/>
                <w:szCs w:val="21"/>
              </w:rPr>
              <w:t>28</w:t>
            </w:r>
            <w:r>
              <w:rPr>
                <w:rFonts w:hint="eastAsia"/>
                <w:sz w:val="22"/>
                <w:szCs w:val="28"/>
              </w:rPr>
              <w:t>★</w:t>
            </w:r>
          </w:p>
        </w:tc>
        <w:tc>
          <w:tcPr>
            <w:tcW w:w="709" w:type="dxa"/>
            <w:vMerge w:val="restart"/>
            <w:tcMar>
              <w:left w:w="28" w:type="dxa"/>
              <w:right w:w="28" w:type="dxa"/>
            </w:tcMar>
            <w:vAlign w:val="center"/>
          </w:tcPr>
          <w:p w14:paraId="28F6DEEA">
            <w:pPr>
              <w:widowControl/>
              <w:jc w:val="center"/>
              <w:rPr>
                <w:rFonts w:hint="eastAsia" w:ascii="宋体" w:hAnsi="宋体"/>
                <w:szCs w:val="21"/>
              </w:rPr>
            </w:pPr>
            <w:r>
              <w:rPr>
                <w:rFonts w:hint="eastAsia" w:ascii="宋体" w:hAnsi="宋体"/>
                <w:szCs w:val="21"/>
              </w:rPr>
              <w:t>连接件</w:t>
            </w:r>
          </w:p>
        </w:tc>
        <w:tc>
          <w:tcPr>
            <w:tcW w:w="6237" w:type="dxa"/>
            <w:tcMar>
              <w:left w:w="28" w:type="dxa"/>
              <w:right w:w="28" w:type="dxa"/>
            </w:tcMar>
            <w:vAlign w:val="center"/>
          </w:tcPr>
          <w:p w14:paraId="21D2702E">
            <w:pPr>
              <w:widowControl/>
              <w:jc w:val="left"/>
              <w:rPr>
                <w:rFonts w:hint="eastAsia" w:ascii="宋体" w:hAnsi="宋体"/>
                <w:szCs w:val="21"/>
              </w:rPr>
            </w:pPr>
            <w:r>
              <w:rPr>
                <w:rFonts w:hint="eastAsia" w:ascii="宋体" w:hAnsi="宋体"/>
                <w:szCs w:val="21"/>
              </w:rPr>
              <w:t>检查平衡重、变速器、分动箱、主要受力结构件及安全装置的连接铰轴、连接板（拉绳）和螺栓应无缺损，无松动，有预紧力矩规定的应符合标准螺栓拧紧力矩要求</w:t>
            </w:r>
          </w:p>
        </w:tc>
        <w:tc>
          <w:tcPr>
            <w:tcW w:w="567" w:type="dxa"/>
            <w:tcMar>
              <w:left w:w="28" w:type="dxa"/>
              <w:right w:w="28" w:type="dxa"/>
            </w:tcMar>
            <w:vAlign w:val="center"/>
          </w:tcPr>
          <w:p w14:paraId="21265EE4">
            <w:pPr>
              <w:widowControl/>
              <w:jc w:val="left"/>
              <w:rPr>
                <w:rFonts w:hint="eastAsia" w:ascii="宋体" w:hAnsi="宋体"/>
                <w:szCs w:val="21"/>
              </w:rPr>
            </w:pPr>
          </w:p>
        </w:tc>
        <w:tc>
          <w:tcPr>
            <w:tcW w:w="567" w:type="dxa"/>
            <w:tcMar>
              <w:left w:w="28" w:type="dxa"/>
              <w:right w:w="28" w:type="dxa"/>
            </w:tcMar>
            <w:vAlign w:val="center"/>
          </w:tcPr>
          <w:p w14:paraId="581323EC">
            <w:pPr>
              <w:widowControl/>
              <w:jc w:val="left"/>
              <w:rPr>
                <w:rFonts w:hint="eastAsia" w:ascii="宋体" w:hAnsi="宋体"/>
                <w:szCs w:val="21"/>
              </w:rPr>
            </w:pPr>
          </w:p>
        </w:tc>
      </w:tr>
      <w:tr w14:paraId="594B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B3511FB">
            <w:pPr>
              <w:widowControl/>
              <w:jc w:val="center"/>
              <w:rPr>
                <w:rFonts w:hint="eastAsia" w:ascii="宋体" w:hAnsi="宋体"/>
                <w:szCs w:val="21"/>
              </w:rPr>
            </w:pPr>
            <w:r>
              <w:rPr>
                <w:rFonts w:hint="eastAsia" w:ascii="宋体" w:hAnsi="宋体"/>
                <w:szCs w:val="21"/>
              </w:rPr>
              <w:t>29</w:t>
            </w:r>
            <w:r>
              <w:rPr>
                <w:rFonts w:hint="eastAsia"/>
                <w:sz w:val="22"/>
                <w:szCs w:val="28"/>
              </w:rPr>
              <w:t>★</w:t>
            </w:r>
          </w:p>
        </w:tc>
        <w:tc>
          <w:tcPr>
            <w:tcW w:w="709" w:type="dxa"/>
            <w:vMerge w:val="continue"/>
            <w:tcMar>
              <w:left w:w="28" w:type="dxa"/>
              <w:right w:w="28" w:type="dxa"/>
            </w:tcMar>
            <w:vAlign w:val="center"/>
          </w:tcPr>
          <w:p w14:paraId="0DFF76C5">
            <w:pPr>
              <w:widowControl/>
              <w:jc w:val="center"/>
              <w:rPr>
                <w:rFonts w:hint="eastAsia" w:ascii="宋体" w:hAnsi="宋体"/>
                <w:szCs w:val="21"/>
              </w:rPr>
            </w:pPr>
          </w:p>
        </w:tc>
        <w:tc>
          <w:tcPr>
            <w:tcW w:w="6237" w:type="dxa"/>
            <w:tcMar>
              <w:left w:w="28" w:type="dxa"/>
              <w:right w:w="28" w:type="dxa"/>
            </w:tcMar>
            <w:vAlign w:val="center"/>
          </w:tcPr>
          <w:p w14:paraId="1C7C19F8">
            <w:pPr>
              <w:widowControl/>
              <w:jc w:val="left"/>
              <w:rPr>
                <w:rFonts w:hint="eastAsia" w:ascii="宋体" w:hAnsi="宋体"/>
                <w:szCs w:val="21"/>
              </w:rPr>
            </w:pPr>
            <w:r>
              <w:rPr>
                <w:rFonts w:hint="eastAsia" w:ascii="宋体" w:hAnsi="宋体"/>
                <w:szCs w:val="21"/>
              </w:rPr>
              <w:t>检查起升减速机、卷筒、回转支承、回转减速机、变幅油缸、制动器、联轴器等机构部件的连接螺栓应无缺损，无松动，保证规定的力矩要求，连接安全可靠，回转固定螺丝防松标记清晰</w:t>
            </w:r>
          </w:p>
        </w:tc>
        <w:tc>
          <w:tcPr>
            <w:tcW w:w="567" w:type="dxa"/>
            <w:tcMar>
              <w:left w:w="28" w:type="dxa"/>
              <w:right w:w="28" w:type="dxa"/>
            </w:tcMar>
            <w:vAlign w:val="center"/>
          </w:tcPr>
          <w:p w14:paraId="5FFCED9F">
            <w:pPr>
              <w:widowControl/>
              <w:jc w:val="left"/>
              <w:rPr>
                <w:rFonts w:hint="eastAsia" w:ascii="宋体" w:hAnsi="宋体"/>
                <w:szCs w:val="21"/>
              </w:rPr>
            </w:pPr>
          </w:p>
        </w:tc>
        <w:tc>
          <w:tcPr>
            <w:tcW w:w="567" w:type="dxa"/>
            <w:tcMar>
              <w:left w:w="28" w:type="dxa"/>
              <w:right w:w="28" w:type="dxa"/>
            </w:tcMar>
            <w:vAlign w:val="center"/>
          </w:tcPr>
          <w:p w14:paraId="0534E540">
            <w:pPr>
              <w:widowControl/>
              <w:jc w:val="left"/>
              <w:rPr>
                <w:rFonts w:hint="eastAsia" w:ascii="宋体" w:hAnsi="宋体"/>
                <w:szCs w:val="21"/>
              </w:rPr>
            </w:pPr>
          </w:p>
        </w:tc>
      </w:tr>
      <w:tr w14:paraId="7399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0495B12">
            <w:pPr>
              <w:widowControl/>
              <w:jc w:val="center"/>
              <w:rPr>
                <w:rFonts w:hint="eastAsia" w:ascii="宋体" w:hAnsi="宋体"/>
                <w:szCs w:val="21"/>
              </w:rPr>
            </w:pPr>
            <w:r>
              <w:rPr>
                <w:rFonts w:hint="eastAsia" w:ascii="宋体" w:hAnsi="宋体"/>
                <w:szCs w:val="21"/>
              </w:rPr>
              <w:t>30</w:t>
            </w:r>
            <w:r>
              <w:rPr>
                <w:rFonts w:hint="eastAsia"/>
                <w:sz w:val="22"/>
                <w:szCs w:val="28"/>
              </w:rPr>
              <w:t>★</w:t>
            </w:r>
          </w:p>
        </w:tc>
        <w:tc>
          <w:tcPr>
            <w:tcW w:w="709" w:type="dxa"/>
            <w:vMerge w:val="restart"/>
            <w:tcMar>
              <w:left w:w="28" w:type="dxa"/>
              <w:right w:w="28" w:type="dxa"/>
            </w:tcMar>
            <w:vAlign w:val="center"/>
          </w:tcPr>
          <w:p w14:paraId="59378F8A">
            <w:pPr>
              <w:widowControl/>
              <w:jc w:val="center"/>
              <w:rPr>
                <w:rFonts w:hint="eastAsia" w:ascii="宋体" w:hAnsi="宋体"/>
                <w:szCs w:val="21"/>
              </w:rPr>
            </w:pPr>
            <w:r>
              <w:t>吊具</w:t>
            </w:r>
          </w:p>
        </w:tc>
        <w:tc>
          <w:tcPr>
            <w:tcW w:w="6237" w:type="dxa"/>
            <w:tcMar>
              <w:left w:w="28" w:type="dxa"/>
              <w:right w:w="28" w:type="dxa"/>
            </w:tcMar>
            <w:vAlign w:val="center"/>
          </w:tcPr>
          <w:p w14:paraId="438A7E58">
            <w:pPr>
              <w:widowControl/>
              <w:jc w:val="left"/>
              <w:rPr>
                <w:rFonts w:hint="eastAsia" w:ascii="宋体" w:hAnsi="宋体"/>
                <w:szCs w:val="21"/>
              </w:rPr>
            </w:pPr>
            <w:r>
              <w:t>检查吊钩焊缝及吊钩结构应无影响安全的磨损及变形且应无异响</w:t>
            </w:r>
          </w:p>
        </w:tc>
        <w:tc>
          <w:tcPr>
            <w:tcW w:w="567" w:type="dxa"/>
            <w:tcMar>
              <w:left w:w="28" w:type="dxa"/>
              <w:right w:w="28" w:type="dxa"/>
            </w:tcMar>
            <w:vAlign w:val="center"/>
          </w:tcPr>
          <w:p w14:paraId="331DCE4F">
            <w:pPr>
              <w:widowControl/>
              <w:jc w:val="left"/>
              <w:rPr>
                <w:rFonts w:hint="eastAsia" w:ascii="宋体" w:hAnsi="宋体"/>
                <w:szCs w:val="21"/>
              </w:rPr>
            </w:pPr>
          </w:p>
        </w:tc>
        <w:tc>
          <w:tcPr>
            <w:tcW w:w="567" w:type="dxa"/>
            <w:tcMar>
              <w:left w:w="28" w:type="dxa"/>
              <w:right w:w="28" w:type="dxa"/>
            </w:tcMar>
            <w:vAlign w:val="center"/>
          </w:tcPr>
          <w:p w14:paraId="19808C76">
            <w:pPr>
              <w:widowControl/>
              <w:jc w:val="left"/>
              <w:rPr>
                <w:rFonts w:hint="eastAsia" w:ascii="宋体" w:hAnsi="宋体"/>
                <w:szCs w:val="21"/>
              </w:rPr>
            </w:pPr>
          </w:p>
        </w:tc>
      </w:tr>
      <w:tr w14:paraId="23D6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9C2BE96">
            <w:pPr>
              <w:widowControl/>
              <w:jc w:val="center"/>
              <w:rPr>
                <w:rFonts w:hint="eastAsia" w:ascii="宋体" w:hAnsi="宋体"/>
                <w:szCs w:val="21"/>
              </w:rPr>
            </w:pPr>
            <w:r>
              <w:rPr>
                <w:rFonts w:hint="eastAsia" w:ascii="宋体" w:hAnsi="宋体"/>
                <w:szCs w:val="21"/>
              </w:rPr>
              <w:t>31</w:t>
            </w:r>
            <w:r>
              <w:rPr>
                <w:rFonts w:hint="eastAsia"/>
                <w:sz w:val="22"/>
                <w:szCs w:val="28"/>
              </w:rPr>
              <w:t>★</w:t>
            </w:r>
          </w:p>
        </w:tc>
        <w:tc>
          <w:tcPr>
            <w:tcW w:w="709" w:type="dxa"/>
            <w:vMerge w:val="continue"/>
            <w:tcMar>
              <w:left w:w="28" w:type="dxa"/>
              <w:right w:w="28" w:type="dxa"/>
            </w:tcMar>
            <w:vAlign w:val="center"/>
          </w:tcPr>
          <w:p w14:paraId="1F166C51">
            <w:pPr>
              <w:widowControl/>
              <w:jc w:val="center"/>
              <w:rPr>
                <w:rFonts w:hint="eastAsia" w:ascii="宋体" w:hAnsi="宋体"/>
                <w:szCs w:val="21"/>
              </w:rPr>
            </w:pPr>
          </w:p>
        </w:tc>
        <w:tc>
          <w:tcPr>
            <w:tcW w:w="6237" w:type="dxa"/>
            <w:tcMar>
              <w:left w:w="28" w:type="dxa"/>
              <w:right w:w="28" w:type="dxa"/>
            </w:tcMar>
            <w:vAlign w:val="center"/>
          </w:tcPr>
          <w:p w14:paraId="3A462183">
            <w:pPr>
              <w:widowControl/>
              <w:jc w:val="left"/>
              <w:rPr>
                <w:rFonts w:hint="eastAsia" w:ascii="宋体" w:hAnsi="宋体"/>
                <w:szCs w:val="21"/>
              </w:rPr>
            </w:pPr>
            <w:r>
              <w:t>检查吊钩销轴应无松动、脱出，轴端固定装置应安全有效</w:t>
            </w:r>
          </w:p>
        </w:tc>
        <w:tc>
          <w:tcPr>
            <w:tcW w:w="567" w:type="dxa"/>
            <w:tcMar>
              <w:left w:w="28" w:type="dxa"/>
              <w:right w:w="28" w:type="dxa"/>
            </w:tcMar>
            <w:vAlign w:val="center"/>
          </w:tcPr>
          <w:p w14:paraId="2F80805F">
            <w:pPr>
              <w:widowControl/>
              <w:jc w:val="left"/>
              <w:rPr>
                <w:rFonts w:hint="eastAsia" w:ascii="宋体" w:hAnsi="宋体"/>
                <w:szCs w:val="21"/>
              </w:rPr>
            </w:pPr>
          </w:p>
        </w:tc>
        <w:tc>
          <w:tcPr>
            <w:tcW w:w="567" w:type="dxa"/>
            <w:tcMar>
              <w:left w:w="28" w:type="dxa"/>
              <w:right w:w="28" w:type="dxa"/>
            </w:tcMar>
            <w:vAlign w:val="center"/>
          </w:tcPr>
          <w:p w14:paraId="6FC997EC">
            <w:pPr>
              <w:widowControl/>
              <w:jc w:val="left"/>
              <w:rPr>
                <w:rFonts w:hint="eastAsia" w:ascii="宋体" w:hAnsi="宋体"/>
                <w:szCs w:val="21"/>
              </w:rPr>
            </w:pPr>
          </w:p>
        </w:tc>
      </w:tr>
      <w:tr w14:paraId="30D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A08BB51">
            <w:pPr>
              <w:widowControl/>
              <w:jc w:val="center"/>
              <w:rPr>
                <w:rFonts w:hint="eastAsia" w:ascii="宋体" w:hAnsi="宋体"/>
                <w:szCs w:val="21"/>
              </w:rPr>
            </w:pPr>
            <w:r>
              <w:rPr>
                <w:rFonts w:hint="eastAsia" w:ascii="宋体" w:hAnsi="宋体"/>
                <w:szCs w:val="21"/>
              </w:rPr>
              <w:t>32</w:t>
            </w:r>
            <w:r>
              <w:rPr>
                <w:rFonts w:hint="eastAsia"/>
                <w:sz w:val="22"/>
                <w:szCs w:val="28"/>
              </w:rPr>
              <w:t>★</w:t>
            </w:r>
          </w:p>
        </w:tc>
        <w:tc>
          <w:tcPr>
            <w:tcW w:w="709" w:type="dxa"/>
            <w:vMerge w:val="continue"/>
            <w:tcMar>
              <w:left w:w="28" w:type="dxa"/>
              <w:right w:w="28" w:type="dxa"/>
            </w:tcMar>
            <w:vAlign w:val="center"/>
          </w:tcPr>
          <w:p w14:paraId="6C06EF7C">
            <w:pPr>
              <w:widowControl/>
              <w:jc w:val="center"/>
              <w:rPr>
                <w:rFonts w:hint="eastAsia" w:ascii="宋体" w:hAnsi="宋体"/>
                <w:szCs w:val="21"/>
              </w:rPr>
            </w:pPr>
          </w:p>
        </w:tc>
        <w:tc>
          <w:tcPr>
            <w:tcW w:w="6237" w:type="dxa"/>
            <w:tcMar>
              <w:left w:w="28" w:type="dxa"/>
              <w:right w:w="28" w:type="dxa"/>
            </w:tcMar>
            <w:vAlign w:val="center"/>
          </w:tcPr>
          <w:p w14:paraId="611E58D0">
            <w:pPr>
              <w:widowControl/>
              <w:jc w:val="left"/>
              <w:rPr>
                <w:rFonts w:hint="eastAsia" w:ascii="宋体" w:hAnsi="宋体"/>
                <w:szCs w:val="21"/>
              </w:rPr>
            </w:pPr>
            <w:r>
              <w:t>检查吊钩闭锁装置、吊钩螺母防松装置抬起后能弹回原位</w:t>
            </w:r>
          </w:p>
        </w:tc>
        <w:tc>
          <w:tcPr>
            <w:tcW w:w="567" w:type="dxa"/>
            <w:tcMar>
              <w:left w:w="28" w:type="dxa"/>
              <w:right w:w="28" w:type="dxa"/>
            </w:tcMar>
            <w:vAlign w:val="center"/>
          </w:tcPr>
          <w:p w14:paraId="64420BA3">
            <w:pPr>
              <w:widowControl/>
              <w:jc w:val="left"/>
              <w:rPr>
                <w:rFonts w:hint="eastAsia" w:ascii="宋体" w:hAnsi="宋体"/>
                <w:szCs w:val="21"/>
              </w:rPr>
            </w:pPr>
          </w:p>
        </w:tc>
        <w:tc>
          <w:tcPr>
            <w:tcW w:w="567" w:type="dxa"/>
            <w:tcMar>
              <w:left w:w="28" w:type="dxa"/>
              <w:right w:w="28" w:type="dxa"/>
            </w:tcMar>
            <w:vAlign w:val="center"/>
          </w:tcPr>
          <w:p w14:paraId="54C55184">
            <w:pPr>
              <w:widowControl/>
              <w:jc w:val="left"/>
              <w:rPr>
                <w:rFonts w:hint="eastAsia" w:ascii="宋体" w:hAnsi="宋体"/>
                <w:szCs w:val="21"/>
              </w:rPr>
            </w:pPr>
          </w:p>
        </w:tc>
      </w:tr>
      <w:tr w14:paraId="41AE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BF82D22">
            <w:pPr>
              <w:widowControl/>
              <w:jc w:val="center"/>
              <w:rPr>
                <w:rFonts w:hint="eastAsia" w:ascii="宋体" w:hAnsi="宋体"/>
                <w:szCs w:val="21"/>
              </w:rPr>
            </w:pPr>
            <w:r>
              <w:rPr>
                <w:rFonts w:hint="eastAsia" w:ascii="宋体" w:hAnsi="宋体"/>
                <w:szCs w:val="21"/>
              </w:rPr>
              <w:t>33</w:t>
            </w:r>
            <w:r>
              <w:rPr>
                <w:rFonts w:hint="eastAsia"/>
                <w:sz w:val="22"/>
                <w:szCs w:val="28"/>
              </w:rPr>
              <w:t>★</w:t>
            </w:r>
          </w:p>
        </w:tc>
        <w:tc>
          <w:tcPr>
            <w:tcW w:w="709" w:type="dxa"/>
            <w:vMerge w:val="continue"/>
            <w:tcMar>
              <w:left w:w="28" w:type="dxa"/>
              <w:right w:w="28" w:type="dxa"/>
            </w:tcMar>
            <w:vAlign w:val="center"/>
          </w:tcPr>
          <w:p w14:paraId="7AE878E5">
            <w:pPr>
              <w:widowControl/>
              <w:jc w:val="center"/>
              <w:rPr>
                <w:rFonts w:hint="eastAsia" w:ascii="宋体" w:hAnsi="宋体"/>
                <w:szCs w:val="21"/>
              </w:rPr>
            </w:pPr>
          </w:p>
        </w:tc>
        <w:tc>
          <w:tcPr>
            <w:tcW w:w="6237" w:type="dxa"/>
            <w:tcMar>
              <w:left w:w="28" w:type="dxa"/>
              <w:right w:w="28" w:type="dxa"/>
            </w:tcMar>
            <w:vAlign w:val="center"/>
          </w:tcPr>
          <w:p w14:paraId="4372D9A9">
            <w:pPr>
              <w:widowControl/>
              <w:jc w:val="left"/>
            </w:pPr>
            <w:r>
              <w:t>检查锻造吊钩的表面裂纹、变形、磨损、腐蚀，并应符合</w:t>
            </w:r>
            <w:r>
              <w:rPr>
                <w:rFonts w:hint="eastAsia"/>
              </w:rPr>
              <w:t>GB/T10051.3中3.2</w:t>
            </w:r>
            <w:r>
              <w:t>的规定</w:t>
            </w:r>
          </w:p>
        </w:tc>
        <w:tc>
          <w:tcPr>
            <w:tcW w:w="567" w:type="dxa"/>
            <w:tcMar>
              <w:left w:w="28" w:type="dxa"/>
              <w:right w:w="28" w:type="dxa"/>
            </w:tcMar>
            <w:vAlign w:val="center"/>
          </w:tcPr>
          <w:p w14:paraId="2814F499">
            <w:pPr>
              <w:widowControl/>
              <w:jc w:val="left"/>
              <w:rPr>
                <w:rFonts w:hint="eastAsia" w:ascii="宋体" w:hAnsi="宋体"/>
                <w:szCs w:val="21"/>
              </w:rPr>
            </w:pPr>
          </w:p>
        </w:tc>
        <w:tc>
          <w:tcPr>
            <w:tcW w:w="567" w:type="dxa"/>
            <w:tcMar>
              <w:left w:w="28" w:type="dxa"/>
              <w:right w:w="28" w:type="dxa"/>
            </w:tcMar>
            <w:vAlign w:val="center"/>
          </w:tcPr>
          <w:p w14:paraId="46F86102">
            <w:pPr>
              <w:widowControl/>
              <w:jc w:val="left"/>
              <w:rPr>
                <w:rFonts w:hint="eastAsia" w:ascii="宋体" w:hAnsi="宋体"/>
                <w:szCs w:val="21"/>
              </w:rPr>
            </w:pPr>
          </w:p>
        </w:tc>
      </w:tr>
      <w:tr w14:paraId="15F4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78821DE">
            <w:pPr>
              <w:widowControl/>
              <w:jc w:val="center"/>
              <w:rPr>
                <w:rFonts w:hint="eastAsia" w:ascii="宋体" w:hAnsi="宋体"/>
                <w:szCs w:val="21"/>
              </w:rPr>
            </w:pPr>
            <w:r>
              <w:rPr>
                <w:rFonts w:hint="eastAsia" w:ascii="宋体" w:hAnsi="宋体"/>
                <w:szCs w:val="21"/>
              </w:rPr>
              <w:t>34</w:t>
            </w:r>
            <w:r>
              <w:rPr>
                <w:rFonts w:hint="eastAsia"/>
                <w:sz w:val="22"/>
                <w:szCs w:val="28"/>
              </w:rPr>
              <w:t>★</w:t>
            </w:r>
          </w:p>
        </w:tc>
        <w:tc>
          <w:tcPr>
            <w:tcW w:w="709" w:type="dxa"/>
            <w:vMerge w:val="continue"/>
            <w:tcMar>
              <w:left w:w="28" w:type="dxa"/>
              <w:right w:w="28" w:type="dxa"/>
            </w:tcMar>
            <w:vAlign w:val="center"/>
          </w:tcPr>
          <w:p w14:paraId="1C882887">
            <w:pPr>
              <w:widowControl/>
              <w:jc w:val="center"/>
              <w:rPr>
                <w:rFonts w:hint="eastAsia" w:ascii="宋体" w:hAnsi="宋体"/>
                <w:szCs w:val="21"/>
              </w:rPr>
            </w:pPr>
          </w:p>
        </w:tc>
        <w:tc>
          <w:tcPr>
            <w:tcW w:w="6237" w:type="dxa"/>
            <w:tcMar>
              <w:left w:w="28" w:type="dxa"/>
              <w:right w:w="28" w:type="dxa"/>
            </w:tcMar>
            <w:vAlign w:val="center"/>
          </w:tcPr>
          <w:p w14:paraId="2E878595">
            <w:pPr>
              <w:widowControl/>
              <w:jc w:val="left"/>
              <w:rPr>
                <w:rFonts w:hint="eastAsia" w:ascii="宋体" w:hAnsi="宋体"/>
                <w:szCs w:val="21"/>
              </w:rPr>
            </w:pPr>
            <w:r>
              <w:t>检查吊具连接转锁应可靠、回转自如</w:t>
            </w:r>
          </w:p>
        </w:tc>
        <w:tc>
          <w:tcPr>
            <w:tcW w:w="567" w:type="dxa"/>
            <w:tcMar>
              <w:left w:w="28" w:type="dxa"/>
              <w:right w:w="28" w:type="dxa"/>
            </w:tcMar>
            <w:vAlign w:val="center"/>
          </w:tcPr>
          <w:p w14:paraId="201C63FF">
            <w:pPr>
              <w:widowControl/>
              <w:jc w:val="left"/>
              <w:rPr>
                <w:rFonts w:hint="eastAsia" w:ascii="宋体" w:hAnsi="宋体"/>
                <w:szCs w:val="21"/>
              </w:rPr>
            </w:pPr>
          </w:p>
        </w:tc>
        <w:tc>
          <w:tcPr>
            <w:tcW w:w="567" w:type="dxa"/>
            <w:tcMar>
              <w:left w:w="28" w:type="dxa"/>
              <w:right w:w="28" w:type="dxa"/>
            </w:tcMar>
            <w:vAlign w:val="center"/>
          </w:tcPr>
          <w:p w14:paraId="7C34F052">
            <w:pPr>
              <w:widowControl/>
              <w:jc w:val="left"/>
              <w:rPr>
                <w:rFonts w:hint="eastAsia" w:ascii="宋体" w:hAnsi="宋体"/>
                <w:szCs w:val="21"/>
              </w:rPr>
            </w:pPr>
          </w:p>
        </w:tc>
      </w:tr>
      <w:tr w14:paraId="5D12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D04AD85">
            <w:pPr>
              <w:widowControl/>
              <w:jc w:val="center"/>
              <w:rPr>
                <w:rFonts w:hint="eastAsia" w:ascii="宋体" w:hAnsi="宋体"/>
                <w:szCs w:val="21"/>
              </w:rPr>
            </w:pPr>
            <w:r>
              <w:rPr>
                <w:rFonts w:hint="eastAsia" w:ascii="宋体" w:hAnsi="宋体"/>
                <w:szCs w:val="21"/>
              </w:rPr>
              <w:t>35</w:t>
            </w:r>
            <w:r>
              <w:rPr>
                <w:rFonts w:hint="eastAsia"/>
                <w:sz w:val="22"/>
                <w:szCs w:val="28"/>
              </w:rPr>
              <w:t>★</w:t>
            </w:r>
          </w:p>
        </w:tc>
        <w:tc>
          <w:tcPr>
            <w:tcW w:w="709" w:type="dxa"/>
            <w:vMerge w:val="continue"/>
            <w:tcMar>
              <w:left w:w="28" w:type="dxa"/>
              <w:right w:w="28" w:type="dxa"/>
            </w:tcMar>
            <w:vAlign w:val="center"/>
          </w:tcPr>
          <w:p w14:paraId="1781C234">
            <w:pPr>
              <w:widowControl/>
              <w:jc w:val="center"/>
              <w:rPr>
                <w:rFonts w:hint="eastAsia" w:ascii="宋体" w:hAnsi="宋体"/>
                <w:szCs w:val="21"/>
              </w:rPr>
            </w:pPr>
          </w:p>
        </w:tc>
        <w:tc>
          <w:tcPr>
            <w:tcW w:w="6237" w:type="dxa"/>
            <w:tcMar>
              <w:left w:w="28" w:type="dxa"/>
              <w:right w:w="28" w:type="dxa"/>
            </w:tcMar>
            <w:vAlign w:val="center"/>
          </w:tcPr>
          <w:p w14:paraId="6803F42B">
            <w:pPr>
              <w:widowControl/>
              <w:jc w:val="left"/>
            </w:pPr>
            <w:r>
              <w:t>检查吊具其他零部件应无损坏</w:t>
            </w:r>
          </w:p>
        </w:tc>
        <w:tc>
          <w:tcPr>
            <w:tcW w:w="567" w:type="dxa"/>
            <w:tcMar>
              <w:left w:w="28" w:type="dxa"/>
              <w:right w:w="28" w:type="dxa"/>
            </w:tcMar>
            <w:vAlign w:val="center"/>
          </w:tcPr>
          <w:p w14:paraId="7ABB070F">
            <w:pPr>
              <w:widowControl/>
              <w:jc w:val="left"/>
              <w:rPr>
                <w:rFonts w:hint="eastAsia" w:ascii="宋体" w:hAnsi="宋体"/>
                <w:szCs w:val="21"/>
              </w:rPr>
            </w:pPr>
          </w:p>
        </w:tc>
        <w:tc>
          <w:tcPr>
            <w:tcW w:w="567" w:type="dxa"/>
            <w:tcMar>
              <w:left w:w="28" w:type="dxa"/>
              <w:right w:w="28" w:type="dxa"/>
            </w:tcMar>
            <w:vAlign w:val="center"/>
          </w:tcPr>
          <w:p w14:paraId="740ACACC">
            <w:pPr>
              <w:widowControl/>
              <w:jc w:val="left"/>
              <w:rPr>
                <w:rFonts w:hint="eastAsia" w:ascii="宋体" w:hAnsi="宋体"/>
                <w:szCs w:val="21"/>
              </w:rPr>
            </w:pPr>
          </w:p>
        </w:tc>
      </w:tr>
      <w:tr w14:paraId="1F76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C13A8B9">
            <w:pPr>
              <w:widowControl/>
              <w:jc w:val="center"/>
              <w:rPr>
                <w:rFonts w:hint="eastAsia" w:ascii="宋体" w:hAnsi="宋体"/>
                <w:szCs w:val="21"/>
              </w:rPr>
            </w:pPr>
            <w:r>
              <w:rPr>
                <w:rFonts w:hint="eastAsia" w:ascii="宋体" w:hAnsi="宋体"/>
                <w:szCs w:val="21"/>
              </w:rPr>
              <w:t>36</w:t>
            </w:r>
            <w:r>
              <w:rPr>
                <w:rFonts w:hint="eastAsia"/>
                <w:sz w:val="22"/>
                <w:szCs w:val="28"/>
              </w:rPr>
              <w:t>★</w:t>
            </w:r>
          </w:p>
        </w:tc>
        <w:tc>
          <w:tcPr>
            <w:tcW w:w="709" w:type="dxa"/>
            <w:vMerge w:val="restart"/>
            <w:tcMar>
              <w:left w:w="28" w:type="dxa"/>
              <w:right w:w="28" w:type="dxa"/>
            </w:tcMar>
            <w:vAlign w:val="center"/>
          </w:tcPr>
          <w:p w14:paraId="593C9307">
            <w:pPr>
              <w:widowControl/>
              <w:jc w:val="center"/>
              <w:rPr>
                <w:rFonts w:hint="eastAsia" w:ascii="宋体" w:hAnsi="宋体"/>
                <w:szCs w:val="21"/>
              </w:rPr>
            </w:pPr>
            <w:r>
              <w:t>钢丝绳</w:t>
            </w:r>
          </w:p>
        </w:tc>
        <w:tc>
          <w:tcPr>
            <w:tcW w:w="6237" w:type="dxa"/>
            <w:tcMar>
              <w:left w:w="28" w:type="dxa"/>
              <w:right w:w="28" w:type="dxa"/>
            </w:tcMar>
            <w:vAlign w:val="center"/>
          </w:tcPr>
          <w:p w14:paraId="03E15AE0">
            <w:pPr>
              <w:widowControl/>
              <w:jc w:val="left"/>
            </w:pPr>
            <w:r>
              <w:rPr>
                <w:rFonts w:hint="eastAsia"/>
              </w:rPr>
              <w:t>按GB/T5972中</w:t>
            </w:r>
            <w:r>
              <w:t>规定的方法检查钢丝绳断丝、断股、磨损、锈蚀等</w:t>
            </w:r>
            <w:r>
              <w:rPr>
                <w:rFonts w:hint="eastAsia"/>
              </w:rPr>
              <w:t>，</w:t>
            </w:r>
            <w:r>
              <w:t>并应符合其要求</w:t>
            </w:r>
          </w:p>
        </w:tc>
        <w:tc>
          <w:tcPr>
            <w:tcW w:w="567" w:type="dxa"/>
            <w:tcMar>
              <w:left w:w="28" w:type="dxa"/>
              <w:right w:w="28" w:type="dxa"/>
            </w:tcMar>
            <w:vAlign w:val="center"/>
          </w:tcPr>
          <w:p w14:paraId="7767E2FE">
            <w:pPr>
              <w:widowControl/>
              <w:jc w:val="left"/>
              <w:rPr>
                <w:rFonts w:hint="eastAsia" w:ascii="宋体" w:hAnsi="宋体"/>
                <w:szCs w:val="21"/>
              </w:rPr>
            </w:pPr>
          </w:p>
        </w:tc>
        <w:tc>
          <w:tcPr>
            <w:tcW w:w="567" w:type="dxa"/>
            <w:tcMar>
              <w:left w:w="28" w:type="dxa"/>
              <w:right w:w="28" w:type="dxa"/>
            </w:tcMar>
            <w:vAlign w:val="center"/>
          </w:tcPr>
          <w:p w14:paraId="677C1D23">
            <w:pPr>
              <w:widowControl/>
              <w:jc w:val="left"/>
              <w:rPr>
                <w:rFonts w:hint="eastAsia" w:ascii="宋体" w:hAnsi="宋体"/>
                <w:szCs w:val="21"/>
              </w:rPr>
            </w:pPr>
          </w:p>
        </w:tc>
      </w:tr>
      <w:tr w14:paraId="396C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7C137FF">
            <w:pPr>
              <w:widowControl/>
              <w:jc w:val="center"/>
              <w:rPr>
                <w:rFonts w:hint="eastAsia" w:ascii="宋体" w:hAnsi="宋体"/>
                <w:szCs w:val="21"/>
              </w:rPr>
            </w:pPr>
            <w:r>
              <w:rPr>
                <w:rFonts w:hint="eastAsia" w:ascii="宋体" w:hAnsi="宋体"/>
                <w:szCs w:val="21"/>
              </w:rPr>
              <w:t>37</w:t>
            </w:r>
            <w:r>
              <w:rPr>
                <w:rFonts w:hint="eastAsia"/>
                <w:sz w:val="22"/>
                <w:szCs w:val="28"/>
              </w:rPr>
              <w:t>★</w:t>
            </w:r>
          </w:p>
        </w:tc>
        <w:tc>
          <w:tcPr>
            <w:tcW w:w="709" w:type="dxa"/>
            <w:vMerge w:val="continue"/>
            <w:tcMar>
              <w:left w:w="28" w:type="dxa"/>
              <w:right w:w="28" w:type="dxa"/>
            </w:tcMar>
            <w:vAlign w:val="center"/>
          </w:tcPr>
          <w:p w14:paraId="3A8E05C8">
            <w:pPr>
              <w:widowControl/>
              <w:jc w:val="center"/>
              <w:rPr>
                <w:rFonts w:hint="eastAsia" w:ascii="宋体" w:hAnsi="宋体"/>
                <w:szCs w:val="21"/>
              </w:rPr>
            </w:pPr>
          </w:p>
        </w:tc>
        <w:tc>
          <w:tcPr>
            <w:tcW w:w="6237" w:type="dxa"/>
            <w:tcMar>
              <w:left w:w="28" w:type="dxa"/>
              <w:right w:w="28" w:type="dxa"/>
            </w:tcMar>
            <w:vAlign w:val="center"/>
          </w:tcPr>
          <w:p w14:paraId="7580A2D1">
            <w:pPr>
              <w:widowControl/>
              <w:jc w:val="left"/>
              <w:rPr>
                <w:rFonts w:hint="eastAsia" w:ascii="宋体" w:hAnsi="宋体"/>
                <w:szCs w:val="21"/>
              </w:rPr>
            </w:pPr>
            <w:r>
              <w:t>目测检查卷筒及滑轮上钢丝绳应无跳槽或脱槽等现象</w:t>
            </w:r>
          </w:p>
        </w:tc>
        <w:tc>
          <w:tcPr>
            <w:tcW w:w="567" w:type="dxa"/>
            <w:tcMar>
              <w:left w:w="28" w:type="dxa"/>
              <w:right w:w="28" w:type="dxa"/>
            </w:tcMar>
            <w:vAlign w:val="center"/>
          </w:tcPr>
          <w:p w14:paraId="62F331F8">
            <w:pPr>
              <w:widowControl/>
              <w:jc w:val="left"/>
              <w:rPr>
                <w:rFonts w:hint="eastAsia" w:ascii="宋体" w:hAnsi="宋体"/>
                <w:szCs w:val="21"/>
              </w:rPr>
            </w:pPr>
          </w:p>
        </w:tc>
        <w:tc>
          <w:tcPr>
            <w:tcW w:w="567" w:type="dxa"/>
            <w:tcMar>
              <w:left w:w="28" w:type="dxa"/>
              <w:right w:w="28" w:type="dxa"/>
            </w:tcMar>
            <w:vAlign w:val="center"/>
          </w:tcPr>
          <w:p w14:paraId="26D0F5A6">
            <w:pPr>
              <w:widowControl/>
              <w:jc w:val="left"/>
              <w:rPr>
                <w:rFonts w:hint="eastAsia" w:ascii="宋体" w:hAnsi="宋体"/>
                <w:szCs w:val="21"/>
              </w:rPr>
            </w:pPr>
          </w:p>
        </w:tc>
      </w:tr>
      <w:tr w14:paraId="5252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A20B9F4">
            <w:pPr>
              <w:widowControl/>
              <w:jc w:val="center"/>
              <w:rPr>
                <w:rFonts w:hint="eastAsia" w:ascii="宋体" w:hAnsi="宋体"/>
                <w:szCs w:val="21"/>
              </w:rPr>
            </w:pPr>
            <w:r>
              <w:rPr>
                <w:rFonts w:hint="eastAsia" w:ascii="宋体" w:hAnsi="宋体"/>
                <w:szCs w:val="21"/>
              </w:rPr>
              <w:t>38</w:t>
            </w:r>
            <w:r>
              <w:rPr>
                <w:rFonts w:hint="eastAsia"/>
                <w:sz w:val="22"/>
                <w:szCs w:val="28"/>
              </w:rPr>
              <w:t>★</w:t>
            </w:r>
          </w:p>
        </w:tc>
        <w:tc>
          <w:tcPr>
            <w:tcW w:w="709" w:type="dxa"/>
            <w:vMerge w:val="continue"/>
            <w:tcMar>
              <w:left w:w="28" w:type="dxa"/>
              <w:right w:w="28" w:type="dxa"/>
            </w:tcMar>
            <w:vAlign w:val="center"/>
          </w:tcPr>
          <w:p w14:paraId="748A8B9F">
            <w:pPr>
              <w:widowControl/>
              <w:jc w:val="center"/>
              <w:rPr>
                <w:rFonts w:hint="eastAsia" w:ascii="宋体" w:hAnsi="宋体"/>
                <w:szCs w:val="21"/>
              </w:rPr>
            </w:pPr>
          </w:p>
        </w:tc>
        <w:tc>
          <w:tcPr>
            <w:tcW w:w="6237" w:type="dxa"/>
            <w:tcMar>
              <w:left w:w="28" w:type="dxa"/>
              <w:right w:w="28" w:type="dxa"/>
            </w:tcMar>
            <w:vAlign w:val="center"/>
          </w:tcPr>
          <w:p w14:paraId="021B45A2">
            <w:pPr>
              <w:widowControl/>
              <w:jc w:val="left"/>
              <w:rPr>
                <w:rFonts w:hint="eastAsia" w:ascii="宋体" w:hAnsi="宋体"/>
                <w:szCs w:val="21"/>
              </w:rPr>
            </w:pPr>
            <w:r>
              <w:t>检查钢丝绳端部固定和连接应满足</w:t>
            </w:r>
            <w:r>
              <w:rPr>
                <w:rFonts w:hint="eastAsia"/>
              </w:rPr>
              <w:t>GB6067.1-2010中4.2.1.5</w:t>
            </w:r>
            <w:r>
              <w:t>的要求</w:t>
            </w:r>
            <w:r>
              <w:rPr>
                <w:rFonts w:hint="eastAsia"/>
              </w:rPr>
              <w:t>；楔套固定形式的应设置1个绳夹，绳夹可仅固定副绳</w:t>
            </w:r>
          </w:p>
        </w:tc>
        <w:tc>
          <w:tcPr>
            <w:tcW w:w="567" w:type="dxa"/>
            <w:tcMar>
              <w:left w:w="28" w:type="dxa"/>
              <w:right w:w="28" w:type="dxa"/>
            </w:tcMar>
            <w:vAlign w:val="center"/>
          </w:tcPr>
          <w:p w14:paraId="6B4AF67F">
            <w:pPr>
              <w:widowControl/>
              <w:jc w:val="left"/>
              <w:rPr>
                <w:rFonts w:hint="eastAsia" w:ascii="宋体" w:hAnsi="宋体"/>
                <w:szCs w:val="21"/>
              </w:rPr>
            </w:pPr>
          </w:p>
        </w:tc>
        <w:tc>
          <w:tcPr>
            <w:tcW w:w="567" w:type="dxa"/>
            <w:tcMar>
              <w:left w:w="28" w:type="dxa"/>
              <w:right w:w="28" w:type="dxa"/>
            </w:tcMar>
            <w:vAlign w:val="center"/>
          </w:tcPr>
          <w:p w14:paraId="35DF4B25">
            <w:pPr>
              <w:widowControl/>
              <w:jc w:val="left"/>
              <w:rPr>
                <w:rFonts w:hint="eastAsia" w:ascii="宋体" w:hAnsi="宋体"/>
                <w:szCs w:val="21"/>
              </w:rPr>
            </w:pPr>
          </w:p>
        </w:tc>
      </w:tr>
      <w:tr w14:paraId="7615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450540A">
            <w:pPr>
              <w:widowControl/>
              <w:jc w:val="center"/>
              <w:rPr>
                <w:rFonts w:hint="eastAsia" w:ascii="宋体" w:hAnsi="宋体"/>
                <w:szCs w:val="21"/>
              </w:rPr>
            </w:pPr>
            <w:r>
              <w:rPr>
                <w:rFonts w:hint="eastAsia" w:ascii="宋体" w:hAnsi="宋体"/>
                <w:szCs w:val="21"/>
              </w:rPr>
              <w:t>39</w:t>
            </w:r>
          </w:p>
        </w:tc>
        <w:tc>
          <w:tcPr>
            <w:tcW w:w="709" w:type="dxa"/>
            <w:vMerge w:val="continue"/>
            <w:tcMar>
              <w:left w:w="28" w:type="dxa"/>
              <w:right w:w="28" w:type="dxa"/>
            </w:tcMar>
            <w:vAlign w:val="center"/>
          </w:tcPr>
          <w:p w14:paraId="58B4E005">
            <w:pPr>
              <w:widowControl/>
              <w:jc w:val="center"/>
              <w:rPr>
                <w:rFonts w:hint="eastAsia" w:ascii="宋体" w:hAnsi="宋体"/>
                <w:szCs w:val="21"/>
              </w:rPr>
            </w:pPr>
          </w:p>
        </w:tc>
        <w:tc>
          <w:tcPr>
            <w:tcW w:w="6237" w:type="dxa"/>
            <w:tcMar>
              <w:left w:w="28" w:type="dxa"/>
              <w:right w:w="28" w:type="dxa"/>
            </w:tcMar>
            <w:vAlign w:val="center"/>
          </w:tcPr>
          <w:p w14:paraId="2E02F83C">
            <w:pPr>
              <w:widowControl/>
              <w:jc w:val="left"/>
              <w:rPr>
                <w:rFonts w:hint="eastAsia" w:ascii="宋体" w:hAnsi="宋体"/>
                <w:szCs w:val="21"/>
              </w:rPr>
            </w:pPr>
            <w:r>
              <w:t>检查</w:t>
            </w:r>
            <w:r>
              <w:rPr>
                <w:rFonts w:hint="eastAsia" w:ascii="宋体" w:hAnsi="宋体"/>
                <w:szCs w:val="21"/>
              </w:rPr>
              <w:t>使用一倍率进行作业的钢丝绳应选择防扭转型钢丝绳</w:t>
            </w:r>
          </w:p>
        </w:tc>
        <w:tc>
          <w:tcPr>
            <w:tcW w:w="567" w:type="dxa"/>
            <w:tcMar>
              <w:left w:w="28" w:type="dxa"/>
              <w:right w:w="28" w:type="dxa"/>
            </w:tcMar>
            <w:vAlign w:val="center"/>
          </w:tcPr>
          <w:p w14:paraId="42F9D629">
            <w:pPr>
              <w:widowControl/>
              <w:jc w:val="left"/>
              <w:rPr>
                <w:rFonts w:hint="eastAsia" w:ascii="宋体" w:hAnsi="宋体"/>
                <w:szCs w:val="21"/>
              </w:rPr>
            </w:pPr>
          </w:p>
        </w:tc>
        <w:tc>
          <w:tcPr>
            <w:tcW w:w="567" w:type="dxa"/>
            <w:tcMar>
              <w:left w:w="28" w:type="dxa"/>
              <w:right w:w="28" w:type="dxa"/>
            </w:tcMar>
            <w:vAlign w:val="center"/>
          </w:tcPr>
          <w:p w14:paraId="0599BDDD">
            <w:pPr>
              <w:widowControl/>
              <w:jc w:val="left"/>
              <w:rPr>
                <w:rFonts w:hint="eastAsia" w:ascii="宋体" w:hAnsi="宋体"/>
                <w:szCs w:val="21"/>
              </w:rPr>
            </w:pPr>
          </w:p>
        </w:tc>
      </w:tr>
      <w:tr w14:paraId="20B5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E44BCD8">
            <w:pPr>
              <w:widowControl/>
              <w:jc w:val="center"/>
              <w:rPr>
                <w:rFonts w:hint="eastAsia" w:ascii="宋体" w:hAnsi="宋体"/>
                <w:szCs w:val="21"/>
              </w:rPr>
            </w:pPr>
            <w:r>
              <w:rPr>
                <w:rFonts w:hint="eastAsia" w:ascii="宋体" w:hAnsi="宋体"/>
                <w:szCs w:val="21"/>
              </w:rPr>
              <w:t>40</w:t>
            </w:r>
            <w:r>
              <w:rPr>
                <w:rFonts w:hint="eastAsia"/>
                <w:sz w:val="22"/>
                <w:szCs w:val="28"/>
              </w:rPr>
              <w:t>★</w:t>
            </w:r>
          </w:p>
        </w:tc>
        <w:tc>
          <w:tcPr>
            <w:tcW w:w="709" w:type="dxa"/>
            <w:vMerge w:val="restart"/>
            <w:tcMar>
              <w:left w:w="28" w:type="dxa"/>
              <w:right w:w="28" w:type="dxa"/>
            </w:tcMar>
            <w:vAlign w:val="center"/>
          </w:tcPr>
          <w:p w14:paraId="1E0D7E51">
            <w:pPr>
              <w:widowControl/>
              <w:jc w:val="center"/>
              <w:rPr>
                <w:rFonts w:hint="eastAsia" w:ascii="宋体" w:hAnsi="宋体"/>
                <w:szCs w:val="21"/>
              </w:rPr>
            </w:pPr>
            <w:r>
              <w:t>卷筒</w:t>
            </w:r>
          </w:p>
        </w:tc>
        <w:tc>
          <w:tcPr>
            <w:tcW w:w="6237" w:type="dxa"/>
            <w:tcMar>
              <w:left w:w="28" w:type="dxa"/>
              <w:right w:w="28" w:type="dxa"/>
            </w:tcMar>
            <w:vAlign w:val="center"/>
          </w:tcPr>
          <w:p w14:paraId="06B3A6B9">
            <w:pPr>
              <w:widowControl/>
              <w:jc w:val="left"/>
              <w:rPr>
                <w:rFonts w:hint="eastAsia" w:ascii="宋体" w:hAnsi="宋体"/>
                <w:szCs w:val="21"/>
              </w:rPr>
            </w:pPr>
            <w:r>
              <w:t>检查卷筒</w:t>
            </w:r>
            <w:r>
              <w:rPr>
                <w:rFonts w:hint="eastAsia"/>
              </w:rPr>
              <w:t>报废情况，</w:t>
            </w:r>
            <w:r>
              <w:t>应符合</w:t>
            </w:r>
            <w:r>
              <w:rPr>
                <w:rFonts w:hint="eastAsia"/>
              </w:rPr>
              <w:t>GB6067.1-2010中4.2.4</w:t>
            </w:r>
            <w:r>
              <w:t>的规定，卷筒挡边无变形，端部无开裂</w:t>
            </w:r>
          </w:p>
        </w:tc>
        <w:tc>
          <w:tcPr>
            <w:tcW w:w="567" w:type="dxa"/>
            <w:tcMar>
              <w:left w:w="28" w:type="dxa"/>
              <w:right w:w="28" w:type="dxa"/>
            </w:tcMar>
            <w:vAlign w:val="center"/>
          </w:tcPr>
          <w:p w14:paraId="350FAAA6">
            <w:pPr>
              <w:widowControl/>
              <w:jc w:val="left"/>
              <w:rPr>
                <w:rFonts w:hint="eastAsia" w:ascii="宋体" w:hAnsi="宋体"/>
                <w:szCs w:val="21"/>
              </w:rPr>
            </w:pPr>
          </w:p>
        </w:tc>
        <w:tc>
          <w:tcPr>
            <w:tcW w:w="567" w:type="dxa"/>
            <w:tcMar>
              <w:left w:w="28" w:type="dxa"/>
              <w:right w:w="28" w:type="dxa"/>
            </w:tcMar>
            <w:vAlign w:val="center"/>
          </w:tcPr>
          <w:p w14:paraId="351278EC">
            <w:pPr>
              <w:widowControl/>
              <w:jc w:val="left"/>
              <w:rPr>
                <w:rFonts w:hint="eastAsia" w:ascii="宋体" w:hAnsi="宋体"/>
                <w:szCs w:val="21"/>
              </w:rPr>
            </w:pPr>
          </w:p>
        </w:tc>
      </w:tr>
      <w:tr w14:paraId="4FEE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9C68D9F">
            <w:pPr>
              <w:widowControl/>
              <w:jc w:val="center"/>
              <w:rPr>
                <w:rFonts w:hint="eastAsia" w:ascii="宋体" w:hAnsi="宋体"/>
                <w:szCs w:val="21"/>
              </w:rPr>
            </w:pPr>
            <w:r>
              <w:rPr>
                <w:rFonts w:hint="eastAsia" w:ascii="宋体" w:hAnsi="宋体"/>
                <w:szCs w:val="21"/>
              </w:rPr>
              <w:t>41</w:t>
            </w:r>
            <w:r>
              <w:rPr>
                <w:rFonts w:hint="eastAsia"/>
                <w:sz w:val="22"/>
                <w:szCs w:val="28"/>
              </w:rPr>
              <w:t>★</w:t>
            </w:r>
          </w:p>
        </w:tc>
        <w:tc>
          <w:tcPr>
            <w:tcW w:w="709" w:type="dxa"/>
            <w:vMerge w:val="continue"/>
            <w:tcMar>
              <w:left w:w="28" w:type="dxa"/>
              <w:right w:w="28" w:type="dxa"/>
            </w:tcMar>
            <w:vAlign w:val="center"/>
          </w:tcPr>
          <w:p w14:paraId="5134179A">
            <w:pPr>
              <w:widowControl/>
              <w:jc w:val="center"/>
            </w:pPr>
          </w:p>
        </w:tc>
        <w:tc>
          <w:tcPr>
            <w:tcW w:w="6237" w:type="dxa"/>
            <w:tcMar>
              <w:left w:w="28" w:type="dxa"/>
              <w:right w:w="28" w:type="dxa"/>
            </w:tcMar>
            <w:vAlign w:val="center"/>
          </w:tcPr>
          <w:p w14:paraId="567A5F1D">
            <w:pPr>
              <w:widowControl/>
              <w:jc w:val="left"/>
            </w:pPr>
            <w:r>
              <w:rPr>
                <w:rFonts w:hint="eastAsia"/>
              </w:rPr>
              <w:t>检查起升卷筒应具有足够的容绳量当吊钩处在制造厂规定的最低位置时在卷筒上至少要保留3圈钢丝绳并采取相应保护措施，卷筒两侧边的高度应超过工作中最外层钢丝绳名义直径的1.5倍。</w:t>
            </w:r>
          </w:p>
        </w:tc>
        <w:tc>
          <w:tcPr>
            <w:tcW w:w="567" w:type="dxa"/>
            <w:tcMar>
              <w:left w:w="28" w:type="dxa"/>
              <w:right w:w="28" w:type="dxa"/>
            </w:tcMar>
            <w:vAlign w:val="center"/>
          </w:tcPr>
          <w:p w14:paraId="2F9FB227">
            <w:pPr>
              <w:widowControl/>
              <w:jc w:val="left"/>
              <w:rPr>
                <w:rFonts w:hint="eastAsia" w:ascii="宋体" w:hAnsi="宋体"/>
                <w:szCs w:val="21"/>
              </w:rPr>
            </w:pPr>
          </w:p>
        </w:tc>
        <w:tc>
          <w:tcPr>
            <w:tcW w:w="567" w:type="dxa"/>
            <w:tcMar>
              <w:left w:w="28" w:type="dxa"/>
              <w:right w:w="28" w:type="dxa"/>
            </w:tcMar>
            <w:vAlign w:val="center"/>
          </w:tcPr>
          <w:p w14:paraId="1C825B1C">
            <w:pPr>
              <w:widowControl/>
              <w:jc w:val="left"/>
              <w:rPr>
                <w:rFonts w:hint="eastAsia" w:ascii="宋体" w:hAnsi="宋体"/>
                <w:szCs w:val="21"/>
              </w:rPr>
            </w:pPr>
          </w:p>
        </w:tc>
      </w:tr>
      <w:tr w14:paraId="3CBC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A4D4DC1">
            <w:pPr>
              <w:widowControl/>
              <w:jc w:val="center"/>
              <w:rPr>
                <w:rFonts w:hint="eastAsia" w:ascii="宋体" w:hAnsi="宋体"/>
                <w:szCs w:val="21"/>
              </w:rPr>
            </w:pPr>
            <w:r>
              <w:rPr>
                <w:rFonts w:hint="eastAsia" w:ascii="宋体" w:hAnsi="宋体"/>
                <w:szCs w:val="21"/>
              </w:rPr>
              <w:t>42</w:t>
            </w:r>
          </w:p>
        </w:tc>
        <w:tc>
          <w:tcPr>
            <w:tcW w:w="709" w:type="dxa"/>
            <w:vMerge w:val="continue"/>
            <w:tcMar>
              <w:left w:w="28" w:type="dxa"/>
              <w:right w:w="28" w:type="dxa"/>
            </w:tcMar>
            <w:vAlign w:val="center"/>
          </w:tcPr>
          <w:p w14:paraId="02ACD536">
            <w:pPr>
              <w:widowControl/>
              <w:jc w:val="center"/>
            </w:pPr>
          </w:p>
        </w:tc>
        <w:tc>
          <w:tcPr>
            <w:tcW w:w="6237" w:type="dxa"/>
            <w:tcMar>
              <w:left w:w="28" w:type="dxa"/>
              <w:right w:w="28" w:type="dxa"/>
            </w:tcMar>
            <w:vAlign w:val="center"/>
          </w:tcPr>
          <w:p w14:paraId="3B7C21E7">
            <w:pPr>
              <w:widowControl/>
              <w:jc w:val="left"/>
            </w:pPr>
            <w:r>
              <w:t>检查排绳装置应工作正常</w:t>
            </w:r>
            <w:r>
              <w:rPr>
                <w:rFonts w:hint="eastAsia"/>
              </w:rPr>
              <w:t>，</w:t>
            </w:r>
            <w:r>
              <w:t>滑移无卡阻</w:t>
            </w:r>
            <w:r>
              <w:rPr>
                <w:rFonts w:hint="eastAsia"/>
              </w:rPr>
              <w:t>，</w:t>
            </w:r>
            <w:r>
              <w:t>螺栓无松动</w:t>
            </w:r>
          </w:p>
        </w:tc>
        <w:tc>
          <w:tcPr>
            <w:tcW w:w="567" w:type="dxa"/>
            <w:tcMar>
              <w:left w:w="28" w:type="dxa"/>
              <w:right w:w="28" w:type="dxa"/>
            </w:tcMar>
            <w:vAlign w:val="center"/>
          </w:tcPr>
          <w:p w14:paraId="242D77FC">
            <w:pPr>
              <w:widowControl/>
              <w:jc w:val="left"/>
              <w:rPr>
                <w:rFonts w:hint="eastAsia" w:ascii="宋体" w:hAnsi="宋体"/>
                <w:szCs w:val="21"/>
              </w:rPr>
            </w:pPr>
          </w:p>
        </w:tc>
        <w:tc>
          <w:tcPr>
            <w:tcW w:w="567" w:type="dxa"/>
            <w:tcMar>
              <w:left w:w="28" w:type="dxa"/>
              <w:right w:w="28" w:type="dxa"/>
            </w:tcMar>
            <w:vAlign w:val="center"/>
          </w:tcPr>
          <w:p w14:paraId="7F60B996">
            <w:pPr>
              <w:widowControl/>
              <w:jc w:val="left"/>
              <w:rPr>
                <w:rFonts w:hint="eastAsia" w:ascii="宋体" w:hAnsi="宋体"/>
                <w:szCs w:val="21"/>
              </w:rPr>
            </w:pPr>
          </w:p>
        </w:tc>
      </w:tr>
      <w:tr w14:paraId="0264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E70889E">
            <w:pPr>
              <w:widowControl/>
              <w:jc w:val="center"/>
              <w:rPr>
                <w:rFonts w:hint="eastAsia" w:ascii="宋体" w:hAnsi="宋体"/>
                <w:szCs w:val="21"/>
              </w:rPr>
            </w:pPr>
            <w:r>
              <w:rPr>
                <w:rFonts w:hint="eastAsia" w:ascii="宋体" w:hAnsi="宋体"/>
                <w:szCs w:val="21"/>
              </w:rPr>
              <w:t>43</w:t>
            </w:r>
            <w:r>
              <w:rPr>
                <w:rFonts w:hint="eastAsia"/>
                <w:sz w:val="22"/>
                <w:szCs w:val="28"/>
              </w:rPr>
              <w:t>★</w:t>
            </w:r>
          </w:p>
        </w:tc>
        <w:tc>
          <w:tcPr>
            <w:tcW w:w="709" w:type="dxa"/>
            <w:vMerge w:val="restart"/>
            <w:tcMar>
              <w:left w:w="28" w:type="dxa"/>
              <w:right w:w="28" w:type="dxa"/>
            </w:tcMar>
            <w:vAlign w:val="center"/>
          </w:tcPr>
          <w:p w14:paraId="2E35EA12">
            <w:pPr>
              <w:widowControl/>
              <w:jc w:val="center"/>
              <w:rPr>
                <w:rFonts w:hint="eastAsia" w:ascii="宋体" w:hAnsi="宋体"/>
                <w:szCs w:val="21"/>
              </w:rPr>
            </w:pPr>
            <w:r>
              <w:t>滑轮</w:t>
            </w:r>
          </w:p>
        </w:tc>
        <w:tc>
          <w:tcPr>
            <w:tcW w:w="6237" w:type="dxa"/>
            <w:tcMar>
              <w:left w:w="28" w:type="dxa"/>
              <w:right w:w="28" w:type="dxa"/>
            </w:tcMar>
            <w:vAlign w:val="center"/>
          </w:tcPr>
          <w:p w14:paraId="656171C1">
            <w:pPr>
              <w:widowControl/>
              <w:jc w:val="left"/>
              <w:rPr>
                <w:rFonts w:hint="eastAsia" w:ascii="宋体" w:hAnsi="宋体"/>
                <w:szCs w:val="21"/>
              </w:rPr>
            </w:pPr>
            <w:r>
              <w:t>检查滑轮</w:t>
            </w:r>
            <w:r>
              <w:rPr>
                <w:rFonts w:hint="eastAsia"/>
              </w:rPr>
              <w:t>报废情况，</w:t>
            </w:r>
            <w:r>
              <w:t>应符合</w:t>
            </w:r>
            <w:r>
              <w:rPr>
                <w:rFonts w:hint="eastAsia"/>
              </w:rPr>
              <w:t>GB6067.1-2010中4.2.5</w:t>
            </w:r>
            <w:r>
              <w:t>的规定</w:t>
            </w:r>
          </w:p>
        </w:tc>
        <w:tc>
          <w:tcPr>
            <w:tcW w:w="567" w:type="dxa"/>
            <w:tcMar>
              <w:left w:w="28" w:type="dxa"/>
              <w:right w:w="28" w:type="dxa"/>
            </w:tcMar>
            <w:vAlign w:val="center"/>
          </w:tcPr>
          <w:p w14:paraId="6655E250">
            <w:pPr>
              <w:widowControl/>
              <w:jc w:val="left"/>
              <w:rPr>
                <w:rFonts w:hint="eastAsia" w:ascii="宋体" w:hAnsi="宋体"/>
                <w:szCs w:val="21"/>
              </w:rPr>
            </w:pPr>
          </w:p>
        </w:tc>
        <w:tc>
          <w:tcPr>
            <w:tcW w:w="567" w:type="dxa"/>
            <w:tcMar>
              <w:left w:w="28" w:type="dxa"/>
              <w:right w:w="28" w:type="dxa"/>
            </w:tcMar>
            <w:vAlign w:val="center"/>
          </w:tcPr>
          <w:p w14:paraId="07D7F1CE">
            <w:pPr>
              <w:widowControl/>
              <w:jc w:val="left"/>
              <w:rPr>
                <w:rFonts w:hint="eastAsia" w:ascii="宋体" w:hAnsi="宋体"/>
                <w:szCs w:val="21"/>
              </w:rPr>
            </w:pPr>
          </w:p>
        </w:tc>
      </w:tr>
      <w:tr w14:paraId="0DC1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5E133EF">
            <w:pPr>
              <w:widowControl/>
              <w:jc w:val="center"/>
              <w:rPr>
                <w:rFonts w:hint="eastAsia" w:ascii="宋体" w:hAnsi="宋体"/>
                <w:szCs w:val="21"/>
              </w:rPr>
            </w:pPr>
            <w:r>
              <w:rPr>
                <w:rFonts w:hint="eastAsia" w:ascii="宋体" w:hAnsi="宋体"/>
                <w:szCs w:val="21"/>
              </w:rPr>
              <w:t>44</w:t>
            </w:r>
            <w:r>
              <w:rPr>
                <w:rFonts w:hint="eastAsia"/>
                <w:sz w:val="22"/>
                <w:szCs w:val="28"/>
              </w:rPr>
              <w:t>★</w:t>
            </w:r>
          </w:p>
        </w:tc>
        <w:tc>
          <w:tcPr>
            <w:tcW w:w="709" w:type="dxa"/>
            <w:vMerge w:val="continue"/>
            <w:tcMar>
              <w:left w:w="28" w:type="dxa"/>
              <w:right w:w="28" w:type="dxa"/>
            </w:tcMar>
            <w:vAlign w:val="center"/>
          </w:tcPr>
          <w:p w14:paraId="3B922A8C">
            <w:pPr>
              <w:widowControl/>
              <w:jc w:val="center"/>
              <w:rPr>
                <w:rFonts w:hint="eastAsia" w:ascii="宋体" w:hAnsi="宋体"/>
                <w:szCs w:val="21"/>
              </w:rPr>
            </w:pPr>
          </w:p>
        </w:tc>
        <w:tc>
          <w:tcPr>
            <w:tcW w:w="6237" w:type="dxa"/>
            <w:tcMar>
              <w:left w:w="28" w:type="dxa"/>
              <w:right w:w="28" w:type="dxa"/>
            </w:tcMar>
            <w:vAlign w:val="center"/>
          </w:tcPr>
          <w:p w14:paraId="71771BB7">
            <w:pPr>
              <w:widowControl/>
              <w:jc w:val="left"/>
              <w:rPr>
                <w:rFonts w:hint="eastAsia" w:ascii="宋体" w:hAnsi="宋体"/>
                <w:szCs w:val="21"/>
              </w:rPr>
            </w:pPr>
            <w:r>
              <w:t>目测检查滑轮应转动灵活</w:t>
            </w:r>
            <w:r>
              <w:rPr>
                <w:rFonts w:hint="eastAsia"/>
              </w:rPr>
              <w:t>，</w:t>
            </w:r>
            <w:r>
              <w:rPr>
                <w:rFonts w:hint="eastAsia" w:ascii="宋体" w:hAnsi="宋体"/>
                <w:szCs w:val="21"/>
              </w:rPr>
              <w:t>轴承应无异响</w:t>
            </w:r>
          </w:p>
        </w:tc>
        <w:tc>
          <w:tcPr>
            <w:tcW w:w="567" w:type="dxa"/>
            <w:tcMar>
              <w:left w:w="28" w:type="dxa"/>
              <w:right w:w="28" w:type="dxa"/>
            </w:tcMar>
            <w:vAlign w:val="center"/>
          </w:tcPr>
          <w:p w14:paraId="016F3A0A">
            <w:pPr>
              <w:widowControl/>
              <w:jc w:val="left"/>
              <w:rPr>
                <w:rFonts w:hint="eastAsia" w:ascii="宋体" w:hAnsi="宋体"/>
                <w:szCs w:val="21"/>
              </w:rPr>
            </w:pPr>
          </w:p>
        </w:tc>
        <w:tc>
          <w:tcPr>
            <w:tcW w:w="567" w:type="dxa"/>
            <w:tcMar>
              <w:left w:w="28" w:type="dxa"/>
              <w:right w:w="28" w:type="dxa"/>
            </w:tcMar>
            <w:vAlign w:val="center"/>
          </w:tcPr>
          <w:p w14:paraId="23123D2B">
            <w:pPr>
              <w:widowControl/>
              <w:jc w:val="left"/>
              <w:rPr>
                <w:rFonts w:hint="eastAsia" w:ascii="宋体" w:hAnsi="宋体"/>
                <w:szCs w:val="21"/>
              </w:rPr>
            </w:pPr>
          </w:p>
        </w:tc>
      </w:tr>
      <w:tr w14:paraId="7AF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EEEAEF3">
            <w:pPr>
              <w:widowControl/>
              <w:jc w:val="center"/>
              <w:rPr>
                <w:rFonts w:hint="eastAsia" w:ascii="宋体" w:hAnsi="宋体"/>
                <w:szCs w:val="21"/>
              </w:rPr>
            </w:pPr>
            <w:r>
              <w:rPr>
                <w:rFonts w:hint="eastAsia" w:ascii="宋体" w:hAnsi="宋体"/>
                <w:szCs w:val="21"/>
              </w:rPr>
              <w:t>45</w:t>
            </w:r>
            <w:r>
              <w:rPr>
                <w:rFonts w:hint="eastAsia"/>
                <w:sz w:val="22"/>
                <w:szCs w:val="28"/>
              </w:rPr>
              <w:t>★</w:t>
            </w:r>
          </w:p>
        </w:tc>
        <w:tc>
          <w:tcPr>
            <w:tcW w:w="709" w:type="dxa"/>
            <w:vMerge w:val="continue"/>
            <w:tcMar>
              <w:left w:w="28" w:type="dxa"/>
              <w:right w:w="28" w:type="dxa"/>
            </w:tcMar>
            <w:vAlign w:val="center"/>
          </w:tcPr>
          <w:p w14:paraId="35BA7BCE">
            <w:pPr>
              <w:widowControl/>
              <w:jc w:val="center"/>
              <w:rPr>
                <w:rFonts w:hint="eastAsia" w:ascii="宋体" w:hAnsi="宋体"/>
                <w:szCs w:val="21"/>
              </w:rPr>
            </w:pPr>
          </w:p>
        </w:tc>
        <w:tc>
          <w:tcPr>
            <w:tcW w:w="6237" w:type="dxa"/>
            <w:tcMar>
              <w:left w:w="28" w:type="dxa"/>
              <w:right w:w="28" w:type="dxa"/>
            </w:tcMar>
            <w:vAlign w:val="center"/>
          </w:tcPr>
          <w:p w14:paraId="4E2C4F9F">
            <w:pPr>
              <w:widowControl/>
              <w:jc w:val="left"/>
              <w:rPr>
                <w:rFonts w:hint="eastAsia" w:ascii="宋体" w:hAnsi="宋体"/>
                <w:szCs w:val="21"/>
              </w:rPr>
            </w:pPr>
            <w:r>
              <w:t>检查滑轮防脱绳装置应安全有效</w:t>
            </w:r>
            <w:r>
              <w:rPr>
                <w:rFonts w:hint="eastAsia"/>
              </w:rPr>
              <w:t>，间隙不应超出钢丝绳直径的1/3，且不大于10mm</w:t>
            </w:r>
          </w:p>
        </w:tc>
        <w:tc>
          <w:tcPr>
            <w:tcW w:w="567" w:type="dxa"/>
            <w:tcMar>
              <w:left w:w="28" w:type="dxa"/>
              <w:right w:w="28" w:type="dxa"/>
            </w:tcMar>
            <w:vAlign w:val="center"/>
          </w:tcPr>
          <w:p w14:paraId="14F77309">
            <w:pPr>
              <w:widowControl/>
              <w:jc w:val="left"/>
              <w:rPr>
                <w:rFonts w:hint="eastAsia" w:ascii="宋体" w:hAnsi="宋体"/>
                <w:szCs w:val="21"/>
              </w:rPr>
            </w:pPr>
          </w:p>
        </w:tc>
        <w:tc>
          <w:tcPr>
            <w:tcW w:w="567" w:type="dxa"/>
            <w:tcMar>
              <w:left w:w="28" w:type="dxa"/>
              <w:right w:w="28" w:type="dxa"/>
            </w:tcMar>
            <w:vAlign w:val="center"/>
          </w:tcPr>
          <w:p w14:paraId="7404E5CD">
            <w:pPr>
              <w:widowControl/>
              <w:jc w:val="left"/>
              <w:rPr>
                <w:rFonts w:hint="eastAsia" w:ascii="宋体" w:hAnsi="宋体"/>
                <w:szCs w:val="21"/>
              </w:rPr>
            </w:pPr>
          </w:p>
        </w:tc>
      </w:tr>
      <w:tr w14:paraId="2783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4BD8091">
            <w:pPr>
              <w:widowControl/>
              <w:jc w:val="center"/>
              <w:rPr>
                <w:rFonts w:hint="eastAsia" w:ascii="宋体" w:hAnsi="宋体"/>
                <w:szCs w:val="21"/>
              </w:rPr>
            </w:pPr>
            <w:r>
              <w:rPr>
                <w:rFonts w:hint="eastAsia" w:ascii="宋体" w:hAnsi="宋体"/>
                <w:szCs w:val="21"/>
              </w:rPr>
              <w:t>46</w:t>
            </w:r>
            <w:r>
              <w:rPr>
                <w:rFonts w:hint="eastAsia"/>
                <w:sz w:val="22"/>
                <w:szCs w:val="28"/>
              </w:rPr>
              <w:t>★</w:t>
            </w:r>
          </w:p>
        </w:tc>
        <w:tc>
          <w:tcPr>
            <w:tcW w:w="709" w:type="dxa"/>
            <w:tcMar>
              <w:left w:w="28" w:type="dxa"/>
              <w:right w:w="28" w:type="dxa"/>
            </w:tcMar>
            <w:vAlign w:val="center"/>
          </w:tcPr>
          <w:p w14:paraId="74F9F724">
            <w:pPr>
              <w:widowControl/>
              <w:jc w:val="center"/>
              <w:rPr>
                <w:rFonts w:hint="eastAsia" w:ascii="宋体" w:hAnsi="宋体"/>
                <w:szCs w:val="21"/>
              </w:rPr>
            </w:pPr>
            <w:r>
              <w:t>制动器</w:t>
            </w:r>
          </w:p>
        </w:tc>
        <w:tc>
          <w:tcPr>
            <w:tcW w:w="6237" w:type="dxa"/>
            <w:tcMar>
              <w:left w:w="28" w:type="dxa"/>
              <w:right w:w="28" w:type="dxa"/>
            </w:tcMar>
            <w:vAlign w:val="center"/>
          </w:tcPr>
          <w:p w14:paraId="348B1052">
            <w:pPr>
              <w:widowControl/>
              <w:jc w:val="left"/>
              <w:rPr>
                <w:rFonts w:hint="eastAsia" w:ascii="宋体" w:hAnsi="宋体"/>
                <w:szCs w:val="21"/>
              </w:rPr>
            </w:pPr>
            <w:r>
              <w:rPr>
                <w:rFonts w:hint="eastAsia"/>
              </w:rPr>
              <w:t>检查</w:t>
            </w:r>
            <w:r>
              <w:t>制动器</w:t>
            </w:r>
            <w:r>
              <w:rPr>
                <w:rFonts w:hint="eastAsia"/>
              </w:rPr>
              <w:t>报废情况，</w:t>
            </w:r>
            <w:r>
              <w:t>应符合</w:t>
            </w:r>
            <w:r>
              <w:rPr>
                <w:rFonts w:hint="eastAsia"/>
              </w:rPr>
              <w:t>GB6067.1-2010中4.2.6</w:t>
            </w:r>
            <w:r>
              <w:t>的规定</w:t>
            </w:r>
          </w:p>
        </w:tc>
        <w:tc>
          <w:tcPr>
            <w:tcW w:w="567" w:type="dxa"/>
            <w:tcMar>
              <w:left w:w="28" w:type="dxa"/>
              <w:right w:w="28" w:type="dxa"/>
            </w:tcMar>
            <w:vAlign w:val="center"/>
          </w:tcPr>
          <w:p w14:paraId="55FDF786">
            <w:pPr>
              <w:widowControl/>
              <w:jc w:val="left"/>
              <w:rPr>
                <w:rFonts w:hint="eastAsia" w:ascii="宋体" w:hAnsi="宋体"/>
                <w:szCs w:val="21"/>
              </w:rPr>
            </w:pPr>
          </w:p>
        </w:tc>
        <w:tc>
          <w:tcPr>
            <w:tcW w:w="567" w:type="dxa"/>
            <w:tcMar>
              <w:left w:w="28" w:type="dxa"/>
              <w:right w:w="28" w:type="dxa"/>
            </w:tcMar>
            <w:vAlign w:val="center"/>
          </w:tcPr>
          <w:p w14:paraId="0B0DB270">
            <w:pPr>
              <w:widowControl/>
              <w:jc w:val="left"/>
              <w:rPr>
                <w:rFonts w:hint="eastAsia" w:ascii="宋体" w:hAnsi="宋体"/>
                <w:szCs w:val="21"/>
              </w:rPr>
            </w:pPr>
          </w:p>
        </w:tc>
      </w:tr>
      <w:tr w14:paraId="7074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FAC1049">
            <w:pPr>
              <w:widowControl/>
              <w:jc w:val="center"/>
              <w:rPr>
                <w:rFonts w:hint="eastAsia" w:ascii="宋体" w:hAnsi="宋体"/>
                <w:szCs w:val="21"/>
              </w:rPr>
            </w:pPr>
            <w:r>
              <w:rPr>
                <w:rFonts w:hint="eastAsia" w:ascii="宋体" w:hAnsi="宋体"/>
                <w:szCs w:val="21"/>
              </w:rPr>
              <w:t>47</w:t>
            </w:r>
            <w:r>
              <w:rPr>
                <w:rFonts w:hint="eastAsia"/>
                <w:sz w:val="22"/>
                <w:szCs w:val="28"/>
              </w:rPr>
              <w:t>★</w:t>
            </w:r>
          </w:p>
        </w:tc>
        <w:tc>
          <w:tcPr>
            <w:tcW w:w="709" w:type="dxa"/>
            <w:tcMar>
              <w:left w:w="0" w:type="dxa"/>
              <w:right w:w="0" w:type="dxa"/>
            </w:tcMar>
            <w:vAlign w:val="center"/>
          </w:tcPr>
          <w:p w14:paraId="36F9BB54">
            <w:pPr>
              <w:widowControl/>
              <w:jc w:val="center"/>
              <w:rPr>
                <w:rFonts w:hint="eastAsia" w:ascii="宋体" w:hAnsi="宋体"/>
                <w:szCs w:val="21"/>
              </w:rPr>
            </w:pPr>
            <w:r>
              <w:t>联轴器</w:t>
            </w:r>
          </w:p>
        </w:tc>
        <w:tc>
          <w:tcPr>
            <w:tcW w:w="6237" w:type="dxa"/>
            <w:tcMar>
              <w:left w:w="0" w:type="dxa"/>
              <w:right w:w="0" w:type="dxa"/>
            </w:tcMar>
            <w:vAlign w:val="center"/>
          </w:tcPr>
          <w:p w14:paraId="25945444">
            <w:pPr>
              <w:widowControl/>
              <w:jc w:val="left"/>
              <w:rPr>
                <w:rFonts w:hint="eastAsia" w:ascii="宋体" w:hAnsi="宋体"/>
                <w:szCs w:val="21"/>
              </w:rPr>
            </w:pPr>
            <w:r>
              <w:t>检查联轴器应无缺损、松动、漏油，运行无异常振动和异常响声</w:t>
            </w:r>
          </w:p>
        </w:tc>
        <w:tc>
          <w:tcPr>
            <w:tcW w:w="567" w:type="dxa"/>
            <w:tcMar>
              <w:left w:w="28" w:type="dxa"/>
              <w:right w:w="28" w:type="dxa"/>
            </w:tcMar>
            <w:vAlign w:val="center"/>
          </w:tcPr>
          <w:p w14:paraId="46718ADF">
            <w:pPr>
              <w:widowControl/>
              <w:jc w:val="left"/>
              <w:rPr>
                <w:rFonts w:hint="eastAsia" w:ascii="宋体" w:hAnsi="宋体"/>
                <w:szCs w:val="21"/>
              </w:rPr>
            </w:pPr>
          </w:p>
        </w:tc>
        <w:tc>
          <w:tcPr>
            <w:tcW w:w="567" w:type="dxa"/>
            <w:tcMar>
              <w:left w:w="28" w:type="dxa"/>
              <w:right w:w="28" w:type="dxa"/>
            </w:tcMar>
            <w:vAlign w:val="center"/>
          </w:tcPr>
          <w:p w14:paraId="0CE96282">
            <w:pPr>
              <w:widowControl/>
              <w:jc w:val="left"/>
              <w:rPr>
                <w:rFonts w:hint="eastAsia" w:ascii="宋体" w:hAnsi="宋体"/>
                <w:szCs w:val="21"/>
              </w:rPr>
            </w:pPr>
          </w:p>
        </w:tc>
      </w:tr>
      <w:tr w14:paraId="4BE6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CB74261">
            <w:pPr>
              <w:widowControl/>
              <w:jc w:val="center"/>
              <w:rPr>
                <w:rFonts w:hint="eastAsia" w:ascii="宋体" w:hAnsi="宋体"/>
                <w:szCs w:val="21"/>
              </w:rPr>
            </w:pPr>
            <w:r>
              <w:rPr>
                <w:rFonts w:hint="eastAsia" w:ascii="宋体" w:hAnsi="宋体"/>
                <w:szCs w:val="21"/>
              </w:rPr>
              <w:t>48</w:t>
            </w:r>
            <w:r>
              <w:rPr>
                <w:rFonts w:hint="eastAsia"/>
                <w:sz w:val="22"/>
                <w:szCs w:val="28"/>
              </w:rPr>
              <w:t>★</w:t>
            </w:r>
          </w:p>
        </w:tc>
        <w:tc>
          <w:tcPr>
            <w:tcW w:w="709" w:type="dxa"/>
            <w:vMerge w:val="restart"/>
            <w:tcMar>
              <w:left w:w="28" w:type="dxa"/>
              <w:right w:w="28" w:type="dxa"/>
            </w:tcMar>
            <w:vAlign w:val="center"/>
          </w:tcPr>
          <w:p w14:paraId="2D7A622D">
            <w:pPr>
              <w:widowControl/>
              <w:jc w:val="center"/>
              <w:rPr>
                <w:rFonts w:hint="eastAsia" w:ascii="宋体" w:hAnsi="宋体"/>
                <w:szCs w:val="21"/>
              </w:rPr>
            </w:pPr>
            <w:r>
              <w:t>减速器</w:t>
            </w:r>
          </w:p>
        </w:tc>
        <w:tc>
          <w:tcPr>
            <w:tcW w:w="6237" w:type="dxa"/>
            <w:tcMar>
              <w:left w:w="28" w:type="dxa"/>
              <w:right w:w="28" w:type="dxa"/>
            </w:tcMar>
            <w:vAlign w:val="center"/>
          </w:tcPr>
          <w:p w14:paraId="4B151125">
            <w:pPr>
              <w:widowControl/>
              <w:jc w:val="left"/>
              <w:rPr>
                <w:rFonts w:hint="eastAsia" w:ascii="宋体" w:hAnsi="宋体"/>
                <w:szCs w:val="21"/>
              </w:rPr>
            </w:pPr>
            <w:r>
              <w:t>检查运转中的减速器应无异响、无异常振动、无漏油和过热现象</w:t>
            </w:r>
          </w:p>
        </w:tc>
        <w:tc>
          <w:tcPr>
            <w:tcW w:w="567" w:type="dxa"/>
            <w:tcMar>
              <w:left w:w="28" w:type="dxa"/>
              <w:right w:w="28" w:type="dxa"/>
            </w:tcMar>
            <w:vAlign w:val="center"/>
          </w:tcPr>
          <w:p w14:paraId="023F8625">
            <w:pPr>
              <w:widowControl/>
              <w:jc w:val="left"/>
              <w:rPr>
                <w:rFonts w:hint="eastAsia" w:ascii="宋体" w:hAnsi="宋体"/>
                <w:szCs w:val="21"/>
              </w:rPr>
            </w:pPr>
          </w:p>
        </w:tc>
        <w:tc>
          <w:tcPr>
            <w:tcW w:w="567" w:type="dxa"/>
            <w:tcMar>
              <w:left w:w="28" w:type="dxa"/>
              <w:right w:w="28" w:type="dxa"/>
            </w:tcMar>
            <w:vAlign w:val="center"/>
          </w:tcPr>
          <w:p w14:paraId="5A09FAC7">
            <w:pPr>
              <w:widowControl/>
              <w:jc w:val="left"/>
              <w:rPr>
                <w:rFonts w:hint="eastAsia" w:ascii="宋体" w:hAnsi="宋体"/>
                <w:szCs w:val="21"/>
              </w:rPr>
            </w:pPr>
          </w:p>
        </w:tc>
      </w:tr>
      <w:tr w14:paraId="765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6C0AD29">
            <w:pPr>
              <w:widowControl/>
              <w:jc w:val="center"/>
              <w:rPr>
                <w:rFonts w:hint="eastAsia" w:ascii="宋体" w:hAnsi="宋体"/>
                <w:szCs w:val="21"/>
              </w:rPr>
            </w:pPr>
            <w:r>
              <w:rPr>
                <w:rFonts w:hint="eastAsia" w:ascii="宋体" w:hAnsi="宋体"/>
                <w:szCs w:val="21"/>
              </w:rPr>
              <w:t>49</w:t>
            </w:r>
          </w:p>
        </w:tc>
        <w:tc>
          <w:tcPr>
            <w:tcW w:w="709" w:type="dxa"/>
            <w:vMerge w:val="continue"/>
            <w:tcMar>
              <w:left w:w="28" w:type="dxa"/>
              <w:right w:w="28" w:type="dxa"/>
            </w:tcMar>
            <w:vAlign w:val="center"/>
          </w:tcPr>
          <w:p w14:paraId="08BFE201">
            <w:pPr>
              <w:widowControl/>
              <w:jc w:val="center"/>
              <w:rPr>
                <w:rFonts w:hint="eastAsia" w:ascii="宋体" w:hAnsi="宋体"/>
                <w:szCs w:val="21"/>
              </w:rPr>
            </w:pPr>
          </w:p>
        </w:tc>
        <w:tc>
          <w:tcPr>
            <w:tcW w:w="6237" w:type="dxa"/>
            <w:tcMar>
              <w:left w:w="28" w:type="dxa"/>
              <w:right w:w="28" w:type="dxa"/>
            </w:tcMar>
            <w:vAlign w:val="center"/>
          </w:tcPr>
          <w:p w14:paraId="444DE740">
            <w:pPr>
              <w:widowControl/>
              <w:jc w:val="left"/>
              <w:rPr>
                <w:rFonts w:hint="eastAsia" w:ascii="宋体" w:hAnsi="宋体"/>
                <w:szCs w:val="21"/>
              </w:rPr>
            </w:pPr>
            <w:r>
              <w:t>目测检查油位应在要求范围内</w:t>
            </w:r>
            <w:r>
              <w:rPr>
                <w:rFonts w:hint="eastAsia"/>
              </w:rPr>
              <w:t>，并及时</w:t>
            </w:r>
            <w:r>
              <w:t>更换减速器润滑油</w:t>
            </w:r>
          </w:p>
        </w:tc>
        <w:tc>
          <w:tcPr>
            <w:tcW w:w="567" w:type="dxa"/>
            <w:tcMar>
              <w:left w:w="28" w:type="dxa"/>
              <w:right w:w="28" w:type="dxa"/>
            </w:tcMar>
            <w:vAlign w:val="center"/>
          </w:tcPr>
          <w:p w14:paraId="7BAD6680">
            <w:pPr>
              <w:widowControl/>
              <w:jc w:val="left"/>
              <w:rPr>
                <w:rFonts w:hint="eastAsia" w:ascii="宋体" w:hAnsi="宋体"/>
                <w:szCs w:val="21"/>
              </w:rPr>
            </w:pPr>
          </w:p>
        </w:tc>
        <w:tc>
          <w:tcPr>
            <w:tcW w:w="567" w:type="dxa"/>
            <w:tcMar>
              <w:left w:w="28" w:type="dxa"/>
              <w:right w:w="28" w:type="dxa"/>
            </w:tcMar>
            <w:vAlign w:val="center"/>
          </w:tcPr>
          <w:p w14:paraId="46423E0D">
            <w:pPr>
              <w:widowControl/>
              <w:jc w:val="left"/>
              <w:rPr>
                <w:rFonts w:hint="eastAsia" w:ascii="宋体" w:hAnsi="宋体"/>
                <w:szCs w:val="21"/>
              </w:rPr>
            </w:pPr>
          </w:p>
        </w:tc>
      </w:tr>
      <w:tr w14:paraId="019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5E96C1A">
            <w:pPr>
              <w:widowControl/>
              <w:jc w:val="center"/>
              <w:rPr>
                <w:rFonts w:hint="eastAsia" w:ascii="宋体" w:hAnsi="宋体"/>
                <w:szCs w:val="21"/>
              </w:rPr>
            </w:pPr>
            <w:r>
              <w:rPr>
                <w:rFonts w:hint="eastAsia" w:ascii="宋体" w:hAnsi="宋体"/>
                <w:szCs w:val="21"/>
              </w:rPr>
              <w:t>50</w:t>
            </w:r>
            <w:r>
              <w:rPr>
                <w:rFonts w:hint="eastAsia"/>
                <w:sz w:val="22"/>
                <w:szCs w:val="28"/>
              </w:rPr>
              <w:t>★</w:t>
            </w:r>
          </w:p>
        </w:tc>
        <w:tc>
          <w:tcPr>
            <w:tcW w:w="709" w:type="dxa"/>
            <w:tcMar>
              <w:left w:w="28" w:type="dxa"/>
              <w:right w:w="28" w:type="dxa"/>
            </w:tcMar>
            <w:vAlign w:val="center"/>
          </w:tcPr>
          <w:p w14:paraId="16E518A9">
            <w:pPr>
              <w:widowControl/>
              <w:jc w:val="center"/>
              <w:rPr>
                <w:rFonts w:hint="eastAsia" w:ascii="宋体" w:hAnsi="宋体"/>
                <w:szCs w:val="21"/>
              </w:rPr>
            </w:pPr>
            <w:r>
              <w:t>齿轮</w:t>
            </w:r>
          </w:p>
        </w:tc>
        <w:tc>
          <w:tcPr>
            <w:tcW w:w="6237" w:type="dxa"/>
            <w:tcMar>
              <w:left w:w="28" w:type="dxa"/>
              <w:right w:w="28" w:type="dxa"/>
            </w:tcMar>
            <w:vAlign w:val="center"/>
          </w:tcPr>
          <w:p w14:paraId="6DEFBE91">
            <w:pPr>
              <w:widowControl/>
              <w:jc w:val="left"/>
              <w:rPr>
                <w:rFonts w:hint="eastAsia" w:ascii="宋体" w:hAnsi="宋体"/>
                <w:szCs w:val="21"/>
              </w:rPr>
            </w:pPr>
            <w:r>
              <w:rPr>
                <w:rFonts w:hint="eastAsia" w:ascii="宋体" w:hAnsi="宋体"/>
                <w:szCs w:val="21"/>
              </w:rPr>
              <w:t xml:space="preserve">检查回转机构等开式齿轮的轮齿塑性变形、裂纹、折断，齿面剥落、点蚀、胶合，齿根磨损情况应符合GB6067.1中4.2.8的规定 </w:t>
            </w:r>
          </w:p>
        </w:tc>
        <w:tc>
          <w:tcPr>
            <w:tcW w:w="567" w:type="dxa"/>
            <w:tcMar>
              <w:left w:w="28" w:type="dxa"/>
              <w:right w:w="28" w:type="dxa"/>
            </w:tcMar>
            <w:vAlign w:val="center"/>
          </w:tcPr>
          <w:p w14:paraId="216EC334">
            <w:pPr>
              <w:widowControl/>
              <w:jc w:val="left"/>
              <w:rPr>
                <w:rFonts w:hint="eastAsia" w:ascii="宋体" w:hAnsi="宋体"/>
                <w:szCs w:val="21"/>
              </w:rPr>
            </w:pPr>
          </w:p>
        </w:tc>
        <w:tc>
          <w:tcPr>
            <w:tcW w:w="567" w:type="dxa"/>
            <w:tcMar>
              <w:left w:w="28" w:type="dxa"/>
              <w:right w:w="28" w:type="dxa"/>
            </w:tcMar>
            <w:vAlign w:val="center"/>
          </w:tcPr>
          <w:p w14:paraId="3143658D">
            <w:pPr>
              <w:widowControl/>
              <w:jc w:val="left"/>
              <w:rPr>
                <w:rFonts w:hint="eastAsia" w:ascii="宋体" w:hAnsi="宋体"/>
                <w:szCs w:val="21"/>
              </w:rPr>
            </w:pPr>
          </w:p>
        </w:tc>
      </w:tr>
      <w:tr w14:paraId="36A4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C445210">
            <w:pPr>
              <w:widowControl/>
              <w:jc w:val="center"/>
              <w:rPr>
                <w:rFonts w:hint="eastAsia" w:ascii="宋体" w:hAnsi="宋体"/>
                <w:szCs w:val="21"/>
              </w:rPr>
            </w:pPr>
            <w:r>
              <w:rPr>
                <w:rFonts w:hint="eastAsia" w:ascii="宋体" w:hAnsi="宋体"/>
                <w:szCs w:val="21"/>
              </w:rPr>
              <w:t>51</w:t>
            </w:r>
          </w:p>
        </w:tc>
        <w:tc>
          <w:tcPr>
            <w:tcW w:w="709" w:type="dxa"/>
            <w:tcMar>
              <w:left w:w="28" w:type="dxa"/>
              <w:right w:w="28" w:type="dxa"/>
            </w:tcMar>
            <w:vAlign w:val="center"/>
          </w:tcPr>
          <w:p w14:paraId="740D023B">
            <w:pPr>
              <w:widowControl/>
              <w:jc w:val="center"/>
              <w:rPr>
                <w:rFonts w:hint="eastAsia" w:ascii="宋体" w:hAnsi="宋体"/>
                <w:szCs w:val="21"/>
              </w:rPr>
            </w:pPr>
            <w:r>
              <w:t>托绳</w:t>
            </w:r>
          </w:p>
        </w:tc>
        <w:tc>
          <w:tcPr>
            <w:tcW w:w="6237" w:type="dxa"/>
            <w:tcMar>
              <w:left w:w="28" w:type="dxa"/>
              <w:right w:w="28" w:type="dxa"/>
            </w:tcMar>
            <w:vAlign w:val="center"/>
          </w:tcPr>
          <w:p w14:paraId="321B959C">
            <w:pPr>
              <w:widowControl/>
              <w:jc w:val="left"/>
              <w:rPr>
                <w:rFonts w:hint="eastAsia" w:ascii="宋体" w:hAnsi="宋体"/>
                <w:szCs w:val="21"/>
              </w:rPr>
            </w:pPr>
            <w:r>
              <w:t>检查托绳装置应工作正常</w:t>
            </w:r>
            <w:r>
              <w:rPr>
                <w:rFonts w:hint="eastAsia"/>
              </w:rPr>
              <w:t>，</w:t>
            </w:r>
            <w:r>
              <w:t>运行平稳</w:t>
            </w:r>
            <w:r>
              <w:rPr>
                <w:rFonts w:hint="eastAsia"/>
              </w:rPr>
              <w:t>，</w:t>
            </w:r>
            <w:r>
              <w:t>托绳有效</w:t>
            </w:r>
          </w:p>
        </w:tc>
        <w:tc>
          <w:tcPr>
            <w:tcW w:w="567" w:type="dxa"/>
            <w:tcMar>
              <w:left w:w="28" w:type="dxa"/>
              <w:right w:w="28" w:type="dxa"/>
            </w:tcMar>
            <w:vAlign w:val="center"/>
          </w:tcPr>
          <w:p w14:paraId="67474508">
            <w:pPr>
              <w:widowControl/>
              <w:jc w:val="left"/>
              <w:rPr>
                <w:rFonts w:hint="eastAsia" w:ascii="宋体" w:hAnsi="宋体"/>
                <w:szCs w:val="21"/>
              </w:rPr>
            </w:pPr>
          </w:p>
        </w:tc>
        <w:tc>
          <w:tcPr>
            <w:tcW w:w="567" w:type="dxa"/>
            <w:tcMar>
              <w:left w:w="28" w:type="dxa"/>
              <w:right w:w="28" w:type="dxa"/>
            </w:tcMar>
            <w:vAlign w:val="center"/>
          </w:tcPr>
          <w:p w14:paraId="3430290F">
            <w:pPr>
              <w:widowControl/>
              <w:jc w:val="left"/>
              <w:rPr>
                <w:rFonts w:hint="eastAsia" w:ascii="宋体" w:hAnsi="宋体"/>
                <w:szCs w:val="21"/>
              </w:rPr>
            </w:pPr>
          </w:p>
        </w:tc>
      </w:tr>
    </w:tbl>
    <w:p w14:paraId="4D9B6054">
      <w:pPr>
        <w:widowControl/>
        <w:jc w:val="left"/>
      </w:pPr>
      <w:r>
        <w:br w:type="page"/>
      </w:r>
    </w:p>
    <w:p w14:paraId="5CCB56F2">
      <w:pPr>
        <w:jc w:val="center"/>
      </w:pPr>
      <w:r>
        <w:rPr>
          <w:rFonts w:hint="eastAsia"/>
        </w:rPr>
        <w:t>附表（续）</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93"/>
        <w:gridCol w:w="5670"/>
        <w:gridCol w:w="708"/>
        <w:gridCol w:w="709"/>
      </w:tblGrid>
      <w:tr w14:paraId="70F3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Mar>
              <w:left w:w="57" w:type="dxa"/>
              <w:right w:w="57" w:type="dxa"/>
            </w:tcMar>
            <w:vAlign w:val="center"/>
          </w:tcPr>
          <w:p w14:paraId="7FD37959">
            <w:pPr>
              <w:widowControl/>
              <w:jc w:val="center"/>
              <w:rPr>
                <w:rFonts w:hint="eastAsia" w:ascii="宋体" w:hAnsi="宋体"/>
                <w:szCs w:val="21"/>
              </w:rPr>
            </w:pPr>
            <w:r>
              <w:rPr>
                <w:rFonts w:hint="eastAsia" w:ascii="宋体" w:hAnsi="宋体"/>
                <w:sz w:val="20"/>
                <w:szCs w:val="20"/>
              </w:rPr>
              <w:t>序号</w:t>
            </w:r>
          </w:p>
        </w:tc>
        <w:tc>
          <w:tcPr>
            <w:tcW w:w="993" w:type="dxa"/>
            <w:vAlign w:val="center"/>
          </w:tcPr>
          <w:p w14:paraId="6EE339B3">
            <w:pPr>
              <w:widowControl/>
              <w:jc w:val="center"/>
              <w:rPr>
                <w:rFonts w:hint="eastAsia" w:ascii="宋体" w:hAnsi="宋体"/>
                <w:szCs w:val="21"/>
              </w:rPr>
            </w:pPr>
            <w:r>
              <w:rPr>
                <w:rFonts w:hint="eastAsia"/>
              </w:rPr>
              <w:t>检查项目</w:t>
            </w:r>
          </w:p>
        </w:tc>
        <w:tc>
          <w:tcPr>
            <w:tcW w:w="5670" w:type="dxa"/>
            <w:vAlign w:val="center"/>
          </w:tcPr>
          <w:p w14:paraId="1E29774C">
            <w:pPr>
              <w:widowControl/>
              <w:jc w:val="center"/>
              <w:rPr>
                <w:rFonts w:hint="eastAsia" w:ascii="宋体" w:hAnsi="宋体"/>
                <w:szCs w:val="21"/>
              </w:rPr>
            </w:pPr>
            <w:r>
              <w:rPr>
                <w:rFonts w:hint="eastAsia" w:ascii="宋体" w:hAnsi="宋体"/>
                <w:szCs w:val="21"/>
              </w:rPr>
              <w:t>检查方法、内容及要求</w:t>
            </w:r>
          </w:p>
        </w:tc>
        <w:tc>
          <w:tcPr>
            <w:tcW w:w="708" w:type="dxa"/>
            <w:vAlign w:val="center"/>
          </w:tcPr>
          <w:p w14:paraId="37D26E69">
            <w:pPr>
              <w:widowControl/>
              <w:jc w:val="center"/>
              <w:rPr>
                <w:rFonts w:hint="eastAsia" w:ascii="宋体" w:hAnsi="宋体"/>
                <w:szCs w:val="21"/>
              </w:rPr>
            </w:pPr>
            <w:r>
              <w:rPr>
                <w:rFonts w:hint="eastAsia" w:ascii="宋体" w:hAnsi="宋体"/>
                <w:szCs w:val="21"/>
              </w:rPr>
              <w:t>检测结果</w:t>
            </w:r>
          </w:p>
        </w:tc>
        <w:tc>
          <w:tcPr>
            <w:tcW w:w="709" w:type="dxa"/>
            <w:vAlign w:val="center"/>
          </w:tcPr>
          <w:p w14:paraId="1EE276C8">
            <w:pPr>
              <w:widowControl/>
              <w:jc w:val="center"/>
              <w:rPr>
                <w:rFonts w:hint="eastAsia" w:ascii="宋体" w:hAnsi="宋体"/>
                <w:szCs w:val="21"/>
              </w:rPr>
            </w:pPr>
            <w:r>
              <w:rPr>
                <w:rFonts w:hint="eastAsia" w:ascii="宋体" w:hAnsi="宋体"/>
                <w:szCs w:val="21"/>
              </w:rPr>
              <w:t>检测结论</w:t>
            </w:r>
          </w:p>
        </w:tc>
      </w:tr>
      <w:tr w14:paraId="1532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C3A72AD">
            <w:pPr>
              <w:widowControl/>
              <w:jc w:val="center"/>
              <w:rPr>
                <w:rFonts w:hint="eastAsia" w:ascii="宋体" w:hAnsi="宋体"/>
                <w:szCs w:val="21"/>
              </w:rPr>
            </w:pPr>
            <w:r>
              <w:rPr>
                <w:rFonts w:hint="eastAsia" w:ascii="宋体" w:hAnsi="宋体"/>
                <w:szCs w:val="21"/>
              </w:rPr>
              <w:t>52</w:t>
            </w:r>
          </w:p>
        </w:tc>
        <w:tc>
          <w:tcPr>
            <w:tcW w:w="993" w:type="dxa"/>
            <w:vMerge w:val="restart"/>
            <w:tcMar>
              <w:left w:w="28" w:type="dxa"/>
              <w:right w:w="28" w:type="dxa"/>
            </w:tcMar>
            <w:vAlign w:val="center"/>
          </w:tcPr>
          <w:p w14:paraId="794E2E49">
            <w:pPr>
              <w:widowControl/>
              <w:jc w:val="center"/>
              <w:rPr>
                <w:rFonts w:hint="eastAsia" w:ascii="宋体" w:hAnsi="宋体"/>
                <w:szCs w:val="21"/>
              </w:rPr>
            </w:pPr>
            <w:r>
              <w:rPr>
                <w:rFonts w:hint="eastAsia"/>
              </w:rPr>
              <w:t>操作</w:t>
            </w:r>
            <w:r>
              <w:rPr>
                <w:rFonts w:hint="eastAsia" w:ascii="宋体" w:hAnsi="宋体"/>
                <w:szCs w:val="21"/>
              </w:rPr>
              <w:t>室</w:t>
            </w:r>
          </w:p>
        </w:tc>
        <w:tc>
          <w:tcPr>
            <w:tcW w:w="5670" w:type="dxa"/>
            <w:tcMar>
              <w:left w:w="28" w:type="dxa"/>
              <w:right w:w="28" w:type="dxa"/>
            </w:tcMar>
            <w:vAlign w:val="center"/>
          </w:tcPr>
          <w:p w14:paraId="4752A5BF">
            <w:pPr>
              <w:widowControl/>
              <w:jc w:val="left"/>
              <w:rPr>
                <w:rFonts w:hint="eastAsia" w:ascii="宋体" w:hAnsi="宋体"/>
                <w:szCs w:val="21"/>
              </w:rPr>
            </w:pPr>
            <w:r>
              <w:t>检查</w:t>
            </w:r>
            <w:r>
              <w:rPr>
                <w:rFonts w:hint="eastAsia"/>
              </w:rPr>
              <w:t>操作</w:t>
            </w:r>
            <w:r>
              <w:t>室连接部位应无脱焊、松动和裂纹</w:t>
            </w:r>
          </w:p>
        </w:tc>
        <w:tc>
          <w:tcPr>
            <w:tcW w:w="708" w:type="dxa"/>
            <w:tcMar>
              <w:left w:w="28" w:type="dxa"/>
              <w:right w:w="28" w:type="dxa"/>
            </w:tcMar>
            <w:vAlign w:val="center"/>
          </w:tcPr>
          <w:p w14:paraId="48AD7AB6">
            <w:pPr>
              <w:widowControl/>
              <w:jc w:val="left"/>
              <w:rPr>
                <w:rFonts w:hint="eastAsia" w:ascii="宋体" w:hAnsi="宋体"/>
                <w:szCs w:val="21"/>
              </w:rPr>
            </w:pPr>
          </w:p>
        </w:tc>
        <w:tc>
          <w:tcPr>
            <w:tcW w:w="709" w:type="dxa"/>
            <w:tcMar>
              <w:left w:w="28" w:type="dxa"/>
              <w:right w:w="28" w:type="dxa"/>
            </w:tcMar>
            <w:vAlign w:val="center"/>
          </w:tcPr>
          <w:p w14:paraId="4249684A">
            <w:pPr>
              <w:widowControl/>
              <w:jc w:val="left"/>
              <w:rPr>
                <w:rFonts w:hint="eastAsia" w:ascii="宋体" w:hAnsi="宋体"/>
                <w:szCs w:val="21"/>
              </w:rPr>
            </w:pPr>
          </w:p>
        </w:tc>
      </w:tr>
      <w:tr w14:paraId="58BA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7F08B57">
            <w:pPr>
              <w:widowControl/>
              <w:jc w:val="center"/>
              <w:rPr>
                <w:rFonts w:hint="eastAsia" w:ascii="宋体" w:hAnsi="宋体"/>
                <w:szCs w:val="21"/>
              </w:rPr>
            </w:pPr>
            <w:r>
              <w:rPr>
                <w:rFonts w:hint="eastAsia" w:ascii="宋体" w:hAnsi="宋体"/>
                <w:szCs w:val="21"/>
              </w:rPr>
              <w:t>53</w:t>
            </w:r>
          </w:p>
        </w:tc>
        <w:tc>
          <w:tcPr>
            <w:tcW w:w="993" w:type="dxa"/>
            <w:vMerge w:val="continue"/>
            <w:tcMar>
              <w:left w:w="28" w:type="dxa"/>
              <w:right w:w="28" w:type="dxa"/>
            </w:tcMar>
            <w:vAlign w:val="center"/>
          </w:tcPr>
          <w:p w14:paraId="421E733B">
            <w:pPr>
              <w:widowControl/>
              <w:jc w:val="center"/>
              <w:rPr>
                <w:rFonts w:hint="eastAsia" w:ascii="宋体" w:hAnsi="宋体"/>
                <w:szCs w:val="21"/>
              </w:rPr>
            </w:pPr>
          </w:p>
        </w:tc>
        <w:tc>
          <w:tcPr>
            <w:tcW w:w="5670" w:type="dxa"/>
            <w:tcMar>
              <w:left w:w="28" w:type="dxa"/>
              <w:right w:w="28" w:type="dxa"/>
            </w:tcMar>
            <w:vAlign w:val="center"/>
          </w:tcPr>
          <w:p w14:paraId="2537641E">
            <w:pPr>
              <w:widowControl/>
              <w:jc w:val="left"/>
              <w:rPr>
                <w:rFonts w:hint="eastAsia" w:ascii="宋体" w:hAnsi="宋体"/>
                <w:szCs w:val="21"/>
              </w:rPr>
            </w:pPr>
            <w:r>
              <w:t>检查移动</w:t>
            </w:r>
            <w:r>
              <w:rPr>
                <w:rFonts w:hint="eastAsia"/>
              </w:rPr>
              <w:t>操作</w:t>
            </w:r>
            <w:r>
              <w:t>室的悬挂装置应安全可靠</w:t>
            </w:r>
          </w:p>
        </w:tc>
        <w:tc>
          <w:tcPr>
            <w:tcW w:w="708" w:type="dxa"/>
            <w:tcMar>
              <w:left w:w="28" w:type="dxa"/>
              <w:right w:w="28" w:type="dxa"/>
            </w:tcMar>
            <w:vAlign w:val="center"/>
          </w:tcPr>
          <w:p w14:paraId="5908A9E4">
            <w:pPr>
              <w:widowControl/>
              <w:jc w:val="left"/>
              <w:rPr>
                <w:rFonts w:hint="eastAsia" w:ascii="宋体" w:hAnsi="宋体"/>
                <w:szCs w:val="21"/>
              </w:rPr>
            </w:pPr>
          </w:p>
        </w:tc>
        <w:tc>
          <w:tcPr>
            <w:tcW w:w="709" w:type="dxa"/>
            <w:tcMar>
              <w:left w:w="28" w:type="dxa"/>
              <w:right w:w="28" w:type="dxa"/>
            </w:tcMar>
            <w:vAlign w:val="center"/>
          </w:tcPr>
          <w:p w14:paraId="3C6A653F">
            <w:pPr>
              <w:widowControl/>
              <w:jc w:val="left"/>
              <w:rPr>
                <w:rFonts w:hint="eastAsia" w:ascii="宋体" w:hAnsi="宋体"/>
                <w:szCs w:val="21"/>
              </w:rPr>
            </w:pPr>
          </w:p>
        </w:tc>
      </w:tr>
      <w:tr w14:paraId="1351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8BF5B97">
            <w:pPr>
              <w:widowControl/>
              <w:jc w:val="center"/>
              <w:rPr>
                <w:rFonts w:hint="eastAsia" w:ascii="宋体" w:hAnsi="宋体"/>
                <w:szCs w:val="21"/>
              </w:rPr>
            </w:pPr>
            <w:r>
              <w:rPr>
                <w:rFonts w:hint="eastAsia" w:ascii="宋体" w:hAnsi="宋体"/>
                <w:szCs w:val="21"/>
              </w:rPr>
              <w:t>54</w:t>
            </w:r>
            <w:r>
              <w:rPr>
                <w:rFonts w:hint="eastAsia"/>
                <w:sz w:val="22"/>
                <w:szCs w:val="28"/>
              </w:rPr>
              <w:t>★</w:t>
            </w:r>
          </w:p>
        </w:tc>
        <w:tc>
          <w:tcPr>
            <w:tcW w:w="993" w:type="dxa"/>
            <w:vMerge w:val="continue"/>
            <w:tcMar>
              <w:left w:w="28" w:type="dxa"/>
              <w:right w:w="28" w:type="dxa"/>
            </w:tcMar>
            <w:vAlign w:val="center"/>
          </w:tcPr>
          <w:p w14:paraId="002967FB">
            <w:pPr>
              <w:widowControl/>
              <w:jc w:val="center"/>
              <w:rPr>
                <w:rFonts w:hint="eastAsia" w:ascii="宋体" w:hAnsi="宋体"/>
                <w:szCs w:val="21"/>
              </w:rPr>
            </w:pPr>
          </w:p>
        </w:tc>
        <w:tc>
          <w:tcPr>
            <w:tcW w:w="5670" w:type="dxa"/>
            <w:tcMar>
              <w:left w:w="28" w:type="dxa"/>
              <w:right w:w="28" w:type="dxa"/>
            </w:tcMar>
            <w:vAlign w:val="center"/>
          </w:tcPr>
          <w:p w14:paraId="4F86BD88">
            <w:pPr>
              <w:widowControl/>
              <w:jc w:val="left"/>
            </w:pPr>
            <w:r>
              <w:rPr>
                <w:rFonts w:hint="eastAsia"/>
              </w:rPr>
              <w:t>目测检查操作室内应具有额定起重量的图表、原件或复印件或电子版的说明书等相关内容。</w:t>
            </w:r>
          </w:p>
        </w:tc>
        <w:tc>
          <w:tcPr>
            <w:tcW w:w="708" w:type="dxa"/>
            <w:tcMar>
              <w:left w:w="28" w:type="dxa"/>
              <w:right w:w="28" w:type="dxa"/>
            </w:tcMar>
            <w:vAlign w:val="center"/>
          </w:tcPr>
          <w:p w14:paraId="7F21F0D5">
            <w:pPr>
              <w:widowControl/>
              <w:jc w:val="left"/>
              <w:rPr>
                <w:rFonts w:hint="eastAsia" w:ascii="宋体" w:hAnsi="宋体"/>
                <w:szCs w:val="21"/>
              </w:rPr>
            </w:pPr>
          </w:p>
        </w:tc>
        <w:tc>
          <w:tcPr>
            <w:tcW w:w="709" w:type="dxa"/>
            <w:tcMar>
              <w:left w:w="28" w:type="dxa"/>
              <w:right w:w="28" w:type="dxa"/>
            </w:tcMar>
            <w:vAlign w:val="center"/>
          </w:tcPr>
          <w:p w14:paraId="54210F38">
            <w:pPr>
              <w:widowControl/>
              <w:jc w:val="left"/>
              <w:rPr>
                <w:rFonts w:hint="eastAsia" w:ascii="宋体" w:hAnsi="宋体"/>
                <w:szCs w:val="21"/>
              </w:rPr>
            </w:pPr>
          </w:p>
        </w:tc>
      </w:tr>
      <w:tr w14:paraId="34B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EFEB5A5">
            <w:pPr>
              <w:widowControl/>
              <w:jc w:val="center"/>
              <w:rPr>
                <w:rFonts w:hint="eastAsia" w:ascii="宋体" w:hAnsi="宋体"/>
                <w:szCs w:val="21"/>
              </w:rPr>
            </w:pPr>
            <w:r>
              <w:rPr>
                <w:rFonts w:hint="eastAsia" w:ascii="宋体" w:hAnsi="宋体"/>
                <w:szCs w:val="21"/>
              </w:rPr>
              <w:t>55</w:t>
            </w:r>
          </w:p>
        </w:tc>
        <w:tc>
          <w:tcPr>
            <w:tcW w:w="993" w:type="dxa"/>
            <w:vMerge w:val="continue"/>
            <w:tcMar>
              <w:left w:w="28" w:type="dxa"/>
              <w:right w:w="28" w:type="dxa"/>
            </w:tcMar>
            <w:vAlign w:val="center"/>
          </w:tcPr>
          <w:p w14:paraId="4C8B4FD6">
            <w:pPr>
              <w:widowControl/>
              <w:jc w:val="center"/>
              <w:rPr>
                <w:rFonts w:hint="eastAsia" w:ascii="宋体" w:hAnsi="宋体"/>
                <w:szCs w:val="21"/>
              </w:rPr>
            </w:pPr>
          </w:p>
        </w:tc>
        <w:tc>
          <w:tcPr>
            <w:tcW w:w="5670" w:type="dxa"/>
            <w:tcMar>
              <w:left w:w="28" w:type="dxa"/>
              <w:right w:w="28" w:type="dxa"/>
            </w:tcMar>
            <w:vAlign w:val="center"/>
          </w:tcPr>
          <w:p w14:paraId="178296DE">
            <w:pPr>
              <w:widowControl/>
              <w:jc w:val="left"/>
            </w:pPr>
            <w:r>
              <w:rPr>
                <w:rFonts w:hint="eastAsia"/>
              </w:rPr>
              <w:t>检查各按钮应灵活有效，各绝缘保护应无破损</w:t>
            </w:r>
          </w:p>
        </w:tc>
        <w:tc>
          <w:tcPr>
            <w:tcW w:w="708" w:type="dxa"/>
            <w:tcMar>
              <w:left w:w="28" w:type="dxa"/>
              <w:right w:w="28" w:type="dxa"/>
            </w:tcMar>
            <w:vAlign w:val="center"/>
          </w:tcPr>
          <w:p w14:paraId="07E27920">
            <w:pPr>
              <w:widowControl/>
              <w:jc w:val="left"/>
              <w:rPr>
                <w:rFonts w:hint="eastAsia" w:ascii="宋体" w:hAnsi="宋体"/>
                <w:szCs w:val="21"/>
              </w:rPr>
            </w:pPr>
          </w:p>
        </w:tc>
        <w:tc>
          <w:tcPr>
            <w:tcW w:w="709" w:type="dxa"/>
            <w:tcMar>
              <w:left w:w="28" w:type="dxa"/>
              <w:right w:w="28" w:type="dxa"/>
            </w:tcMar>
            <w:vAlign w:val="center"/>
          </w:tcPr>
          <w:p w14:paraId="164D7620">
            <w:pPr>
              <w:widowControl/>
              <w:jc w:val="left"/>
              <w:rPr>
                <w:rFonts w:hint="eastAsia" w:ascii="宋体" w:hAnsi="宋体"/>
                <w:szCs w:val="21"/>
              </w:rPr>
            </w:pPr>
          </w:p>
        </w:tc>
      </w:tr>
      <w:tr w14:paraId="36C5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A2F1256">
            <w:pPr>
              <w:widowControl/>
              <w:jc w:val="center"/>
              <w:rPr>
                <w:rFonts w:hint="eastAsia" w:ascii="宋体" w:hAnsi="宋体"/>
                <w:szCs w:val="21"/>
              </w:rPr>
            </w:pPr>
            <w:r>
              <w:rPr>
                <w:rFonts w:hint="eastAsia" w:ascii="宋体" w:hAnsi="宋体"/>
                <w:szCs w:val="21"/>
              </w:rPr>
              <w:t>56</w:t>
            </w:r>
            <w:r>
              <w:rPr>
                <w:rFonts w:hint="eastAsia"/>
                <w:sz w:val="22"/>
                <w:szCs w:val="28"/>
              </w:rPr>
              <w:t>★</w:t>
            </w:r>
          </w:p>
        </w:tc>
        <w:tc>
          <w:tcPr>
            <w:tcW w:w="993" w:type="dxa"/>
            <w:vMerge w:val="continue"/>
            <w:tcMar>
              <w:left w:w="28" w:type="dxa"/>
              <w:right w:w="28" w:type="dxa"/>
            </w:tcMar>
            <w:vAlign w:val="center"/>
          </w:tcPr>
          <w:p w14:paraId="0ADF4596">
            <w:pPr>
              <w:widowControl/>
              <w:jc w:val="center"/>
              <w:rPr>
                <w:rFonts w:hint="eastAsia" w:ascii="宋体" w:hAnsi="宋体"/>
                <w:szCs w:val="21"/>
              </w:rPr>
            </w:pPr>
          </w:p>
        </w:tc>
        <w:tc>
          <w:tcPr>
            <w:tcW w:w="5670" w:type="dxa"/>
            <w:tcMar>
              <w:left w:w="28" w:type="dxa"/>
              <w:right w:w="28" w:type="dxa"/>
            </w:tcMar>
            <w:vAlign w:val="center"/>
          </w:tcPr>
          <w:p w14:paraId="327D44E3">
            <w:pPr>
              <w:widowControl/>
              <w:jc w:val="left"/>
            </w:pPr>
            <w:r>
              <w:t>检查各机构操纵手柄应灵活、无卡阻</w:t>
            </w:r>
            <w:r>
              <w:rPr>
                <w:rFonts w:hint="eastAsia"/>
              </w:rPr>
              <w:t>，</w:t>
            </w:r>
            <w:r>
              <w:t>挡位手感明确</w:t>
            </w:r>
            <w:r>
              <w:rPr>
                <w:rFonts w:hint="eastAsia"/>
              </w:rPr>
              <w:t>，</w:t>
            </w:r>
            <w:r>
              <w:t>零位锁有效</w:t>
            </w:r>
            <w:r>
              <w:rPr>
                <w:rFonts w:hint="eastAsia"/>
              </w:rPr>
              <w:t>；并配置清晰的说明用途及操作方向的符号或图形标识</w:t>
            </w:r>
          </w:p>
        </w:tc>
        <w:tc>
          <w:tcPr>
            <w:tcW w:w="708" w:type="dxa"/>
            <w:tcMar>
              <w:left w:w="28" w:type="dxa"/>
              <w:right w:w="28" w:type="dxa"/>
            </w:tcMar>
            <w:vAlign w:val="center"/>
          </w:tcPr>
          <w:p w14:paraId="0AC8978D">
            <w:pPr>
              <w:widowControl/>
              <w:jc w:val="left"/>
              <w:rPr>
                <w:rFonts w:hint="eastAsia" w:ascii="宋体" w:hAnsi="宋体"/>
                <w:szCs w:val="21"/>
              </w:rPr>
            </w:pPr>
          </w:p>
        </w:tc>
        <w:tc>
          <w:tcPr>
            <w:tcW w:w="709" w:type="dxa"/>
            <w:tcMar>
              <w:left w:w="28" w:type="dxa"/>
              <w:right w:w="28" w:type="dxa"/>
            </w:tcMar>
            <w:vAlign w:val="center"/>
          </w:tcPr>
          <w:p w14:paraId="4C6AC2F4">
            <w:pPr>
              <w:widowControl/>
              <w:jc w:val="left"/>
              <w:rPr>
                <w:rFonts w:hint="eastAsia" w:ascii="宋体" w:hAnsi="宋体"/>
                <w:szCs w:val="21"/>
              </w:rPr>
            </w:pPr>
          </w:p>
        </w:tc>
      </w:tr>
      <w:tr w14:paraId="6A25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638CF551">
            <w:pPr>
              <w:widowControl/>
              <w:jc w:val="center"/>
              <w:rPr>
                <w:rFonts w:hint="eastAsia" w:ascii="宋体" w:hAnsi="宋体"/>
                <w:szCs w:val="21"/>
              </w:rPr>
            </w:pPr>
            <w:r>
              <w:rPr>
                <w:rFonts w:hint="eastAsia" w:ascii="宋体" w:hAnsi="宋体"/>
                <w:szCs w:val="21"/>
              </w:rPr>
              <w:t>57</w:t>
            </w:r>
            <w:r>
              <w:rPr>
                <w:rFonts w:hint="eastAsia"/>
                <w:sz w:val="22"/>
                <w:szCs w:val="28"/>
              </w:rPr>
              <w:t>★</w:t>
            </w:r>
          </w:p>
        </w:tc>
        <w:tc>
          <w:tcPr>
            <w:tcW w:w="993" w:type="dxa"/>
            <w:vMerge w:val="continue"/>
            <w:tcMar>
              <w:left w:w="28" w:type="dxa"/>
              <w:right w:w="28" w:type="dxa"/>
            </w:tcMar>
            <w:vAlign w:val="center"/>
          </w:tcPr>
          <w:p w14:paraId="31AC0635">
            <w:pPr>
              <w:widowControl/>
              <w:jc w:val="center"/>
              <w:rPr>
                <w:rFonts w:hint="eastAsia" w:ascii="宋体" w:hAnsi="宋体"/>
                <w:szCs w:val="21"/>
              </w:rPr>
            </w:pPr>
          </w:p>
        </w:tc>
        <w:tc>
          <w:tcPr>
            <w:tcW w:w="5670" w:type="dxa"/>
            <w:tcMar>
              <w:left w:w="28" w:type="dxa"/>
              <w:right w:w="28" w:type="dxa"/>
            </w:tcMar>
            <w:vAlign w:val="center"/>
          </w:tcPr>
          <w:p w14:paraId="2F76FAAB">
            <w:pPr>
              <w:widowControl/>
              <w:jc w:val="left"/>
            </w:pPr>
            <w:r>
              <w:t>检查遥控装置及手动电源开关外壳应无破损</w:t>
            </w:r>
            <w:r>
              <w:rPr>
                <w:rFonts w:hint="eastAsia"/>
              </w:rPr>
              <w:t>，</w:t>
            </w:r>
            <w:r>
              <w:t>控制按钮应标识清晰、正确</w:t>
            </w:r>
            <w:r>
              <w:rPr>
                <w:rFonts w:hint="eastAsia"/>
              </w:rPr>
              <w:t>，</w:t>
            </w:r>
            <w:r>
              <w:t>功能正常</w:t>
            </w:r>
          </w:p>
        </w:tc>
        <w:tc>
          <w:tcPr>
            <w:tcW w:w="708" w:type="dxa"/>
            <w:tcMar>
              <w:left w:w="28" w:type="dxa"/>
              <w:right w:w="28" w:type="dxa"/>
            </w:tcMar>
            <w:vAlign w:val="center"/>
          </w:tcPr>
          <w:p w14:paraId="027B3CAE">
            <w:pPr>
              <w:widowControl/>
              <w:jc w:val="left"/>
              <w:rPr>
                <w:rFonts w:hint="eastAsia" w:ascii="宋体" w:hAnsi="宋体"/>
                <w:szCs w:val="21"/>
              </w:rPr>
            </w:pPr>
          </w:p>
        </w:tc>
        <w:tc>
          <w:tcPr>
            <w:tcW w:w="709" w:type="dxa"/>
            <w:tcMar>
              <w:left w:w="28" w:type="dxa"/>
              <w:right w:w="28" w:type="dxa"/>
            </w:tcMar>
            <w:vAlign w:val="center"/>
          </w:tcPr>
          <w:p w14:paraId="4CD3886C">
            <w:pPr>
              <w:widowControl/>
              <w:jc w:val="left"/>
              <w:rPr>
                <w:rFonts w:hint="eastAsia" w:ascii="宋体" w:hAnsi="宋体"/>
                <w:szCs w:val="21"/>
              </w:rPr>
            </w:pPr>
          </w:p>
        </w:tc>
      </w:tr>
      <w:tr w14:paraId="20CE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8E0150B">
            <w:pPr>
              <w:widowControl/>
              <w:jc w:val="center"/>
              <w:rPr>
                <w:rFonts w:hint="eastAsia" w:ascii="宋体" w:hAnsi="宋体"/>
                <w:szCs w:val="21"/>
              </w:rPr>
            </w:pPr>
            <w:r>
              <w:rPr>
                <w:rFonts w:hint="eastAsia" w:ascii="宋体" w:hAnsi="宋体"/>
                <w:szCs w:val="21"/>
              </w:rPr>
              <w:t>58</w:t>
            </w:r>
          </w:p>
        </w:tc>
        <w:tc>
          <w:tcPr>
            <w:tcW w:w="993" w:type="dxa"/>
            <w:vMerge w:val="continue"/>
            <w:tcMar>
              <w:left w:w="28" w:type="dxa"/>
              <w:right w:w="28" w:type="dxa"/>
            </w:tcMar>
            <w:vAlign w:val="center"/>
          </w:tcPr>
          <w:p w14:paraId="0794258F">
            <w:pPr>
              <w:widowControl/>
              <w:jc w:val="center"/>
              <w:rPr>
                <w:rFonts w:hint="eastAsia" w:ascii="宋体" w:hAnsi="宋体"/>
                <w:szCs w:val="21"/>
              </w:rPr>
            </w:pPr>
          </w:p>
        </w:tc>
        <w:tc>
          <w:tcPr>
            <w:tcW w:w="5670" w:type="dxa"/>
            <w:tcMar>
              <w:left w:w="28" w:type="dxa"/>
              <w:right w:w="28" w:type="dxa"/>
            </w:tcMar>
            <w:vAlign w:val="center"/>
          </w:tcPr>
          <w:p w14:paraId="59719B44">
            <w:pPr>
              <w:widowControl/>
              <w:jc w:val="left"/>
            </w:pPr>
            <w:r>
              <w:rPr>
                <w:rFonts w:hint="eastAsia"/>
              </w:rPr>
              <w:t>检查强制模式不应被锁定开启</w:t>
            </w:r>
          </w:p>
        </w:tc>
        <w:tc>
          <w:tcPr>
            <w:tcW w:w="708" w:type="dxa"/>
            <w:tcMar>
              <w:left w:w="28" w:type="dxa"/>
              <w:right w:w="28" w:type="dxa"/>
            </w:tcMar>
            <w:vAlign w:val="center"/>
          </w:tcPr>
          <w:p w14:paraId="765E6202">
            <w:pPr>
              <w:widowControl/>
              <w:jc w:val="left"/>
              <w:rPr>
                <w:rFonts w:hint="eastAsia" w:ascii="宋体" w:hAnsi="宋体"/>
                <w:szCs w:val="21"/>
              </w:rPr>
            </w:pPr>
          </w:p>
        </w:tc>
        <w:tc>
          <w:tcPr>
            <w:tcW w:w="709" w:type="dxa"/>
            <w:tcMar>
              <w:left w:w="28" w:type="dxa"/>
              <w:right w:w="28" w:type="dxa"/>
            </w:tcMar>
            <w:vAlign w:val="center"/>
          </w:tcPr>
          <w:p w14:paraId="1DE2CC8E">
            <w:pPr>
              <w:widowControl/>
              <w:jc w:val="left"/>
              <w:rPr>
                <w:rFonts w:hint="eastAsia" w:ascii="宋体" w:hAnsi="宋体"/>
                <w:szCs w:val="21"/>
              </w:rPr>
            </w:pPr>
          </w:p>
        </w:tc>
      </w:tr>
      <w:tr w14:paraId="2D5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23CDA1A">
            <w:pPr>
              <w:widowControl/>
              <w:jc w:val="center"/>
              <w:rPr>
                <w:rFonts w:hint="eastAsia" w:ascii="宋体" w:hAnsi="宋体"/>
                <w:szCs w:val="21"/>
              </w:rPr>
            </w:pPr>
            <w:r>
              <w:rPr>
                <w:rFonts w:hint="eastAsia" w:ascii="宋体" w:hAnsi="宋体"/>
                <w:szCs w:val="21"/>
              </w:rPr>
              <w:t>59</w:t>
            </w:r>
          </w:p>
        </w:tc>
        <w:tc>
          <w:tcPr>
            <w:tcW w:w="993" w:type="dxa"/>
            <w:vMerge w:val="restart"/>
            <w:tcMar>
              <w:left w:w="28" w:type="dxa"/>
              <w:right w:w="28" w:type="dxa"/>
            </w:tcMar>
            <w:vAlign w:val="center"/>
          </w:tcPr>
          <w:p w14:paraId="1387D0C5">
            <w:pPr>
              <w:widowControl/>
              <w:jc w:val="center"/>
              <w:rPr>
                <w:rFonts w:hint="eastAsia" w:ascii="宋体" w:hAnsi="宋体"/>
                <w:szCs w:val="21"/>
              </w:rPr>
            </w:pPr>
            <w:r>
              <w:rPr>
                <w:rFonts w:hint="eastAsia" w:ascii="宋体" w:hAnsi="宋体"/>
                <w:szCs w:val="21"/>
              </w:rPr>
              <w:t>控制柜台及电气设施</w:t>
            </w:r>
          </w:p>
        </w:tc>
        <w:tc>
          <w:tcPr>
            <w:tcW w:w="5670" w:type="dxa"/>
            <w:tcMar>
              <w:left w:w="28" w:type="dxa"/>
              <w:right w:w="28" w:type="dxa"/>
            </w:tcMar>
            <w:vAlign w:val="center"/>
          </w:tcPr>
          <w:p w14:paraId="5C60C751">
            <w:pPr>
              <w:widowControl/>
              <w:jc w:val="left"/>
              <w:rPr>
                <w:rFonts w:hint="eastAsia" w:ascii="宋体" w:hAnsi="宋体"/>
                <w:szCs w:val="21"/>
              </w:rPr>
            </w:pPr>
            <w:r>
              <w:rPr>
                <w:rFonts w:hint="eastAsia" w:ascii="宋体" w:hAnsi="宋体"/>
                <w:szCs w:val="21"/>
              </w:rPr>
              <w:t>检查控制柜门开关应灵活且门锁可靠</w:t>
            </w:r>
          </w:p>
        </w:tc>
        <w:tc>
          <w:tcPr>
            <w:tcW w:w="708" w:type="dxa"/>
            <w:tcMar>
              <w:left w:w="28" w:type="dxa"/>
              <w:right w:w="28" w:type="dxa"/>
            </w:tcMar>
            <w:vAlign w:val="center"/>
          </w:tcPr>
          <w:p w14:paraId="07CB5FA5">
            <w:pPr>
              <w:widowControl/>
              <w:jc w:val="left"/>
              <w:rPr>
                <w:rFonts w:hint="eastAsia" w:ascii="宋体" w:hAnsi="宋体"/>
                <w:szCs w:val="21"/>
              </w:rPr>
            </w:pPr>
          </w:p>
        </w:tc>
        <w:tc>
          <w:tcPr>
            <w:tcW w:w="709" w:type="dxa"/>
            <w:tcMar>
              <w:left w:w="28" w:type="dxa"/>
              <w:right w:w="28" w:type="dxa"/>
            </w:tcMar>
            <w:vAlign w:val="center"/>
          </w:tcPr>
          <w:p w14:paraId="20210207">
            <w:pPr>
              <w:widowControl/>
              <w:jc w:val="left"/>
              <w:rPr>
                <w:rFonts w:hint="eastAsia" w:ascii="宋体" w:hAnsi="宋体"/>
                <w:szCs w:val="21"/>
              </w:rPr>
            </w:pPr>
          </w:p>
        </w:tc>
      </w:tr>
      <w:tr w14:paraId="66B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12A88432">
            <w:pPr>
              <w:widowControl/>
              <w:jc w:val="center"/>
              <w:rPr>
                <w:rFonts w:hint="eastAsia" w:ascii="宋体" w:hAnsi="宋体"/>
                <w:szCs w:val="21"/>
              </w:rPr>
            </w:pPr>
            <w:r>
              <w:rPr>
                <w:rFonts w:hint="eastAsia" w:ascii="宋体" w:hAnsi="宋体"/>
                <w:szCs w:val="21"/>
              </w:rPr>
              <w:t>60</w:t>
            </w:r>
          </w:p>
        </w:tc>
        <w:tc>
          <w:tcPr>
            <w:tcW w:w="993" w:type="dxa"/>
            <w:vMerge w:val="continue"/>
            <w:tcMar>
              <w:left w:w="28" w:type="dxa"/>
              <w:right w:w="28" w:type="dxa"/>
            </w:tcMar>
            <w:vAlign w:val="center"/>
          </w:tcPr>
          <w:p w14:paraId="65E42557">
            <w:pPr>
              <w:widowControl/>
              <w:jc w:val="center"/>
              <w:rPr>
                <w:rFonts w:hint="eastAsia" w:ascii="宋体" w:hAnsi="宋体"/>
                <w:szCs w:val="21"/>
              </w:rPr>
            </w:pPr>
          </w:p>
        </w:tc>
        <w:tc>
          <w:tcPr>
            <w:tcW w:w="5670" w:type="dxa"/>
            <w:tcMar>
              <w:left w:w="28" w:type="dxa"/>
              <w:right w:w="28" w:type="dxa"/>
            </w:tcMar>
            <w:vAlign w:val="center"/>
          </w:tcPr>
          <w:p w14:paraId="7C7956C4">
            <w:pPr>
              <w:widowControl/>
              <w:jc w:val="left"/>
              <w:rPr>
                <w:rFonts w:hint="eastAsia" w:ascii="宋体" w:hAnsi="宋体"/>
                <w:szCs w:val="21"/>
              </w:rPr>
            </w:pPr>
            <w:r>
              <w:t>检查控制柜内电气线路及元器件应无过热、烧焦、融化痕迹，元器件应无外表破损，罩壳应无掉落</w:t>
            </w:r>
          </w:p>
        </w:tc>
        <w:tc>
          <w:tcPr>
            <w:tcW w:w="708" w:type="dxa"/>
            <w:tcMar>
              <w:left w:w="28" w:type="dxa"/>
              <w:right w:w="28" w:type="dxa"/>
            </w:tcMar>
            <w:vAlign w:val="center"/>
          </w:tcPr>
          <w:p w14:paraId="56028713">
            <w:pPr>
              <w:widowControl/>
              <w:jc w:val="left"/>
              <w:rPr>
                <w:rFonts w:hint="eastAsia" w:ascii="宋体" w:hAnsi="宋体"/>
                <w:szCs w:val="21"/>
              </w:rPr>
            </w:pPr>
          </w:p>
        </w:tc>
        <w:tc>
          <w:tcPr>
            <w:tcW w:w="709" w:type="dxa"/>
            <w:tcMar>
              <w:left w:w="28" w:type="dxa"/>
              <w:right w:w="28" w:type="dxa"/>
            </w:tcMar>
            <w:vAlign w:val="center"/>
          </w:tcPr>
          <w:p w14:paraId="3A04D711">
            <w:pPr>
              <w:widowControl/>
              <w:jc w:val="left"/>
              <w:rPr>
                <w:rFonts w:hint="eastAsia" w:ascii="宋体" w:hAnsi="宋体"/>
                <w:szCs w:val="21"/>
              </w:rPr>
            </w:pPr>
          </w:p>
        </w:tc>
      </w:tr>
      <w:tr w14:paraId="7A93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35C9C19">
            <w:pPr>
              <w:widowControl/>
              <w:jc w:val="center"/>
              <w:rPr>
                <w:rFonts w:hint="eastAsia" w:ascii="宋体" w:hAnsi="宋体"/>
                <w:szCs w:val="21"/>
              </w:rPr>
            </w:pPr>
            <w:r>
              <w:rPr>
                <w:rFonts w:hint="eastAsia" w:ascii="宋体" w:hAnsi="宋体"/>
                <w:szCs w:val="21"/>
              </w:rPr>
              <w:t>61</w:t>
            </w:r>
          </w:p>
        </w:tc>
        <w:tc>
          <w:tcPr>
            <w:tcW w:w="993" w:type="dxa"/>
            <w:vMerge w:val="continue"/>
            <w:tcMar>
              <w:left w:w="28" w:type="dxa"/>
              <w:right w:w="28" w:type="dxa"/>
            </w:tcMar>
            <w:vAlign w:val="center"/>
          </w:tcPr>
          <w:p w14:paraId="52DD44D8">
            <w:pPr>
              <w:widowControl/>
              <w:jc w:val="center"/>
              <w:rPr>
                <w:rFonts w:hint="eastAsia" w:ascii="宋体" w:hAnsi="宋体"/>
                <w:szCs w:val="21"/>
              </w:rPr>
            </w:pPr>
          </w:p>
        </w:tc>
        <w:tc>
          <w:tcPr>
            <w:tcW w:w="5670" w:type="dxa"/>
            <w:tcMar>
              <w:left w:w="28" w:type="dxa"/>
              <w:right w:w="28" w:type="dxa"/>
            </w:tcMar>
            <w:vAlign w:val="center"/>
          </w:tcPr>
          <w:p w14:paraId="0DA7038A">
            <w:pPr>
              <w:widowControl/>
              <w:jc w:val="left"/>
              <w:rPr>
                <w:rFonts w:hint="eastAsia" w:ascii="宋体" w:hAnsi="宋体"/>
                <w:szCs w:val="21"/>
              </w:rPr>
            </w:pPr>
            <w:r>
              <w:t>检查电气插接件及接地应可靠</w:t>
            </w:r>
            <w:r>
              <w:rPr>
                <w:rFonts w:hint="eastAsia"/>
              </w:rPr>
              <w:t>，</w:t>
            </w:r>
            <w:r>
              <w:t>线缆、线束无严重龟裂、破损</w:t>
            </w:r>
          </w:p>
        </w:tc>
        <w:tc>
          <w:tcPr>
            <w:tcW w:w="708" w:type="dxa"/>
            <w:tcMar>
              <w:left w:w="28" w:type="dxa"/>
              <w:right w:w="28" w:type="dxa"/>
            </w:tcMar>
            <w:vAlign w:val="center"/>
          </w:tcPr>
          <w:p w14:paraId="5B3F7C47">
            <w:pPr>
              <w:widowControl/>
              <w:jc w:val="left"/>
              <w:rPr>
                <w:rFonts w:hint="eastAsia" w:ascii="宋体" w:hAnsi="宋体"/>
                <w:szCs w:val="21"/>
              </w:rPr>
            </w:pPr>
          </w:p>
        </w:tc>
        <w:tc>
          <w:tcPr>
            <w:tcW w:w="709" w:type="dxa"/>
            <w:tcMar>
              <w:left w:w="28" w:type="dxa"/>
              <w:right w:w="28" w:type="dxa"/>
            </w:tcMar>
            <w:vAlign w:val="center"/>
          </w:tcPr>
          <w:p w14:paraId="2D8FA402">
            <w:pPr>
              <w:widowControl/>
              <w:jc w:val="left"/>
              <w:rPr>
                <w:rFonts w:hint="eastAsia" w:ascii="宋体" w:hAnsi="宋体"/>
                <w:szCs w:val="21"/>
              </w:rPr>
            </w:pPr>
          </w:p>
        </w:tc>
      </w:tr>
      <w:tr w14:paraId="615E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ED3D096">
            <w:pPr>
              <w:widowControl/>
              <w:jc w:val="center"/>
              <w:rPr>
                <w:rFonts w:hint="eastAsia" w:ascii="宋体" w:hAnsi="宋体"/>
                <w:szCs w:val="21"/>
              </w:rPr>
            </w:pPr>
            <w:r>
              <w:rPr>
                <w:rFonts w:hint="eastAsia" w:ascii="宋体" w:hAnsi="宋体"/>
                <w:szCs w:val="21"/>
              </w:rPr>
              <w:t>62</w:t>
            </w:r>
          </w:p>
        </w:tc>
        <w:tc>
          <w:tcPr>
            <w:tcW w:w="993" w:type="dxa"/>
            <w:vMerge w:val="continue"/>
            <w:tcMar>
              <w:left w:w="28" w:type="dxa"/>
              <w:right w:w="28" w:type="dxa"/>
            </w:tcMar>
            <w:vAlign w:val="center"/>
          </w:tcPr>
          <w:p w14:paraId="6EF5C336">
            <w:pPr>
              <w:widowControl/>
              <w:jc w:val="center"/>
              <w:rPr>
                <w:rFonts w:hint="eastAsia" w:ascii="宋体" w:hAnsi="宋体"/>
                <w:szCs w:val="21"/>
              </w:rPr>
            </w:pPr>
          </w:p>
        </w:tc>
        <w:tc>
          <w:tcPr>
            <w:tcW w:w="5670" w:type="dxa"/>
            <w:tcMar>
              <w:left w:w="28" w:type="dxa"/>
              <w:right w:w="28" w:type="dxa"/>
            </w:tcMar>
            <w:vAlign w:val="center"/>
          </w:tcPr>
          <w:p w14:paraId="654EDBB6">
            <w:pPr>
              <w:widowControl/>
              <w:jc w:val="left"/>
              <w:rPr>
                <w:rFonts w:hint="eastAsia" w:ascii="宋体" w:hAnsi="宋体"/>
                <w:szCs w:val="21"/>
              </w:rPr>
            </w:pPr>
            <w:r>
              <w:t>通过功能试验</w:t>
            </w:r>
            <w:r>
              <w:rPr>
                <w:rFonts w:hint="eastAsia"/>
              </w:rPr>
              <w:t>，</w:t>
            </w:r>
            <w:r>
              <w:t>检查线路应无过热</w:t>
            </w:r>
            <w:r>
              <w:rPr>
                <w:rFonts w:hint="eastAsia"/>
              </w:rPr>
              <w:t>，</w:t>
            </w:r>
            <w:r>
              <w:t>检查绝缘电阻、接地电阻应符合要求</w:t>
            </w:r>
            <w:r>
              <w:rPr>
                <w:rFonts w:hint="eastAsia" w:ascii="宋体" w:hAnsi="宋体" w:cs="宋体"/>
                <w:szCs w:val="21"/>
              </w:rPr>
              <w:t>，</w:t>
            </w:r>
            <w:r>
              <w:t>各接线柱、接触器、继电器应接触良好</w:t>
            </w:r>
          </w:p>
        </w:tc>
        <w:tc>
          <w:tcPr>
            <w:tcW w:w="708" w:type="dxa"/>
            <w:tcMar>
              <w:left w:w="28" w:type="dxa"/>
              <w:right w:w="28" w:type="dxa"/>
            </w:tcMar>
            <w:vAlign w:val="center"/>
          </w:tcPr>
          <w:p w14:paraId="1D4FC0F1">
            <w:pPr>
              <w:widowControl/>
              <w:jc w:val="left"/>
              <w:rPr>
                <w:rFonts w:hint="eastAsia" w:ascii="宋体" w:hAnsi="宋体"/>
                <w:szCs w:val="21"/>
              </w:rPr>
            </w:pPr>
          </w:p>
        </w:tc>
        <w:tc>
          <w:tcPr>
            <w:tcW w:w="709" w:type="dxa"/>
            <w:tcMar>
              <w:left w:w="28" w:type="dxa"/>
              <w:right w:w="28" w:type="dxa"/>
            </w:tcMar>
            <w:vAlign w:val="center"/>
          </w:tcPr>
          <w:p w14:paraId="17A99FA4">
            <w:pPr>
              <w:widowControl/>
              <w:jc w:val="left"/>
              <w:rPr>
                <w:rFonts w:hint="eastAsia" w:ascii="宋体" w:hAnsi="宋体"/>
                <w:szCs w:val="21"/>
              </w:rPr>
            </w:pPr>
          </w:p>
        </w:tc>
      </w:tr>
      <w:tr w14:paraId="7157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0E53F0C">
            <w:pPr>
              <w:widowControl/>
              <w:jc w:val="center"/>
              <w:rPr>
                <w:rFonts w:hint="eastAsia" w:ascii="宋体" w:hAnsi="宋体"/>
                <w:szCs w:val="21"/>
              </w:rPr>
            </w:pPr>
            <w:r>
              <w:rPr>
                <w:rFonts w:hint="eastAsia" w:ascii="宋体" w:hAnsi="宋体"/>
                <w:szCs w:val="21"/>
              </w:rPr>
              <w:t>63</w:t>
            </w:r>
          </w:p>
        </w:tc>
        <w:tc>
          <w:tcPr>
            <w:tcW w:w="993" w:type="dxa"/>
            <w:tcMar>
              <w:left w:w="28" w:type="dxa"/>
              <w:right w:w="28" w:type="dxa"/>
            </w:tcMar>
            <w:vAlign w:val="center"/>
          </w:tcPr>
          <w:p w14:paraId="25B0A047">
            <w:pPr>
              <w:widowControl/>
              <w:jc w:val="center"/>
              <w:rPr>
                <w:rFonts w:hint="eastAsia" w:ascii="宋体" w:hAnsi="宋体"/>
                <w:szCs w:val="21"/>
              </w:rPr>
            </w:pPr>
            <w:r>
              <w:t>通讯</w:t>
            </w:r>
          </w:p>
        </w:tc>
        <w:tc>
          <w:tcPr>
            <w:tcW w:w="5670" w:type="dxa"/>
            <w:tcMar>
              <w:left w:w="28" w:type="dxa"/>
              <w:right w:w="28" w:type="dxa"/>
            </w:tcMar>
            <w:vAlign w:val="center"/>
          </w:tcPr>
          <w:p w14:paraId="04019372">
            <w:pPr>
              <w:widowControl/>
              <w:jc w:val="left"/>
              <w:rPr>
                <w:rFonts w:hint="eastAsia" w:ascii="宋体" w:hAnsi="宋体"/>
                <w:szCs w:val="21"/>
              </w:rPr>
            </w:pPr>
            <w:r>
              <w:t>通过功能试验</w:t>
            </w:r>
            <w:r>
              <w:rPr>
                <w:rFonts w:hint="eastAsia"/>
              </w:rPr>
              <w:t>，</w:t>
            </w:r>
            <w:r>
              <w:t>检查主机与中央控制室的通讯应畅通</w:t>
            </w:r>
          </w:p>
        </w:tc>
        <w:tc>
          <w:tcPr>
            <w:tcW w:w="708" w:type="dxa"/>
            <w:tcMar>
              <w:left w:w="28" w:type="dxa"/>
              <w:right w:w="28" w:type="dxa"/>
            </w:tcMar>
            <w:vAlign w:val="center"/>
          </w:tcPr>
          <w:p w14:paraId="4B82331D">
            <w:pPr>
              <w:widowControl/>
              <w:jc w:val="left"/>
              <w:rPr>
                <w:rFonts w:hint="eastAsia" w:ascii="宋体" w:hAnsi="宋体"/>
                <w:szCs w:val="21"/>
              </w:rPr>
            </w:pPr>
          </w:p>
        </w:tc>
        <w:tc>
          <w:tcPr>
            <w:tcW w:w="709" w:type="dxa"/>
            <w:tcMar>
              <w:left w:w="28" w:type="dxa"/>
              <w:right w:w="28" w:type="dxa"/>
            </w:tcMar>
            <w:vAlign w:val="center"/>
          </w:tcPr>
          <w:p w14:paraId="5CEFA9F0">
            <w:pPr>
              <w:widowControl/>
              <w:jc w:val="left"/>
              <w:rPr>
                <w:rFonts w:hint="eastAsia" w:ascii="宋体" w:hAnsi="宋体"/>
                <w:szCs w:val="21"/>
              </w:rPr>
            </w:pPr>
          </w:p>
        </w:tc>
      </w:tr>
      <w:tr w14:paraId="23D5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BDFC3C6">
            <w:pPr>
              <w:widowControl/>
              <w:jc w:val="center"/>
              <w:rPr>
                <w:rFonts w:hint="eastAsia" w:ascii="宋体" w:hAnsi="宋体"/>
                <w:szCs w:val="21"/>
              </w:rPr>
            </w:pPr>
            <w:r>
              <w:rPr>
                <w:rFonts w:hint="eastAsia" w:ascii="宋体" w:hAnsi="宋体"/>
                <w:szCs w:val="21"/>
              </w:rPr>
              <w:t>64</w:t>
            </w:r>
          </w:p>
        </w:tc>
        <w:tc>
          <w:tcPr>
            <w:tcW w:w="993" w:type="dxa"/>
            <w:tcMar>
              <w:left w:w="28" w:type="dxa"/>
              <w:right w:w="28" w:type="dxa"/>
            </w:tcMar>
            <w:vAlign w:val="center"/>
          </w:tcPr>
          <w:p w14:paraId="126650C9">
            <w:pPr>
              <w:widowControl/>
              <w:jc w:val="center"/>
              <w:rPr>
                <w:rFonts w:hint="eastAsia" w:ascii="宋体" w:hAnsi="宋体"/>
                <w:szCs w:val="21"/>
              </w:rPr>
            </w:pPr>
            <w:r>
              <w:t>照明信号</w:t>
            </w:r>
          </w:p>
        </w:tc>
        <w:tc>
          <w:tcPr>
            <w:tcW w:w="5670" w:type="dxa"/>
            <w:tcMar>
              <w:left w:w="28" w:type="dxa"/>
              <w:right w:w="28" w:type="dxa"/>
            </w:tcMar>
            <w:vAlign w:val="center"/>
          </w:tcPr>
          <w:p w14:paraId="7A35D7ED">
            <w:pPr>
              <w:widowControl/>
              <w:jc w:val="left"/>
              <w:rPr>
                <w:rFonts w:hint="eastAsia" w:ascii="宋体" w:hAnsi="宋体"/>
                <w:szCs w:val="21"/>
              </w:rPr>
            </w:pPr>
            <w:r>
              <w:t>检查照明、信号装置应无缺损</w:t>
            </w:r>
            <w:r>
              <w:rPr>
                <w:rFonts w:hint="eastAsia"/>
              </w:rPr>
              <w:t>，</w:t>
            </w:r>
            <w:r>
              <w:t>无不亮、亮度不足等现象</w:t>
            </w:r>
          </w:p>
        </w:tc>
        <w:tc>
          <w:tcPr>
            <w:tcW w:w="708" w:type="dxa"/>
            <w:tcMar>
              <w:left w:w="28" w:type="dxa"/>
              <w:right w:w="28" w:type="dxa"/>
            </w:tcMar>
            <w:vAlign w:val="center"/>
          </w:tcPr>
          <w:p w14:paraId="7EA9A60A">
            <w:pPr>
              <w:widowControl/>
              <w:jc w:val="left"/>
              <w:rPr>
                <w:rFonts w:hint="eastAsia" w:ascii="宋体" w:hAnsi="宋体"/>
                <w:szCs w:val="21"/>
              </w:rPr>
            </w:pPr>
          </w:p>
        </w:tc>
        <w:tc>
          <w:tcPr>
            <w:tcW w:w="709" w:type="dxa"/>
            <w:tcMar>
              <w:left w:w="28" w:type="dxa"/>
              <w:right w:w="28" w:type="dxa"/>
            </w:tcMar>
            <w:vAlign w:val="center"/>
          </w:tcPr>
          <w:p w14:paraId="4D53D314">
            <w:pPr>
              <w:widowControl/>
              <w:jc w:val="left"/>
              <w:rPr>
                <w:rFonts w:hint="eastAsia" w:ascii="宋体" w:hAnsi="宋体"/>
                <w:szCs w:val="21"/>
              </w:rPr>
            </w:pPr>
          </w:p>
        </w:tc>
      </w:tr>
      <w:tr w14:paraId="40B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385FC1D">
            <w:pPr>
              <w:widowControl/>
              <w:jc w:val="center"/>
              <w:rPr>
                <w:rFonts w:hint="eastAsia" w:ascii="宋体" w:hAnsi="宋体"/>
                <w:szCs w:val="21"/>
              </w:rPr>
            </w:pPr>
            <w:r>
              <w:rPr>
                <w:rFonts w:hint="eastAsia" w:ascii="宋体" w:hAnsi="宋体"/>
                <w:szCs w:val="21"/>
              </w:rPr>
              <w:t>65</w:t>
            </w:r>
            <w:r>
              <w:rPr>
                <w:rFonts w:hint="eastAsia"/>
                <w:sz w:val="22"/>
                <w:szCs w:val="28"/>
              </w:rPr>
              <w:t>★</w:t>
            </w:r>
          </w:p>
        </w:tc>
        <w:tc>
          <w:tcPr>
            <w:tcW w:w="993" w:type="dxa"/>
            <w:vMerge w:val="restart"/>
            <w:tcMar>
              <w:left w:w="28" w:type="dxa"/>
              <w:right w:w="28" w:type="dxa"/>
            </w:tcMar>
            <w:vAlign w:val="center"/>
          </w:tcPr>
          <w:p w14:paraId="5625C8DD">
            <w:pPr>
              <w:widowControl/>
              <w:jc w:val="center"/>
              <w:rPr>
                <w:rFonts w:hint="eastAsia" w:ascii="宋体" w:hAnsi="宋体"/>
                <w:szCs w:val="21"/>
              </w:rPr>
            </w:pPr>
            <w:r>
              <w:rPr>
                <w:rFonts w:hint="eastAsia" w:ascii="宋体" w:hAnsi="宋体"/>
                <w:szCs w:val="21"/>
              </w:rPr>
              <w:t>液压系统</w:t>
            </w:r>
          </w:p>
        </w:tc>
        <w:tc>
          <w:tcPr>
            <w:tcW w:w="5670" w:type="dxa"/>
            <w:tcMar>
              <w:left w:w="28" w:type="dxa"/>
              <w:right w:w="28" w:type="dxa"/>
            </w:tcMar>
            <w:vAlign w:val="center"/>
          </w:tcPr>
          <w:p w14:paraId="0297A872">
            <w:pPr>
              <w:widowControl/>
              <w:jc w:val="left"/>
              <w:rPr>
                <w:rFonts w:hint="eastAsia" w:ascii="宋体" w:hAnsi="宋体"/>
                <w:szCs w:val="21"/>
              </w:rPr>
            </w:pPr>
            <w:r>
              <w:t>检查液压系统管路应无破损、泄漏、松动、扭曲、老化</w:t>
            </w:r>
          </w:p>
        </w:tc>
        <w:tc>
          <w:tcPr>
            <w:tcW w:w="708" w:type="dxa"/>
            <w:tcMar>
              <w:left w:w="28" w:type="dxa"/>
              <w:right w:w="28" w:type="dxa"/>
            </w:tcMar>
            <w:vAlign w:val="center"/>
          </w:tcPr>
          <w:p w14:paraId="0F25CEF2">
            <w:pPr>
              <w:widowControl/>
              <w:jc w:val="left"/>
              <w:rPr>
                <w:rFonts w:hint="eastAsia" w:ascii="宋体" w:hAnsi="宋体"/>
                <w:szCs w:val="21"/>
              </w:rPr>
            </w:pPr>
          </w:p>
        </w:tc>
        <w:tc>
          <w:tcPr>
            <w:tcW w:w="709" w:type="dxa"/>
            <w:tcMar>
              <w:left w:w="28" w:type="dxa"/>
              <w:right w:w="28" w:type="dxa"/>
            </w:tcMar>
            <w:vAlign w:val="center"/>
          </w:tcPr>
          <w:p w14:paraId="3880CFDE">
            <w:pPr>
              <w:widowControl/>
              <w:jc w:val="left"/>
              <w:rPr>
                <w:rFonts w:hint="eastAsia" w:ascii="宋体" w:hAnsi="宋体"/>
                <w:szCs w:val="21"/>
              </w:rPr>
            </w:pPr>
          </w:p>
        </w:tc>
      </w:tr>
      <w:tr w14:paraId="38C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36BAC314">
            <w:pPr>
              <w:widowControl/>
              <w:jc w:val="center"/>
              <w:rPr>
                <w:rFonts w:hint="eastAsia" w:ascii="宋体" w:hAnsi="宋体"/>
                <w:szCs w:val="21"/>
              </w:rPr>
            </w:pPr>
            <w:r>
              <w:rPr>
                <w:rFonts w:hint="eastAsia" w:ascii="宋体" w:hAnsi="宋体"/>
                <w:szCs w:val="21"/>
              </w:rPr>
              <w:t>66</w:t>
            </w:r>
            <w:r>
              <w:rPr>
                <w:rFonts w:hint="eastAsia"/>
                <w:sz w:val="22"/>
                <w:szCs w:val="28"/>
              </w:rPr>
              <w:t>★</w:t>
            </w:r>
          </w:p>
        </w:tc>
        <w:tc>
          <w:tcPr>
            <w:tcW w:w="993" w:type="dxa"/>
            <w:vMerge w:val="continue"/>
            <w:tcMar>
              <w:left w:w="28" w:type="dxa"/>
              <w:right w:w="28" w:type="dxa"/>
            </w:tcMar>
            <w:vAlign w:val="center"/>
          </w:tcPr>
          <w:p w14:paraId="35DAB1AE">
            <w:pPr>
              <w:widowControl/>
              <w:jc w:val="center"/>
              <w:rPr>
                <w:rFonts w:hint="eastAsia" w:ascii="宋体" w:hAnsi="宋体"/>
                <w:szCs w:val="21"/>
              </w:rPr>
            </w:pPr>
          </w:p>
        </w:tc>
        <w:tc>
          <w:tcPr>
            <w:tcW w:w="5670" w:type="dxa"/>
            <w:tcMar>
              <w:left w:w="28" w:type="dxa"/>
              <w:right w:w="28" w:type="dxa"/>
            </w:tcMar>
            <w:vAlign w:val="center"/>
          </w:tcPr>
          <w:p w14:paraId="21DF2AC4">
            <w:pPr>
              <w:widowControl/>
              <w:jc w:val="left"/>
              <w:rPr>
                <w:rFonts w:hint="eastAsia" w:ascii="宋体" w:hAnsi="宋体"/>
                <w:szCs w:val="21"/>
              </w:rPr>
            </w:pPr>
            <w:r>
              <w:t>检查液压系统应工作正常</w:t>
            </w:r>
            <w:r>
              <w:rPr>
                <w:rFonts w:hint="eastAsia"/>
              </w:rPr>
              <w:t>，</w:t>
            </w:r>
            <w:r>
              <w:t>无异响、过热等现象</w:t>
            </w:r>
          </w:p>
        </w:tc>
        <w:tc>
          <w:tcPr>
            <w:tcW w:w="708" w:type="dxa"/>
            <w:tcMar>
              <w:left w:w="28" w:type="dxa"/>
              <w:right w:w="28" w:type="dxa"/>
            </w:tcMar>
            <w:vAlign w:val="center"/>
          </w:tcPr>
          <w:p w14:paraId="097870C8">
            <w:pPr>
              <w:widowControl/>
              <w:jc w:val="left"/>
              <w:rPr>
                <w:rFonts w:hint="eastAsia" w:ascii="宋体" w:hAnsi="宋体"/>
                <w:szCs w:val="21"/>
              </w:rPr>
            </w:pPr>
          </w:p>
        </w:tc>
        <w:tc>
          <w:tcPr>
            <w:tcW w:w="709" w:type="dxa"/>
            <w:tcMar>
              <w:left w:w="28" w:type="dxa"/>
              <w:right w:w="28" w:type="dxa"/>
            </w:tcMar>
            <w:vAlign w:val="center"/>
          </w:tcPr>
          <w:p w14:paraId="6C8B5862">
            <w:pPr>
              <w:widowControl/>
              <w:jc w:val="left"/>
              <w:rPr>
                <w:rFonts w:hint="eastAsia" w:ascii="宋体" w:hAnsi="宋体"/>
                <w:szCs w:val="21"/>
              </w:rPr>
            </w:pPr>
          </w:p>
        </w:tc>
      </w:tr>
      <w:tr w14:paraId="1CBD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FE24F09">
            <w:pPr>
              <w:widowControl/>
              <w:jc w:val="center"/>
              <w:rPr>
                <w:rFonts w:hint="eastAsia" w:ascii="宋体" w:hAnsi="宋体"/>
                <w:szCs w:val="21"/>
              </w:rPr>
            </w:pPr>
            <w:r>
              <w:rPr>
                <w:rFonts w:hint="eastAsia" w:ascii="宋体" w:hAnsi="宋体"/>
                <w:szCs w:val="21"/>
              </w:rPr>
              <w:t>67</w:t>
            </w:r>
            <w:r>
              <w:rPr>
                <w:rFonts w:hint="eastAsia"/>
                <w:sz w:val="22"/>
                <w:szCs w:val="28"/>
              </w:rPr>
              <w:t>★</w:t>
            </w:r>
          </w:p>
        </w:tc>
        <w:tc>
          <w:tcPr>
            <w:tcW w:w="993" w:type="dxa"/>
            <w:vMerge w:val="restart"/>
            <w:tcMar>
              <w:left w:w="28" w:type="dxa"/>
              <w:right w:w="28" w:type="dxa"/>
            </w:tcMar>
            <w:vAlign w:val="center"/>
          </w:tcPr>
          <w:p w14:paraId="37FEEE20">
            <w:pPr>
              <w:widowControl/>
              <w:jc w:val="center"/>
              <w:rPr>
                <w:rFonts w:hint="eastAsia" w:ascii="宋体" w:hAnsi="宋体"/>
                <w:szCs w:val="21"/>
              </w:rPr>
            </w:pPr>
            <w:r>
              <w:t>液压油箱</w:t>
            </w:r>
          </w:p>
        </w:tc>
        <w:tc>
          <w:tcPr>
            <w:tcW w:w="5670" w:type="dxa"/>
            <w:tcMar>
              <w:left w:w="28" w:type="dxa"/>
              <w:right w:w="28" w:type="dxa"/>
            </w:tcMar>
            <w:vAlign w:val="center"/>
          </w:tcPr>
          <w:p w14:paraId="4A022401">
            <w:pPr>
              <w:widowControl/>
              <w:jc w:val="left"/>
              <w:rPr>
                <w:rFonts w:hint="eastAsia" w:ascii="宋体" w:hAnsi="宋体"/>
                <w:szCs w:val="21"/>
              </w:rPr>
            </w:pPr>
            <w:r>
              <w:t>液压油箱内部应清洁</w:t>
            </w:r>
            <w:r>
              <w:rPr>
                <w:rFonts w:hint="eastAsia"/>
              </w:rPr>
              <w:t>，</w:t>
            </w:r>
            <w:r>
              <w:t>液位计无破损、显示正常</w:t>
            </w:r>
          </w:p>
        </w:tc>
        <w:tc>
          <w:tcPr>
            <w:tcW w:w="708" w:type="dxa"/>
            <w:tcMar>
              <w:left w:w="28" w:type="dxa"/>
              <w:right w:w="28" w:type="dxa"/>
            </w:tcMar>
            <w:vAlign w:val="center"/>
          </w:tcPr>
          <w:p w14:paraId="4F2C2729">
            <w:pPr>
              <w:widowControl/>
              <w:jc w:val="left"/>
              <w:rPr>
                <w:rFonts w:hint="eastAsia" w:ascii="宋体" w:hAnsi="宋体"/>
                <w:szCs w:val="21"/>
              </w:rPr>
            </w:pPr>
          </w:p>
        </w:tc>
        <w:tc>
          <w:tcPr>
            <w:tcW w:w="709" w:type="dxa"/>
            <w:tcMar>
              <w:left w:w="28" w:type="dxa"/>
              <w:right w:w="28" w:type="dxa"/>
            </w:tcMar>
            <w:vAlign w:val="center"/>
          </w:tcPr>
          <w:p w14:paraId="6BE71FD7">
            <w:pPr>
              <w:widowControl/>
              <w:jc w:val="left"/>
              <w:rPr>
                <w:rFonts w:hint="eastAsia" w:ascii="宋体" w:hAnsi="宋体"/>
                <w:szCs w:val="21"/>
              </w:rPr>
            </w:pPr>
          </w:p>
        </w:tc>
      </w:tr>
      <w:tr w14:paraId="607E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B198411">
            <w:pPr>
              <w:widowControl/>
              <w:jc w:val="center"/>
              <w:rPr>
                <w:rFonts w:hint="eastAsia" w:ascii="宋体" w:hAnsi="宋体"/>
                <w:szCs w:val="21"/>
              </w:rPr>
            </w:pPr>
            <w:r>
              <w:rPr>
                <w:rFonts w:hint="eastAsia"/>
                <w:szCs w:val="28"/>
              </w:rPr>
              <w:t>68</w:t>
            </w:r>
            <w:r>
              <w:rPr>
                <w:rFonts w:hint="eastAsia"/>
                <w:sz w:val="22"/>
                <w:szCs w:val="28"/>
              </w:rPr>
              <w:t>★</w:t>
            </w:r>
          </w:p>
        </w:tc>
        <w:tc>
          <w:tcPr>
            <w:tcW w:w="993" w:type="dxa"/>
            <w:vMerge w:val="continue"/>
            <w:tcMar>
              <w:left w:w="28" w:type="dxa"/>
              <w:right w:w="28" w:type="dxa"/>
            </w:tcMar>
            <w:vAlign w:val="center"/>
          </w:tcPr>
          <w:p w14:paraId="0CEC5140">
            <w:pPr>
              <w:widowControl/>
              <w:jc w:val="center"/>
            </w:pPr>
          </w:p>
        </w:tc>
        <w:tc>
          <w:tcPr>
            <w:tcW w:w="5670" w:type="dxa"/>
            <w:tcMar>
              <w:left w:w="28" w:type="dxa"/>
              <w:right w:w="28" w:type="dxa"/>
            </w:tcMar>
            <w:vAlign w:val="center"/>
          </w:tcPr>
          <w:p w14:paraId="60F5CC41">
            <w:pPr>
              <w:widowControl/>
              <w:jc w:val="left"/>
            </w:pPr>
            <w:r>
              <w:t>目测检查液压油箱液位</w:t>
            </w:r>
            <w:r>
              <w:rPr>
                <w:rFonts w:hint="eastAsia"/>
              </w:rPr>
              <w:t>，当油缸处于收回状态，液压油液位应处于液位标记线范围内</w:t>
            </w:r>
          </w:p>
        </w:tc>
        <w:tc>
          <w:tcPr>
            <w:tcW w:w="708" w:type="dxa"/>
            <w:tcMar>
              <w:left w:w="28" w:type="dxa"/>
              <w:right w:w="28" w:type="dxa"/>
            </w:tcMar>
            <w:vAlign w:val="center"/>
          </w:tcPr>
          <w:p w14:paraId="50A9C8CE">
            <w:pPr>
              <w:widowControl/>
              <w:jc w:val="left"/>
              <w:rPr>
                <w:rFonts w:hint="eastAsia" w:ascii="宋体" w:hAnsi="宋体"/>
                <w:szCs w:val="21"/>
              </w:rPr>
            </w:pPr>
          </w:p>
        </w:tc>
        <w:tc>
          <w:tcPr>
            <w:tcW w:w="709" w:type="dxa"/>
            <w:tcMar>
              <w:left w:w="28" w:type="dxa"/>
              <w:right w:w="28" w:type="dxa"/>
            </w:tcMar>
            <w:vAlign w:val="center"/>
          </w:tcPr>
          <w:p w14:paraId="1C8975F5">
            <w:pPr>
              <w:widowControl/>
              <w:jc w:val="left"/>
              <w:rPr>
                <w:rFonts w:hint="eastAsia" w:ascii="宋体" w:hAnsi="宋体"/>
                <w:szCs w:val="21"/>
              </w:rPr>
            </w:pPr>
          </w:p>
        </w:tc>
      </w:tr>
      <w:tr w14:paraId="255F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0241A6A9">
            <w:pPr>
              <w:widowControl/>
              <w:jc w:val="center"/>
              <w:rPr>
                <w:rFonts w:hint="eastAsia" w:ascii="宋体" w:hAnsi="宋体"/>
                <w:szCs w:val="21"/>
              </w:rPr>
            </w:pPr>
            <w:r>
              <w:rPr>
                <w:rFonts w:hint="eastAsia" w:ascii="宋体" w:hAnsi="宋体"/>
                <w:szCs w:val="21"/>
              </w:rPr>
              <w:t>69</w:t>
            </w:r>
          </w:p>
        </w:tc>
        <w:tc>
          <w:tcPr>
            <w:tcW w:w="993" w:type="dxa"/>
            <w:vMerge w:val="continue"/>
            <w:tcMar>
              <w:left w:w="28" w:type="dxa"/>
              <w:right w:w="28" w:type="dxa"/>
            </w:tcMar>
            <w:vAlign w:val="center"/>
          </w:tcPr>
          <w:p w14:paraId="2BA34091">
            <w:pPr>
              <w:widowControl/>
              <w:jc w:val="center"/>
            </w:pPr>
          </w:p>
        </w:tc>
        <w:tc>
          <w:tcPr>
            <w:tcW w:w="5670" w:type="dxa"/>
            <w:tcMar>
              <w:left w:w="28" w:type="dxa"/>
              <w:right w:w="28" w:type="dxa"/>
            </w:tcMar>
            <w:vAlign w:val="center"/>
          </w:tcPr>
          <w:p w14:paraId="30F0C3BC">
            <w:pPr>
              <w:widowControl/>
              <w:jc w:val="left"/>
            </w:pPr>
            <w:r>
              <w:t>液压油检查参照JB/T9737的规定</w:t>
            </w:r>
            <w:r>
              <w:rPr>
                <w:rFonts w:hint="eastAsia"/>
              </w:rPr>
              <w:t>，</w:t>
            </w:r>
            <w:r>
              <w:t>及时更换液压油</w:t>
            </w:r>
          </w:p>
        </w:tc>
        <w:tc>
          <w:tcPr>
            <w:tcW w:w="708" w:type="dxa"/>
            <w:tcMar>
              <w:left w:w="28" w:type="dxa"/>
              <w:right w:w="28" w:type="dxa"/>
            </w:tcMar>
            <w:vAlign w:val="center"/>
          </w:tcPr>
          <w:p w14:paraId="1F91D199">
            <w:pPr>
              <w:widowControl/>
              <w:jc w:val="left"/>
              <w:rPr>
                <w:rFonts w:hint="eastAsia" w:ascii="宋体" w:hAnsi="宋体"/>
                <w:szCs w:val="21"/>
              </w:rPr>
            </w:pPr>
          </w:p>
        </w:tc>
        <w:tc>
          <w:tcPr>
            <w:tcW w:w="709" w:type="dxa"/>
            <w:tcMar>
              <w:left w:w="28" w:type="dxa"/>
              <w:right w:w="28" w:type="dxa"/>
            </w:tcMar>
            <w:vAlign w:val="center"/>
          </w:tcPr>
          <w:p w14:paraId="3822AD4E">
            <w:pPr>
              <w:widowControl/>
              <w:jc w:val="left"/>
              <w:rPr>
                <w:rFonts w:hint="eastAsia" w:ascii="宋体" w:hAnsi="宋体"/>
                <w:szCs w:val="21"/>
              </w:rPr>
            </w:pPr>
          </w:p>
        </w:tc>
      </w:tr>
      <w:tr w14:paraId="51A5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4BAA60F">
            <w:pPr>
              <w:widowControl/>
              <w:jc w:val="center"/>
              <w:rPr>
                <w:rFonts w:hint="eastAsia" w:ascii="宋体" w:hAnsi="宋体"/>
                <w:szCs w:val="21"/>
              </w:rPr>
            </w:pPr>
            <w:r>
              <w:rPr>
                <w:rFonts w:hint="eastAsia" w:ascii="宋体" w:hAnsi="宋体"/>
                <w:szCs w:val="21"/>
              </w:rPr>
              <w:t>70</w:t>
            </w:r>
          </w:p>
        </w:tc>
        <w:tc>
          <w:tcPr>
            <w:tcW w:w="993" w:type="dxa"/>
            <w:tcMar>
              <w:left w:w="28" w:type="dxa"/>
              <w:right w:w="28" w:type="dxa"/>
            </w:tcMar>
            <w:vAlign w:val="center"/>
          </w:tcPr>
          <w:p w14:paraId="17815E73">
            <w:pPr>
              <w:widowControl/>
              <w:jc w:val="center"/>
              <w:rPr>
                <w:rFonts w:hint="eastAsia" w:ascii="宋体" w:hAnsi="宋体"/>
                <w:szCs w:val="21"/>
              </w:rPr>
            </w:pPr>
            <w:r>
              <w:rPr>
                <w:rFonts w:hint="eastAsia"/>
              </w:rPr>
              <w:t>液压</w:t>
            </w:r>
            <w:r>
              <w:t>散热器</w:t>
            </w:r>
          </w:p>
        </w:tc>
        <w:tc>
          <w:tcPr>
            <w:tcW w:w="5670" w:type="dxa"/>
            <w:tcMar>
              <w:left w:w="28" w:type="dxa"/>
              <w:right w:w="28" w:type="dxa"/>
            </w:tcMar>
            <w:vAlign w:val="center"/>
          </w:tcPr>
          <w:p w14:paraId="591122D0">
            <w:pPr>
              <w:widowControl/>
              <w:jc w:val="left"/>
              <w:rPr>
                <w:rFonts w:hint="eastAsia" w:ascii="宋体" w:hAnsi="宋体"/>
                <w:szCs w:val="21"/>
              </w:rPr>
            </w:pPr>
            <w:r>
              <w:t>通过试验检查散热装置工作正常</w:t>
            </w:r>
          </w:p>
        </w:tc>
        <w:tc>
          <w:tcPr>
            <w:tcW w:w="708" w:type="dxa"/>
            <w:tcMar>
              <w:left w:w="28" w:type="dxa"/>
              <w:right w:w="28" w:type="dxa"/>
            </w:tcMar>
            <w:vAlign w:val="center"/>
          </w:tcPr>
          <w:p w14:paraId="017178E2">
            <w:pPr>
              <w:widowControl/>
              <w:jc w:val="left"/>
              <w:rPr>
                <w:rFonts w:hint="eastAsia" w:ascii="宋体" w:hAnsi="宋体"/>
                <w:szCs w:val="21"/>
              </w:rPr>
            </w:pPr>
          </w:p>
        </w:tc>
        <w:tc>
          <w:tcPr>
            <w:tcW w:w="709" w:type="dxa"/>
            <w:tcMar>
              <w:left w:w="28" w:type="dxa"/>
              <w:right w:w="28" w:type="dxa"/>
            </w:tcMar>
            <w:vAlign w:val="center"/>
          </w:tcPr>
          <w:p w14:paraId="7937181E">
            <w:pPr>
              <w:widowControl/>
              <w:jc w:val="left"/>
              <w:rPr>
                <w:rFonts w:hint="eastAsia" w:ascii="宋体" w:hAnsi="宋体"/>
                <w:szCs w:val="21"/>
              </w:rPr>
            </w:pPr>
          </w:p>
        </w:tc>
      </w:tr>
      <w:tr w14:paraId="5763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72C212B">
            <w:pPr>
              <w:widowControl/>
              <w:jc w:val="center"/>
              <w:rPr>
                <w:rFonts w:hint="eastAsia" w:ascii="宋体" w:hAnsi="宋体"/>
                <w:szCs w:val="21"/>
              </w:rPr>
            </w:pPr>
            <w:r>
              <w:rPr>
                <w:rFonts w:hint="eastAsia" w:ascii="宋体" w:hAnsi="宋体"/>
                <w:szCs w:val="21"/>
              </w:rPr>
              <w:t>71</w:t>
            </w:r>
          </w:p>
        </w:tc>
        <w:tc>
          <w:tcPr>
            <w:tcW w:w="993" w:type="dxa"/>
            <w:tcMar>
              <w:left w:w="28" w:type="dxa"/>
              <w:right w:w="28" w:type="dxa"/>
            </w:tcMar>
            <w:vAlign w:val="center"/>
          </w:tcPr>
          <w:p w14:paraId="03013834">
            <w:pPr>
              <w:widowControl/>
              <w:jc w:val="center"/>
              <w:rPr>
                <w:rFonts w:hint="eastAsia" w:ascii="宋体" w:hAnsi="宋体"/>
                <w:szCs w:val="21"/>
              </w:rPr>
            </w:pPr>
            <w:r>
              <w:rPr>
                <w:rFonts w:hint="eastAsia"/>
              </w:rPr>
              <w:t>液压</w:t>
            </w:r>
            <w:r>
              <w:t>蓄能器</w:t>
            </w:r>
          </w:p>
        </w:tc>
        <w:tc>
          <w:tcPr>
            <w:tcW w:w="5670" w:type="dxa"/>
            <w:tcMar>
              <w:left w:w="28" w:type="dxa"/>
              <w:right w:w="28" w:type="dxa"/>
            </w:tcMar>
            <w:vAlign w:val="center"/>
          </w:tcPr>
          <w:p w14:paraId="60D5E49A">
            <w:pPr>
              <w:widowControl/>
              <w:jc w:val="left"/>
              <w:rPr>
                <w:rFonts w:hint="eastAsia" w:ascii="宋体" w:hAnsi="宋体"/>
                <w:szCs w:val="21"/>
              </w:rPr>
            </w:pPr>
            <w:r>
              <w:t>检查蓄能器压力</w:t>
            </w:r>
          </w:p>
        </w:tc>
        <w:tc>
          <w:tcPr>
            <w:tcW w:w="708" w:type="dxa"/>
            <w:tcMar>
              <w:left w:w="28" w:type="dxa"/>
              <w:right w:w="28" w:type="dxa"/>
            </w:tcMar>
            <w:vAlign w:val="center"/>
          </w:tcPr>
          <w:p w14:paraId="08AFCD41">
            <w:pPr>
              <w:widowControl/>
              <w:jc w:val="left"/>
              <w:rPr>
                <w:rFonts w:hint="eastAsia" w:ascii="宋体" w:hAnsi="宋体"/>
                <w:szCs w:val="21"/>
              </w:rPr>
            </w:pPr>
          </w:p>
        </w:tc>
        <w:tc>
          <w:tcPr>
            <w:tcW w:w="709" w:type="dxa"/>
            <w:tcMar>
              <w:left w:w="28" w:type="dxa"/>
              <w:right w:w="28" w:type="dxa"/>
            </w:tcMar>
            <w:vAlign w:val="center"/>
          </w:tcPr>
          <w:p w14:paraId="5B61F0E8">
            <w:pPr>
              <w:widowControl/>
              <w:jc w:val="left"/>
              <w:rPr>
                <w:rFonts w:hint="eastAsia" w:ascii="宋体" w:hAnsi="宋体"/>
                <w:szCs w:val="21"/>
              </w:rPr>
            </w:pPr>
          </w:p>
        </w:tc>
      </w:tr>
      <w:tr w14:paraId="794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2CB8F7FC">
            <w:pPr>
              <w:widowControl/>
              <w:jc w:val="center"/>
              <w:rPr>
                <w:rFonts w:hint="eastAsia" w:ascii="宋体" w:hAnsi="宋体"/>
                <w:szCs w:val="21"/>
              </w:rPr>
            </w:pPr>
            <w:r>
              <w:rPr>
                <w:rFonts w:hint="eastAsia" w:ascii="宋体" w:hAnsi="宋体"/>
                <w:szCs w:val="21"/>
              </w:rPr>
              <w:t>72</w:t>
            </w:r>
          </w:p>
        </w:tc>
        <w:tc>
          <w:tcPr>
            <w:tcW w:w="993" w:type="dxa"/>
            <w:vMerge w:val="restart"/>
            <w:tcMar>
              <w:left w:w="28" w:type="dxa"/>
              <w:right w:w="28" w:type="dxa"/>
            </w:tcMar>
            <w:vAlign w:val="center"/>
          </w:tcPr>
          <w:p w14:paraId="4F0E4880">
            <w:pPr>
              <w:widowControl/>
              <w:jc w:val="center"/>
              <w:rPr>
                <w:rFonts w:hint="eastAsia" w:ascii="宋体" w:hAnsi="宋体"/>
                <w:szCs w:val="21"/>
              </w:rPr>
            </w:pPr>
            <w:r>
              <w:t>发动机</w:t>
            </w:r>
          </w:p>
        </w:tc>
        <w:tc>
          <w:tcPr>
            <w:tcW w:w="5670" w:type="dxa"/>
            <w:tcMar>
              <w:left w:w="28" w:type="dxa"/>
              <w:right w:w="28" w:type="dxa"/>
            </w:tcMar>
            <w:vAlign w:val="center"/>
          </w:tcPr>
          <w:p w14:paraId="72003B0D">
            <w:pPr>
              <w:widowControl/>
              <w:jc w:val="left"/>
              <w:rPr>
                <w:rFonts w:hint="eastAsia" w:ascii="宋体" w:hAnsi="宋体"/>
                <w:szCs w:val="21"/>
              </w:rPr>
            </w:pPr>
            <w:r>
              <w:rPr>
                <w:rFonts w:hint="eastAsia" w:ascii="宋体" w:hAnsi="宋体"/>
                <w:szCs w:val="21"/>
              </w:rPr>
              <w:t>应按发动机维修手册要求检查和保养</w:t>
            </w:r>
          </w:p>
        </w:tc>
        <w:tc>
          <w:tcPr>
            <w:tcW w:w="708" w:type="dxa"/>
            <w:tcMar>
              <w:left w:w="28" w:type="dxa"/>
              <w:right w:w="28" w:type="dxa"/>
            </w:tcMar>
            <w:vAlign w:val="center"/>
          </w:tcPr>
          <w:p w14:paraId="0DE658C9">
            <w:pPr>
              <w:widowControl/>
              <w:jc w:val="left"/>
              <w:rPr>
                <w:rFonts w:hint="eastAsia" w:ascii="宋体" w:hAnsi="宋体"/>
                <w:szCs w:val="21"/>
              </w:rPr>
            </w:pPr>
          </w:p>
        </w:tc>
        <w:tc>
          <w:tcPr>
            <w:tcW w:w="709" w:type="dxa"/>
            <w:tcMar>
              <w:left w:w="28" w:type="dxa"/>
              <w:right w:w="28" w:type="dxa"/>
            </w:tcMar>
            <w:vAlign w:val="center"/>
          </w:tcPr>
          <w:p w14:paraId="58E8E29F">
            <w:pPr>
              <w:widowControl/>
              <w:jc w:val="left"/>
              <w:rPr>
                <w:rFonts w:hint="eastAsia" w:ascii="宋体" w:hAnsi="宋体"/>
                <w:szCs w:val="21"/>
              </w:rPr>
            </w:pPr>
          </w:p>
        </w:tc>
      </w:tr>
      <w:tr w14:paraId="5EE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66D7E62">
            <w:pPr>
              <w:widowControl/>
              <w:jc w:val="center"/>
              <w:rPr>
                <w:rFonts w:hint="eastAsia" w:ascii="宋体" w:hAnsi="宋体"/>
                <w:szCs w:val="21"/>
              </w:rPr>
            </w:pPr>
            <w:r>
              <w:rPr>
                <w:rFonts w:hint="eastAsia" w:ascii="宋体" w:hAnsi="宋体"/>
                <w:szCs w:val="21"/>
              </w:rPr>
              <w:t>73</w:t>
            </w:r>
          </w:p>
        </w:tc>
        <w:tc>
          <w:tcPr>
            <w:tcW w:w="993" w:type="dxa"/>
            <w:vMerge w:val="continue"/>
            <w:tcMar>
              <w:left w:w="28" w:type="dxa"/>
              <w:right w:w="28" w:type="dxa"/>
            </w:tcMar>
            <w:vAlign w:val="center"/>
          </w:tcPr>
          <w:p w14:paraId="71964972">
            <w:pPr>
              <w:widowControl/>
              <w:jc w:val="center"/>
              <w:rPr>
                <w:rFonts w:hint="eastAsia" w:ascii="宋体" w:hAnsi="宋体"/>
                <w:szCs w:val="21"/>
              </w:rPr>
            </w:pPr>
          </w:p>
        </w:tc>
        <w:tc>
          <w:tcPr>
            <w:tcW w:w="5670" w:type="dxa"/>
            <w:tcMar>
              <w:left w:w="28" w:type="dxa"/>
              <w:right w:w="28" w:type="dxa"/>
            </w:tcMar>
            <w:vAlign w:val="center"/>
          </w:tcPr>
          <w:p w14:paraId="2D8C7E12">
            <w:pPr>
              <w:widowControl/>
              <w:jc w:val="left"/>
              <w:rPr>
                <w:rFonts w:hint="eastAsia" w:ascii="宋体" w:hAnsi="宋体"/>
                <w:szCs w:val="21"/>
              </w:rPr>
            </w:pPr>
            <w:r>
              <w:t>检查发动机进气、排气管路、燃油管路及连接件</w:t>
            </w:r>
            <w:r>
              <w:rPr>
                <w:rFonts w:hint="eastAsia"/>
              </w:rPr>
              <w:t>，</w:t>
            </w:r>
            <w:r>
              <w:t>确保无松动、无扭曲、无破损、无堵塞</w:t>
            </w:r>
          </w:p>
        </w:tc>
        <w:tc>
          <w:tcPr>
            <w:tcW w:w="708" w:type="dxa"/>
            <w:tcMar>
              <w:left w:w="28" w:type="dxa"/>
              <w:right w:w="28" w:type="dxa"/>
            </w:tcMar>
            <w:vAlign w:val="center"/>
          </w:tcPr>
          <w:p w14:paraId="01CD427F">
            <w:pPr>
              <w:widowControl/>
              <w:jc w:val="left"/>
              <w:rPr>
                <w:rFonts w:hint="eastAsia" w:ascii="宋体" w:hAnsi="宋体"/>
                <w:szCs w:val="21"/>
              </w:rPr>
            </w:pPr>
          </w:p>
        </w:tc>
        <w:tc>
          <w:tcPr>
            <w:tcW w:w="709" w:type="dxa"/>
            <w:tcMar>
              <w:left w:w="28" w:type="dxa"/>
              <w:right w:w="28" w:type="dxa"/>
            </w:tcMar>
            <w:vAlign w:val="center"/>
          </w:tcPr>
          <w:p w14:paraId="3A7CC054">
            <w:pPr>
              <w:widowControl/>
              <w:jc w:val="left"/>
              <w:rPr>
                <w:rFonts w:hint="eastAsia" w:ascii="宋体" w:hAnsi="宋体"/>
                <w:szCs w:val="21"/>
              </w:rPr>
            </w:pPr>
          </w:p>
        </w:tc>
      </w:tr>
      <w:tr w14:paraId="5CB2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7E4C4B82">
            <w:pPr>
              <w:widowControl/>
              <w:jc w:val="center"/>
              <w:rPr>
                <w:rFonts w:hint="eastAsia" w:ascii="宋体" w:hAnsi="宋体"/>
                <w:szCs w:val="21"/>
              </w:rPr>
            </w:pPr>
            <w:r>
              <w:rPr>
                <w:rFonts w:hint="eastAsia" w:ascii="宋体" w:hAnsi="宋体"/>
                <w:szCs w:val="21"/>
              </w:rPr>
              <w:t>74</w:t>
            </w:r>
          </w:p>
        </w:tc>
        <w:tc>
          <w:tcPr>
            <w:tcW w:w="993" w:type="dxa"/>
            <w:vMerge w:val="continue"/>
            <w:tcMar>
              <w:left w:w="28" w:type="dxa"/>
              <w:right w:w="28" w:type="dxa"/>
            </w:tcMar>
            <w:vAlign w:val="center"/>
          </w:tcPr>
          <w:p w14:paraId="4FF9B4F5">
            <w:pPr>
              <w:widowControl/>
              <w:jc w:val="center"/>
              <w:rPr>
                <w:rFonts w:hint="eastAsia" w:ascii="宋体" w:hAnsi="宋体"/>
                <w:szCs w:val="21"/>
              </w:rPr>
            </w:pPr>
          </w:p>
        </w:tc>
        <w:tc>
          <w:tcPr>
            <w:tcW w:w="5670" w:type="dxa"/>
            <w:tcMar>
              <w:left w:w="28" w:type="dxa"/>
              <w:right w:w="28" w:type="dxa"/>
            </w:tcMar>
            <w:vAlign w:val="center"/>
          </w:tcPr>
          <w:p w14:paraId="39A00939">
            <w:pPr>
              <w:widowControl/>
              <w:jc w:val="left"/>
              <w:rPr>
                <w:rFonts w:hint="eastAsia" w:ascii="宋体" w:hAnsi="宋体"/>
                <w:szCs w:val="21"/>
              </w:rPr>
            </w:pPr>
            <w:r>
              <w:t>目测检查发动机机油液位应符合要求</w:t>
            </w:r>
          </w:p>
        </w:tc>
        <w:tc>
          <w:tcPr>
            <w:tcW w:w="708" w:type="dxa"/>
            <w:tcMar>
              <w:left w:w="28" w:type="dxa"/>
              <w:right w:w="28" w:type="dxa"/>
            </w:tcMar>
            <w:vAlign w:val="center"/>
          </w:tcPr>
          <w:p w14:paraId="4B8EB0F7">
            <w:pPr>
              <w:widowControl/>
              <w:jc w:val="left"/>
              <w:rPr>
                <w:rFonts w:hint="eastAsia" w:ascii="宋体" w:hAnsi="宋体"/>
                <w:szCs w:val="21"/>
              </w:rPr>
            </w:pPr>
          </w:p>
        </w:tc>
        <w:tc>
          <w:tcPr>
            <w:tcW w:w="709" w:type="dxa"/>
            <w:tcMar>
              <w:left w:w="28" w:type="dxa"/>
              <w:right w:w="28" w:type="dxa"/>
            </w:tcMar>
            <w:vAlign w:val="center"/>
          </w:tcPr>
          <w:p w14:paraId="3C27C4BA">
            <w:pPr>
              <w:widowControl/>
              <w:jc w:val="left"/>
              <w:rPr>
                <w:rFonts w:hint="eastAsia" w:ascii="宋体" w:hAnsi="宋体"/>
                <w:szCs w:val="21"/>
              </w:rPr>
            </w:pPr>
          </w:p>
        </w:tc>
      </w:tr>
      <w:tr w14:paraId="236A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952EF68">
            <w:pPr>
              <w:widowControl/>
              <w:jc w:val="center"/>
              <w:rPr>
                <w:rFonts w:hint="eastAsia" w:ascii="宋体" w:hAnsi="宋体"/>
                <w:szCs w:val="21"/>
              </w:rPr>
            </w:pPr>
            <w:r>
              <w:rPr>
                <w:rFonts w:hint="eastAsia" w:ascii="宋体" w:hAnsi="宋体"/>
                <w:szCs w:val="21"/>
              </w:rPr>
              <w:t>75</w:t>
            </w:r>
          </w:p>
        </w:tc>
        <w:tc>
          <w:tcPr>
            <w:tcW w:w="993" w:type="dxa"/>
            <w:tcMar>
              <w:left w:w="28" w:type="dxa"/>
              <w:right w:w="28" w:type="dxa"/>
            </w:tcMar>
            <w:vAlign w:val="center"/>
          </w:tcPr>
          <w:p w14:paraId="5DB75786">
            <w:pPr>
              <w:widowControl/>
              <w:jc w:val="center"/>
              <w:rPr>
                <w:rFonts w:hint="eastAsia" w:ascii="宋体" w:hAnsi="宋体"/>
                <w:szCs w:val="21"/>
              </w:rPr>
            </w:pPr>
            <w:r>
              <w:rPr>
                <w:rFonts w:hint="eastAsia"/>
              </w:rPr>
              <w:t>动力</w:t>
            </w:r>
            <w:r>
              <w:t>滤清器</w:t>
            </w:r>
          </w:p>
        </w:tc>
        <w:tc>
          <w:tcPr>
            <w:tcW w:w="5670" w:type="dxa"/>
            <w:tcMar>
              <w:left w:w="28" w:type="dxa"/>
              <w:right w:w="28" w:type="dxa"/>
            </w:tcMar>
            <w:vAlign w:val="center"/>
          </w:tcPr>
          <w:p w14:paraId="5DA59B5A">
            <w:pPr>
              <w:widowControl/>
              <w:jc w:val="left"/>
              <w:rPr>
                <w:rFonts w:hint="eastAsia" w:ascii="宋体" w:hAnsi="宋体"/>
                <w:szCs w:val="21"/>
              </w:rPr>
            </w:pPr>
            <w:r>
              <w:t>检查燃油滤清器和机油滤清器应清洁无破损，进行滤芯更换</w:t>
            </w:r>
          </w:p>
        </w:tc>
        <w:tc>
          <w:tcPr>
            <w:tcW w:w="708" w:type="dxa"/>
            <w:tcMar>
              <w:left w:w="28" w:type="dxa"/>
              <w:right w:w="28" w:type="dxa"/>
            </w:tcMar>
            <w:vAlign w:val="center"/>
          </w:tcPr>
          <w:p w14:paraId="3545A636">
            <w:pPr>
              <w:widowControl/>
              <w:jc w:val="left"/>
              <w:rPr>
                <w:rFonts w:hint="eastAsia" w:ascii="宋体" w:hAnsi="宋体"/>
                <w:szCs w:val="21"/>
              </w:rPr>
            </w:pPr>
          </w:p>
        </w:tc>
        <w:tc>
          <w:tcPr>
            <w:tcW w:w="709" w:type="dxa"/>
            <w:tcMar>
              <w:left w:w="28" w:type="dxa"/>
              <w:right w:w="28" w:type="dxa"/>
            </w:tcMar>
            <w:vAlign w:val="center"/>
          </w:tcPr>
          <w:p w14:paraId="4C062947">
            <w:pPr>
              <w:widowControl/>
              <w:jc w:val="left"/>
              <w:rPr>
                <w:rFonts w:hint="eastAsia" w:ascii="宋体" w:hAnsi="宋体"/>
                <w:szCs w:val="21"/>
              </w:rPr>
            </w:pPr>
          </w:p>
        </w:tc>
      </w:tr>
      <w:tr w14:paraId="12C9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4376511A">
            <w:pPr>
              <w:widowControl/>
              <w:jc w:val="center"/>
              <w:rPr>
                <w:rFonts w:hint="eastAsia" w:ascii="宋体" w:hAnsi="宋体"/>
                <w:szCs w:val="21"/>
              </w:rPr>
            </w:pPr>
            <w:r>
              <w:rPr>
                <w:rFonts w:hint="eastAsia" w:ascii="宋体" w:hAnsi="宋体"/>
                <w:szCs w:val="21"/>
              </w:rPr>
              <w:t>76</w:t>
            </w:r>
          </w:p>
        </w:tc>
        <w:tc>
          <w:tcPr>
            <w:tcW w:w="993" w:type="dxa"/>
            <w:vMerge w:val="restart"/>
            <w:tcMar>
              <w:left w:w="28" w:type="dxa"/>
              <w:right w:w="28" w:type="dxa"/>
            </w:tcMar>
            <w:vAlign w:val="center"/>
          </w:tcPr>
          <w:p w14:paraId="2D1224DE">
            <w:pPr>
              <w:widowControl/>
              <w:jc w:val="center"/>
            </w:pPr>
            <w:r>
              <w:rPr>
                <w:rFonts w:hint="eastAsia"/>
              </w:rPr>
              <w:t>动力</w:t>
            </w:r>
            <w:r>
              <w:t>散热</w:t>
            </w:r>
          </w:p>
          <w:p w14:paraId="2C1D2AFF">
            <w:pPr>
              <w:widowControl/>
              <w:jc w:val="center"/>
            </w:pPr>
            <w:r>
              <w:t>系统</w:t>
            </w:r>
          </w:p>
        </w:tc>
        <w:tc>
          <w:tcPr>
            <w:tcW w:w="5670" w:type="dxa"/>
            <w:tcMar>
              <w:left w:w="28" w:type="dxa"/>
              <w:right w:w="28" w:type="dxa"/>
            </w:tcMar>
            <w:vAlign w:val="center"/>
          </w:tcPr>
          <w:p w14:paraId="76074403">
            <w:pPr>
              <w:widowControl/>
              <w:jc w:val="left"/>
              <w:rPr>
                <w:rFonts w:hint="eastAsia" w:ascii="宋体" w:hAnsi="宋体"/>
                <w:szCs w:val="21"/>
              </w:rPr>
            </w:pPr>
            <w:r>
              <w:t>通过试验检查散热装置工作正常</w:t>
            </w:r>
          </w:p>
        </w:tc>
        <w:tc>
          <w:tcPr>
            <w:tcW w:w="708" w:type="dxa"/>
            <w:tcMar>
              <w:left w:w="28" w:type="dxa"/>
              <w:right w:w="28" w:type="dxa"/>
            </w:tcMar>
            <w:vAlign w:val="center"/>
          </w:tcPr>
          <w:p w14:paraId="0FC91CF5">
            <w:pPr>
              <w:widowControl/>
              <w:jc w:val="left"/>
              <w:rPr>
                <w:rFonts w:hint="eastAsia" w:ascii="宋体" w:hAnsi="宋体"/>
                <w:szCs w:val="21"/>
              </w:rPr>
            </w:pPr>
          </w:p>
        </w:tc>
        <w:tc>
          <w:tcPr>
            <w:tcW w:w="709" w:type="dxa"/>
            <w:tcMar>
              <w:left w:w="28" w:type="dxa"/>
              <w:right w:w="28" w:type="dxa"/>
            </w:tcMar>
            <w:vAlign w:val="center"/>
          </w:tcPr>
          <w:p w14:paraId="31688BD7">
            <w:pPr>
              <w:widowControl/>
              <w:jc w:val="left"/>
              <w:rPr>
                <w:rFonts w:hint="eastAsia" w:ascii="宋体" w:hAnsi="宋体"/>
                <w:szCs w:val="21"/>
              </w:rPr>
            </w:pPr>
          </w:p>
        </w:tc>
      </w:tr>
      <w:tr w14:paraId="6A0B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Mar>
              <w:left w:w="28" w:type="dxa"/>
              <w:right w:w="28" w:type="dxa"/>
            </w:tcMar>
            <w:vAlign w:val="center"/>
          </w:tcPr>
          <w:p w14:paraId="59C1C5F9">
            <w:pPr>
              <w:widowControl/>
              <w:jc w:val="center"/>
              <w:rPr>
                <w:rFonts w:hint="eastAsia" w:ascii="宋体" w:hAnsi="宋体"/>
                <w:szCs w:val="21"/>
              </w:rPr>
            </w:pPr>
            <w:r>
              <w:rPr>
                <w:rFonts w:hint="eastAsia" w:ascii="宋体" w:hAnsi="宋体"/>
                <w:szCs w:val="21"/>
              </w:rPr>
              <w:t>77</w:t>
            </w:r>
          </w:p>
        </w:tc>
        <w:tc>
          <w:tcPr>
            <w:tcW w:w="993" w:type="dxa"/>
            <w:vMerge w:val="continue"/>
            <w:tcMar>
              <w:left w:w="28" w:type="dxa"/>
              <w:right w:w="28" w:type="dxa"/>
            </w:tcMar>
            <w:vAlign w:val="center"/>
          </w:tcPr>
          <w:p w14:paraId="79D4C735">
            <w:pPr>
              <w:widowControl/>
              <w:jc w:val="center"/>
            </w:pPr>
          </w:p>
        </w:tc>
        <w:tc>
          <w:tcPr>
            <w:tcW w:w="5670" w:type="dxa"/>
            <w:tcMar>
              <w:left w:w="28" w:type="dxa"/>
              <w:right w:w="28" w:type="dxa"/>
            </w:tcMar>
            <w:vAlign w:val="center"/>
          </w:tcPr>
          <w:p w14:paraId="72EB2FB7">
            <w:pPr>
              <w:widowControl/>
              <w:jc w:val="left"/>
            </w:pPr>
            <w:r>
              <w:t>散热器冷却液应清洁，及时清除其中沉淀物</w:t>
            </w:r>
            <w:r>
              <w:rPr>
                <w:rFonts w:hint="eastAsia"/>
              </w:rPr>
              <w:t>，</w:t>
            </w:r>
            <w:r>
              <w:t>冷却液定期更换，更换时应放尽旧液，冷却系统清洗干净后换新液</w:t>
            </w:r>
          </w:p>
        </w:tc>
        <w:tc>
          <w:tcPr>
            <w:tcW w:w="708" w:type="dxa"/>
            <w:tcMar>
              <w:left w:w="28" w:type="dxa"/>
              <w:right w:w="28" w:type="dxa"/>
            </w:tcMar>
            <w:vAlign w:val="center"/>
          </w:tcPr>
          <w:p w14:paraId="43927C3C">
            <w:pPr>
              <w:widowControl/>
              <w:jc w:val="left"/>
              <w:rPr>
                <w:rFonts w:hint="eastAsia" w:ascii="宋体" w:hAnsi="宋体"/>
                <w:szCs w:val="21"/>
              </w:rPr>
            </w:pPr>
          </w:p>
        </w:tc>
        <w:tc>
          <w:tcPr>
            <w:tcW w:w="709" w:type="dxa"/>
            <w:tcMar>
              <w:left w:w="28" w:type="dxa"/>
              <w:right w:w="28" w:type="dxa"/>
            </w:tcMar>
            <w:vAlign w:val="center"/>
          </w:tcPr>
          <w:p w14:paraId="65B4F445">
            <w:pPr>
              <w:widowControl/>
              <w:jc w:val="left"/>
              <w:rPr>
                <w:rFonts w:hint="eastAsia" w:ascii="宋体" w:hAnsi="宋体"/>
                <w:szCs w:val="21"/>
              </w:rPr>
            </w:pPr>
          </w:p>
        </w:tc>
      </w:tr>
    </w:tbl>
    <w:p w14:paraId="63977294">
      <w:pPr>
        <w:widowControl/>
        <w:jc w:val="left"/>
      </w:pPr>
      <w:r>
        <w:br w:type="page"/>
      </w:r>
    </w:p>
    <w:p w14:paraId="441392CC">
      <w:pPr>
        <w:jc w:val="center"/>
      </w:pPr>
      <w:r>
        <w:rPr>
          <w:rFonts w:hint="eastAsia"/>
        </w:rPr>
        <w:t>附表（续）</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5387"/>
        <w:gridCol w:w="708"/>
        <w:gridCol w:w="709"/>
      </w:tblGrid>
      <w:tr w14:paraId="247C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3DF37FB1">
            <w:pPr>
              <w:widowControl/>
              <w:jc w:val="center"/>
              <w:rPr>
                <w:rFonts w:hint="eastAsia" w:ascii="宋体" w:hAnsi="宋体"/>
                <w:szCs w:val="21"/>
              </w:rPr>
            </w:pPr>
            <w:r>
              <w:rPr>
                <w:rFonts w:hint="eastAsia" w:ascii="宋体" w:hAnsi="宋体"/>
                <w:sz w:val="20"/>
                <w:szCs w:val="20"/>
              </w:rPr>
              <w:t>序号</w:t>
            </w:r>
          </w:p>
        </w:tc>
        <w:tc>
          <w:tcPr>
            <w:tcW w:w="1134" w:type="dxa"/>
            <w:vAlign w:val="center"/>
          </w:tcPr>
          <w:p w14:paraId="41766C23">
            <w:pPr>
              <w:widowControl/>
              <w:jc w:val="center"/>
              <w:rPr>
                <w:rFonts w:hint="eastAsia" w:ascii="宋体" w:hAnsi="宋体"/>
                <w:szCs w:val="21"/>
              </w:rPr>
            </w:pPr>
            <w:r>
              <w:rPr>
                <w:rFonts w:hint="eastAsia"/>
              </w:rPr>
              <w:t>检查项目</w:t>
            </w:r>
          </w:p>
        </w:tc>
        <w:tc>
          <w:tcPr>
            <w:tcW w:w="5387" w:type="dxa"/>
            <w:vAlign w:val="center"/>
          </w:tcPr>
          <w:p w14:paraId="771F5573">
            <w:pPr>
              <w:widowControl/>
              <w:jc w:val="center"/>
              <w:rPr>
                <w:rFonts w:hint="eastAsia" w:ascii="宋体" w:hAnsi="宋体"/>
                <w:szCs w:val="21"/>
              </w:rPr>
            </w:pPr>
            <w:r>
              <w:rPr>
                <w:rFonts w:hint="eastAsia" w:ascii="宋体" w:hAnsi="宋体"/>
                <w:szCs w:val="21"/>
              </w:rPr>
              <w:t>检查方法、内容及要求</w:t>
            </w:r>
          </w:p>
        </w:tc>
        <w:tc>
          <w:tcPr>
            <w:tcW w:w="708" w:type="dxa"/>
            <w:vAlign w:val="center"/>
          </w:tcPr>
          <w:p w14:paraId="081E1BB6">
            <w:pPr>
              <w:widowControl/>
              <w:jc w:val="center"/>
              <w:rPr>
                <w:rFonts w:hint="eastAsia" w:ascii="宋体" w:hAnsi="宋体"/>
                <w:szCs w:val="21"/>
              </w:rPr>
            </w:pPr>
            <w:r>
              <w:rPr>
                <w:rFonts w:hint="eastAsia" w:ascii="宋体" w:hAnsi="宋体"/>
                <w:szCs w:val="21"/>
              </w:rPr>
              <w:t>检测结果</w:t>
            </w:r>
          </w:p>
        </w:tc>
        <w:tc>
          <w:tcPr>
            <w:tcW w:w="709" w:type="dxa"/>
            <w:vAlign w:val="center"/>
          </w:tcPr>
          <w:p w14:paraId="0619BD35">
            <w:pPr>
              <w:widowControl/>
              <w:jc w:val="center"/>
              <w:rPr>
                <w:rFonts w:hint="eastAsia" w:ascii="宋体" w:hAnsi="宋体"/>
                <w:szCs w:val="21"/>
              </w:rPr>
            </w:pPr>
            <w:r>
              <w:rPr>
                <w:rFonts w:hint="eastAsia" w:ascii="宋体" w:hAnsi="宋体"/>
                <w:szCs w:val="21"/>
              </w:rPr>
              <w:t>检测结论</w:t>
            </w:r>
          </w:p>
        </w:tc>
      </w:tr>
      <w:tr w14:paraId="3331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50C464D6">
            <w:pPr>
              <w:widowControl/>
              <w:jc w:val="center"/>
              <w:rPr>
                <w:rFonts w:hint="eastAsia" w:ascii="宋体" w:hAnsi="宋体"/>
                <w:szCs w:val="21"/>
              </w:rPr>
            </w:pPr>
            <w:r>
              <w:rPr>
                <w:rFonts w:hint="eastAsia" w:ascii="宋体" w:hAnsi="宋体"/>
                <w:szCs w:val="21"/>
              </w:rPr>
              <w:t>78</w:t>
            </w:r>
            <w:r>
              <w:rPr>
                <w:rFonts w:hint="eastAsia"/>
                <w:sz w:val="22"/>
                <w:szCs w:val="28"/>
              </w:rPr>
              <w:t>★</w:t>
            </w:r>
          </w:p>
        </w:tc>
        <w:tc>
          <w:tcPr>
            <w:tcW w:w="1134" w:type="dxa"/>
            <w:vMerge w:val="restart"/>
            <w:tcMar>
              <w:left w:w="28" w:type="dxa"/>
              <w:right w:w="28" w:type="dxa"/>
            </w:tcMar>
            <w:vAlign w:val="center"/>
          </w:tcPr>
          <w:p w14:paraId="195D47C0">
            <w:pPr>
              <w:jc w:val="center"/>
            </w:pPr>
            <w:r>
              <w:rPr>
                <w:rFonts w:hint="eastAsia"/>
              </w:rPr>
              <w:t>安全保护</w:t>
            </w:r>
          </w:p>
          <w:p w14:paraId="2A965AB5">
            <w:pPr>
              <w:jc w:val="center"/>
              <w:rPr>
                <w:rFonts w:hint="eastAsia" w:ascii="宋体" w:hAnsi="宋体"/>
                <w:szCs w:val="21"/>
              </w:rPr>
            </w:pPr>
            <w:r>
              <w:rPr>
                <w:rFonts w:hint="eastAsia"/>
              </w:rPr>
              <w:t>装置</w:t>
            </w:r>
          </w:p>
        </w:tc>
        <w:tc>
          <w:tcPr>
            <w:tcW w:w="5387" w:type="dxa"/>
            <w:tcMar>
              <w:left w:w="28" w:type="dxa"/>
              <w:right w:w="28" w:type="dxa"/>
            </w:tcMar>
            <w:vAlign w:val="center"/>
          </w:tcPr>
          <w:p w14:paraId="65228FF1">
            <w:pPr>
              <w:widowControl/>
              <w:jc w:val="left"/>
              <w:rPr>
                <w:rFonts w:hint="eastAsia" w:ascii="宋体" w:hAnsi="宋体"/>
                <w:szCs w:val="21"/>
              </w:rPr>
            </w:pPr>
            <w:r>
              <w:t>通过功能试验检查起升高度限制器，应固定可靠、功能有效</w:t>
            </w:r>
          </w:p>
        </w:tc>
        <w:tc>
          <w:tcPr>
            <w:tcW w:w="708" w:type="dxa"/>
            <w:tcMar>
              <w:left w:w="28" w:type="dxa"/>
              <w:right w:w="28" w:type="dxa"/>
            </w:tcMar>
            <w:vAlign w:val="center"/>
          </w:tcPr>
          <w:p w14:paraId="79F9079C">
            <w:pPr>
              <w:widowControl/>
              <w:jc w:val="left"/>
              <w:rPr>
                <w:rFonts w:hint="eastAsia" w:ascii="宋体" w:hAnsi="宋体"/>
                <w:szCs w:val="21"/>
              </w:rPr>
            </w:pPr>
          </w:p>
        </w:tc>
        <w:tc>
          <w:tcPr>
            <w:tcW w:w="709" w:type="dxa"/>
            <w:tcMar>
              <w:left w:w="28" w:type="dxa"/>
              <w:right w:w="28" w:type="dxa"/>
            </w:tcMar>
            <w:vAlign w:val="center"/>
          </w:tcPr>
          <w:p w14:paraId="61A5DD90">
            <w:pPr>
              <w:widowControl/>
              <w:jc w:val="left"/>
              <w:rPr>
                <w:rFonts w:hint="eastAsia" w:ascii="宋体" w:hAnsi="宋体"/>
                <w:szCs w:val="21"/>
              </w:rPr>
            </w:pPr>
          </w:p>
        </w:tc>
      </w:tr>
      <w:tr w14:paraId="5FA4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15D61EA3">
            <w:pPr>
              <w:widowControl/>
              <w:jc w:val="center"/>
              <w:rPr>
                <w:rFonts w:hint="eastAsia" w:ascii="宋体" w:hAnsi="宋体"/>
                <w:szCs w:val="21"/>
              </w:rPr>
            </w:pPr>
            <w:r>
              <w:rPr>
                <w:rFonts w:hint="eastAsia"/>
                <w:szCs w:val="28"/>
              </w:rPr>
              <w:t>79</w:t>
            </w:r>
            <w:r>
              <w:rPr>
                <w:rFonts w:hint="eastAsia"/>
                <w:sz w:val="22"/>
                <w:szCs w:val="28"/>
              </w:rPr>
              <w:t>★</w:t>
            </w:r>
          </w:p>
        </w:tc>
        <w:tc>
          <w:tcPr>
            <w:tcW w:w="1134" w:type="dxa"/>
            <w:vMerge w:val="continue"/>
            <w:tcMar>
              <w:left w:w="28" w:type="dxa"/>
              <w:right w:w="28" w:type="dxa"/>
            </w:tcMar>
            <w:vAlign w:val="center"/>
          </w:tcPr>
          <w:p w14:paraId="5262003F">
            <w:pPr>
              <w:jc w:val="center"/>
              <w:rPr>
                <w:rFonts w:hint="eastAsia" w:ascii="宋体" w:hAnsi="宋体"/>
                <w:szCs w:val="21"/>
              </w:rPr>
            </w:pPr>
          </w:p>
        </w:tc>
        <w:tc>
          <w:tcPr>
            <w:tcW w:w="5387" w:type="dxa"/>
            <w:tcMar>
              <w:left w:w="28" w:type="dxa"/>
              <w:right w:w="28" w:type="dxa"/>
            </w:tcMar>
            <w:vAlign w:val="center"/>
          </w:tcPr>
          <w:p w14:paraId="14B05119">
            <w:pPr>
              <w:widowControl/>
              <w:jc w:val="left"/>
              <w:rPr>
                <w:rFonts w:hint="eastAsia" w:ascii="宋体" w:hAnsi="宋体"/>
                <w:szCs w:val="21"/>
              </w:rPr>
            </w:pPr>
            <w:r>
              <w:t>通过功能试验检查起重量限制器，应固定可靠、功能有效</w:t>
            </w:r>
            <w:r>
              <w:rPr>
                <w:rFonts w:hint="eastAsia"/>
              </w:rPr>
              <w:t>；三色灯显示正常</w:t>
            </w:r>
          </w:p>
        </w:tc>
        <w:tc>
          <w:tcPr>
            <w:tcW w:w="708" w:type="dxa"/>
            <w:tcMar>
              <w:left w:w="28" w:type="dxa"/>
              <w:right w:w="28" w:type="dxa"/>
            </w:tcMar>
            <w:vAlign w:val="center"/>
          </w:tcPr>
          <w:p w14:paraId="4B23E840">
            <w:pPr>
              <w:widowControl/>
              <w:jc w:val="left"/>
              <w:rPr>
                <w:rFonts w:hint="eastAsia" w:ascii="宋体" w:hAnsi="宋体"/>
                <w:szCs w:val="21"/>
              </w:rPr>
            </w:pPr>
          </w:p>
        </w:tc>
        <w:tc>
          <w:tcPr>
            <w:tcW w:w="709" w:type="dxa"/>
            <w:tcMar>
              <w:left w:w="28" w:type="dxa"/>
              <w:right w:w="28" w:type="dxa"/>
            </w:tcMar>
            <w:vAlign w:val="center"/>
          </w:tcPr>
          <w:p w14:paraId="3B91B39F">
            <w:pPr>
              <w:widowControl/>
              <w:jc w:val="left"/>
              <w:rPr>
                <w:rFonts w:hint="eastAsia" w:ascii="宋体" w:hAnsi="宋体"/>
                <w:szCs w:val="21"/>
              </w:rPr>
            </w:pPr>
          </w:p>
        </w:tc>
      </w:tr>
      <w:tr w14:paraId="080A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9F9A8EA">
            <w:pPr>
              <w:widowControl/>
              <w:jc w:val="center"/>
              <w:rPr>
                <w:rFonts w:hint="eastAsia" w:ascii="宋体" w:hAnsi="宋体"/>
                <w:szCs w:val="21"/>
              </w:rPr>
            </w:pPr>
            <w:r>
              <w:rPr>
                <w:rFonts w:hint="eastAsia" w:ascii="宋体" w:hAnsi="宋体"/>
                <w:szCs w:val="21"/>
              </w:rPr>
              <w:t>80</w:t>
            </w:r>
            <w:r>
              <w:rPr>
                <w:rFonts w:hint="eastAsia"/>
                <w:sz w:val="22"/>
                <w:szCs w:val="28"/>
              </w:rPr>
              <w:t>★</w:t>
            </w:r>
          </w:p>
        </w:tc>
        <w:tc>
          <w:tcPr>
            <w:tcW w:w="1134" w:type="dxa"/>
            <w:vMerge w:val="continue"/>
            <w:tcMar>
              <w:left w:w="28" w:type="dxa"/>
              <w:right w:w="28" w:type="dxa"/>
            </w:tcMar>
            <w:vAlign w:val="center"/>
          </w:tcPr>
          <w:p w14:paraId="09D1F240">
            <w:pPr>
              <w:jc w:val="center"/>
              <w:rPr>
                <w:rFonts w:hint="eastAsia" w:ascii="宋体" w:hAnsi="宋体"/>
                <w:szCs w:val="21"/>
              </w:rPr>
            </w:pPr>
          </w:p>
        </w:tc>
        <w:tc>
          <w:tcPr>
            <w:tcW w:w="5387" w:type="dxa"/>
            <w:tcMar>
              <w:left w:w="28" w:type="dxa"/>
              <w:right w:w="28" w:type="dxa"/>
            </w:tcMar>
            <w:vAlign w:val="center"/>
          </w:tcPr>
          <w:p w14:paraId="5647418A">
            <w:pPr>
              <w:widowControl/>
              <w:jc w:val="left"/>
              <w:rPr>
                <w:rFonts w:hint="eastAsia" w:ascii="宋体" w:hAnsi="宋体"/>
                <w:szCs w:val="21"/>
              </w:rPr>
            </w:pPr>
            <w:r>
              <w:t>通过功能试验检查起重力矩限制器，应固定可靠，精度及保护功能有效</w:t>
            </w:r>
            <w:r>
              <w:rPr>
                <w:rFonts w:hint="eastAsia"/>
              </w:rPr>
              <w:t>；三色灯显示正常</w:t>
            </w:r>
          </w:p>
        </w:tc>
        <w:tc>
          <w:tcPr>
            <w:tcW w:w="708" w:type="dxa"/>
            <w:tcMar>
              <w:left w:w="28" w:type="dxa"/>
              <w:right w:w="28" w:type="dxa"/>
            </w:tcMar>
            <w:vAlign w:val="center"/>
          </w:tcPr>
          <w:p w14:paraId="06AA1F22">
            <w:pPr>
              <w:widowControl/>
              <w:jc w:val="left"/>
              <w:rPr>
                <w:rFonts w:hint="eastAsia" w:ascii="宋体" w:hAnsi="宋体"/>
                <w:szCs w:val="21"/>
              </w:rPr>
            </w:pPr>
          </w:p>
        </w:tc>
        <w:tc>
          <w:tcPr>
            <w:tcW w:w="709" w:type="dxa"/>
            <w:tcMar>
              <w:left w:w="28" w:type="dxa"/>
              <w:right w:w="28" w:type="dxa"/>
            </w:tcMar>
            <w:vAlign w:val="center"/>
          </w:tcPr>
          <w:p w14:paraId="47790037">
            <w:pPr>
              <w:widowControl/>
              <w:jc w:val="left"/>
              <w:rPr>
                <w:rFonts w:hint="eastAsia" w:ascii="宋体" w:hAnsi="宋体"/>
                <w:szCs w:val="21"/>
              </w:rPr>
            </w:pPr>
          </w:p>
        </w:tc>
      </w:tr>
      <w:tr w14:paraId="438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085D0CA7">
            <w:pPr>
              <w:widowControl/>
              <w:jc w:val="center"/>
              <w:rPr>
                <w:rFonts w:hint="eastAsia" w:ascii="宋体" w:hAnsi="宋体"/>
                <w:szCs w:val="21"/>
              </w:rPr>
            </w:pPr>
            <w:r>
              <w:rPr>
                <w:rFonts w:hint="eastAsia" w:ascii="宋体" w:hAnsi="宋体"/>
                <w:szCs w:val="21"/>
              </w:rPr>
              <w:t>81</w:t>
            </w:r>
            <w:r>
              <w:rPr>
                <w:rFonts w:hint="eastAsia"/>
                <w:sz w:val="22"/>
                <w:szCs w:val="28"/>
              </w:rPr>
              <w:t>★</w:t>
            </w:r>
          </w:p>
        </w:tc>
        <w:tc>
          <w:tcPr>
            <w:tcW w:w="1134" w:type="dxa"/>
            <w:vMerge w:val="continue"/>
            <w:tcMar>
              <w:left w:w="28" w:type="dxa"/>
              <w:right w:w="28" w:type="dxa"/>
            </w:tcMar>
            <w:vAlign w:val="center"/>
          </w:tcPr>
          <w:p w14:paraId="74BB0E33">
            <w:pPr>
              <w:jc w:val="center"/>
              <w:rPr>
                <w:rFonts w:hint="eastAsia" w:ascii="宋体" w:hAnsi="宋体"/>
                <w:szCs w:val="21"/>
              </w:rPr>
            </w:pPr>
          </w:p>
        </w:tc>
        <w:tc>
          <w:tcPr>
            <w:tcW w:w="5387" w:type="dxa"/>
            <w:tcMar>
              <w:left w:w="28" w:type="dxa"/>
              <w:right w:w="28" w:type="dxa"/>
            </w:tcMar>
            <w:vAlign w:val="center"/>
          </w:tcPr>
          <w:p w14:paraId="471CA8D2">
            <w:pPr>
              <w:widowControl/>
              <w:jc w:val="left"/>
              <w:rPr>
                <w:rFonts w:hint="eastAsia" w:ascii="宋体" w:hAnsi="宋体"/>
                <w:szCs w:val="21"/>
              </w:rPr>
            </w:pPr>
            <w:r>
              <w:t>通过功能试验检查钢丝绳过放保护功能是否有效</w:t>
            </w:r>
          </w:p>
        </w:tc>
        <w:tc>
          <w:tcPr>
            <w:tcW w:w="708" w:type="dxa"/>
            <w:tcMar>
              <w:left w:w="28" w:type="dxa"/>
              <w:right w:w="28" w:type="dxa"/>
            </w:tcMar>
            <w:vAlign w:val="center"/>
          </w:tcPr>
          <w:p w14:paraId="31856884">
            <w:pPr>
              <w:widowControl/>
              <w:jc w:val="left"/>
              <w:rPr>
                <w:rFonts w:hint="eastAsia" w:ascii="宋体" w:hAnsi="宋体"/>
                <w:szCs w:val="21"/>
              </w:rPr>
            </w:pPr>
          </w:p>
        </w:tc>
        <w:tc>
          <w:tcPr>
            <w:tcW w:w="709" w:type="dxa"/>
            <w:tcMar>
              <w:left w:w="28" w:type="dxa"/>
              <w:right w:w="28" w:type="dxa"/>
            </w:tcMar>
            <w:vAlign w:val="center"/>
          </w:tcPr>
          <w:p w14:paraId="66075CD4">
            <w:pPr>
              <w:widowControl/>
              <w:jc w:val="left"/>
              <w:rPr>
                <w:rFonts w:hint="eastAsia" w:ascii="宋体" w:hAnsi="宋体"/>
                <w:szCs w:val="21"/>
              </w:rPr>
            </w:pPr>
          </w:p>
        </w:tc>
      </w:tr>
      <w:tr w14:paraId="3119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AA0ED2D">
            <w:pPr>
              <w:widowControl/>
              <w:jc w:val="center"/>
              <w:rPr>
                <w:rFonts w:hint="eastAsia" w:ascii="宋体" w:hAnsi="宋体"/>
                <w:szCs w:val="21"/>
              </w:rPr>
            </w:pPr>
            <w:r>
              <w:rPr>
                <w:rFonts w:hint="eastAsia" w:ascii="宋体" w:hAnsi="宋体"/>
                <w:szCs w:val="21"/>
              </w:rPr>
              <w:t>82</w:t>
            </w:r>
            <w:r>
              <w:rPr>
                <w:rFonts w:hint="eastAsia"/>
                <w:sz w:val="22"/>
                <w:szCs w:val="28"/>
              </w:rPr>
              <w:t>★</w:t>
            </w:r>
          </w:p>
        </w:tc>
        <w:tc>
          <w:tcPr>
            <w:tcW w:w="1134" w:type="dxa"/>
            <w:vMerge w:val="continue"/>
            <w:tcMar>
              <w:left w:w="28" w:type="dxa"/>
              <w:right w:w="28" w:type="dxa"/>
            </w:tcMar>
            <w:vAlign w:val="center"/>
          </w:tcPr>
          <w:p w14:paraId="1AB7B17D">
            <w:pPr>
              <w:jc w:val="center"/>
              <w:rPr>
                <w:rFonts w:hint="eastAsia" w:ascii="宋体" w:hAnsi="宋体"/>
                <w:szCs w:val="21"/>
              </w:rPr>
            </w:pPr>
          </w:p>
        </w:tc>
        <w:tc>
          <w:tcPr>
            <w:tcW w:w="5387" w:type="dxa"/>
            <w:tcMar>
              <w:left w:w="28" w:type="dxa"/>
              <w:right w:w="28" w:type="dxa"/>
            </w:tcMar>
            <w:vAlign w:val="center"/>
          </w:tcPr>
          <w:p w14:paraId="1420CF98">
            <w:pPr>
              <w:widowControl/>
              <w:jc w:val="left"/>
              <w:rPr>
                <w:rFonts w:hint="eastAsia" w:ascii="宋体" w:hAnsi="宋体"/>
                <w:szCs w:val="21"/>
              </w:rPr>
            </w:pPr>
            <w:r>
              <w:t>检查幅度指示装置应无变形、损坏、功能有效</w:t>
            </w:r>
          </w:p>
        </w:tc>
        <w:tc>
          <w:tcPr>
            <w:tcW w:w="708" w:type="dxa"/>
            <w:tcMar>
              <w:left w:w="28" w:type="dxa"/>
              <w:right w:w="28" w:type="dxa"/>
            </w:tcMar>
            <w:vAlign w:val="center"/>
          </w:tcPr>
          <w:p w14:paraId="49C8C320">
            <w:pPr>
              <w:widowControl/>
              <w:jc w:val="left"/>
              <w:rPr>
                <w:rFonts w:hint="eastAsia" w:ascii="宋体" w:hAnsi="宋体"/>
                <w:szCs w:val="21"/>
              </w:rPr>
            </w:pPr>
          </w:p>
        </w:tc>
        <w:tc>
          <w:tcPr>
            <w:tcW w:w="709" w:type="dxa"/>
            <w:tcMar>
              <w:left w:w="28" w:type="dxa"/>
              <w:right w:w="28" w:type="dxa"/>
            </w:tcMar>
            <w:vAlign w:val="center"/>
          </w:tcPr>
          <w:p w14:paraId="35F2725A">
            <w:pPr>
              <w:widowControl/>
              <w:jc w:val="left"/>
              <w:rPr>
                <w:rFonts w:hint="eastAsia" w:ascii="宋体" w:hAnsi="宋体"/>
                <w:szCs w:val="21"/>
              </w:rPr>
            </w:pPr>
          </w:p>
        </w:tc>
      </w:tr>
      <w:tr w14:paraId="5078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3FC34A11">
            <w:pPr>
              <w:widowControl/>
              <w:jc w:val="center"/>
              <w:rPr>
                <w:rFonts w:hint="eastAsia" w:ascii="宋体" w:hAnsi="宋体"/>
                <w:szCs w:val="21"/>
              </w:rPr>
            </w:pPr>
            <w:r>
              <w:rPr>
                <w:rFonts w:hint="eastAsia" w:ascii="宋体" w:hAnsi="宋体"/>
                <w:szCs w:val="21"/>
              </w:rPr>
              <w:t>83</w:t>
            </w:r>
          </w:p>
        </w:tc>
        <w:tc>
          <w:tcPr>
            <w:tcW w:w="1134" w:type="dxa"/>
            <w:vMerge w:val="continue"/>
            <w:tcMar>
              <w:left w:w="28" w:type="dxa"/>
              <w:right w:w="28" w:type="dxa"/>
            </w:tcMar>
            <w:vAlign w:val="center"/>
          </w:tcPr>
          <w:p w14:paraId="41FD568D">
            <w:pPr>
              <w:jc w:val="center"/>
              <w:rPr>
                <w:rFonts w:hint="eastAsia" w:ascii="宋体" w:hAnsi="宋体"/>
                <w:szCs w:val="21"/>
              </w:rPr>
            </w:pPr>
          </w:p>
        </w:tc>
        <w:tc>
          <w:tcPr>
            <w:tcW w:w="5387" w:type="dxa"/>
            <w:tcMar>
              <w:left w:w="28" w:type="dxa"/>
              <w:right w:w="28" w:type="dxa"/>
            </w:tcMar>
            <w:vAlign w:val="center"/>
          </w:tcPr>
          <w:p w14:paraId="2EEE3A0A">
            <w:pPr>
              <w:widowControl/>
              <w:jc w:val="left"/>
            </w:pPr>
            <w:r>
              <w:rPr>
                <w:rFonts w:hint="eastAsia" w:ascii="宋体" w:hAnsi="宋体" w:cs="宋体"/>
                <w:szCs w:val="21"/>
              </w:rPr>
              <w:t>目测检查</w:t>
            </w:r>
            <w:r>
              <w:rPr>
                <w:rFonts w:hint="eastAsia"/>
              </w:rPr>
              <w:t>起升系统卷筒监视装置应正确安装。</w:t>
            </w:r>
          </w:p>
        </w:tc>
        <w:tc>
          <w:tcPr>
            <w:tcW w:w="708" w:type="dxa"/>
            <w:tcMar>
              <w:left w:w="28" w:type="dxa"/>
              <w:right w:w="28" w:type="dxa"/>
            </w:tcMar>
            <w:vAlign w:val="center"/>
          </w:tcPr>
          <w:p w14:paraId="04354ACF">
            <w:pPr>
              <w:widowControl/>
              <w:jc w:val="left"/>
              <w:rPr>
                <w:rFonts w:hint="eastAsia" w:ascii="宋体" w:hAnsi="宋体"/>
                <w:szCs w:val="21"/>
              </w:rPr>
            </w:pPr>
          </w:p>
        </w:tc>
        <w:tc>
          <w:tcPr>
            <w:tcW w:w="709" w:type="dxa"/>
            <w:tcMar>
              <w:left w:w="28" w:type="dxa"/>
              <w:right w:w="28" w:type="dxa"/>
            </w:tcMar>
            <w:vAlign w:val="center"/>
          </w:tcPr>
          <w:p w14:paraId="0B838B05">
            <w:pPr>
              <w:widowControl/>
              <w:jc w:val="left"/>
              <w:rPr>
                <w:rFonts w:hint="eastAsia" w:ascii="宋体" w:hAnsi="宋体"/>
                <w:szCs w:val="21"/>
              </w:rPr>
            </w:pPr>
          </w:p>
        </w:tc>
      </w:tr>
      <w:tr w14:paraId="2C2D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9F1448F">
            <w:pPr>
              <w:widowControl/>
              <w:jc w:val="center"/>
              <w:rPr>
                <w:rFonts w:hint="eastAsia" w:ascii="宋体" w:hAnsi="宋体"/>
                <w:szCs w:val="21"/>
              </w:rPr>
            </w:pPr>
            <w:r>
              <w:rPr>
                <w:rFonts w:hint="eastAsia" w:ascii="宋体" w:hAnsi="宋体"/>
                <w:szCs w:val="21"/>
              </w:rPr>
              <w:t>84</w:t>
            </w:r>
            <w:r>
              <w:rPr>
                <w:rFonts w:hint="eastAsia"/>
                <w:sz w:val="22"/>
                <w:szCs w:val="28"/>
              </w:rPr>
              <w:t>★</w:t>
            </w:r>
          </w:p>
        </w:tc>
        <w:tc>
          <w:tcPr>
            <w:tcW w:w="1134" w:type="dxa"/>
            <w:vMerge w:val="continue"/>
            <w:tcMar>
              <w:left w:w="28" w:type="dxa"/>
              <w:right w:w="28" w:type="dxa"/>
            </w:tcMar>
            <w:vAlign w:val="center"/>
          </w:tcPr>
          <w:p w14:paraId="47DFEE9A">
            <w:pPr>
              <w:jc w:val="center"/>
              <w:rPr>
                <w:rFonts w:hint="eastAsia" w:ascii="宋体" w:hAnsi="宋体"/>
                <w:szCs w:val="21"/>
              </w:rPr>
            </w:pPr>
          </w:p>
        </w:tc>
        <w:tc>
          <w:tcPr>
            <w:tcW w:w="5387" w:type="dxa"/>
            <w:tcMar>
              <w:left w:w="28" w:type="dxa"/>
              <w:right w:w="28" w:type="dxa"/>
            </w:tcMar>
            <w:vAlign w:val="center"/>
          </w:tcPr>
          <w:p w14:paraId="74D15CD0">
            <w:pPr>
              <w:widowControl/>
              <w:jc w:val="left"/>
              <w:rPr>
                <w:rFonts w:hint="eastAsia" w:ascii="宋体" w:hAnsi="宋体"/>
                <w:szCs w:val="21"/>
              </w:rPr>
            </w:pPr>
            <w:r>
              <w:t>检查水平仪应无损坏、功能有效</w:t>
            </w:r>
          </w:p>
        </w:tc>
        <w:tc>
          <w:tcPr>
            <w:tcW w:w="708" w:type="dxa"/>
            <w:tcMar>
              <w:left w:w="28" w:type="dxa"/>
              <w:right w:w="28" w:type="dxa"/>
            </w:tcMar>
            <w:vAlign w:val="center"/>
          </w:tcPr>
          <w:p w14:paraId="1EE293B9">
            <w:pPr>
              <w:widowControl/>
              <w:jc w:val="left"/>
              <w:rPr>
                <w:rFonts w:hint="eastAsia" w:ascii="宋体" w:hAnsi="宋体"/>
                <w:szCs w:val="21"/>
              </w:rPr>
            </w:pPr>
          </w:p>
        </w:tc>
        <w:tc>
          <w:tcPr>
            <w:tcW w:w="709" w:type="dxa"/>
            <w:tcMar>
              <w:left w:w="28" w:type="dxa"/>
              <w:right w:w="28" w:type="dxa"/>
            </w:tcMar>
            <w:vAlign w:val="center"/>
          </w:tcPr>
          <w:p w14:paraId="7549D2EE">
            <w:pPr>
              <w:widowControl/>
              <w:jc w:val="left"/>
              <w:rPr>
                <w:rFonts w:hint="eastAsia" w:ascii="宋体" w:hAnsi="宋体"/>
                <w:szCs w:val="21"/>
              </w:rPr>
            </w:pPr>
          </w:p>
        </w:tc>
      </w:tr>
      <w:tr w14:paraId="37CD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79E4D15E">
            <w:pPr>
              <w:widowControl/>
              <w:jc w:val="center"/>
              <w:rPr>
                <w:rFonts w:hint="eastAsia" w:ascii="宋体" w:hAnsi="宋体"/>
                <w:szCs w:val="21"/>
              </w:rPr>
            </w:pPr>
            <w:r>
              <w:rPr>
                <w:rFonts w:hint="eastAsia" w:ascii="宋体" w:hAnsi="宋体"/>
                <w:szCs w:val="21"/>
              </w:rPr>
              <w:t>85</w:t>
            </w:r>
            <w:r>
              <w:rPr>
                <w:rFonts w:hint="eastAsia"/>
                <w:sz w:val="22"/>
                <w:szCs w:val="28"/>
              </w:rPr>
              <w:t>★</w:t>
            </w:r>
          </w:p>
        </w:tc>
        <w:tc>
          <w:tcPr>
            <w:tcW w:w="1134" w:type="dxa"/>
            <w:vMerge w:val="continue"/>
            <w:tcMar>
              <w:left w:w="28" w:type="dxa"/>
              <w:right w:w="28" w:type="dxa"/>
            </w:tcMar>
            <w:vAlign w:val="center"/>
          </w:tcPr>
          <w:p w14:paraId="5A40F3FD">
            <w:pPr>
              <w:jc w:val="center"/>
              <w:rPr>
                <w:rFonts w:hint="eastAsia" w:ascii="宋体" w:hAnsi="宋体"/>
                <w:szCs w:val="21"/>
              </w:rPr>
            </w:pPr>
          </w:p>
        </w:tc>
        <w:tc>
          <w:tcPr>
            <w:tcW w:w="5387" w:type="dxa"/>
            <w:tcMar>
              <w:left w:w="28" w:type="dxa"/>
              <w:right w:w="28" w:type="dxa"/>
            </w:tcMar>
            <w:vAlign w:val="center"/>
          </w:tcPr>
          <w:p w14:paraId="08DD2008">
            <w:pPr>
              <w:widowControl/>
              <w:jc w:val="left"/>
              <w:rPr>
                <w:rFonts w:hint="eastAsia" w:ascii="宋体" w:hAnsi="宋体"/>
                <w:szCs w:val="21"/>
              </w:rPr>
            </w:pPr>
            <w:r>
              <w:t>检查防止起重臂向后倾翻装置应无变形、缺损、松动</w:t>
            </w:r>
          </w:p>
        </w:tc>
        <w:tc>
          <w:tcPr>
            <w:tcW w:w="708" w:type="dxa"/>
            <w:tcMar>
              <w:left w:w="28" w:type="dxa"/>
              <w:right w:w="28" w:type="dxa"/>
            </w:tcMar>
            <w:vAlign w:val="center"/>
          </w:tcPr>
          <w:p w14:paraId="262294B2">
            <w:pPr>
              <w:widowControl/>
              <w:jc w:val="left"/>
              <w:rPr>
                <w:rFonts w:hint="eastAsia" w:ascii="宋体" w:hAnsi="宋体"/>
                <w:szCs w:val="21"/>
              </w:rPr>
            </w:pPr>
          </w:p>
        </w:tc>
        <w:tc>
          <w:tcPr>
            <w:tcW w:w="709" w:type="dxa"/>
            <w:tcMar>
              <w:left w:w="28" w:type="dxa"/>
              <w:right w:w="28" w:type="dxa"/>
            </w:tcMar>
            <w:vAlign w:val="center"/>
          </w:tcPr>
          <w:p w14:paraId="17AF3693">
            <w:pPr>
              <w:widowControl/>
              <w:jc w:val="left"/>
              <w:rPr>
                <w:rFonts w:hint="eastAsia" w:ascii="宋体" w:hAnsi="宋体"/>
                <w:szCs w:val="21"/>
              </w:rPr>
            </w:pPr>
          </w:p>
        </w:tc>
      </w:tr>
      <w:tr w14:paraId="4E85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5E8C423E">
            <w:pPr>
              <w:widowControl/>
              <w:jc w:val="center"/>
              <w:rPr>
                <w:rFonts w:hint="eastAsia" w:ascii="宋体" w:hAnsi="宋体"/>
                <w:szCs w:val="21"/>
              </w:rPr>
            </w:pPr>
            <w:r>
              <w:rPr>
                <w:rFonts w:hint="eastAsia" w:ascii="宋体" w:hAnsi="宋体"/>
                <w:szCs w:val="21"/>
              </w:rPr>
              <w:t>86</w:t>
            </w:r>
            <w:r>
              <w:rPr>
                <w:rFonts w:hint="eastAsia"/>
                <w:sz w:val="22"/>
                <w:szCs w:val="28"/>
              </w:rPr>
              <w:t>★</w:t>
            </w:r>
          </w:p>
        </w:tc>
        <w:tc>
          <w:tcPr>
            <w:tcW w:w="1134" w:type="dxa"/>
            <w:vMerge w:val="continue"/>
            <w:tcMar>
              <w:left w:w="28" w:type="dxa"/>
              <w:right w:w="28" w:type="dxa"/>
            </w:tcMar>
            <w:vAlign w:val="center"/>
          </w:tcPr>
          <w:p w14:paraId="45D6222F">
            <w:pPr>
              <w:jc w:val="center"/>
              <w:rPr>
                <w:rFonts w:hint="eastAsia" w:ascii="宋体" w:hAnsi="宋体"/>
                <w:szCs w:val="21"/>
              </w:rPr>
            </w:pPr>
          </w:p>
        </w:tc>
        <w:tc>
          <w:tcPr>
            <w:tcW w:w="5387" w:type="dxa"/>
            <w:tcMar>
              <w:left w:w="28" w:type="dxa"/>
              <w:right w:w="28" w:type="dxa"/>
            </w:tcMar>
            <w:vAlign w:val="center"/>
          </w:tcPr>
          <w:p w14:paraId="42EA40DD">
            <w:pPr>
              <w:widowControl/>
              <w:jc w:val="left"/>
              <w:rPr>
                <w:rFonts w:hint="eastAsia" w:ascii="宋体" w:hAnsi="宋体"/>
                <w:szCs w:val="21"/>
              </w:rPr>
            </w:pPr>
            <w:r>
              <w:t>通过功能试验，检查转数、限位、压力、温度、行程、角度等电气控制连锁保护装置应工作正常</w:t>
            </w:r>
          </w:p>
        </w:tc>
        <w:tc>
          <w:tcPr>
            <w:tcW w:w="708" w:type="dxa"/>
            <w:tcMar>
              <w:left w:w="28" w:type="dxa"/>
              <w:right w:w="28" w:type="dxa"/>
            </w:tcMar>
            <w:vAlign w:val="center"/>
          </w:tcPr>
          <w:p w14:paraId="2FC72552">
            <w:pPr>
              <w:widowControl/>
              <w:jc w:val="left"/>
              <w:rPr>
                <w:rFonts w:hint="eastAsia" w:ascii="宋体" w:hAnsi="宋体"/>
                <w:szCs w:val="21"/>
              </w:rPr>
            </w:pPr>
          </w:p>
        </w:tc>
        <w:tc>
          <w:tcPr>
            <w:tcW w:w="709" w:type="dxa"/>
            <w:tcMar>
              <w:left w:w="28" w:type="dxa"/>
              <w:right w:w="28" w:type="dxa"/>
            </w:tcMar>
            <w:vAlign w:val="center"/>
          </w:tcPr>
          <w:p w14:paraId="05EF75C3">
            <w:pPr>
              <w:widowControl/>
              <w:jc w:val="left"/>
              <w:rPr>
                <w:rFonts w:hint="eastAsia" w:ascii="宋体" w:hAnsi="宋体"/>
                <w:szCs w:val="21"/>
              </w:rPr>
            </w:pPr>
          </w:p>
        </w:tc>
      </w:tr>
      <w:tr w14:paraId="11BA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6F77B154">
            <w:pPr>
              <w:widowControl/>
              <w:jc w:val="center"/>
              <w:rPr>
                <w:rFonts w:hint="eastAsia" w:ascii="宋体" w:hAnsi="宋体"/>
                <w:szCs w:val="21"/>
              </w:rPr>
            </w:pPr>
            <w:r>
              <w:rPr>
                <w:rFonts w:hint="eastAsia" w:ascii="宋体" w:hAnsi="宋体"/>
                <w:szCs w:val="21"/>
              </w:rPr>
              <w:t>87</w:t>
            </w:r>
          </w:p>
        </w:tc>
        <w:tc>
          <w:tcPr>
            <w:tcW w:w="1134" w:type="dxa"/>
            <w:vMerge w:val="continue"/>
            <w:tcMar>
              <w:left w:w="28" w:type="dxa"/>
              <w:right w:w="28" w:type="dxa"/>
            </w:tcMar>
            <w:vAlign w:val="center"/>
          </w:tcPr>
          <w:p w14:paraId="5DDAD734">
            <w:pPr>
              <w:jc w:val="center"/>
              <w:rPr>
                <w:rFonts w:hint="eastAsia" w:ascii="宋体" w:hAnsi="宋体"/>
                <w:szCs w:val="21"/>
              </w:rPr>
            </w:pPr>
          </w:p>
        </w:tc>
        <w:tc>
          <w:tcPr>
            <w:tcW w:w="5387" w:type="dxa"/>
            <w:tcMar>
              <w:left w:w="28" w:type="dxa"/>
              <w:right w:w="28" w:type="dxa"/>
            </w:tcMar>
            <w:vAlign w:val="center"/>
          </w:tcPr>
          <w:p w14:paraId="2F7ED11D">
            <w:pPr>
              <w:widowControl/>
              <w:jc w:val="left"/>
              <w:rPr>
                <w:rFonts w:hint="eastAsia" w:ascii="宋体" w:hAnsi="宋体"/>
                <w:szCs w:val="21"/>
              </w:rPr>
            </w:pPr>
            <w:r>
              <w:rPr>
                <w:rFonts w:hint="eastAsia" w:ascii="宋体" w:hAnsi="宋体"/>
                <w:szCs w:val="21"/>
              </w:rPr>
              <w:t>通过功能试验，检查接地装置应完好，功能有效</w:t>
            </w:r>
          </w:p>
        </w:tc>
        <w:tc>
          <w:tcPr>
            <w:tcW w:w="708" w:type="dxa"/>
            <w:tcMar>
              <w:left w:w="28" w:type="dxa"/>
              <w:right w:w="28" w:type="dxa"/>
            </w:tcMar>
            <w:vAlign w:val="center"/>
          </w:tcPr>
          <w:p w14:paraId="2F291C9A">
            <w:pPr>
              <w:widowControl/>
              <w:jc w:val="left"/>
              <w:rPr>
                <w:rFonts w:hint="eastAsia" w:ascii="宋体" w:hAnsi="宋体"/>
                <w:szCs w:val="21"/>
              </w:rPr>
            </w:pPr>
          </w:p>
        </w:tc>
        <w:tc>
          <w:tcPr>
            <w:tcW w:w="709" w:type="dxa"/>
            <w:tcMar>
              <w:left w:w="28" w:type="dxa"/>
              <w:right w:w="28" w:type="dxa"/>
            </w:tcMar>
            <w:vAlign w:val="center"/>
          </w:tcPr>
          <w:p w14:paraId="573B1C55">
            <w:pPr>
              <w:widowControl/>
              <w:jc w:val="left"/>
              <w:rPr>
                <w:rFonts w:hint="eastAsia" w:ascii="宋体" w:hAnsi="宋体"/>
                <w:szCs w:val="21"/>
              </w:rPr>
            </w:pPr>
          </w:p>
        </w:tc>
      </w:tr>
      <w:tr w14:paraId="4C5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49640F9">
            <w:pPr>
              <w:widowControl/>
              <w:jc w:val="center"/>
              <w:rPr>
                <w:rFonts w:hint="eastAsia" w:ascii="宋体" w:hAnsi="宋体"/>
                <w:szCs w:val="21"/>
              </w:rPr>
            </w:pPr>
            <w:r>
              <w:rPr>
                <w:rFonts w:hint="eastAsia"/>
                <w:szCs w:val="28"/>
              </w:rPr>
              <w:t>88</w:t>
            </w:r>
            <w:r>
              <w:rPr>
                <w:rFonts w:hint="eastAsia"/>
                <w:sz w:val="22"/>
                <w:szCs w:val="28"/>
              </w:rPr>
              <w:t>★</w:t>
            </w:r>
          </w:p>
        </w:tc>
        <w:tc>
          <w:tcPr>
            <w:tcW w:w="1134" w:type="dxa"/>
            <w:vMerge w:val="continue"/>
            <w:tcMar>
              <w:left w:w="28" w:type="dxa"/>
              <w:right w:w="28" w:type="dxa"/>
            </w:tcMar>
            <w:vAlign w:val="center"/>
          </w:tcPr>
          <w:p w14:paraId="53476B6B">
            <w:pPr>
              <w:jc w:val="center"/>
              <w:rPr>
                <w:rFonts w:hint="eastAsia" w:ascii="宋体" w:hAnsi="宋体"/>
                <w:szCs w:val="21"/>
              </w:rPr>
            </w:pPr>
          </w:p>
        </w:tc>
        <w:tc>
          <w:tcPr>
            <w:tcW w:w="5387" w:type="dxa"/>
            <w:tcMar>
              <w:left w:w="28" w:type="dxa"/>
              <w:right w:w="28" w:type="dxa"/>
            </w:tcMar>
            <w:vAlign w:val="center"/>
          </w:tcPr>
          <w:p w14:paraId="75F0D557">
            <w:pPr>
              <w:widowControl/>
              <w:jc w:val="left"/>
              <w:rPr>
                <w:rFonts w:hint="eastAsia" w:ascii="宋体" w:hAnsi="宋体"/>
                <w:szCs w:val="21"/>
              </w:rPr>
            </w:pPr>
            <w:r>
              <w:t>检查短路、失压、零位、过流等电气保护应无缺损</w:t>
            </w:r>
          </w:p>
        </w:tc>
        <w:tc>
          <w:tcPr>
            <w:tcW w:w="708" w:type="dxa"/>
            <w:tcMar>
              <w:left w:w="28" w:type="dxa"/>
              <w:right w:w="28" w:type="dxa"/>
            </w:tcMar>
            <w:vAlign w:val="center"/>
          </w:tcPr>
          <w:p w14:paraId="333552E8">
            <w:pPr>
              <w:widowControl/>
              <w:jc w:val="left"/>
              <w:rPr>
                <w:rFonts w:hint="eastAsia" w:ascii="宋体" w:hAnsi="宋体"/>
                <w:szCs w:val="21"/>
              </w:rPr>
            </w:pPr>
          </w:p>
        </w:tc>
        <w:tc>
          <w:tcPr>
            <w:tcW w:w="709" w:type="dxa"/>
            <w:tcMar>
              <w:left w:w="28" w:type="dxa"/>
              <w:right w:w="28" w:type="dxa"/>
            </w:tcMar>
            <w:vAlign w:val="center"/>
          </w:tcPr>
          <w:p w14:paraId="1FBA6221">
            <w:pPr>
              <w:widowControl/>
              <w:jc w:val="left"/>
              <w:rPr>
                <w:rFonts w:hint="eastAsia" w:ascii="宋体" w:hAnsi="宋体"/>
                <w:szCs w:val="21"/>
              </w:rPr>
            </w:pPr>
          </w:p>
        </w:tc>
      </w:tr>
      <w:tr w14:paraId="0BFB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322F18F6">
            <w:pPr>
              <w:widowControl/>
              <w:jc w:val="center"/>
              <w:rPr>
                <w:rFonts w:hint="eastAsia" w:ascii="宋体" w:hAnsi="宋体"/>
                <w:szCs w:val="21"/>
              </w:rPr>
            </w:pPr>
            <w:r>
              <w:rPr>
                <w:rFonts w:hint="eastAsia"/>
                <w:szCs w:val="28"/>
              </w:rPr>
              <w:t>89</w:t>
            </w:r>
            <w:r>
              <w:rPr>
                <w:rFonts w:hint="eastAsia"/>
                <w:sz w:val="22"/>
                <w:szCs w:val="28"/>
              </w:rPr>
              <w:t>★</w:t>
            </w:r>
          </w:p>
        </w:tc>
        <w:tc>
          <w:tcPr>
            <w:tcW w:w="1134" w:type="dxa"/>
            <w:vMerge w:val="continue"/>
            <w:tcMar>
              <w:left w:w="28" w:type="dxa"/>
              <w:right w:w="28" w:type="dxa"/>
            </w:tcMar>
            <w:vAlign w:val="center"/>
          </w:tcPr>
          <w:p w14:paraId="53DD6BFC">
            <w:pPr>
              <w:jc w:val="center"/>
              <w:rPr>
                <w:rFonts w:hint="eastAsia" w:ascii="宋体" w:hAnsi="宋体"/>
                <w:szCs w:val="21"/>
              </w:rPr>
            </w:pPr>
          </w:p>
        </w:tc>
        <w:tc>
          <w:tcPr>
            <w:tcW w:w="5387" w:type="dxa"/>
            <w:tcMar>
              <w:left w:w="28" w:type="dxa"/>
              <w:right w:w="28" w:type="dxa"/>
            </w:tcMar>
            <w:vAlign w:val="center"/>
          </w:tcPr>
          <w:p w14:paraId="70847B7C">
            <w:pPr>
              <w:widowControl/>
              <w:jc w:val="left"/>
              <w:rPr>
                <w:rFonts w:hint="eastAsia" w:ascii="宋体" w:hAnsi="宋体"/>
                <w:szCs w:val="21"/>
              </w:rPr>
            </w:pPr>
            <w:r>
              <w:t>检查安全监控管理系统各控制单元应工作正常</w:t>
            </w:r>
          </w:p>
        </w:tc>
        <w:tc>
          <w:tcPr>
            <w:tcW w:w="708" w:type="dxa"/>
            <w:tcMar>
              <w:left w:w="28" w:type="dxa"/>
              <w:right w:w="28" w:type="dxa"/>
            </w:tcMar>
            <w:vAlign w:val="center"/>
          </w:tcPr>
          <w:p w14:paraId="25823531">
            <w:pPr>
              <w:widowControl/>
              <w:jc w:val="left"/>
              <w:rPr>
                <w:rFonts w:hint="eastAsia" w:ascii="宋体" w:hAnsi="宋体"/>
                <w:szCs w:val="21"/>
              </w:rPr>
            </w:pPr>
          </w:p>
        </w:tc>
        <w:tc>
          <w:tcPr>
            <w:tcW w:w="709" w:type="dxa"/>
            <w:tcMar>
              <w:left w:w="28" w:type="dxa"/>
              <w:right w:w="28" w:type="dxa"/>
            </w:tcMar>
            <w:vAlign w:val="center"/>
          </w:tcPr>
          <w:p w14:paraId="0F3F5712">
            <w:pPr>
              <w:widowControl/>
              <w:jc w:val="left"/>
              <w:rPr>
                <w:rFonts w:hint="eastAsia" w:ascii="宋体" w:hAnsi="宋体"/>
                <w:szCs w:val="21"/>
              </w:rPr>
            </w:pPr>
          </w:p>
        </w:tc>
      </w:tr>
      <w:tr w14:paraId="5DFC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5D6C6BE0">
            <w:pPr>
              <w:widowControl/>
              <w:jc w:val="center"/>
              <w:rPr>
                <w:rFonts w:hint="eastAsia" w:ascii="宋体" w:hAnsi="宋体"/>
                <w:szCs w:val="21"/>
              </w:rPr>
            </w:pPr>
            <w:r>
              <w:rPr>
                <w:rFonts w:hint="eastAsia" w:ascii="宋体" w:hAnsi="宋体"/>
                <w:szCs w:val="21"/>
              </w:rPr>
              <w:t>90</w:t>
            </w:r>
            <w:r>
              <w:rPr>
                <w:rFonts w:hint="eastAsia"/>
                <w:sz w:val="22"/>
                <w:szCs w:val="28"/>
              </w:rPr>
              <w:t>★</w:t>
            </w:r>
          </w:p>
        </w:tc>
        <w:tc>
          <w:tcPr>
            <w:tcW w:w="1134" w:type="dxa"/>
            <w:vMerge w:val="continue"/>
            <w:tcMar>
              <w:left w:w="28" w:type="dxa"/>
              <w:right w:w="28" w:type="dxa"/>
            </w:tcMar>
            <w:vAlign w:val="center"/>
          </w:tcPr>
          <w:p w14:paraId="23734E30">
            <w:pPr>
              <w:jc w:val="center"/>
              <w:rPr>
                <w:rFonts w:hint="eastAsia" w:ascii="宋体" w:hAnsi="宋体"/>
                <w:szCs w:val="21"/>
              </w:rPr>
            </w:pPr>
          </w:p>
        </w:tc>
        <w:tc>
          <w:tcPr>
            <w:tcW w:w="5387" w:type="dxa"/>
            <w:tcMar>
              <w:left w:w="28" w:type="dxa"/>
              <w:right w:w="28" w:type="dxa"/>
            </w:tcMar>
            <w:vAlign w:val="center"/>
          </w:tcPr>
          <w:p w14:paraId="198B4ACD">
            <w:pPr>
              <w:widowControl/>
              <w:jc w:val="left"/>
              <w:rPr>
                <w:rFonts w:hint="eastAsia" w:ascii="宋体" w:hAnsi="宋体"/>
                <w:szCs w:val="21"/>
              </w:rPr>
            </w:pPr>
            <w:r>
              <w:t>触动紧急停止开关，</w:t>
            </w:r>
            <w:r>
              <w:rPr>
                <w:rFonts w:hint="eastAsia" w:ascii="宋体" w:hAnsi="宋体"/>
                <w:szCs w:val="21"/>
              </w:rPr>
              <w:t>流动式</w:t>
            </w:r>
            <w:r>
              <w:t>起重机应立即停机，急停开关不应自动复位</w:t>
            </w:r>
            <w:r>
              <w:rPr>
                <w:rFonts w:hint="eastAsia"/>
              </w:rPr>
              <w:t>，</w:t>
            </w:r>
            <w:r>
              <w:t>手动复位后，再重新启动，</w:t>
            </w:r>
            <w:r>
              <w:rPr>
                <w:rFonts w:hint="eastAsia" w:ascii="宋体" w:hAnsi="宋体"/>
                <w:szCs w:val="21"/>
              </w:rPr>
              <w:t>流动式</w:t>
            </w:r>
            <w:r>
              <w:t>起重机应能恢复正常运行</w:t>
            </w:r>
          </w:p>
        </w:tc>
        <w:tc>
          <w:tcPr>
            <w:tcW w:w="708" w:type="dxa"/>
            <w:tcMar>
              <w:left w:w="28" w:type="dxa"/>
              <w:right w:w="28" w:type="dxa"/>
            </w:tcMar>
            <w:vAlign w:val="center"/>
          </w:tcPr>
          <w:p w14:paraId="0FC15944">
            <w:pPr>
              <w:widowControl/>
              <w:jc w:val="left"/>
              <w:rPr>
                <w:rFonts w:hint="eastAsia" w:ascii="宋体" w:hAnsi="宋体"/>
                <w:szCs w:val="21"/>
              </w:rPr>
            </w:pPr>
          </w:p>
        </w:tc>
        <w:tc>
          <w:tcPr>
            <w:tcW w:w="709" w:type="dxa"/>
            <w:tcMar>
              <w:left w:w="28" w:type="dxa"/>
              <w:right w:w="28" w:type="dxa"/>
            </w:tcMar>
            <w:vAlign w:val="center"/>
          </w:tcPr>
          <w:p w14:paraId="078A416D">
            <w:pPr>
              <w:widowControl/>
              <w:jc w:val="left"/>
              <w:rPr>
                <w:rFonts w:hint="eastAsia" w:ascii="宋体" w:hAnsi="宋体"/>
                <w:szCs w:val="21"/>
              </w:rPr>
            </w:pPr>
          </w:p>
        </w:tc>
      </w:tr>
      <w:tr w14:paraId="55A8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3F25E7F7">
            <w:pPr>
              <w:widowControl/>
              <w:jc w:val="center"/>
              <w:rPr>
                <w:rFonts w:hint="eastAsia" w:ascii="宋体" w:hAnsi="宋体"/>
                <w:szCs w:val="21"/>
              </w:rPr>
            </w:pPr>
            <w:r>
              <w:rPr>
                <w:rFonts w:hint="eastAsia" w:ascii="宋体" w:hAnsi="宋体"/>
                <w:szCs w:val="21"/>
              </w:rPr>
              <w:t>91</w:t>
            </w:r>
            <w:r>
              <w:rPr>
                <w:rFonts w:hint="eastAsia"/>
                <w:sz w:val="22"/>
                <w:szCs w:val="28"/>
              </w:rPr>
              <w:t>★</w:t>
            </w:r>
          </w:p>
        </w:tc>
        <w:tc>
          <w:tcPr>
            <w:tcW w:w="1134" w:type="dxa"/>
            <w:vMerge w:val="continue"/>
            <w:tcMar>
              <w:left w:w="28" w:type="dxa"/>
              <w:right w:w="28" w:type="dxa"/>
            </w:tcMar>
            <w:vAlign w:val="center"/>
          </w:tcPr>
          <w:p w14:paraId="2C40BFCE">
            <w:pPr>
              <w:jc w:val="center"/>
              <w:rPr>
                <w:rFonts w:hint="eastAsia" w:ascii="宋体" w:hAnsi="宋体"/>
                <w:szCs w:val="21"/>
              </w:rPr>
            </w:pPr>
          </w:p>
        </w:tc>
        <w:tc>
          <w:tcPr>
            <w:tcW w:w="5387" w:type="dxa"/>
            <w:tcMar>
              <w:left w:w="28" w:type="dxa"/>
              <w:right w:w="28" w:type="dxa"/>
            </w:tcMar>
            <w:vAlign w:val="center"/>
          </w:tcPr>
          <w:p w14:paraId="4B0B09D7">
            <w:pPr>
              <w:widowControl/>
              <w:jc w:val="left"/>
              <w:rPr>
                <w:rFonts w:hint="eastAsia" w:ascii="宋体" w:hAnsi="宋体"/>
                <w:szCs w:val="21"/>
              </w:rPr>
            </w:pPr>
            <w:r>
              <w:t>通过功能试验，检查伸缩机构限位装置固定可靠、功能有效</w:t>
            </w:r>
          </w:p>
        </w:tc>
        <w:tc>
          <w:tcPr>
            <w:tcW w:w="708" w:type="dxa"/>
            <w:tcMar>
              <w:left w:w="28" w:type="dxa"/>
              <w:right w:w="28" w:type="dxa"/>
            </w:tcMar>
            <w:vAlign w:val="center"/>
          </w:tcPr>
          <w:p w14:paraId="01856C4E">
            <w:pPr>
              <w:widowControl/>
              <w:jc w:val="left"/>
              <w:rPr>
                <w:rFonts w:hint="eastAsia" w:ascii="宋体" w:hAnsi="宋体"/>
                <w:szCs w:val="21"/>
              </w:rPr>
            </w:pPr>
          </w:p>
        </w:tc>
        <w:tc>
          <w:tcPr>
            <w:tcW w:w="709" w:type="dxa"/>
            <w:tcMar>
              <w:left w:w="28" w:type="dxa"/>
              <w:right w:w="28" w:type="dxa"/>
            </w:tcMar>
            <w:vAlign w:val="center"/>
          </w:tcPr>
          <w:p w14:paraId="76988EBA">
            <w:pPr>
              <w:widowControl/>
              <w:jc w:val="left"/>
              <w:rPr>
                <w:rFonts w:hint="eastAsia" w:ascii="宋体" w:hAnsi="宋体"/>
                <w:szCs w:val="21"/>
              </w:rPr>
            </w:pPr>
          </w:p>
        </w:tc>
      </w:tr>
      <w:tr w14:paraId="079B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372053A8">
            <w:pPr>
              <w:widowControl/>
              <w:jc w:val="center"/>
              <w:rPr>
                <w:rFonts w:hint="eastAsia" w:ascii="宋体" w:hAnsi="宋体"/>
                <w:szCs w:val="21"/>
              </w:rPr>
            </w:pPr>
            <w:r>
              <w:rPr>
                <w:rFonts w:hint="eastAsia" w:ascii="宋体" w:hAnsi="宋体"/>
                <w:szCs w:val="21"/>
              </w:rPr>
              <w:t>92</w:t>
            </w:r>
            <w:r>
              <w:rPr>
                <w:rFonts w:hint="eastAsia"/>
                <w:sz w:val="22"/>
                <w:szCs w:val="28"/>
              </w:rPr>
              <w:t>★</w:t>
            </w:r>
          </w:p>
        </w:tc>
        <w:tc>
          <w:tcPr>
            <w:tcW w:w="1134" w:type="dxa"/>
            <w:vMerge w:val="continue"/>
            <w:tcMar>
              <w:left w:w="28" w:type="dxa"/>
              <w:right w:w="28" w:type="dxa"/>
            </w:tcMar>
            <w:vAlign w:val="center"/>
          </w:tcPr>
          <w:p w14:paraId="6E361883">
            <w:pPr>
              <w:jc w:val="center"/>
              <w:rPr>
                <w:rFonts w:hint="eastAsia" w:ascii="宋体" w:hAnsi="宋体"/>
                <w:szCs w:val="21"/>
              </w:rPr>
            </w:pPr>
          </w:p>
        </w:tc>
        <w:tc>
          <w:tcPr>
            <w:tcW w:w="5387" w:type="dxa"/>
            <w:tcMar>
              <w:left w:w="28" w:type="dxa"/>
              <w:right w:w="28" w:type="dxa"/>
            </w:tcMar>
            <w:vAlign w:val="center"/>
          </w:tcPr>
          <w:p w14:paraId="2C575A8B">
            <w:pPr>
              <w:widowControl/>
              <w:jc w:val="left"/>
              <w:rPr>
                <w:rFonts w:hint="eastAsia" w:ascii="宋体" w:hAnsi="宋体"/>
                <w:szCs w:val="21"/>
              </w:rPr>
            </w:pPr>
            <w:r>
              <w:t>检查垂直支腿回缩锁定装置机械锁定类装置应无变形、缺损、松动，安全、可靠</w:t>
            </w:r>
            <w:r>
              <w:rPr>
                <w:rFonts w:hint="eastAsia"/>
              </w:rPr>
              <w:t>；</w:t>
            </w:r>
            <w:r>
              <w:t>液压锁定类可靠、作用有效</w:t>
            </w:r>
          </w:p>
        </w:tc>
        <w:tc>
          <w:tcPr>
            <w:tcW w:w="708" w:type="dxa"/>
            <w:tcMar>
              <w:left w:w="28" w:type="dxa"/>
              <w:right w:w="28" w:type="dxa"/>
            </w:tcMar>
            <w:vAlign w:val="center"/>
          </w:tcPr>
          <w:p w14:paraId="2E395133">
            <w:pPr>
              <w:widowControl/>
              <w:jc w:val="left"/>
              <w:rPr>
                <w:rFonts w:hint="eastAsia" w:ascii="宋体" w:hAnsi="宋体"/>
                <w:szCs w:val="21"/>
              </w:rPr>
            </w:pPr>
          </w:p>
        </w:tc>
        <w:tc>
          <w:tcPr>
            <w:tcW w:w="709" w:type="dxa"/>
            <w:tcMar>
              <w:left w:w="28" w:type="dxa"/>
              <w:right w:w="28" w:type="dxa"/>
            </w:tcMar>
            <w:vAlign w:val="center"/>
          </w:tcPr>
          <w:p w14:paraId="67ECEF09">
            <w:pPr>
              <w:widowControl/>
              <w:jc w:val="left"/>
              <w:rPr>
                <w:rFonts w:hint="eastAsia" w:ascii="宋体" w:hAnsi="宋体"/>
                <w:szCs w:val="21"/>
              </w:rPr>
            </w:pPr>
          </w:p>
        </w:tc>
      </w:tr>
      <w:tr w14:paraId="1804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653A0452">
            <w:pPr>
              <w:widowControl/>
              <w:jc w:val="center"/>
              <w:rPr>
                <w:rFonts w:hint="eastAsia" w:ascii="宋体" w:hAnsi="宋体"/>
                <w:szCs w:val="21"/>
              </w:rPr>
            </w:pPr>
            <w:r>
              <w:rPr>
                <w:rFonts w:hint="eastAsia" w:ascii="宋体" w:hAnsi="宋体"/>
                <w:szCs w:val="21"/>
              </w:rPr>
              <w:t>93</w:t>
            </w:r>
            <w:r>
              <w:rPr>
                <w:rFonts w:hint="eastAsia"/>
                <w:sz w:val="22"/>
                <w:szCs w:val="28"/>
              </w:rPr>
              <w:t>★</w:t>
            </w:r>
          </w:p>
        </w:tc>
        <w:tc>
          <w:tcPr>
            <w:tcW w:w="1134" w:type="dxa"/>
            <w:vMerge w:val="continue"/>
            <w:tcMar>
              <w:left w:w="28" w:type="dxa"/>
              <w:right w:w="28" w:type="dxa"/>
            </w:tcMar>
            <w:vAlign w:val="center"/>
          </w:tcPr>
          <w:p w14:paraId="7DC49E5E">
            <w:pPr>
              <w:jc w:val="center"/>
              <w:rPr>
                <w:rFonts w:hint="eastAsia" w:ascii="宋体" w:hAnsi="宋体"/>
                <w:szCs w:val="21"/>
              </w:rPr>
            </w:pPr>
          </w:p>
        </w:tc>
        <w:tc>
          <w:tcPr>
            <w:tcW w:w="5387" w:type="dxa"/>
            <w:tcMar>
              <w:left w:w="28" w:type="dxa"/>
              <w:right w:w="28" w:type="dxa"/>
            </w:tcMar>
            <w:vAlign w:val="center"/>
          </w:tcPr>
          <w:p w14:paraId="7AFC8184">
            <w:pPr>
              <w:widowControl/>
              <w:jc w:val="left"/>
              <w:rPr>
                <w:rFonts w:hint="eastAsia" w:ascii="宋体" w:hAnsi="宋体"/>
                <w:szCs w:val="21"/>
              </w:rPr>
            </w:pPr>
            <w:r>
              <w:t>检查回转锁定装置应无变形、缺损、松动并锁定可靠</w:t>
            </w:r>
          </w:p>
        </w:tc>
        <w:tc>
          <w:tcPr>
            <w:tcW w:w="708" w:type="dxa"/>
            <w:tcMar>
              <w:left w:w="28" w:type="dxa"/>
              <w:right w:w="28" w:type="dxa"/>
            </w:tcMar>
            <w:vAlign w:val="center"/>
          </w:tcPr>
          <w:p w14:paraId="4401B172">
            <w:pPr>
              <w:widowControl/>
              <w:jc w:val="left"/>
              <w:rPr>
                <w:rFonts w:hint="eastAsia" w:ascii="宋体" w:hAnsi="宋体"/>
                <w:szCs w:val="21"/>
              </w:rPr>
            </w:pPr>
          </w:p>
        </w:tc>
        <w:tc>
          <w:tcPr>
            <w:tcW w:w="709" w:type="dxa"/>
            <w:tcMar>
              <w:left w:w="28" w:type="dxa"/>
              <w:right w:w="28" w:type="dxa"/>
            </w:tcMar>
            <w:vAlign w:val="center"/>
          </w:tcPr>
          <w:p w14:paraId="10012C12">
            <w:pPr>
              <w:widowControl/>
              <w:jc w:val="left"/>
              <w:rPr>
                <w:rFonts w:hint="eastAsia" w:ascii="宋体" w:hAnsi="宋体"/>
                <w:szCs w:val="21"/>
              </w:rPr>
            </w:pPr>
          </w:p>
        </w:tc>
      </w:tr>
      <w:tr w14:paraId="3FE8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7E5E8086">
            <w:pPr>
              <w:widowControl/>
              <w:jc w:val="center"/>
              <w:rPr>
                <w:rFonts w:hint="eastAsia" w:ascii="宋体" w:hAnsi="宋体"/>
                <w:szCs w:val="21"/>
              </w:rPr>
            </w:pPr>
            <w:r>
              <w:rPr>
                <w:rFonts w:hint="eastAsia" w:ascii="宋体" w:hAnsi="宋体"/>
                <w:szCs w:val="21"/>
              </w:rPr>
              <w:t>94</w:t>
            </w:r>
            <w:r>
              <w:rPr>
                <w:rFonts w:hint="eastAsia"/>
                <w:sz w:val="22"/>
                <w:szCs w:val="28"/>
              </w:rPr>
              <w:t>★</w:t>
            </w:r>
          </w:p>
        </w:tc>
        <w:tc>
          <w:tcPr>
            <w:tcW w:w="1134" w:type="dxa"/>
            <w:vMerge w:val="continue"/>
            <w:tcMar>
              <w:left w:w="28" w:type="dxa"/>
              <w:right w:w="28" w:type="dxa"/>
            </w:tcMar>
            <w:vAlign w:val="center"/>
          </w:tcPr>
          <w:p w14:paraId="0A758513">
            <w:pPr>
              <w:jc w:val="center"/>
              <w:rPr>
                <w:rFonts w:hint="eastAsia" w:ascii="宋体" w:hAnsi="宋体"/>
                <w:szCs w:val="21"/>
              </w:rPr>
            </w:pPr>
          </w:p>
        </w:tc>
        <w:tc>
          <w:tcPr>
            <w:tcW w:w="5387" w:type="dxa"/>
            <w:tcMar>
              <w:left w:w="28" w:type="dxa"/>
              <w:right w:w="28" w:type="dxa"/>
            </w:tcMar>
            <w:vAlign w:val="center"/>
          </w:tcPr>
          <w:p w14:paraId="597EEF0F">
            <w:pPr>
              <w:widowControl/>
              <w:jc w:val="left"/>
              <w:rPr>
                <w:rFonts w:hint="eastAsia" w:ascii="宋体" w:hAnsi="宋体"/>
                <w:szCs w:val="21"/>
              </w:rPr>
            </w:pPr>
            <w:r>
              <w:t>通过功能试验，检查回转限位应固定可靠、功能有效</w:t>
            </w:r>
          </w:p>
        </w:tc>
        <w:tc>
          <w:tcPr>
            <w:tcW w:w="708" w:type="dxa"/>
            <w:tcMar>
              <w:left w:w="28" w:type="dxa"/>
              <w:right w:w="28" w:type="dxa"/>
            </w:tcMar>
            <w:vAlign w:val="center"/>
          </w:tcPr>
          <w:p w14:paraId="75A60563">
            <w:pPr>
              <w:widowControl/>
              <w:jc w:val="left"/>
              <w:rPr>
                <w:rFonts w:hint="eastAsia" w:ascii="宋体" w:hAnsi="宋体"/>
                <w:szCs w:val="21"/>
              </w:rPr>
            </w:pPr>
          </w:p>
        </w:tc>
        <w:tc>
          <w:tcPr>
            <w:tcW w:w="709" w:type="dxa"/>
            <w:tcMar>
              <w:left w:w="28" w:type="dxa"/>
              <w:right w:w="28" w:type="dxa"/>
            </w:tcMar>
            <w:vAlign w:val="center"/>
          </w:tcPr>
          <w:p w14:paraId="7D29993A">
            <w:pPr>
              <w:widowControl/>
              <w:jc w:val="left"/>
              <w:rPr>
                <w:rFonts w:hint="eastAsia" w:ascii="宋体" w:hAnsi="宋体"/>
                <w:szCs w:val="21"/>
              </w:rPr>
            </w:pPr>
          </w:p>
        </w:tc>
      </w:tr>
      <w:tr w14:paraId="2B88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CE27CEB">
            <w:pPr>
              <w:widowControl/>
              <w:jc w:val="center"/>
              <w:rPr>
                <w:rFonts w:hint="eastAsia" w:ascii="宋体" w:hAnsi="宋体"/>
                <w:szCs w:val="21"/>
              </w:rPr>
            </w:pPr>
            <w:r>
              <w:rPr>
                <w:rFonts w:hint="eastAsia" w:ascii="宋体" w:hAnsi="宋体"/>
                <w:szCs w:val="21"/>
              </w:rPr>
              <w:t>95</w:t>
            </w:r>
            <w:r>
              <w:rPr>
                <w:rFonts w:hint="eastAsia"/>
                <w:sz w:val="22"/>
                <w:szCs w:val="28"/>
              </w:rPr>
              <w:t>★</w:t>
            </w:r>
          </w:p>
        </w:tc>
        <w:tc>
          <w:tcPr>
            <w:tcW w:w="1134" w:type="dxa"/>
            <w:vMerge w:val="continue"/>
            <w:tcMar>
              <w:left w:w="28" w:type="dxa"/>
              <w:right w:w="28" w:type="dxa"/>
            </w:tcMar>
            <w:vAlign w:val="center"/>
          </w:tcPr>
          <w:p w14:paraId="27DF1B7D">
            <w:pPr>
              <w:jc w:val="center"/>
              <w:rPr>
                <w:rFonts w:hint="eastAsia" w:ascii="宋体" w:hAnsi="宋体"/>
                <w:szCs w:val="21"/>
              </w:rPr>
            </w:pPr>
          </w:p>
        </w:tc>
        <w:tc>
          <w:tcPr>
            <w:tcW w:w="5387" w:type="dxa"/>
            <w:tcMar>
              <w:left w:w="28" w:type="dxa"/>
              <w:right w:w="28" w:type="dxa"/>
            </w:tcMar>
            <w:vAlign w:val="center"/>
          </w:tcPr>
          <w:p w14:paraId="352E5544">
            <w:pPr>
              <w:widowControl/>
              <w:jc w:val="left"/>
              <w:rPr>
                <w:rFonts w:hint="eastAsia" w:ascii="宋体" w:hAnsi="宋体"/>
                <w:szCs w:val="21"/>
              </w:rPr>
            </w:pPr>
            <w:r>
              <w:t>检查平衡重锁定装置，机械锁定类装置应无变形、缺损、松动，作用有效</w:t>
            </w:r>
            <w:r>
              <w:rPr>
                <w:rFonts w:hint="eastAsia"/>
              </w:rPr>
              <w:t>；</w:t>
            </w:r>
            <w:r>
              <w:t>液压锁定类作用有效</w:t>
            </w:r>
          </w:p>
        </w:tc>
        <w:tc>
          <w:tcPr>
            <w:tcW w:w="708" w:type="dxa"/>
            <w:tcMar>
              <w:left w:w="28" w:type="dxa"/>
              <w:right w:w="28" w:type="dxa"/>
            </w:tcMar>
            <w:vAlign w:val="center"/>
          </w:tcPr>
          <w:p w14:paraId="4D89D6C9">
            <w:pPr>
              <w:widowControl/>
              <w:jc w:val="left"/>
              <w:rPr>
                <w:rFonts w:hint="eastAsia" w:ascii="宋体" w:hAnsi="宋体"/>
                <w:szCs w:val="21"/>
              </w:rPr>
            </w:pPr>
          </w:p>
        </w:tc>
        <w:tc>
          <w:tcPr>
            <w:tcW w:w="709" w:type="dxa"/>
            <w:tcMar>
              <w:left w:w="28" w:type="dxa"/>
              <w:right w:w="28" w:type="dxa"/>
            </w:tcMar>
            <w:vAlign w:val="center"/>
          </w:tcPr>
          <w:p w14:paraId="3C01C8FE">
            <w:pPr>
              <w:widowControl/>
              <w:jc w:val="left"/>
              <w:rPr>
                <w:rFonts w:hint="eastAsia" w:ascii="宋体" w:hAnsi="宋体"/>
                <w:szCs w:val="21"/>
              </w:rPr>
            </w:pPr>
          </w:p>
        </w:tc>
      </w:tr>
      <w:tr w14:paraId="5A9C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2FE1A526">
            <w:pPr>
              <w:widowControl/>
              <w:jc w:val="center"/>
              <w:rPr>
                <w:rFonts w:hint="eastAsia" w:ascii="宋体" w:hAnsi="宋体"/>
                <w:szCs w:val="21"/>
              </w:rPr>
            </w:pPr>
            <w:r>
              <w:rPr>
                <w:rFonts w:hint="eastAsia" w:ascii="宋体" w:hAnsi="宋体"/>
                <w:szCs w:val="21"/>
              </w:rPr>
              <w:t>96</w:t>
            </w:r>
            <w:r>
              <w:rPr>
                <w:rFonts w:hint="eastAsia"/>
                <w:sz w:val="22"/>
                <w:szCs w:val="28"/>
              </w:rPr>
              <w:t>★</w:t>
            </w:r>
          </w:p>
        </w:tc>
        <w:tc>
          <w:tcPr>
            <w:tcW w:w="1134" w:type="dxa"/>
            <w:vMerge w:val="continue"/>
            <w:tcMar>
              <w:left w:w="28" w:type="dxa"/>
              <w:right w:w="28" w:type="dxa"/>
            </w:tcMar>
            <w:vAlign w:val="center"/>
          </w:tcPr>
          <w:p w14:paraId="7E897EF7">
            <w:pPr>
              <w:jc w:val="center"/>
              <w:rPr>
                <w:rFonts w:hint="eastAsia" w:ascii="宋体" w:hAnsi="宋体"/>
                <w:szCs w:val="21"/>
              </w:rPr>
            </w:pPr>
          </w:p>
        </w:tc>
        <w:tc>
          <w:tcPr>
            <w:tcW w:w="5387" w:type="dxa"/>
            <w:tcMar>
              <w:left w:w="28" w:type="dxa"/>
              <w:right w:w="28" w:type="dxa"/>
            </w:tcMar>
            <w:vAlign w:val="center"/>
          </w:tcPr>
          <w:p w14:paraId="7BD8B39A">
            <w:pPr>
              <w:widowControl/>
              <w:jc w:val="left"/>
              <w:rPr>
                <w:rFonts w:hint="eastAsia" w:ascii="宋体" w:hAnsi="宋体"/>
                <w:szCs w:val="21"/>
              </w:rPr>
            </w:pPr>
            <w:r>
              <w:t>通过功能试验，检查声光报警装置应工作正常</w:t>
            </w:r>
          </w:p>
        </w:tc>
        <w:tc>
          <w:tcPr>
            <w:tcW w:w="708" w:type="dxa"/>
            <w:tcMar>
              <w:left w:w="28" w:type="dxa"/>
              <w:right w:w="28" w:type="dxa"/>
            </w:tcMar>
            <w:vAlign w:val="center"/>
          </w:tcPr>
          <w:p w14:paraId="436F0E1C">
            <w:pPr>
              <w:widowControl/>
              <w:jc w:val="left"/>
              <w:rPr>
                <w:rFonts w:hint="eastAsia" w:ascii="宋体" w:hAnsi="宋体"/>
                <w:szCs w:val="21"/>
              </w:rPr>
            </w:pPr>
          </w:p>
        </w:tc>
        <w:tc>
          <w:tcPr>
            <w:tcW w:w="709" w:type="dxa"/>
            <w:tcMar>
              <w:left w:w="28" w:type="dxa"/>
              <w:right w:w="28" w:type="dxa"/>
            </w:tcMar>
            <w:vAlign w:val="center"/>
          </w:tcPr>
          <w:p w14:paraId="167D290F">
            <w:pPr>
              <w:widowControl/>
              <w:jc w:val="left"/>
              <w:rPr>
                <w:rFonts w:hint="eastAsia" w:ascii="宋体" w:hAnsi="宋体"/>
                <w:szCs w:val="21"/>
              </w:rPr>
            </w:pPr>
          </w:p>
        </w:tc>
      </w:tr>
      <w:tr w14:paraId="4A3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D4859F3">
            <w:pPr>
              <w:widowControl/>
              <w:jc w:val="center"/>
              <w:rPr>
                <w:rFonts w:hint="eastAsia" w:ascii="宋体" w:hAnsi="宋体"/>
                <w:szCs w:val="21"/>
              </w:rPr>
            </w:pPr>
            <w:r>
              <w:rPr>
                <w:rFonts w:hint="eastAsia" w:ascii="宋体" w:hAnsi="宋体"/>
                <w:szCs w:val="21"/>
              </w:rPr>
              <w:t>97</w:t>
            </w:r>
            <w:r>
              <w:rPr>
                <w:rFonts w:hint="eastAsia"/>
                <w:sz w:val="22"/>
                <w:szCs w:val="28"/>
              </w:rPr>
              <w:t>★</w:t>
            </w:r>
          </w:p>
        </w:tc>
        <w:tc>
          <w:tcPr>
            <w:tcW w:w="1134" w:type="dxa"/>
            <w:vMerge w:val="continue"/>
            <w:tcMar>
              <w:left w:w="28" w:type="dxa"/>
              <w:right w:w="28" w:type="dxa"/>
            </w:tcMar>
            <w:vAlign w:val="center"/>
          </w:tcPr>
          <w:p w14:paraId="6BAFB0B7">
            <w:pPr>
              <w:jc w:val="center"/>
              <w:rPr>
                <w:rFonts w:hint="eastAsia" w:ascii="宋体" w:hAnsi="宋体"/>
                <w:szCs w:val="21"/>
              </w:rPr>
            </w:pPr>
          </w:p>
        </w:tc>
        <w:tc>
          <w:tcPr>
            <w:tcW w:w="5387" w:type="dxa"/>
            <w:tcMar>
              <w:left w:w="28" w:type="dxa"/>
              <w:right w:w="28" w:type="dxa"/>
            </w:tcMar>
            <w:vAlign w:val="center"/>
          </w:tcPr>
          <w:p w14:paraId="4E1B5CD5">
            <w:pPr>
              <w:widowControl/>
              <w:jc w:val="left"/>
              <w:rPr>
                <w:rFonts w:hint="eastAsia" w:ascii="宋体" w:hAnsi="宋体"/>
                <w:szCs w:val="21"/>
              </w:rPr>
            </w:pPr>
            <w:r>
              <w:t>检查各旋转部位的防护罩及防雨罩应牢固、齐全、无破损</w:t>
            </w:r>
          </w:p>
        </w:tc>
        <w:tc>
          <w:tcPr>
            <w:tcW w:w="708" w:type="dxa"/>
            <w:tcMar>
              <w:left w:w="28" w:type="dxa"/>
              <w:right w:w="28" w:type="dxa"/>
            </w:tcMar>
            <w:vAlign w:val="center"/>
          </w:tcPr>
          <w:p w14:paraId="0AC53711">
            <w:pPr>
              <w:widowControl/>
              <w:jc w:val="left"/>
              <w:rPr>
                <w:rFonts w:hint="eastAsia" w:ascii="宋体" w:hAnsi="宋体"/>
                <w:szCs w:val="21"/>
              </w:rPr>
            </w:pPr>
          </w:p>
        </w:tc>
        <w:tc>
          <w:tcPr>
            <w:tcW w:w="709" w:type="dxa"/>
            <w:tcMar>
              <w:left w:w="28" w:type="dxa"/>
              <w:right w:w="28" w:type="dxa"/>
            </w:tcMar>
            <w:vAlign w:val="center"/>
          </w:tcPr>
          <w:p w14:paraId="4ADE38EE">
            <w:pPr>
              <w:widowControl/>
              <w:jc w:val="left"/>
              <w:rPr>
                <w:rFonts w:hint="eastAsia" w:ascii="宋体" w:hAnsi="宋体"/>
                <w:szCs w:val="21"/>
              </w:rPr>
            </w:pPr>
          </w:p>
        </w:tc>
      </w:tr>
      <w:tr w14:paraId="665B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4CE36182">
            <w:pPr>
              <w:widowControl/>
              <w:jc w:val="center"/>
              <w:rPr>
                <w:rFonts w:hint="eastAsia" w:ascii="宋体" w:hAnsi="宋体"/>
                <w:szCs w:val="21"/>
              </w:rPr>
            </w:pPr>
            <w:r>
              <w:rPr>
                <w:rFonts w:hint="eastAsia" w:ascii="宋体" w:hAnsi="宋体"/>
                <w:szCs w:val="21"/>
              </w:rPr>
              <w:t>98</w:t>
            </w:r>
          </w:p>
        </w:tc>
        <w:tc>
          <w:tcPr>
            <w:tcW w:w="1134" w:type="dxa"/>
            <w:vMerge w:val="continue"/>
            <w:tcMar>
              <w:left w:w="28" w:type="dxa"/>
              <w:right w:w="28" w:type="dxa"/>
            </w:tcMar>
            <w:vAlign w:val="center"/>
          </w:tcPr>
          <w:p w14:paraId="4A20A433">
            <w:pPr>
              <w:jc w:val="center"/>
              <w:rPr>
                <w:rFonts w:hint="eastAsia" w:ascii="宋体" w:hAnsi="宋体"/>
                <w:szCs w:val="21"/>
              </w:rPr>
            </w:pPr>
          </w:p>
        </w:tc>
        <w:tc>
          <w:tcPr>
            <w:tcW w:w="5387" w:type="dxa"/>
            <w:tcMar>
              <w:left w:w="28" w:type="dxa"/>
              <w:right w:w="28" w:type="dxa"/>
            </w:tcMar>
            <w:vAlign w:val="center"/>
          </w:tcPr>
          <w:p w14:paraId="6148088D">
            <w:pPr>
              <w:widowControl/>
              <w:jc w:val="left"/>
              <w:rPr>
                <w:rFonts w:hint="eastAsia" w:ascii="宋体" w:hAnsi="宋体"/>
                <w:szCs w:val="21"/>
              </w:rPr>
            </w:pPr>
            <w:r>
              <w:rPr>
                <w:rFonts w:hint="eastAsia"/>
              </w:rPr>
              <w:t>（起重臂长大于50m时）</w:t>
            </w:r>
            <w:r>
              <w:t>检查风速仪及风速报警器应正常工作</w:t>
            </w:r>
          </w:p>
        </w:tc>
        <w:tc>
          <w:tcPr>
            <w:tcW w:w="708" w:type="dxa"/>
            <w:tcMar>
              <w:left w:w="28" w:type="dxa"/>
              <w:right w:w="28" w:type="dxa"/>
            </w:tcMar>
            <w:vAlign w:val="center"/>
          </w:tcPr>
          <w:p w14:paraId="237CE2C4">
            <w:pPr>
              <w:widowControl/>
              <w:jc w:val="left"/>
              <w:rPr>
                <w:rFonts w:hint="eastAsia" w:ascii="宋体" w:hAnsi="宋体"/>
                <w:szCs w:val="21"/>
              </w:rPr>
            </w:pPr>
          </w:p>
        </w:tc>
        <w:tc>
          <w:tcPr>
            <w:tcW w:w="709" w:type="dxa"/>
            <w:tcMar>
              <w:left w:w="28" w:type="dxa"/>
              <w:right w:w="28" w:type="dxa"/>
            </w:tcMar>
            <w:vAlign w:val="center"/>
          </w:tcPr>
          <w:p w14:paraId="09142F01">
            <w:pPr>
              <w:widowControl/>
              <w:jc w:val="left"/>
              <w:rPr>
                <w:rFonts w:hint="eastAsia" w:ascii="宋体" w:hAnsi="宋体"/>
                <w:szCs w:val="21"/>
              </w:rPr>
            </w:pPr>
          </w:p>
        </w:tc>
      </w:tr>
      <w:tr w14:paraId="2193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7200EA19">
            <w:pPr>
              <w:widowControl/>
              <w:jc w:val="center"/>
              <w:rPr>
                <w:rFonts w:hint="eastAsia" w:ascii="宋体" w:hAnsi="宋体"/>
                <w:szCs w:val="21"/>
              </w:rPr>
            </w:pPr>
            <w:r>
              <w:rPr>
                <w:rFonts w:hint="eastAsia" w:ascii="宋体" w:hAnsi="宋体"/>
                <w:szCs w:val="21"/>
              </w:rPr>
              <w:t>99</w:t>
            </w:r>
          </w:p>
        </w:tc>
        <w:tc>
          <w:tcPr>
            <w:tcW w:w="1134" w:type="dxa"/>
            <w:vMerge w:val="continue"/>
            <w:tcMar>
              <w:left w:w="28" w:type="dxa"/>
              <w:right w:w="28" w:type="dxa"/>
            </w:tcMar>
            <w:vAlign w:val="center"/>
          </w:tcPr>
          <w:p w14:paraId="2821C149">
            <w:pPr>
              <w:jc w:val="center"/>
              <w:rPr>
                <w:rFonts w:hint="eastAsia" w:ascii="宋体" w:hAnsi="宋体"/>
                <w:szCs w:val="21"/>
              </w:rPr>
            </w:pPr>
          </w:p>
        </w:tc>
        <w:tc>
          <w:tcPr>
            <w:tcW w:w="5387" w:type="dxa"/>
            <w:tcMar>
              <w:left w:w="28" w:type="dxa"/>
              <w:right w:w="28" w:type="dxa"/>
            </w:tcMar>
            <w:vAlign w:val="center"/>
          </w:tcPr>
          <w:p w14:paraId="3200DF44">
            <w:pPr>
              <w:widowControl/>
              <w:jc w:val="left"/>
            </w:pPr>
            <w:r>
              <w:t>检查</w:t>
            </w:r>
            <w:r>
              <w:rPr>
                <w:rFonts w:hint="eastAsia" w:ascii="宋体" w:hAnsi="宋体"/>
                <w:szCs w:val="21"/>
              </w:rPr>
              <w:t>流动式</w:t>
            </w:r>
            <w:r>
              <w:rPr>
                <w:rFonts w:hint="eastAsia"/>
              </w:rPr>
              <w:t>起重机臂架顶端应设置红色障碍灯</w:t>
            </w:r>
          </w:p>
        </w:tc>
        <w:tc>
          <w:tcPr>
            <w:tcW w:w="708" w:type="dxa"/>
            <w:tcMar>
              <w:left w:w="28" w:type="dxa"/>
              <w:right w:w="28" w:type="dxa"/>
            </w:tcMar>
            <w:vAlign w:val="center"/>
          </w:tcPr>
          <w:p w14:paraId="6682140F">
            <w:pPr>
              <w:widowControl/>
              <w:jc w:val="left"/>
              <w:rPr>
                <w:rFonts w:hint="eastAsia" w:ascii="宋体" w:hAnsi="宋体"/>
                <w:szCs w:val="21"/>
              </w:rPr>
            </w:pPr>
          </w:p>
        </w:tc>
        <w:tc>
          <w:tcPr>
            <w:tcW w:w="709" w:type="dxa"/>
            <w:tcMar>
              <w:left w:w="28" w:type="dxa"/>
              <w:right w:w="28" w:type="dxa"/>
            </w:tcMar>
            <w:vAlign w:val="center"/>
          </w:tcPr>
          <w:p w14:paraId="274873EB">
            <w:pPr>
              <w:widowControl/>
              <w:jc w:val="left"/>
              <w:rPr>
                <w:rFonts w:hint="eastAsia" w:ascii="宋体" w:hAnsi="宋体"/>
                <w:szCs w:val="21"/>
              </w:rPr>
            </w:pPr>
          </w:p>
        </w:tc>
      </w:tr>
      <w:tr w14:paraId="7327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3DCC58F5">
            <w:pPr>
              <w:widowControl/>
              <w:jc w:val="center"/>
              <w:rPr>
                <w:rFonts w:hint="eastAsia" w:ascii="宋体" w:hAnsi="宋体"/>
                <w:szCs w:val="21"/>
              </w:rPr>
            </w:pPr>
            <w:r>
              <w:rPr>
                <w:rFonts w:hint="eastAsia" w:ascii="宋体" w:hAnsi="宋体"/>
                <w:szCs w:val="21"/>
              </w:rPr>
              <w:t>100</w:t>
            </w:r>
          </w:p>
        </w:tc>
        <w:tc>
          <w:tcPr>
            <w:tcW w:w="1134" w:type="dxa"/>
            <w:vMerge w:val="continue"/>
            <w:tcMar>
              <w:left w:w="28" w:type="dxa"/>
              <w:right w:w="28" w:type="dxa"/>
            </w:tcMar>
            <w:vAlign w:val="center"/>
          </w:tcPr>
          <w:p w14:paraId="637D7B47">
            <w:pPr>
              <w:widowControl/>
              <w:jc w:val="center"/>
              <w:rPr>
                <w:rFonts w:hint="eastAsia" w:ascii="宋体" w:hAnsi="宋体"/>
                <w:szCs w:val="21"/>
              </w:rPr>
            </w:pPr>
          </w:p>
        </w:tc>
        <w:tc>
          <w:tcPr>
            <w:tcW w:w="5387" w:type="dxa"/>
            <w:tcMar>
              <w:left w:w="28" w:type="dxa"/>
              <w:right w:w="28" w:type="dxa"/>
            </w:tcMar>
            <w:vAlign w:val="center"/>
          </w:tcPr>
          <w:p w14:paraId="5FEF4F8C">
            <w:pPr>
              <w:widowControl/>
              <w:jc w:val="left"/>
            </w:pPr>
            <w:r>
              <w:t>作业盲区监视装置通过功能试验，检查作业盲区监视装置应无损坏、功能有效</w:t>
            </w:r>
          </w:p>
        </w:tc>
        <w:tc>
          <w:tcPr>
            <w:tcW w:w="708" w:type="dxa"/>
            <w:tcMar>
              <w:left w:w="28" w:type="dxa"/>
              <w:right w:w="28" w:type="dxa"/>
            </w:tcMar>
            <w:vAlign w:val="center"/>
          </w:tcPr>
          <w:p w14:paraId="7ACB9841">
            <w:pPr>
              <w:widowControl/>
              <w:jc w:val="left"/>
              <w:rPr>
                <w:rFonts w:hint="eastAsia" w:ascii="宋体" w:hAnsi="宋体"/>
                <w:szCs w:val="21"/>
              </w:rPr>
            </w:pPr>
          </w:p>
        </w:tc>
        <w:tc>
          <w:tcPr>
            <w:tcW w:w="709" w:type="dxa"/>
            <w:tcMar>
              <w:left w:w="28" w:type="dxa"/>
              <w:right w:w="28" w:type="dxa"/>
            </w:tcMar>
            <w:vAlign w:val="center"/>
          </w:tcPr>
          <w:p w14:paraId="6F9CF31E">
            <w:pPr>
              <w:widowControl/>
              <w:jc w:val="left"/>
              <w:rPr>
                <w:rFonts w:hint="eastAsia" w:ascii="宋体" w:hAnsi="宋体"/>
                <w:szCs w:val="21"/>
              </w:rPr>
            </w:pPr>
          </w:p>
        </w:tc>
      </w:tr>
      <w:tr w14:paraId="1285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Mar>
              <w:left w:w="28" w:type="dxa"/>
              <w:right w:w="28" w:type="dxa"/>
            </w:tcMar>
            <w:vAlign w:val="center"/>
          </w:tcPr>
          <w:p w14:paraId="5397D6DA">
            <w:pPr>
              <w:widowControl/>
              <w:jc w:val="center"/>
              <w:rPr>
                <w:rFonts w:hint="eastAsia" w:ascii="宋体" w:hAnsi="宋体"/>
                <w:szCs w:val="21"/>
              </w:rPr>
            </w:pPr>
            <w:r>
              <w:rPr>
                <w:rFonts w:hint="eastAsia" w:ascii="宋体" w:hAnsi="宋体"/>
                <w:szCs w:val="21"/>
              </w:rPr>
              <w:t>101</w:t>
            </w:r>
          </w:p>
        </w:tc>
        <w:tc>
          <w:tcPr>
            <w:tcW w:w="1134" w:type="dxa"/>
            <w:vMerge w:val="continue"/>
            <w:tcMar>
              <w:left w:w="28" w:type="dxa"/>
              <w:right w:w="28" w:type="dxa"/>
            </w:tcMar>
            <w:vAlign w:val="center"/>
          </w:tcPr>
          <w:p w14:paraId="031A5339">
            <w:pPr>
              <w:widowControl/>
              <w:jc w:val="center"/>
              <w:rPr>
                <w:rFonts w:hint="eastAsia" w:ascii="宋体" w:hAnsi="宋体"/>
                <w:szCs w:val="21"/>
              </w:rPr>
            </w:pPr>
          </w:p>
        </w:tc>
        <w:tc>
          <w:tcPr>
            <w:tcW w:w="5387" w:type="dxa"/>
            <w:tcMar>
              <w:left w:w="28" w:type="dxa"/>
              <w:right w:w="28" w:type="dxa"/>
            </w:tcMar>
            <w:vAlign w:val="center"/>
          </w:tcPr>
          <w:p w14:paraId="23F76602">
            <w:pPr>
              <w:widowControl/>
              <w:jc w:val="left"/>
            </w:pPr>
            <w:r>
              <w:t>目测检查消防器材的存放位置应正确，灭火器在有效期内</w:t>
            </w:r>
          </w:p>
        </w:tc>
        <w:tc>
          <w:tcPr>
            <w:tcW w:w="708" w:type="dxa"/>
            <w:tcMar>
              <w:left w:w="28" w:type="dxa"/>
              <w:right w:w="28" w:type="dxa"/>
            </w:tcMar>
            <w:vAlign w:val="center"/>
          </w:tcPr>
          <w:p w14:paraId="65112C53">
            <w:pPr>
              <w:widowControl/>
              <w:jc w:val="left"/>
              <w:rPr>
                <w:rFonts w:hint="eastAsia" w:ascii="宋体" w:hAnsi="宋体"/>
                <w:szCs w:val="21"/>
              </w:rPr>
            </w:pPr>
          </w:p>
        </w:tc>
        <w:tc>
          <w:tcPr>
            <w:tcW w:w="709" w:type="dxa"/>
            <w:tcMar>
              <w:left w:w="28" w:type="dxa"/>
              <w:right w:w="28" w:type="dxa"/>
            </w:tcMar>
            <w:vAlign w:val="center"/>
          </w:tcPr>
          <w:p w14:paraId="5EDE5593">
            <w:pPr>
              <w:widowControl/>
              <w:jc w:val="left"/>
              <w:rPr>
                <w:rFonts w:hint="eastAsia" w:ascii="宋体" w:hAnsi="宋体"/>
                <w:szCs w:val="21"/>
              </w:rPr>
            </w:pPr>
          </w:p>
        </w:tc>
      </w:tr>
    </w:tbl>
    <w:p w14:paraId="33BE1090"/>
    <w:p w14:paraId="1D8E33BD">
      <w:pPr>
        <w:widowControl/>
        <w:jc w:val="left"/>
      </w:pPr>
      <w:r>
        <w:br w:type="page"/>
      </w:r>
    </w:p>
    <w:p w14:paraId="7363A1D0">
      <w:pPr>
        <w:jc w:val="center"/>
      </w:pPr>
      <w:r>
        <w:rPr>
          <w:rFonts w:hint="eastAsia"/>
        </w:rPr>
        <w:t>附表（续）</w:t>
      </w:r>
    </w:p>
    <w:tbl>
      <w:tblPr>
        <w:tblStyle w:val="2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5255"/>
        <w:gridCol w:w="703"/>
        <w:gridCol w:w="704"/>
      </w:tblGrid>
      <w:tr w14:paraId="4A08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43A5B1">
            <w:pPr>
              <w:widowControl/>
              <w:jc w:val="center"/>
              <w:rPr>
                <w:rFonts w:hint="eastAsia" w:ascii="宋体" w:hAnsi="宋体"/>
                <w:szCs w:val="21"/>
              </w:rPr>
            </w:pPr>
            <w:bookmarkStart w:id="105" w:name="_Hlk202515215"/>
            <w:r>
              <w:rPr>
                <w:rFonts w:hint="eastAsia" w:ascii="宋体" w:hAnsi="宋体"/>
                <w:sz w:val="20"/>
                <w:szCs w:val="20"/>
              </w:rPr>
              <w:t>序号</w:t>
            </w:r>
          </w:p>
        </w:tc>
        <w:tc>
          <w:tcPr>
            <w:tcW w:w="1134" w:type="dxa"/>
            <w:tcMar>
              <w:left w:w="57" w:type="dxa"/>
              <w:right w:w="57" w:type="dxa"/>
            </w:tcMar>
            <w:vAlign w:val="center"/>
          </w:tcPr>
          <w:p w14:paraId="4E385E54">
            <w:pPr>
              <w:widowControl/>
              <w:jc w:val="center"/>
              <w:rPr>
                <w:rFonts w:hint="eastAsia" w:ascii="宋体" w:hAnsi="宋体"/>
                <w:szCs w:val="21"/>
              </w:rPr>
            </w:pPr>
            <w:r>
              <w:rPr>
                <w:rFonts w:hint="eastAsia"/>
              </w:rPr>
              <w:t>检查项目</w:t>
            </w:r>
          </w:p>
        </w:tc>
        <w:tc>
          <w:tcPr>
            <w:tcW w:w="5255" w:type="dxa"/>
            <w:vAlign w:val="center"/>
          </w:tcPr>
          <w:p w14:paraId="63878CFD">
            <w:pPr>
              <w:widowControl/>
              <w:jc w:val="center"/>
              <w:rPr>
                <w:rFonts w:hint="eastAsia" w:ascii="宋体" w:hAnsi="宋体"/>
                <w:szCs w:val="21"/>
              </w:rPr>
            </w:pPr>
            <w:r>
              <w:rPr>
                <w:rFonts w:hint="eastAsia" w:ascii="宋体" w:hAnsi="宋体"/>
                <w:szCs w:val="21"/>
              </w:rPr>
              <w:t>检查方法、内容及要求</w:t>
            </w:r>
          </w:p>
        </w:tc>
        <w:tc>
          <w:tcPr>
            <w:tcW w:w="703" w:type="dxa"/>
            <w:vAlign w:val="center"/>
          </w:tcPr>
          <w:p w14:paraId="6238A2E5">
            <w:pPr>
              <w:widowControl/>
              <w:jc w:val="center"/>
              <w:rPr>
                <w:rFonts w:hint="eastAsia" w:ascii="宋体" w:hAnsi="宋体"/>
                <w:szCs w:val="21"/>
              </w:rPr>
            </w:pPr>
            <w:r>
              <w:rPr>
                <w:rFonts w:hint="eastAsia" w:ascii="宋体" w:hAnsi="宋体"/>
                <w:szCs w:val="21"/>
              </w:rPr>
              <w:t>检测结果</w:t>
            </w:r>
          </w:p>
        </w:tc>
        <w:tc>
          <w:tcPr>
            <w:tcW w:w="704" w:type="dxa"/>
            <w:vAlign w:val="center"/>
          </w:tcPr>
          <w:p w14:paraId="31CE14FE">
            <w:pPr>
              <w:widowControl/>
              <w:jc w:val="center"/>
              <w:rPr>
                <w:rFonts w:hint="eastAsia" w:ascii="宋体" w:hAnsi="宋体"/>
                <w:szCs w:val="21"/>
              </w:rPr>
            </w:pPr>
            <w:r>
              <w:rPr>
                <w:rFonts w:hint="eastAsia" w:ascii="宋体" w:hAnsi="宋体"/>
                <w:szCs w:val="21"/>
              </w:rPr>
              <w:t>检测结论</w:t>
            </w:r>
          </w:p>
        </w:tc>
      </w:tr>
      <w:bookmarkEnd w:id="105"/>
      <w:tr w14:paraId="436E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3DB82DE">
            <w:pPr>
              <w:widowControl/>
              <w:jc w:val="center"/>
              <w:rPr>
                <w:rFonts w:hint="eastAsia" w:ascii="宋体" w:hAnsi="宋体"/>
                <w:szCs w:val="21"/>
              </w:rPr>
            </w:pPr>
            <w:r>
              <w:rPr>
                <w:rFonts w:hint="eastAsia" w:ascii="宋体" w:hAnsi="宋体"/>
                <w:szCs w:val="21"/>
              </w:rPr>
              <w:t>102</w:t>
            </w:r>
          </w:p>
        </w:tc>
        <w:tc>
          <w:tcPr>
            <w:tcW w:w="1134" w:type="dxa"/>
            <w:vMerge w:val="restart"/>
            <w:tcMar>
              <w:left w:w="57" w:type="dxa"/>
              <w:right w:w="57" w:type="dxa"/>
            </w:tcMar>
            <w:vAlign w:val="center"/>
          </w:tcPr>
          <w:p w14:paraId="07384FF3">
            <w:pPr>
              <w:widowControl/>
              <w:jc w:val="center"/>
              <w:rPr>
                <w:rFonts w:hint="eastAsia" w:ascii="宋体" w:hAnsi="宋体"/>
                <w:szCs w:val="21"/>
              </w:rPr>
            </w:pPr>
            <w:r>
              <w:rPr>
                <w:rFonts w:hint="eastAsia" w:ascii="宋体" w:hAnsi="宋体"/>
                <w:szCs w:val="21"/>
              </w:rPr>
              <w:t>空载试验</w:t>
            </w:r>
          </w:p>
        </w:tc>
        <w:tc>
          <w:tcPr>
            <w:tcW w:w="5255" w:type="dxa"/>
            <w:vAlign w:val="center"/>
          </w:tcPr>
          <w:p w14:paraId="165FD3D4">
            <w:pPr>
              <w:widowControl/>
              <w:jc w:val="left"/>
            </w:pPr>
            <w:r>
              <w:t>试验检查发动机运转有无异常</w:t>
            </w:r>
            <w:r>
              <w:rPr>
                <w:rFonts w:hint="eastAsia"/>
              </w:rPr>
              <w:t>，</w:t>
            </w:r>
            <w:r>
              <w:t>运转应平稳</w:t>
            </w:r>
            <w:r>
              <w:rPr>
                <w:rFonts w:hint="eastAsia"/>
              </w:rPr>
              <w:t>，</w:t>
            </w:r>
            <w:r>
              <w:t>监视仪表显示正常</w:t>
            </w:r>
            <w:r>
              <w:rPr>
                <w:rFonts w:hint="eastAsia"/>
              </w:rPr>
              <w:t>，</w:t>
            </w:r>
            <w:r>
              <w:t>检查发动机电气系统应无异常及异味</w:t>
            </w:r>
          </w:p>
        </w:tc>
        <w:tc>
          <w:tcPr>
            <w:tcW w:w="703" w:type="dxa"/>
            <w:vAlign w:val="center"/>
          </w:tcPr>
          <w:p w14:paraId="754E287B">
            <w:pPr>
              <w:widowControl/>
              <w:jc w:val="left"/>
              <w:rPr>
                <w:rFonts w:hint="eastAsia" w:ascii="宋体" w:hAnsi="宋体"/>
                <w:szCs w:val="21"/>
              </w:rPr>
            </w:pPr>
          </w:p>
        </w:tc>
        <w:tc>
          <w:tcPr>
            <w:tcW w:w="704" w:type="dxa"/>
            <w:vAlign w:val="center"/>
          </w:tcPr>
          <w:p w14:paraId="5273E6ED">
            <w:pPr>
              <w:widowControl/>
              <w:jc w:val="left"/>
              <w:rPr>
                <w:rFonts w:hint="eastAsia" w:ascii="宋体" w:hAnsi="宋体"/>
                <w:szCs w:val="21"/>
              </w:rPr>
            </w:pPr>
          </w:p>
        </w:tc>
      </w:tr>
      <w:tr w14:paraId="3542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F3A123">
            <w:pPr>
              <w:widowControl/>
              <w:jc w:val="center"/>
              <w:rPr>
                <w:rFonts w:hint="eastAsia" w:ascii="宋体" w:hAnsi="宋体"/>
                <w:szCs w:val="21"/>
              </w:rPr>
            </w:pPr>
            <w:r>
              <w:rPr>
                <w:rFonts w:hint="eastAsia" w:ascii="宋体" w:hAnsi="宋体"/>
                <w:szCs w:val="21"/>
              </w:rPr>
              <w:t>103</w:t>
            </w:r>
          </w:p>
        </w:tc>
        <w:tc>
          <w:tcPr>
            <w:tcW w:w="1134" w:type="dxa"/>
            <w:vMerge w:val="continue"/>
            <w:tcMar>
              <w:left w:w="57" w:type="dxa"/>
              <w:right w:w="57" w:type="dxa"/>
            </w:tcMar>
            <w:vAlign w:val="center"/>
          </w:tcPr>
          <w:p w14:paraId="4A797EA0">
            <w:pPr>
              <w:widowControl/>
              <w:jc w:val="center"/>
              <w:rPr>
                <w:rFonts w:hint="eastAsia" w:ascii="宋体" w:hAnsi="宋体"/>
                <w:szCs w:val="21"/>
              </w:rPr>
            </w:pPr>
          </w:p>
        </w:tc>
        <w:tc>
          <w:tcPr>
            <w:tcW w:w="5255" w:type="dxa"/>
            <w:vAlign w:val="center"/>
          </w:tcPr>
          <w:p w14:paraId="31FBA1D5">
            <w:pPr>
              <w:widowControl/>
              <w:jc w:val="left"/>
            </w:pPr>
            <w:r>
              <w:rPr>
                <w:rFonts w:hint="eastAsia"/>
              </w:rPr>
              <w:t>试验检查气动系统压力应正常，仪表应指示正常</w:t>
            </w:r>
          </w:p>
        </w:tc>
        <w:tc>
          <w:tcPr>
            <w:tcW w:w="703" w:type="dxa"/>
            <w:vAlign w:val="center"/>
          </w:tcPr>
          <w:p w14:paraId="1D7C3CD3">
            <w:pPr>
              <w:widowControl/>
              <w:jc w:val="left"/>
              <w:rPr>
                <w:rFonts w:hint="eastAsia" w:ascii="宋体" w:hAnsi="宋体"/>
                <w:szCs w:val="21"/>
              </w:rPr>
            </w:pPr>
          </w:p>
        </w:tc>
        <w:tc>
          <w:tcPr>
            <w:tcW w:w="704" w:type="dxa"/>
            <w:vAlign w:val="center"/>
          </w:tcPr>
          <w:p w14:paraId="42363954">
            <w:pPr>
              <w:widowControl/>
              <w:jc w:val="left"/>
              <w:rPr>
                <w:rFonts w:hint="eastAsia" w:ascii="宋体" w:hAnsi="宋体"/>
                <w:szCs w:val="21"/>
              </w:rPr>
            </w:pPr>
          </w:p>
        </w:tc>
      </w:tr>
      <w:tr w14:paraId="20F3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07B818">
            <w:pPr>
              <w:widowControl/>
              <w:jc w:val="center"/>
              <w:rPr>
                <w:rFonts w:hint="eastAsia" w:ascii="宋体" w:hAnsi="宋体"/>
                <w:szCs w:val="21"/>
              </w:rPr>
            </w:pPr>
            <w:r>
              <w:rPr>
                <w:rFonts w:hint="eastAsia" w:ascii="宋体" w:hAnsi="宋体"/>
                <w:szCs w:val="21"/>
              </w:rPr>
              <w:t>104</w:t>
            </w:r>
            <w:r>
              <w:rPr>
                <w:rFonts w:hint="eastAsia"/>
                <w:sz w:val="22"/>
                <w:szCs w:val="28"/>
              </w:rPr>
              <w:t>★</w:t>
            </w:r>
          </w:p>
        </w:tc>
        <w:tc>
          <w:tcPr>
            <w:tcW w:w="1134" w:type="dxa"/>
            <w:vMerge w:val="continue"/>
            <w:tcMar>
              <w:left w:w="57" w:type="dxa"/>
              <w:right w:w="57" w:type="dxa"/>
            </w:tcMar>
            <w:vAlign w:val="center"/>
          </w:tcPr>
          <w:p w14:paraId="772E53D9">
            <w:pPr>
              <w:widowControl/>
              <w:jc w:val="center"/>
              <w:rPr>
                <w:rFonts w:hint="eastAsia" w:ascii="宋体" w:hAnsi="宋体"/>
                <w:szCs w:val="21"/>
              </w:rPr>
            </w:pPr>
          </w:p>
        </w:tc>
        <w:tc>
          <w:tcPr>
            <w:tcW w:w="5255" w:type="dxa"/>
            <w:vAlign w:val="center"/>
          </w:tcPr>
          <w:p w14:paraId="47539196">
            <w:pPr>
              <w:widowControl/>
              <w:jc w:val="left"/>
            </w:pPr>
            <w:r>
              <w:rPr>
                <w:rFonts w:hint="eastAsia"/>
              </w:rPr>
              <w:t>试验检查行走系统（包括履带行走架、履带架）应无异常声响、振动，驱动轮、支重轮、托链轮、导向轮行驶功能正常、有效</w:t>
            </w:r>
          </w:p>
        </w:tc>
        <w:tc>
          <w:tcPr>
            <w:tcW w:w="703" w:type="dxa"/>
            <w:vAlign w:val="center"/>
          </w:tcPr>
          <w:p w14:paraId="6C04F4BE">
            <w:pPr>
              <w:widowControl/>
              <w:jc w:val="left"/>
              <w:rPr>
                <w:rFonts w:hint="eastAsia" w:ascii="宋体" w:hAnsi="宋体"/>
                <w:szCs w:val="21"/>
              </w:rPr>
            </w:pPr>
          </w:p>
        </w:tc>
        <w:tc>
          <w:tcPr>
            <w:tcW w:w="704" w:type="dxa"/>
            <w:vAlign w:val="center"/>
          </w:tcPr>
          <w:p w14:paraId="152E0148">
            <w:pPr>
              <w:widowControl/>
              <w:jc w:val="left"/>
              <w:rPr>
                <w:rFonts w:hint="eastAsia" w:ascii="宋体" w:hAnsi="宋体"/>
                <w:szCs w:val="21"/>
              </w:rPr>
            </w:pPr>
          </w:p>
        </w:tc>
      </w:tr>
      <w:tr w14:paraId="5110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650C7F0">
            <w:pPr>
              <w:widowControl/>
              <w:jc w:val="center"/>
              <w:rPr>
                <w:rFonts w:hint="eastAsia" w:ascii="宋体" w:hAnsi="宋体"/>
                <w:szCs w:val="21"/>
              </w:rPr>
            </w:pPr>
            <w:r>
              <w:rPr>
                <w:rFonts w:hint="eastAsia" w:ascii="宋体" w:hAnsi="宋体"/>
                <w:szCs w:val="21"/>
              </w:rPr>
              <w:t>105</w:t>
            </w:r>
            <w:r>
              <w:rPr>
                <w:rFonts w:hint="eastAsia"/>
                <w:sz w:val="22"/>
                <w:szCs w:val="28"/>
              </w:rPr>
              <w:t>★</w:t>
            </w:r>
          </w:p>
        </w:tc>
        <w:tc>
          <w:tcPr>
            <w:tcW w:w="1134" w:type="dxa"/>
            <w:vMerge w:val="continue"/>
            <w:tcMar>
              <w:left w:w="57" w:type="dxa"/>
              <w:right w:w="57" w:type="dxa"/>
            </w:tcMar>
            <w:vAlign w:val="center"/>
          </w:tcPr>
          <w:p w14:paraId="241315E2">
            <w:pPr>
              <w:widowControl/>
              <w:jc w:val="center"/>
              <w:rPr>
                <w:rFonts w:hint="eastAsia" w:ascii="宋体" w:hAnsi="宋体"/>
                <w:szCs w:val="21"/>
              </w:rPr>
            </w:pPr>
          </w:p>
        </w:tc>
        <w:tc>
          <w:tcPr>
            <w:tcW w:w="5255" w:type="dxa"/>
            <w:vAlign w:val="center"/>
          </w:tcPr>
          <w:p w14:paraId="0B3B54D3">
            <w:pPr>
              <w:widowControl/>
              <w:jc w:val="left"/>
            </w:pPr>
            <w:r>
              <w:t>试验检查起升机构</w:t>
            </w:r>
            <w:r>
              <w:rPr>
                <w:rFonts w:hint="eastAsia"/>
              </w:rPr>
              <w:t>、</w:t>
            </w:r>
            <w:r>
              <w:t>变幅机构应无异常声响</w:t>
            </w:r>
            <w:r>
              <w:rPr>
                <w:rFonts w:hint="eastAsia"/>
              </w:rPr>
              <w:t>、</w:t>
            </w:r>
            <w:r>
              <w:t>振动</w:t>
            </w:r>
            <w:r>
              <w:rPr>
                <w:rFonts w:hint="eastAsia"/>
              </w:rPr>
              <w:t>，</w:t>
            </w:r>
            <w:r>
              <w:t>运行平稳</w:t>
            </w:r>
          </w:p>
        </w:tc>
        <w:tc>
          <w:tcPr>
            <w:tcW w:w="703" w:type="dxa"/>
            <w:vAlign w:val="center"/>
          </w:tcPr>
          <w:p w14:paraId="7E31CE55">
            <w:pPr>
              <w:widowControl/>
              <w:jc w:val="left"/>
              <w:rPr>
                <w:rFonts w:hint="eastAsia" w:ascii="宋体" w:hAnsi="宋体"/>
                <w:szCs w:val="21"/>
              </w:rPr>
            </w:pPr>
          </w:p>
        </w:tc>
        <w:tc>
          <w:tcPr>
            <w:tcW w:w="704" w:type="dxa"/>
            <w:vAlign w:val="center"/>
          </w:tcPr>
          <w:p w14:paraId="57C58F1C">
            <w:pPr>
              <w:widowControl/>
              <w:jc w:val="left"/>
              <w:rPr>
                <w:rFonts w:hint="eastAsia" w:ascii="宋体" w:hAnsi="宋体"/>
                <w:szCs w:val="21"/>
              </w:rPr>
            </w:pPr>
          </w:p>
        </w:tc>
      </w:tr>
      <w:tr w14:paraId="5C3F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A85CE5">
            <w:pPr>
              <w:widowControl/>
              <w:jc w:val="center"/>
              <w:rPr>
                <w:rFonts w:hint="eastAsia" w:ascii="宋体" w:hAnsi="宋体"/>
                <w:szCs w:val="21"/>
              </w:rPr>
            </w:pPr>
            <w:r>
              <w:rPr>
                <w:rFonts w:hint="eastAsia" w:ascii="宋体" w:hAnsi="宋体"/>
                <w:szCs w:val="21"/>
              </w:rPr>
              <w:t>106</w:t>
            </w:r>
            <w:r>
              <w:rPr>
                <w:rFonts w:hint="eastAsia"/>
                <w:sz w:val="22"/>
                <w:szCs w:val="28"/>
              </w:rPr>
              <w:t>★</w:t>
            </w:r>
          </w:p>
        </w:tc>
        <w:tc>
          <w:tcPr>
            <w:tcW w:w="1134" w:type="dxa"/>
            <w:vMerge w:val="continue"/>
            <w:tcMar>
              <w:left w:w="57" w:type="dxa"/>
              <w:right w:w="57" w:type="dxa"/>
            </w:tcMar>
            <w:vAlign w:val="center"/>
          </w:tcPr>
          <w:p w14:paraId="4C00BC0B">
            <w:pPr>
              <w:widowControl/>
              <w:jc w:val="center"/>
              <w:rPr>
                <w:rFonts w:hint="eastAsia" w:ascii="宋体" w:hAnsi="宋体"/>
                <w:szCs w:val="21"/>
              </w:rPr>
            </w:pPr>
          </w:p>
        </w:tc>
        <w:tc>
          <w:tcPr>
            <w:tcW w:w="5255" w:type="dxa"/>
            <w:vAlign w:val="center"/>
          </w:tcPr>
          <w:p w14:paraId="533ADFC4">
            <w:pPr>
              <w:widowControl/>
              <w:jc w:val="left"/>
            </w:pPr>
            <w:r>
              <w:t>试验检查</w:t>
            </w:r>
            <w:r>
              <w:rPr>
                <w:rFonts w:hint="eastAsia" w:ascii="宋体" w:hAnsi="宋体"/>
                <w:szCs w:val="21"/>
              </w:rPr>
              <w:t>流动式</w:t>
            </w:r>
            <w:r>
              <w:t>起重机回转机构</w:t>
            </w:r>
            <w:r>
              <w:rPr>
                <w:rFonts w:hint="eastAsia"/>
              </w:rPr>
              <w:t>、起重臂伸缩机构、支腿伸缩</w:t>
            </w:r>
            <w:r>
              <w:t>应无异常声响</w:t>
            </w:r>
            <w:r>
              <w:rPr>
                <w:rFonts w:hint="eastAsia"/>
              </w:rPr>
              <w:t>、</w:t>
            </w:r>
            <w:r>
              <w:t>振动</w:t>
            </w:r>
          </w:p>
        </w:tc>
        <w:tc>
          <w:tcPr>
            <w:tcW w:w="703" w:type="dxa"/>
            <w:vAlign w:val="center"/>
          </w:tcPr>
          <w:p w14:paraId="14A74004">
            <w:pPr>
              <w:widowControl/>
              <w:jc w:val="left"/>
              <w:rPr>
                <w:rFonts w:hint="eastAsia" w:ascii="宋体" w:hAnsi="宋体"/>
                <w:szCs w:val="21"/>
              </w:rPr>
            </w:pPr>
          </w:p>
        </w:tc>
        <w:tc>
          <w:tcPr>
            <w:tcW w:w="704" w:type="dxa"/>
            <w:vAlign w:val="center"/>
          </w:tcPr>
          <w:p w14:paraId="6F4F9CD0">
            <w:pPr>
              <w:widowControl/>
              <w:jc w:val="left"/>
              <w:rPr>
                <w:rFonts w:hint="eastAsia" w:ascii="宋体" w:hAnsi="宋体"/>
                <w:szCs w:val="21"/>
              </w:rPr>
            </w:pPr>
          </w:p>
        </w:tc>
      </w:tr>
      <w:tr w14:paraId="56BB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4379AB7">
            <w:pPr>
              <w:widowControl/>
              <w:jc w:val="center"/>
              <w:rPr>
                <w:rFonts w:hint="eastAsia" w:ascii="宋体" w:hAnsi="宋体"/>
                <w:szCs w:val="21"/>
              </w:rPr>
            </w:pPr>
            <w:r>
              <w:rPr>
                <w:rFonts w:hint="eastAsia" w:ascii="宋体" w:hAnsi="宋体"/>
                <w:szCs w:val="21"/>
              </w:rPr>
              <w:t>107</w:t>
            </w:r>
            <w:r>
              <w:rPr>
                <w:rFonts w:hint="eastAsia"/>
                <w:sz w:val="22"/>
                <w:szCs w:val="28"/>
              </w:rPr>
              <w:t>★</w:t>
            </w:r>
          </w:p>
        </w:tc>
        <w:tc>
          <w:tcPr>
            <w:tcW w:w="1134" w:type="dxa"/>
            <w:vMerge w:val="continue"/>
            <w:tcMar>
              <w:left w:w="57" w:type="dxa"/>
              <w:right w:w="57" w:type="dxa"/>
            </w:tcMar>
            <w:vAlign w:val="center"/>
          </w:tcPr>
          <w:p w14:paraId="343716FA">
            <w:pPr>
              <w:widowControl/>
              <w:jc w:val="center"/>
              <w:rPr>
                <w:rFonts w:hint="eastAsia" w:ascii="宋体" w:hAnsi="宋体"/>
                <w:szCs w:val="21"/>
              </w:rPr>
            </w:pPr>
          </w:p>
        </w:tc>
        <w:tc>
          <w:tcPr>
            <w:tcW w:w="5255" w:type="dxa"/>
            <w:vAlign w:val="center"/>
          </w:tcPr>
          <w:p w14:paraId="40794D03">
            <w:pPr>
              <w:widowControl/>
              <w:jc w:val="left"/>
            </w:pPr>
            <w:r>
              <w:t>试验检查配重挂接油缸伸缩自如</w:t>
            </w:r>
            <w:r>
              <w:rPr>
                <w:rFonts w:hint="eastAsia"/>
              </w:rPr>
              <w:t>，</w:t>
            </w:r>
            <w:r>
              <w:t>运行正常</w:t>
            </w:r>
          </w:p>
        </w:tc>
        <w:tc>
          <w:tcPr>
            <w:tcW w:w="703" w:type="dxa"/>
            <w:vAlign w:val="center"/>
          </w:tcPr>
          <w:p w14:paraId="088C3DEA">
            <w:pPr>
              <w:widowControl/>
              <w:jc w:val="left"/>
              <w:rPr>
                <w:rFonts w:hint="eastAsia" w:ascii="宋体" w:hAnsi="宋体"/>
                <w:szCs w:val="21"/>
              </w:rPr>
            </w:pPr>
          </w:p>
        </w:tc>
        <w:tc>
          <w:tcPr>
            <w:tcW w:w="704" w:type="dxa"/>
            <w:vAlign w:val="center"/>
          </w:tcPr>
          <w:p w14:paraId="072FFAF9">
            <w:pPr>
              <w:widowControl/>
              <w:jc w:val="left"/>
              <w:rPr>
                <w:rFonts w:hint="eastAsia" w:ascii="宋体" w:hAnsi="宋体"/>
                <w:szCs w:val="21"/>
              </w:rPr>
            </w:pPr>
          </w:p>
        </w:tc>
      </w:tr>
      <w:tr w14:paraId="5AA1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1D1038F">
            <w:pPr>
              <w:widowControl/>
              <w:jc w:val="center"/>
              <w:rPr>
                <w:rFonts w:hint="eastAsia" w:ascii="宋体" w:hAnsi="宋体"/>
                <w:szCs w:val="21"/>
              </w:rPr>
            </w:pPr>
            <w:r>
              <w:rPr>
                <w:rFonts w:hint="eastAsia" w:ascii="宋体" w:hAnsi="宋体"/>
                <w:szCs w:val="21"/>
              </w:rPr>
              <w:t>108</w:t>
            </w:r>
            <w:r>
              <w:rPr>
                <w:rFonts w:hint="eastAsia"/>
                <w:sz w:val="22"/>
                <w:szCs w:val="28"/>
              </w:rPr>
              <w:t>★</w:t>
            </w:r>
          </w:p>
        </w:tc>
        <w:tc>
          <w:tcPr>
            <w:tcW w:w="1134" w:type="dxa"/>
            <w:vMerge w:val="restart"/>
            <w:tcMar>
              <w:left w:w="57" w:type="dxa"/>
              <w:right w:w="57" w:type="dxa"/>
            </w:tcMar>
            <w:vAlign w:val="center"/>
          </w:tcPr>
          <w:p w14:paraId="4A822385">
            <w:pPr>
              <w:widowControl/>
              <w:jc w:val="center"/>
              <w:rPr>
                <w:rFonts w:hint="eastAsia" w:ascii="宋体" w:hAnsi="宋体"/>
                <w:szCs w:val="21"/>
              </w:rPr>
            </w:pPr>
            <w:r>
              <w:t>额定载荷试验</w:t>
            </w:r>
          </w:p>
        </w:tc>
        <w:tc>
          <w:tcPr>
            <w:tcW w:w="5255" w:type="dxa"/>
            <w:vAlign w:val="center"/>
          </w:tcPr>
          <w:p w14:paraId="7D99835A">
            <w:pPr>
              <w:widowControl/>
              <w:jc w:val="left"/>
            </w:pPr>
            <w:r>
              <w:rPr>
                <w:rFonts w:hint="eastAsia"/>
              </w:rPr>
              <w:t>试验检查各机构制动器应灵敏可靠、工作正常</w:t>
            </w:r>
          </w:p>
        </w:tc>
        <w:tc>
          <w:tcPr>
            <w:tcW w:w="703" w:type="dxa"/>
            <w:vAlign w:val="center"/>
          </w:tcPr>
          <w:p w14:paraId="055102F8">
            <w:pPr>
              <w:widowControl/>
              <w:jc w:val="left"/>
              <w:rPr>
                <w:rFonts w:hint="eastAsia" w:ascii="宋体" w:hAnsi="宋体"/>
                <w:szCs w:val="21"/>
              </w:rPr>
            </w:pPr>
          </w:p>
        </w:tc>
        <w:tc>
          <w:tcPr>
            <w:tcW w:w="704" w:type="dxa"/>
            <w:vAlign w:val="center"/>
          </w:tcPr>
          <w:p w14:paraId="0FEB8D88">
            <w:pPr>
              <w:widowControl/>
              <w:jc w:val="left"/>
              <w:rPr>
                <w:rFonts w:hint="eastAsia" w:ascii="宋体" w:hAnsi="宋体"/>
                <w:szCs w:val="21"/>
              </w:rPr>
            </w:pPr>
          </w:p>
        </w:tc>
      </w:tr>
      <w:tr w14:paraId="436D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C7EB28">
            <w:pPr>
              <w:widowControl/>
              <w:jc w:val="center"/>
              <w:rPr>
                <w:rFonts w:hint="eastAsia" w:ascii="宋体" w:hAnsi="宋体"/>
                <w:szCs w:val="21"/>
              </w:rPr>
            </w:pPr>
            <w:r>
              <w:rPr>
                <w:rFonts w:hint="eastAsia" w:ascii="宋体" w:hAnsi="宋体"/>
                <w:szCs w:val="21"/>
              </w:rPr>
              <w:t>109</w:t>
            </w:r>
            <w:r>
              <w:rPr>
                <w:rFonts w:hint="eastAsia"/>
                <w:sz w:val="22"/>
                <w:szCs w:val="28"/>
              </w:rPr>
              <w:t>★</w:t>
            </w:r>
          </w:p>
        </w:tc>
        <w:tc>
          <w:tcPr>
            <w:tcW w:w="1134" w:type="dxa"/>
            <w:vMerge w:val="continue"/>
            <w:vAlign w:val="center"/>
          </w:tcPr>
          <w:p w14:paraId="3F954648">
            <w:pPr>
              <w:widowControl/>
              <w:jc w:val="center"/>
              <w:rPr>
                <w:rFonts w:hint="eastAsia" w:ascii="宋体" w:hAnsi="宋体"/>
                <w:szCs w:val="21"/>
              </w:rPr>
            </w:pPr>
          </w:p>
        </w:tc>
        <w:tc>
          <w:tcPr>
            <w:tcW w:w="5255" w:type="dxa"/>
            <w:vAlign w:val="center"/>
          </w:tcPr>
          <w:p w14:paraId="5CB60F99">
            <w:pPr>
              <w:widowControl/>
              <w:jc w:val="left"/>
            </w:pPr>
            <w:r>
              <w:rPr>
                <w:rFonts w:hint="eastAsia"/>
              </w:rPr>
              <w:t>试验检查</w:t>
            </w:r>
            <w:r>
              <w:rPr>
                <w:rFonts w:hint="eastAsia" w:ascii="宋体" w:hAnsi="宋体"/>
                <w:szCs w:val="21"/>
              </w:rPr>
              <w:t>流动式</w:t>
            </w:r>
            <w:r>
              <w:rPr>
                <w:rFonts w:hint="eastAsia"/>
              </w:rPr>
              <w:t>起重机在正常工作时，液压系统不应有渗油现象。渗出的油渍面积不应超过100cm²，油缸回缩量不应大于2mm，载荷下沉量不应大于15mm。</w:t>
            </w:r>
          </w:p>
        </w:tc>
        <w:tc>
          <w:tcPr>
            <w:tcW w:w="703" w:type="dxa"/>
            <w:vAlign w:val="center"/>
          </w:tcPr>
          <w:p w14:paraId="4F813972">
            <w:pPr>
              <w:widowControl/>
              <w:jc w:val="left"/>
              <w:rPr>
                <w:rFonts w:hint="eastAsia" w:ascii="宋体" w:hAnsi="宋体"/>
                <w:szCs w:val="21"/>
              </w:rPr>
            </w:pPr>
          </w:p>
        </w:tc>
        <w:tc>
          <w:tcPr>
            <w:tcW w:w="704" w:type="dxa"/>
            <w:vAlign w:val="center"/>
          </w:tcPr>
          <w:p w14:paraId="2B85B497">
            <w:pPr>
              <w:widowControl/>
              <w:jc w:val="left"/>
              <w:rPr>
                <w:rFonts w:hint="eastAsia" w:ascii="宋体" w:hAnsi="宋体"/>
                <w:szCs w:val="21"/>
              </w:rPr>
            </w:pPr>
          </w:p>
        </w:tc>
      </w:tr>
    </w:tbl>
    <w:p w14:paraId="657BAD12">
      <w:pPr>
        <w:widowControl/>
        <w:jc w:val="left"/>
        <w:rPr>
          <w:sz w:val="22"/>
          <w:szCs w:val="28"/>
        </w:rPr>
      </w:pPr>
      <w:r>
        <w:rPr>
          <w:rFonts w:hint="eastAsia"/>
          <w:sz w:val="22"/>
          <w:szCs w:val="28"/>
        </w:rPr>
        <w:t>注：</w:t>
      </w:r>
    </w:p>
    <w:p w14:paraId="54AB8512">
      <w:pPr>
        <w:widowControl/>
        <w:jc w:val="left"/>
        <w:rPr>
          <w:rFonts w:hint="eastAsia" w:ascii="宋体" w:hAnsi="宋体" w:eastAsia="宋体" w:cs="宋体"/>
          <w:sz w:val="22"/>
          <w:szCs w:val="28"/>
        </w:rPr>
      </w:pPr>
      <w:r>
        <w:rPr>
          <w:rFonts w:hint="eastAsia" w:ascii="宋体" w:hAnsi="宋体" w:eastAsia="宋体" w:cs="宋体"/>
          <w:sz w:val="22"/>
          <w:szCs w:val="28"/>
        </w:rPr>
        <w:t>1.涉及的关键检验项目全部合格，整机判定为合格；关键检验项目超过1项（含），整机判定为不合格；一般项目不合格项不超过5项（含），整机判定为合格；一般项目不合格项超过5项（不含），整机判定为不合格。</w:t>
      </w:r>
    </w:p>
    <w:p w14:paraId="531CF534">
      <w:pPr>
        <w:widowControl/>
        <w:jc w:val="left"/>
        <w:rPr>
          <w:rFonts w:hint="eastAsia" w:ascii="宋体" w:hAnsi="宋体" w:eastAsia="宋体" w:cs="宋体"/>
          <w:sz w:val="22"/>
          <w:szCs w:val="28"/>
        </w:rPr>
      </w:pPr>
      <w:r>
        <w:rPr>
          <w:rFonts w:hint="eastAsia" w:ascii="宋体" w:hAnsi="宋体" w:eastAsia="宋体" w:cs="宋体"/>
          <w:sz w:val="22"/>
          <w:szCs w:val="28"/>
        </w:rPr>
        <w:t>2.序号处标“★”项目为关键项目。</w:t>
      </w:r>
    </w:p>
    <w:p w14:paraId="18F7BACA">
      <w:pPr>
        <w:widowControl/>
        <w:jc w:val="left"/>
        <w:rPr>
          <w:rFonts w:hint="eastAsia" w:ascii="宋体" w:hAnsi="宋体" w:eastAsia="宋体" w:cs="宋体"/>
          <w:sz w:val="22"/>
          <w:szCs w:val="28"/>
        </w:rPr>
      </w:pPr>
      <w:r>
        <w:rPr>
          <w:rFonts w:hint="eastAsia" w:ascii="宋体" w:hAnsi="宋体" w:eastAsia="宋体" w:cs="宋体"/>
          <w:sz w:val="22"/>
          <w:szCs w:val="28"/>
        </w:rPr>
        <w:t>3.未涉及的检验项目应在检测结果和检测结论项目填写“无此项”或“/”</w:t>
      </w:r>
    </w:p>
    <w:p w14:paraId="72C58443">
      <w:pPr>
        <w:widowControl/>
        <w:jc w:val="left"/>
        <w:rPr>
          <w:rFonts w:hint="eastAsia" w:ascii="宋体" w:hAnsi="宋体" w:eastAsia="宋体" w:cs="宋体"/>
          <w:sz w:val="22"/>
          <w:szCs w:val="28"/>
        </w:rPr>
      </w:pPr>
      <w:r>
        <w:rPr>
          <w:rFonts w:hint="eastAsia" w:ascii="宋体" w:hAnsi="宋体" w:eastAsia="宋体" w:cs="宋体"/>
          <w:sz w:val="22"/>
          <w:szCs w:val="28"/>
        </w:rPr>
        <w:t>4.涉及的检验项目，定量项目检测结果填写数据，定性项目简要描述；检测结论填写“合格”或“不合格”。</w:t>
      </w:r>
    </w:p>
    <w:p w14:paraId="1E6FF6FA">
      <w:pPr>
        <w:widowControl/>
        <w:jc w:val="left"/>
        <w:rPr>
          <w:rFonts w:hint="eastAsia" w:ascii="宋体" w:hAnsi="宋体" w:eastAsia="宋体" w:cs="宋体"/>
          <w:sz w:val="22"/>
          <w:szCs w:val="28"/>
        </w:rPr>
      </w:pPr>
      <w:r>
        <w:rPr>
          <w:rFonts w:hint="eastAsia" w:ascii="宋体" w:hAnsi="宋体" w:eastAsia="宋体" w:cs="宋体"/>
          <w:sz w:val="22"/>
          <w:szCs w:val="28"/>
        </w:rPr>
        <w:t>5.宜使用计算机打印输出；或可使用钢笔、签字笔填写，并字迹工整、无涂改。</w:t>
      </w:r>
    </w:p>
    <w:bookmarkEnd w:id="104"/>
    <w:p w14:paraId="48629961">
      <w:pPr>
        <w:widowControl/>
        <w:jc w:val="left"/>
        <w:rPr>
          <w:rFonts w:hint="eastAsia" w:ascii="宋体" w:hAnsi="宋体" w:eastAsia="宋体" w:cs="宋体"/>
          <w:sz w:val="24"/>
          <w:szCs w:val="32"/>
        </w:rPr>
      </w:pPr>
      <w:r>
        <w:rPr>
          <w:rFonts w:hint="eastAsia" w:ascii="宋体" w:hAnsi="宋体" w:eastAsia="宋体" w:cs="宋体"/>
          <w:sz w:val="24"/>
          <w:szCs w:val="32"/>
        </w:rPr>
        <w:br w:type="page"/>
      </w:r>
    </w:p>
    <w:p w14:paraId="09A2FFCC">
      <w:pPr>
        <w:pStyle w:val="96"/>
        <w:jc w:val="center"/>
        <w:rPr>
          <w:rFonts w:hint="eastAsia" w:ascii="宋体" w:hAnsi="宋体" w:cs="宋体"/>
          <w:b/>
          <w:sz w:val="28"/>
          <w:szCs w:val="28"/>
        </w:rPr>
      </w:pPr>
      <w:bookmarkStart w:id="106" w:name="_Toc217557281"/>
      <w:bookmarkStart w:id="107" w:name="_Toc202898532"/>
      <w:bookmarkStart w:id="108" w:name="_Toc217557830"/>
      <w:bookmarkStart w:id="109" w:name="_Toc866252634"/>
      <w:bookmarkStart w:id="110" w:name="_Toc194199624"/>
      <w:bookmarkStart w:id="111" w:name="_Toc520980606"/>
      <w:bookmarkStart w:id="112" w:name="_Toc1468846263"/>
      <w:bookmarkStart w:id="113" w:name="_Toc178001697"/>
      <w:bookmarkStart w:id="114" w:name="_Toc513713683"/>
      <w:bookmarkStart w:id="115" w:name="_Toc407192626"/>
      <w:bookmarkStart w:id="116" w:name="_Toc178003120"/>
      <w:bookmarkStart w:id="117" w:name="_Toc2112394290"/>
      <w:bookmarkStart w:id="118" w:name="_Toc432434721"/>
      <w:bookmarkStart w:id="119" w:name="_Toc178003087"/>
      <w:bookmarkStart w:id="120" w:name="_Toc1988180339"/>
      <w:bookmarkStart w:id="121" w:name="_Toc47101597"/>
      <w:r>
        <w:rPr>
          <w:rFonts w:hint="eastAsia" w:ascii="宋体" w:hAnsi="宋体" w:cs="宋体"/>
          <w:b/>
          <w:sz w:val="28"/>
          <w:szCs w:val="28"/>
        </w:rPr>
        <w:t>流动式起重机定期检查记录</w:t>
      </w:r>
      <w:bookmarkEnd w:id="106"/>
      <w:bookmarkEnd w:id="107"/>
      <w:bookmarkEnd w:id="108"/>
    </w:p>
    <w:p w14:paraId="4D3BFB9E">
      <w:pPr>
        <w:spacing w:line="360" w:lineRule="auto"/>
        <w:jc w:val="center"/>
        <w:rPr>
          <w:b/>
          <w:bCs/>
          <w:sz w:val="24"/>
          <w:szCs w:val="24"/>
        </w:rPr>
      </w:pPr>
      <w:r>
        <w:rPr>
          <w:rFonts w:hint="eastAsia"/>
          <w:b/>
          <w:bCs/>
          <w:sz w:val="24"/>
          <w:szCs w:val="24"/>
        </w:rPr>
        <w:t>表B.0.1 流动式起重机定期检查记录</w:t>
      </w:r>
    </w:p>
    <w:tbl>
      <w:tblPr>
        <w:tblStyle w:val="6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66"/>
        <w:gridCol w:w="1006"/>
        <w:gridCol w:w="1514"/>
        <w:gridCol w:w="1604"/>
        <w:gridCol w:w="426"/>
        <w:gridCol w:w="1559"/>
        <w:gridCol w:w="1134"/>
      </w:tblGrid>
      <w:tr w14:paraId="2767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gridSpan w:val="2"/>
            <w:vAlign w:val="center"/>
          </w:tcPr>
          <w:p w14:paraId="1130B352">
            <w:pPr>
              <w:jc w:val="center"/>
              <w:rPr>
                <w:rFonts w:hint="eastAsia" w:ascii="宋体" w:hAnsi="宋体" w:cs="宋体"/>
                <w:color w:val="000000"/>
                <w:kern w:val="0"/>
                <w:sz w:val="20"/>
                <w:szCs w:val="20"/>
              </w:rPr>
            </w:pPr>
            <w:r>
              <w:rPr>
                <w:rFonts w:hint="eastAsia" w:ascii="宋体" w:hAnsi="宋体" w:cs="宋体"/>
                <w:color w:val="000000"/>
                <w:kern w:val="0"/>
                <w:sz w:val="20"/>
                <w:szCs w:val="20"/>
              </w:rPr>
              <w:t>工程名称</w:t>
            </w:r>
          </w:p>
        </w:tc>
        <w:tc>
          <w:tcPr>
            <w:tcW w:w="7243" w:type="dxa"/>
            <w:gridSpan w:val="6"/>
            <w:vAlign w:val="center"/>
          </w:tcPr>
          <w:p w14:paraId="145BF8E1">
            <w:pPr>
              <w:jc w:val="center"/>
              <w:rPr>
                <w:rFonts w:hint="eastAsia" w:ascii="宋体" w:hAnsi="宋体" w:cs="宋体"/>
                <w:color w:val="000000"/>
                <w:kern w:val="0"/>
                <w:sz w:val="20"/>
                <w:szCs w:val="20"/>
              </w:rPr>
            </w:pPr>
          </w:p>
        </w:tc>
      </w:tr>
      <w:tr w14:paraId="602B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gridSpan w:val="2"/>
            <w:vAlign w:val="center"/>
          </w:tcPr>
          <w:p w14:paraId="4A273AE2">
            <w:pPr>
              <w:jc w:val="center"/>
              <w:rPr>
                <w:rFonts w:hint="eastAsia" w:ascii="宋体" w:hAnsi="宋体" w:cs="宋体"/>
                <w:color w:val="000000"/>
                <w:kern w:val="0"/>
                <w:sz w:val="20"/>
                <w:szCs w:val="20"/>
              </w:rPr>
            </w:pPr>
            <w:r>
              <w:rPr>
                <w:rFonts w:hint="eastAsia" w:ascii="宋体" w:hAnsi="宋体" w:cs="宋体"/>
                <w:color w:val="000000"/>
                <w:kern w:val="0"/>
                <w:sz w:val="20"/>
                <w:szCs w:val="20"/>
              </w:rPr>
              <w:t>施工单位</w:t>
            </w:r>
          </w:p>
        </w:tc>
        <w:tc>
          <w:tcPr>
            <w:tcW w:w="7243" w:type="dxa"/>
            <w:gridSpan w:val="6"/>
            <w:vAlign w:val="center"/>
          </w:tcPr>
          <w:p w14:paraId="5E0AD21B">
            <w:pPr>
              <w:jc w:val="center"/>
              <w:rPr>
                <w:rFonts w:hint="eastAsia" w:ascii="宋体" w:hAnsi="宋体" w:cs="宋体"/>
                <w:color w:val="000000"/>
                <w:kern w:val="0"/>
                <w:sz w:val="20"/>
                <w:szCs w:val="20"/>
              </w:rPr>
            </w:pPr>
          </w:p>
        </w:tc>
      </w:tr>
      <w:tr w14:paraId="5F7E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gridSpan w:val="2"/>
            <w:vAlign w:val="center"/>
          </w:tcPr>
          <w:p w14:paraId="772E1E2D">
            <w:pPr>
              <w:jc w:val="center"/>
              <w:rPr>
                <w:rFonts w:hint="eastAsia" w:ascii="宋体" w:hAnsi="宋体" w:cs="宋体"/>
                <w:color w:val="000000"/>
                <w:kern w:val="0"/>
                <w:sz w:val="20"/>
                <w:szCs w:val="20"/>
              </w:rPr>
            </w:pPr>
            <w:r>
              <w:rPr>
                <w:rFonts w:hint="eastAsia" w:ascii="宋体" w:hAnsi="宋体" w:cs="宋体"/>
                <w:color w:val="000000"/>
                <w:kern w:val="0"/>
                <w:sz w:val="20"/>
                <w:szCs w:val="20"/>
              </w:rPr>
              <w:t>产权单位</w:t>
            </w:r>
          </w:p>
        </w:tc>
        <w:tc>
          <w:tcPr>
            <w:tcW w:w="7243" w:type="dxa"/>
            <w:gridSpan w:val="6"/>
            <w:vAlign w:val="center"/>
          </w:tcPr>
          <w:p w14:paraId="3F489B69">
            <w:pPr>
              <w:jc w:val="center"/>
              <w:rPr>
                <w:rFonts w:hint="eastAsia" w:ascii="宋体" w:hAnsi="宋体" w:cs="宋体"/>
                <w:color w:val="000000"/>
                <w:kern w:val="0"/>
                <w:sz w:val="20"/>
                <w:szCs w:val="20"/>
              </w:rPr>
            </w:pPr>
          </w:p>
        </w:tc>
      </w:tr>
      <w:tr w14:paraId="5967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gridSpan w:val="2"/>
            <w:vAlign w:val="center"/>
          </w:tcPr>
          <w:p w14:paraId="200141CB">
            <w:pPr>
              <w:jc w:val="center"/>
              <w:rPr>
                <w:rFonts w:hint="eastAsia" w:ascii="宋体" w:hAnsi="宋体" w:cs="宋体"/>
                <w:color w:val="000000"/>
                <w:kern w:val="0"/>
                <w:sz w:val="20"/>
                <w:szCs w:val="20"/>
              </w:rPr>
            </w:pPr>
            <w:r>
              <w:rPr>
                <w:rFonts w:hint="eastAsia" w:ascii="宋体" w:hAnsi="宋体" w:cs="宋体"/>
                <w:color w:val="000000"/>
                <w:kern w:val="0"/>
                <w:sz w:val="20"/>
                <w:szCs w:val="20"/>
              </w:rPr>
              <w:t>设备型号</w:t>
            </w:r>
          </w:p>
        </w:tc>
        <w:tc>
          <w:tcPr>
            <w:tcW w:w="2520" w:type="dxa"/>
            <w:gridSpan w:val="2"/>
            <w:vAlign w:val="center"/>
          </w:tcPr>
          <w:p w14:paraId="6B45CB81">
            <w:pPr>
              <w:jc w:val="center"/>
              <w:rPr>
                <w:rFonts w:hint="eastAsia" w:ascii="宋体" w:hAnsi="宋体" w:cs="宋体"/>
                <w:color w:val="000000"/>
                <w:kern w:val="0"/>
                <w:sz w:val="20"/>
                <w:szCs w:val="20"/>
              </w:rPr>
            </w:pPr>
          </w:p>
        </w:tc>
        <w:tc>
          <w:tcPr>
            <w:tcW w:w="2030" w:type="dxa"/>
            <w:gridSpan w:val="2"/>
            <w:vAlign w:val="center"/>
          </w:tcPr>
          <w:p w14:paraId="6F9D0DFE">
            <w:pPr>
              <w:jc w:val="center"/>
              <w:rPr>
                <w:rFonts w:hint="eastAsia" w:ascii="宋体" w:hAnsi="宋体" w:cs="宋体"/>
                <w:color w:val="000000"/>
                <w:kern w:val="0"/>
                <w:sz w:val="20"/>
                <w:szCs w:val="20"/>
              </w:rPr>
            </w:pPr>
            <w:r>
              <w:rPr>
                <w:rFonts w:hint="eastAsia" w:ascii="宋体" w:hAnsi="宋体" w:cs="宋体"/>
                <w:color w:val="000000"/>
                <w:kern w:val="0"/>
                <w:sz w:val="20"/>
                <w:szCs w:val="20"/>
              </w:rPr>
              <w:t>出厂编号或车牌号</w:t>
            </w:r>
          </w:p>
        </w:tc>
        <w:tc>
          <w:tcPr>
            <w:tcW w:w="2693" w:type="dxa"/>
            <w:gridSpan w:val="2"/>
            <w:vAlign w:val="center"/>
          </w:tcPr>
          <w:p w14:paraId="772ECC78">
            <w:pPr>
              <w:jc w:val="center"/>
              <w:rPr>
                <w:rFonts w:hint="eastAsia" w:ascii="宋体" w:hAnsi="宋体" w:cs="宋体"/>
                <w:color w:val="000000"/>
                <w:kern w:val="0"/>
                <w:sz w:val="20"/>
                <w:szCs w:val="20"/>
              </w:rPr>
            </w:pPr>
          </w:p>
        </w:tc>
      </w:tr>
      <w:tr w14:paraId="5475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3593B3C">
            <w:pPr>
              <w:jc w:val="center"/>
              <w:rPr>
                <w:rFonts w:hint="eastAsia" w:ascii="宋体" w:hAnsi="宋体" w:cs="宋体"/>
                <w:sz w:val="20"/>
                <w:szCs w:val="20"/>
              </w:rPr>
            </w:pPr>
            <w:r>
              <w:rPr>
                <w:rFonts w:hint="eastAsia" w:ascii="宋体" w:hAnsi="宋体" w:cs="宋体"/>
                <w:sz w:val="20"/>
                <w:szCs w:val="20"/>
              </w:rPr>
              <w:t>序号</w:t>
            </w:r>
          </w:p>
        </w:tc>
        <w:tc>
          <w:tcPr>
            <w:tcW w:w="6975" w:type="dxa"/>
            <w:gridSpan w:val="6"/>
            <w:vAlign w:val="center"/>
          </w:tcPr>
          <w:p w14:paraId="71424CDA">
            <w:pPr>
              <w:jc w:val="center"/>
              <w:rPr>
                <w:rFonts w:hint="eastAsia" w:ascii="宋体" w:hAnsi="宋体" w:cs="宋体"/>
                <w:sz w:val="20"/>
                <w:szCs w:val="20"/>
              </w:rPr>
            </w:pPr>
            <w:r>
              <w:rPr>
                <w:rFonts w:hint="eastAsia" w:ascii="宋体" w:hAnsi="宋体" w:cs="宋体"/>
                <w:sz w:val="20"/>
                <w:szCs w:val="20"/>
              </w:rPr>
              <w:t>检查项目</w:t>
            </w:r>
          </w:p>
        </w:tc>
        <w:tc>
          <w:tcPr>
            <w:tcW w:w="1134" w:type="dxa"/>
            <w:vAlign w:val="center"/>
          </w:tcPr>
          <w:p w14:paraId="178B4228">
            <w:pPr>
              <w:jc w:val="center"/>
              <w:rPr>
                <w:rFonts w:hint="eastAsia" w:ascii="宋体" w:hAnsi="宋体" w:cs="宋体"/>
                <w:sz w:val="20"/>
                <w:szCs w:val="20"/>
              </w:rPr>
            </w:pPr>
            <w:r>
              <w:rPr>
                <w:rFonts w:hint="eastAsia" w:ascii="宋体" w:hAnsi="宋体" w:cs="宋体"/>
                <w:sz w:val="20"/>
                <w:szCs w:val="20"/>
              </w:rPr>
              <w:t>检查结果</w:t>
            </w:r>
          </w:p>
        </w:tc>
      </w:tr>
      <w:tr w14:paraId="232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C1D57C">
            <w:pPr>
              <w:jc w:val="center"/>
              <w:rPr>
                <w:rFonts w:hint="eastAsia" w:ascii="宋体" w:hAnsi="宋体" w:cs="宋体"/>
                <w:sz w:val="20"/>
                <w:szCs w:val="20"/>
              </w:rPr>
            </w:pPr>
            <w:r>
              <w:rPr>
                <w:rFonts w:hint="eastAsia" w:ascii="宋体" w:hAnsi="宋体" w:cs="宋体"/>
                <w:sz w:val="20"/>
                <w:szCs w:val="20"/>
              </w:rPr>
              <w:t>1</w:t>
            </w:r>
          </w:p>
        </w:tc>
        <w:tc>
          <w:tcPr>
            <w:tcW w:w="866" w:type="dxa"/>
            <w:vMerge w:val="restart"/>
            <w:vAlign w:val="center"/>
          </w:tcPr>
          <w:p w14:paraId="4427CC4A">
            <w:pPr>
              <w:jc w:val="center"/>
              <w:rPr>
                <w:rFonts w:hint="eastAsia" w:ascii="宋体" w:hAnsi="宋体" w:cs="宋体"/>
                <w:sz w:val="20"/>
                <w:szCs w:val="20"/>
              </w:rPr>
            </w:pPr>
            <w:r>
              <w:rPr>
                <w:rFonts w:hint="eastAsia" w:ascii="宋体" w:hAnsi="宋体" w:cs="宋体"/>
                <w:sz w:val="20"/>
                <w:szCs w:val="20"/>
              </w:rPr>
              <w:t>基础与环境</w:t>
            </w:r>
          </w:p>
        </w:tc>
        <w:tc>
          <w:tcPr>
            <w:tcW w:w="6109" w:type="dxa"/>
            <w:gridSpan w:val="5"/>
            <w:vAlign w:val="center"/>
          </w:tcPr>
          <w:p w14:paraId="45D50F58">
            <w:pPr>
              <w:jc w:val="left"/>
              <w:rPr>
                <w:rFonts w:hint="eastAsia" w:ascii="宋体" w:hAnsi="宋体" w:cs="宋体"/>
                <w:sz w:val="20"/>
                <w:szCs w:val="20"/>
              </w:rPr>
            </w:pPr>
            <w:r>
              <w:rPr>
                <w:rFonts w:hint="eastAsia" w:ascii="宋体" w:hAnsi="宋体"/>
                <w:szCs w:val="21"/>
              </w:rPr>
              <w:t>流动式</w:t>
            </w:r>
            <w:r>
              <w:rPr>
                <w:rFonts w:hint="eastAsia" w:ascii="宋体" w:hAnsi="宋体" w:cs="宋体"/>
                <w:sz w:val="20"/>
                <w:szCs w:val="20"/>
              </w:rPr>
              <w:t>起重机支车架设在坚实的地面，支腿下方无孔洞，支腿伸出长度符合说明书要求</w:t>
            </w:r>
          </w:p>
        </w:tc>
        <w:tc>
          <w:tcPr>
            <w:tcW w:w="1134" w:type="dxa"/>
            <w:vAlign w:val="center"/>
          </w:tcPr>
          <w:p w14:paraId="19BA825B">
            <w:pPr>
              <w:jc w:val="center"/>
              <w:rPr>
                <w:rFonts w:hint="eastAsia" w:ascii="宋体" w:hAnsi="宋体" w:cs="宋体"/>
                <w:sz w:val="20"/>
                <w:szCs w:val="20"/>
              </w:rPr>
            </w:pPr>
          </w:p>
        </w:tc>
      </w:tr>
      <w:tr w14:paraId="13FB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130FA4F">
            <w:pPr>
              <w:jc w:val="center"/>
              <w:rPr>
                <w:rFonts w:hint="eastAsia" w:ascii="宋体" w:hAnsi="宋体" w:cs="宋体"/>
                <w:sz w:val="20"/>
                <w:szCs w:val="20"/>
              </w:rPr>
            </w:pPr>
            <w:r>
              <w:rPr>
                <w:rFonts w:hint="eastAsia" w:ascii="宋体" w:hAnsi="宋体" w:cs="宋体"/>
                <w:sz w:val="20"/>
                <w:szCs w:val="20"/>
              </w:rPr>
              <w:t>2</w:t>
            </w:r>
          </w:p>
        </w:tc>
        <w:tc>
          <w:tcPr>
            <w:tcW w:w="866" w:type="dxa"/>
            <w:vMerge w:val="continue"/>
            <w:vAlign w:val="center"/>
          </w:tcPr>
          <w:p w14:paraId="0EFF92A7">
            <w:pPr>
              <w:jc w:val="center"/>
              <w:rPr>
                <w:rFonts w:hint="eastAsia" w:ascii="宋体" w:hAnsi="宋体" w:cs="宋体"/>
                <w:sz w:val="20"/>
                <w:szCs w:val="20"/>
              </w:rPr>
            </w:pPr>
          </w:p>
        </w:tc>
        <w:tc>
          <w:tcPr>
            <w:tcW w:w="6109" w:type="dxa"/>
            <w:gridSpan w:val="5"/>
            <w:vAlign w:val="center"/>
          </w:tcPr>
          <w:p w14:paraId="7DA9BDFF">
            <w:pPr>
              <w:jc w:val="left"/>
              <w:rPr>
                <w:rFonts w:hint="eastAsia" w:ascii="宋体" w:hAnsi="宋体" w:cs="宋体"/>
                <w:sz w:val="20"/>
                <w:szCs w:val="20"/>
              </w:rPr>
            </w:pPr>
            <w:r>
              <w:rPr>
                <w:rFonts w:hint="eastAsia" w:ascii="宋体" w:hAnsi="宋体"/>
                <w:szCs w:val="21"/>
              </w:rPr>
              <w:t>流动式</w:t>
            </w:r>
            <w:r>
              <w:rPr>
                <w:rFonts w:hint="eastAsia" w:ascii="宋体" w:hAnsi="宋体" w:cs="宋体"/>
                <w:sz w:val="20"/>
                <w:szCs w:val="20"/>
              </w:rPr>
              <w:t>起重机的任何部位与架空输电线路之间的距离应符合规定</w:t>
            </w:r>
          </w:p>
        </w:tc>
        <w:tc>
          <w:tcPr>
            <w:tcW w:w="1134" w:type="dxa"/>
            <w:vAlign w:val="center"/>
          </w:tcPr>
          <w:p w14:paraId="73EADBB7">
            <w:pPr>
              <w:jc w:val="center"/>
              <w:rPr>
                <w:rFonts w:hint="eastAsia" w:ascii="宋体" w:hAnsi="宋体" w:cs="宋体"/>
                <w:sz w:val="20"/>
                <w:szCs w:val="20"/>
              </w:rPr>
            </w:pPr>
          </w:p>
        </w:tc>
      </w:tr>
      <w:tr w14:paraId="4816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3C847C5">
            <w:pPr>
              <w:jc w:val="center"/>
              <w:rPr>
                <w:rFonts w:hint="eastAsia" w:ascii="宋体" w:hAnsi="宋体" w:cs="宋体"/>
                <w:sz w:val="20"/>
                <w:szCs w:val="20"/>
              </w:rPr>
            </w:pPr>
            <w:r>
              <w:rPr>
                <w:rFonts w:hint="eastAsia" w:ascii="宋体" w:hAnsi="宋体" w:cs="宋体"/>
                <w:sz w:val="20"/>
                <w:szCs w:val="20"/>
              </w:rPr>
              <w:t>3</w:t>
            </w:r>
          </w:p>
        </w:tc>
        <w:tc>
          <w:tcPr>
            <w:tcW w:w="866" w:type="dxa"/>
            <w:vMerge w:val="restart"/>
            <w:vAlign w:val="center"/>
          </w:tcPr>
          <w:p w14:paraId="75763784">
            <w:pPr>
              <w:jc w:val="center"/>
              <w:rPr>
                <w:rFonts w:hint="eastAsia" w:ascii="宋体" w:hAnsi="宋体" w:cs="宋体"/>
                <w:sz w:val="20"/>
                <w:szCs w:val="20"/>
              </w:rPr>
            </w:pPr>
            <w:r>
              <w:rPr>
                <w:rFonts w:hint="eastAsia" w:ascii="宋体" w:hAnsi="宋体" w:cs="宋体"/>
                <w:sz w:val="20"/>
                <w:szCs w:val="20"/>
              </w:rPr>
              <w:t>整机</w:t>
            </w:r>
          </w:p>
          <w:p w14:paraId="533CB2D2">
            <w:pPr>
              <w:jc w:val="center"/>
              <w:rPr>
                <w:rFonts w:hint="eastAsia" w:ascii="宋体" w:hAnsi="宋体" w:cs="宋体"/>
                <w:sz w:val="20"/>
                <w:szCs w:val="20"/>
              </w:rPr>
            </w:pPr>
            <w:r>
              <w:rPr>
                <w:rFonts w:hint="eastAsia" w:ascii="宋体" w:hAnsi="宋体" w:cs="宋体"/>
                <w:sz w:val="20"/>
                <w:szCs w:val="20"/>
              </w:rPr>
              <w:t>情况</w:t>
            </w:r>
          </w:p>
        </w:tc>
        <w:tc>
          <w:tcPr>
            <w:tcW w:w="6109" w:type="dxa"/>
            <w:gridSpan w:val="5"/>
            <w:vAlign w:val="center"/>
          </w:tcPr>
          <w:p w14:paraId="5AA50378">
            <w:pPr>
              <w:widowControl/>
              <w:jc w:val="left"/>
              <w:rPr>
                <w:rFonts w:hint="eastAsia" w:ascii="宋体" w:hAnsi="宋体" w:cs="宋体"/>
                <w:sz w:val="20"/>
                <w:szCs w:val="20"/>
              </w:rPr>
            </w:pPr>
            <w:r>
              <w:rPr>
                <w:rFonts w:hint="eastAsia" w:ascii="宋体" w:hAnsi="宋体" w:cs="宋体"/>
                <w:color w:val="000000"/>
                <w:kern w:val="0"/>
                <w:sz w:val="20"/>
                <w:szCs w:val="20"/>
              </w:rPr>
              <w:t>车体反光标识齐全，吊钩、起重臂、支腿等部件的安全色完好，“严禁站人标识”清晰，起重量标识清晰</w:t>
            </w:r>
          </w:p>
        </w:tc>
        <w:tc>
          <w:tcPr>
            <w:tcW w:w="1134" w:type="dxa"/>
            <w:vAlign w:val="center"/>
          </w:tcPr>
          <w:p w14:paraId="078302FD">
            <w:pPr>
              <w:jc w:val="center"/>
              <w:rPr>
                <w:rFonts w:hint="eastAsia" w:ascii="宋体" w:hAnsi="宋体" w:cs="宋体"/>
                <w:sz w:val="20"/>
                <w:szCs w:val="20"/>
              </w:rPr>
            </w:pPr>
          </w:p>
        </w:tc>
      </w:tr>
      <w:tr w14:paraId="48C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EC9A41E">
            <w:pPr>
              <w:jc w:val="center"/>
              <w:rPr>
                <w:rFonts w:hint="eastAsia" w:ascii="宋体" w:hAnsi="宋体" w:cs="宋体"/>
                <w:sz w:val="20"/>
                <w:szCs w:val="20"/>
              </w:rPr>
            </w:pPr>
            <w:r>
              <w:rPr>
                <w:rFonts w:hint="eastAsia" w:ascii="宋体" w:hAnsi="宋体" w:cs="宋体"/>
                <w:sz w:val="20"/>
                <w:szCs w:val="20"/>
              </w:rPr>
              <w:t>5</w:t>
            </w:r>
          </w:p>
        </w:tc>
        <w:tc>
          <w:tcPr>
            <w:tcW w:w="866" w:type="dxa"/>
            <w:vMerge w:val="continue"/>
            <w:vAlign w:val="center"/>
          </w:tcPr>
          <w:p w14:paraId="38A9DECD">
            <w:pPr>
              <w:jc w:val="center"/>
              <w:rPr>
                <w:rFonts w:hint="eastAsia" w:ascii="宋体" w:hAnsi="宋体" w:cs="宋体"/>
                <w:sz w:val="20"/>
                <w:szCs w:val="20"/>
              </w:rPr>
            </w:pPr>
          </w:p>
        </w:tc>
        <w:tc>
          <w:tcPr>
            <w:tcW w:w="6109" w:type="dxa"/>
            <w:gridSpan w:val="5"/>
            <w:vAlign w:val="center"/>
          </w:tcPr>
          <w:p w14:paraId="67D5386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爬梯、休息平台、护栏牢固可靠符合规定</w:t>
            </w:r>
          </w:p>
        </w:tc>
        <w:tc>
          <w:tcPr>
            <w:tcW w:w="1134" w:type="dxa"/>
            <w:vAlign w:val="center"/>
          </w:tcPr>
          <w:p w14:paraId="79E1069A">
            <w:pPr>
              <w:jc w:val="center"/>
              <w:rPr>
                <w:rFonts w:hint="eastAsia" w:ascii="宋体" w:hAnsi="宋体" w:cs="宋体"/>
                <w:sz w:val="20"/>
                <w:szCs w:val="20"/>
              </w:rPr>
            </w:pPr>
          </w:p>
        </w:tc>
      </w:tr>
      <w:tr w14:paraId="7B1F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E922585">
            <w:pPr>
              <w:jc w:val="center"/>
              <w:rPr>
                <w:rFonts w:hint="eastAsia" w:ascii="宋体" w:hAnsi="宋体" w:cs="宋体"/>
                <w:sz w:val="20"/>
                <w:szCs w:val="20"/>
              </w:rPr>
            </w:pPr>
            <w:r>
              <w:rPr>
                <w:rFonts w:hint="eastAsia" w:ascii="宋体" w:hAnsi="宋体" w:cs="宋体"/>
                <w:sz w:val="20"/>
                <w:szCs w:val="20"/>
              </w:rPr>
              <w:t>6</w:t>
            </w:r>
          </w:p>
        </w:tc>
        <w:tc>
          <w:tcPr>
            <w:tcW w:w="866" w:type="dxa"/>
            <w:vMerge w:val="continue"/>
            <w:vAlign w:val="center"/>
          </w:tcPr>
          <w:p w14:paraId="67B60F1E">
            <w:pPr>
              <w:jc w:val="center"/>
              <w:rPr>
                <w:rFonts w:hint="eastAsia" w:ascii="宋体" w:hAnsi="宋体" w:cs="宋体"/>
                <w:sz w:val="20"/>
                <w:szCs w:val="20"/>
              </w:rPr>
            </w:pPr>
          </w:p>
        </w:tc>
        <w:tc>
          <w:tcPr>
            <w:tcW w:w="6109" w:type="dxa"/>
            <w:gridSpan w:val="5"/>
            <w:vAlign w:val="center"/>
          </w:tcPr>
          <w:p w14:paraId="4E6EEDC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起重机司机、信号指挥人员、司索人员持证上岗</w:t>
            </w:r>
          </w:p>
        </w:tc>
        <w:tc>
          <w:tcPr>
            <w:tcW w:w="1134" w:type="dxa"/>
            <w:vAlign w:val="center"/>
          </w:tcPr>
          <w:p w14:paraId="10A3E89F">
            <w:pPr>
              <w:jc w:val="center"/>
              <w:rPr>
                <w:rFonts w:hint="eastAsia" w:ascii="宋体" w:hAnsi="宋体" w:cs="宋体"/>
                <w:sz w:val="20"/>
                <w:szCs w:val="20"/>
              </w:rPr>
            </w:pPr>
          </w:p>
        </w:tc>
      </w:tr>
      <w:tr w14:paraId="375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FA01A5A">
            <w:pPr>
              <w:jc w:val="center"/>
              <w:rPr>
                <w:rFonts w:hint="eastAsia" w:ascii="宋体" w:hAnsi="宋体" w:cs="宋体"/>
                <w:sz w:val="20"/>
                <w:szCs w:val="20"/>
              </w:rPr>
            </w:pPr>
            <w:r>
              <w:rPr>
                <w:rFonts w:hint="eastAsia" w:ascii="宋体" w:hAnsi="宋体" w:cs="宋体"/>
                <w:sz w:val="20"/>
                <w:szCs w:val="20"/>
              </w:rPr>
              <w:t>7</w:t>
            </w:r>
          </w:p>
        </w:tc>
        <w:tc>
          <w:tcPr>
            <w:tcW w:w="866" w:type="dxa"/>
            <w:vMerge w:val="restart"/>
            <w:vAlign w:val="center"/>
          </w:tcPr>
          <w:p w14:paraId="0C1FA0AD">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结构与</w:t>
            </w:r>
          </w:p>
          <w:p w14:paraId="3463C63E">
            <w:pPr>
              <w:widowControl/>
              <w:jc w:val="center"/>
              <w:rPr>
                <w:rFonts w:hint="eastAsia" w:ascii="宋体" w:hAnsi="宋体" w:cs="宋体"/>
                <w:sz w:val="20"/>
                <w:szCs w:val="20"/>
              </w:rPr>
            </w:pPr>
            <w:r>
              <w:rPr>
                <w:rFonts w:hint="eastAsia" w:ascii="宋体" w:hAnsi="宋体" w:cs="宋体"/>
                <w:color w:val="000000"/>
                <w:kern w:val="0"/>
                <w:sz w:val="20"/>
                <w:szCs w:val="20"/>
              </w:rPr>
              <w:t>连接件</w:t>
            </w:r>
          </w:p>
        </w:tc>
        <w:tc>
          <w:tcPr>
            <w:tcW w:w="6109" w:type="dxa"/>
            <w:gridSpan w:val="5"/>
            <w:vAlign w:val="center"/>
          </w:tcPr>
          <w:p w14:paraId="72B9179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平衡重数量和形式、起重臂数量与说明书一致</w:t>
            </w:r>
          </w:p>
        </w:tc>
        <w:tc>
          <w:tcPr>
            <w:tcW w:w="1134" w:type="dxa"/>
            <w:vAlign w:val="center"/>
          </w:tcPr>
          <w:p w14:paraId="41CB8268">
            <w:pPr>
              <w:jc w:val="center"/>
              <w:rPr>
                <w:rFonts w:hint="eastAsia" w:ascii="宋体" w:hAnsi="宋体" w:cs="宋体"/>
                <w:sz w:val="20"/>
                <w:szCs w:val="20"/>
              </w:rPr>
            </w:pPr>
          </w:p>
        </w:tc>
      </w:tr>
      <w:tr w14:paraId="79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FA82D9D">
            <w:pPr>
              <w:jc w:val="center"/>
              <w:rPr>
                <w:rFonts w:hint="eastAsia" w:ascii="宋体" w:hAnsi="宋体" w:cs="宋体"/>
                <w:sz w:val="20"/>
                <w:szCs w:val="20"/>
              </w:rPr>
            </w:pPr>
            <w:r>
              <w:rPr>
                <w:rFonts w:hint="eastAsia" w:ascii="宋体" w:hAnsi="宋体" w:cs="宋体"/>
                <w:sz w:val="20"/>
                <w:szCs w:val="20"/>
              </w:rPr>
              <w:t>8</w:t>
            </w:r>
          </w:p>
        </w:tc>
        <w:tc>
          <w:tcPr>
            <w:tcW w:w="866" w:type="dxa"/>
            <w:vMerge w:val="continue"/>
            <w:vAlign w:val="center"/>
          </w:tcPr>
          <w:p w14:paraId="41EA9B74">
            <w:pPr>
              <w:jc w:val="center"/>
              <w:rPr>
                <w:rFonts w:hint="eastAsia" w:ascii="宋体" w:hAnsi="宋体" w:cs="宋体"/>
                <w:sz w:val="20"/>
                <w:szCs w:val="20"/>
              </w:rPr>
            </w:pPr>
          </w:p>
        </w:tc>
        <w:tc>
          <w:tcPr>
            <w:tcW w:w="6109" w:type="dxa"/>
            <w:gridSpan w:val="5"/>
            <w:vAlign w:val="center"/>
          </w:tcPr>
          <w:p w14:paraId="605A8C8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金属结构应稳定牢固，不应存在严重变形、开焊、疲劳裂纹等</w:t>
            </w:r>
          </w:p>
        </w:tc>
        <w:tc>
          <w:tcPr>
            <w:tcW w:w="1134" w:type="dxa"/>
            <w:vAlign w:val="center"/>
          </w:tcPr>
          <w:p w14:paraId="0CCEEE25">
            <w:pPr>
              <w:jc w:val="center"/>
              <w:rPr>
                <w:rFonts w:hint="eastAsia" w:ascii="宋体" w:hAnsi="宋体" w:cs="宋体"/>
                <w:sz w:val="20"/>
                <w:szCs w:val="20"/>
              </w:rPr>
            </w:pPr>
          </w:p>
        </w:tc>
      </w:tr>
      <w:tr w14:paraId="0E56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AA99EC4">
            <w:pPr>
              <w:jc w:val="center"/>
              <w:rPr>
                <w:rFonts w:hint="eastAsia" w:ascii="宋体" w:hAnsi="宋体" w:cs="宋体"/>
                <w:sz w:val="20"/>
                <w:szCs w:val="20"/>
              </w:rPr>
            </w:pPr>
            <w:r>
              <w:rPr>
                <w:rFonts w:hint="eastAsia" w:ascii="宋体" w:hAnsi="宋体" w:cs="宋体"/>
                <w:sz w:val="20"/>
                <w:szCs w:val="20"/>
              </w:rPr>
              <w:t>9</w:t>
            </w:r>
          </w:p>
        </w:tc>
        <w:tc>
          <w:tcPr>
            <w:tcW w:w="866" w:type="dxa"/>
            <w:vMerge w:val="continue"/>
            <w:vAlign w:val="center"/>
          </w:tcPr>
          <w:p w14:paraId="283C6D71">
            <w:pPr>
              <w:jc w:val="center"/>
              <w:rPr>
                <w:rFonts w:hint="eastAsia" w:ascii="宋体" w:hAnsi="宋体" w:cs="宋体"/>
                <w:sz w:val="20"/>
                <w:szCs w:val="20"/>
              </w:rPr>
            </w:pPr>
          </w:p>
        </w:tc>
        <w:tc>
          <w:tcPr>
            <w:tcW w:w="6109" w:type="dxa"/>
            <w:gridSpan w:val="5"/>
            <w:vAlign w:val="center"/>
          </w:tcPr>
          <w:p w14:paraId="313F504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连接销轴、螺栓齐全可靠</w:t>
            </w:r>
          </w:p>
        </w:tc>
        <w:tc>
          <w:tcPr>
            <w:tcW w:w="1134" w:type="dxa"/>
            <w:vAlign w:val="center"/>
          </w:tcPr>
          <w:p w14:paraId="64F7B7E4">
            <w:pPr>
              <w:jc w:val="center"/>
              <w:rPr>
                <w:rFonts w:hint="eastAsia" w:ascii="宋体" w:hAnsi="宋体" w:cs="宋体"/>
                <w:sz w:val="20"/>
                <w:szCs w:val="20"/>
              </w:rPr>
            </w:pPr>
          </w:p>
        </w:tc>
      </w:tr>
      <w:tr w14:paraId="2882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8C2A568">
            <w:pPr>
              <w:jc w:val="center"/>
              <w:rPr>
                <w:rFonts w:hint="eastAsia" w:ascii="宋体" w:hAnsi="宋体" w:cs="宋体"/>
                <w:sz w:val="20"/>
                <w:szCs w:val="20"/>
              </w:rPr>
            </w:pPr>
            <w:r>
              <w:rPr>
                <w:rFonts w:hint="eastAsia" w:ascii="宋体" w:hAnsi="宋体" w:cs="宋体"/>
                <w:sz w:val="20"/>
                <w:szCs w:val="20"/>
              </w:rPr>
              <w:t>10</w:t>
            </w:r>
          </w:p>
        </w:tc>
        <w:tc>
          <w:tcPr>
            <w:tcW w:w="866" w:type="dxa"/>
            <w:vMerge w:val="restart"/>
            <w:vAlign w:val="center"/>
          </w:tcPr>
          <w:p w14:paraId="4E504220">
            <w:pPr>
              <w:jc w:val="center"/>
              <w:rPr>
                <w:rFonts w:hint="eastAsia" w:ascii="宋体" w:hAnsi="宋体" w:cs="宋体"/>
                <w:sz w:val="20"/>
                <w:szCs w:val="20"/>
              </w:rPr>
            </w:pPr>
            <w:r>
              <w:rPr>
                <w:rFonts w:hint="eastAsia" w:ascii="宋体" w:hAnsi="宋体" w:cs="宋体"/>
                <w:sz w:val="20"/>
                <w:szCs w:val="20"/>
              </w:rPr>
              <w:t>机构与</w:t>
            </w:r>
          </w:p>
          <w:p w14:paraId="78059A11">
            <w:pPr>
              <w:jc w:val="center"/>
              <w:rPr>
                <w:rFonts w:hint="eastAsia" w:ascii="宋体" w:hAnsi="宋体" w:cs="宋体"/>
                <w:sz w:val="20"/>
                <w:szCs w:val="20"/>
              </w:rPr>
            </w:pPr>
            <w:r>
              <w:rPr>
                <w:rFonts w:hint="eastAsia" w:ascii="宋体" w:hAnsi="宋体" w:cs="宋体"/>
                <w:sz w:val="20"/>
                <w:szCs w:val="20"/>
              </w:rPr>
              <w:t>零部件</w:t>
            </w:r>
          </w:p>
        </w:tc>
        <w:tc>
          <w:tcPr>
            <w:tcW w:w="6109" w:type="dxa"/>
            <w:gridSpan w:val="5"/>
            <w:vAlign w:val="center"/>
          </w:tcPr>
          <w:p w14:paraId="09F4733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起升、回转、变幅、行走机构运转正常</w:t>
            </w:r>
          </w:p>
        </w:tc>
        <w:tc>
          <w:tcPr>
            <w:tcW w:w="1134" w:type="dxa"/>
            <w:vAlign w:val="center"/>
          </w:tcPr>
          <w:p w14:paraId="01F4D455">
            <w:pPr>
              <w:jc w:val="center"/>
              <w:rPr>
                <w:rFonts w:hint="eastAsia" w:ascii="宋体" w:hAnsi="宋体" w:cs="宋体"/>
                <w:sz w:val="20"/>
                <w:szCs w:val="20"/>
              </w:rPr>
            </w:pPr>
          </w:p>
        </w:tc>
      </w:tr>
      <w:tr w14:paraId="120C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1C4A111">
            <w:pPr>
              <w:jc w:val="center"/>
              <w:rPr>
                <w:rFonts w:hint="eastAsia" w:ascii="宋体" w:hAnsi="宋体" w:cs="宋体"/>
                <w:sz w:val="20"/>
                <w:szCs w:val="20"/>
              </w:rPr>
            </w:pPr>
            <w:r>
              <w:rPr>
                <w:rFonts w:hint="eastAsia" w:ascii="宋体" w:hAnsi="宋体" w:cs="宋体"/>
                <w:sz w:val="20"/>
                <w:szCs w:val="20"/>
              </w:rPr>
              <w:t>11</w:t>
            </w:r>
          </w:p>
        </w:tc>
        <w:tc>
          <w:tcPr>
            <w:tcW w:w="866" w:type="dxa"/>
            <w:vMerge w:val="continue"/>
            <w:vAlign w:val="center"/>
          </w:tcPr>
          <w:p w14:paraId="5F63E051">
            <w:pPr>
              <w:jc w:val="center"/>
              <w:rPr>
                <w:rFonts w:hint="eastAsia" w:ascii="宋体" w:hAnsi="宋体" w:cs="宋体"/>
                <w:sz w:val="20"/>
                <w:szCs w:val="20"/>
              </w:rPr>
            </w:pPr>
          </w:p>
        </w:tc>
        <w:tc>
          <w:tcPr>
            <w:tcW w:w="6109" w:type="dxa"/>
            <w:gridSpan w:val="5"/>
            <w:vAlign w:val="center"/>
          </w:tcPr>
          <w:p w14:paraId="15A166C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液压系统运转正常，油位正常</w:t>
            </w:r>
          </w:p>
        </w:tc>
        <w:tc>
          <w:tcPr>
            <w:tcW w:w="1134" w:type="dxa"/>
            <w:vAlign w:val="center"/>
          </w:tcPr>
          <w:p w14:paraId="6BF0DAF3">
            <w:pPr>
              <w:jc w:val="center"/>
              <w:rPr>
                <w:rFonts w:hint="eastAsia" w:ascii="宋体" w:hAnsi="宋体" w:cs="宋体"/>
                <w:sz w:val="20"/>
                <w:szCs w:val="20"/>
              </w:rPr>
            </w:pPr>
          </w:p>
        </w:tc>
      </w:tr>
      <w:tr w14:paraId="2EBB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518F7AF">
            <w:pPr>
              <w:jc w:val="center"/>
              <w:rPr>
                <w:rFonts w:hint="eastAsia" w:ascii="宋体" w:hAnsi="宋体" w:cs="宋体"/>
                <w:sz w:val="20"/>
                <w:szCs w:val="20"/>
              </w:rPr>
            </w:pPr>
            <w:r>
              <w:rPr>
                <w:rFonts w:hint="eastAsia" w:ascii="宋体" w:hAnsi="宋体" w:cs="宋体"/>
                <w:sz w:val="20"/>
                <w:szCs w:val="20"/>
              </w:rPr>
              <w:t>12</w:t>
            </w:r>
          </w:p>
        </w:tc>
        <w:tc>
          <w:tcPr>
            <w:tcW w:w="866" w:type="dxa"/>
            <w:vMerge w:val="continue"/>
            <w:vAlign w:val="center"/>
          </w:tcPr>
          <w:p w14:paraId="29E2A714">
            <w:pPr>
              <w:jc w:val="center"/>
              <w:rPr>
                <w:rFonts w:hint="eastAsia" w:ascii="宋体" w:hAnsi="宋体" w:cs="宋体"/>
                <w:sz w:val="20"/>
                <w:szCs w:val="20"/>
              </w:rPr>
            </w:pPr>
          </w:p>
        </w:tc>
        <w:tc>
          <w:tcPr>
            <w:tcW w:w="6109" w:type="dxa"/>
            <w:gridSpan w:val="5"/>
            <w:vAlign w:val="center"/>
          </w:tcPr>
          <w:p w14:paraId="77306E1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制动器灵活可靠、不应有异响、不应有妨碍制动性能的缺陷或油污</w:t>
            </w:r>
          </w:p>
        </w:tc>
        <w:tc>
          <w:tcPr>
            <w:tcW w:w="1134" w:type="dxa"/>
            <w:vAlign w:val="center"/>
          </w:tcPr>
          <w:p w14:paraId="17FBB781">
            <w:pPr>
              <w:jc w:val="center"/>
              <w:rPr>
                <w:rFonts w:hint="eastAsia" w:ascii="宋体" w:hAnsi="宋体" w:cs="宋体"/>
                <w:sz w:val="20"/>
                <w:szCs w:val="20"/>
              </w:rPr>
            </w:pPr>
          </w:p>
        </w:tc>
      </w:tr>
      <w:tr w14:paraId="3478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F1CC83">
            <w:pPr>
              <w:jc w:val="center"/>
              <w:rPr>
                <w:rFonts w:hint="eastAsia" w:ascii="宋体" w:hAnsi="宋体" w:cs="宋体"/>
                <w:sz w:val="20"/>
                <w:szCs w:val="20"/>
              </w:rPr>
            </w:pPr>
            <w:r>
              <w:rPr>
                <w:rFonts w:hint="eastAsia" w:ascii="宋体" w:hAnsi="宋体" w:cs="宋体"/>
                <w:sz w:val="20"/>
                <w:szCs w:val="20"/>
              </w:rPr>
              <w:t>13</w:t>
            </w:r>
          </w:p>
        </w:tc>
        <w:tc>
          <w:tcPr>
            <w:tcW w:w="866" w:type="dxa"/>
            <w:vMerge w:val="continue"/>
            <w:vAlign w:val="center"/>
          </w:tcPr>
          <w:p w14:paraId="703FAF41">
            <w:pPr>
              <w:jc w:val="center"/>
              <w:rPr>
                <w:rFonts w:hint="eastAsia" w:ascii="宋体" w:hAnsi="宋体" w:cs="宋体"/>
                <w:sz w:val="20"/>
                <w:szCs w:val="20"/>
              </w:rPr>
            </w:pPr>
          </w:p>
        </w:tc>
        <w:tc>
          <w:tcPr>
            <w:tcW w:w="6109" w:type="dxa"/>
            <w:gridSpan w:val="5"/>
            <w:vAlign w:val="center"/>
          </w:tcPr>
          <w:p w14:paraId="56333F9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钢丝绳型号、规格正确，排列整齐，未达到报废标准</w:t>
            </w:r>
          </w:p>
        </w:tc>
        <w:tc>
          <w:tcPr>
            <w:tcW w:w="1134" w:type="dxa"/>
            <w:vAlign w:val="center"/>
          </w:tcPr>
          <w:p w14:paraId="071B116C">
            <w:pPr>
              <w:jc w:val="center"/>
              <w:rPr>
                <w:rFonts w:hint="eastAsia" w:ascii="宋体" w:hAnsi="宋体" w:cs="宋体"/>
                <w:sz w:val="20"/>
                <w:szCs w:val="20"/>
              </w:rPr>
            </w:pPr>
          </w:p>
        </w:tc>
      </w:tr>
      <w:tr w14:paraId="0B22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C4A72EF">
            <w:pPr>
              <w:jc w:val="center"/>
              <w:rPr>
                <w:rFonts w:hint="eastAsia" w:ascii="宋体" w:hAnsi="宋体" w:cs="宋体"/>
                <w:sz w:val="20"/>
                <w:szCs w:val="20"/>
              </w:rPr>
            </w:pPr>
            <w:r>
              <w:rPr>
                <w:rFonts w:hint="eastAsia" w:ascii="宋体" w:hAnsi="宋体" w:cs="宋体"/>
                <w:sz w:val="20"/>
                <w:szCs w:val="20"/>
              </w:rPr>
              <w:t>14</w:t>
            </w:r>
          </w:p>
        </w:tc>
        <w:tc>
          <w:tcPr>
            <w:tcW w:w="866" w:type="dxa"/>
            <w:vMerge w:val="continue"/>
            <w:vAlign w:val="center"/>
          </w:tcPr>
          <w:p w14:paraId="4F2831A9">
            <w:pPr>
              <w:jc w:val="center"/>
              <w:rPr>
                <w:rFonts w:hint="eastAsia" w:ascii="宋体" w:hAnsi="宋体" w:cs="宋体"/>
                <w:sz w:val="20"/>
                <w:szCs w:val="20"/>
              </w:rPr>
            </w:pPr>
          </w:p>
        </w:tc>
        <w:tc>
          <w:tcPr>
            <w:tcW w:w="6109" w:type="dxa"/>
            <w:gridSpan w:val="5"/>
            <w:vAlign w:val="center"/>
          </w:tcPr>
          <w:p w14:paraId="5405FD8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钢丝绳固定与说明书要求一致，楔套固定形式的设置1个绳夹，绳夹可仅固定副绳</w:t>
            </w:r>
          </w:p>
        </w:tc>
        <w:tc>
          <w:tcPr>
            <w:tcW w:w="1134" w:type="dxa"/>
            <w:vAlign w:val="center"/>
          </w:tcPr>
          <w:p w14:paraId="04DC1BC8">
            <w:pPr>
              <w:jc w:val="center"/>
              <w:rPr>
                <w:rFonts w:hint="eastAsia" w:ascii="宋体" w:hAnsi="宋体" w:cs="宋体"/>
                <w:sz w:val="20"/>
                <w:szCs w:val="20"/>
              </w:rPr>
            </w:pPr>
          </w:p>
        </w:tc>
      </w:tr>
      <w:tr w14:paraId="375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65BC7B2">
            <w:pPr>
              <w:jc w:val="center"/>
              <w:rPr>
                <w:rFonts w:hint="eastAsia" w:ascii="宋体" w:hAnsi="宋体" w:cs="宋体"/>
                <w:sz w:val="20"/>
                <w:szCs w:val="20"/>
              </w:rPr>
            </w:pPr>
            <w:r>
              <w:rPr>
                <w:rFonts w:hint="eastAsia" w:ascii="宋体" w:hAnsi="宋体" w:cs="宋体"/>
                <w:sz w:val="20"/>
                <w:szCs w:val="20"/>
              </w:rPr>
              <w:t>15</w:t>
            </w:r>
          </w:p>
        </w:tc>
        <w:tc>
          <w:tcPr>
            <w:tcW w:w="866" w:type="dxa"/>
            <w:vMerge w:val="continue"/>
            <w:vAlign w:val="center"/>
          </w:tcPr>
          <w:p w14:paraId="4A08C1EB">
            <w:pPr>
              <w:jc w:val="center"/>
              <w:rPr>
                <w:rFonts w:hint="eastAsia" w:ascii="宋体" w:hAnsi="宋体" w:cs="宋体"/>
                <w:sz w:val="20"/>
                <w:szCs w:val="20"/>
              </w:rPr>
            </w:pPr>
          </w:p>
        </w:tc>
        <w:tc>
          <w:tcPr>
            <w:tcW w:w="6109" w:type="dxa"/>
            <w:gridSpan w:val="5"/>
            <w:vAlign w:val="center"/>
          </w:tcPr>
          <w:p w14:paraId="4D042E6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滑轮齐全，卷筒和滑轮无裂纹或轮缘破损，卷筒和滑轮防钢丝绳出槽装置</w:t>
            </w:r>
            <w:r>
              <w:t>完好可靠</w:t>
            </w:r>
          </w:p>
        </w:tc>
        <w:tc>
          <w:tcPr>
            <w:tcW w:w="1134" w:type="dxa"/>
            <w:vAlign w:val="center"/>
          </w:tcPr>
          <w:p w14:paraId="34763EE7">
            <w:pPr>
              <w:jc w:val="center"/>
              <w:rPr>
                <w:rFonts w:hint="eastAsia" w:ascii="宋体" w:hAnsi="宋体" w:cs="宋体"/>
                <w:sz w:val="20"/>
                <w:szCs w:val="20"/>
              </w:rPr>
            </w:pPr>
          </w:p>
        </w:tc>
      </w:tr>
      <w:tr w14:paraId="17B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3C34343">
            <w:pPr>
              <w:jc w:val="center"/>
              <w:rPr>
                <w:rFonts w:hint="eastAsia" w:ascii="宋体" w:hAnsi="宋体" w:cs="宋体"/>
                <w:sz w:val="20"/>
                <w:szCs w:val="20"/>
              </w:rPr>
            </w:pPr>
            <w:r>
              <w:rPr>
                <w:rFonts w:hint="eastAsia" w:ascii="宋体" w:hAnsi="宋体" w:cs="宋体"/>
                <w:sz w:val="20"/>
                <w:szCs w:val="20"/>
              </w:rPr>
              <w:t>17</w:t>
            </w:r>
          </w:p>
        </w:tc>
        <w:tc>
          <w:tcPr>
            <w:tcW w:w="866" w:type="dxa"/>
            <w:vMerge w:val="continue"/>
            <w:vAlign w:val="center"/>
          </w:tcPr>
          <w:p w14:paraId="34F848E4">
            <w:pPr>
              <w:jc w:val="center"/>
              <w:rPr>
                <w:rFonts w:hint="eastAsia" w:ascii="宋体" w:hAnsi="宋体" w:cs="宋体"/>
                <w:sz w:val="20"/>
                <w:szCs w:val="20"/>
              </w:rPr>
            </w:pPr>
          </w:p>
        </w:tc>
        <w:tc>
          <w:tcPr>
            <w:tcW w:w="6109" w:type="dxa"/>
            <w:gridSpan w:val="5"/>
            <w:vAlign w:val="center"/>
          </w:tcPr>
          <w:p w14:paraId="34112DB8">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吊钩未达到报废标准、防脱钩装置安全可靠</w:t>
            </w:r>
          </w:p>
        </w:tc>
        <w:tc>
          <w:tcPr>
            <w:tcW w:w="1134" w:type="dxa"/>
            <w:vAlign w:val="center"/>
          </w:tcPr>
          <w:p w14:paraId="1213ABFC">
            <w:pPr>
              <w:jc w:val="center"/>
              <w:rPr>
                <w:rFonts w:hint="eastAsia" w:ascii="宋体" w:hAnsi="宋体" w:cs="宋体"/>
                <w:sz w:val="20"/>
                <w:szCs w:val="20"/>
              </w:rPr>
            </w:pPr>
          </w:p>
        </w:tc>
      </w:tr>
      <w:tr w14:paraId="3C12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88615C7">
            <w:pPr>
              <w:jc w:val="center"/>
              <w:rPr>
                <w:rFonts w:hint="eastAsia" w:ascii="宋体" w:hAnsi="宋体" w:cs="宋体"/>
                <w:sz w:val="20"/>
                <w:szCs w:val="20"/>
              </w:rPr>
            </w:pPr>
            <w:r>
              <w:rPr>
                <w:rFonts w:hint="eastAsia" w:ascii="宋体" w:hAnsi="宋体" w:cs="宋体"/>
                <w:sz w:val="20"/>
                <w:szCs w:val="20"/>
              </w:rPr>
              <w:t>18</w:t>
            </w:r>
          </w:p>
        </w:tc>
        <w:tc>
          <w:tcPr>
            <w:tcW w:w="866" w:type="dxa"/>
            <w:vMerge w:val="restart"/>
            <w:vAlign w:val="center"/>
          </w:tcPr>
          <w:p w14:paraId="5AFE5A78">
            <w:pPr>
              <w:jc w:val="center"/>
              <w:rPr>
                <w:rFonts w:hint="eastAsia" w:ascii="宋体" w:hAnsi="宋体" w:cs="宋体"/>
                <w:sz w:val="20"/>
                <w:szCs w:val="20"/>
              </w:rPr>
            </w:pPr>
            <w:r>
              <w:rPr>
                <w:rFonts w:hint="eastAsia" w:ascii="宋体" w:hAnsi="宋体" w:cs="宋体"/>
                <w:sz w:val="20"/>
                <w:szCs w:val="20"/>
              </w:rPr>
              <w:t>电气</w:t>
            </w:r>
          </w:p>
          <w:p w14:paraId="6AE18C00">
            <w:pPr>
              <w:jc w:val="center"/>
              <w:rPr>
                <w:rFonts w:hint="eastAsia" w:ascii="宋体" w:hAnsi="宋体" w:cs="宋体"/>
                <w:sz w:val="20"/>
                <w:szCs w:val="20"/>
              </w:rPr>
            </w:pPr>
            <w:r>
              <w:rPr>
                <w:rFonts w:hint="eastAsia" w:ascii="宋体" w:hAnsi="宋体" w:cs="宋体"/>
                <w:sz w:val="20"/>
                <w:szCs w:val="20"/>
              </w:rPr>
              <w:t>系统</w:t>
            </w:r>
          </w:p>
        </w:tc>
        <w:tc>
          <w:tcPr>
            <w:tcW w:w="6109" w:type="dxa"/>
            <w:gridSpan w:val="5"/>
            <w:vAlign w:val="center"/>
          </w:tcPr>
          <w:p w14:paraId="69C4D71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仪器仪表、警示电铃、照明、视频监控系统齐全</w:t>
            </w:r>
          </w:p>
        </w:tc>
        <w:tc>
          <w:tcPr>
            <w:tcW w:w="1134" w:type="dxa"/>
            <w:vAlign w:val="center"/>
          </w:tcPr>
          <w:p w14:paraId="3F7D116F">
            <w:pPr>
              <w:jc w:val="center"/>
              <w:rPr>
                <w:rFonts w:hint="eastAsia" w:ascii="宋体" w:hAnsi="宋体" w:cs="宋体"/>
                <w:sz w:val="20"/>
                <w:szCs w:val="20"/>
              </w:rPr>
            </w:pPr>
          </w:p>
        </w:tc>
      </w:tr>
      <w:tr w14:paraId="3FF7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FEB44B8">
            <w:pPr>
              <w:jc w:val="center"/>
              <w:rPr>
                <w:rFonts w:hint="eastAsia" w:ascii="宋体" w:hAnsi="宋体" w:cs="宋体"/>
                <w:sz w:val="20"/>
                <w:szCs w:val="20"/>
              </w:rPr>
            </w:pPr>
            <w:r>
              <w:rPr>
                <w:rFonts w:hint="eastAsia" w:ascii="宋体" w:hAnsi="宋体" w:cs="宋体"/>
                <w:sz w:val="20"/>
                <w:szCs w:val="20"/>
              </w:rPr>
              <w:t>20</w:t>
            </w:r>
          </w:p>
        </w:tc>
        <w:tc>
          <w:tcPr>
            <w:tcW w:w="866" w:type="dxa"/>
            <w:vMerge w:val="continue"/>
            <w:vAlign w:val="center"/>
          </w:tcPr>
          <w:p w14:paraId="6FB81C42">
            <w:pPr>
              <w:jc w:val="center"/>
              <w:rPr>
                <w:rFonts w:hint="eastAsia" w:ascii="宋体" w:hAnsi="宋体" w:cs="宋体"/>
                <w:sz w:val="20"/>
                <w:szCs w:val="20"/>
              </w:rPr>
            </w:pPr>
          </w:p>
        </w:tc>
        <w:tc>
          <w:tcPr>
            <w:tcW w:w="6109" w:type="dxa"/>
            <w:gridSpan w:val="5"/>
            <w:vAlign w:val="center"/>
          </w:tcPr>
          <w:p w14:paraId="052112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机载显示器工作正常</w:t>
            </w:r>
          </w:p>
        </w:tc>
        <w:tc>
          <w:tcPr>
            <w:tcW w:w="1134" w:type="dxa"/>
            <w:vAlign w:val="center"/>
          </w:tcPr>
          <w:p w14:paraId="60DE01CD">
            <w:pPr>
              <w:jc w:val="center"/>
              <w:rPr>
                <w:rFonts w:hint="eastAsia" w:ascii="宋体" w:hAnsi="宋体" w:cs="宋体"/>
                <w:sz w:val="20"/>
                <w:szCs w:val="20"/>
              </w:rPr>
            </w:pPr>
          </w:p>
        </w:tc>
      </w:tr>
      <w:tr w14:paraId="77F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7622DB1">
            <w:pPr>
              <w:jc w:val="center"/>
              <w:rPr>
                <w:rFonts w:hint="eastAsia" w:ascii="宋体" w:hAnsi="宋体" w:cs="宋体"/>
                <w:sz w:val="20"/>
                <w:szCs w:val="20"/>
              </w:rPr>
            </w:pPr>
            <w:r>
              <w:rPr>
                <w:rFonts w:hint="eastAsia" w:ascii="宋体" w:hAnsi="宋体" w:cs="宋体"/>
                <w:sz w:val="20"/>
                <w:szCs w:val="20"/>
              </w:rPr>
              <w:t>21</w:t>
            </w:r>
          </w:p>
        </w:tc>
        <w:tc>
          <w:tcPr>
            <w:tcW w:w="866" w:type="dxa"/>
            <w:vMerge w:val="continue"/>
            <w:vAlign w:val="center"/>
          </w:tcPr>
          <w:p w14:paraId="7C7F9FBC">
            <w:pPr>
              <w:jc w:val="center"/>
              <w:rPr>
                <w:rFonts w:hint="eastAsia" w:ascii="宋体" w:hAnsi="宋体" w:cs="宋体"/>
                <w:sz w:val="20"/>
                <w:szCs w:val="20"/>
              </w:rPr>
            </w:pPr>
          </w:p>
        </w:tc>
        <w:tc>
          <w:tcPr>
            <w:tcW w:w="6109" w:type="dxa"/>
            <w:gridSpan w:val="5"/>
            <w:vAlign w:val="center"/>
          </w:tcPr>
          <w:p w14:paraId="471FF79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控制、操作装置灵活、可靠，零位保护符合要求</w:t>
            </w:r>
          </w:p>
        </w:tc>
        <w:tc>
          <w:tcPr>
            <w:tcW w:w="1134" w:type="dxa"/>
            <w:vAlign w:val="center"/>
          </w:tcPr>
          <w:p w14:paraId="306A4548">
            <w:pPr>
              <w:jc w:val="center"/>
              <w:rPr>
                <w:rFonts w:hint="eastAsia" w:ascii="宋体" w:hAnsi="宋体" w:cs="宋体"/>
                <w:sz w:val="20"/>
                <w:szCs w:val="20"/>
              </w:rPr>
            </w:pPr>
          </w:p>
        </w:tc>
      </w:tr>
      <w:tr w14:paraId="7375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5E128E3">
            <w:pPr>
              <w:jc w:val="center"/>
              <w:rPr>
                <w:rFonts w:hint="eastAsia" w:ascii="宋体" w:hAnsi="宋体" w:cs="宋体"/>
                <w:sz w:val="20"/>
                <w:szCs w:val="20"/>
              </w:rPr>
            </w:pPr>
            <w:r>
              <w:rPr>
                <w:rFonts w:hint="eastAsia" w:ascii="宋体" w:hAnsi="宋体" w:cs="宋体"/>
                <w:sz w:val="20"/>
                <w:szCs w:val="20"/>
              </w:rPr>
              <w:t>22</w:t>
            </w:r>
          </w:p>
        </w:tc>
        <w:tc>
          <w:tcPr>
            <w:tcW w:w="866" w:type="dxa"/>
            <w:vMerge w:val="continue"/>
            <w:vAlign w:val="center"/>
          </w:tcPr>
          <w:p w14:paraId="09EA8255">
            <w:pPr>
              <w:jc w:val="center"/>
              <w:rPr>
                <w:rFonts w:hint="eastAsia" w:ascii="宋体" w:hAnsi="宋体" w:cs="宋体"/>
                <w:sz w:val="20"/>
                <w:szCs w:val="20"/>
              </w:rPr>
            </w:pPr>
          </w:p>
        </w:tc>
        <w:tc>
          <w:tcPr>
            <w:tcW w:w="6109" w:type="dxa"/>
            <w:gridSpan w:val="5"/>
            <w:vAlign w:val="center"/>
          </w:tcPr>
          <w:p w14:paraId="04969FA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检查强制模式不应被锁定开启</w:t>
            </w:r>
          </w:p>
        </w:tc>
        <w:tc>
          <w:tcPr>
            <w:tcW w:w="1134" w:type="dxa"/>
            <w:vAlign w:val="center"/>
          </w:tcPr>
          <w:p w14:paraId="2177293A">
            <w:pPr>
              <w:jc w:val="center"/>
              <w:rPr>
                <w:rFonts w:hint="eastAsia" w:ascii="宋体" w:hAnsi="宋体" w:cs="宋体"/>
                <w:sz w:val="20"/>
                <w:szCs w:val="20"/>
              </w:rPr>
            </w:pPr>
          </w:p>
        </w:tc>
      </w:tr>
      <w:tr w14:paraId="1D3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795DA61">
            <w:pPr>
              <w:jc w:val="center"/>
              <w:rPr>
                <w:rFonts w:hint="eastAsia" w:ascii="宋体" w:hAnsi="宋体" w:cs="宋体"/>
                <w:sz w:val="20"/>
                <w:szCs w:val="20"/>
              </w:rPr>
            </w:pPr>
            <w:r>
              <w:rPr>
                <w:rFonts w:hint="eastAsia" w:ascii="宋体" w:hAnsi="宋体" w:cs="宋体"/>
                <w:sz w:val="20"/>
                <w:szCs w:val="20"/>
              </w:rPr>
              <w:t>23</w:t>
            </w:r>
          </w:p>
        </w:tc>
        <w:tc>
          <w:tcPr>
            <w:tcW w:w="866" w:type="dxa"/>
            <w:vMerge w:val="restart"/>
            <w:vAlign w:val="center"/>
          </w:tcPr>
          <w:p w14:paraId="4AE7B24D">
            <w:pPr>
              <w:jc w:val="center"/>
              <w:rPr>
                <w:rFonts w:hint="eastAsia" w:ascii="宋体" w:hAnsi="宋体" w:cs="宋体"/>
                <w:sz w:val="20"/>
                <w:szCs w:val="20"/>
              </w:rPr>
            </w:pPr>
            <w:r>
              <w:rPr>
                <w:rFonts w:hint="eastAsia" w:ascii="宋体" w:hAnsi="宋体" w:cs="宋体"/>
                <w:sz w:val="20"/>
                <w:szCs w:val="20"/>
              </w:rPr>
              <w:t>安全保</w:t>
            </w:r>
          </w:p>
          <w:p w14:paraId="35AFFF94">
            <w:pPr>
              <w:jc w:val="center"/>
              <w:rPr>
                <w:rFonts w:hint="eastAsia" w:ascii="宋体" w:hAnsi="宋体" w:cs="宋体"/>
                <w:sz w:val="20"/>
                <w:szCs w:val="20"/>
              </w:rPr>
            </w:pPr>
            <w:r>
              <w:rPr>
                <w:rFonts w:hint="eastAsia" w:ascii="宋体" w:hAnsi="宋体" w:cs="宋体"/>
                <w:sz w:val="20"/>
                <w:szCs w:val="20"/>
              </w:rPr>
              <w:t>护装置</w:t>
            </w:r>
          </w:p>
        </w:tc>
        <w:tc>
          <w:tcPr>
            <w:tcW w:w="6109" w:type="dxa"/>
            <w:gridSpan w:val="5"/>
            <w:vAlign w:val="center"/>
          </w:tcPr>
          <w:p w14:paraId="3BEC8ECF">
            <w:pPr>
              <w:widowControl/>
              <w:jc w:val="left"/>
              <w:rPr>
                <w:rFonts w:hint="eastAsia" w:ascii="宋体" w:hAnsi="宋体" w:cs="宋体"/>
                <w:color w:val="000000"/>
                <w:kern w:val="0"/>
                <w:sz w:val="20"/>
                <w:szCs w:val="20"/>
              </w:rPr>
            </w:pPr>
            <w:r>
              <w:rPr>
                <w:rFonts w:hint="eastAsia" w:ascii="宋体" w:hAnsi="宋体"/>
                <w:szCs w:val="21"/>
              </w:rPr>
              <w:t>流动式</w:t>
            </w:r>
            <w:r>
              <w:rPr>
                <w:rFonts w:hint="eastAsia" w:ascii="宋体" w:hAnsi="宋体" w:cs="宋体"/>
                <w:color w:val="000000"/>
                <w:kern w:val="0"/>
                <w:sz w:val="20"/>
                <w:szCs w:val="20"/>
              </w:rPr>
              <w:t>起重机报警装置灵敏可靠</w:t>
            </w:r>
          </w:p>
        </w:tc>
        <w:tc>
          <w:tcPr>
            <w:tcW w:w="1134" w:type="dxa"/>
            <w:vAlign w:val="center"/>
          </w:tcPr>
          <w:p w14:paraId="7D2F5DF5">
            <w:pPr>
              <w:jc w:val="center"/>
              <w:rPr>
                <w:rFonts w:hint="eastAsia" w:ascii="宋体" w:hAnsi="宋体" w:cs="宋体"/>
                <w:sz w:val="20"/>
                <w:szCs w:val="20"/>
              </w:rPr>
            </w:pPr>
          </w:p>
        </w:tc>
      </w:tr>
      <w:tr w14:paraId="34C1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13E6D8E">
            <w:pPr>
              <w:jc w:val="center"/>
              <w:rPr>
                <w:rFonts w:hint="eastAsia" w:ascii="宋体" w:hAnsi="宋体" w:cs="宋体"/>
                <w:sz w:val="20"/>
                <w:szCs w:val="20"/>
              </w:rPr>
            </w:pPr>
            <w:r>
              <w:rPr>
                <w:rFonts w:hint="eastAsia" w:ascii="宋体" w:hAnsi="宋体" w:cs="宋体"/>
                <w:sz w:val="20"/>
                <w:szCs w:val="20"/>
              </w:rPr>
              <w:t>24</w:t>
            </w:r>
          </w:p>
        </w:tc>
        <w:tc>
          <w:tcPr>
            <w:tcW w:w="866" w:type="dxa"/>
            <w:vMerge w:val="continue"/>
            <w:vAlign w:val="center"/>
          </w:tcPr>
          <w:p w14:paraId="52FD9615">
            <w:pPr>
              <w:jc w:val="center"/>
              <w:rPr>
                <w:rFonts w:hint="eastAsia" w:ascii="宋体" w:hAnsi="宋体" w:cs="宋体"/>
                <w:sz w:val="20"/>
                <w:szCs w:val="20"/>
              </w:rPr>
            </w:pPr>
          </w:p>
        </w:tc>
        <w:tc>
          <w:tcPr>
            <w:tcW w:w="6109" w:type="dxa"/>
            <w:gridSpan w:val="5"/>
            <w:vAlign w:val="center"/>
          </w:tcPr>
          <w:p w14:paraId="657397F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起重量限制器、起重力矩限制器、起升高度限位器、下降深度限位器、幅度限位和防止起重臂后倾装置灵敏可靠</w:t>
            </w:r>
          </w:p>
        </w:tc>
        <w:tc>
          <w:tcPr>
            <w:tcW w:w="1134" w:type="dxa"/>
            <w:vAlign w:val="center"/>
          </w:tcPr>
          <w:p w14:paraId="1E9AD3F3">
            <w:pPr>
              <w:jc w:val="center"/>
              <w:rPr>
                <w:rFonts w:hint="eastAsia" w:ascii="宋体" w:hAnsi="宋体" w:cs="宋体"/>
                <w:sz w:val="20"/>
                <w:szCs w:val="20"/>
              </w:rPr>
            </w:pPr>
          </w:p>
        </w:tc>
      </w:tr>
      <w:tr w14:paraId="1F35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CF8A000">
            <w:pPr>
              <w:jc w:val="center"/>
              <w:rPr>
                <w:rFonts w:hint="eastAsia" w:ascii="宋体" w:hAnsi="宋体" w:cs="宋体"/>
                <w:sz w:val="20"/>
                <w:szCs w:val="20"/>
              </w:rPr>
            </w:pPr>
            <w:r>
              <w:rPr>
                <w:rFonts w:hint="eastAsia" w:ascii="宋体" w:hAnsi="宋体" w:cs="宋体"/>
                <w:sz w:val="20"/>
                <w:szCs w:val="20"/>
              </w:rPr>
              <w:t>25</w:t>
            </w:r>
          </w:p>
        </w:tc>
        <w:tc>
          <w:tcPr>
            <w:tcW w:w="866" w:type="dxa"/>
            <w:vMerge w:val="continue"/>
            <w:vAlign w:val="center"/>
          </w:tcPr>
          <w:p w14:paraId="391EC551">
            <w:pPr>
              <w:jc w:val="center"/>
              <w:rPr>
                <w:rFonts w:hint="eastAsia" w:ascii="宋体" w:hAnsi="宋体" w:cs="宋体"/>
                <w:sz w:val="20"/>
                <w:szCs w:val="20"/>
              </w:rPr>
            </w:pPr>
          </w:p>
        </w:tc>
        <w:tc>
          <w:tcPr>
            <w:tcW w:w="6109" w:type="dxa"/>
            <w:gridSpan w:val="5"/>
            <w:vAlign w:val="center"/>
          </w:tcPr>
          <w:p w14:paraId="6C84796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外露的传动部件防护罩固定牢靠</w:t>
            </w:r>
          </w:p>
        </w:tc>
        <w:tc>
          <w:tcPr>
            <w:tcW w:w="1134" w:type="dxa"/>
            <w:vAlign w:val="center"/>
          </w:tcPr>
          <w:p w14:paraId="31337C54">
            <w:pPr>
              <w:jc w:val="center"/>
              <w:rPr>
                <w:rFonts w:hint="eastAsia" w:ascii="宋体" w:hAnsi="宋体" w:cs="宋体"/>
                <w:sz w:val="20"/>
                <w:szCs w:val="20"/>
              </w:rPr>
            </w:pPr>
          </w:p>
        </w:tc>
      </w:tr>
      <w:tr w14:paraId="03B8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1" w:type="dxa"/>
            <w:gridSpan w:val="2"/>
            <w:vAlign w:val="center"/>
          </w:tcPr>
          <w:p w14:paraId="61160A8F">
            <w:pPr>
              <w:jc w:val="center"/>
              <w:rPr>
                <w:rFonts w:hint="eastAsia" w:ascii="宋体" w:hAnsi="宋体" w:cs="宋体"/>
                <w:sz w:val="20"/>
                <w:szCs w:val="20"/>
              </w:rPr>
            </w:pPr>
            <w:r>
              <w:rPr>
                <w:rFonts w:hint="eastAsia" w:ascii="宋体" w:hAnsi="宋体" w:cs="宋体"/>
                <w:sz w:val="20"/>
                <w:szCs w:val="20"/>
              </w:rPr>
              <w:t>检查结论</w:t>
            </w:r>
          </w:p>
        </w:tc>
        <w:tc>
          <w:tcPr>
            <w:tcW w:w="7243" w:type="dxa"/>
            <w:gridSpan w:val="6"/>
            <w:vAlign w:val="center"/>
          </w:tcPr>
          <w:p w14:paraId="259FEFA2">
            <w:pPr>
              <w:jc w:val="center"/>
              <w:rPr>
                <w:rFonts w:hint="eastAsia" w:ascii="宋体" w:hAnsi="宋体" w:cs="宋体"/>
                <w:sz w:val="20"/>
                <w:szCs w:val="20"/>
              </w:rPr>
            </w:pPr>
          </w:p>
        </w:tc>
      </w:tr>
      <w:tr w14:paraId="628C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7" w:type="dxa"/>
            <w:gridSpan w:val="3"/>
            <w:vAlign w:val="center"/>
          </w:tcPr>
          <w:p w14:paraId="692781F2">
            <w:pPr>
              <w:jc w:val="left"/>
              <w:rPr>
                <w:rFonts w:hint="eastAsia" w:ascii="宋体" w:hAnsi="宋体" w:cs="宋体"/>
                <w:sz w:val="20"/>
                <w:szCs w:val="20"/>
              </w:rPr>
            </w:pPr>
            <w:r>
              <w:rPr>
                <w:rFonts w:hint="eastAsia" w:ascii="宋体" w:hAnsi="宋体" w:cs="宋体"/>
                <w:sz w:val="20"/>
                <w:szCs w:val="20"/>
              </w:rPr>
              <w:t>检查单位（公章）</w:t>
            </w:r>
          </w:p>
        </w:tc>
        <w:tc>
          <w:tcPr>
            <w:tcW w:w="3118" w:type="dxa"/>
            <w:gridSpan w:val="2"/>
            <w:vAlign w:val="center"/>
          </w:tcPr>
          <w:p w14:paraId="2BB10C5D">
            <w:pPr>
              <w:jc w:val="left"/>
              <w:rPr>
                <w:rFonts w:hint="eastAsia" w:ascii="宋体" w:hAnsi="宋体" w:cs="宋体"/>
                <w:sz w:val="20"/>
                <w:szCs w:val="20"/>
              </w:rPr>
            </w:pPr>
            <w:r>
              <w:rPr>
                <w:rFonts w:hint="eastAsia" w:ascii="宋体" w:hAnsi="宋体" w:cs="宋体"/>
                <w:sz w:val="20"/>
                <w:szCs w:val="20"/>
              </w:rPr>
              <w:t>检查人签字：</w:t>
            </w:r>
          </w:p>
        </w:tc>
        <w:tc>
          <w:tcPr>
            <w:tcW w:w="3119" w:type="dxa"/>
            <w:gridSpan w:val="3"/>
            <w:vAlign w:val="center"/>
          </w:tcPr>
          <w:p w14:paraId="42341165">
            <w:pPr>
              <w:ind w:right="1600"/>
              <w:jc w:val="left"/>
              <w:rPr>
                <w:rFonts w:hint="eastAsia" w:ascii="宋体" w:hAnsi="宋体" w:cs="宋体"/>
                <w:sz w:val="20"/>
                <w:szCs w:val="20"/>
              </w:rPr>
            </w:pPr>
            <w:r>
              <w:rPr>
                <w:rFonts w:hint="eastAsia" w:ascii="宋体" w:hAnsi="宋体" w:cs="宋体"/>
                <w:sz w:val="20"/>
                <w:szCs w:val="20"/>
              </w:rPr>
              <w:t>检查时间：</w:t>
            </w:r>
          </w:p>
        </w:tc>
      </w:tr>
    </w:tbl>
    <w:p w14:paraId="34A98905">
      <w:r>
        <w:rPr>
          <w:rFonts w:hint="eastAsia"/>
          <w:sz w:val="20"/>
          <w:szCs w:val="20"/>
        </w:rPr>
        <w:t>注：</w:t>
      </w:r>
      <w:r>
        <w:rPr>
          <w:sz w:val="20"/>
          <w:szCs w:val="20"/>
        </w:rPr>
        <w:t>检查情况正常，在检查结果一栏</w:t>
      </w:r>
      <w:r>
        <w:rPr>
          <w:rFonts w:hint="eastAsia"/>
          <w:sz w:val="20"/>
          <w:szCs w:val="20"/>
        </w:rPr>
        <w:t>填写“</w:t>
      </w:r>
      <w:r>
        <w:rPr>
          <w:rFonts w:asciiTheme="minorHAnsi" w:hAnsiTheme="minorHAnsi" w:eastAsiaTheme="minorHAnsi"/>
          <w:sz w:val="20"/>
          <w:szCs w:val="20"/>
        </w:rPr>
        <w:t>√</w:t>
      </w:r>
      <w:r>
        <w:rPr>
          <w:rFonts w:hint="eastAsia"/>
          <w:sz w:val="20"/>
          <w:szCs w:val="20"/>
        </w:rPr>
        <w:t>”</w:t>
      </w:r>
      <w:r>
        <w:rPr>
          <w:sz w:val="20"/>
          <w:szCs w:val="20"/>
        </w:rPr>
        <w:t>，</w:t>
      </w:r>
      <w:r>
        <w:rPr>
          <w:rFonts w:hint="eastAsia"/>
          <w:sz w:val="20"/>
          <w:szCs w:val="20"/>
        </w:rPr>
        <w:t>存在隐患或故障填写“</w:t>
      </w:r>
      <w:r>
        <w:rPr>
          <w:rFonts w:asciiTheme="minorHAnsi" w:hAnsiTheme="minorHAnsi" w:eastAsiaTheme="minorHAnsi"/>
          <w:sz w:val="20"/>
          <w:szCs w:val="20"/>
        </w:rPr>
        <w:t>×</w:t>
      </w:r>
      <w:r>
        <w:rPr>
          <w:rFonts w:hint="eastAsia"/>
          <w:sz w:val="20"/>
          <w:szCs w:val="20"/>
        </w:rPr>
        <w:t>”</w:t>
      </w:r>
      <w:r>
        <w:rPr>
          <w:sz w:val="20"/>
          <w:szCs w:val="20"/>
        </w:rPr>
        <w:t>。</w:t>
      </w:r>
      <w:r>
        <w:br w:type="page"/>
      </w:r>
    </w:p>
    <w:bookmarkEnd w:id="109"/>
    <w:bookmarkEnd w:id="110"/>
    <w:bookmarkEnd w:id="111"/>
    <w:bookmarkEnd w:id="112"/>
    <w:bookmarkEnd w:id="113"/>
    <w:bookmarkEnd w:id="114"/>
    <w:bookmarkEnd w:id="115"/>
    <w:bookmarkEnd w:id="116"/>
    <w:bookmarkEnd w:id="117"/>
    <w:bookmarkEnd w:id="118"/>
    <w:bookmarkEnd w:id="119"/>
    <w:bookmarkEnd w:id="120"/>
    <w:bookmarkEnd w:id="121"/>
    <w:p w14:paraId="66FA60FA">
      <w:pPr>
        <w:pStyle w:val="97"/>
        <w:rPr>
          <w:rFonts w:hint="eastAsia"/>
        </w:rPr>
      </w:pPr>
      <w:bookmarkStart w:id="122" w:name="_Toc170996617"/>
      <w:bookmarkStart w:id="123" w:name="_Toc187007107"/>
      <w:bookmarkStart w:id="124" w:name="本规程用词说明"/>
      <w:bookmarkStart w:id="125" w:name="_Toc149815253"/>
      <w:r>
        <w:rPr>
          <w:rFonts w:hint="eastAsia"/>
        </w:rPr>
        <w:t>本规程用词说明</w:t>
      </w:r>
      <w:bookmarkEnd w:id="122"/>
      <w:bookmarkEnd w:id="123"/>
      <w:bookmarkEnd w:id="124"/>
      <w:bookmarkEnd w:id="125"/>
    </w:p>
    <w:p w14:paraId="2E6740B2">
      <w:pPr>
        <w:pStyle w:val="12"/>
        <w:snapToGrid w:val="0"/>
        <w:spacing w:before="120" w:line="30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lang w:val="en-US" w:eastAsia="zh-CN"/>
        </w:rPr>
        <w:t>1</w:t>
      </w:r>
      <w:r>
        <w:rPr>
          <w:rFonts w:ascii="Times New Roman" w:hAnsi="Times New Roman"/>
          <w:color w:val="000000"/>
          <w:sz w:val="24"/>
          <w:szCs w:val="24"/>
        </w:rPr>
        <w:t>为便于在执行本规程条文时区别对待，对要求严格程度不同的用词说明如下：</w:t>
      </w:r>
    </w:p>
    <w:p w14:paraId="4A29B964">
      <w:pPr>
        <w:pStyle w:val="12"/>
        <w:snapToGrid w:val="0"/>
        <w:spacing w:before="120" w:line="300" w:lineRule="auto"/>
        <w:ind w:firstLine="720" w:firstLineChars="300"/>
        <w:rPr>
          <w:rFonts w:ascii="Times New Roman" w:hAnsi="Times New Roman"/>
          <w:color w:val="000000"/>
          <w:sz w:val="24"/>
          <w:szCs w:val="24"/>
        </w:rPr>
      </w:pPr>
      <w:r>
        <w:rPr>
          <w:rFonts w:ascii="Times New Roman" w:hAnsi="Times New Roman"/>
          <w:color w:val="000000"/>
          <w:sz w:val="24"/>
          <w:szCs w:val="24"/>
        </w:rPr>
        <w:t>1) 表示很严格，非这样做不可的用词：</w:t>
      </w:r>
    </w:p>
    <w:p w14:paraId="3DBA0B2B">
      <w:pPr>
        <w:pStyle w:val="12"/>
        <w:snapToGrid w:val="0"/>
        <w:spacing w:before="120" w:line="300" w:lineRule="auto"/>
        <w:ind w:firstLine="1080" w:firstLineChars="450"/>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“必须”</w:t>
      </w:r>
      <w:r>
        <w:rPr>
          <w:rFonts w:ascii="Times New Roman" w:hAnsi="Times New Roman"/>
          <w:color w:val="000000"/>
          <w:sz w:val="24"/>
          <w:szCs w:val="24"/>
        </w:rPr>
        <w:t>，反面词采用</w:t>
      </w:r>
      <w:r>
        <w:rPr>
          <w:rFonts w:hint="eastAsia" w:ascii="Times New Roman" w:hAnsi="Times New Roman"/>
          <w:color w:val="000000"/>
          <w:sz w:val="24"/>
          <w:szCs w:val="24"/>
        </w:rPr>
        <w:t>“严禁”</w:t>
      </w:r>
      <w:r>
        <w:rPr>
          <w:rFonts w:ascii="Times New Roman" w:hAnsi="Times New Roman"/>
          <w:color w:val="000000"/>
          <w:sz w:val="24"/>
          <w:szCs w:val="24"/>
        </w:rPr>
        <w:t>；</w:t>
      </w:r>
    </w:p>
    <w:p w14:paraId="254B424B">
      <w:pPr>
        <w:pStyle w:val="12"/>
        <w:snapToGrid w:val="0"/>
        <w:spacing w:before="120" w:line="300" w:lineRule="auto"/>
        <w:ind w:firstLine="720" w:firstLineChars="300"/>
        <w:rPr>
          <w:rFonts w:ascii="Times New Roman" w:hAnsi="Times New Roman"/>
          <w:color w:val="000000"/>
          <w:sz w:val="24"/>
          <w:szCs w:val="24"/>
        </w:rPr>
      </w:pPr>
      <w:r>
        <w:rPr>
          <w:rFonts w:ascii="Times New Roman" w:hAnsi="Times New Roman"/>
          <w:color w:val="000000"/>
          <w:sz w:val="24"/>
          <w:szCs w:val="24"/>
        </w:rPr>
        <w:t>2) 表示严格，在正常情况</w:t>
      </w:r>
      <w:r>
        <w:rPr>
          <w:rFonts w:hint="eastAsia" w:ascii="Times New Roman" w:hAnsi="Times New Roman"/>
          <w:color w:val="000000"/>
          <w:sz w:val="24"/>
          <w:szCs w:val="24"/>
        </w:rPr>
        <w:t>下</w:t>
      </w:r>
      <w:r>
        <w:rPr>
          <w:rFonts w:ascii="Times New Roman" w:hAnsi="Times New Roman"/>
          <w:color w:val="000000"/>
          <w:sz w:val="24"/>
          <w:szCs w:val="24"/>
        </w:rPr>
        <w:t>均应这样做的用词：</w:t>
      </w:r>
    </w:p>
    <w:p w14:paraId="533B10A2">
      <w:pPr>
        <w:pStyle w:val="12"/>
        <w:snapToGrid w:val="0"/>
        <w:spacing w:before="120" w:line="300" w:lineRule="auto"/>
        <w:ind w:firstLine="1080" w:firstLineChars="450"/>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“应”</w:t>
      </w:r>
      <w:r>
        <w:rPr>
          <w:rFonts w:ascii="Times New Roman" w:hAnsi="Times New Roman"/>
          <w:color w:val="000000"/>
          <w:sz w:val="24"/>
          <w:szCs w:val="24"/>
        </w:rPr>
        <w:t>，反面词采用</w:t>
      </w:r>
      <w:r>
        <w:rPr>
          <w:rFonts w:hint="eastAsia" w:ascii="Times New Roman" w:hAnsi="Times New Roman"/>
          <w:color w:val="000000"/>
          <w:sz w:val="24"/>
          <w:szCs w:val="24"/>
        </w:rPr>
        <w:t>“不应”</w:t>
      </w:r>
      <w:r>
        <w:rPr>
          <w:rFonts w:ascii="Times New Roman" w:hAnsi="Times New Roman"/>
          <w:color w:val="000000"/>
          <w:sz w:val="24"/>
          <w:szCs w:val="24"/>
        </w:rPr>
        <w:t>或</w:t>
      </w:r>
      <w:r>
        <w:rPr>
          <w:rFonts w:hint="eastAsia" w:ascii="Times New Roman" w:hAnsi="Times New Roman"/>
          <w:color w:val="000000"/>
          <w:sz w:val="24"/>
          <w:szCs w:val="24"/>
        </w:rPr>
        <w:t>“</w:t>
      </w:r>
      <w:r>
        <w:rPr>
          <w:rFonts w:ascii="Times New Roman" w:hAnsi="Times New Roman"/>
          <w:color w:val="000000"/>
          <w:sz w:val="24"/>
          <w:szCs w:val="24"/>
        </w:rPr>
        <w:t>不得</w:t>
      </w:r>
      <w:r>
        <w:rPr>
          <w:rFonts w:hint="eastAsia" w:ascii="Times New Roman" w:hAnsi="Times New Roman"/>
          <w:color w:val="000000"/>
          <w:sz w:val="24"/>
          <w:szCs w:val="24"/>
        </w:rPr>
        <w:t>”</w:t>
      </w:r>
      <w:r>
        <w:rPr>
          <w:rFonts w:ascii="Times New Roman" w:hAnsi="Times New Roman"/>
          <w:color w:val="000000"/>
          <w:sz w:val="24"/>
          <w:szCs w:val="24"/>
        </w:rPr>
        <w:t>；</w:t>
      </w:r>
    </w:p>
    <w:p w14:paraId="1BFA0B71">
      <w:pPr>
        <w:pStyle w:val="12"/>
        <w:snapToGrid w:val="0"/>
        <w:spacing w:before="120" w:line="300" w:lineRule="auto"/>
        <w:ind w:firstLine="720" w:firstLineChars="300"/>
        <w:rPr>
          <w:rFonts w:ascii="Times New Roman" w:hAnsi="Times New Roman"/>
          <w:color w:val="000000"/>
          <w:sz w:val="24"/>
          <w:szCs w:val="24"/>
        </w:rPr>
      </w:pPr>
      <w:r>
        <w:rPr>
          <w:rFonts w:ascii="Times New Roman" w:hAnsi="Times New Roman"/>
          <w:color w:val="000000"/>
          <w:sz w:val="24"/>
          <w:szCs w:val="24"/>
        </w:rPr>
        <w:t>3) 表示允许稍有选择，在条件许可时首先应这样做的用词：</w:t>
      </w:r>
    </w:p>
    <w:p w14:paraId="6295B9CD">
      <w:pPr>
        <w:pStyle w:val="12"/>
        <w:snapToGrid w:val="0"/>
        <w:spacing w:before="120" w:line="300" w:lineRule="auto"/>
        <w:ind w:firstLine="1080" w:firstLineChars="450"/>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“宜”</w:t>
      </w:r>
      <w:r>
        <w:rPr>
          <w:rFonts w:ascii="Times New Roman" w:hAnsi="Times New Roman"/>
          <w:color w:val="000000"/>
          <w:sz w:val="24"/>
          <w:szCs w:val="24"/>
        </w:rPr>
        <w:t>，反面词采用</w:t>
      </w:r>
      <w:r>
        <w:rPr>
          <w:rFonts w:hint="eastAsia" w:ascii="Times New Roman" w:hAnsi="Times New Roman"/>
          <w:color w:val="000000"/>
          <w:sz w:val="24"/>
          <w:szCs w:val="24"/>
        </w:rPr>
        <w:t>“不宜”；</w:t>
      </w:r>
    </w:p>
    <w:p w14:paraId="2505DFD1">
      <w:pPr>
        <w:pStyle w:val="12"/>
        <w:snapToGrid w:val="0"/>
        <w:spacing w:before="120" w:line="300" w:lineRule="auto"/>
        <w:ind w:firstLine="720" w:firstLineChars="300"/>
        <w:rPr>
          <w:rFonts w:ascii="Times New Roman" w:hAnsi="Times New Roman"/>
          <w:color w:val="000000"/>
          <w:sz w:val="24"/>
          <w:szCs w:val="24"/>
        </w:rPr>
      </w:pPr>
      <w:r>
        <w:rPr>
          <w:rFonts w:ascii="Times New Roman" w:hAnsi="Times New Roman"/>
          <w:color w:val="000000"/>
          <w:sz w:val="24"/>
          <w:szCs w:val="24"/>
        </w:rPr>
        <w:t>4) 表示有选择，在一定条件下可以这样做的，采用</w:t>
      </w:r>
      <w:r>
        <w:rPr>
          <w:rFonts w:hint="eastAsia" w:ascii="Times New Roman" w:hAnsi="Times New Roman"/>
          <w:color w:val="000000"/>
          <w:sz w:val="24"/>
          <w:szCs w:val="24"/>
        </w:rPr>
        <w:t>“可”</w:t>
      </w:r>
      <w:r>
        <w:rPr>
          <w:rFonts w:ascii="Times New Roman" w:hAnsi="Times New Roman"/>
          <w:color w:val="000000"/>
          <w:sz w:val="24"/>
          <w:szCs w:val="24"/>
        </w:rPr>
        <w:t>。</w:t>
      </w:r>
    </w:p>
    <w:p w14:paraId="6D680F71">
      <w:pPr>
        <w:pStyle w:val="98"/>
        <w:spacing w:line="360" w:lineRule="auto"/>
        <w:ind w:firstLine="480"/>
        <w:rPr>
          <w:rFonts w:ascii="Times New Roman" w:hAnsi="Times New Roman"/>
          <w:szCs w:val="24"/>
        </w:rPr>
      </w:pPr>
      <w:r>
        <w:rPr>
          <w:rFonts w:ascii="Times New Roman" w:hAnsi="Times New Roman"/>
          <w:szCs w:val="24"/>
        </w:rPr>
        <w:t>2 本规程中指明应按其他有关标准、规范执行的写法为</w:t>
      </w:r>
      <w:r>
        <w:rPr>
          <w:rFonts w:hint="eastAsia" w:ascii="Times New Roman" w:hAnsi="Times New Roman"/>
          <w:szCs w:val="24"/>
        </w:rPr>
        <w:t>“</w:t>
      </w:r>
      <w:r>
        <w:rPr>
          <w:rFonts w:ascii="Times New Roman" w:hAnsi="Times New Roman"/>
          <w:szCs w:val="24"/>
        </w:rPr>
        <w:t>应符合……的规定</w:t>
      </w:r>
      <w:r>
        <w:rPr>
          <w:rFonts w:hint="eastAsia" w:ascii="Times New Roman" w:hAnsi="Times New Roman"/>
          <w:szCs w:val="24"/>
        </w:rPr>
        <w:t>”</w:t>
      </w:r>
      <w:r>
        <w:rPr>
          <w:rFonts w:ascii="Times New Roman" w:hAnsi="Times New Roman"/>
          <w:szCs w:val="24"/>
        </w:rPr>
        <w:t>或</w:t>
      </w:r>
      <w:r>
        <w:rPr>
          <w:rFonts w:hint="eastAsia" w:ascii="Times New Roman" w:hAnsi="Times New Roman"/>
          <w:szCs w:val="24"/>
        </w:rPr>
        <w:t>“</w:t>
      </w:r>
      <w:r>
        <w:rPr>
          <w:rFonts w:ascii="Times New Roman" w:hAnsi="Times New Roman"/>
          <w:szCs w:val="24"/>
        </w:rPr>
        <w:t>应按……执行</w:t>
      </w:r>
      <w:r>
        <w:rPr>
          <w:rFonts w:hint="eastAsia" w:ascii="Times New Roman" w:hAnsi="Times New Roman"/>
          <w:szCs w:val="24"/>
        </w:rPr>
        <w:t>”</w:t>
      </w:r>
      <w:r>
        <w:rPr>
          <w:rFonts w:ascii="Times New Roman" w:hAnsi="Times New Roman"/>
          <w:szCs w:val="24"/>
        </w:rPr>
        <w:t>。</w:t>
      </w:r>
    </w:p>
    <w:p w14:paraId="0065F7A3">
      <w:pPr>
        <w:widowControl/>
        <w:jc w:val="left"/>
        <w:rPr>
          <w:sz w:val="24"/>
          <w:szCs w:val="24"/>
        </w:rPr>
      </w:pPr>
      <w:bookmarkStart w:id="126" w:name="_Toc170996618"/>
      <w:bookmarkStart w:id="127" w:name="_Toc187007108"/>
      <w:bookmarkStart w:id="128" w:name="引用标准名录"/>
      <w:r>
        <w:rPr>
          <w:sz w:val="24"/>
          <w:szCs w:val="24"/>
        </w:rPr>
        <w:br w:type="page"/>
      </w:r>
    </w:p>
    <w:p w14:paraId="2406DFC8">
      <w:pPr>
        <w:pStyle w:val="97"/>
        <w:rPr>
          <w:rFonts w:hint="eastAsia"/>
        </w:rPr>
      </w:pPr>
      <w:r>
        <w:rPr>
          <w:rFonts w:hint="eastAsia"/>
        </w:rPr>
        <w:t>引用标准名录</w:t>
      </w:r>
      <w:bookmarkEnd w:id="126"/>
      <w:bookmarkEnd w:id="127"/>
    </w:p>
    <w:bookmarkEnd w:id="128"/>
    <w:p w14:paraId="36C3B5A7">
      <w:pPr>
        <w:pStyle w:val="99"/>
        <w:tabs>
          <w:tab w:val="right" w:pos="8647"/>
          <w:tab w:val="clear" w:pos="8504"/>
        </w:tabs>
        <w:rPr>
          <w:b w:val="0"/>
          <w:bCs/>
        </w:rPr>
      </w:pPr>
      <w:r>
        <w:rPr>
          <w:rFonts w:hint="eastAsia"/>
          <w:b w:val="0"/>
          <w:bCs/>
        </w:rPr>
        <w:t>《</w:t>
      </w:r>
      <w:r>
        <w:rPr>
          <w:rFonts w:hint="eastAsia"/>
          <w:b w:val="0"/>
          <w:bCs/>
          <w:color w:val="000000"/>
          <w:kern w:val="0"/>
          <w:sz w:val="22"/>
        </w:rPr>
        <w:t>建筑边坡工程技术规范</w:t>
      </w:r>
      <w:r>
        <w:rPr>
          <w:rFonts w:hint="eastAsia"/>
          <w:b w:val="0"/>
          <w:bCs/>
        </w:rPr>
        <w:t>》</w:t>
      </w:r>
      <w:r>
        <w:rPr>
          <w:b w:val="0"/>
          <w:bCs/>
        </w:rPr>
        <w:tab/>
      </w:r>
      <w:r>
        <w:rPr>
          <w:rFonts w:hint="eastAsia"/>
          <w:b w:val="0"/>
          <w:bCs/>
        </w:rPr>
        <w:t>GB 50330</w:t>
      </w:r>
    </w:p>
    <w:p w14:paraId="0D1C91C7">
      <w:pPr>
        <w:pStyle w:val="99"/>
        <w:tabs>
          <w:tab w:val="right" w:pos="8647"/>
          <w:tab w:val="clear" w:pos="8504"/>
        </w:tabs>
        <w:rPr>
          <w:b w:val="0"/>
          <w:bCs/>
        </w:rPr>
      </w:pPr>
      <w:r>
        <w:rPr>
          <w:rFonts w:hint="eastAsia"/>
          <w:b w:val="0"/>
          <w:bCs/>
        </w:rPr>
        <w:t>《</w:t>
      </w:r>
      <w:r>
        <w:rPr>
          <w:rFonts w:hint="eastAsia"/>
          <w:b w:val="0"/>
          <w:bCs/>
          <w:color w:val="000000"/>
          <w:kern w:val="0"/>
          <w:sz w:val="22"/>
        </w:rPr>
        <w:t>木枕</w:t>
      </w:r>
      <w:r>
        <w:rPr>
          <w:rFonts w:hint="eastAsia"/>
          <w:b w:val="0"/>
          <w:bCs/>
        </w:rPr>
        <w:t>》</w:t>
      </w:r>
      <w:r>
        <w:rPr>
          <w:b w:val="0"/>
          <w:bCs/>
        </w:rPr>
        <w:tab/>
      </w:r>
      <w:r>
        <w:rPr>
          <w:b w:val="0"/>
          <w:bCs/>
        </w:rPr>
        <w:t>GB</w:t>
      </w:r>
      <w:r>
        <w:rPr>
          <w:rFonts w:hint="eastAsia"/>
          <w:b w:val="0"/>
          <w:bCs/>
        </w:rPr>
        <w:t xml:space="preserve"> 154</w:t>
      </w:r>
    </w:p>
    <w:p w14:paraId="1C11250F">
      <w:pPr>
        <w:pStyle w:val="99"/>
        <w:tabs>
          <w:tab w:val="right" w:pos="8647"/>
          <w:tab w:val="clear" w:pos="8504"/>
        </w:tabs>
        <w:rPr>
          <w:b w:val="0"/>
          <w:bCs/>
        </w:rPr>
      </w:pPr>
      <w:r>
        <w:rPr>
          <w:rFonts w:hint="eastAsia"/>
          <w:b w:val="0"/>
          <w:bCs/>
        </w:rPr>
        <w:t>《</w:t>
      </w:r>
      <w:r>
        <w:rPr>
          <w:rFonts w:hint="eastAsia"/>
          <w:b w:val="0"/>
          <w:bCs/>
          <w:color w:val="000000"/>
          <w:kern w:val="0"/>
          <w:sz w:val="22"/>
        </w:rPr>
        <w:t>起重机设计规范</w:t>
      </w:r>
      <w:r>
        <w:rPr>
          <w:rFonts w:hint="eastAsia"/>
          <w:b w:val="0"/>
          <w:bCs/>
        </w:rPr>
        <w:t>》</w:t>
      </w:r>
      <w:r>
        <w:rPr>
          <w:b w:val="0"/>
          <w:bCs/>
        </w:rPr>
        <w:tab/>
      </w:r>
      <w:r>
        <w:rPr>
          <w:rFonts w:hint="eastAsia"/>
          <w:b w:val="0"/>
          <w:bCs/>
          <w:color w:val="000000"/>
          <w:kern w:val="0"/>
          <w:sz w:val="22"/>
        </w:rPr>
        <w:t>GB/T 3811</w:t>
      </w:r>
    </w:p>
    <w:p w14:paraId="58C778E7">
      <w:pPr>
        <w:pStyle w:val="99"/>
        <w:tabs>
          <w:tab w:val="right" w:pos="8647"/>
          <w:tab w:val="clear" w:pos="8504"/>
        </w:tabs>
        <w:rPr>
          <w:b w:val="0"/>
          <w:bCs/>
        </w:rPr>
      </w:pPr>
      <w:r>
        <w:rPr>
          <w:rFonts w:hint="eastAsia"/>
          <w:b w:val="0"/>
          <w:bCs/>
        </w:rPr>
        <w:t>《</w:t>
      </w:r>
      <w:r>
        <w:rPr>
          <w:rFonts w:hint="eastAsia"/>
          <w:b w:val="0"/>
          <w:bCs/>
          <w:color w:val="000000"/>
          <w:kern w:val="0"/>
          <w:sz w:val="22"/>
        </w:rPr>
        <w:t xml:space="preserve">起重机安全规程 </w:t>
      </w:r>
      <w:bookmarkStart w:id="146" w:name="_GoBack"/>
      <w:bookmarkEnd w:id="146"/>
      <w:r>
        <w:rPr>
          <w:rFonts w:hint="eastAsia"/>
          <w:b w:val="0"/>
          <w:bCs/>
          <w:color w:val="000000"/>
          <w:kern w:val="0"/>
          <w:sz w:val="22"/>
        </w:rPr>
        <w:t>第1部分：总则</w:t>
      </w:r>
      <w:r>
        <w:rPr>
          <w:rFonts w:hint="eastAsia"/>
          <w:b w:val="0"/>
          <w:bCs/>
        </w:rPr>
        <w:t>》</w:t>
      </w:r>
      <w:r>
        <w:rPr>
          <w:b w:val="0"/>
          <w:bCs/>
        </w:rPr>
        <w:tab/>
      </w:r>
      <w:r>
        <w:rPr>
          <w:rFonts w:hint="eastAsia"/>
          <w:b w:val="0"/>
          <w:bCs/>
          <w:color w:val="000000"/>
          <w:kern w:val="0"/>
          <w:sz w:val="22"/>
        </w:rPr>
        <w:t>GB/T 6067.1</w:t>
      </w:r>
    </w:p>
    <w:p w14:paraId="7776288E">
      <w:pPr>
        <w:pStyle w:val="99"/>
        <w:tabs>
          <w:tab w:val="right" w:pos="8647"/>
          <w:tab w:val="clear" w:pos="8504"/>
        </w:tabs>
        <w:rPr>
          <w:b w:val="0"/>
          <w:bCs/>
        </w:rPr>
      </w:pPr>
      <w:r>
        <w:rPr>
          <w:rFonts w:hint="eastAsia"/>
          <w:b w:val="0"/>
          <w:bCs/>
        </w:rPr>
        <w:t>《</w:t>
      </w:r>
      <w:r>
        <w:rPr>
          <w:rFonts w:hint="eastAsia"/>
          <w:b w:val="0"/>
          <w:bCs/>
          <w:color w:val="000000"/>
          <w:kern w:val="0"/>
          <w:sz w:val="22"/>
        </w:rPr>
        <w:t>汽车起重机和轮胎起重机试验规范</w:t>
      </w:r>
      <w:r>
        <w:rPr>
          <w:rFonts w:hint="eastAsia"/>
          <w:b w:val="0"/>
          <w:bCs/>
        </w:rPr>
        <w:t>》</w:t>
      </w:r>
      <w:r>
        <w:rPr>
          <w:b w:val="0"/>
          <w:bCs/>
        </w:rPr>
        <w:tab/>
      </w:r>
      <w:r>
        <w:rPr>
          <w:rFonts w:hint="eastAsia"/>
          <w:b w:val="0"/>
          <w:bCs/>
          <w:color w:val="000000"/>
          <w:kern w:val="0"/>
          <w:sz w:val="22"/>
        </w:rPr>
        <w:t>GB/T 6068</w:t>
      </w:r>
    </w:p>
    <w:p w14:paraId="0AFECC58">
      <w:pPr>
        <w:pStyle w:val="99"/>
        <w:tabs>
          <w:tab w:val="right" w:pos="8647"/>
          <w:tab w:val="clear" w:pos="8504"/>
        </w:tabs>
        <w:rPr>
          <w:b w:val="0"/>
          <w:bCs/>
        </w:rPr>
      </w:pPr>
      <w:r>
        <w:rPr>
          <w:rFonts w:hint="eastAsia"/>
          <w:b w:val="0"/>
          <w:bCs/>
        </w:rPr>
        <w:t>《</w:t>
      </w:r>
      <w:r>
        <w:rPr>
          <w:rFonts w:hint="eastAsia"/>
          <w:b w:val="0"/>
          <w:bCs/>
          <w:color w:val="000000"/>
          <w:kern w:val="0"/>
          <w:sz w:val="22"/>
        </w:rPr>
        <w:t>起重机 术语 第2部分：起重机</w:t>
      </w:r>
      <w:r>
        <w:rPr>
          <w:rFonts w:hint="eastAsia"/>
          <w:b w:val="0"/>
          <w:bCs/>
        </w:rPr>
        <w:t>》</w:t>
      </w:r>
      <w:r>
        <w:rPr>
          <w:b w:val="0"/>
          <w:bCs/>
        </w:rPr>
        <w:tab/>
      </w:r>
      <w:r>
        <w:rPr>
          <w:b w:val="0"/>
          <w:bCs/>
          <w:color w:val="000000"/>
          <w:kern w:val="0"/>
          <w:sz w:val="22"/>
        </w:rPr>
        <w:t>GB/T 6974.2</w:t>
      </w:r>
    </w:p>
    <w:p w14:paraId="6BF21014">
      <w:pPr>
        <w:pStyle w:val="99"/>
        <w:tabs>
          <w:tab w:val="right" w:pos="8647"/>
          <w:tab w:val="clear" w:pos="8504"/>
        </w:tabs>
        <w:rPr>
          <w:b w:val="0"/>
          <w:bCs/>
        </w:rPr>
      </w:pPr>
      <w:r>
        <w:rPr>
          <w:rFonts w:hint="eastAsia"/>
          <w:b w:val="0"/>
          <w:bCs/>
        </w:rPr>
        <w:t>《</w:t>
      </w:r>
      <w:r>
        <w:rPr>
          <w:rFonts w:hint="eastAsia"/>
          <w:b w:val="0"/>
          <w:bCs/>
          <w:color w:val="000000"/>
          <w:kern w:val="0"/>
          <w:sz w:val="22"/>
        </w:rPr>
        <w:t>起重机分类</w:t>
      </w:r>
      <w:r>
        <w:rPr>
          <w:rFonts w:hint="eastAsia"/>
          <w:b w:val="0"/>
          <w:bCs/>
        </w:rPr>
        <w:t>》</w:t>
      </w:r>
      <w:r>
        <w:rPr>
          <w:b w:val="0"/>
          <w:bCs/>
        </w:rPr>
        <w:tab/>
      </w:r>
      <w:r>
        <w:rPr>
          <w:b w:val="0"/>
          <w:bCs/>
          <w:color w:val="000000"/>
          <w:kern w:val="0"/>
          <w:sz w:val="22"/>
        </w:rPr>
        <w:t>GB</w:t>
      </w:r>
      <w:r>
        <w:rPr>
          <w:rFonts w:hint="eastAsia"/>
          <w:b w:val="0"/>
          <w:bCs/>
          <w:color w:val="000000"/>
          <w:kern w:val="0"/>
          <w:sz w:val="22"/>
        </w:rPr>
        <w:t>/</w:t>
      </w:r>
      <w:r>
        <w:rPr>
          <w:b w:val="0"/>
          <w:bCs/>
          <w:color w:val="000000"/>
          <w:kern w:val="0"/>
          <w:sz w:val="22"/>
        </w:rPr>
        <w:t>T</w:t>
      </w:r>
      <w:r>
        <w:rPr>
          <w:rFonts w:hint="eastAsia"/>
          <w:b w:val="0"/>
          <w:bCs/>
          <w:color w:val="000000"/>
          <w:kern w:val="0"/>
          <w:sz w:val="22"/>
          <w:lang w:val="en-US" w:eastAsia="zh-CN"/>
        </w:rPr>
        <w:t xml:space="preserve"> </w:t>
      </w:r>
      <w:r>
        <w:rPr>
          <w:b w:val="0"/>
          <w:bCs/>
          <w:color w:val="000000"/>
          <w:kern w:val="0"/>
          <w:sz w:val="22"/>
        </w:rPr>
        <w:t>20776</w:t>
      </w:r>
    </w:p>
    <w:p w14:paraId="405FAD60">
      <w:pPr>
        <w:pStyle w:val="99"/>
        <w:tabs>
          <w:tab w:val="right" w:pos="8647"/>
          <w:tab w:val="clear" w:pos="8504"/>
        </w:tabs>
        <w:rPr>
          <w:b w:val="0"/>
          <w:bCs/>
        </w:rPr>
      </w:pPr>
      <w:r>
        <w:rPr>
          <w:rFonts w:hint="eastAsia"/>
          <w:b w:val="0"/>
          <w:bCs/>
        </w:rPr>
        <w:t>《</w:t>
      </w:r>
      <w:r>
        <w:rPr>
          <w:rFonts w:hint="eastAsia"/>
          <w:b w:val="0"/>
          <w:bCs/>
          <w:color w:val="000000"/>
          <w:kern w:val="0"/>
          <w:sz w:val="22"/>
        </w:rPr>
        <w:t>全地面起重机</w:t>
      </w:r>
      <w:r>
        <w:rPr>
          <w:rFonts w:hint="eastAsia"/>
          <w:b w:val="0"/>
          <w:bCs/>
        </w:rPr>
        <w:t>》</w:t>
      </w:r>
      <w:r>
        <w:rPr>
          <w:b w:val="0"/>
          <w:bCs/>
        </w:rPr>
        <w:tab/>
      </w:r>
      <w:r>
        <w:rPr>
          <w:b w:val="0"/>
          <w:bCs/>
          <w:color w:val="000000"/>
          <w:kern w:val="0"/>
          <w:sz w:val="22"/>
        </w:rPr>
        <w:t>GB/T 27996</w:t>
      </w:r>
    </w:p>
    <w:p w14:paraId="318B1B1C">
      <w:pPr>
        <w:pStyle w:val="99"/>
        <w:tabs>
          <w:tab w:val="right" w:pos="8647"/>
          <w:tab w:val="clear" w:pos="8504"/>
        </w:tabs>
        <w:rPr>
          <w:b w:val="0"/>
          <w:bCs/>
        </w:rPr>
      </w:pPr>
      <w:r>
        <w:rPr>
          <w:rFonts w:hint="eastAsia"/>
          <w:b w:val="0"/>
          <w:bCs/>
        </w:rPr>
        <w:t>《</w:t>
      </w:r>
      <w:r>
        <w:rPr>
          <w:rFonts w:hint="eastAsia"/>
          <w:b w:val="0"/>
          <w:bCs/>
          <w:color w:val="000000"/>
          <w:kern w:val="0"/>
          <w:sz w:val="22"/>
        </w:rPr>
        <w:t>起重机械 检查与维护规程 第2部分：流动式起重机</w:t>
      </w:r>
      <w:r>
        <w:rPr>
          <w:rFonts w:hint="eastAsia"/>
          <w:b w:val="0"/>
          <w:bCs/>
        </w:rPr>
        <w:t>》</w:t>
      </w:r>
      <w:r>
        <w:rPr>
          <w:b w:val="0"/>
          <w:bCs/>
        </w:rPr>
        <w:tab/>
      </w:r>
      <w:r>
        <w:rPr>
          <w:b w:val="0"/>
          <w:bCs/>
          <w:color w:val="000000"/>
          <w:kern w:val="0"/>
          <w:sz w:val="22"/>
        </w:rPr>
        <w:t>GB/T 31052.2</w:t>
      </w:r>
    </w:p>
    <w:p w14:paraId="409BD5D7">
      <w:pPr>
        <w:pStyle w:val="99"/>
        <w:tabs>
          <w:tab w:val="right" w:pos="8647"/>
          <w:tab w:val="clear" w:pos="8504"/>
        </w:tabs>
        <w:rPr>
          <w:b w:val="0"/>
          <w:bCs/>
        </w:rPr>
      </w:pPr>
      <w:r>
        <w:rPr>
          <w:rFonts w:hint="eastAsia"/>
          <w:b w:val="0"/>
          <w:bCs/>
        </w:rPr>
        <w:t>《</w:t>
      </w:r>
      <w:r>
        <w:rPr>
          <w:rFonts w:hint="eastAsia"/>
          <w:b w:val="0"/>
          <w:bCs/>
          <w:color w:val="000000"/>
          <w:kern w:val="0"/>
          <w:sz w:val="22"/>
        </w:rPr>
        <w:t>汽车起重机和轮胎起重机安全规程</w:t>
      </w:r>
      <w:r>
        <w:rPr>
          <w:rFonts w:hint="eastAsia"/>
          <w:b w:val="0"/>
          <w:bCs/>
        </w:rPr>
        <w:t>》</w:t>
      </w:r>
      <w:r>
        <w:rPr>
          <w:b w:val="0"/>
          <w:bCs/>
        </w:rPr>
        <w:tab/>
      </w:r>
      <w:r>
        <w:rPr>
          <w:rFonts w:hint="eastAsia"/>
          <w:b w:val="0"/>
          <w:bCs/>
          <w:color w:val="000000"/>
          <w:kern w:val="0"/>
          <w:sz w:val="22"/>
        </w:rPr>
        <w:t>JB 8716</w:t>
      </w:r>
    </w:p>
    <w:p w14:paraId="35677CB0">
      <w:pPr>
        <w:pStyle w:val="99"/>
        <w:tabs>
          <w:tab w:val="right" w:pos="8647"/>
          <w:tab w:val="clear" w:pos="8504"/>
        </w:tabs>
        <w:rPr>
          <w:b w:val="0"/>
          <w:bCs/>
        </w:rPr>
      </w:pPr>
      <w:r>
        <w:rPr>
          <w:rFonts w:hint="eastAsia"/>
          <w:b w:val="0"/>
          <w:bCs/>
        </w:rPr>
        <w:t>《</w:t>
      </w:r>
      <w:r>
        <w:rPr>
          <w:rFonts w:hint="eastAsia"/>
          <w:b w:val="0"/>
          <w:bCs/>
          <w:color w:val="000000"/>
          <w:kern w:val="0"/>
          <w:sz w:val="22"/>
        </w:rPr>
        <w:t>汽车起重机</w:t>
      </w:r>
      <w:r>
        <w:rPr>
          <w:rFonts w:hint="eastAsia"/>
          <w:b w:val="0"/>
          <w:bCs/>
        </w:rPr>
        <w:t>》</w:t>
      </w:r>
      <w:r>
        <w:rPr>
          <w:b w:val="0"/>
          <w:bCs/>
        </w:rPr>
        <w:tab/>
      </w:r>
      <w:r>
        <w:rPr>
          <w:rFonts w:hint="eastAsia"/>
          <w:b w:val="0"/>
          <w:bCs/>
          <w:color w:val="000000"/>
          <w:kern w:val="0"/>
          <w:sz w:val="22"/>
        </w:rPr>
        <w:t>JB/T 9738</w:t>
      </w:r>
    </w:p>
    <w:p w14:paraId="1166FC0D">
      <w:pPr>
        <w:pStyle w:val="99"/>
        <w:tabs>
          <w:tab w:val="right" w:pos="8647"/>
          <w:tab w:val="clear" w:pos="8504"/>
        </w:tabs>
        <w:rPr>
          <w:b w:val="0"/>
          <w:bCs/>
        </w:rPr>
      </w:pPr>
      <w:r>
        <w:rPr>
          <w:rFonts w:hint="eastAsia"/>
          <w:b w:val="0"/>
          <w:bCs/>
        </w:rPr>
        <w:t>《</w:t>
      </w:r>
      <w:r>
        <w:rPr>
          <w:rFonts w:hint="eastAsia"/>
          <w:b w:val="0"/>
          <w:bCs/>
          <w:color w:val="000000"/>
          <w:kern w:val="0"/>
          <w:sz w:val="22"/>
        </w:rPr>
        <w:t>建筑与市政工程施工现场临时用电安全技术标准</w:t>
      </w:r>
      <w:r>
        <w:rPr>
          <w:rFonts w:hint="eastAsia"/>
          <w:b w:val="0"/>
          <w:bCs/>
        </w:rPr>
        <w:t>》</w:t>
      </w:r>
      <w:r>
        <w:rPr>
          <w:b w:val="0"/>
          <w:bCs/>
        </w:rPr>
        <w:tab/>
      </w:r>
      <w:r>
        <w:rPr>
          <w:b w:val="0"/>
          <w:bCs/>
          <w:color w:val="000000"/>
          <w:kern w:val="0"/>
          <w:sz w:val="22"/>
        </w:rPr>
        <w:t>JGJ/T</w:t>
      </w:r>
      <w:r>
        <w:rPr>
          <w:rFonts w:hint="eastAsia"/>
          <w:b w:val="0"/>
          <w:bCs/>
          <w:color w:val="000000"/>
          <w:kern w:val="0"/>
          <w:sz w:val="22"/>
        </w:rPr>
        <w:t xml:space="preserve"> </w:t>
      </w:r>
      <w:r>
        <w:rPr>
          <w:b w:val="0"/>
          <w:bCs/>
          <w:color w:val="000000"/>
          <w:kern w:val="0"/>
          <w:sz w:val="22"/>
        </w:rPr>
        <w:t>46</w:t>
      </w:r>
    </w:p>
    <w:p w14:paraId="203A3CAC">
      <w:pPr>
        <w:pStyle w:val="99"/>
        <w:tabs>
          <w:tab w:val="right" w:pos="8647"/>
          <w:tab w:val="clear" w:pos="8504"/>
        </w:tabs>
        <w:rPr>
          <w:b w:val="0"/>
          <w:bCs/>
        </w:rPr>
      </w:pPr>
      <w:r>
        <w:rPr>
          <w:rFonts w:hint="eastAsia"/>
          <w:b w:val="0"/>
          <w:bCs/>
        </w:rPr>
        <w:t>《</w:t>
      </w:r>
      <w:r>
        <w:rPr>
          <w:rFonts w:hint="eastAsia"/>
          <w:b w:val="0"/>
          <w:bCs/>
          <w:color w:val="000000"/>
          <w:kern w:val="0"/>
          <w:sz w:val="22"/>
        </w:rPr>
        <w:t>北京地区建筑地基基础勘察设计规范</w:t>
      </w:r>
      <w:r>
        <w:rPr>
          <w:rFonts w:hint="eastAsia"/>
          <w:b w:val="0"/>
          <w:bCs/>
        </w:rPr>
        <w:t>》</w:t>
      </w:r>
      <w:r>
        <w:rPr>
          <w:b w:val="0"/>
          <w:bCs/>
        </w:rPr>
        <w:tab/>
      </w:r>
      <w:r>
        <w:rPr>
          <w:rFonts w:hint="eastAsia"/>
          <w:b w:val="0"/>
          <w:bCs/>
          <w:color w:val="000000"/>
          <w:kern w:val="0"/>
          <w:sz w:val="22"/>
        </w:rPr>
        <w:t>DBJ 11-501</w:t>
      </w:r>
    </w:p>
    <w:p w14:paraId="753644AF">
      <w:pPr>
        <w:pStyle w:val="99"/>
        <w:tabs>
          <w:tab w:val="right" w:pos="8647"/>
          <w:tab w:val="clear" w:pos="8504"/>
        </w:tabs>
        <w:rPr>
          <w:b w:val="0"/>
          <w:bCs/>
        </w:rPr>
      </w:pPr>
      <w:r>
        <w:rPr>
          <w:rFonts w:hint="eastAsia"/>
          <w:b w:val="0"/>
          <w:bCs/>
          <w:color w:val="000000"/>
          <w:kern w:val="0"/>
          <w:sz w:val="22"/>
        </w:rPr>
        <w:t>《建筑工程施工现场安全资料管理规程》</w:t>
      </w:r>
      <w:r>
        <w:rPr>
          <w:b w:val="0"/>
          <w:bCs/>
        </w:rPr>
        <w:tab/>
      </w:r>
      <w:r>
        <w:rPr>
          <w:rFonts w:hint="eastAsia"/>
          <w:b w:val="0"/>
          <w:bCs/>
          <w:color w:val="000000"/>
          <w:kern w:val="0"/>
          <w:sz w:val="22"/>
        </w:rPr>
        <w:t>DB11/T</w:t>
      </w:r>
      <w:r>
        <w:rPr>
          <w:rFonts w:hint="eastAsia"/>
          <w:b w:val="0"/>
          <w:bCs/>
          <w:color w:val="000000"/>
          <w:kern w:val="0"/>
          <w:sz w:val="22"/>
          <w:lang w:val="en-US" w:eastAsia="zh-CN"/>
        </w:rPr>
        <w:t xml:space="preserve"> </w:t>
      </w:r>
      <w:r>
        <w:rPr>
          <w:rFonts w:hint="eastAsia"/>
          <w:b w:val="0"/>
          <w:bCs/>
          <w:color w:val="000000"/>
          <w:kern w:val="0"/>
          <w:sz w:val="22"/>
        </w:rPr>
        <w:t>383</w:t>
      </w:r>
    </w:p>
    <w:p w14:paraId="3DF5E23D">
      <w:pPr>
        <w:autoSpaceDE w:val="0"/>
        <w:autoSpaceDN w:val="0"/>
        <w:snapToGrid w:val="0"/>
        <w:spacing w:line="288" w:lineRule="auto"/>
        <w:jc w:val="center"/>
        <w:outlineLvl w:val="0"/>
        <w:rPr>
          <w:rFonts w:hint="eastAsia" w:ascii="黑体" w:hAnsi="黑体" w:eastAsia="黑体"/>
          <w:bCs/>
          <w:color w:val="000000"/>
          <w:kern w:val="44"/>
          <w:sz w:val="26"/>
          <w:szCs w:val="26"/>
        </w:rPr>
      </w:pPr>
    </w:p>
    <w:p w14:paraId="1CF510F5">
      <w:pPr>
        <w:widowControl/>
        <w:jc w:val="left"/>
        <w:rPr>
          <w:sz w:val="24"/>
          <w:szCs w:val="32"/>
        </w:rPr>
      </w:pPr>
    </w:p>
    <w:p w14:paraId="009855D5">
      <w:pPr>
        <w:widowControl/>
        <w:jc w:val="left"/>
        <w:rPr>
          <w:sz w:val="24"/>
          <w:szCs w:val="32"/>
        </w:rPr>
      </w:pPr>
      <w:r>
        <w:rPr>
          <w:sz w:val="24"/>
          <w:szCs w:val="32"/>
        </w:rPr>
        <w:br w:type="page"/>
      </w:r>
    </w:p>
    <w:p w14:paraId="6F218326">
      <w:pPr>
        <w:widowControl/>
        <w:jc w:val="left"/>
        <w:rPr>
          <w:sz w:val="24"/>
          <w:szCs w:val="32"/>
        </w:rPr>
      </w:pPr>
    </w:p>
    <w:p w14:paraId="73B1408A">
      <w:pPr>
        <w:rPr>
          <w:rFonts w:ascii="黑体" w:eastAsia="黑体"/>
          <w:b/>
          <w:sz w:val="32"/>
          <w:szCs w:val="32"/>
        </w:rPr>
      </w:pPr>
    </w:p>
    <w:p w14:paraId="7205DD8C">
      <w:pPr>
        <w:tabs>
          <w:tab w:val="center" w:pos="4140"/>
          <w:tab w:val="left" w:pos="6660"/>
        </w:tabs>
        <w:spacing w:line="360" w:lineRule="auto"/>
        <w:jc w:val="center"/>
        <w:rPr>
          <w:rFonts w:ascii="黑体" w:eastAsia="黑体"/>
          <w:b/>
          <w:sz w:val="32"/>
          <w:szCs w:val="32"/>
        </w:rPr>
      </w:pPr>
      <w:r>
        <w:rPr>
          <w:rFonts w:hint="eastAsia"/>
          <w:b/>
          <w:bCs/>
          <w:color w:val="000000"/>
          <w:sz w:val="30"/>
          <w:szCs w:val="30"/>
        </w:rPr>
        <w:t>北京市地方标准</w:t>
      </w:r>
    </w:p>
    <w:p w14:paraId="661147F5">
      <w:pPr>
        <w:rPr>
          <w:rFonts w:ascii="黑体" w:eastAsia="黑体"/>
          <w:b/>
          <w:sz w:val="32"/>
          <w:szCs w:val="32"/>
        </w:rPr>
      </w:pPr>
    </w:p>
    <w:p w14:paraId="400264D6">
      <w:pPr>
        <w:jc w:val="center"/>
        <w:rPr>
          <w:rFonts w:ascii="黑体" w:eastAsia="黑体"/>
          <w:b/>
          <w:sz w:val="32"/>
          <w:szCs w:val="32"/>
        </w:rPr>
      </w:pPr>
    </w:p>
    <w:p w14:paraId="36E32F9F">
      <w:pPr>
        <w:spacing w:line="360" w:lineRule="auto"/>
        <w:jc w:val="center"/>
        <w:rPr>
          <w:rFonts w:ascii="黑体" w:eastAsia="黑体"/>
          <w:sz w:val="36"/>
          <w:szCs w:val="36"/>
        </w:rPr>
      </w:pPr>
      <w:r>
        <w:rPr>
          <w:rFonts w:hint="eastAsia" w:ascii="黑体" w:eastAsia="黑体"/>
          <w:sz w:val="36"/>
          <w:szCs w:val="36"/>
        </w:rPr>
        <w:t>建筑</w:t>
      </w:r>
      <w:r>
        <w:rPr>
          <w:rFonts w:ascii="黑体" w:eastAsia="黑体"/>
          <w:sz w:val="36"/>
          <w:szCs w:val="36"/>
        </w:rPr>
        <w:t>工程移动式起重机械安全技术标准</w:t>
      </w:r>
    </w:p>
    <w:p w14:paraId="44A6C459">
      <w:pPr>
        <w:spacing w:line="360" w:lineRule="auto"/>
        <w:jc w:val="center"/>
        <w:rPr>
          <w:rFonts w:ascii="黑体" w:eastAsia="黑体"/>
          <w:sz w:val="36"/>
          <w:szCs w:val="36"/>
        </w:rPr>
      </w:pPr>
      <w:r>
        <w:rPr>
          <w:rFonts w:ascii="黑体" w:eastAsia="黑体"/>
          <w:sz w:val="36"/>
          <w:szCs w:val="36"/>
        </w:rPr>
        <w:t>Standard for safety and technology of mobile crane for construction engineering</w:t>
      </w:r>
    </w:p>
    <w:p w14:paraId="4CC75F27">
      <w:pPr>
        <w:jc w:val="center"/>
        <w:rPr>
          <w:rFonts w:ascii="黑体" w:eastAsia="黑体"/>
          <w:b/>
          <w:sz w:val="32"/>
          <w:szCs w:val="32"/>
        </w:rPr>
      </w:pPr>
    </w:p>
    <w:p w14:paraId="179A2653">
      <w:pPr>
        <w:tabs>
          <w:tab w:val="left" w:pos="2520"/>
        </w:tabs>
        <w:spacing w:line="360" w:lineRule="auto"/>
        <w:ind w:firstLine="2530" w:firstLineChars="900"/>
        <w:rPr>
          <w:b/>
          <w:bCs/>
          <w:color w:val="000000"/>
          <w:sz w:val="28"/>
          <w:szCs w:val="24"/>
        </w:rPr>
      </w:pPr>
      <w:r>
        <w:rPr>
          <w:rFonts w:hint="eastAsia"/>
          <w:b/>
          <w:bCs/>
          <w:color w:val="000000"/>
          <w:sz w:val="28"/>
          <w:szCs w:val="24"/>
        </w:rPr>
        <w:t>编  号：</w:t>
      </w:r>
      <w:r>
        <w:rPr>
          <w:b/>
          <w:bCs/>
          <w:color w:val="000000"/>
          <w:sz w:val="28"/>
          <w:szCs w:val="24"/>
        </w:rPr>
        <w:t>DB</w:t>
      </w:r>
      <w:r>
        <w:rPr>
          <w:rFonts w:hint="eastAsia"/>
          <w:b/>
          <w:bCs/>
          <w:color w:val="000000"/>
          <w:sz w:val="28"/>
          <w:szCs w:val="24"/>
        </w:rPr>
        <w:t>11</w:t>
      </w:r>
      <w:r>
        <w:rPr>
          <w:b/>
          <w:bCs/>
          <w:color w:val="000000"/>
          <w:sz w:val="28"/>
          <w:szCs w:val="24"/>
        </w:rPr>
        <w:t>/</w:t>
      </w:r>
      <w:r>
        <w:rPr>
          <w:rFonts w:hint="eastAsia"/>
          <w:b/>
          <w:bCs/>
          <w:color w:val="000000"/>
          <w:sz w:val="28"/>
          <w:szCs w:val="24"/>
        </w:rPr>
        <w:t>T</w:t>
      </w:r>
      <w:r>
        <w:rPr>
          <w:b/>
          <w:bCs/>
          <w:color w:val="000000"/>
          <w:sz w:val="28"/>
          <w:szCs w:val="24"/>
        </w:rPr>
        <w:t xml:space="preserve"> </w:t>
      </w:r>
      <w:r>
        <w:rPr>
          <w:rFonts w:hint="eastAsia"/>
          <w:b/>
          <w:bCs/>
          <w:color w:val="000000"/>
          <w:sz w:val="28"/>
          <w:szCs w:val="24"/>
        </w:rPr>
        <w:t>xxx</w:t>
      </w:r>
      <w:r>
        <w:rPr>
          <w:b/>
          <w:bCs/>
          <w:color w:val="000000"/>
          <w:sz w:val="28"/>
          <w:szCs w:val="24"/>
        </w:rPr>
        <w:t>-202</w:t>
      </w:r>
      <w:r>
        <w:rPr>
          <w:rFonts w:hint="eastAsia"/>
          <w:b/>
          <w:bCs/>
          <w:color w:val="000000"/>
          <w:sz w:val="28"/>
          <w:szCs w:val="24"/>
        </w:rPr>
        <w:t>6</w:t>
      </w:r>
    </w:p>
    <w:p w14:paraId="0FBCF8C0">
      <w:pPr>
        <w:tabs>
          <w:tab w:val="left" w:pos="2520"/>
        </w:tabs>
        <w:spacing w:line="360" w:lineRule="auto"/>
        <w:rPr>
          <w:b/>
          <w:bCs/>
          <w:color w:val="000000"/>
          <w:sz w:val="28"/>
          <w:szCs w:val="24"/>
        </w:rPr>
      </w:pPr>
      <w:r>
        <w:rPr>
          <w:b/>
          <w:bCs/>
          <w:color w:val="000000"/>
          <w:sz w:val="28"/>
          <w:szCs w:val="24"/>
        </w:rPr>
        <w:tab/>
      </w:r>
      <w:r>
        <w:rPr>
          <w:rFonts w:hint="eastAsia"/>
          <w:b/>
          <w:bCs/>
          <w:color w:val="000000"/>
          <w:sz w:val="28"/>
          <w:szCs w:val="24"/>
        </w:rPr>
        <w:t>备案号：J10xxx-20</w:t>
      </w:r>
      <w:r>
        <w:rPr>
          <w:b/>
          <w:bCs/>
          <w:color w:val="000000"/>
          <w:sz w:val="28"/>
          <w:szCs w:val="24"/>
        </w:rPr>
        <w:t>2</w:t>
      </w:r>
      <w:r>
        <w:rPr>
          <w:rFonts w:hint="eastAsia"/>
          <w:b/>
          <w:bCs/>
          <w:color w:val="000000"/>
          <w:sz w:val="28"/>
          <w:szCs w:val="24"/>
        </w:rPr>
        <w:t>X</w:t>
      </w:r>
    </w:p>
    <w:p w14:paraId="5F9F92DF">
      <w:pPr>
        <w:jc w:val="center"/>
        <w:rPr>
          <w:sz w:val="44"/>
          <w:szCs w:val="44"/>
        </w:rPr>
      </w:pPr>
    </w:p>
    <w:p w14:paraId="07D26CE7">
      <w:pPr>
        <w:keepNext/>
        <w:keepLines/>
        <w:widowControl/>
        <w:snapToGrid w:val="0"/>
        <w:spacing w:before="156" w:beforeLines="50" w:after="120" w:line="300" w:lineRule="auto"/>
        <w:jc w:val="center"/>
        <w:outlineLvl w:val="0"/>
        <w:rPr>
          <w:rFonts w:hint="eastAsia" w:ascii="黑体" w:hAnsi="黑体" w:eastAsia="黑体"/>
          <w:kern w:val="44"/>
          <w:sz w:val="30"/>
          <w:szCs w:val="30"/>
        </w:rPr>
      </w:pPr>
      <w:bookmarkStart w:id="129" w:name="_Toc149815254"/>
      <w:bookmarkStart w:id="130" w:name="_Toc170996619"/>
      <w:bookmarkStart w:id="131" w:name="_Toc187007109"/>
      <w:r>
        <w:rPr>
          <w:rFonts w:ascii="黑体" w:hAnsi="黑体" w:eastAsia="黑体"/>
          <w:kern w:val="44"/>
          <w:sz w:val="30"/>
          <w:szCs w:val="30"/>
        </w:rPr>
        <w:t>条文说明</w:t>
      </w:r>
      <w:bookmarkEnd w:id="129"/>
      <w:bookmarkEnd w:id="130"/>
      <w:bookmarkEnd w:id="131"/>
      <w:bookmarkStart w:id="132" w:name="条文说明"/>
    </w:p>
    <w:bookmarkEnd w:id="132"/>
    <w:p w14:paraId="2EA87F02">
      <w:pPr>
        <w:jc w:val="center"/>
        <w:rPr>
          <w:sz w:val="44"/>
          <w:szCs w:val="44"/>
        </w:rPr>
      </w:pPr>
    </w:p>
    <w:p w14:paraId="111D4632">
      <w:pPr>
        <w:jc w:val="center"/>
        <w:rPr>
          <w:sz w:val="44"/>
          <w:szCs w:val="44"/>
        </w:rPr>
      </w:pPr>
    </w:p>
    <w:p w14:paraId="2B1AB72B">
      <w:pPr>
        <w:jc w:val="center"/>
        <w:rPr>
          <w:sz w:val="44"/>
          <w:szCs w:val="44"/>
        </w:rPr>
      </w:pPr>
    </w:p>
    <w:p w14:paraId="3AF1BFA4">
      <w:pPr>
        <w:jc w:val="center"/>
        <w:rPr>
          <w:sz w:val="44"/>
          <w:szCs w:val="44"/>
        </w:rPr>
      </w:pPr>
    </w:p>
    <w:p w14:paraId="6751DA4E">
      <w:pPr>
        <w:jc w:val="center"/>
        <w:rPr>
          <w:sz w:val="44"/>
          <w:szCs w:val="44"/>
        </w:rPr>
      </w:pPr>
    </w:p>
    <w:p w14:paraId="4A30D979">
      <w:pPr>
        <w:jc w:val="center"/>
        <w:rPr>
          <w:rFonts w:eastAsia="黑体"/>
          <w:b/>
          <w:sz w:val="28"/>
          <w:szCs w:val="28"/>
        </w:rPr>
      </w:pPr>
      <w:r>
        <w:rPr>
          <w:rFonts w:hint="eastAsia" w:eastAsia="黑体"/>
          <w:b/>
          <w:sz w:val="28"/>
          <w:szCs w:val="28"/>
        </w:rPr>
        <w:t>20</w:t>
      </w:r>
      <w:r>
        <w:rPr>
          <w:rFonts w:eastAsia="黑体"/>
          <w:b/>
          <w:sz w:val="28"/>
          <w:szCs w:val="28"/>
        </w:rPr>
        <w:t>2</w:t>
      </w:r>
      <w:r>
        <w:rPr>
          <w:rFonts w:hint="eastAsia" w:eastAsia="黑体"/>
          <w:b/>
          <w:sz w:val="28"/>
          <w:szCs w:val="28"/>
        </w:rPr>
        <w:t>6  北  京</w:t>
      </w:r>
    </w:p>
    <w:p w14:paraId="4F13C974">
      <w:pPr>
        <w:rPr>
          <w:rFonts w:ascii="黑体" w:eastAsia="黑体"/>
          <w:b/>
          <w:sz w:val="32"/>
          <w:szCs w:val="32"/>
        </w:rPr>
      </w:pPr>
    </w:p>
    <w:p w14:paraId="45244075">
      <w:pPr>
        <w:widowControl/>
        <w:jc w:val="left"/>
        <w:rPr>
          <w:rFonts w:eastAsia="黑体"/>
          <w:szCs w:val="21"/>
        </w:rPr>
      </w:pPr>
      <w:r>
        <w:rPr>
          <w:rFonts w:eastAsia="黑体"/>
          <w:szCs w:val="21"/>
        </w:rPr>
        <w:br w:type="page"/>
      </w:r>
    </w:p>
    <w:p w14:paraId="1AC98FC3">
      <w:pPr>
        <w:widowControl/>
        <w:jc w:val="left"/>
        <w:rPr>
          <w:rFonts w:eastAsia="黑体"/>
          <w:szCs w:val="21"/>
        </w:rPr>
      </w:pPr>
    </w:p>
    <w:sdt>
      <w:sdtPr>
        <w:rPr>
          <w:rFonts w:ascii="Calibri" w:hAnsi="Calibri" w:eastAsia="仿宋_GB2312"/>
          <w:bCs/>
          <w:kern w:val="0"/>
          <w:sz w:val="36"/>
          <w:szCs w:val="24"/>
          <w:lang w:val="zh-CN"/>
        </w:rPr>
        <w:id w:val="-1119990790"/>
        <w:docPartObj>
          <w:docPartGallery w:val="Table of Contents"/>
          <w:docPartUnique/>
        </w:docPartObj>
      </w:sdtPr>
      <w:sdtEndPr>
        <w:rPr>
          <w:rFonts w:ascii="Calibri" w:hAnsi="Calibri" w:eastAsia="宋体"/>
          <w:b/>
          <w:bCs/>
          <w:kern w:val="0"/>
          <w:sz w:val="22"/>
          <w:szCs w:val="22"/>
          <w:lang w:val="zh-CN"/>
        </w:rPr>
      </w:sdtEndPr>
      <w:sdtContent>
        <w:p w14:paraId="419CFBB7">
          <w:pPr>
            <w:jc w:val="center"/>
            <w:rPr>
              <w:rFonts w:eastAsia="仿宋_GB2312"/>
              <w:bCs/>
              <w:sz w:val="36"/>
              <w:szCs w:val="24"/>
            </w:rPr>
          </w:pPr>
          <w:r>
            <w:rPr>
              <w:rFonts w:eastAsia="仿宋_GB2312"/>
              <w:bCs/>
              <w:sz w:val="36"/>
            </w:rPr>
            <w:t>目</w:t>
          </w:r>
          <w:r>
            <w:rPr>
              <w:rFonts w:hint="eastAsia" w:eastAsia="仿宋_GB2312"/>
              <w:bCs/>
              <w:sz w:val="36"/>
            </w:rPr>
            <w:t xml:space="preserve">  次</w:t>
          </w:r>
        </w:p>
        <w:p w14:paraId="3E716715">
          <w:pPr>
            <w:pStyle w:val="18"/>
            <w:tabs>
              <w:tab w:val="left" w:pos="440"/>
              <w:tab w:val="right" w:leader="dot" w:pos="8296"/>
            </w:tabs>
            <w:rPr>
              <w:rFonts w:hint="eastAsia" w:asciiTheme="minorHAnsi" w:hAnsiTheme="minorHAnsi" w:eastAsiaTheme="minorEastAsia" w:cstheme="minorBidi"/>
              <w:kern w:val="2"/>
              <w:sz w:val="24"/>
              <w:szCs w:val="24"/>
              <w14:ligatures w14:val="standardContextual"/>
            </w:rPr>
          </w:pPr>
          <w:r>
            <w:rPr>
              <w:sz w:val="24"/>
              <w:szCs w:val="24"/>
            </w:rPr>
            <w:fldChar w:fldCharType="begin"/>
          </w:r>
          <w:r>
            <w:rPr>
              <w:sz w:val="24"/>
              <w:szCs w:val="24"/>
            </w:rPr>
            <w:instrText xml:space="preserve"> TOC \o "1-7" \h \z \u </w:instrText>
          </w:r>
          <w:r>
            <w:rPr>
              <w:sz w:val="24"/>
              <w:szCs w:val="24"/>
            </w:rPr>
            <w:fldChar w:fldCharType="separate"/>
          </w:r>
          <w:r>
            <w:fldChar w:fldCharType="begin"/>
          </w:r>
          <w:r>
            <w:instrText xml:space="preserve"> HYPERLINK \l "_Toc217557285" </w:instrText>
          </w:r>
          <w:r>
            <w:fldChar w:fldCharType="separate"/>
          </w:r>
          <w:r>
            <w:rPr>
              <w:rStyle w:val="31"/>
              <w:rFonts w:hint="eastAsia" w:ascii="Times New Roman" w:hAnsi="Times New Roman"/>
              <w:sz w:val="24"/>
              <w:szCs w:val="24"/>
            </w:rPr>
            <w:t>3</w:t>
          </w:r>
          <w:r>
            <w:rPr>
              <w:rFonts w:hint="eastAsia" w:asciiTheme="minorHAnsi" w:hAnsiTheme="minorHAnsi" w:eastAsiaTheme="minorEastAsia" w:cstheme="minorBidi"/>
              <w:kern w:val="2"/>
              <w:sz w:val="24"/>
              <w:szCs w:val="24"/>
              <w14:ligatures w14:val="standardContextual"/>
            </w:rPr>
            <w:tab/>
          </w:r>
          <w:r>
            <w:rPr>
              <w:rStyle w:val="31"/>
              <w:rFonts w:hint="eastAsia" w:ascii="Times New Roman" w:hAnsi="宋体"/>
              <w:sz w:val="24"/>
              <w:szCs w:val="24"/>
            </w:rPr>
            <w:t>基本规定</w:t>
          </w:r>
          <w:r>
            <w:rPr>
              <w:rFonts w:hint="eastAsia"/>
              <w:sz w:val="24"/>
              <w:szCs w:val="24"/>
            </w:rPr>
            <w:tab/>
          </w:r>
          <w:r>
            <w:rPr>
              <w:rFonts w:hint="eastAsia"/>
              <w:sz w:val="24"/>
              <w:szCs w:val="24"/>
            </w:rPr>
            <w:fldChar w:fldCharType="begin"/>
          </w:r>
          <w:r>
            <w:rPr>
              <w:rFonts w:hint="eastAsia"/>
              <w:sz w:val="24"/>
              <w:szCs w:val="24"/>
            </w:rPr>
            <w:instrText xml:space="preserve"> </w:instrText>
          </w:r>
          <w:r>
            <w:rPr>
              <w:sz w:val="24"/>
              <w:szCs w:val="24"/>
            </w:rPr>
            <w:instrText xml:space="preserve">PAGEREF _Toc217557285 \h</w:instrText>
          </w:r>
          <w:r>
            <w:rPr>
              <w:rFonts w:hint="eastAsia"/>
              <w:sz w:val="24"/>
              <w:szCs w:val="24"/>
            </w:rPr>
            <w:instrText xml:space="preserve"> </w:instrText>
          </w:r>
          <w:r>
            <w:rPr>
              <w:rFonts w:hint="eastAsia"/>
              <w:sz w:val="24"/>
              <w:szCs w:val="24"/>
            </w:rPr>
            <w:fldChar w:fldCharType="separate"/>
          </w:r>
          <w:r>
            <w:rPr>
              <w:sz w:val="24"/>
              <w:szCs w:val="24"/>
            </w:rPr>
            <w:t>3</w:t>
          </w:r>
          <w:r>
            <w:rPr>
              <w:rFonts w:hint="eastAsia"/>
              <w:sz w:val="24"/>
              <w:szCs w:val="24"/>
              <w:lang w:val="en-US" w:eastAsia="zh-CN"/>
            </w:rPr>
            <w:t>2</w:t>
          </w:r>
          <w:r>
            <w:rPr>
              <w:rFonts w:hint="eastAsia"/>
              <w:sz w:val="24"/>
              <w:szCs w:val="24"/>
            </w:rPr>
            <w:fldChar w:fldCharType="end"/>
          </w:r>
          <w:r>
            <w:rPr>
              <w:rFonts w:hint="eastAsia"/>
              <w:sz w:val="24"/>
              <w:szCs w:val="24"/>
            </w:rPr>
            <w:fldChar w:fldCharType="end"/>
          </w:r>
        </w:p>
        <w:p w14:paraId="1F8C7509">
          <w:pPr>
            <w:pStyle w:val="18"/>
            <w:tabs>
              <w:tab w:val="left" w:pos="440"/>
              <w:tab w:val="right" w:leader="dot" w:pos="8296"/>
            </w:tabs>
            <w:rPr>
              <w:rFonts w:hint="eastAsia" w:asciiTheme="minorHAnsi" w:hAnsiTheme="minorHAnsi" w:eastAsiaTheme="minorEastAsia" w:cstheme="minorBidi"/>
              <w:kern w:val="2"/>
              <w:sz w:val="24"/>
              <w:szCs w:val="24"/>
              <w14:ligatures w14:val="standardContextual"/>
            </w:rPr>
          </w:pPr>
          <w:r>
            <w:fldChar w:fldCharType="begin"/>
          </w:r>
          <w:r>
            <w:instrText xml:space="preserve"> HYPERLINK \l "_Toc217557286" </w:instrText>
          </w:r>
          <w:r>
            <w:fldChar w:fldCharType="separate"/>
          </w:r>
          <w:r>
            <w:rPr>
              <w:rStyle w:val="31"/>
              <w:rFonts w:hint="eastAsia" w:ascii="Times New Roman" w:hAnsi="Times New Roman"/>
              <w:sz w:val="24"/>
              <w:szCs w:val="24"/>
            </w:rPr>
            <w:t>4</w:t>
          </w:r>
          <w:r>
            <w:rPr>
              <w:rFonts w:hint="eastAsia" w:asciiTheme="minorHAnsi" w:hAnsiTheme="minorHAnsi" w:eastAsiaTheme="minorEastAsia" w:cstheme="minorBidi"/>
              <w:kern w:val="2"/>
              <w:sz w:val="24"/>
              <w:szCs w:val="24"/>
              <w14:ligatures w14:val="standardContextual"/>
            </w:rPr>
            <w:tab/>
          </w:r>
          <w:r>
            <w:rPr>
              <w:rStyle w:val="31"/>
              <w:rFonts w:hint="eastAsia" w:ascii="Times New Roman" w:hAnsi="宋体"/>
              <w:sz w:val="24"/>
              <w:szCs w:val="24"/>
            </w:rPr>
            <w:t>运输和行驶</w:t>
          </w:r>
          <w:r>
            <w:rPr>
              <w:rFonts w:hint="eastAsia"/>
              <w:sz w:val="24"/>
              <w:szCs w:val="24"/>
            </w:rPr>
            <w:tab/>
          </w:r>
          <w:r>
            <w:rPr>
              <w:rFonts w:hint="eastAsia"/>
              <w:sz w:val="24"/>
              <w:szCs w:val="24"/>
            </w:rPr>
            <w:fldChar w:fldCharType="begin"/>
          </w:r>
          <w:r>
            <w:rPr>
              <w:rFonts w:hint="eastAsia"/>
              <w:sz w:val="24"/>
              <w:szCs w:val="24"/>
            </w:rPr>
            <w:instrText xml:space="preserve"> </w:instrText>
          </w:r>
          <w:r>
            <w:rPr>
              <w:sz w:val="24"/>
              <w:szCs w:val="24"/>
            </w:rPr>
            <w:instrText xml:space="preserve">PAGEREF _Toc217557286 \h</w:instrText>
          </w:r>
          <w:r>
            <w:rPr>
              <w:rFonts w:hint="eastAsia"/>
              <w:sz w:val="24"/>
              <w:szCs w:val="24"/>
            </w:rPr>
            <w:instrText xml:space="preserve"> </w:instrText>
          </w:r>
          <w:r>
            <w:rPr>
              <w:rFonts w:hint="eastAsia"/>
              <w:sz w:val="24"/>
              <w:szCs w:val="24"/>
            </w:rPr>
            <w:fldChar w:fldCharType="separate"/>
          </w:r>
          <w:r>
            <w:rPr>
              <w:sz w:val="24"/>
              <w:szCs w:val="24"/>
            </w:rPr>
            <w:t>3</w:t>
          </w:r>
          <w:r>
            <w:rPr>
              <w:rFonts w:hint="eastAsia"/>
              <w:sz w:val="24"/>
              <w:szCs w:val="24"/>
              <w:lang w:val="en-US" w:eastAsia="zh-CN"/>
            </w:rPr>
            <w:t>3</w:t>
          </w:r>
          <w:r>
            <w:rPr>
              <w:rFonts w:hint="eastAsia"/>
              <w:sz w:val="24"/>
              <w:szCs w:val="24"/>
            </w:rPr>
            <w:fldChar w:fldCharType="end"/>
          </w:r>
          <w:r>
            <w:rPr>
              <w:rFonts w:hint="eastAsia"/>
              <w:sz w:val="24"/>
              <w:szCs w:val="24"/>
            </w:rPr>
            <w:fldChar w:fldCharType="end"/>
          </w:r>
        </w:p>
        <w:p w14:paraId="6A729D07">
          <w:pPr>
            <w:pStyle w:val="18"/>
            <w:tabs>
              <w:tab w:val="left" w:pos="440"/>
              <w:tab w:val="right" w:leader="dot" w:pos="8296"/>
            </w:tabs>
            <w:rPr>
              <w:rFonts w:hint="eastAsia" w:eastAsia="宋体" w:asciiTheme="minorHAnsi" w:hAnsiTheme="minorHAnsi" w:cstheme="minorBidi"/>
              <w:kern w:val="2"/>
              <w:sz w:val="24"/>
              <w:szCs w:val="24"/>
              <w:lang w:val="en-US" w:eastAsia="zh-CN"/>
              <w14:ligatures w14:val="standardContextual"/>
            </w:rPr>
          </w:pPr>
          <w:r>
            <w:fldChar w:fldCharType="begin"/>
          </w:r>
          <w:r>
            <w:instrText xml:space="preserve"> HYPERLINK \l "_Toc217557287" </w:instrText>
          </w:r>
          <w:r>
            <w:fldChar w:fldCharType="separate"/>
          </w:r>
          <w:r>
            <w:rPr>
              <w:rStyle w:val="31"/>
              <w:rFonts w:hint="eastAsia" w:ascii="Times New Roman" w:hAnsi="Times New Roman"/>
              <w:sz w:val="24"/>
              <w:szCs w:val="24"/>
            </w:rPr>
            <w:t>5</w:t>
          </w:r>
          <w:r>
            <w:rPr>
              <w:rFonts w:hint="eastAsia" w:asciiTheme="minorHAnsi" w:hAnsiTheme="minorHAnsi" w:eastAsiaTheme="minorEastAsia" w:cstheme="minorBidi"/>
              <w:kern w:val="2"/>
              <w:sz w:val="24"/>
              <w:szCs w:val="24"/>
              <w14:ligatures w14:val="standardContextual"/>
            </w:rPr>
            <w:tab/>
          </w:r>
          <w:r>
            <w:rPr>
              <w:rStyle w:val="31"/>
              <w:rFonts w:hint="eastAsia" w:ascii="Times New Roman" w:hAnsi="宋体"/>
              <w:sz w:val="24"/>
              <w:szCs w:val="24"/>
            </w:rPr>
            <w:t>支车组装和支车架设</w:t>
          </w:r>
          <w:r>
            <w:rPr>
              <w:rFonts w:hint="eastAsia"/>
              <w:sz w:val="24"/>
              <w:szCs w:val="24"/>
            </w:rPr>
            <w:tab/>
          </w:r>
          <w:r>
            <w:rPr>
              <w:rFonts w:hint="eastAsia"/>
              <w:sz w:val="24"/>
              <w:szCs w:val="24"/>
              <w:lang w:val="en-US" w:eastAsia="zh-CN"/>
            </w:rPr>
            <w:t>3</w:t>
          </w:r>
          <w:r>
            <w:rPr>
              <w:rFonts w:hint="eastAsia"/>
              <w:sz w:val="24"/>
              <w:szCs w:val="24"/>
            </w:rPr>
            <w:fldChar w:fldCharType="end"/>
          </w:r>
          <w:r>
            <w:rPr>
              <w:rFonts w:hint="eastAsia"/>
              <w:sz w:val="24"/>
              <w:szCs w:val="24"/>
              <w:lang w:val="en-US" w:eastAsia="zh-CN"/>
            </w:rPr>
            <w:t>4</w:t>
          </w:r>
        </w:p>
        <w:p w14:paraId="49FF0FAD">
          <w:pPr>
            <w:pStyle w:val="18"/>
            <w:tabs>
              <w:tab w:val="left" w:pos="440"/>
              <w:tab w:val="right" w:leader="dot" w:pos="8296"/>
            </w:tabs>
            <w:rPr>
              <w:b/>
              <w:bCs/>
              <w:lang w:val="zh-CN"/>
            </w:rPr>
          </w:pPr>
          <w:r>
            <w:fldChar w:fldCharType="begin"/>
          </w:r>
          <w:r>
            <w:instrText xml:space="preserve"> HYPERLINK \l "_Toc217557288" </w:instrText>
          </w:r>
          <w:r>
            <w:fldChar w:fldCharType="separate"/>
          </w:r>
          <w:r>
            <w:rPr>
              <w:rStyle w:val="31"/>
              <w:rFonts w:hint="eastAsia" w:ascii="Times New Roman" w:hAnsi="Times New Roman"/>
              <w:sz w:val="24"/>
              <w:szCs w:val="24"/>
            </w:rPr>
            <w:t>6</w:t>
          </w:r>
          <w:r>
            <w:rPr>
              <w:rFonts w:hint="eastAsia" w:asciiTheme="minorHAnsi" w:hAnsiTheme="minorHAnsi" w:eastAsiaTheme="minorEastAsia" w:cstheme="minorBidi"/>
              <w:kern w:val="2"/>
              <w:sz w:val="24"/>
              <w:szCs w:val="24"/>
              <w14:ligatures w14:val="standardContextual"/>
            </w:rPr>
            <w:tab/>
          </w:r>
          <w:r>
            <w:rPr>
              <w:rStyle w:val="31"/>
              <w:rFonts w:hint="eastAsia" w:ascii="Times New Roman" w:hAnsi="宋体"/>
              <w:sz w:val="24"/>
              <w:szCs w:val="24"/>
            </w:rPr>
            <w:t>吊装和吊运作业</w:t>
          </w:r>
          <w:r>
            <w:rPr>
              <w:rFonts w:hint="eastAsia"/>
              <w:sz w:val="24"/>
              <w:szCs w:val="24"/>
            </w:rPr>
            <w:tab/>
          </w:r>
          <w:r>
            <w:rPr>
              <w:rFonts w:hint="eastAsia"/>
              <w:sz w:val="24"/>
              <w:szCs w:val="24"/>
            </w:rPr>
            <w:fldChar w:fldCharType="begin"/>
          </w:r>
          <w:r>
            <w:rPr>
              <w:rFonts w:hint="eastAsia"/>
              <w:sz w:val="24"/>
              <w:szCs w:val="24"/>
            </w:rPr>
            <w:instrText xml:space="preserve"> </w:instrText>
          </w:r>
          <w:r>
            <w:rPr>
              <w:sz w:val="24"/>
              <w:szCs w:val="24"/>
            </w:rPr>
            <w:instrText xml:space="preserve">PAGEREF _Toc217557288 \h</w:instrText>
          </w:r>
          <w:r>
            <w:rPr>
              <w:rFonts w:hint="eastAsia"/>
              <w:sz w:val="24"/>
              <w:szCs w:val="24"/>
            </w:rPr>
            <w:instrText xml:space="preserve"> </w:instrText>
          </w:r>
          <w:r>
            <w:rPr>
              <w:rFonts w:hint="eastAsia"/>
              <w:sz w:val="24"/>
              <w:szCs w:val="24"/>
            </w:rPr>
            <w:fldChar w:fldCharType="separate"/>
          </w:r>
          <w:r>
            <w:rPr>
              <w:sz w:val="24"/>
              <w:szCs w:val="24"/>
            </w:rPr>
            <w:t>3</w:t>
          </w:r>
          <w:r>
            <w:rPr>
              <w:rFonts w:hint="eastAsia"/>
              <w:sz w:val="24"/>
              <w:szCs w:val="24"/>
            </w:rPr>
            <w:fldChar w:fldCharType="end"/>
          </w:r>
          <w:r>
            <w:rPr>
              <w:rFonts w:hint="eastAsia"/>
              <w:sz w:val="24"/>
              <w:szCs w:val="24"/>
            </w:rPr>
            <w:fldChar w:fldCharType="end"/>
          </w:r>
          <w:r>
            <w:rPr>
              <w:sz w:val="24"/>
              <w:szCs w:val="24"/>
            </w:rPr>
            <w:fldChar w:fldCharType="end"/>
          </w:r>
          <w:r>
            <w:rPr>
              <w:rFonts w:hint="eastAsia"/>
              <w:sz w:val="24"/>
              <w:szCs w:val="24"/>
              <w:lang w:val="en-US" w:eastAsia="zh-CN"/>
            </w:rPr>
            <w:t>9</w:t>
          </w:r>
        </w:p>
      </w:sdtContent>
    </w:sdt>
    <w:p w14:paraId="59093C88">
      <w:pPr>
        <w:pStyle w:val="18"/>
        <w:tabs>
          <w:tab w:val="right" w:leader="dot" w:pos="8296"/>
        </w:tabs>
        <w:rPr>
          <w:b/>
          <w:bCs/>
          <w:lang w:val="zh-CN"/>
        </w:rPr>
      </w:pPr>
    </w:p>
    <w:p w14:paraId="526421B2">
      <w:pPr>
        <w:widowControl/>
        <w:jc w:val="left"/>
        <w:rPr>
          <w:rFonts w:eastAsia="黑体"/>
          <w:szCs w:val="21"/>
        </w:rPr>
      </w:pPr>
      <w:r>
        <w:rPr>
          <w:rFonts w:eastAsia="黑体"/>
          <w:szCs w:val="21"/>
        </w:rPr>
        <w:br w:type="page"/>
      </w:r>
    </w:p>
    <w:p w14:paraId="666D7FE8">
      <w:pPr>
        <w:jc w:val="center"/>
        <w:rPr>
          <w:b/>
          <w:bCs/>
          <w:snapToGrid w:val="0"/>
          <w:kern w:val="0"/>
          <w:sz w:val="30"/>
          <w:szCs w:val="30"/>
        </w:rPr>
      </w:pPr>
      <w:bookmarkStart w:id="133" w:name="_Toc217557834"/>
      <w:bookmarkStart w:id="134" w:name="_Toc217557285"/>
      <w:bookmarkStart w:id="135" w:name="_Toc217557108"/>
      <w:r>
        <w:rPr>
          <w:rFonts w:hint="eastAsia"/>
          <w:b/>
          <w:bCs/>
          <w:snapToGrid w:val="0"/>
          <w:kern w:val="0"/>
          <w:sz w:val="30"/>
          <w:szCs w:val="30"/>
        </w:rPr>
        <w:t>3</w:t>
      </w:r>
      <w:r>
        <w:rPr>
          <w:b/>
          <w:bCs/>
          <w:snapToGrid w:val="0"/>
          <w:kern w:val="0"/>
          <w:sz w:val="30"/>
          <w:szCs w:val="30"/>
        </w:rPr>
        <w:t>基本规定</w:t>
      </w:r>
      <w:bookmarkEnd w:id="133"/>
      <w:bookmarkEnd w:id="134"/>
      <w:bookmarkEnd w:id="135"/>
    </w:p>
    <w:p w14:paraId="11D0C3BF">
      <w:pPr>
        <w:spacing w:line="360" w:lineRule="auto"/>
        <w:rPr>
          <w:bCs/>
          <w:snapToGrid w:val="0"/>
          <w:kern w:val="0"/>
          <w:sz w:val="24"/>
          <w:szCs w:val="24"/>
        </w:rPr>
      </w:pPr>
      <w:r>
        <w:rPr>
          <w:rFonts w:hint="eastAsia"/>
          <w:b/>
          <w:snapToGrid w:val="0"/>
          <w:kern w:val="0"/>
          <w:sz w:val="24"/>
          <w:szCs w:val="24"/>
        </w:rPr>
        <w:t xml:space="preserve">3.0.3  </w:t>
      </w:r>
      <w:r>
        <w:rPr>
          <w:rFonts w:hint="eastAsia"/>
          <w:bCs/>
          <w:snapToGrid w:val="0"/>
          <w:kern w:val="0"/>
          <w:sz w:val="24"/>
          <w:szCs w:val="24"/>
        </w:rPr>
        <w:t>施工单位为《建筑业企业资质标准》中的施工总承包企业或专业承包企业。</w:t>
      </w:r>
    </w:p>
    <w:p w14:paraId="10F22F69">
      <w:pPr>
        <w:spacing w:line="360" w:lineRule="auto"/>
        <w:rPr>
          <w:bCs/>
          <w:snapToGrid w:val="0"/>
          <w:kern w:val="0"/>
          <w:sz w:val="24"/>
          <w:szCs w:val="24"/>
        </w:rPr>
      </w:pPr>
      <w:r>
        <w:rPr>
          <w:rFonts w:hint="eastAsia"/>
          <w:b/>
          <w:snapToGrid w:val="0"/>
          <w:kern w:val="0"/>
          <w:sz w:val="24"/>
          <w:szCs w:val="24"/>
        </w:rPr>
        <w:t>3.0.5</w:t>
      </w:r>
      <w:r>
        <w:rPr>
          <w:rFonts w:hint="eastAsia"/>
          <w:bCs/>
          <w:snapToGrid w:val="0"/>
          <w:kern w:val="0"/>
          <w:sz w:val="24"/>
          <w:szCs w:val="24"/>
        </w:rPr>
        <w:t xml:space="preserve">  方案中的行走路线、支车位置、吊装步骤、不同流动式起重机性能、参数、工况等数据，采用图示、表格进行说明更加便于方案执行，且准确性更高。</w:t>
      </w:r>
    </w:p>
    <w:p w14:paraId="36118B63">
      <w:pPr>
        <w:spacing w:line="360" w:lineRule="auto"/>
        <w:rPr>
          <w:bCs/>
          <w:snapToGrid w:val="0"/>
          <w:kern w:val="0"/>
          <w:sz w:val="24"/>
          <w:szCs w:val="24"/>
        </w:rPr>
      </w:pPr>
      <w:r>
        <w:rPr>
          <w:rFonts w:hint="eastAsia"/>
          <w:b/>
          <w:snapToGrid w:val="0"/>
          <w:kern w:val="0"/>
          <w:sz w:val="24"/>
          <w:szCs w:val="24"/>
        </w:rPr>
        <w:t>3.0.5-3</w:t>
      </w:r>
      <w:r>
        <w:rPr>
          <w:rFonts w:hint="eastAsia"/>
          <w:bCs/>
          <w:snapToGrid w:val="0"/>
          <w:kern w:val="0"/>
          <w:sz w:val="24"/>
          <w:szCs w:val="24"/>
        </w:rPr>
        <w:t xml:space="preserve">  承载能力包括地基承载力、地基变形、支承面的整体稳定性及建筑物的强度、刚度、稳定性等。</w:t>
      </w:r>
    </w:p>
    <w:p w14:paraId="5A1D304D">
      <w:pPr>
        <w:widowControl/>
        <w:jc w:val="left"/>
        <w:rPr>
          <w:rFonts w:hint="eastAsia" w:ascii="宋体" w:hAnsi="宋体"/>
          <w:bCs/>
          <w:iCs/>
          <w:kern w:val="0"/>
          <w:sz w:val="24"/>
          <w:szCs w:val="24"/>
        </w:rPr>
      </w:pPr>
      <w:r>
        <w:rPr>
          <w:rFonts w:hint="eastAsia" w:ascii="宋体" w:hAnsi="宋体"/>
          <w:sz w:val="24"/>
        </w:rPr>
        <w:br w:type="page"/>
      </w:r>
    </w:p>
    <w:p w14:paraId="2CD2E3EC">
      <w:pPr>
        <w:jc w:val="center"/>
        <w:rPr>
          <w:b/>
          <w:bCs/>
          <w:snapToGrid w:val="0"/>
          <w:kern w:val="0"/>
          <w:sz w:val="30"/>
          <w:szCs w:val="30"/>
        </w:rPr>
      </w:pPr>
      <w:bookmarkStart w:id="136" w:name="_Toc217557286"/>
      <w:bookmarkStart w:id="137" w:name="_Toc217557835"/>
      <w:bookmarkStart w:id="138" w:name="_Toc217557109"/>
      <w:r>
        <w:rPr>
          <w:rFonts w:hint="eastAsia"/>
          <w:b/>
          <w:bCs/>
          <w:snapToGrid w:val="0"/>
          <w:kern w:val="0"/>
          <w:sz w:val="30"/>
          <w:szCs w:val="30"/>
        </w:rPr>
        <w:t>4 运输和行驶</w:t>
      </w:r>
      <w:bookmarkEnd w:id="136"/>
      <w:bookmarkEnd w:id="137"/>
      <w:bookmarkEnd w:id="138"/>
    </w:p>
    <w:p w14:paraId="317EA86E">
      <w:pPr>
        <w:spacing w:line="360" w:lineRule="auto"/>
        <w:rPr>
          <w:rFonts w:hint="eastAsia"/>
          <w:b/>
          <w:snapToGrid w:val="0"/>
          <w:kern w:val="0"/>
          <w:sz w:val="24"/>
          <w:szCs w:val="24"/>
        </w:rPr>
      </w:pPr>
      <w:r>
        <w:rPr>
          <w:rFonts w:hint="eastAsia"/>
          <w:b/>
          <w:snapToGrid w:val="0"/>
          <w:kern w:val="0"/>
          <w:sz w:val="24"/>
          <w:szCs w:val="24"/>
        </w:rPr>
        <w:t xml:space="preserve">4.0.3-4  </w:t>
      </w:r>
      <w:r>
        <w:rPr>
          <w:rFonts w:hint="eastAsia"/>
          <w:bCs/>
          <w:snapToGrid w:val="0"/>
          <w:kern w:val="0"/>
          <w:sz w:val="24"/>
          <w:szCs w:val="24"/>
        </w:rPr>
        <w:t>履带起重机使用木楔楔紧履带两端的方式是一种有效的固定方式。</w:t>
      </w:r>
    </w:p>
    <w:p w14:paraId="631059AD">
      <w:pPr>
        <w:spacing w:line="360" w:lineRule="auto"/>
        <w:rPr>
          <w:rFonts w:hint="eastAsia"/>
          <w:bCs/>
          <w:snapToGrid w:val="0"/>
          <w:kern w:val="0"/>
          <w:sz w:val="24"/>
          <w:szCs w:val="24"/>
        </w:rPr>
      </w:pPr>
      <w:r>
        <w:rPr>
          <w:rFonts w:hint="eastAsia"/>
          <w:b/>
          <w:snapToGrid w:val="0"/>
          <w:kern w:val="0"/>
          <w:sz w:val="24"/>
          <w:szCs w:val="24"/>
        </w:rPr>
        <w:t xml:space="preserve">4.0.3-5  </w:t>
      </w:r>
      <w:r>
        <w:rPr>
          <w:rFonts w:hint="eastAsia"/>
          <w:bCs/>
          <w:snapToGrid w:val="0"/>
          <w:kern w:val="0"/>
          <w:sz w:val="24"/>
          <w:szCs w:val="24"/>
        </w:rPr>
        <w:t>松软或湿滑地面的坡道可能造成车轮打滑，制动器性能下降，起重机行走不同步，发生起重机形式偏转，严重时造成起重机倾覆。常用的防滑措施如铺设钢板、枕木、碎石等。</w:t>
      </w:r>
    </w:p>
    <w:p w14:paraId="054D3A43">
      <w:pPr>
        <w:spacing w:line="360" w:lineRule="auto"/>
        <w:rPr>
          <w:rFonts w:hint="eastAsia"/>
          <w:b/>
          <w:snapToGrid w:val="0"/>
          <w:kern w:val="0"/>
          <w:sz w:val="24"/>
          <w:szCs w:val="24"/>
        </w:rPr>
      </w:pPr>
      <w:r>
        <w:rPr>
          <w:rFonts w:hint="eastAsia"/>
          <w:b/>
          <w:snapToGrid w:val="0"/>
          <w:kern w:val="0"/>
          <w:sz w:val="24"/>
          <w:szCs w:val="24"/>
        </w:rPr>
        <w:t xml:space="preserve">4.0.5  </w:t>
      </w:r>
      <w:r>
        <w:rPr>
          <w:rFonts w:hint="eastAsia"/>
          <w:bCs/>
          <w:snapToGrid w:val="0"/>
          <w:kern w:val="0"/>
          <w:sz w:val="24"/>
          <w:szCs w:val="24"/>
        </w:rPr>
        <w:t>作业中钢丝绳与车身的侧面会存在干涉，且支腿和车身类似棱刃物。</w:t>
      </w:r>
    </w:p>
    <w:p w14:paraId="7EC0CBD7">
      <w:pPr>
        <w:widowControl/>
        <w:jc w:val="left"/>
        <w:rPr>
          <w:sz w:val="24"/>
          <w:szCs w:val="24"/>
        </w:rPr>
      </w:pPr>
      <w:r>
        <w:rPr>
          <w:sz w:val="24"/>
          <w:szCs w:val="24"/>
        </w:rPr>
        <w:br w:type="page"/>
      </w:r>
    </w:p>
    <w:p w14:paraId="4558FD74">
      <w:pPr>
        <w:jc w:val="center"/>
        <w:rPr>
          <w:b/>
          <w:bCs/>
          <w:snapToGrid w:val="0"/>
          <w:kern w:val="0"/>
          <w:sz w:val="30"/>
          <w:szCs w:val="30"/>
        </w:rPr>
      </w:pPr>
      <w:bookmarkStart w:id="139" w:name="_Toc217557836"/>
      <w:bookmarkStart w:id="140" w:name="_Toc217557287"/>
      <w:bookmarkStart w:id="141" w:name="_Toc217557110"/>
      <w:r>
        <w:rPr>
          <w:rFonts w:hint="eastAsia"/>
          <w:b/>
          <w:bCs/>
          <w:snapToGrid w:val="0"/>
          <w:kern w:val="0"/>
          <w:sz w:val="30"/>
          <w:szCs w:val="30"/>
        </w:rPr>
        <w:t>5 支车组装和支车架设</w:t>
      </w:r>
      <w:bookmarkEnd w:id="139"/>
      <w:bookmarkEnd w:id="140"/>
      <w:bookmarkEnd w:id="141"/>
    </w:p>
    <w:p w14:paraId="020018D8">
      <w:pPr>
        <w:spacing w:line="360" w:lineRule="auto"/>
        <w:rPr>
          <w:rFonts w:hint="eastAsia"/>
          <w:bCs/>
          <w:snapToGrid w:val="0"/>
          <w:kern w:val="0"/>
          <w:sz w:val="24"/>
          <w:szCs w:val="24"/>
        </w:rPr>
      </w:pPr>
      <w:r>
        <w:rPr>
          <w:rFonts w:hint="eastAsia"/>
          <w:b/>
          <w:snapToGrid w:val="0"/>
          <w:kern w:val="0"/>
          <w:sz w:val="24"/>
          <w:szCs w:val="24"/>
        </w:rPr>
        <w:t xml:space="preserve">5.1.4  </w:t>
      </w:r>
      <w:r>
        <w:rPr>
          <w:rFonts w:hint="eastAsia"/>
          <w:bCs/>
          <w:snapToGrid w:val="0"/>
          <w:kern w:val="0"/>
          <w:sz w:val="24"/>
          <w:szCs w:val="24"/>
        </w:rPr>
        <w:t>防护措施如佩戴皮质手套，使用专用工具引导钢丝绳方向等，能够有效的防止发生挤压或缠绕事故。</w:t>
      </w:r>
    </w:p>
    <w:p w14:paraId="58C5D7CE">
      <w:pPr>
        <w:spacing w:line="360" w:lineRule="auto"/>
        <w:rPr>
          <w:rFonts w:hint="eastAsia"/>
          <w:bCs/>
          <w:snapToGrid w:val="0"/>
          <w:kern w:val="0"/>
          <w:sz w:val="24"/>
          <w:szCs w:val="24"/>
        </w:rPr>
      </w:pPr>
      <w:r>
        <w:rPr>
          <w:rFonts w:hint="eastAsia"/>
          <w:b/>
          <w:snapToGrid w:val="0"/>
          <w:kern w:val="0"/>
          <w:sz w:val="24"/>
          <w:szCs w:val="24"/>
        </w:rPr>
        <w:t xml:space="preserve">5.2.2-4  </w:t>
      </w:r>
      <w:r>
        <w:rPr>
          <w:rFonts w:hint="eastAsia"/>
          <w:bCs/>
          <w:snapToGrid w:val="0"/>
          <w:kern w:val="0"/>
          <w:sz w:val="24"/>
          <w:szCs w:val="24"/>
        </w:rPr>
        <w:t>无法确定起重机吊载时的起重臂具体角度时，</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M</m:t>
            </m:r>
            <m:ctrlPr>
              <w:rPr>
                <w:rFonts w:ascii="Cambria Math" w:hAnsi="Cambria Math"/>
                <w:bCs/>
                <w:snapToGrid w:val="0"/>
                <w:kern w:val="0"/>
                <w:sz w:val="24"/>
                <w:szCs w:val="24"/>
              </w:rPr>
            </m:ctrlPr>
          </m:e>
          <m:sub>
            <m:r>
              <m:rPr/>
              <w:rPr>
                <w:rFonts w:hint="eastAsia" w:ascii="Cambria Math" w:hAnsi="Cambria Math"/>
                <w:snapToGrid w:val="0"/>
                <w:kern w:val="0"/>
                <w:sz w:val="24"/>
                <w:szCs w:val="24"/>
              </w:rPr>
              <m:t>x</m:t>
            </m:r>
            <m:ctrlPr>
              <w:rPr>
                <w:rFonts w:ascii="Cambria Math" w:hAnsi="Cambria Math"/>
                <w:bCs/>
                <w:snapToGrid w:val="0"/>
                <w:kern w:val="0"/>
                <w:sz w:val="24"/>
                <w:szCs w:val="24"/>
              </w:rPr>
            </m:ctrlPr>
          </m:sub>
        </m:sSub>
      </m:oMath>
      <w:r>
        <w:rPr>
          <w:rFonts w:hint="eastAsia"/>
          <w:bCs/>
          <w:snapToGrid w:val="0"/>
          <w:kern w:val="0"/>
          <w:sz w:val="24"/>
          <w:szCs w:val="24"/>
        </w:rPr>
        <w:t>、</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M</m:t>
            </m:r>
            <m:ctrlPr>
              <w:rPr>
                <w:rFonts w:ascii="Cambria Math" w:hAnsi="Cambria Math"/>
                <w:bCs/>
                <w:snapToGrid w:val="0"/>
                <w:kern w:val="0"/>
                <w:sz w:val="24"/>
                <w:szCs w:val="24"/>
              </w:rPr>
            </m:ctrlPr>
          </m:e>
          <m:sub>
            <m:r>
              <m:rPr/>
              <w:rPr>
                <w:rFonts w:hint="eastAsia" w:ascii="Cambria Math" w:hAnsi="Cambria Math"/>
                <w:snapToGrid w:val="0"/>
                <w:kern w:val="0"/>
                <w:sz w:val="24"/>
                <w:szCs w:val="24"/>
              </w:rPr>
              <m:t>y</m:t>
            </m:r>
            <m:ctrlPr>
              <w:rPr>
                <w:rFonts w:ascii="Cambria Math" w:hAnsi="Cambria Math"/>
                <w:bCs/>
                <w:snapToGrid w:val="0"/>
                <w:kern w:val="0"/>
                <w:sz w:val="24"/>
                <w:szCs w:val="24"/>
              </w:rPr>
            </m:ctrlPr>
          </m:sub>
        </m:sSub>
      </m:oMath>
      <w:r>
        <w:rPr>
          <w:rFonts w:hint="eastAsia"/>
          <w:bCs/>
          <w:snapToGrid w:val="0"/>
          <w:kern w:val="0"/>
          <w:sz w:val="24"/>
          <w:szCs w:val="24"/>
        </w:rPr>
        <w:t>按360°内产生支腿最大接地比压的情况选取。</w:t>
      </w:r>
    </w:p>
    <w:p w14:paraId="38F4E2AA">
      <w:pPr>
        <w:spacing w:line="360" w:lineRule="auto"/>
        <w:ind w:firstLine="420"/>
        <w:rPr>
          <w:rFonts w:hint="eastAsia"/>
          <w:bCs/>
          <w:snapToGrid w:val="0"/>
          <w:kern w:val="0"/>
          <w:sz w:val="24"/>
          <w:szCs w:val="24"/>
        </w:rPr>
      </w:pPr>
      <w:r>
        <w:rPr>
          <w:rFonts w:hint="eastAsia"/>
          <w:bCs/>
          <w:snapToGrid w:val="0"/>
          <w:kern w:val="0"/>
          <w:sz w:val="24"/>
          <w:szCs w:val="24"/>
        </w:rPr>
        <w:t>四支腿基本为正方形支撑的流动式起重机，空载时后倾覆力矩为起重机最大倾覆力矩的，按《起重机设计规范》GB/T 3811-2008中8.1.2.3.2条抗后倾覆稳定性设计要求，空载且当起重臂90°时，配重侧两支腿压力之合不大于</w:t>
      </w:r>
      <m:oMath>
        <m:r>
          <m:rPr>
            <m:sty m:val="p"/>
          </m:rPr>
          <w:rPr>
            <w:rFonts w:hint="eastAsia" w:ascii="Cambria Math" w:hAnsi="Cambria Math"/>
            <w:snapToGrid w:val="0"/>
            <w:kern w:val="0"/>
            <w:sz w:val="24"/>
            <w:szCs w:val="24"/>
          </w:rPr>
          <m:t>85%</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r>
        <w:rPr>
          <w:rFonts w:hint="eastAsia"/>
          <w:bCs/>
          <w:snapToGrid w:val="0"/>
          <w:kern w:val="0"/>
          <w:sz w:val="24"/>
          <w:szCs w:val="24"/>
        </w:rPr>
        <w:t>(</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r>
        <w:rPr>
          <w:rFonts w:hint="eastAsia"/>
          <w:bCs/>
          <w:snapToGrid w:val="0"/>
          <w:kern w:val="0"/>
          <w:sz w:val="24"/>
          <w:szCs w:val="24"/>
        </w:rPr>
        <w:t>为起重机自重），起重臂侧两支腿压力之合不小于</w:t>
      </w:r>
      <m:oMath>
        <m:r>
          <m:rPr>
            <m:sty m:val="p"/>
          </m:rPr>
          <w:rPr>
            <w:rFonts w:hint="eastAsia" w:ascii="Cambria Math" w:hAnsi="Cambria Math"/>
            <w:snapToGrid w:val="0"/>
            <w:kern w:val="0"/>
            <w:sz w:val="24"/>
            <w:szCs w:val="24"/>
          </w:rPr>
          <m:t>15%</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r>
        <w:rPr>
          <w:rFonts w:hint="eastAsia"/>
          <w:bCs/>
          <w:snapToGrid w:val="0"/>
          <w:kern w:val="0"/>
          <w:sz w:val="24"/>
          <w:szCs w:val="24"/>
        </w:rPr>
        <w:t>，此时起重机最大总倾覆力矩为</w:t>
      </w:r>
      <m:oMath>
        <m:sSub>
          <m:sSubPr>
            <m:ctrlPr>
              <w:rPr>
                <w:rFonts w:ascii="Cambria Math" w:hAnsi="Cambria Math"/>
                <w:bCs/>
                <w:snapToGrid w:val="0"/>
                <w:kern w:val="0"/>
                <w:sz w:val="24"/>
                <w:szCs w:val="24"/>
              </w:rPr>
            </m:ctrlPr>
          </m:sSubPr>
          <m:e>
            <m:r>
              <m:rPr>
                <m:sty m:val="p"/>
              </m:rPr>
              <w:rPr>
                <w:rFonts w:ascii="Cambria Math" w:hAnsi="Cambria Math"/>
                <w:snapToGrid w:val="0"/>
                <w:kern w:val="0"/>
                <w:sz w:val="24"/>
                <w:szCs w:val="24"/>
              </w:rPr>
              <m:t>0.85</m:t>
            </m:r>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w:t>
      </w:r>
      <m:oMath>
        <m:r>
          <m:rPr>
            <m:sty m:val="p"/>
          </m:rPr>
          <w:rPr>
            <w:rFonts w:ascii="Cambria Math" w:hAnsi="Cambria Math"/>
            <w:snapToGrid w:val="0"/>
            <w:kern w:val="0"/>
            <w:sz w:val="24"/>
            <w:szCs w:val="24"/>
          </w:rPr>
          <m:t>0.15</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w:t>
      </w:r>
      <m:oMath>
        <m:r>
          <m:rPr>
            <m:sty m:val="p"/>
          </m:rPr>
          <w:rPr>
            <w:rFonts w:ascii="Cambria Math" w:hAnsi="Cambria Math"/>
            <w:snapToGrid w:val="0"/>
            <w:kern w:val="0"/>
            <w:sz w:val="24"/>
            <w:szCs w:val="24"/>
          </w:rPr>
          <m:t>0.7</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w:t>
      </w:r>
      <m:oMath>
        <m:r>
          <m:rPr/>
          <w:rPr>
            <w:rFonts w:hint="eastAsia" w:ascii="Cambria Math" w:hAnsi="Cambria Math"/>
            <w:snapToGrid w:val="0"/>
            <w:kern w:val="0"/>
            <w:sz w:val="24"/>
            <w:szCs w:val="24"/>
          </w:rPr>
          <m:t>l</m:t>
        </m:r>
      </m:oMath>
      <w:r>
        <w:rPr>
          <w:rFonts w:hint="eastAsia"/>
          <w:bCs/>
          <w:snapToGrid w:val="0"/>
          <w:kern w:val="0"/>
          <w:sz w:val="24"/>
          <w:szCs w:val="24"/>
        </w:rPr>
        <w:t>为支腿中心点到全部支腿形心投影距离）。当起重臂旋转45°，此时起重机总倾覆力矩仍为0.7</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，前方1支腿、中间2支腿、后方1支腿，为静不定体系。假定车架为刚体、地面为弹性体，且弹性体符合胡克定律受力模型如示意图5.2.2-5-1附、5.2.2-5-2附所示。静力平衡为：</w:t>
      </w:r>
    </w:p>
    <w:p w14:paraId="25A862A9">
      <w:pPr>
        <w:pStyle w:val="58"/>
        <w:jc w:val="center"/>
        <w:rPr>
          <w:rFonts w:hint="eastAsia"/>
        </w:rPr>
      </w:pPr>
      <w:r>
        <w:drawing>
          <wp:inline distT="0" distB="0" distL="0" distR="0">
            <wp:extent cx="2835275" cy="2696845"/>
            <wp:effectExtent l="19050" t="19050" r="22225" b="27305"/>
            <wp:docPr id="9536619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61957" name="图片 1"/>
                    <pic:cNvPicPr>
                      <a:picLocks noChangeAspect="1"/>
                    </pic:cNvPicPr>
                  </pic:nvPicPr>
                  <pic:blipFill>
                    <a:blip r:embed="rId14"/>
                    <a:stretch>
                      <a:fillRect/>
                    </a:stretch>
                  </pic:blipFill>
                  <pic:spPr>
                    <a:xfrm>
                      <a:off x="0" y="0"/>
                      <a:ext cx="2835275" cy="2696845"/>
                    </a:xfrm>
                    <a:prstGeom prst="rect">
                      <a:avLst/>
                    </a:prstGeom>
                    <a:ln>
                      <a:solidFill>
                        <a:sysClr val="windowText" lastClr="000000"/>
                      </a:solidFill>
                    </a:ln>
                  </pic:spPr>
                </pic:pic>
              </a:graphicData>
            </a:graphic>
          </wp:inline>
        </w:drawing>
      </w:r>
      <w:r>
        <w:drawing>
          <wp:inline distT="0" distB="0" distL="0" distR="0">
            <wp:extent cx="2199005" cy="1479550"/>
            <wp:effectExtent l="19050" t="19050" r="10795" b="25400"/>
            <wp:docPr id="20301272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7219" name="图片 1"/>
                    <pic:cNvPicPr>
                      <a:picLocks noChangeAspect="1"/>
                    </pic:cNvPicPr>
                  </pic:nvPicPr>
                  <pic:blipFill>
                    <a:blip r:embed="rId15"/>
                    <a:stretch>
                      <a:fillRect/>
                    </a:stretch>
                  </pic:blipFill>
                  <pic:spPr>
                    <a:xfrm>
                      <a:off x="0" y="0"/>
                      <a:ext cx="2199005" cy="1479550"/>
                    </a:xfrm>
                    <a:prstGeom prst="rect">
                      <a:avLst/>
                    </a:prstGeom>
                    <a:ln>
                      <a:solidFill>
                        <a:sysClr val="windowText" lastClr="000000"/>
                      </a:solidFill>
                    </a:ln>
                  </pic:spPr>
                </pic:pic>
              </a:graphicData>
            </a:graphic>
          </wp:inline>
        </w:drawing>
      </w:r>
    </w:p>
    <w:p w14:paraId="47DDAB23">
      <w:pPr>
        <w:pStyle w:val="58"/>
        <w:jc w:val="center"/>
        <w:rPr>
          <w:rFonts w:hint="eastAsia"/>
        </w:rPr>
      </w:pPr>
      <w:r>
        <w:rPr>
          <w:rFonts w:hint="eastAsia"/>
          <w:sz w:val="21"/>
          <w:szCs w:val="21"/>
        </w:rPr>
        <w:t>图5.2.2-5-1附 四支腿起重机平面图         图5.2.2-5-2附 四支腿起重机立面图</w:t>
      </w:r>
    </w:p>
    <w:p w14:paraId="1DFB2AF8">
      <w:pPr>
        <w:spacing w:line="360" w:lineRule="auto"/>
        <w:jc w:val="center"/>
        <w:rPr>
          <w:rFonts w:hint="eastAsia"/>
          <w:bCs/>
          <w:snapToGrid w:val="0"/>
          <w:kern w:val="0"/>
          <w:sz w:val="24"/>
          <w:szCs w:val="24"/>
        </w:rPr>
      </w:pPr>
      <w:r>
        <w:rPr>
          <w:rFonts w:hint="eastAsia"/>
          <w:bCs/>
          <w:snapToGrid w:val="0"/>
          <w:kern w:val="0"/>
          <w:sz w:val="24"/>
          <w:szCs w:val="24"/>
        </w:rPr>
        <w:t>合力（垂直）：</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1</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2</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p>
    <w:p w14:paraId="47AC29FC">
      <w:pPr>
        <w:spacing w:line="360" w:lineRule="auto"/>
        <w:jc w:val="center"/>
        <w:rPr>
          <w:rFonts w:hint="eastAsia"/>
          <w:bCs/>
          <w:snapToGrid w:val="0"/>
          <w:kern w:val="0"/>
          <w:sz w:val="24"/>
          <w:szCs w:val="24"/>
        </w:rPr>
      </w:pPr>
      <w:r>
        <w:rPr>
          <w:rFonts w:hint="eastAsia"/>
          <w:bCs/>
          <w:snapToGrid w:val="0"/>
          <w:kern w:val="0"/>
          <w:sz w:val="24"/>
          <w:szCs w:val="24"/>
        </w:rPr>
        <w:t>力矩（中点）：</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1</m:t>
            </m:r>
            <m:ctrlPr>
              <w:rPr>
                <w:rFonts w:ascii="Cambria Math" w:hAnsi="Cambria Math"/>
                <w:bCs/>
                <w:snapToGrid w:val="0"/>
                <w:kern w:val="0"/>
                <w:sz w:val="24"/>
                <w:szCs w:val="24"/>
              </w:rPr>
            </m:ctrlPr>
          </m:sub>
        </m:sSub>
        <m:r>
          <m:rPr>
            <m:sty m:val="p"/>
          </m:rPr>
          <w:rPr>
            <w:rFonts w:hint="eastAsia" w:ascii="Cambria Math" w:hAnsi="Cambria Math"/>
            <w:snapToGrid w:val="0"/>
            <w:kern w:val="0"/>
            <w:sz w:val="24"/>
            <w:szCs w:val="24"/>
          </w:rPr>
          <m:t>·</m:t>
        </m:r>
        <m:rad>
          <m:radPr>
            <m:degHide m:val="1"/>
            <m:ctrlPr>
              <w:rPr>
                <w:rFonts w:ascii="Cambria Math" w:hAnsi="Cambria Math" w:eastAsia="Cambria Math"/>
                <w:bCs/>
                <w:snapToGrid w:val="0"/>
                <w:kern w:val="0"/>
                <w:sz w:val="24"/>
                <w:szCs w:val="24"/>
              </w:rPr>
            </m:ctrlPr>
          </m:radPr>
          <m:deg>
            <m:ctrlPr>
              <w:rPr>
                <w:rFonts w:ascii="Cambria Math" w:hAnsi="Cambria Math" w:eastAsia="Cambria Math"/>
                <w:bCs/>
                <w:snapToGrid w:val="0"/>
                <w:kern w:val="0"/>
                <w:sz w:val="24"/>
                <w:szCs w:val="24"/>
              </w:rPr>
            </m:ctrlPr>
          </m:deg>
          <m:e>
            <m:r>
              <m:rPr>
                <m:sty m:val="p"/>
              </m:rPr>
              <w:rPr>
                <w:rFonts w:ascii="Cambria Math" w:hAnsi="Cambria Math" w:eastAsia="Cambria Math"/>
                <w:snapToGrid w:val="0"/>
                <w:kern w:val="0"/>
                <w:sz w:val="24"/>
                <w:szCs w:val="24"/>
              </w:rPr>
              <m:t>2</m:t>
            </m:r>
            <m:ctrlPr>
              <w:rPr>
                <w:rFonts w:ascii="Cambria Math" w:hAnsi="Cambria Math" w:eastAsia="Cambria Math"/>
                <w:bCs/>
                <w:snapToGrid w:val="0"/>
                <w:kern w:val="0"/>
                <w:sz w:val="24"/>
                <w:szCs w:val="24"/>
              </w:rPr>
            </m:ctrlPr>
          </m:e>
        </m:rad>
        <m:r>
          <m:rPr/>
          <w:rPr>
            <w:rFonts w:hint="eastAsia" w:ascii="Cambria Math" w:hAnsi="Cambria Math"/>
            <w:snapToGrid w:val="0"/>
            <w:kern w:val="0"/>
            <w:sz w:val="24"/>
            <w:szCs w:val="24"/>
          </w:rPr>
          <m:t>l</m:t>
        </m:r>
        <m:r>
          <m:rPr>
            <m:sty m:val="p"/>
          </m:rPr>
          <w:rPr>
            <w:rFonts w:ascii="Cambria Math" w:hAnsi="Cambria Math"/>
            <w:snapToGrid w:val="0"/>
            <w:kern w:val="0"/>
            <w:sz w:val="24"/>
            <w:szCs w:val="24"/>
          </w:rPr>
          <m:t>+0.7</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hint="eastAsia" w:ascii="Cambria Math" w:hAnsi="Cambria Math"/>
            <w:snapToGrid w:val="0"/>
            <w:kern w:val="0"/>
            <w:sz w:val="24"/>
            <w:szCs w:val="24"/>
          </w:rPr>
          <m:t>·</m:t>
        </m:r>
        <m:rad>
          <m:radPr>
            <m:degHide m:val="1"/>
            <m:ctrlPr>
              <w:rPr>
                <w:rFonts w:ascii="Cambria Math" w:hAnsi="Cambria Math" w:eastAsia="Cambria Math"/>
                <w:bCs/>
                <w:snapToGrid w:val="0"/>
                <w:kern w:val="0"/>
                <w:sz w:val="24"/>
                <w:szCs w:val="24"/>
              </w:rPr>
            </m:ctrlPr>
          </m:radPr>
          <m:deg>
            <m:ctrlPr>
              <w:rPr>
                <w:rFonts w:ascii="Cambria Math" w:hAnsi="Cambria Math" w:eastAsia="Cambria Math"/>
                <w:bCs/>
                <w:snapToGrid w:val="0"/>
                <w:kern w:val="0"/>
                <w:sz w:val="24"/>
                <w:szCs w:val="24"/>
              </w:rPr>
            </m:ctrlPr>
          </m:deg>
          <m:e>
            <m:r>
              <m:rPr>
                <m:sty m:val="p"/>
              </m:rPr>
              <w:rPr>
                <w:rFonts w:ascii="Cambria Math" w:hAnsi="Cambria Math" w:eastAsia="Cambria Math"/>
                <w:snapToGrid w:val="0"/>
                <w:kern w:val="0"/>
                <w:sz w:val="24"/>
                <w:szCs w:val="24"/>
              </w:rPr>
              <m:t>2</m:t>
            </m:r>
            <m:ctrlPr>
              <w:rPr>
                <w:rFonts w:ascii="Cambria Math" w:hAnsi="Cambria Math" w:eastAsia="Cambria Math"/>
                <w:bCs/>
                <w:snapToGrid w:val="0"/>
                <w:kern w:val="0"/>
                <w:sz w:val="24"/>
                <w:szCs w:val="24"/>
              </w:rPr>
            </m:ctrlPr>
          </m:e>
        </m:rad>
        <m:r>
          <m:rPr/>
          <w:rPr>
            <w:rFonts w:hint="eastAsia" w:ascii="Cambria Math" w:hAnsi="Cambria Math"/>
            <w:snapToGrid w:val="0"/>
            <w:kern w:val="0"/>
            <w:sz w:val="24"/>
            <w:szCs w:val="24"/>
          </w:rPr>
          <m:t>l</m:t>
        </m:r>
        <m:r>
          <m:rPr>
            <m:sty m:val="p"/>
          </m:rPr>
          <w:rPr>
            <w:rFonts w:ascii="Cambria Math" w:hAnsi="Cambria Math"/>
            <w:snapToGrid w:val="0"/>
            <w:kern w:val="0"/>
            <w:sz w:val="24"/>
            <w:szCs w:val="24"/>
          </w:rPr>
          <m:t>=0</m:t>
        </m:r>
      </m:oMath>
    </w:p>
    <w:p w14:paraId="32D383BC">
      <w:pPr>
        <w:spacing w:line="360" w:lineRule="auto"/>
        <w:jc w:val="center"/>
        <w:rPr>
          <w:rFonts w:hint="eastAsia"/>
          <w:bCs/>
          <w:snapToGrid w:val="0"/>
          <w:kern w:val="0"/>
          <w:sz w:val="24"/>
          <w:szCs w:val="24"/>
        </w:rPr>
      </w:pPr>
      <w:r>
        <w:rPr>
          <w:rFonts w:hint="eastAsia"/>
          <w:bCs/>
          <w:snapToGrid w:val="0"/>
          <w:kern w:val="0"/>
          <w:sz w:val="24"/>
          <w:szCs w:val="24"/>
        </w:rPr>
        <w:t>变形补充：</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2</m:t>
            </m:r>
            <m:ctrlPr>
              <w:rPr>
                <w:rFonts w:ascii="Cambria Math" w:hAnsi="Cambria Math"/>
                <w:bCs/>
                <w:snapToGrid w:val="0"/>
                <w:kern w:val="0"/>
                <w:sz w:val="24"/>
                <w:szCs w:val="24"/>
              </w:rPr>
            </m:ctrlPr>
          </m:sub>
        </m:sSub>
        <m:r>
          <m:rPr>
            <m:sty m:val="p"/>
          </m:rPr>
          <w:rPr>
            <w:rFonts w:ascii="Cambria Math" w:hAnsi="Cambria Math" w:eastAsia="Cambria Math" w:cs="Cambria Math"/>
            <w:snapToGrid w:val="0"/>
            <w:kern w:val="0"/>
            <w:sz w:val="24"/>
            <w:szCs w:val="24"/>
          </w:rPr>
          <m:t>=</m:t>
        </m:r>
        <m:f>
          <m:fPr>
            <m:ctrlPr>
              <w:rPr>
                <w:rFonts w:ascii="Cambria Math" w:hAnsi="Cambria Math" w:eastAsia="Cambria Math"/>
                <w:bCs/>
                <w:snapToGrid w:val="0"/>
                <w:kern w:val="0"/>
                <w:sz w:val="24"/>
                <w:szCs w:val="24"/>
              </w:rPr>
            </m:ctrlPr>
          </m:fPr>
          <m:num>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1</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ctrlPr>
              <w:rPr>
                <w:rFonts w:ascii="Cambria Math" w:hAnsi="Cambria Math" w:eastAsia="Cambria Math"/>
                <w:bCs/>
                <w:snapToGrid w:val="0"/>
                <w:kern w:val="0"/>
                <w:sz w:val="24"/>
                <w:szCs w:val="24"/>
              </w:rPr>
            </m:ctrlPr>
          </m:num>
          <m:den>
            <m:r>
              <m:rPr>
                <m:sty m:val="p"/>
              </m:rPr>
              <w:rPr>
                <w:rFonts w:ascii="Cambria Math" w:hAnsi="Cambria Math" w:eastAsia="Cambria Math" w:cs="Cambria Math"/>
                <w:snapToGrid w:val="0"/>
                <w:kern w:val="0"/>
                <w:sz w:val="24"/>
                <w:szCs w:val="24"/>
              </w:rPr>
              <m:t>2</m:t>
            </m:r>
            <m:ctrlPr>
              <w:rPr>
                <w:rFonts w:ascii="Cambria Math" w:hAnsi="Cambria Math" w:eastAsia="Cambria Math"/>
                <w:bCs/>
                <w:snapToGrid w:val="0"/>
                <w:kern w:val="0"/>
                <w:sz w:val="24"/>
                <w:szCs w:val="24"/>
              </w:rPr>
            </m:ctrlPr>
          </m:den>
        </m:f>
      </m:oMath>
    </w:p>
    <w:p w14:paraId="77719F4E">
      <w:pPr>
        <w:spacing w:line="360" w:lineRule="auto"/>
        <w:jc w:val="center"/>
        <w:rPr>
          <w:rFonts w:hint="eastAsia"/>
          <w:bCs/>
          <w:snapToGrid w:val="0"/>
          <w:kern w:val="0"/>
          <w:sz w:val="24"/>
          <w:szCs w:val="24"/>
        </w:rPr>
      </w:pPr>
      <w:r>
        <w:rPr>
          <w:rFonts w:hint="eastAsia"/>
          <w:bCs/>
          <w:snapToGrid w:val="0"/>
          <w:kern w:val="0"/>
          <w:sz w:val="24"/>
          <w:szCs w:val="24"/>
        </w:rPr>
        <w:t>求解可得：</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r>
          <m:rPr>
            <m:sty m:val="p"/>
          </m:rPr>
          <w:rPr>
            <w:rFonts w:hint="eastAsia" w:ascii="Cambria Math" w:hAnsi="Cambria Math"/>
            <w:snapToGrid w:val="0"/>
            <w:kern w:val="0"/>
            <w:sz w:val="24"/>
            <w:szCs w:val="24"/>
          </w:rPr>
          <m:t>0.</m:t>
        </m:r>
        <m:r>
          <m:rPr>
            <m:sty m:val="p"/>
          </m:rPr>
          <w:rPr>
            <w:rFonts w:ascii="Cambria Math" w:hAnsi="Cambria Math"/>
            <w:snapToGrid w:val="0"/>
            <w:kern w:val="0"/>
            <w:sz w:val="24"/>
            <w:szCs w:val="24"/>
          </w:rPr>
          <m:t>58082071</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m:sty m:val="p"/>
          </m:rPr>
          <w:rPr>
            <w:rFonts w:hint="eastAsia" w:ascii="Cambria Math" w:hAnsi="Cambria Math"/>
            <w:snapToGrid w:val="0"/>
            <w:kern w:val="0"/>
            <w:sz w:val="24"/>
            <w:szCs w:val="24"/>
          </w:rPr>
          <m:t>≈</m:t>
        </m:r>
        <m:r>
          <m:rPr>
            <m:sty m:val="p"/>
          </m:rPr>
          <w:rPr>
            <w:rFonts w:ascii="Cambria Math" w:hAnsi="Cambria Math"/>
            <w:snapToGrid w:val="0"/>
            <w:kern w:val="0"/>
            <w:sz w:val="24"/>
            <w:szCs w:val="24"/>
          </w:rPr>
          <m:t>0.58</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p>
    <w:p w14:paraId="5CF975A3">
      <w:pPr>
        <w:spacing w:line="360" w:lineRule="auto"/>
        <w:ind w:firstLine="420"/>
        <w:rPr>
          <w:bCs/>
          <w:snapToGrid w:val="0"/>
          <w:kern w:val="0"/>
          <w:sz w:val="24"/>
          <w:szCs w:val="24"/>
        </w:rPr>
      </w:pPr>
      <w:r>
        <w:rPr>
          <w:rFonts w:hint="eastAsia"/>
          <w:bCs/>
          <w:snapToGrid w:val="0"/>
          <w:kern w:val="0"/>
          <w:sz w:val="24"/>
          <w:szCs w:val="24"/>
        </w:rPr>
        <w:t>根据起重机空载时向后倾覆力矩与满载时向前倾翻力矩相等的基本设计原则，起重机满载时最大倾覆力矩仍然是</w:t>
      </w:r>
      <m:oMath>
        <m:r>
          <m:rPr>
            <m:sty m:val="p"/>
          </m:rPr>
          <w:rPr>
            <w:rFonts w:ascii="Cambria Math" w:hAnsi="Cambria Math"/>
            <w:snapToGrid w:val="0"/>
            <w:kern w:val="0"/>
            <w:sz w:val="24"/>
            <w:szCs w:val="24"/>
          </w:rPr>
          <m:t>0.7</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，同时加上吊重载荷</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吊</m:t>
            </m:r>
            <m:ctrlPr>
              <w:rPr>
                <w:rFonts w:ascii="Cambria Math" w:hAnsi="Cambria Math"/>
                <w:bCs/>
                <w:snapToGrid w:val="0"/>
                <w:kern w:val="0"/>
                <w:sz w:val="24"/>
                <w:szCs w:val="24"/>
              </w:rPr>
            </m:ctrlPr>
          </m:sub>
        </m:sSub>
      </m:oMath>
      <w:r>
        <w:rPr>
          <w:rFonts w:hint="eastAsia"/>
          <w:bCs/>
          <w:snapToGrid w:val="0"/>
          <w:kern w:val="0"/>
          <w:sz w:val="24"/>
          <w:szCs w:val="24"/>
        </w:rPr>
        <w:t>。按照线弹性力学的叠加原理，将</w:t>
      </w:r>
      <m:oMath>
        <m:r>
          <m:rPr>
            <m:sty m:val="p"/>
          </m:rPr>
          <w:rPr>
            <w:rFonts w:ascii="Cambria Math" w:hAnsi="Cambria Math"/>
            <w:snapToGrid w:val="0"/>
            <w:kern w:val="0"/>
            <w:sz w:val="24"/>
            <w:szCs w:val="24"/>
          </w:rPr>
          <m:t>0.7</m:t>
        </m:r>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r>
          <m:rPr/>
          <w:rPr>
            <w:rFonts w:hint="eastAsia" w:ascii="Cambria Math" w:hAnsi="Cambria Math"/>
            <w:snapToGrid w:val="0"/>
            <w:kern w:val="0"/>
            <w:sz w:val="24"/>
            <w:szCs w:val="24"/>
          </w:rPr>
          <m:t>l</m:t>
        </m:r>
      </m:oMath>
      <w:r>
        <w:rPr>
          <w:rFonts w:hint="eastAsia"/>
          <w:bCs/>
          <w:snapToGrid w:val="0"/>
          <w:kern w:val="0"/>
          <w:sz w:val="24"/>
          <w:szCs w:val="24"/>
        </w:rPr>
        <w:t>和</w:t>
      </w: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吊</m:t>
            </m:r>
            <m:ctrlPr>
              <w:rPr>
                <w:rFonts w:ascii="Cambria Math" w:hAnsi="Cambria Math"/>
                <w:bCs/>
                <w:snapToGrid w:val="0"/>
                <w:kern w:val="0"/>
                <w:sz w:val="24"/>
                <w:szCs w:val="24"/>
              </w:rPr>
            </m:ctrlPr>
          </m:sub>
        </m:sSub>
      </m:oMath>
      <w:r>
        <w:rPr>
          <w:rFonts w:hint="eastAsia"/>
          <w:bCs/>
          <w:snapToGrid w:val="0"/>
          <w:kern w:val="0"/>
          <w:sz w:val="24"/>
          <w:szCs w:val="24"/>
        </w:rPr>
        <w:t>产生的支腿压力分别求出再叠加，则单腿最大接地比压的计算符合下式：</w:t>
      </w:r>
    </w:p>
    <w:p w14:paraId="6922C342">
      <w:pPr>
        <w:spacing w:line="360" w:lineRule="auto"/>
        <w:jc w:val="center"/>
        <w:rPr>
          <w:sz w:val="24"/>
          <w:szCs w:val="28"/>
        </w:rPr>
      </w:pPr>
      <m:oMathPara>
        <m:oMath>
          <m:r>
            <m:rPr/>
            <w:rPr>
              <w:rFonts w:hint="eastAsia" w:ascii="Cambria Math" w:hAnsi="Cambria Math"/>
              <w:sz w:val="24"/>
              <w:szCs w:val="28"/>
            </w:rPr>
            <m:t>p</m:t>
          </m:r>
          <m:r>
            <m:rPr>
              <m:sty m:val="p"/>
            </m:rPr>
            <w:rPr>
              <w:rFonts w:ascii="Cambria Math" w:hAnsi="Cambria Math"/>
              <w:sz w:val="24"/>
              <w:szCs w:val="28"/>
            </w:rPr>
            <m:t>=</m:t>
          </m:r>
          <m:f>
            <m:fPr>
              <m:ctrlPr>
                <w:rPr>
                  <w:rFonts w:ascii="Cambria Math" w:hAnsi="Cambria Math"/>
                  <w:sz w:val="24"/>
                  <w:szCs w:val="28"/>
                </w:rPr>
              </m:ctrlPr>
            </m:fPr>
            <m:num>
              <m:r>
                <m:rPr>
                  <m:sty m:val="p"/>
                </m:rPr>
                <w:rPr>
                  <w:rFonts w:ascii="Cambria Math" w:hAnsi="Cambria Math"/>
                  <w:sz w:val="24"/>
                  <w:szCs w:val="28"/>
                </w:rPr>
                <m:t>1</m:t>
              </m:r>
              <m:ctrlPr>
                <w:rPr>
                  <w:rFonts w:ascii="Cambria Math" w:hAnsi="Cambria Math"/>
                  <w:sz w:val="24"/>
                  <w:szCs w:val="28"/>
                </w:rPr>
              </m:ctrlPr>
            </m:num>
            <m:den>
              <m:r>
                <m:rPr/>
                <w:rPr>
                  <w:rFonts w:ascii="Cambria Math" w:hAnsi="Cambria Math"/>
                  <w:sz w:val="24"/>
                  <w:szCs w:val="28"/>
                </w:rPr>
                <m:t>A</m:t>
              </m:r>
              <m:ctrlPr>
                <w:rPr>
                  <w:rFonts w:ascii="Cambria Math" w:hAnsi="Cambria Math"/>
                  <w:sz w:val="24"/>
                  <w:szCs w:val="28"/>
                </w:rPr>
              </m:ctrlPr>
            </m:den>
          </m:f>
          <m:r>
            <m:rPr>
              <m:sty m:val="p"/>
            </m:rPr>
            <w:rPr>
              <w:rFonts w:hint="eastAsia" w:ascii="Cambria Math" w:hAnsi="Cambria Math"/>
              <w:sz w:val="24"/>
              <w:szCs w:val="28"/>
            </w:rPr>
            <m:t>（</m:t>
          </m:r>
          <m:r>
            <m:rPr>
              <m:sty m:val="p"/>
            </m:rPr>
            <w:rPr>
              <w:rFonts w:ascii="Cambria Math" w:hAnsi="Cambria Math"/>
              <w:sz w:val="24"/>
              <w:szCs w:val="28"/>
            </w:rPr>
            <m:t>0.58</m:t>
          </m:r>
          <m:sSub>
            <m:sSubPr>
              <m:ctrlPr>
                <w:rPr>
                  <w:rFonts w:ascii="Cambria Math" w:hAnsi="Cambria Math"/>
                  <w:i/>
                  <w:sz w:val="24"/>
                  <w:szCs w:val="28"/>
                </w:rPr>
              </m:ctrlPr>
            </m:sSubPr>
            <m:e>
              <m:r>
                <m:rPr/>
                <w:rPr>
                  <w:rFonts w:ascii="Cambria Math" w:hAnsi="Cambria Math"/>
                  <w:sz w:val="24"/>
                  <w:szCs w:val="28"/>
                </w:rPr>
                <m:t>G</m:t>
              </m:r>
              <m:ctrlPr>
                <w:rPr>
                  <w:rFonts w:ascii="Cambria Math" w:hAnsi="Cambria Math"/>
                  <w:i/>
                  <w:sz w:val="24"/>
                  <w:szCs w:val="28"/>
                </w:rPr>
              </m:ctrlPr>
            </m:e>
            <m:sub>
              <m:r>
                <m:rPr>
                  <m:sty m:val="p"/>
                </m:rPr>
                <w:rPr>
                  <w:rFonts w:hint="eastAsia" w:ascii="Cambria Math" w:hAnsi="Cambria Math"/>
                  <w:sz w:val="24"/>
                  <w:szCs w:val="28"/>
                </w:rPr>
                <m:t>机</m:t>
              </m:r>
              <m:ctrlPr>
                <w:rPr>
                  <w:rFonts w:ascii="Cambria Math" w:hAnsi="Cambria Math"/>
                  <w:i/>
                  <w:sz w:val="24"/>
                  <w:szCs w:val="28"/>
                </w:rPr>
              </m:ctrlPr>
            </m:sub>
          </m:sSub>
          <m:r>
            <m:rPr>
              <m:sty m:val="p"/>
            </m:rPr>
            <w:rPr>
              <w:rFonts w:hint="eastAsia" w:ascii="Cambria Math" w:hAnsi="Cambria Math"/>
              <w:sz w:val="24"/>
              <w:szCs w:val="28"/>
            </w:rPr>
            <m:t>·</m:t>
          </m:r>
          <m:r>
            <m:rPr/>
            <w:rPr>
              <w:rFonts w:hint="eastAsia" w:ascii="Cambria Math" w:hAnsi="Cambria Math"/>
              <w:sz w:val="24"/>
              <w:szCs w:val="28"/>
            </w:rPr>
            <m:t>g</m:t>
          </m:r>
          <m:r>
            <m:rPr>
              <m:sty m:val="p"/>
            </m:rPr>
            <w:rPr>
              <w:rFonts w:ascii="Cambria Math" w:hAnsi="Cambria Math"/>
              <w:sz w:val="24"/>
              <w:szCs w:val="28"/>
            </w:rPr>
            <m:t>+0.25</m:t>
          </m:r>
          <m:sSub>
            <m:sSubPr>
              <m:ctrlPr>
                <w:rPr>
                  <w:rFonts w:ascii="Cambria Math" w:hAnsi="Cambria Math"/>
                  <w:i/>
                  <w:sz w:val="24"/>
                  <w:szCs w:val="28"/>
                </w:rPr>
              </m:ctrlPr>
            </m:sSubPr>
            <m:e>
              <m:r>
                <m:rPr/>
                <w:rPr>
                  <w:rFonts w:ascii="Cambria Math" w:hAnsi="Cambria Math"/>
                  <w:sz w:val="24"/>
                  <w:szCs w:val="28"/>
                </w:rPr>
                <m:t>G</m:t>
              </m:r>
              <m:ctrlPr>
                <w:rPr>
                  <w:rFonts w:ascii="Cambria Math" w:hAnsi="Cambria Math"/>
                  <w:i/>
                  <w:sz w:val="24"/>
                  <w:szCs w:val="28"/>
                </w:rPr>
              </m:ctrlPr>
            </m:e>
            <m:sub>
              <m:r>
                <m:rPr>
                  <m:sty m:val="p"/>
                </m:rPr>
                <w:rPr>
                  <w:rFonts w:hint="eastAsia" w:ascii="Cambria Math" w:hAnsi="Cambria Math"/>
                  <w:sz w:val="24"/>
                  <w:szCs w:val="28"/>
                </w:rPr>
                <m:t>吊</m:t>
              </m:r>
              <m:ctrlPr>
                <w:rPr>
                  <w:rFonts w:ascii="Cambria Math" w:hAnsi="Cambria Math"/>
                  <w:i/>
                  <w:sz w:val="24"/>
                  <w:szCs w:val="28"/>
                </w:rPr>
              </m:ctrlPr>
            </m:sub>
          </m:sSub>
          <m:r>
            <m:rPr>
              <m:sty m:val="p"/>
            </m:rPr>
            <w:rPr>
              <w:rFonts w:hint="eastAsia" w:ascii="Cambria Math" w:hAnsi="Cambria Math"/>
              <w:sz w:val="24"/>
              <w:szCs w:val="28"/>
            </w:rPr>
            <m:t>·</m:t>
          </m:r>
          <m:r>
            <m:rPr/>
            <w:rPr>
              <w:rFonts w:hint="eastAsia" w:ascii="Cambria Math" w:hAnsi="Cambria Math"/>
              <w:sz w:val="24"/>
              <w:szCs w:val="28"/>
            </w:rPr>
            <m:t>g</m:t>
          </m:r>
          <m:r>
            <m:rPr>
              <m:sty m:val="p"/>
            </m:rPr>
            <w:rPr>
              <w:rFonts w:hint="eastAsia" w:ascii="Cambria Math" w:hAnsi="Cambria Math"/>
              <w:sz w:val="24"/>
              <w:szCs w:val="28"/>
            </w:rPr>
            <m:t>）</m:t>
          </m:r>
        </m:oMath>
      </m:oMathPara>
    </w:p>
    <w:p w14:paraId="75A99B08">
      <w:pPr>
        <w:spacing w:line="360" w:lineRule="auto"/>
        <w:rPr>
          <w:bCs/>
          <w:snapToGrid w:val="0"/>
          <w:kern w:val="0"/>
          <w:sz w:val="24"/>
          <w:szCs w:val="24"/>
        </w:rPr>
      </w:pPr>
      <w:r>
        <w:rPr>
          <w:rFonts w:hint="eastAsia"/>
          <w:bCs/>
          <w:snapToGrid w:val="0"/>
          <w:kern w:val="0"/>
          <w:sz w:val="24"/>
          <w:szCs w:val="24"/>
        </w:rPr>
        <w:t>式中：</w:t>
      </w:r>
    </w:p>
    <w:p w14:paraId="06AD7CDE">
      <w:pPr>
        <w:spacing w:line="360" w:lineRule="auto"/>
        <w:ind w:firstLine="420"/>
        <w:rPr>
          <w:bCs/>
          <w:snapToGrid w:val="0"/>
          <w:kern w:val="0"/>
          <w:sz w:val="24"/>
          <w:szCs w:val="24"/>
        </w:rPr>
      </w:pPr>
      <m:oMath>
        <m:r>
          <m:rPr/>
          <w:rPr>
            <w:rFonts w:hint="eastAsia" w:ascii="Cambria Math" w:hAnsi="Cambria Math"/>
            <w:snapToGrid w:val="0"/>
            <w:kern w:val="0"/>
            <w:sz w:val="24"/>
            <w:szCs w:val="24"/>
          </w:rPr>
          <m:t>p</m:t>
        </m:r>
      </m:oMath>
      <w:r>
        <w:rPr>
          <w:rFonts w:hint="eastAsia"/>
          <w:bCs/>
          <w:snapToGrid w:val="0"/>
          <w:kern w:val="0"/>
          <w:sz w:val="24"/>
          <w:szCs w:val="24"/>
        </w:rPr>
        <w:t>——支腿的接地比压（kN/m²）；</w:t>
      </w:r>
    </w:p>
    <w:p w14:paraId="489C06F9">
      <w:pPr>
        <w:spacing w:line="360" w:lineRule="auto"/>
        <w:ind w:firstLine="420"/>
        <w:rPr>
          <w:bCs/>
          <w:snapToGrid w:val="0"/>
          <w:kern w:val="0"/>
          <w:sz w:val="24"/>
          <w:szCs w:val="24"/>
        </w:rPr>
      </w:pPr>
      <m:oMath>
        <m:r>
          <m:rPr/>
          <w:rPr>
            <w:rFonts w:ascii="Cambria Math" w:hAnsi="Cambria Math"/>
            <w:snapToGrid w:val="0"/>
            <w:kern w:val="0"/>
            <w:sz w:val="24"/>
            <w:szCs w:val="24"/>
          </w:rPr>
          <m:t>A</m:t>
        </m:r>
      </m:oMath>
      <w:r>
        <w:rPr>
          <w:rFonts w:hint="eastAsia"/>
          <w:bCs/>
          <w:snapToGrid w:val="0"/>
          <w:kern w:val="0"/>
          <w:sz w:val="24"/>
          <w:szCs w:val="24"/>
        </w:rPr>
        <w:t>——单个支腿的触地支承物（支腿盘、枕木、路基箱或钢板等）与地面的接触面积（㎡）。</w:t>
      </w:r>
    </w:p>
    <w:p w14:paraId="24C44C62">
      <w:pPr>
        <w:spacing w:line="360" w:lineRule="auto"/>
        <w:ind w:firstLine="420"/>
        <w:rPr>
          <w:bCs/>
          <w:snapToGrid w:val="0"/>
          <w:kern w:val="0"/>
          <w:sz w:val="24"/>
          <w:szCs w:val="24"/>
        </w:rPr>
      </w:pP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机</m:t>
            </m:r>
            <m:ctrlPr>
              <w:rPr>
                <w:rFonts w:ascii="Cambria Math" w:hAnsi="Cambria Math"/>
                <w:bCs/>
                <w:snapToGrid w:val="0"/>
                <w:kern w:val="0"/>
                <w:sz w:val="24"/>
                <w:szCs w:val="24"/>
              </w:rPr>
            </m:ctrlPr>
          </m:sub>
        </m:sSub>
      </m:oMath>
      <w:r>
        <w:rPr>
          <w:rFonts w:hint="eastAsia"/>
          <w:bCs/>
          <w:snapToGrid w:val="0"/>
          <w:kern w:val="0"/>
          <w:sz w:val="24"/>
          <w:szCs w:val="24"/>
        </w:rPr>
        <w:t>——流动式起重机自重（t）；</w:t>
      </w:r>
    </w:p>
    <w:p w14:paraId="19B321D9">
      <w:pPr>
        <w:spacing w:line="360" w:lineRule="auto"/>
        <w:ind w:firstLine="420"/>
        <w:rPr>
          <w:bCs/>
          <w:snapToGrid w:val="0"/>
          <w:kern w:val="0"/>
          <w:sz w:val="24"/>
          <w:szCs w:val="24"/>
        </w:rPr>
      </w:pPr>
      <m:oMath>
        <m:sSub>
          <m:sSubPr>
            <m:ctrlPr>
              <w:rPr>
                <w:rFonts w:ascii="Cambria Math" w:hAnsi="Cambria Math"/>
                <w:bCs/>
                <w:snapToGrid w:val="0"/>
                <w:kern w:val="0"/>
                <w:sz w:val="24"/>
                <w:szCs w:val="24"/>
              </w:rPr>
            </m:ctrlPr>
          </m:sSubPr>
          <m:e>
            <m:r>
              <m:rPr/>
              <w:rPr>
                <w:rFonts w:ascii="Cambria Math" w:hAnsi="Cambria Math"/>
                <w:snapToGrid w:val="0"/>
                <w:kern w:val="0"/>
                <w:sz w:val="24"/>
                <w:szCs w:val="24"/>
              </w:rPr>
              <m:t>G</m:t>
            </m:r>
            <m:ctrlPr>
              <w:rPr>
                <w:rFonts w:ascii="Cambria Math" w:hAnsi="Cambria Math"/>
                <w:bCs/>
                <w:snapToGrid w:val="0"/>
                <w:kern w:val="0"/>
                <w:sz w:val="24"/>
                <w:szCs w:val="24"/>
              </w:rPr>
            </m:ctrlPr>
          </m:e>
          <m:sub>
            <m:r>
              <m:rPr>
                <m:sty m:val="p"/>
              </m:rPr>
              <w:rPr>
                <w:rFonts w:hint="eastAsia" w:ascii="Cambria Math" w:hAnsi="Cambria Math"/>
                <w:snapToGrid w:val="0"/>
                <w:kern w:val="0"/>
                <w:sz w:val="24"/>
                <w:szCs w:val="24"/>
              </w:rPr>
              <m:t>吊</m:t>
            </m:r>
            <m:ctrlPr>
              <w:rPr>
                <w:rFonts w:ascii="Cambria Math" w:hAnsi="Cambria Math"/>
                <w:bCs/>
                <w:snapToGrid w:val="0"/>
                <w:kern w:val="0"/>
                <w:sz w:val="24"/>
                <w:szCs w:val="24"/>
              </w:rPr>
            </m:ctrlPr>
          </m:sub>
        </m:sSub>
      </m:oMath>
      <w:r>
        <w:rPr>
          <w:rFonts w:hint="eastAsia"/>
          <w:bCs/>
          <w:snapToGrid w:val="0"/>
          <w:kern w:val="0"/>
          <w:sz w:val="24"/>
          <w:szCs w:val="24"/>
        </w:rPr>
        <w:t>——吊物重（t）；</w:t>
      </w:r>
    </w:p>
    <w:p w14:paraId="082637EF">
      <w:pPr>
        <w:spacing w:line="360" w:lineRule="auto"/>
        <w:ind w:firstLine="420"/>
        <w:rPr>
          <w:bCs/>
          <w:snapToGrid w:val="0"/>
          <w:kern w:val="0"/>
          <w:sz w:val="24"/>
          <w:szCs w:val="24"/>
        </w:rPr>
      </w:pPr>
      <m:oMath>
        <m:r>
          <m:rPr/>
          <w:rPr>
            <w:rFonts w:hint="eastAsia" w:ascii="Cambria Math" w:hAnsi="Cambria Math"/>
            <w:snapToGrid w:val="0"/>
            <w:kern w:val="0"/>
            <w:sz w:val="24"/>
            <w:szCs w:val="24"/>
          </w:rPr>
          <m:t>g</m:t>
        </m:r>
      </m:oMath>
      <w:r>
        <w:rPr>
          <w:rFonts w:hint="eastAsia"/>
          <w:bCs/>
          <w:snapToGrid w:val="0"/>
          <w:kern w:val="0"/>
          <w:sz w:val="24"/>
          <w:szCs w:val="24"/>
        </w:rPr>
        <w:t>——重力加速度（m/s²）；</w:t>
      </w:r>
    </w:p>
    <w:p w14:paraId="701DF53D">
      <w:pPr>
        <w:spacing w:line="360" w:lineRule="auto"/>
        <w:ind w:firstLine="420"/>
        <w:rPr>
          <w:rFonts w:hint="eastAsia"/>
          <w:bCs/>
          <w:snapToGrid w:val="0"/>
          <w:kern w:val="0"/>
          <w:sz w:val="24"/>
          <w:szCs w:val="24"/>
        </w:rPr>
      </w:pPr>
      <w:r>
        <w:rPr>
          <w:rFonts w:hint="eastAsia"/>
          <w:bCs/>
          <w:snapToGrid w:val="0"/>
          <w:kern w:val="0"/>
          <w:sz w:val="24"/>
          <w:szCs w:val="24"/>
        </w:rPr>
        <w:t>非对称布置的支腿支撑起重机，受力模型如示意图5.2.2-4附所示，接地比压的计算符合下式：</w:t>
      </w:r>
    </w:p>
    <w:p w14:paraId="48560F1C">
      <w:pPr>
        <w:spacing w:line="360" w:lineRule="auto"/>
        <w:jc w:val="center"/>
        <w:rPr>
          <w:rFonts w:hint="eastAsia" w:ascii="宋体" w:hAnsi="宋体"/>
          <w:kern w:val="0"/>
          <w:sz w:val="24"/>
          <w:szCs w:val="24"/>
        </w:rPr>
      </w:pPr>
      <w:r>
        <w:rPr>
          <w:rFonts w:ascii="宋体" w:hAnsi="宋体"/>
          <w:sz w:val="24"/>
          <w:szCs w:val="24"/>
        </w:rPr>
        <w:drawing>
          <wp:inline distT="0" distB="0" distL="0" distR="0">
            <wp:extent cx="2853055" cy="2218055"/>
            <wp:effectExtent l="19050" t="19050" r="23495" b="10795"/>
            <wp:docPr id="12020527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52764"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6392" cy="2220526"/>
                    </a:xfrm>
                    <a:prstGeom prst="rect">
                      <a:avLst/>
                    </a:prstGeom>
                    <a:ln>
                      <a:solidFill>
                        <a:schemeClr val="tx1"/>
                      </a:solidFill>
                    </a:ln>
                  </pic:spPr>
                </pic:pic>
              </a:graphicData>
            </a:graphic>
          </wp:inline>
        </w:drawing>
      </w:r>
    </w:p>
    <w:p w14:paraId="288E7905">
      <w:pPr>
        <w:spacing w:line="360" w:lineRule="auto"/>
        <w:jc w:val="center"/>
        <w:rPr>
          <w:rFonts w:hint="eastAsia" w:ascii="宋体" w:hAnsi="宋体"/>
          <w:kern w:val="0"/>
          <w:sz w:val="24"/>
          <w:szCs w:val="24"/>
        </w:rPr>
      </w:pPr>
      <w:r>
        <w:rPr>
          <w:rFonts w:hint="eastAsia" w:ascii="宋体" w:hAnsi="宋体"/>
          <w:kern w:val="0"/>
          <w:szCs w:val="21"/>
        </w:rPr>
        <w:t>图5.2.2-4附 支腿非对称布置流动式起重机受力模型示意图</w:t>
      </w:r>
    </w:p>
    <w:p w14:paraId="7CC5721B">
      <w:pPr>
        <w:spacing w:line="360" w:lineRule="auto"/>
        <w:jc w:val="center"/>
        <w:rPr>
          <w:rFonts w:ascii="Cambria Math" w:hAnsi="Cambria Math" w:eastAsia="等线 Light"/>
          <w:kern w:val="0"/>
          <w:sz w:val="24"/>
          <w:szCs w:val="24"/>
        </w:rPr>
      </w:pPr>
      <m:oMath>
        <m:sSub>
          <m:sSubPr>
            <m:ctrlPr>
              <w:rPr>
                <w:rFonts w:ascii="Cambria Math" w:hAnsi="Cambria Math" w:eastAsia="等线 Light"/>
                <w:kern w:val="0"/>
                <w:sz w:val="24"/>
                <w:szCs w:val="24"/>
              </w:rPr>
            </m:ctrlPr>
          </m:sSubPr>
          <m:e>
            <m:r>
              <m:rPr/>
              <w:rPr>
                <w:rFonts w:hint="eastAsia" w:ascii="Cambria Math" w:hAnsi="Cambria Math" w:eastAsia="等线 Light"/>
                <w:kern w:val="0"/>
                <w:sz w:val="24"/>
                <w:szCs w:val="24"/>
              </w:rPr>
              <m:t>p</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m:t>
            </m:r>
            <m:ctrlPr>
              <w:rPr>
                <w:rFonts w:ascii="Cambria Math" w:hAnsi="Cambria Math" w:eastAsia="等线 Light"/>
                <w:kern w:val="0"/>
                <w:sz w:val="24"/>
                <w:szCs w:val="24"/>
              </w:rPr>
            </m:ctrlPr>
          </m:sub>
        </m:sSub>
        <m:r>
          <m:rPr>
            <m:sty m:val="p"/>
          </m:rPr>
          <w:rPr>
            <w:rFonts w:ascii="Cambria Math" w:hAnsi="Cambria Math" w:eastAsia="等线 Light"/>
            <w:kern w:val="0"/>
            <w:sz w:val="24"/>
            <w:szCs w:val="24"/>
          </w:rPr>
          <m:t>=</m:t>
        </m:r>
        <m:f>
          <m:fPr>
            <m:ctrlPr>
              <w:rPr>
                <w:rFonts w:ascii="Cambria Math" w:hAnsi="Cambria Math" w:eastAsia="等线 Light"/>
                <w:kern w:val="0"/>
                <w:sz w:val="24"/>
                <w:szCs w:val="24"/>
              </w:rPr>
            </m:ctrlPr>
          </m:fPr>
          <m:num>
            <m:r>
              <m:rPr>
                <m:sty m:val="p"/>
              </m:rPr>
              <w:rPr>
                <w:rFonts w:ascii="Cambria Math" w:hAnsi="Cambria Math" w:eastAsia="等线 Light"/>
                <w:kern w:val="0"/>
                <w:sz w:val="24"/>
                <w:szCs w:val="24"/>
              </w:rPr>
              <m:t>1</m:t>
            </m:r>
            <m:ctrlPr>
              <w:rPr>
                <w:rFonts w:ascii="Cambria Math" w:hAnsi="Cambria Math" w:eastAsia="等线 Light"/>
                <w:kern w:val="0"/>
                <w:sz w:val="24"/>
                <w:szCs w:val="24"/>
              </w:rPr>
            </m:ctrlPr>
          </m:num>
          <m:den>
            <m:sSub>
              <m:sSubPr>
                <m:ctrlPr>
                  <w:rPr>
                    <w:rFonts w:ascii="Cambria Math" w:hAnsi="Cambria Math" w:eastAsia="等线 Light"/>
                    <w:kern w:val="0"/>
                    <w:sz w:val="24"/>
                    <w:szCs w:val="24"/>
                  </w:rPr>
                </m:ctrlPr>
              </m:sSubPr>
              <m:e>
                <m:r>
                  <m:rPr/>
                  <w:rPr>
                    <w:rFonts w:ascii="Cambria Math" w:hAnsi="Cambria Math" w:eastAsia="等线 Light"/>
                    <w:kern w:val="0"/>
                    <w:sz w:val="24"/>
                    <w:szCs w:val="24"/>
                  </w:rPr>
                  <m:t>A</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m:t>
                </m:r>
                <m:ctrlPr>
                  <w:rPr>
                    <w:rFonts w:ascii="Cambria Math" w:hAnsi="Cambria Math" w:eastAsia="等线 Light"/>
                    <w:kern w:val="0"/>
                    <w:sz w:val="24"/>
                    <w:szCs w:val="24"/>
                  </w:rPr>
                </m:ctrlPr>
              </m:sub>
            </m:sSub>
            <m:ctrlPr>
              <w:rPr>
                <w:rFonts w:ascii="Cambria Math" w:hAnsi="Cambria Math" w:eastAsia="等线 Light"/>
                <w:kern w:val="0"/>
                <w:sz w:val="24"/>
                <w:szCs w:val="24"/>
              </w:rPr>
            </m:ctrlPr>
          </m:den>
        </m:f>
        <m:r>
          <m:rPr>
            <m:sty m:val="p"/>
          </m:rPr>
          <w:rPr>
            <w:rFonts w:hint="eastAsia" w:ascii="Cambria Math" w:hAnsi="Cambria Math" w:eastAsia="等线 Light"/>
            <w:kern w:val="0"/>
            <w:sz w:val="24"/>
            <w:szCs w:val="24"/>
          </w:rPr>
          <m:t>·（</m:t>
        </m:r>
        <m:f>
          <m:fPr>
            <m:ctrlPr>
              <w:rPr>
                <w:rFonts w:ascii="Cambria Math" w:hAnsi="Cambria Math" w:eastAsia="等线 Light"/>
                <w:kern w:val="0"/>
                <w:sz w:val="24"/>
                <w:szCs w:val="24"/>
              </w:rPr>
            </m:ctrlPr>
          </m:fPr>
          <m:num>
            <m:r>
              <m:rPr/>
              <w:rPr>
                <w:rFonts w:ascii="Cambria Math" w:hAnsi="Cambria Math" w:eastAsia="等线 Light"/>
                <w:kern w:val="0"/>
                <w:sz w:val="24"/>
                <w:szCs w:val="24"/>
              </w:rPr>
              <m:t>G</m:t>
            </m:r>
            <m:r>
              <m:rPr>
                <m:sty m:val="p"/>
              </m:rPr>
              <w:rPr>
                <w:rFonts w:hint="eastAsia" w:ascii="Cambria Math" w:hAnsi="Cambria Math" w:eastAsia="等线 Light"/>
                <w:kern w:val="0"/>
                <w:sz w:val="24"/>
                <w:szCs w:val="24"/>
              </w:rPr>
              <m:t>·</m:t>
            </m:r>
            <m:r>
              <m:rPr/>
              <w:rPr>
                <w:rFonts w:hint="eastAsia" w:ascii="Cambria Math" w:hAnsi="Cambria Math" w:eastAsia="等线 Light"/>
                <w:kern w:val="0"/>
                <w:sz w:val="24"/>
                <w:szCs w:val="24"/>
              </w:rPr>
              <m:t>g</m:t>
            </m:r>
            <m:ctrlPr>
              <w:rPr>
                <w:rFonts w:ascii="Cambria Math" w:hAnsi="Cambria Math" w:eastAsia="等线 Light"/>
                <w:kern w:val="0"/>
                <w:sz w:val="24"/>
                <w:szCs w:val="24"/>
              </w:rPr>
            </m:ctrlPr>
          </m:num>
          <m:den>
            <m:r>
              <m:rPr/>
              <w:rPr>
                <w:rFonts w:hint="eastAsia" w:ascii="Cambria Math" w:hAnsi="Cambria Math" w:eastAsia="等线 Light"/>
                <w:kern w:val="0"/>
                <w:sz w:val="24"/>
                <w:szCs w:val="24"/>
              </w:rPr>
              <m:t>n</m:t>
            </m:r>
            <m:ctrlPr>
              <w:rPr>
                <w:rFonts w:ascii="Cambria Math" w:hAnsi="Cambria Math" w:eastAsia="等线 Light"/>
                <w:kern w:val="0"/>
                <w:sz w:val="24"/>
                <w:szCs w:val="24"/>
              </w:rPr>
            </m:ctrlPr>
          </m:den>
        </m:f>
        <m:r>
          <m:rPr>
            <m:sty m:val="p"/>
          </m:rPr>
          <w:rPr>
            <w:rFonts w:ascii="Cambria Math" w:hAnsi="Cambria Math" w:eastAsia="等线 Light"/>
            <w:kern w:val="0"/>
            <w:sz w:val="24"/>
            <w:szCs w:val="24"/>
          </w:rPr>
          <m:t>+</m:t>
        </m:r>
        <m:f>
          <m:fPr>
            <m:ctrlPr>
              <w:rPr>
                <w:rFonts w:ascii="Cambria Math" w:hAnsi="Cambria Math" w:eastAsia="等线 Light"/>
                <w:kern w:val="0"/>
                <w:sz w:val="24"/>
                <w:szCs w:val="24"/>
              </w:rPr>
            </m:ctrlPr>
          </m:fPr>
          <m:num>
            <m:sSub>
              <m:sSubPr>
                <m:ctrlPr>
                  <w:rPr>
                    <w:rFonts w:ascii="Cambria Math" w:hAnsi="Cambria Math" w:eastAsia="等线 Light"/>
                    <w:kern w:val="0"/>
                    <w:sz w:val="24"/>
                    <w:szCs w:val="24"/>
                  </w:rPr>
                </m:ctrlPr>
              </m:sSubPr>
              <m:e>
                <m:sSub>
                  <m:sSubPr>
                    <m:ctrlPr>
                      <w:rPr>
                        <w:rFonts w:ascii="Cambria Math" w:hAnsi="Cambria Math" w:eastAsia="等线 Light"/>
                        <w:kern w:val="0"/>
                        <w:sz w:val="24"/>
                        <w:szCs w:val="24"/>
                      </w:rPr>
                    </m:ctrlPr>
                  </m:sSubPr>
                  <m:e>
                    <m:r>
                      <m:rPr/>
                      <w:rPr>
                        <w:rFonts w:ascii="Cambria Math" w:hAnsi="Cambria Math" w:eastAsia="等线 Light"/>
                        <w:kern w:val="0"/>
                        <w:sz w:val="24"/>
                        <w:szCs w:val="24"/>
                      </w:rPr>
                      <m:t>M</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x</m:t>
                    </m:r>
                    <m:ctrlPr>
                      <w:rPr>
                        <w:rFonts w:ascii="Cambria Math" w:hAnsi="Cambria Math" w:eastAsia="等线 Light"/>
                        <w:kern w:val="0"/>
                        <w:sz w:val="24"/>
                        <w:szCs w:val="24"/>
                      </w:rPr>
                    </m:ctrlPr>
                  </m:sub>
                </m:sSub>
                <m:r>
                  <m:rPr>
                    <m:sty m:val="p"/>
                  </m:rPr>
                  <w:rPr>
                    <w:rFonts w:hint="eastAsia" w:ascii="Cambria Math" w:hAnsi="Cambria Math" w:eastAsia="等线 Light"/>
                    <w:kern w:val="0"/>
                    <w:sz w:val="24"/>
                    <w:szCs w:val="24"/>
                  </w:rPr>
                  <m:t>·</m:t>
                </m:r>
                <m:r>
                  <m:rPr/>
                  <w:rPr>
                    <w:rFonts w:hint="eastAsia" w:ascii="Cambria Math" w:hAnsi="Cambria Math" w:eastAsia="等线 Light"/>
                    <w:kern w:val="0"/>
                    <w:sz w:val="24"/>
                    <w:szCs w:val="24"/>
                  </w:rPr>
                  <m:t>l</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ix</m:t>
                </m:r>
                <m:ctrlPr>
                  <w:rPr>
                    <w:rFonts w:ascii="Cambria Math" w:hAnsi="Cambria Math" w:eastAsia="等线 Light"/>
                    <w:kern w:val="0"/>
                    <w:sz w:val="24"/>
                    <w:szCs w:val="24"/>
                  </w:rPr>
                </m:ctrlPr>
              </m:sub>
            </m:sSub>
            <m:ctrlPr>
              <w:rPr>
                <w:rFonts w:ascii="Cambria Math" w:hAnsi="Cambria Math" w:eastAsia="等线 Light"/>
                <w:kern w:val="0"/>
                <w:sz w:val="24"/>
                <w:szCs w:val="24"/>
              </w:rPr>
            </m:ctrlPr>
          </m:num>
          <m:den>
            <m:nary>
              <m:naryPr>
                <m:chr m:val="∑"/>
                <m:limLoc m:val="undOvr"/>
                <m:ctrlPr>
                  <w:rPr>
                    <w:rFonts w:ascii="Cambria Math" w:hAnsi="Cambria Math" w:eastAsia="等线 Light"/>
                    <w:kern w:val="0"/>
                    <w:sz w:val="24"/>
                    <w:szCs w:val="24"/>
                  </w:rPr>
                </m:ctrlPr>
              </m:naryPr>
              <m:sub>
                <m:r>
                  <m:rPr/>
                  <w:rPr>
                    <w:rFonts w:hint="eastAsia" w:ascii="Cambria Math" w:hAnsi="Cambria Math" w:eastAsia="等线 Light"/>
                    <w:kern w:val="0"/>
                    <w:sz w:val="24"/>
                    <w:szCs w:val="24"/>
                  </w:rPr>
                  <m:t>i</m:t>
                </m:r>
                <m:r>
                  <m:rPr>
                    <m:sty m:val="p"/>
                  </m:rPr>
                  <w:rPr>
                    <w:rFonts w:ascii="Cambria Math" w:hAnsi="Cambria Math" w:eastAsia="等线 Light"/>
                    <w:kern w:val="0"/>
                    <w:sz w:val="24"/>
                    <w:szCs w:val="24"/>
                  </w:rPr>
                  <m:t>=1</m:t>
                </m:r>
                <m:ctrlPr>
                  <w:rPr>
                    <w:rFonts w:ascii="Cambria Math" w:hAnsi="Cambria Math" w:eastAsia="等线 Light"/>
                    <w:kern w:val="0"/>
                    <w:sz w:val="24"/>
                    <w:szCs w:val="24"/>
                  </w:rPr>
                </m:ctrlPr>
              </m:sub>
              <m:sup>
                <m:r>
                  <m:rPr/>
                  <w:rPr>
                    <w:rFonts w:hint="eastAsia" w:ascii="Cambria Math" w:hAnsi="Cambria Math" w:eastAsia="等线 Light"/>
                    <w:kern w:val="0"/>
                    <w:sz w:val="24"/>
                    <w:szCs w:val="24"/>
                  </w:rPr>
                  <m:t>n</m:t>
                </m:r>
                <m:ctrlPr>
                  <w:rPr>
                    <w:rFonts w:ascii="Cambria Math" w:hAnsi="Cambria Math" w:eastAsia="等线 Light"/>
                    <w:kern w:val="0"/>
                    <w:sz w:val="24"/>
                    <w:szCs w:val="24"/>
                  </w:rPr>
                </m:ctrlPr>
              </m:sup>
              <m:e>
                <m:sSup>
                  <m:sSupPr>
                    <m:ctrlPr>
                      <w:rPr>
                        <w:rFonts w:ascii="Cambria Math" w:hAnsi="Cambria Math" w:eastAsia="等线 Light"/>
                        <w:kern w:val="0"/>
                        <w:sz w:val="24"/>
                        <w:szCs w:val="24"/>
                      </w:rPr>
                    </m:ctrlPr>
                  </m:sSupPr>
                  <m:e>
                    <m:sSub>
                      <m:sSubPr>
                        <m:ctrlPr>
                          <w:rPr>
                            <w:rFonts w:ascii="Cambria Math" w:hAnsi="Cambria Math" w:eastAsia="等线 Light"/>
                            <w:kern w:val="0"/>
                            <w:sz w:val="24"/>
                            <w:szCs w:val="24"/>
                          </w:rPr>
                        </m:ctrlPr>
                      </m:sSubPr>
                      <m:e>
                        <m:r>
                          <m:rPr/>
                          <w:rPr>
                            <w:rFonts w:hint="eastAsia" w:ascii="Cambria Math" w:hAnsi="Cambria Math" w:eastAsia="等线 Light"/>
                            <w:kern w:val="0"/>
                            <w:sz w:val="24"/>
                            <w:szCs w:val="24"/>
                          </w:rPr>
                          <m:t>l</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ix</m:t>
                        </m:r>
                        <m:ctrlPr>
                          <w:rPr>
                            <w:rFonts w:ascii="Cambria Math" w:hAnsi="Cambria Math" w:eastAsia="等线 Light"/>
                            <w:kern w:val="0"/>
                            <w:sz w:val="24"/>
                            <w:szCs w:val="24"/>
                          </w:rPr>
                        </m:ctrlPr>
                      </m:sub>
                    </m:sSub>
                    <m:ctrlPr>
                      <w:rPr>
                        <w:rFonts w:ascii="Cambria Math" w:hAnsi="Cambria Math" w:eastAsia="等线 Light"/>
                        <w:kern w:val="0"/>
                        <w:sz w:val="24"/>
                        <w:szCs w:val="24"/>
                      </w:rPr>
                    </m:ctrlPr>
                  </m:e>
                  <m:sup>
                    <m:r>
                      <m:rPr>
                        <m:sty m:val="p"/>
                      </m:rPr>
                      <w:rPr>
                        <w:rFonts w:ascii="Cambria Math" w:hAnsi="Cambria Math" w:eastAsia="等线 Light"/>
                        <w:kern w:val="0"/>
                        <w:sz w:val="24"/>
                        <w:szCs w:val="24"/>
                      </w:rPr>
                      <m:t>2</m:t>
                    </m:r>
                    <m:ctrlPr>
                      <w:rPr>
                        <w:rFonts w:ascii="Cambria Math" w:hAnsi="Cambria Math" w:eastAsia="等线 Light"/>
                        <w:kern w:val="0"/>
                        <w:sz w:val="24"/>
                        <w:szCs w:val="24"/>
                      </w:rPr>
                    </m:ctrlPr>
                  </m:sup>
                </m:sSup>
                <m:ctrlPr>
                  <w:rPr>
                    <w:rFonts w:ascii="Cambria Math" w:hAnsi="Cambria Math" w:eastAsia="等线 Light"/>
                    <w:kern w:val="0"/>
                    <w:sz w:val="24"/>
                    <w:szCs w:val="24"/>
                  </w:rPr>
                </m:ctrlPr>
              </m:e>
            </m:nary>
            <m:ctrlPr>
              <w:rPr>
                <w:rFonts w:ascii="Cambria Math" w:hAnsi="Cambria Math" w:eastAsia="等线 Light"/>
                <w:kern w:val="0"/>
                <w:sz w:val="24"/>
                <w:szCs w:val="24"/>
              </w:rPr>
            </m:ctrlPr>
          </m:den>
        </m:f>
        <m:r>
          <m:rPr>
            <m:sty m:val="p"/>
          </m:rPr>
          <w:rPr>
            <w:rFonts w:ascii="Cambria Math" w:hAnsi="Cambria Math" w:eastAsia="等线 Light"/>
            <w:kern w:val="0"/>
            <w:sz w:val="24"/>
            <w:szCs w:val="24"/>
          </w:rPr>
          <m:t>+</m:t>
        </m:r>
        <m:f>
          <m:fPr>
            <m:ctrlPr>
              <w:rPr>
                <w:rFonts w:ascii="Cambria Math" w:hAnsi="Cambria Math" w:eastAsia="等线 Light"/>
                <w:kern w:val="0"/>
                <w:sz w:val="24"/>
                <w:szCs w:val="24"/>
              </w:rPr>
            </m:ctrlPr>
          </m:fPr>
          <m:num>
            <m:sSub>
              <m:sSubPr>
                <m:ctrlPr>
                  <w:rPr>
                    <w:rFonts w:ascii="Cambria Math" w:hAnsi="Cambria Math" w:eastAsia="等线 Light"/>
                    <w:kern w:val="0"/>
                    <w:sz w:val="24"/>
                    <w:szCs w:val="24"/>
                  </w:rPr>
                </m:ctrlPr>
              </m:sSubPr>
              <m:e>
                <m:r>
                  <m:rPr/>
                  <w:rPr>
                    <w:rFonts w:ascii="Cambria Math" w:hAnsi="Cambria Math" w:eastAsia="等线 Light"/>
                    <w:kern w:val="0"/>
                    <w:sz w:val="24"/>
                    <w:szCs w:val="24"/>
                  </w:rPr>
                  <m:t>M</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y</m:t>
                </m:r>
                <m:ctrlPr>
                  <w:rPr>
                    <w:rFonts w:ascii="Cambria Math" w:hAnsi="Cambria Math" w:eastAsia="等线 Light"/>
                    <w:kern w:val="0"/>
                    <w:sz w:val="24"/>
                    <w:szCs w:val="24"/>
                  </w:rPr>
                </m:ctrlPr>
              </m:sub>
            </m:sSub>
            <m:r>
              <m:rPr>
                <m:sty m:val="p"/>
              </m:rPr>
              <w:rPr>
                <w:rFonts w:hint="eastAsia" w:ascii="Cambria Math" w:hAnsi="Cambria Math" w:eastAsia="等线 Light"/>
                <w:kern w:val="0"/>
                <w:sz w:val="24"/>
                <w:szCs w:val="24"/>
              </w:rPr>
              <m:t>·</m:t>
            </m:r>
            <m:sSub>
              <m:sSubPr>
                <m:ctrlPr>
                  <w:rPr>
                    <w:rFonts w:ascii="Cambria Math" w:hAnsi="Cambria Math" w:eastAsia="等线 Light"/>
                    <w:kern w:val="0"/>
                    <w:sz w:val="24"/>
                    <w:szCs w:val="24"/>
                  </w:rPr>
                </m:ctrlPr>
              </m:sSubPr>
              <m:e>
                <m:r>
                  <m:rPr/>
                  <w:rPr>
                    <w:rFonts w:hint="eastAsia" w:ascii="Cambria Math" w:hAnsi="Cambria Math" w:eastAsia="等线 Light"/>
                    <w:kern w:val="0"/>
                    <w:sz w:val="24"/>
                    <w:szCs w:val="24"/>
                  </w:rPr>
                  <m:t>l</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iy</m:t>
                </m:r>
                <m:ctrlPr>
                  <w:rPr>
                    <w:rFonts w:ascii="Cambria Math" w:hAnsi="Cambria Math" w:eastAsia="等线 Light"/>
                    <w:kern w:val="0"/>
                    <w:sz w:val="24"/>
                    <w:szCs w:val="24"/>
                  </w:rPr>
                </m:ctrlPr>
              </m:sub>
            </m:sSub>
            <m:ctrlPr>
              <w:rPr>
                <w:rFonts w:ascii="Cambria Math" w:hAnsi="Cambria Math" w:eastAsia="等线 Light"/>
                <w:kern w:val="0"/>
                <w:sz w:val="24"/>
                <w:szCs w:val="24"/>
              </w:rPr>
            </m:ctrlPr>
          </m:num>
          <m:den>
            <m:nary>
              <m:naryPr>
                <m:chr m:val="∑"/>
                <m:limLoc m:val="undOvr"/>
                <m:ctrlPr>
                  <w:rPr>
                    <w:rFonts w:ascii="Cambria Math" w:hAnsi="Cambria Math" w:eastAsia="等线 Light"/>
                    <w:kern w:val="0"/>
                    <w:sz w:val="24"/>
                    <w:szCs w:val="24"/>
                  </w:rPr>
                </m:ctrlPr>
              </m:naryPr>
              <m:sub>
                <m:r>
                  <m:rPr/>
                  <w:rPr>
                    <w:rFonts w:hint="eastAsia" w:ascii="Cambria Math" w:hAnsi="Cambria Math" w:eastAsia="等线 Light"/>
                    <w:kern w:val="0"/>
                    <w:sz w:val="24"/>
                    <w:szCs w:val="24"/>
                  </w:rPr>
                  <m:t>i</m:t>
                </m:r>
                <m:r>
                  <m:rPr>
                    <m:sty m:val="p"/>
                  </m:rPr>
                  <w:rPr>
                    <w:rFonts w:ascii="Cambria Math" w:hAnsi="Cambria Math" w:eastAsia="等线 Light"/>
                    <w:kern w:val="0"/>
                    <w:sz w:val="24"/>
                    <w:szCs w:val="24"/>
                  </w:rPr>
                  <m:t>=1</m:t>
                </m:r>
                <m:ctrlPr>
                  <w:rPr>
                    <w:rFonts w:ascii="Cambria Math" w:hAnsi="Cambria Math" w:eastAsia="等线 Light"/>
                    <w:kern w:val="0"/>
                    <w:sz w:val="24"/>
                    <w:szCs w:val="24"/>
                  </w:rPr>
                </m:ctrlPr>
              </m:sub>
              <m:sup>
                <m:r>
                  <m:rPr/>
                  <w:rPr>
                    <w:rFonts w:hint="eastAsia" w:ascii="Cambria Math" w:hAnsi="Cambria Math" w:eastAsia="等线 Light"/>
                    <w:kern w:val="0"/>
                    <w:sz w:val="24"/>
                    <w:szCs w:val="24"/>
                  </w:rPr>
                  <m:t>n</m:t>
                </m:r>
                <m:ctrlPr>
                  <w:rPr>
                    <w:rFonts w:ascii="Cambria Math" w:hAnsi="Cambria Math" w:eastAsia="等线 Light"/>
                    <w:kern w:val="0"/>
                    <w:sz w:val="24"/>
                    <w:szCs w:val="24"/>
                  </w:rPr>
                </m:ctrlPr>
              </m:sup>
              <m:e>
                <m:sSup>
                  <m:sSupPr>
                    <m:ctrlPr>
                      <w:rPr>
                        <w:rFonts w:ascii="Cambria Math" w:hAnsi="Cambria Math" w:eastAsia="等线 Light"/>
                        <w:kern w:val="0"/>
                        <w:sz w:val="24"/>
                        <w:szCs w:val="24"/>
                      </w:rPr>
                    </m:ctrlPr>
                  </m:sSupPr>
                  <m:e>
                    <m:sSub>
                      <m:sSubPr>
                        <m:ctrlPr>
                          <w:rPr>
                            <w:rFonts w:ascii="Cambria Math" w:hAnsi="Cambria Math" w:eastAsia="等线 Light"/>
                            <w:kern w:val="0"/>
                            <w:sz w:val="24"/>
                            <w:szCs w:val="24"/>
                          </w:rPr>
                        </m:ctrlPr>
                      </m:sSubPr>
                      <m:e>
                        <m:r>
                          <m:rPr/>
                          <w:rPr>
                            <w:rFonts w:hint="eastAsia" w:ascii="Cambria Math" w:hAnsi="Cambria Math" w:eastAsia="等线 Light"/>
                            <w:kern w:val="0"/>
                            <w:sz w:val="24"/>
                            <w:szCs w:val="24"/>
                          </w:rPr>
                          <m:t>l</m:t>
                        </m:r>
                        <m:ctrlPr>
                          <w:rPr>
                            <w:rFonts w:ascii="Cambria Math" w:hAnsi="Cambria Math" w:eastAsia="等线 Light"/>
                            <w:kern w:val="0"/>
                            <w:sz w:val="24"/>
                            <w:szCs w:val="24"/>
                          </w:rPr>
                        </m:ctrlPr>
                      </m:e>
                      <m:sub>
                        <m:r>
                          <m:rPr/>
                          <w:rPr>
                            <w:rFonts w:hint="eastAsia" w:ascii="Cambria Math" w:hAnsi="Cambria Math" w:eastAsia="等线 Light"/>
                            <w:kern w:val="0"/>
                            <w:sz w:val="24"/>
                            <w:szCs w:val="24"/>
                          </w:rPr>
                          <m:t>iy</m:t>
                        </m:r>
                        <m:ctrlPr>
                          <w:rPr>
                            <w:rFonts w:ascii="Cambria Math" w:hAnsi="Cambria Math" w:eastAsia="等线 Light"/>
                            <w:kern w:val="0"/>
                            <w:sz w:val="24"/>
                            <w:szCs w:val="24"/>
                          </w:rPr>
                        </m:ctrlPr>
                      </m:sub>
                    </m:sSub>
                    <m:ctrlPr>
                      <w:rPr>
                        <w:rFonts w:ascii="Cambria Math" w:hAnsi="Cambria Math" w:eastAsia="等线 Light"/>
                        <w:kern w:val="0"/>
                        <w:sz w:val="24"/>
                        <w:szCs w:val="24"/>
                      </w:rPr>
                    </m:ctrlPr>
                  </m:e>
                  <m:sup>
                    <m:r>
                      <m:rPr>
                        <m:sty m:val="p"/>
                      </m:rPr>
                      <w:rPr>
                        <w:rFonts w:ascii="Cambria Math" w:hAnsi="Cambria Math" w:eastAsia="等线 Light"/>
                        <w:kern w:val="0"/>
                        <w:sz w:val="24"/>
                        <w:szCs w:val="24"/>
                      </w:rPr>
                      <m:t>2</m:t>
                    </m:r>
                    <m:ctrlPr>
                      <w:rPr>
                        <w:rFonts w:ascii="Cambria Math" w:hAnsi="Cambria Math" w:eastAsia="等线 Light"/>
                        <w:kern w:val="0"/>
                        <w:sz w:val="24"/>
                        <w:szCs w:val="24"/>
                      </w:rPr>
                    </m:ctrlPr>
                  </m:sup>
                </m:sSup>
                <m:ctrlPr>
                  <w:rPr>
                    <w:rFonts w:ascii="Cambria Math" w:hAnsi="Cambria Math" w:eastAsia="等线 Light"/>
                    <w:kern w:val="0"/>
                    <w:sz w:val="24"/>
                    <w:szCs w:val="24"/>
                  </w:rPr>
                </m:ctrlPr>
              </m:e>
            </m:nary>
            <m:ctrlPr>
              <w:rPr>
                <w:rFonts w:ascii="Cambria Math" w:hAnsi="Cambria Math" w:eastAsia="等线 Light"/>
                <w:kern w:val="0"/>
                <w:sz w:val="24"/>
                <w:szCs w:val="24"/>
              </w:rPr>
            </m:ctrlPr>
          </m:den>
        </m:f>
        <m:r>
          <m:rPr>
            <m:sty m:val="p"/>
          </m:rPr>
          <w:rPr>
            <w:rFonts w:hint="eastAsia" w:ascii="Cambria Math" w:hAnsi="Cambria Math" w:eastAsia="等线 Light"/>
            <w:kern w:val="0"/>
            <w:sz w:val="24"/>
            <w:szCs w:val="24"/>
          </w:rPr>
          <m:t>）</m:t>
        </m:r>
      </m:oMath>
      <w:r>
        <w:rPr>
          <w:rFonts w:hint="eastAsia" w:ascii="Cambria Math" w:hAnsi="Cambria Math" w:eastAsia="等线 Light"/>
          <w:kern w:val="0"/>
          <w:sz w:val="24"/>
          <w:szCs w:val="24"/>
        </w:rPr>
        <w:t>（</w:t>
      </w:r>
      <m:oMath>
        <m:r>
          <m:rPr/>
          <w:rPr>
            <w:rFonts w:hint="eastAsia" w:ascii="Cambria Math" w:hAnsi="Cambria Math" w:eastAsia="等线 Light"/>
            <w:kern w:val="0"/>
            <w:sz w:val="24"/>
            <w:szCs w:val="24"/>
          </w:rPr>
          <m:t>i</m:t>
        </m:r>
      </m:oMath>
      <w:r>
        <w:rPr>
          <w:rFonts w:hint="eastAsia" w:ascii="Cambria Math" w:hAnsi="Cambria Math" w:eastAsia="等线 Light"/>
          <w:kern w:val="0"/>
          <w:sz w:val="24"/>
          <w:szCs w:val="24"/>
        </w:rPr>
        <w:t>=1，2，3，</w:t>
      </w:r>
      <w:r>
        <w:rPr>
          <w:rFonts w:ascii="Cambria Math" w:hAnsi="Cambria Math" w:eastAsia="等线 Light"/>
          <w:kern w:val="0"/>
          <w:sz w:val="24"/>
          <w:szCs w:val="24"/>
        </w:rPr>
        <w:t>…</w:t>
      </w:r>
      <w:r>
        <w:rPr>
          <w:rFonts w:hint="eastAsia" w:ascii="Cambria Math" w:hAnsi="Cambria Math" w:eastAsia="等线 Light"/>
          <w:kern w:val="0"/>
          <w:sz w:val="24"/>
          <w:szCs w:val="24"/>
        </w:rPr>
        <w:t>，n）</w:t>
      </w:r>
    </w:p>
    <w:p w14:paraId="3DB765FA">
      <w:pPr>
        <w:spacing w:line="360" w:lineRule="auto"/>
        <w:rPr>
          <w:rFonts w:hint="eastAsia"/>
          <w:snapToGrid w:val="0"/>
          <w:kern w:val="0"/>
          <w:sz w:val="24"/>
          <w:szCs w:val="24"/>
        </w:rPr>
      </w:pPr>
      <w:r>
        <w:rPr>
          <w:rFonts w:hint="eastAsia"/>
          <w:snapToGrid w:val="0"/>
          <w:kern w:val="0"/>
          <w:sz w:val="24"/>
          <w:szCs w:val="24"/>
        </w:rPr>
        <w:t>式中：</w:t>
      </w:r>
    </w:p>
    <w:p w14:paraId="3FCFFE83">
      <w:pPr>
        <w:spacing w:line="360" w:lineRule="auto"/>
        <w:ind w:firstLine="420"/>
        <w:rPr>
          <w:rFonts w:hint="eastAsia"/>
          <w:snapToGrid w:val="0"/>
          <w:kern w:val="0"/>
          <w:sz w:val="24"/>
          <w:szCs w:val="24"/>
        </w:rPr>
      </w:pPr>
      <m:oMath>
        <m:r>
          <m:rPr/>
          <w:rPr>
            <w:rFonts w:hint="eastAsia" w:ascii="Cambria Math" w:hAnsi="Cambria Math"/>
            <w:snapToGrid w:val="0"/>
            <w:kern w:val="0"/>
            <w:sz w:val="24"/>
            <w:szCs w:val="24"/>
          </w:rPr>
          <m:t>p</m:t>
        </m:r>
        <m:r>
          <m:rPr/>
          <w:rPr>
            <w:rFonts w:ascii="Cambria Math" w:hAnsi="Cambria Math"/>
            <w:snapToGrid w:val="0"/>
            <w:kern w:val="0"/>
            <w:sz w:val="24"/>
            <w:szCs w:val="24"/>
          </w:rPr>
          <m:t>i</m:t>
        </m:r>
      </m:oMath>
      <w:r>
        <w:rPr>
          <w:rFonts w:hint="eastAsia"/>
          <w:snapToGrid w:val="0"/>
          <w:kern w:val="0"/>
          <w:sz w:val="24"/>
          <w:szCs w:val="24"/>
        </w:rPr>
        <w:t>——第i个支腿的接地比压（kN/m²），任一支腿的计算数值小于0时本公式不适用（kN/m²）；</w:t>
      </w:r>
    </w:p>
    <w:p w14:paraId="2963C780">
      <w:pPr>
        <w:spacing w:line="360" w:lineRule="auto"/>
        <w:ind w:firstLine="420"/>
        <w:rPr>
          <w:rFonts w:hint="eastAsia"/>
          <w:snapToGrid w:val="0"/>
          <w:kern w:val="0"/>
          <w:sz w:val="24"/>
          <w:szCs w:val="24"/>
        </w:rPr>
      </w:pPr>
      <m:oMath>
        <m:r>
          <m:rPr/>
          <w:rPr>
            <w:rFonts w:ascii="Cambria Math" w:hAnsi="Cambria Math"/>
            <w:snapToGrid w:val="0"/>
            <w:kern w:val="0"/>
            <w:sz w:val="24"/>
            <w:szCs w:val="24"/>
          </w:rPr>
          <m:t>Ai</m:t>
        </m:r>
      </m:oMath>
      <w:r>
        <w:rPr>
          <w:rFonts w:hint="eastAsia"/>
          <w:snapToGrid w:val="0"/>
          <w:kern w:val="0"/>
          <w:sz w:val="24"/>
          <w:szCs w:val="24"/>
        </w:rPr>
        <w:t>——第i个支腿的触地支承物（支腿盘、枕木、路基箱或钢板等）与地面的接触面积（㎡）。</w:t>
      </w:r>
    </w:p>
    <w:p w14:paraId="73E94028">
      <w:pPr>
        <w:spacing w:line="360" w:lineRule="auto"/>
        <w:ind w:firstLine="420"/>
        <w:rPr>
          <w:rFonts w:hint="eastAsia"/>
          <w:snapToGrid w:val="0"/>
          <w:kern w:val="0"/>
          <w:sz w:val="24"/>
          <w:szCs w:val="24"/>
        </w:rPr>
      </w:pPr>
      <m:oMath>
        <m:r>
          <m:rPr>
            <m:sty m:val="p"/>
          </m:rPr>
          <w:rPr>
            <w:rFonts w:ascii="Cambria Math" w:hAnsi="Cambria Math"/>
            <w:snapToGrid w:val="0"/>
            <w:kern w:val="0"/>
            <w:sz w:val="24"/>
            <w:szCs w:val="24"/>
          </w:rPr>
          <m:t>G</m:t>
        </m:r>
      </m:oMath>
      <w:r>
        <w:rPr>
          <w:rFonts w:hint="eastAsia"/>
          <w:snapToGrid w:val="0"/>
          <w:kern w:val="0"/>
          <w:sz w:val="24"/>
          <w:szCs w:val="24"/>
        </w:rPr>
        <w:t>——起重机总重量（含吊索具及吊物）（t）；</w:t>
      </w:r>
    </w:p>
    <w:p w14:paraId="564F2362">
      <w:pPr>
        <w:spacing w:line="360" w:lineRule="auto"/>
        <w:ind w:firstLine="420"/>
        <w:rPr>
          <w:rFonts w:hint="eastAsia"/>
          <w:snapToGrid w:val="0"/>
          <w:kern w:val="0"/>
          <w:sz w:val="24"/>
          <w:szCs w:val="24"/>
        </w:rPr>
      </w:pPr>
      <m:oMath>
        <m:r>
          <m:rPr>
            <m:sty m:val="p"/>
          </m:rPr>
          <w:rPr>
            <w:rFonts w:hint="eastAsia" w:ascii="Cambria Math" w:hAnsi="Cambria Math"/>
            <w:snapToGrid w:val="0"/>
            <w:kern w:val="0"/>
            <w:sz w:val="24"/>
            <w:szCs w:val="24"/>
          </w:rPr>
          <m:t>g</m:t>
        </m:r>
      </m:oMath>
      <w:r>
        <w:rPr>
          <w:rFonts w:hint="eastAsia"/>
          <w:snapToGrid w:val="0"/>
          <w:kern w:val="0"/>
          <w:sz w:val="24"/>
          <w:szCs w:val="24"/>
        </w:rPr>
        <w:t>——重力加速度（m/s²）</w:t>
      </w:r>
    </w:p>
    <w:p w14:paraId="350D5353">
      <w:pPr>
        <w:spacing w:line="360" w:lineRule="auto"/>
        <w:ind w:firstLine="420"/>
        <w:rPr>
          <w:rFonts w:hint="eastAsia"/>
          <w:snapToGrid w:val="0"/>
          <w:kern w:val="0"/>
          <w:sz w:val="24"/>
          <w:szCs w:val="24"/>
        </w:rPr>
      </w:pPr>
      <w:bookmarkStart w:id="142" w:name="OLE_LINK2"/>
      <m:oMath>
        <m:sSub>
          <m:sSubPr>
            <m:ctrlPr>
              <w:rPr>
                <w:rFonts w:ascii="Cambria Math" w:hAnsi="Cambria Math"/>
                <w:snapToGrid w:val="0"/>
                <w:kern w:val="0"/>
                <w:sz w:val="24"/>
                <w:szCs w:val="24"/>
              </w:rPr>
            </m:ctrlPr>
          </m:sSubPr>
          <m:e>
            <m:r>
              <m:rPr/>
              <w:rPr>
                <w:rFonts w:ascii="Cambria Math" w:hAnsi="Cambria Math"/>
                <w:snapToGrid w:val="0"/>
                <w:kern w:val="0"/>
                <w:sz w:val="24"/>
                <w:szCs w:val="24"/>
              </w:rPr>
              <m:t>M</m:t>
            </m:r>
            <m:ctrlPr>
              <w:rPr>
                <w:rFonts w:ascii="Cambria Math" w:hAnsi="Cambria Math"/>
                <w:snapToGrid w:val="0"/>
                <w:kern w:val="0"/>
                <w:sz w:val="24"/>
                <w:szCs w:val="24"/>
              </w:rPr>
            </m:ctrlPr>
          </m:e>
          <m:sub>
            <m:r>
              <m:rPr/>
              <w:rPr>
                <w:rFonts w:hint="eastAsia" w:ascii="Cambria Math" w:hAnsi="Cambria Math"/>
                <w:snapToGrid w:val="0"/>
                <w:kern w:val="0"/>
                <w:sz w:val="24"/>
                <w:szCs w:val="24"/>
              </w:rPr>
              <m:t>x</m:t>
            </m:r>
            <m:ctrlPr>
              <w:rPr>
                <w:rFonts w:ascii="Cambria Math" w:hAnsi="Cambria Math"/>
                <w:snapToGrid w:val="0"/>
                <w:kern w:val="0"/>
                <w:sz w:val="24"/>
                <w:szCs w:val="24"/>
              </w:rPr>
            </m:ctrlPr>
          </m:sub>
        </m:sSub>
      </m:oMath>
      <w:r>
        <w:rPr>
          <w:rFonts w:hint="eastAsia"/>
          <w:snapToGrid w:val="0"/>
          <w:kern w:val="0"/>
          <w:sz w:val="24"/>
          <w:szCs w:val="24"/>
        </w:rPr>
        <w:t>——起重机（x轴方向）各部分受力对四支腿形心处y轴的力矩和（kN·m）；</w:t>
      </w:r>
    </w:p>
    <w:p w14:paraId="5B426022">
      <w:pPr>
        <w:spacing w:line="360" w:lineRule="auto"/>
        <w:ind w:firstLine="420"/>
        <w:rPr>
          <w:rFonts w:hint="eastAsia"/>
          <w:snapToGrid w:val="0"/>
          <w:kern w:val="0"/>
          <w:sz w:val="24"/>
          <w:szCs w:val="24"/>
        </w:rPr>
      </w:pPr>
      <m:oMath>
        <m:sSub>
          <m:sSubPr>
            <m:ctrlPr>
              <w:rPr>
                <w:rFonts w:ascii="Cambria Math" w:hAnsi="Cambria Math"/>
                <w:snapToGrid w:val="0"/>
                <w:kern w:val="0"/>
                <w:sz w:val="24"/>
                <w:szCs w:val="24"/>
              </w:rPr>
            </m:ctrlPr>
          </m:sSubPr>
          <m:e>
            <m:r>
              <m:rPr/>
              <w:rPr>
                <w:rFonts w:ascii="Cambria Math" w:hAnsi="Cambria Math"/>
                <w:snapToGrid w:val="0"/>
                <w:kern w:val="0"/>
                <w:sz w:val="24"/>
                <w:szCs w:val="24"/>
              </w:rPr>
              <m:t>M</m:t>
            </m:r>
            <m:ctrlPr>
              <w:rPr>
                <w:rFonts w:ascii="Cambria Math" w:hAnsi="Cambria Math"/>
                <w:snapToGrid w:val="0"/>
                <w:kern w:val="0"/>
                <w:sz w:val="24"/>
                <w:szCs w:val="24"/>
              </w:rPr>
            </m:ctrlPr>
          </m:e>
          <m:sub>
            <m:r>
              <m:rPr/>
              <w:rPr>
                <w:rFonts w:hint="eastAsia" w:ascii="Cambria Math" w:hAnsi="Cambria Math"/>
                <w:snapToGrid w:val="0"/>
                <w:kern w:val="0"/>
                <w:sz w:val="24"/>
                <w:szCs w:val="24"/>
              </w:rPr>
              <m:t>y</m:t>
            </m:r>
            <m:ctrlPr>
              <w:rPr>
                <w:rFonts w:ascii="Cambria Math" w:hAnsi="Cambria Math"/>
                <w:snapToGrid w:val="0"/>
                <w:kern w:val="0"/>
                <w:sz w:val="24"/>
                <w:szCs w:val="24"/>
              </w:rPr>
            </m:ctrlPr>
          </m:sub>
        </m:sSub>
      </m:oMath>
      <w:r>
        <w:rPr>
          <w:rFonts w:hint="eastAsia"/>
          <w:snapToGrid w:val="0"/>
          <w:kern w:val="0"/>
          <w:sz w:val="24"/>
          <w:szCs w:val="24"/>
        </w:rPr>
        <w:t>——起重机（y轴方向）各部分受力对四支腿形心处x轴的力矩和（kN·m）；</w:t>
      </w:r>
    </w:p>
    <w:bookmarkEnd w:id="142"/>
    <w:p w14:paraId="1C6ECF0C">
      <w:pPr>
        <w:spacing w:line="360" w:lineRule="auto"/>
        <w:ind w:firstLine="420"/>
        <w:rPr>
          <w:rFonts w:hint="eastAsia"/>
          <w:snapToGrid w:val="0"/>
          <w:kern w:val="0"/>
          <w:sz w:val="24"/>
          <w:szCs w:val="24"/>
        </w:rPr>
      </w:pPr>
      <m:oMath>
        <m:sSub>
          <m:sSubPr>
            <m:ctrlPr>
              <w:rPr>
                <w:rFonts w:ascii="Cambria Math" w:hAnsi="Cambria Math"/>
                <w:snapToGrid w:val="0"/>
                <w:kern w:val="0"/>
                <w:sz w:val="24"/>
                <w:szCs w:val="24"/>
              </w:rPr>
            </m:ctrlPr>
          </m:sSubPr>
          <m:e>
            <m:r>
              <m:rPr/>
              <w:rPr>
                <w:rFonts w:hint="eastAsia" w:ascii="Cambria Math" w:hAnsi="Cambria Math"/>
                <w:snapToGrid w:val="0"/>
                <w:kern w:val="0"/>
                <w:sz w:val="24"/>
                <w:szCs w:val="24"/>
              </w:rPr>
              <m:t>l</m:t>
            </m:r>
            <m:ctrlPr>
              <w:rPr>
                <w:rFonts w:ascii="Cambria Math" w:hAnsi="Cambria Math"/>
                <w:snapToGrid w:val="0"/>
                <w:kern w:val="0"/>
                <w:sz w:val="24"/>
                <w:szCs w:val="24"/>
              </w:rPr>
            </m:ctrlPr>
          </m:e>
          <m:sub>
            <m:r>
              <m:rPr/>
              <w:rPr>
                <w:rFonts w:hint="eastAsia" w:ascii="Cambria Math" w:hAnsi="Cambria Math"/>
                <w:snapToGrid w:val="0"/>
                <w:kern w:val="0"/>
                <w:sz w:val="24"/>
                <w:szCs w:val="24"/>
              </w:rPr>
              <m:t>ix</m:t>
            </m:r>
            <m:ctrlPr>
              <w:rPr>
                <w:rFonts w:ascii="Cambria Math" w:hAnsi="Cambria Math"/>
                <w:snapToGrid w:val="0"/>
                <w:kern w:val="0"/>
                <w:sz w:val="24"/>
                <w:szCs w:val="24"/>
              </w:rPr>
            </m:ctrlPr>
          </m:sub>
        </m:sSub>
      </m:oMath>
      <w:r>
        <w:rPr>
          <w:rFonts w:hint="eastAsia"/>
          <w:snapToGrid w:val="0"/>
          <w:kern w:val="0"/>
          <w:sz w:val="24"/>
          <w:szCs w:val="24"/>
        </w:rPr>
        <w:t>——第i个支腿中心点到全部支腿形心的x方向的坐标（m）；</w:t>
      </w:r>
    </w:p>
    <w:p w14:paraId="6209B8E7">
      <w:pPr>
        <w:spacing w:line="360" w:lineRule="auto"/>
        <w:ind w:firstLine="420"/>
        <w:rPr>
          <w:rFonts w:hint="eastAsia"/>
          <w:snapToGrid w:val="0"/>
          <w:kern w:val="0"/>
          <w:sz w:val="24"/>
          <w:szCs w:val="24"/>
        </w:rPr>
      </w:pPr>
      <m:oMath>
        <m:sSub>
          <m:sSubPr>
            <m:ctrlPr>
              <w:rPr>
                <w:rFonts w:ascii="Cambria Math" w:hAnsi="Cambria Math"/>
                <w:snapToGrid w:val="0"/>
                <w:kern w:val="0"/>
                <w:sz w:val="24"/>
                <w:szCs w:val="24"/>
              </w:rPr>
            </m:ctrlPr>
          </m:sSubPr>
          <m:e>
            <m:r>
              <m:rPr/>
              <w:rPr>
                <w:rFonts w:hint="eastAsia" w:ascii="Cambria Math" w:hAnsi="Cambria Math"/>
                <w:snapToGrid w:val="0"/>
                <w:kern w:val="0"/>
                <w:sz w:val="24"/>
                <w:szCs w:val="24"/>
              </w:rPr>
              <m:t>l</m:t>
            </m:r>
            <m:ctrlPr>
              <w:rPr>
                <w:rFonts w:ascii="Cambria Math" w:hAnsi="Cambria Math"/>
                <w:snapToGrid w:val="0"/>
                <w:kern w:val="0"/>
                <w:sz w:val="24"/>
                <w:szCs w:val="24"/>
              </w:rPr>
            </m:ctrlPr>
          </m:e>
          <m:sub>
            <m:r>
              <m:rPr/>
              <w:rPr>
                <w:rFonts w:hint="eastAsia" w:ascii="Cambria Math" w:hAnsi="Cambria Math"/>
                <w:snapToGrid w:val="0"/>
                <w:kern w:val="0"/>
                <w:sz w:val="24"/>
                <w:szCs w:val="24"/>
              </w:rPr>
              <m:t>iy</m:t>
            </m:r>
            <m:ctrlPr>
              <w:rPr>
                <w:rFonts w:ascii="Cambria Math" w:hAnsi="Cambria Math"/>
                <w:snapToGrid w:val="0"/>
                <w:kern w:val="0"/>
                <w:sz w:val="24"/>
                <w:szCs w:val="24"/>
              </w:rPr>
            </m:ctrlPr>
          </m:sub>
        </m:sSub>
      </m:oMath>
      <w:r>
        <w:rPr>
          <w:rFonts w:hint="eastAsia"/>
          <w:snapToGrid w:val="0"/>
          <w:kern w:val="0"/>
          <w:sz w:val="24"/>
          <w:szCs w:val="24"/>
        </w:rPr>
        <w:t>——第i个支腿中心点到全部支腿形心的y方向的坐标（m）；</w:t>
      </w:r>
    </w:p>
    <w:p w14:paraId="2A0762F1">
      <w:pPr>
        <w:spacing w:line="360" w:lineRule="auto"/>
        <w:ind w:firstLine="420"/>
        <w:rPr>
          <w:rFonts w:hint="eastAsia"/>
          <w:snapToGrid w:val="0"/>
          <w:kern w:val="0"/>
          <w:sz w:val="24"/>
          <w:szCs w:val="24"/>
        </w:rPr>
      </w:pPr>
      <w:r>
        <w:rPr>
          <w:rFonts w:hint="eastAsia"/>
          <w:snapToGrid w:val="0"/>
          <w:kern w:val="0"/>
          <w:sz w:val="24"/>
          <w:szCs w:val="24"/>
        </w:rPr>
        <w:t>n——支腿总数量（个）；</w:t>
      </w:r>
    </w:p>
    <w:p w14:paraId="786B760A">
      <w:pPr>
        <w:spacing w:line="360" w:lineRule="auto"/>
        <w:rPr>
          <w:rFonts w:hint="eastAsia"/>
          <w:snapToGrid w:val="0"/>
          <w:kern w:val="0"/>
          <w:sz w:val="24"/>
          <w:szCs w:val="24"/>
        </w:rPr>
      </w:pPr>
      <w:r>
        <w:rPr>
          <w:rFonts w:hint="eastAsia"/>
          <w:snapToGrid w:val="0"/>
          <w:kern w:val="0"/>
          <w:sz w:val="24"/>
          <w:szCs w:val="24"/>
        </w:rPr>
        <w:t>支腿位置合成的形心，位置可采用建立直角坐标系的方法确定：</w:t>
      </w:r>
    </w:p>
    <w:p w14:paraId="4D9C4A34">
      <w:pPr>
        <w:spacing w:line="360" w:lineRule="auto"/>
        <w:jc w:val="center"/>
        <w:rPr>
          <w:rFonts w:hint="eastAsia"/>
          <w:snapToGrid w:val="0"/>
          <w:kern w:val="0"/>
          <w:sz w:val="24"/>
          <w:szCs w:val="24"/>
        </w:rPr>
      </w:pPr>
      <w:r>
        <w:rPr>
          <w:rFonts w:hint="eastAsia"/>
          <w:snapToGrid w:val="0"/>
          <w:kern w:val="0"/>
          <w:sz w:val="24"/>
          <w:szCs w:val="24"/>
        </w:rPr>
        <w:t>（</w:t>
      </w:r>
      <m:oMath>
        <m:acc>
          <m:accPr>
            <m:chr m:val="̅"/>
            <m:ctrlPr>
              <w:rPr>
                <w:rFonts w:ascii="Cambria Math" w:hAnsi="Cambria Math"/>
                <w:snapToGrid w:val="0"/>
                <w:kern w:val="0"/>
                <w:sz w:val="24"/>
                <w:szCs w:val="24"/>
              </w:rPr>
            </m:ctrlPr>
          </m:accPr>
          <m:e>
            <m:r>
              <m:rPr/>
              <w:rPr>
                <w:rFonts w:hint="eastAsia" w:ascii="Cambria Math" w:hAnsi="Cambria Math"/>
                <w:snapToGrid w:val="0"/>
                <w:kern w:val="0"/>
                <w:sz w:val="24"/>
                <w:szCs w:val="24"/>
              </w:rPr>
              <m:t>x</m:t>
            </m:r>
            <m:ctrlPr>
              <w:rPr>
                <w:rFonts w:ascii="Cambria Math" w:hAnsi="Cambria Math"/>
                <w:snapToGrid w:val="0"/>
                <w:kern w:val="0"/>
                <w:sz w:val="24"/>
                <w:szCs w:val="24"/>
              </w:rPr>
            </m:ctrlPr>
          </m:e>
        </m:acc>
        <m:r>
          <m:rPr>
            <m:sty m:val="p"/>
          </m:rPr>
          <w:rPr>
            <w:rFonts w:hint="eastAsia" w:ascii="Cambria Math" w:hAnsi="Cambria Math"/>
            <w:snapToGrid w:val="0"/>
            <w:kern w:val="0"/>
            <w:sz w:val="24"/>
            <w:szCs w:val="24"/>
          </w:rPr>
          <m:t>，</m:t>
        </m:r>
        <m:acc>
          <m:accPr>
            <m:chr m:val="̅"/>
            <m:ctrlPr>
              <w:rPr>
                <w:rFonts w:ascii="Cambria Math" w:hAnsi="Cambria Math"/>
                <w:snapToGrid w:val="0"/>
                <w:kern w:val="0"/>
                <w:sz w:val="24"/>
                <w:szCs w:val="24"/>
              </w:rPr>
            </m:ctrlPr>
          </m:accPr>
          <m:e>
            <m:r>
              <m:rPr/>
              <w:rPr>
                <w:rFonts w:hint="eastAsia" w:ascii="Cambria Math" w:hAnsi="Cambria Math"/>
                <w:snapToGrid w:val="0"/>
                <w:kern w:val="0"/>
                <w:sz w:val="24"/>
                <w:szCs w:val="24"/>
              </w:rPr>
              <m:t>y</m:t>
            </m:r>
            <m:ctrlPr>
              <w:rPr>
                <w:rFonts w:ascii="Cambria Math" w:hAnsi="Cambria Math"/>
                <w:snapToGrid w:val="0"/>
                <w:kern w:val="0"/>
                <w:sz w:val="24"/>
                <w:szCs w:val="24"/>
              </w:rPr>
            </m:ctrlPr>
          </m:e>
        </m:acc>
      </m:oMath>
      <w:r>
        <w:rPr>
          <w:rFonts w:hint="eastAsia"/>
          <w:snapToGrid w:val="0"/>
          <w:kern w:val="0"/>
          <w:sz w:val="24"/>
          <w:szCs w:val="24"/>
        </w:rPr>
        <w:t>）=（</w:t>
      </w:r>
      <m:oMath>
        <m:f>
          <m:fPr>
            <m:ctrlPr>
              <w:rPr>
                <w:rFonts w:ascii="Cambria Math" w:hAnsi="Cambria Math"/>
                <w:snapToGrid w:val="0"/>
                <w:kern w:val="0"/>
                <w:sz w:val="24"/>
                <w:szCs w:val="24"/>
              </w:rPr>
            </m:ctrlPr>
          </m:fPr>
          <m:num>
            <m:nary>
              <m:naryPr>
                <m:chr m:val="∑"/>
                <m:limLoc m:val="undOvr"/>
                <m:ctrlPr>
                  <w:rPr>
                    <w:rFonts w:ascii="Cambria Math" w:hAnsi="Cambria Math"/>
                    <w:snapToGrid w:val="0"/>
                    <w:kern w:val="0"/>
                    <w:sz w:val="24"/>
                    <w:szCs w:val="24"/>
                  </w:rPr>
                </m:ctrlPr>
              </m:naryPr>
              <m:sub>
                <m:r>
                  <m:rPr/>
                  <w:rPr>
                    <w:rFonts w:hint="eastAsia" w:ascii="Cambria Math" w:hAnsi="Cambria Math"/>
                    <w:snapToGrid w:val="0"/>
                    <w:kern w:val="0"/>
                    <w:sz w:val="24"/>
                    <w:szCs w:val="24"/>
                  </w:rPr>
                  <m:t>i</m:t>
                </m:r>
                <m:r>
                  <m:rPr>
                    <m:sty m:val="p"/>
                  </m:rPr>
                  <w:rPr>
                    <w:rFonts w:ascii="Cambria Math" w:hAnsi="Cambria Math"/>
                    <w:snapToGrid w:val="0"/>
                    <w:kern w:val="0"/>
                    <w:sz w:val="24"/>
                    <w:szCs w:val="24"/>
                  </w:rPr>
                  <m:t>=1</m:t>
                </m:r>
                <m:ctrlPr>
                  <w:rPr>
                    <w:rFonts w:ascii="Cambria Math" w:hAnsi="Cambria Math"/>
                    <w:snapToGrid w:val="0"/>
                    <w:kern w:val="0"/>
                    <w:sz w:val="24"/>
                    <w:szCs w:val="24"/>
                  </w:rPr>
                </m:ctrlPr>
              </m:sub>
              <m:sup>
                <m:r>
                  <m:rPr/>
                  <w:rPr>
                    <w:rFonts w:hint="eastAsia" w:ascii="Cambria Math" w:hAnsi="Cambria Math"/>
                    <w:snapToGrid w:val="0"/>
                    <w:kern w:val="0"/>
                    <w:sz w:val="24"/>
                    <w:szCs w:val="24"/>
                  </w:rPr>
                  <m:t>n</m:t>
                </m:r>
                <m:ctrlPr>
                  <w:rPr>
                    <w:rFonts w:ascii="Cambria Math" w:hAnsi="Cambria Math"/>
                    <w:snapToGrid w:val="0"/>
                    <w:kern w:val="0"/>
                    <w:sz w:val="24"/>
                    <w:szCs w:val="24"/>
                  </w:rPr>
                </m:ctrlPr>
              </m:sup>
              <m:e>
                <m:sSub>
                  <m:sSubPr>
                    <m:ctrlPr>
                      <w:rPr>
                        <w:rFonts w:ascii="Cambria Math" w:hAnsi="Cambria Math"/>
                        <w:snapToGrid w:val="0"/>
                        <w:kern w:val="0"/>
                        <w:sz w:val="24"/>
                        <w:szCs w:val="24"/>
                      </w:rPr>
                    </m:ctrlPr>
                  </m:sSubPr>
                  <m:e>
                    <m:r>
                      <m:rPr/>
                      <w:rPr>
                        <w:rFonts w:hint="eastAsia" w:ascii="Cambria Math" w:hAnsi="Cambria Math"/>
                        <w:snapToGrid w:val="0"/>
                        <w:kern w:val="0"/>
                        <w:sz w:val="24"/>
                        <w:szCs w:val="24"/>
                      </w:rPr>
                      <m:t>x</m:t>
                    </m:r>
                    <m:ctrlPr>
                      <w:rPr>
                        <w:rFonts w:ascii="Cambria Math" w:hAnsi="Cambria Math"/>
                        <w:snapToGrid w:val="0"/>
                        <w:kern w:val="0"/>
                        <w:sz w:val="24"/>
                        <w:szCs w:val="24"/>
                      </w:rPr>
                    </m:ctrlPr>
                  </m:e>
                  <m:sub>
                    <m:r>
                      <m:rPr/>
                      <w:rPr>
                        <w:rFonts w:hint="eastAsia" w:ascii="Cambria Math" w:hAnsi="Cambria Math"/>
                        <w:snapToGrid w:val="0"/>
                        <w:kern w:val="0"/>
                        <w:sz w:val="24"/>
                        <w:szCs w:val="24"/>
                      </w:rPr>
                      <m:t>i</m:t>
                    </m:r>
                    <m:ctrlPr>
                      <w:rPr>
                        <w:rFonts w:ascii="Cambria Math" w:hAnsi="Cambria Math"/>
                        <w:snapToGrid w:val="0"/>
                        <w:kern w:val="0"/>
                        <w:sz w:val="24"/>
                        <w:szCs w:val="24"/>
                      </w:rPr>
                    </m:ctrlPr>
                  </m:sub>
                </m:sSub>
                <m:ctrlPr>
                  <w:rPr>
                    <w:rFonts w:ascii="Cambria Math" w:hAnsi="Cambria Math"/>
                    <w:snapToGrid w:val="0"/>
                    <w:kern w:val="0"/>
                    <w:sz w:val="24"/>
                    <w:szCs w:val="24"/>
                  </w:rPr>
                </m:ctrlPr>
              </m:e>
            </m:nary>
            <m:ctrlPr>
              <w:rPr>
                <w:rFonts w:ascii="Cambria Math" w:hAnsi="Cambria Math"/>
                <w:snapToGrid w:val="0"/>
                <w:kern w:val="0"/>
                <w:sz w:val="24"/>
                <w:szCs w:val="24"/>
              </w:rPr>
            </m:ctrlPr>
          </m:num>
          <m:den>
            <m:r>
              <m:rPr/>
              <w:rPr>
                <w:rFonts w:hint="eastAsia" w:ascii="Cambria Math" w:hAnsi="Cambria Math" w:cs="Cambria Math"/>
                <w:snapToGrid w:val="0"/>
                <w:kern w:val="0"/>
                <w:sz w:val="24"/>
                <w:szCs w:val="24"/>
              </w:rPr>
              <m:t>n</m:t>
            </m:r>
            <m:ctrlPr>
              <w:rPr>
                <w:rFonts w:ascii="Cambria Math" w:hAnsi="Cambria Math"/>
                <w:snapToGrid w:val="0"/>
                <w:kern w:val="0"/>
                <w:sz w:val="24"/>
                <w:szCs w:val="24"/>
              </w:rPr>
            </m:ctrlPr>
          </m:den>
        </m:f>
      </m:oMath>
      <w:r>
        <w:rPr>
          <w:rFonts w:hint="eastAsia"/>
          <w:snapToGrid w:val="0"/>
          <w:kern w:val="0"/>
          <w:sz w:val="24"/>
          <w:szCs w:val="24"/>
        </w:rPr>
        <w:t>，</w:t>
      </w:r>
      <m:oMath>
        <m:f>
          <m:fPr>
            <m:ctrlPr>
              <w:rPr>
                <w:rFonts w:ascii="Cambria Math" w:hAnsi="Cambria Math"/>
                <w:snapToGrid w:val="0"/>
                <w:kern w:val="0"/>
                <w:sz w:val="24"/>
                <w:szCs w:val="24"/>
              </w:rPr>
            </m:ctrlPr>
          </m:fPr>
          <m:num>
            <m:nary>
              <m:naryPr>
                <m:chr m:val="∑"/>
                <m:limLoc m:val="undOvr"/>
                <m:ctrlPr>
                  <w:rPr>
                    <w:rFonts w:ascii="Cambria Math" w:hAnsi="Cambria Math"/>
                    <w:snapToGrid w:val="0"/>
                    <w:kern w:val="0"/>
                    <w:sz w:val="24"/>
                    <w:szCs w:val="24"/>
                  </w:rPr>
                </m:ctrlPr>
              </m:naryPr>
              <m:sub>
                <m:r>
                  <m:rPr/>
                  <w:rPr>
                    <w:rFonts w:hint="eastAsia" w:ascii="Cambria Math" w:hAnsi="Cambria Math"/>
                    <w:snapToGrid w:val="0"/>
                    <w:kern w:val="0"/>
                    <w:sz w:val="24"/>
                    <w:szCs w:val="24"/>
                  </w:rPr>
                  <m:t>i</m:t>
                </m:r>
                <m:r>
                  <m:rPr>
                    <m:sty m:val="p"/>
                  </m:rPr>
                  <w:rPr>
                    <w:rFonts w:ascii="Cambria Math" w:hAnsi="Cambria Math"/>
                    <w:snapToGrid w:val="0"/>
                    <w:kern w:val="0"/>
                    <w:sz w:val="24"/>
                    <w:szCs w:val="24"/>
                  </w:rPr>
                  <m:t>=1</m:t>
                </m:r>
                <m:ctrlPr>
                  <w:rPr>
                    <w:rFonts w:ascii="Cambria Math" w:hAnsi="Cambria Math"/>
                    <w:snapToGrid w:val="0"/>
                    <w:kern w:val="0"/>
                    <w:sz w:val="24"/>
                    <w:szCs w:val="24"/>
                  </w:rPr>
                </m:ctrlPr>
              </m:sub>
              <m:sup>
                <m:r>
                  <m:rPr/>
                  <w:rPr>
                    <w:rFonts w:hint="eastAsia" w:ascii="Cambria Math" w:hAnsi="Cambria Math"/>
                    <w:snapToGrid w:val="0"/>
                    <w:kern w:val="0"/>
                    <w:sz w:val="24"/>
                    <w:szCs w:val="24"/>
                  </w:rPr>
                  <m:t>n</m:t>
                </m:r>
                <m:ctrlPr>
                  <w:rPr>
                    <w:rFonts w:ascii="Cambria Math" w:hAnsi="Cambria Math"/>
                    <w:snapToGrid w:val="0"/>
                    <w:kern w:val="0"/>
                    <w:sz w:val="24"/>
                    <w:szCs w:val="24"/>
                  </w:rPr>
                </m:ctrlPr>
              </m:sup>
              <m:e>
                <m:sSub>
                  <m:sSubPr>
                    <m:ctrlPr>
                      <w:rPr>
                        <w:rFonts w:ascii="Cambria Math" w:hAnsi="Cambria Math"/>
                        <w:snapToGrid w:val="0"/>
                        <w:kern w:val="0"/>
                        <w:sz w:val="24"/>
                        <w:szCs w:val="24"/>
                      </w:rPr>
                    </m:ctrlPr>
                  </m:sSubPr>
                  <m:e>
                    <m:r>
                      <m:rPr/>
                      <w:rPr>
                        <w:rFonts w:hint="eastAsia" w:ascii="Cambria Math" w:hAnsi="Cambria Math"/>
                        <w:snapToGrid w:val="0"/>
                        <w:kern w:val="0"/>
                        <w:sz w:val="24"/>
                        <w:szCs w:val="24"/>
                      </w:rPr>
                      <m:t>y</m:t>
                    </m:r>
                    <m:ctrlPr>
                      <w:rPr>
                        <w:rFonts w:ascii="Cambria Math" w:hAnsi="Cambria Math"/>
                        <w:snapToGrid w:val="0"/>
                        <w:kern w:val="0"/>
                        <w:sz w:val="24"/>
                        <w:szCs w:val="24"/>
                      </w:rPr>
                    </m:ctrlPr>
                  </m:e>
                  <m:sub>
                    <m:r>
                      <m:rPr/>
                      <w:rPr>
                        <w:rFonts w:hint="eastAsia" w:ascii="Cambria Math" w:hAnsi="Cambria Math"/>
                        <w:snapToGrid w:val="0"/>
                        <w:kern w:val="0"/>
                        <w:sz w:val="24"/>
                        <w:szCs w:val="24"/>
                      </w:rPr>
                      <m:t>i</m:t>
                    </m:r>
                    <m:ctrlPr>
                      <w:rPr>
                        <w:rFonts w:ascii="Cambria Math" w:hAnsi="Cambria Math"/>
                        <w:snapToGrid w:val="0"/>
                        <w:kern w:val="0"/>
                        <w:sz w:val="24"/>
                        <w:szCs w:val="24"/>
                      </w:rPr>
                    </m:ctrlPr>
                  </m:sub>
                </m:sSub>
                <m:ctrlPr>
                  <w:rPr>
                    <w:rFonts w:ascii="Cambria Math" w:hAnsi="Cambria Math"/>
                    <w:snapToGrid w:val="0"/>
                    <w:kern w:val="0"/>
                    <w:sz w:val="24"/>
                    <w:szCs w:val="24"/>
                  </w:rPr>
                </m:ctrlPr>
              </m:e>
            </m:nary>
            <m:ctrlPr>
              <w:rPr>
                <w:rFonts w:ascii="Cambria Math" w:hAnsi="Cambria Math"/>
                <w:snapToGrid w:val="0"/>
                <w:kern w:val="0"/>
                <w:sz w:val="24"/>
                <w:szCs w:val="24"/>
              </w:rPr>
            </m:ctrlPr>
          </m:num>
          <m:den>
            <m:r>
              <m:rPr/>
              <w:rPr>
                <w:rFonts w:hint="eastAsia" w:ascii="Cambria Math" w:hAnsi="Cambria Math" w:cs="Cambria Math"/>
                <w:snapToGrid w:val="0"/>
                <w:kern w:val="0"/>
                <w:sz w:val="24"/>
                <w:szCs w:val="24"/>
              </w:rPr>
              <m:t>n</m:t>
            </m:r>
            <m:ctrlPr>
              <w:rPr>
                <w:rFonts w:ascii="Cambria Math" w:hAnsi="Cambria Math"/>
                <w:snapToGrid w:val="0"/>
                <w:kern w:val="0"/>
                <w:sz w:val="24"/>
                <w:szCs w:val="24"/>
              </w:rPr>
            </m:ctrlPr>
          </m:den>
        </m:f>
      </m:oMath>
      <w:r>
        <w:rPr>
          <w:rFonts w:hint="eastAsia"/>
          <w:snapToGrid w:val="0"/>
          <w:kern w:val="0"/>
          <w:sz w:val="24"/>
          <w:szCs w:val="24"/>
        </w:rPr>
        <w:t>）  （</w:t>
      </w:r>
      <m:oMath>
        <m:r>
          <m:rPr/>
          <w:rPr>
            <w:rFonts w:hint="eastAsia" w:ascii="Cambria Math" w:hAnsi="Cambria Math"/>
            <w:snapToGrid w:val="0"/>
            <w:kern w:val="0"/>
            <w:sz w:val="24"/>
            <w:szCs w:val="24"/>
          </w:rPr>
          <m:t>i</m:t>
        </m:r>
      </m:oMath>
      <w:r>
        <w:rPr>
          <w:rFonts w:hint="eastAsia"/>
          <w:snapToGrid w:val="0"/>
          <w:kern w:val="0"/>
          <w:sz w:val="24"/>
          <w:szCs w:val="24"/>
        </w:rPr>
        <w:t>=1，2，3，</w:t>
      </w:r>
      <w:r>
        <w:rPr>
          <w:snapToGrid w:val="0"/>
          <w:kern w:val="0"/>
          <w:sz w:val="24"/>
          <w:szCs w:val="24"/>
        </w:rPr>
        <w:t>…</w:t>
      </w:r>
      <w:r>
        <w:rPr>
          <w:rFonts w:hint="eastAsia"/>
          <w:snapToGrid w:val="0"/>
          <w:kern w:val="0"/>
          <w:sz w:val="24"/>
          <w:szCs w:val="24"/>
        </w:rPr>
        <w:t>，n）</w:t>
      </w:r>
    </w:p>
    <w:p w14:paraId="7FD78E5E">
      <w:pPr>
        <w:spacing w:line="360" w:lineRule="auto"/>
        <w:rPr>
          <w:rFonts w:hint="eastAsia"/>
          <w:bCs/>
          <w:snapToGrid w:val="0"/>
          <w:kern w:val="0"/>
          <w:sz w:val="24"/>
          <w:szCs w:val="24"/>
        </w:rPr>
      </w:pPr>
      <w:r>
        <w:rPr>
          <w:rFonts w:hint="eastAsia"/>
          <w:b/>
          <w:snapToGrid w:val="0"/>
          <w:kern w:val="0"/>
          <w:sz w:val="24"/>
          <w:szCs w:val="24"/>
        </w:rPr>
        <w:t xml:space="preserve">5.2.2-5  </w:t>
      </w:r>
      <w:r>
        <w:rPr>
          <w:rFonts w:hint="eastAsia"/>
          <w:bCs/>
          <w:snapToGrid w:val="0"/>
          <w:kern w:val="0"/>
          <w:sz w:val="24"/>
          <w:szCs w:val="24"/>
        </w:rPr>
        <w:t>履带接地长度为履带端部支重轮的距离如图5.2.2-5附所示，履带的驱动轮和导向轮通常不与地面接触。</w:t>
      </w:r>
    </w:p>
    <w:p w14:paraId="0B7DB86B">
      <w:pPr>
        <w:spacing w:line="360" w:lineRule="auto"/>
        <w:ind w:firstLine="420"/>
        <w:jc w:val="center"/>
        <w:rPr>
          <w:rFonts w:ascii="Cambria Math" w:hAnsi="Cambria Math" w:eastAsia="等线 Light"/>
          <w:kern w:val="0"/>
          <w:sz w:val="24"/>
          <w:szCs w:val="24"/>
        </w:rPr>
      </w:pPr>
      <w:r>
        <w:rPr>
          <w:rFonts w:ascii="Cambria Math" w:hAnsi="Cambria Math" w:eastAsia="等线 Light"/>
          <w:kern w:val="0"/>
          <w:sz w:val="24"/>
          <w:szCs w:val="24"/>
        </w:rPr>
        <w:drawing>
          <wp:inline distT="0" distB="0" distL="0" distR="0">
            <wp:extent cx="3413760" cy="1740535"/>
            <wp:effectExtent l="19050" t="19050" r="15240" b="12065"/>
            <wp:docPr id="19069995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99509" name="图片 1"/>
                    <pic:cNvPicPr>
                      <a:picLocks noChangeAspect="1"/>
                    </pic:cNvPicPr>
                  </pic:nvPicPr>
                  <pic:blipFill>
                    <a:blip r:embed="rId17" cstate="print"/>
                    <a:stretch>
                      <a:fillRect/>
                    </a:stretch>
                  </pic:blipFill>
                  <pic:spPr>
                    <a:xfrm>
                      <a:off x="0" y="0"/>
                      <a:ext cx="3414263" cy="1741075"/>
                    </a:xfrm>
                    <a:prstGeom prst="rect">
                      <a:avLst/>
                    </a:prstGeom>
                    <a:ln>
                      <a:solidFill>
                        <a:schemeClr val="tx1"/>
                      </a:solidFill>
                    </a:ln>
                  </pic:spPr>
                </pic:pic>
              </a:graphicData>
            </a:graphic>
          </wp:inline>
        </w:drawing>
      </w:r>
    </w:p>
    <w:p w14:paraId="7118958B">
      <w:pPr>
        <w:spacing w:line="360" w:lineRule="auto"/>
        <w:jc w:val="center"/>
        <w:rPr>
          <w:rFonts w:hint="eastAsia" w:ascii="宋体" w:hAnsi="宋体"/>
          <w:kern w:val="0"/>
          <w:szCs w:val="21"/>
        </w:rPr>
      </w:pPr>
      <w:r>
        <w:rPr>
          <w:rFonts w:hint="eastAsia" w:ascii="宋体" w:hAnsi="宋体"/>
          <w:kern w:val="0"/>
          <w:szCs w:val="21"/>
        </w:rPr>
        <w:t>图5.2.2-5附 履带端部支重轮距离示意图</w:t>
      </w:r>
    </w:p>
    <w:p w14:paraId="572DE9EF">
      <w:pPr>
        <w:spacing w:line="360" w:lineRule="auto"/>
        <w:rPr>
          <w:rFonts w:hint="eastAsia"/>
          <w:bCs/>
          <w:snapToGrid w:val="0"/>
          <w:kern w:val="0"/>
          <w:sz w:val="24"/>
          <w:szCs w:val="24"/>
        </w:rPr>
      </w:pPr>
      <w:r>
        <w:rPr>
          <w:rFonts w:hint="eastAsia"/>
          <w:bCs/>
          <w:snapToGrid w:val="0"/>
          <w:kern w:val="0"/>
          <w:sz w:val="24"/>
          <w:szCs w:val="24"/>
        </w:rPr>
        <w:t>公式由推导过程如下：</w:t>
      </w:r>
    </w:p>
    <w:p w14:paraId="17745A28">
      <w:pPr>
        <w:spacing w:line="360" w:lineRule="auto"/>
        <w:jc w:val="center"/>
        <w:rPr>
          <w:rFonts w:hint="eastAsia"/>
          <w:bCs/>
          <w:snapToGrid w:val="0"/>
          <w:kern w:val="0"/>
          <w:sz w:val="24"/>
          <w:szCs w:val="24"/>
        </w:rPr>
      </w:pPr>
      <w:r>
        <w:rPr>
          <w:rFonts w:hint="eastAsia"/>
          <w:bCs/>
          <w:snapToGrid w:val="0"/>
          <w:kern w:val="0"/>
          <w:sz w:val="24"/>
          <w:szCs w:val="24"/>
        </w:rPr>
        <w:t>合力（垂直）造成的压强：</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1</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G</m:t>
            </m:r>
            <m:r>
              <m:rPr>
                <m:sty m:val="p"/>
              </m:rPr>
              <w:rPr>
                <w:rFonts w:hint="eastAsia" w:ascii="Cambria Math" w:hAnsi="Cambria Math"/>
                <w:snapToGrid w:val="0"/>
                <w:kern w:val="0"/>
                <w:sz w:val="24"/>
                <w:szCs w:val="24"/>
              </w:rPr>
              <m:t>·</m:t>
            </m:r>
            <m:r>
              <m:rPr/>
              <w:rPr>
                <w:rFonts w:ascii="Cambria Math" w:hAnsi="Cambria Math"/>
                <w:snapToGrid w:val="0"/>
                <w:kern w:val="0"/>
                <w:sz w:val="24"/>
                <w:szCs w:val="24"/>
              </w:rPr>
              <m:t>g</m:t>
            </m:r>
            <m:ctrlPr>
              <w:rPr>
                <w:rFonts w:ascii="Cambria Math" w:hAnsi="Cambria Math"/>
                <w:bCs/>
                <w:snapToGrid w:val="0"/>
                <w:kern w:val="0"/>
                <w:sz w:val="24"/>
                <w:szCs w:val="24"/>
              </w:rPr>
            </m:ctrlPr>
          </m:num>
          <m:den>
            <m:r>
              <m:rPr>
                <m:sty m:val="p"/>
              </m:rPr>
              <w:rPr>
                <w:rFonts w:ascii="Cambria Math" w:hAnsi="Cambria Math"/>
                <w:snapToGrid w:val="0"/>
                <w:kern w:val="0"/>
                <w:sz w:val="24"/>
                <w:szCs w:val="24"/>
              </w:rPr>
              <m:t>2</m:t>
            </m:r>
            <m:ctrlPr>
              <w:rPr>
                <w:rFonts w:ascii="Cambria Math" w:hAnsi="Cambria Math"/>
                <w:bCs/>
                <w:snapToGrid w:val="0"/>
                <w:kern w:val="0"/>
                <w:sz w:val="24"/>
                <w:szCs w:val="24"/>
              </w:rPr>
            </m:ctrlPr>
          </m:den>
        </m:f>
        <m:r>
          <m:rPr>
            <m:sty m:val="p"/>
          </m:rPr>
          <w:rPr>
            <w:rFonts w:hint="eastAsia"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1</m:t>
            </m:r>
            <m:ctrlPr>
              <w:rPr>
                <w:rFonts w:ascii="Cambria Math" w:hAnsi="Cambria Math"/>
                <w:bCs/>
                <w:snapToGrid w:val="0"/>
                <w:kern w:val="0"/>
                <w:sz w:val="24"/>
                <w:szCs w:val="24"/>
              </w:rPr>
            </m:ctrlPr>
          </m:num>
          <m:den>
            <m:r>
              <m:rPr/>
              <w:rPr>
                <w:rFonts w:ascii="Cambria Math" w:hAnsi="Cambria Math"/>
                <w:snapToGrid w:val="0"/>
                <w:kern w:val="0"/>
                <w:sz w:val="24"/>
                <w:szCs w:val="24"/>
              </w:rPr>
              <m:t>A</m:t>
            </m:r>
            <m:ctrlPr>
              <w:rPr>
                <w:rFonts w:ascii="Cambria Math" w:hAnsi="Cambria Math"/>
                <w:bCs/>
                <w:snapToGrid w:val="0"/>
                <w:kern w:val="0"/>
                <w:sz w:val="24"/>
                <w:szCs w:val="24"/>
              </w:rPr>
            </m:ctrlPr>
          </m:den>
        </m:f>
      </m:oMath>
    </w:p>
    <w:p w14:paraId="65B36C52">
      <w:pPr>
        <w:spacing w:line="360" w:lineRule="auto"/>
        <w:jc w:val="center"/>
        <w:rPr>
          <w:rFonts w:hint="eastAsia"/>
          <w:bCs/>
          <w:snapToGrid w:val="0"/>
          <w:kern w:val="0"/>
          <w:sz w:val="24"/>
          <w:szCs w:val="24"/>
        </w:rPr>
      </w:pPr>
      <w:r>
        <w:rPr>
          <w:bCs/>
          <w:snapToGrid w:val="0"/>
          <w:kern w:val="0"/>
          <w:sz w:val="24"/>
          <w:szCs w:val="24"/>
        </w:rPr>
        <w:t>Y</w:t>
      </w:r>
      <w:r>
        <w:rPr>
          <w:rFonts w:hint="eastAsia"/>
          <w:bCs/>
          <w:snapToGrid w:val="0"/>
          <w:kern w:val="0"/>
          <w:sz w:val="24"/>
          <w:szCs w:val="24"/>
        </w:rPr>
        <w:t>方向M造成的压强：</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2</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sin</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B</m:t>
            </m:r>
            <m:ctrlPr>
              <w:rPr>
                <w:rFonts w:ascii="Cambria Math" w:hAnsi="Cambria Math"/>
                <w:bCs/>
                <w:snapToGrid w:val="0"/>
                <w:kern w:val="0"/>
                <w:sz w:val="24"/>
                <w:szCs w:val="24"/>
              </w:rPr>
            </m:ctrlPr>
          </m:den>
        </m:f>
        <m:r>
          <m:rPr>
            <m:sty m:val="p"/>
          </m:rPr>
          <w:rPr>
            <w:rFonts w:hint="eastAsia"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1</m:t>
            </m:r>
            <m:ctrlPr>
              <w:rPr>
                <w:rFonts w:ascii="Cambria Math" w:hAnsi="Cambria Math"/>
                <w:bCs/>
                <w:snapToGrid w:val="0"/>
                <w:kern w:val="0"/>
                <w:sz w:val="24"/>
                <w:szCs w:val="24"/>
              </w:rPr>
            </m:ctrlPr>
          </m:num>
          <m:den>
            <m:r>
              <m:rPr/>
              <w:rPr>
                <w:rFonts w:ascii="Cambria Math" w:hAnsi="Cambria Math"/>
                <w:snapToGrid w:val="0"/>
                <w:kern w:val="0"/>
                <w:sz w:val="24"/>
                <w:szCs w:val="24"/>
              </w:rPr>
              <m:t>A</m:t>
            </m:r>
            <m:ctrlPr>
              <w:rPr>
                <w:rFonts w:ascii="Cambria Math" w:hAnsi="Cambria Math"/>
                <w:bCs/>
                <w:snapToGrid w:val="0"/>
                <w:kern w:val="0"/>
                <w:sz w:val="24"/>
                <w:szCs w:val="24"/>
              </w:rPr>
            </m:ctrlPr>
          </m:den>
        </m:f>
      </m:oMath>
    </w:p>
    <w:p w14:paraId="2F4F840B">
      <w:pPr>
        <w:spacing w:line="360" w:lineRule="auto"/>
        <w:jc w:val="center"/>
        <w:rPr>
          <w:rFonts w:hint="eastAsia"/>
          <w:bCs/>
          <w:snapToGrid w:val="0"/>
          <w:kern w:val="0"/>
          <w:sz w:val="24"/>
          <w:szCs w:val="24"/>
        </w:rPr>
      </w:pPr>
      <w:r>
        <w:rPr>
          <w:rFonts w:hint="eastAsia"/>
          <w:bCs/>
          <w:snapToGrid w:val="0"/>
          <w:kern w:val="0"/>
          <w:sz w:val="24"/>
          <w:szCs w:val="24"/>
        </w:rPr>
        <w:t>X方向M造成的压强：</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ascii="Cambria Math" w:hAnsi="Cambria Math"/>
                    <w:snapToGrid w:val="0"/>
                    <w:kern w:val="0"/>
                    <w:sz w:val="24"/>
                    <w:szCs w:val="24"/>
                  </w:rPr>
                  <m:t>cos</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sSub>
              <m:sSubPr>
                <m:ctrlPr>
                  <w:rPr>
                    <w:rFonts w:ascii="Cambria Math" w:hAnsi="Cambria Math"/>
                    <w:bCs/>
                    <w:snapToGrid w:val="0"/>
                    <w:kern w:val="0"/>
                    <w:sz w:val="24"/>
                    <w:szCs w:val="24"/>
                  </w:rPr>
                </m:ctrlPr>
              </m:sSubPr>
              <m:e>
                <m:r>
                  <m:rPr/>
                  <w:rPr>
                    <w:rFonts w:ascii="Cambria Math" w:hAnsi="Cambria Math"/>
                    <w:snapToGrid w:val="0"/>
                    <w:kern w:val="0"/>
                    <w:sz w:val="24"/>
                    <w:szCs w:val="24"/>
                  </w:rPr>
                  <m:t>W</m:t>
                </m:r>
                <m:ctrlPr>
                  <w:rPr>
                    <w:rFonts w:ascii="Cambria Math" w:hAnsi="Cambria Math"/>
                    <w:bCs/>
                    <w:snapToGrid w:val="0"/>
                    <w:kern w:val="0"/>
                    <w:sz w:val="24"/>
                    <w:szCs w:val="24"/>
                  </w:rPr>
                </m:ctrlPr>
              </m:e>
              <m:sub>
                <m:r>
                  <m:rPr/>
                  <w:rPr>
                    <w:rFonts w:ascii="Cambria Math" w:hAnsi="Cambria Math"/>
                    <w:snapToGrid w:val="0"/>
                    <w:kern w:val="0"/>
                    <w:sz w:val="24"/>
                    <w:szCs w:val="24"/>
                  </w:rPr>
                  <m:t>y</m:t>
                </m:r>
                <m:ctrlPr>
                  <w:rPr>
                    <w:rFonts w:ascii="Cambria Math" w:hAnsi="Cambria Math"/>
                    <w:bCs/>
                    <w:snapToGrid w:val="0"/>
                    <w:kern w:val="0"/>
                    <w:sz w:val="24"/>
                    <w:szCs w:val="24"/>
                  </w:rPr>
                </m:ctrlPr>
              </m:sub>
            </m:sSub>
            <m:ctrlPr>
              <w:rPr>
                <w:rFonts w:ascii="Cambria Math" w:hAnsi="Cambria Math"/>
                <w:bCs/>
                <w:snapToGrid w:val="0"/>
                <w:kern w:val="0"/>
                <w:sz w:val="24"/>
                <w:szCs w:val="24"/>
              </w:rPr>
            </m:ctrlPr>
          </m:den>
        </m:f>
      </m:oMath>
    </w:p>
    <w:p w14:paraId="1889764F">
      <w:pPr>
        <w:spacing w:line="360" w:lineRule="auto"/>
        <w:jc w:val="center"/>
        <w:rPr>
          <w:rFonts w:hint="eastAsia"/>
          <w:bCs/>
          <w:snapToGrid w:val="0"/>
          <w:kern w:val="0"/>
          <w:sz w:val="24"/>
          <w:szCs w:val="24"/>
        </w:rPr>
      </w:pPr>
      <w:r>
        <w:rPr>
          <w:rFonts w:hint="eastAsia"/>
          <w:bCs/>
          <w:snapToGrid w:val="0"/>
          <w:kern w:val="0"/>
          <w:sz w:val="24"/>
          <w:szCs w:val="24"/>
        </w:rPr>
        <w:t>因</w:t>
      </w:r>
      <m:oMath>
        <m:sSub>
          <m:sSubPr>
            <m:ctrlPr>
              <w:rPr>
                <w:rFonts w:ascii="Cambria Math" w:hAnsi="Cambria Math"/>
                <w:bCs/>
                <w:snapToGrid w:val="0"/>
                <w:kern w:val="0"/>
                <w:sz w:val="24"/>
                <w:szCs w:val="24"/>
              </w:rPr>
            </m:ctrlPr>
          </m:sSubPr>
          <m:e>
            <m:r>
              <m:rPr>
                <m:sty m:val="p"/>
              </m:rPr>
              <w:rPr>
                <w:rFonts w:ascii="Cambria Math" w:hAnsi="Cambria Math"/>
                <w:snapToGrid w:val="0"/>
                <w:kern w:val="0"/>
                <w:sz w:val="24"/>
                <w:szCs w:val="24"/>
              </w:rPr>
              <m:t>W</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y</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sSup>
              <m:sSupPr>
                <m:ctrlPr>
                  <w:rPr>
                    <w:rFonts w:ascii="Cambria Math" w:hAnsi="Cambria Math"/>
                    <w:bCs/>
                    <w:snapToGrid w:val="0"/>
                    <w:kern w:val="0"/>
                    <w:sz w:val="24"/>
                    <w:szCs w:val="24"/>
                  </w:rPr>
                </m:ctrlPr>
              </m:sSupPr>
              <m:e>
                <m:r>
                  <m:rPr>
                    <m:sty m:val="p"/>
                  </m:rPr>
                  <w:rPr>
                    <w:rFonts w:ascii="Cambria Math" w:hAnsi="Cambria Math" w:cs="Cambria Math"/>
                    <w:snapToGrid w:val="0"/>
                    <w:kern w:val="0"/>
                    <w:sz w:val="24"/>
                    <w:szCs w:val="24"/>
                  </w:rPr>
                  <m:t>L</m:t>
                </m:r>
                <m:ctrlPr>
                  <w:rPr>
                    <w:rFonts w:ascii="Cambria Math" w:hAnsi="Cambria Math"/>
                    <w:bCs/>
                    <w:snapToGrid w:val="0"/>
                    <w:kern w:val="0"/>
                    <w:sz w:val="24"/>
                    <w:szCs w:val="24"/>
                  </w:rPr>
                </m:ctrlPr>
              </m:e>
              <m:sup>
                <m:r>
                  <m:rPr>
                    <m:sty m:val="p"/>
                  </m:rPr>
                  <w:rPr>
                    <w:rFonts w:ascii="Cambria Math" w:hAnsi="Cambria Math"/>
                    <w:snapToGrid w:val="0"/>
                    <w:kern w:val="0"/>
                    <w:sz w:val="24"/>
                    <w:szCs w:val="24"/>
                  </w:rPr>
                  <m:t>2</m:t>
                </m:r>
                <m:ctrlPr>
                  <w:rPr>
                    <w:rFonts w:ascii="Cambria Math" w:hAnsi="Cambria Math"/>
                    <w:bCs/>
                    <w:snapToGrid w:val="0"/>
                    <w:kern w:val="0"/>
                    <w:sz w:val="24"/>
                    <w:szCs w:val="24"/>
                  </w:rPr>
                </m:ctrlPr>
              </m:sup>
            </m:sSup>
            <m:r>
              <m:rPr>
                <m:sty m:val="p"/>
              </m:rPr>
              <w:rPr>
                <w:rFonts w:hint="eastAsia" w:ascii="Cambria Math" w:hAnsi="Cambria Math"/>
                <w:snapToGrid w:val="0"/>
                <w:kern w:val="0"/>
                <w:sz w:val="24"/>
                <w:szCs w:val="24"/>
              </w:rPr>
              <m:t>·（</m:t>
            </m:r>
            <m:r>
              <m:rPr>
                <m:sty m:val="p"/>
              </m:rPr>
              <w:rPr>
                <w:rFonts w:ascii="Cambria Math" w:hAnsi="Cambria Math"/>
                <w:snapToGrid w:val="0"/>
                <w:kern w:val="0"/>
                <w:sz w:val="24"/>
                <w:szCs w:val="24"/>
              </w:rPr>
              <m:t>H−</m:t>
            </m:r>
            <m:r>
              <m:rPr>
                <m:sty m:val="p"/>
              </m:rPr>
              <w:rPr>
                <w:rFonts w:ascii="Cambria Math" w:hAnsi="Cambria Math" w:cs="Cambria Math"/>
                <w:snapToGrid w:val="0"/>
                <w:kern w:val="0"/>
                <w:sz w:val="24"/>
                <w:szCs w:val="24"/>
              </w:rPr>
              <m:t>h</m:t>
            </m:r>
            <m:r>
              <m:rPr>
                <m:sty m:val="p"/>
              </m:rPr>
              <w:rPr>
                <w:rFonts w:hint="eastAsia" w:ascii="Cambria Math" w:hAnsi="Cambria Math"/>
                <w:snapToGrid w:val="0"/>
                <w:kern w:val="0"/>
                <w:sz w:val="24"/>
                <w:szCs w:val="24"/>
              </w:rPr>
              <m:t>）</m:t>
            </m:r>
            <m:ctrlPr>
              <w:rPr>
                <w:rFonts w:ascii="Cambria Math" w:hAnsi="Cambria Math"/>
                <w:bCs/>
                <w:snapToGrid w:val="0"/>
                <w:kern w:val="0"/>
                <w:sz w:val="24"/>
                <w:szCs w:val="24"/>
              </w:rPr>
            </m:ctrlPr>
          </m:num>
          <m:den>
            <m:r>
              <m:rPr>
                <m:sty m:val="p"/>
              </m:rPr>
              <w:rPr>
                <w:rFonts w:ascii="Cambria Math" w:hAnsi="Cambria Math" w:cs="Cambria Math"/>
                <w:snapToGrid w:val="0"/>
                <w:kern w:val="0"/>
                <w:sz w:val="24"/>
                <w:szCs w:val="24"/>
              </w:rPr>
              <m:t>6</m:t>
            </m:r>
            <m:ctrlPr>
              <w:rPr>
                <w:rFonts w:ascii="Cambria Math" w:hAnsi="Cambria Math"/>
                <w:bCs/>
                <w:snapToGrid w:val="0"/>
                <w:kern w:val="0"/>
                <w:sz w:val="24"/>
                <w:szCs w:val="24"/>
              </w:rPr>
            </m:ctrlPr>
          </m:den>
        </m:f>
      </m:oMath>
      <w:r>
        <w:rPr>
          <w:rFonts w:hint="eastAsia"/>
          <w:bCs/>
          <w:snapToGrid w:val="0"/>
          <w:kern w:val="0"/>
          <w:sz w:val="24"/>
          <w:szCs w:val="24"/>
        </w:rPr>
        <w:t>，又有</w:t>
      </w:r>
      <m:oMath>
        <m:d>
          <m:dPr>
            <m:begChr m:val="（"/>
            <m:endChr m:val="）"/>
            <m:ctrlPr>
              <w:rPr>
                <w:rFonts w:ascii="Cambria Math" w:hAnsi="Cambria Math"/>
                <w:bCs/>
                <w:snapToGrid w:val="0"/>
                <w:kern w:val="0"/>
                <w:sz w:val="24"/>
                <w:szCs w:val="24"/>
              </w:rPr>
            </m:ctrlPr>
          </m:dPr>
          <m:e>
            <m:r>
              <m:rPr>
                <m:sty m:val="p"/>
              </m:rPr>
              <w:rPr>
                <w:rFonts w:ascii="Cambria Math" w:hAnsi="Cambria Math"/>
                <w:snapToGrid w:val="0"/>
                <w:kern w:val="0"/>
                <w:sz w:val="24"/>
                <w:szCs w:val="24"/>
              </w:rPr>
              <m:t>H−</m:t>
            </m:r>
            <m:r>
              <m:rPr>
                <m:sty m:val="p"/>
              </m:rPr>
              <w:rPr>
                <w:rFonts w:ascii="Cambria Math" w:hAnsi="Cambria Math" w:cs="Cambria Math"/>
                <w:snapToGrid w:val="0"/>
                <w:kern w:val="0"/>
                <w:sz w:val="24"/>
                <w:szCs w:val="24"/>
              </w:rPr>
              <m:t>h</m:t>
            </m:r>
            <m:ctrlPr>
              <w:rPr>
                <w:rFonts w:ascii="Cambria Math" w:hAnsi="Cambria Math"/>
                <w:bCs/>
                <w:snapToGrid w:val="0"/>
                <w:kern w:val="0"/>
                <w:sz w:val="24"/>
                <w:szCs w:val="24"/>
              </w:rPr>
            </m:ctrlPr>
          </m:e>
        </m:d>
        <m:r>
          <m:rPr>
            <m:sty m:val="p"/>
          </m:rPr>
          <w:rPr>
            <w:rFonts w:ascii="Cambria Math" w:hAnsi="Cambria Math"/>
            <w:snapToGrid w:val="0"/>
            <w:kern w:val="0"/>
            <w:sz w:val="24"/>
            <w:szCs w:val="24"/>
          </w:rPr>
          <m:t>=2</m:t>
        </m:r>
        <m:r>
          <m:rPr>
            <m:sty m:val="p"/>
          </m:rPr>
          <w:rPr>
            <w:rFonts w:hint="eastAsia"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A</m:t>
            </m:r>
            <m:ctrlPr>
              <w:rPr>
                <w:rFonts w:ascii="Cambria Math" w:hAnsi="Cambria Math"/>
                <w:bCs/>
                <w:snapToGrid w:val="0"/>
                <w:kern w:val="0"/>
                <w:sz w:val="24"/>
                <w:szCs w:val="24"/>
              </w:rPr>
            </m:ctrlPr>
          </m:num>
          <m:den>
            <m:r>
              <m:rPr>
                <m:sty m:val="p"/>
              </m:rPr>
              <w:rPr>
                <w:rFonts w:ascii="Cambria Math" w:hAnsi="Cambria Math" w:cs="Cambria Math"/>
                <w:snapToGrid w:val="0"/>
                <w:kern w:val="0"/>
                <w:sz w:val="24"/>
                <w:szCs w:val="24"/>
              </w:rPr>
              <m:t>L</m:t>
            </m:r>
            <m:ctrlPr>
              <w:rPr>
                <w:rFonts w:ascii="Cambria Math" w:hAnsi="Cambria Math"/>
                <w:bCs/>
                <w:snapToGrid w:val="0"/>
                <w:kern w:val="0"/>
                <w:sz w:val="24"/>
                <w:szCs w:val="24"/>
              </w:rPr>
            </m:ctrlPr>
          </m:den>
        </m:f>
      </m:oMath>
      <w:r>
        <w:rPr>
          <w:rFonts w:hint="eastAsia"/>
          <w:bCs/>
          <w:snapToGrid w:val="0"/>
          <w:kern w:val="0"/>
          <w:sz w:val="24"/>
          <w:szCs w:val="24"/>
        </w:rPr>
        <w:t>，即</w:t>
      </w:r>
      <m:oMath>
        <m:sSub>
          <m:sSubPr>
            <m:ctrlPr>
              <w:rPr>
                <w:rFonts w:ascii="Cambria Math" w:hAnsi="Cambria Math"/>
                <w:bCs/>
                <w:snapToGrid w:val="0"/>
                <w:kern w:val="0"/>
                <w:sz w:val="24"/>
                <w:szCs w:val="24"/>
              </w:rPr>
            </m:ctrlPr>
          </m:sSubPr>
          <m:e>
            <m:r>
              <m:rPr>
                <m:sty m:val="p"/>
              </m:rPr>
              <w:rPr>
                <w:rFonts w:ascii="Cambria Math" w:hAnsi="Cambria Math"/>
                <w:snapToGrid w:val="0"/>
                <w:kern w:val="0"/>
                <w:sz w:val="24"/>
                <w:szCs w:val="24"/>
              </w:rPr>
              <m:t>W</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y</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AL</m:t>
            </m:r>
            <m:ctrlPr>
              <w:rPr>
                <w:rFonts w:ascii="Cambria Math" w:hAnsi="Cambria Math"/>
                <w:bCs/>
                <w:snapToGrid w:val="0"/>
                <w:kern w:val="0"/>
                <w:sz w:val="24"/>
                <w:szCs w:val="24"/>
              </w:rPr>
            </m:ctrlPr>
          </m:num>
          <m:den>
            <m:r>
              <m:rPr>
                <m:sty m:val="p"/>
              </m:rPr>
              <w:rPr>
                <w:rFonts w:ascii="Cambria Math" w:hAnsi="Cambria Math" w:cs="Cambria Math"/>
                <w:snapToGrid w:val="0"/>
                <w:kern w:val="0"/>
                <w:sz w:val="24"/>
                <w:szCs w:val="24"/>
              </w:rPr>
              <m:t>3</m:t>
            </m:r>
            <m:ctrlPr>
              <w:rPr>
                <w:rFonts w:ascii="Cambria Math" w:hAnsi="Cambria Math"/>
                <w:bCs/>
                <w:snapToGrid w:val="0"/>
                <w:kern w:val="0"/>
                <w:sz w:val="24"/>
                <w:szCs w:val="24"/>
              </w:rPr>
            </m:ctrlPr>
          </m:den>
        </m:f>
      </m:oMath>
    </w:p>
    <w:p w14:paraId="6C8C8625">
      <w:pPr>
        <w:spacing w:line="360" w:lineRule="auto"/>
        <w:jc w:val="center"/>
        <w:rPr>
          <w:rFonts w:hint="eastAsia"/>
          <w:bCs/>
          <w:snapToGrid w:val="0"/>
          <w:kern w:val="0"/>
          <w:sz w:val="24"/>
          <w:szCs w:val="24"/>
        </w:rPr>
      </w:pPr>
      <w:r>
        <w:rPr>
          <w:rFonts w:hint="eastAsia"/>
          <w:bCs/>
          <w:snapToGrid w:val="0"/>
          <w:kern w:val="0"/>
          <w:sz w:val="24"/>
          <w:szCs w:val="24"/>
        </w:rPr>
        <w:t>即</w:t>
      </w:r>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3</m:t>
            </m:r>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cos</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AL</m:t>
            </m:r>
            <m:ctrlPr>
              <w:rPr>
                <w:rFonts w:ascii="Cambria Math" w:hAnsi="Cambria Math"/>
                <w:bCs/>
                <w:snapToGrid w:val="0"/>
                <w:kern w:val="0"/>
                <w:sz w:val="24"/>
                <w:szCs w:val="24"/>
              </w:rPr>
            </m:ctrlPr>
          </m:den>
        </m:f>
      </m:oMath>
    </w:p>
    <w:p w14:paraId="6603244A">
      <w:pPr>
        <w:spacing w:line="360" w:lineRule="auto"/>
        <w:jc w:val="center"/>
        <w:rPr>
          <w:rFonts w:hint="eastAsia"/>
          <w:bCs/>
          <w:snapToGrid w:val="0"/>
          <w:kern w:val="0"/>
          <w:sz w:val="24"/>
          <w:szCs w:val="24"/>
        </w:rPr>
      </w:pPr>
      <m:oMathPara>
        <m:oMath>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w:rPr>
                  <w:rFonts w:hint="eastAsia" w:ascii="Cambria Math" w:hAnsi="Cambria Math"/>
                  <w:snapToGrid w:val="0"/>
                  <w:kern w:val="0"/>
                  <w:sz w:val="24"/>
                  <w:szCs w:val="24"/>
                </w:rPr>
                <m:t>max</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1</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2</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sSub>
            <m:sSubPr>
              <m:ctrlPr>
                <w:rPr>
                  <w:rFonts w:ascii="Cambria Math" w:hAnsi="Cambria Math"/>
                  <w:bCs/>
                  <w:snapToGrid w:val="0"/>
                  <w:kern w:val="0"/>
                  <w:sz w:val="24"/>
                  <w:szCs w:val="24"/>
                </w:rPr>
              </m:ctrlPr>
            </m:sSubPr>
            <m:e>
              <m:r>
                <m:rPr/>
                <w:rPr>
                  <w:rFonts w:hint="eastAsia" w:ascii="Cambria Math" w:hAnsi="Cambria Math"/>
                  <w:snapToGrid w:val="0"/>
                  <w:kern w:val="0"/>
                  <w:sz w:val="24"/>
                  <w:szCs w:val="24"/>
                </w:rPr>
                <m:t>p</m:t>
              </m:r>
              <m:ctrlPr>
                <w:rPr>
                  <w:rFonts w:ascii="Cambria Math" w:hAnsi="Cambria Math"/>
                  <w:bCs/>
                  <w:snapToGrid w:val="0"/>
                  <w:kern w:val="0"/>
                  <w:sz w:val="24"/>
                  <w:szCs w:val="24"/>
                </w:rPr>
              </m:ctrlPr>
            </m:e>
            <m:sub>
              <m:r>
                <m:rPr>
                  <m:sty m:val="p"/>
                </m:rPr>
                <w:rPr>
                  <w:rFonts w:ascii="Cambria Math" w:hAnsi="Cambria Math"/>
                  <w:snapToGrid w:val="0"/>
                  <w:kern w:val="0"/>
                  <w:sz w:val="24"/>
                  <w:szCs w:val="24"/>
                </w:rPr>
                <m:t>3</m:t>
              </m:r>
              <m:ctrlPr>
                <w:rPr>
                  <w:rFonts w:ascii="Cambria Math" w:hAnsi="Cambria Math"/>
                  <w:bCs/>
                  <w:snapToGrid w:val="0"/>
                  <w:kern w:val="0"/>
                  <w:sz w:val="24"/>
                  <w:szCs w:val="24"/>
                </w:rPr>
              </m:ctrlPr>
            </m:sub>
          </m:sSub>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G</m:t>
              </m:r>
              <m:r>
                <m:rPr>
                  <m:sty m:val="p"/>
                </m:rPr>
                <w:rPr>
                  <w:rFonts w:hint="eastAsia" w:ascii="Cambria Math" w:hAnsi="Cambria Math"/>
                  <w:snapToGrid w:val="0"/>
                  <w:kern w:val="0"/>
                  <w:sz w:val="24"/>
                  <w:szCs w:val="24"/>
                </w:rPr>
                <m:t>·</m:t>
              </m:r>
              <m:r>
                <m:rPr/>
                <w:rPr>
                  <w:rFonts w:hint="eastAsia" w:ascii="Cambria Math" w:hAnsi="Cambria Math"/>
                  <w:snapToGrid w:val="0"/>
                  <w:kern w:val="0"/>
                  <w:sz w:val="24"/>
                  <w:szCs w:val="24"/>
                </w:rPr>
                <m:t>g</m:t>
              </m:r>
              <m:ctrlPr>
                <w:rPr>
                  <w:rFonts w:ascii="Cambria Math" w:hAnsi="Cambria Math"/>
                  <w:bCs/>
                  <w:snapToGrid w:val="0"/>
                  <w:kern w:val="0"/>
                  <w:sz w:val="24"/>
                  <w:szCs w:val="24"/>
                </w:rPr>
              </m:ctrlPr>
            </m:num>
            <m:den>
              <m:r>
                <m:rPr>
                  <m:sty m:val="p"/>
                </m:rPr>
                <w:rPr>
                  <w:rFonts w:ascii="Cambria Math" w:hAnsi="Cambria Math"/>
                  <w:snapToGrid w:val="0"/>
                  <w:kern w:val="0"/>
                  <w:sz w:val="24"/>
                  <w:szCs w:val="24"/>
                </w:rPr>
                <m:t>2</m:t>
              </m:r>
              <m:r>
                <m:rPr/>
                <w:rPr>
                  <w:rFonts w:ascii="Cambria Math" w:hAnsi="Cambria Math"/>
                  <w:snapToGrid w:val="0"/>
                  <w:kern w:val="0"/>
                  <w:sz w:val="24"/>
                  <w:szCs w:val="24"/>
                </w:rPr>
                <m:t>A</m:t>
              </m:r>
              <m:ctrlPr>
                <w:rPr>
                  <w:rFonts w:ascii="Cambria Math" w:hAnsi="Cambria Math"/>
                  <w:bCs/>
                  <w:snapToGrid w:val="0"/>
                  <w:kern w:val="0"/>
                  <w:sz w:val="24"/>
                  <w:szCs w:val="24"/>
                </w:rPr>
              </m:ctrlPr>
            </m:den>
          </m:f>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sin</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BA</m:t>
              </m:r>
              <m:ctrlPr>
                <w:rPr>
                  <w:rFonts w:ascii="Cambria Math" w:hAnsi="Cambria Math"/>
                  <w:bCs/>
                  <w:snapToGrid w:val="0"/>
                  <w:kern w:val="0"/>
                  <w:sz w:val="24"/>
                  <w:szCs w:val="24"/>
                </w:rPr>
              </m:ctrlPr>
            </m:den>
          </m:f>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3</m:t>
              </m:r>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cos</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AL</m:t>
              </m:r>
              <m:ctrlPr>
                <w:rPr>
                  <w:rFonts w:ascii="Cambria Math" w:hAnsi="Cambria Math"/>
                  <w:bCs/>
                  <w:snapToGrid w:val="0"/>
                  <w:kern w:val="0"/>
                  <w:sz w:val="24"/>
                  <w:szCs w:val="24"/>
                </w:rPr>
              </m:ctrlPr>
            </m:den>
          </m:f>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1</m:t>
              </m:r>
              <m:ctrlPr>
                <w:rPr>
                  <w:rFonts w:ascii="Cambria Math" w:hAnsi="Cambria Math"/>
                  <w:bCs/>
                  <w:snapToGrid w:val="0"/>
                  <w:kern w:val="0"/>
                  <w:sz w:val="24"/>
                  <w:szCs w:val="24"/>
                </w:rPr>
              </m:ctrlPr>
            </m:num>
            <m:den>
              <m:r>
                <m:rPr/>
                <w:rPr>
                  <w:rFonts w:ascii="Cambria Math" w:hAnsi="Cambria Math"/>
                  <w:snapToGrid w:val="0"/>
                  <w:kern w:val="0"/>
                  <w:sz w:val="24"/>
                  <w:szCs w:val="24"/>
                </w:rPr>
                <m:t>A</m:t>
              </m:r>
              <m:ctrlPr>
                <w:rPr>
                  <w:rFonts w:ascii="Cambria Math" w:hAnsi="Cambria Math"/>
                  <w:bCs/>
                  <w:snapToGrid w:val="0"/>
                  <w:kern w:val="0"/>
                  <w:sz w:val="24"/>
                  <w:szCs w:val="24"/>
                </w:rPr>
              </m:ctrlPr>
            </m:den>
          </m:f>
          <m:r>
            <m:rPr>
              <m:sty m:val="p"/>
            </m:rPr>
            <w:rPr>
              <w:rFonts w:hint="eastAsia"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G</m:t>
              </m:r>
              <m:r>
                <m:rPr>
                  <m:sty m:val="p"/>
                </m:rPr>
                <w:rPr>
                  <w:rFonts w:hint="eastAsia" w:ascii="Cambria Math" w:hAnsi="Cambria Math"/>
                  <w:snapToGrid w:val="0"/>
                  <w:kern w:val="0"/>
                  <w:sz w:val="24"/>
                  <w:szCs w:val="24"/>
                </w:rPr>
                <m:t>·</m:t>
              </m:r>
              <m:r>
                <m:rPr/>
                <w:rPr>
                  <w:rFonts w:hint="eastAsia" w:ascii="Cambria Math" w:hAnsi="Cambria Math"/>
                  <w:snapToGrid w:val="0"/>
                  <w:kern w:val="0"/>
                  <w:sz w:val="24"/>
                  <w:szCs w:val="24"/>
                </w:rPr>
                <m:t>g</m:t>
              </m:r>
              <m:ctrlPr>
                <w:rPr>
                  <w:rFonts w:ascii="Cambria Math" w:hAnsi="Cambria Math"/>
                  <w:bCs/>
                  <w:snapToGrid w:val="0"/>
                  <w:kern w:val="0"/>
                  <w:sz w:val="24"/>
                  <w:szCs w:val="24"/>
                </w:rPr>
              </m:ctrlPr>
            </m:num>
            <m:den>
              <m:r>
                <m:rPr>
                  <m:sty m:val="p"/>
                </m:rPr>
                <w:rPr>
                  <w:rFonts w:ascii="Cambria Math" w:hAnsi="Cambria Math"/>
                  <w:snapToGrid w:val="0"/>
                  <w:kern w:val="0"/>
                  <w:sz w:val="24"/>
                  <w:szCs w:val="24"/>
                </w:rPr>
                <m:t>2</m:t>
              </m:r>
              <m:ctrlPr>
                <w:rPr>
                  <w:rFonts w:ascii="Cambria Math" w:hAnsi="Cambria Math"/>
                  <w:bCs/>
                  <w:snapToGrid w:val="0"/>
                  <w:kern w:val="0"/>
                  <w:sz w:val="24"/>
                  <w:szCs w:val="24"/>
                </w:rPr>
              </m:ctrlPr>
            </m:den>
          </m:f>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sin</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B</m:t>
              </m:r>
              <m:ctrlPr>
                <w:rPr>
                  <w:rFonts w:ascii="Cambria Math" w:hAnsi="Cambria Math"/>
                  <w:bCs/>
                  <w:snapToGrid w:val="0"/>
                  <w:kern w:val="0"/>
                  <w:sz w:val="24"/>
                  <w:szCs w:val="24"/>
                </w:rPr>
              </m:ctrlPr>
            </m:den>
          </m:f>
          <m:r>
            <m:rPr>
              <m:sty m:val="p"/>
            </m:rPr>
            <w:rPr>
              <w:rFonts w:ascii="Cambria Math" w:hAnsi="Cambria Math"/>
              <w:snapToGrid w:val="0"/>
              <w:kern w:val="0"/>
              <w:sz w:val="24"/>
              <w:szCs w:val="24"/>
            </w:rPr>
            <m:t>+</m:t>
          </m:r>
          <m:f>
            <m:fPr>
              <m:ctrlPr>
                <w:rPr>
                  <w:rFonts w:ascii="Cambria Math" w:hAnsi="Cambria Math"/>
                  <w:bCs/>
                  <w:snapToGrid w:val="0"/>
                  <w:kern w:val="0"/>
                  <w:sz w:val="24"/>
                  <w:szCs w:val="24"/>
                </w:rPr>
              </m:ctrlPr>
            </m:fPr>
            <m:num>
              <m:r>
                <m:rPr>
                  <m:sty m:val="p"/>
                </m:rPr>
                <w:rPr>
                  <w:rFonts w:ascii="Cambria Math" w:hAnsi="Cambria Math"/>
                  <w:snapToGrid w:val="0"/>
                  <w:kern w:val="0"/>
                  <w:sz w:val="24"/>
                  <w:szCs w:val="24"/>
                </w:rPr>
                <m:t>3</m:t>
              </m:r>
              <m:r>
                <m:rPr/>
                <w:rPr>
                  <w:rFonts w:ascii="Cambria Math" w:hAnsi="Cambria Math"/>
                  <w:snapToGrid w:val="0"/>
                  <w:kern w:val="0"/>
                  <w:sz w:val="24"/>
                  <w:szCs w:val="24"/>
                </w:rPr>
                <m:t>M</m:t>
              </m:r>
              <m:r>
                <m:rPr>
                  <m:sty m:val="p"/>
                </m:rPr>
                <w:rPr>
                  <w:rFonts w:hint="eastAsia" w:ascii="Cambria Math" w:hAnsi="Cambria Math"/>
                  <w:snapToGrid w:val="0"/>
                  <w:kern w:val="0"/>
                  <w:sz w:val="24"/>
                  <w:szCs w:val="24"/>
                </w:rPr>
                <m:t>·</m:t>
              </m:r>
              <m:func>
                <m:funcPr>
                  <m:ctrlPr>
                    <w:rPr>
                      <w:rFonts w:ascii="Cambria Math" w:hAnsi="Cambria Math"/>
                      <w:bCs/>
                      <w:snapToGrid w:val="0"/>
                      <w:kern w:val="0"/>
                      <w:sz w:val="24"/>
                      <w:szCs w:val="24"/>
                    </w:rPr>
                  </m:ctrlPr>
                </m:funcPr>
                <m:fName>
                  <m:r>
                    <m:rPr>
                      <m:sty m:val="p"/>
                    </m:rPr>
                    <w:rPr>
                      <w:rFonts w:hint="eastAsia" w:ascii="Cambria Math" w:hAnsi="Cambria Math"/>
                      <w:snapToGrid w:val="0"/>
                      <w:kern w:val="0"/>
                      <w:sz w:val="24"/>
                      <w:szCs w:val="24"/>
                    </w:rPr>
                    <m:t>cos</m:t>
                  </m:r>
                  <m:ctrlPr>
                    <w:rPr>
                      <w:rFonts w:ascii="Cambria Math" w:hAnsi="Cambria Math"/>
                      <w:bCs/>
                      <w:snapToGrid w:val="0"/>
                      <w:kern w:val="0"/>
                      <w:sz w:val="24"/>
                      <w:szCs w:val="24"/>
                    </w:rPr>
                  </m:ctrlPr>
                </m:fName>
                <m:e>
                  <m:r>
                    <m:rPr/>
                    <w:rPr>
                      <w:rFonts w:ascii="Cambria Math" w:hAnsi="Cambria Math"/>
                      <w:snapToGrid w:val="0"/>
                      <w:kern w:val="0"/>
                      <w:sz w:val="24"/>
                      <w:szCs w:val="24"/>
                    </w:rPr>
                    <m:t>θ</m:t>
                  </m:r>
                  <m:ctrlPr>
                    <w:rPr>
                      <w:rFonts w:ascii="Cambria Math" w:hAnsi="Cambria Math"/>
                      <w:bCs/>
                      <w:snapToGrid w:val="0"/>
                      <w:kern w:val="0"/>
                      <w:sz w:val="24"/>
                      <w:szCs w:val="24"/>
                    </w:rPr>
                  </m:ctrlPr>
                </m:e>
              </m:func>
              <m:ctrlPr>
                <w:rPr>
                  <w:rFonts w:ascii="Cambria Math" w:hAnsi="Cambria Math"/>
                  <w:bCs/>
                  <w:snapToGrid w:val="0"/>
                  <w:kern w:val="0"/>
                  <w:sz w:val="24"/>
                  <w:szCs w:val="24"/>
                </w:rPr>
              </m:ctrlPr>
            </m:num>
            <m:den>
              <m:r>
                <m:rPr/>
                <w:rPr>
                  <w:rFonts w:ascii="Cambria Math" w:hAnsi="Cambria Math"/>
                  <w:snapToGrid w:val="0"/>
                  <w:kern w:val="0"/>
                  <w:sz w:val="24"/>
                  <w:szCs w:val="24"/>
                </w:rPr>
                <m:t>L</m:t>
              </m:r>
              <m:ctrlPr>
                <w:rPr>
                  <w:rFonts w:ascii="Cambria Math" w:hAnsi="Cambria Math"/>
                  <w:bCs/>
                  <w:snapToGrid w:val="0"/>
                  <w:kern w:val="0"/>
                  <w:sz w:val="24"/>
                  <w:szCs w:val="24"/>
                </w:rPr>
              </m:ctrlPr>
            </m:den>
          </m:f>
          <m:r>
            <m:rPr>
              <m:sty m:val="p"/>
            </m:rPr>
            <w:rPr>
              <w:rFonts w:hint="eastAsia" w:ascii="Cambria Math" w:hAnsi="Cambria Math"/>
              <w:snapToGrid w:val="0"/>
              <w:kern w:val="0"/>
              <w:sz w:val="24"/>
              <w:szCs w:val="24"/>
            </w:rPr>
            <m:t>）</m:t>
          </m:r>
        </m:oMath>
      </m:oMathPara>
    </w:p>
    <w:p w14:paraId="219405A0">
      <w:pPr>
        <w:spacing w:line="360" w:lineRule="auto"/>
        <w:rPr>
          <w:rFonts w:hint="eastAsia"/>
          <w:bCs/>
          <w:snapToGrid w:val="0"/>
          <w:kern w:val="0"/>
          <w:sz w:val="24"/>
          <w:szCs w:val="24"/>
        </w:rPr>
      </w:pPr>
      <w:r>
        <w:rPr>
          <w:rFonts w:hint="eastAsia"/>
          <w:b/>
          <w:snapToGrid w:val="0"/>
          <w:kern w:val="0"/>
          <w:sz w:val="24"/>
          <w:szCs w:val="24"/>
        </w:rPr>
        <w:t xml:space="preserve">5.2.3-1  </w:t>
      </w:r>
      <w:r>
        <w:rPr>
          <w:rFonts w:hint="eastAsia"/>
          <w:bCs/>
          <w:snapToGrid w:val="0"/>
          <w:kern w:val="0"/>
          <w:sz w:val="24"/>
          <w:szCs w:val="24"/>
        </w:rPr>
        <w:t>具有调节流动式起重机水平度功能的调节装置未达到极限时，能够保证流动式起重机水平度不大于1/1000也满足要求。</w:t>
      </w:r>
    </w:p>
    <w:p w14:paraId="46A87D54">
      <w:pPr>
        <w:spacing w:line="360" w:lineRule="auto"/>
        <w:rPr>
          <w:rFonts w:hint="eastAsia"/>
          <w:bCs/>
          <w:snapToGrid w:val="0"/>
          <w:kern w:val="0"/>
          <w:sz w:val="24"/>
          <w:szCs w:val="24"/>
        </w:rPr>
      </w:pPr>
      <w:r>
        <w:rPr>
          <w:rFonts w:hint="eastAsia"/>
          <w:b/>
          <w:snapToGrid w:val="0"/>
          <w:kern w:val="0"/>
          <w:sz w:val="24"/>
          <w:szCs w:val="24"/>
        </w:rPr>
        <w:t xml:space="preserve">5.2.4  </w:t>
      </w:r>
      <w:r>
        <w:rPr>
          <w:rFonts w:hint="eastAsia"/>
          <w:bCs/>
          <w:snapToGrid w:val="0"/>
          <w:kern w:val="0"/>
          <w:sz w:val="24"/>
          <w:szCs w:val="24"/>
        </w:rPr>
        <w:t>表格中的数值是Q235钢板受力在75%σs的状态进行的计算结果，此类情况能保证钢板不会发生塑性变形，且其最大弯曲变形小于5mm。</w:t>
      </w:r>
    </w:p>
    <w:p w14:paraId="48DCCDD1">
      <w:pPr>
        <w:spacing w:line="360" w:lineRule="auto"/>
        <w:rPr>
          <w:rFonts w:hint="eastAsia"/>
          <w:bCs/>
          <w:snapToGrid w:val="0"/>
          <w:kern w:val="0"/>
          <w:sz w:val="24"/>
          <w:szCs w:val="24"/>
        </w:rPr>
      </w:pPr>
      <w:r>
        <w:rPr>
          <w:rFonts w:hint="eastAsia"/>
          <w:b/>
          <w:snapToGrid w:val="0"/>
          <w:kern w:val="0"/>
          <w:sz w:val="24"/>
          <w:szCs w:val="24"/>
        </w:rPr>
        <w:t xml:space="preserve">5.2.5  </w:t>
      </w:r>
      <w:r>
        <w:rPr>
          <w:rFonts w:hint="eastAsia"/>
          <w:bCs/>
          <w:snapToGrid w:val="0"/>
          <w:kern w:val="0"/>
          <w:sz w:val="24"/>
          <w:szCs w:val="24"/>
        </w:rPr>
        <w:t>支车架设完成后，一般采用空载回转360°的方式，对硬化路面的承载力进行进一步检查。当发现硬化路面出现裂纹、塌陷等特殊情况后，硬化路面的承载力可能存在问题，此时将硬化路面进行破碎处理，可便于查看路面以下的情况。</w:t>
      </w:r>
    </w:p>
    <w:p w14:paraId="59D09DA5">
      <w:pPr>
        <w:spacing w:line="360" w:lineRule="auto"/>
        <w:rPr>
          <w:rFonts w:hint="eastAsia"/>
          <w:bCs/>
          <w:snapToGrid w:val="0"/>
          <w:kern w:val="0"/>
          <w:sz w:val="24"/>
          <w:szCs w:val="24"/>
        </w:rPr>
      </w:pPr>
      <w:r>
        <w:rPr>
          <w:rFonts w:hint="eastAsia"/>
          <w:b/>
          <w:snapToGrid w:val="0"/>
          <w:kern w:val="0"/>
          <w:sz w:val="24"/>
          <w:szCs w:val="24"/>
        </w:rPr>
        <w:t xml:space="preserve">5.3.3-10  </w:t>
      </w:r>
      <w:r>
        <w:rPr>
          <w:rFonts w:hint="eastAsia"/>
          <w:bCs/>
          <w:snapToGrid w:val="0"/>
          <w:kern w:val="0"/>
          <w:sz w:val="24"/>
          <w:szCs w:val="24"/>
        </w:rPr>
        <w:t>如车体加配重、地锚等方式固定支腿或车体，均会使起重机处于危险状态。</w:t>
      </w:r>
    </w:p>
    <w:p w14:paraId="333CB129">
      <w:pPr>
        <w:spacing w:line="360" w:lineRule="auto"/>
        <w:rPr>
          <w:rFonts w:hint="eastAsia"/>
          <w:bCs/>
          <w:snapToGrid w:val="0"/>
          <w:kern w:val="0"/>
          <w:sz w:val="24"/>
          <w:szCs w:val="24"/>
        </w:rPr>
      </w:pPr>
      <w:r>
        <w:rPr>
          <w:rFonts w:hint="eastAsia"/>
          <w:b/>
          <w:snapToGrid w:val="0"/>
          <w:kern w:val="0"/>
          <w:sz w:val="24"/>
          <w:szCs w:val="24"/>
        </w:rPr>
        <w:t xml:space="preserve">5.3.4  </w:t>
      </w:r>
      <w:r>
        <w:rPr>
          <w:rFonts w:hint="eastAsia"/>
          <w:bCs/>
          <w:snapToGrid w:val="0"/>
          <w:kern w:val="0"/>
          <w:sz w:val="24"/>
          <w:szCs w:val="24"/>
        </w:rPr>
        <w:t>防止吊钩撞击起重机或其他物体。参考了大量类似事故，如某市应急管理局发布事故通报：（2021年）5月7日18时10分，某市某建筑工地，一名司机在操纵室内操纵汽车起重机，另一名作业人员站在操纵室外与该司机聊天，期间该司机在操纵汽车起重机的主钩和副钩进行空载升降动作，突然副钩坠下，砸到操纵室顶部后再打击到涉事人员的头部，导致该司机当场死亡。</w:t>
      </w:r>
    </w:p>
    <w:p w14:paraId="3A655327">
      <w:pPr>
        <w:spacing w:line="360" w:lineRule="auto"/>
        <w:rPr>
          <w:rFonts w:hint="eastAsia"/>
          <w:bCs/>
          <w:snapToGrid w:val="0"/>
          <w:kern w:val="0"/>
          <w:sz w:val="24"/>
          <w:szCs w:val="24"/>
        </w:rPr>
      </w:pPr>
      <w:r>
        <w:rPr>
          <w:rFonts w:hint="eastAsia"/>
          <w:b/>
          <w:snapToGrid w:val="0"/>
          <w:kern w:val="0"/>
          <w:sz w:val="24"/>
          <w:szCs w:val="24"/>
        </w:rPr>
        <w:t xml:space="preserve">5.3.6  </w:t>
      </w:r>
      <w:r>
        <w:rPr>
          <w:rFonts w:hint="eastAsia"/>
          <w:bCs/>
          <w:snapToGrid w:val="0"/>
          <w:kern w:val="0"/>
          <w:sz w:val="24"/>
          <w:szCs w:val="24"/>
        </w:rPr>
        <w:t>使用绳夹固定副绳的方式见图5.3.7附，钢丝绳夹到楔套尾端的距离不大于楔套本体内腔长度的75%，以防楔从楔套脱出，钢丝绳夹的方向无要求。</w:t>
      </w:r>
    </w:p>
    <w:p w14:paraId="5C33D02A">
      <w:pPr>
        <w:spacing w:line="360" w:lineRule="auto"/>
        <w:jc w:val="center"/>
        <w:rPr>
          <w:rFonts w:hint="eastAsia" w:ascii="宋体" w:hAnsi="宋体"/>
          <w:kern w:val="0"/>
          <w:sz w:val="24"/>
          <w:szCs w:val="24"/>
        </w:rPr>
      </w:pPr>
      <w:r>
        <w:rPr>
          <w:rFonts w:ascii="宋体" w:hAnsi="宋体"/>
          <w:kern w:val="0"/>
          <w:sz w:val="24"/>
          <w:szCs w:val="24"/>
        </w:rPr>
        <w:drawing>
          <wp:inline distT="0" distB="0" distL="0" distR="0">
            <wp:extent cx="3672840" cy="2866390"/>
            <wp:effectExtent l="19050" t="19050" r="22860" b="10160"/>
            <wp:docPr id="10251071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07128" name="图片 1"/>
                    <pic:cNvPicPr>
                      <a:picLocks noChangeAspect="1"/>
                    </pic:cNvPicPr>
                  </pic:nvPicPr>
                  <pic:blipFill>
                    <a:blip r:embed="rId18"/>
                    <a:stretch>
                      <a:fillRect/>
                    </a:stretch>
                  </pic:blipFill>
                  <pic:spPr>
                    <a:xfrm>
                      <a:off x="0" y="0"/>
                      <a:ext cx="3673055" cy="2866452"/>
                    </a:xfrm>
                    <a:prstGeom prst="rect">
                      <a:avLst/>
                    </a:prstGeom>
                    <a:ln>
                      <a:solidFill>
                        <a:schemeClr val="tx1"/>
                      </a:solidFill>
                    </a:ln>
                  </pic:spPr>
                </pic:pic>
              </a:graphicData>
            </a:graphic>
          </wp:inline>
        </w:drawing>
      </w:r>
    </w:p>
    <w:p w14:paraId="4AC5C2A9">
      <w:pPr>
        <w:spacing w:line="360" w:lineRule="auto"/>
        <w:jc w:val="center"/>
        <w:rPr>
          <w:rFonts w:hint="eastAsia" w:ascii="宋体" w:hAnsi="宋体"/>
          <w:kern w:val="0"/>
          <w:sz w:val="24"/>
          <w:szCs w:val="24"/>
        </w:rPr>
      </w:pPr>
      <w:r>
        <w:rPr>
          <w:rFonts w:hint="eastAsia" w:ascii="宋体" w:hAnsi="宋体"/>
          <w:kern w:val="0"/>
          <w:szCs w:val="21"/>
        </w:rPr>
        <w:t>图5.3.7附 楔形接头使用绳夹固定副绳方式图</w:t>
      </w:r>
    </w:p>
    <w:p w14:paraId="1FC99A59">
      <w:pPr>
        <w:spacing w:line="360" w:lineRule="auto"/>
        <w:jc w:val="center"/>
        <w:rPr>
          <w:rFonts w:hint="eastAsia" w:ascii="宋体" w:hAnsi="宋体"/>
          <w:kern w:val="0"/>
          <w:sz w:val="24"/>
          <w:szCs w:val="24"/>
        </w:rPr>
      </w:pPr>
      <w:r>
        <w:rPr>
          <w:rFonts w:hint="eastAsia" w:ascii="宋体" w:hAnsi="宋体"/>
          <w:kern w:val="0"/>
          <w:szCs w:val="21"/>
        </w:rPr>
        <w:t>1-软钢丝；2-钢丝绳夹；X-钢丝绳夹到楔套尾端的距离</w:t>
      </w:r>
    </w:p>
    <w:p w14:paraId="143310B7">
      <w:pPr>
        <w:spacing w:line="360" w:lineRule="auto"/>
        <w:rPr>
          <w:rFonts w:hint="eastAsia"/>
          <w:bCs/>
          <w:snapToGrid w:val="0"/>
          <w:kern w:val="0"/>
          <w:sz w:val="24"/>
          <w:szCs w:val="24"/>
        </w:rPr>
      </w:pPr>
      <w:r>
        <w:rPr>
          <w:rFonts w:hint="eastAsia"/>
          <w:bCs/>
          <w:snapToGrid w:val="0"/>
          <w:kern w:val="0"/>
          <w:sz w:val="24"/>
          <w:szCs w:val="24"/>
        </w:rPr>
        <w:t>使用绳夹同时固定主绳和副绳的方式见图5.3.7附，钢丝绳夹到楔套尾端的距离不大于楔套本体内腔长度的75%，以防楔从楔套脱出，夹座扣在钢丝绳的工作段上，U形螺栓扣在钢丝绳的尾段上。</w:t>
      </w:r>
    </w:p>
    <w:p w14:paraId="061501CB">
      <w:pPr>
        <w:spacing w:line="360" w:lineRule="auto"/>
        <w:jc w:val="center"/>
        <w:rPr>
          <w:rFonts w:hint="eastAsia" w:ascii="宋体" w:hAnsi="宋体"/>
          <w:kern w:val="0"/>
          <w:sz w:val="24"/>
          <w:szCs w:val="24"/>
        </w:rPr>
      </w:pPr>
      <w:r>
        <w:rPr>
          <w:rFonts w:ascii="宋体" w:hAnsi="宋体"/>
          <w:kern w:val="0"/>
          <w:sz w:val="24"/>
          <w:szCs w:val="24"/>
        </w:rPr>
        <w:drawing>
          <wp:inline distT="0" distB="0" distL="0" distR="0">
            <wp:extent cx="1293495" cy="4015740"/>
            <wp:effectExtent l="10478" t="27622" r="12382" b="12383"/>
            <wp:docPr id="16625674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67429" name="图片 3"/>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contrast="43000"/>
                              </a14:imgEffect>
                            </a14:imgLayer>
                          </a14:imgProps>
                        </a:ext>
                        <a:ext uri="{28A0092B-C50C-407E-A947-70E740481C1C}">
                          <a14:useLocalDpi xmlns:a14="http://schemas.microsoft.com/office/drawing/2010/main" val="0"/>
                        </a:ext>
                      </a:extLst>
                    </a:blip>
                    <a:srcRect l="22464" t="2791" r="15497" b="-1"/>
                    <a:stretch>
                      <a:fillRect/>
                    </a:stretch>
                  </pic:blipFill>
                  <pic:spPr>
                    <a:xfrm rot="5400000">
                      <a:off x="0" y="0"/>
                      <a:ext cx="1293963" cy="4015849"/>
                    </a:xfrm>
                    <a:prstGeom prst="rect">
                      <a:avLst/>
                    </a:prstGeom>
                    <a:noFill/>
                    <a:ln>
                      <a:solidFill>
                        <a:schemeClr val="tx1"/>
                      </a:solidFill>
                    </a:ln>
                  </pic:spPr>
                </pic:pic>
              </a:graphicData>
            </a:graphic>
          </wp:inline>
        </w:drawing>
      </w:r>
    </w:p>
    <w:p w14:paraId="6EF27CE5">
      <w:pPr>
        <w:spacing w:line="360" w:lineRule="auto"/>
        <w:jc w:val="center"/>
        <w:rPr>
          <w:rFonts w:hint="eastAsia" w:ascii="宋体" w:hAnsi="宋体"/>
          <w:kern w:val="0"/>
          <w:sz w:val="24"/>
          <w:szCs w:val="24"/>
        </w:rPr>
      </w:pPr>
      <w:r>
        <w:rPr>
          <w:rFonts w:hint="eastAsia" w:ascii="宋体" w:hAnsi="宋体"/>
          <w:kern w:val="0"/>
          <w:szCs w:val="21"/>
        </w:rPr>
        <w:t>图5.3.7附 楔形接头使用绳夹固定主绳和副绳方式图</w:t>
      </w:r>
      <w:r>
        <w:rPr>
          <w:rFonts w:hint="eastAsia" w:ascii="宋体" w:hAnsi="宋体"/>
          <w:kern w:val="0"/>
          <w:sz w:val="24"/>
          <w:szCs w:val="24"/>
        </w:rPr>
        <w:br w:type="page"/>
      </w:r>
    </w:p>
    <w:p w14:paraId="67AE4736">
      <w:pPr>
        <w:pStyle w:val="39"/>
        <w:numPr>
          <w:ilvl w:val="0"/>
          <w:numId w:val="21"/>
        </w:numPr>
        <w:spacing w:line="360" w:lineRule="auto"/>
        <w:jc w:val="center"/>
        <w:outlineLvl w:val="0"/>
        <w:rPr>
          <w:rFonts w:hint="eastAsia" w:ascii="Times New Roman" w:hAnsi="宋体"/>
          <w:b/>
          <w:bCs/>
          <w:sz w:val="28"/>
          <w:szCs w:val="28"/>
        </w:rPr>
      </w:pPr>
      <w:bookmarkStart w:id="143" w:name="_Toc217557111"/>
      <w:bookmarkStart w:id="144" w:name="_Toc217557288"/>
      <w:bookmarkStart w:id="145" w:name="_Toc217557837"/>
      <w:r>
        <w:rPr>
          <w:rFonts w:hint="eastAsia" w:ascii="Times New Roman" w:hAnsi="宋体"/>
          <w:b/>
          <w:bCs/>
          <w:sz w:val="28"/>
          <w:szCs w:val="28"/>
        </w:rPr>
        <w:t>吊装和吊运作业</w:t>
      </w:r>
      <w:bookmarkEnd w:id="143"/>
      <w:bookmarkEnd w:id="144"/>
      <w:bookmarkEnd w:id="145"/>
    </w:p>
    <w:p w14:paraId="23EEE3B8">
      <w:pPr>
        <w:spacing w:line="360" w:lineRule="auto"/>
        <w:rPr>
          <w:rFonts w:hint="eastAsia"/>
          <w:b/>
          <w:snapToGrid w:val="0"/>
          <w:kern w:val="0"/>
          <w:sz w:val="24"/>
          <w:szCs w:val="24"/>
        </w:rPr>
      </w:pPr>
      <w:r>
        <w:rPr>
          <w:rFonts w:hint="eastAsia"/>
          <w:b/>
          <w:snapToGrid w:val="0"/>
          <w:kern w:val="0"/>
          <w:sz w:val="24"/>
          <w:szCs w:val="24"/>
        </w:rPr>
        <w:t xml:space="preserve">6.1.4  </w:t>
      </w:r>
      <w:r>
        <w:rPr>
          <w:rFonts w:hint="eastAsia"/>
          <w:bCs/>
          <w:snapToGrid w:val="0"/>
          <w:kern w:val="0"/>
          <w:sz w:val="24"/>
          <w:szCs w:val="24"/>
        </w:rPr>
        <w:t>防止起重机作业时，施工现场发生意外断电情况。</w:t>
      </w:r>
    </w:p>
    <w:p w14:paraId="1EA2E269">
      <w:pPr>
        <w:spacing w:line="360" w:lineRule="auto"/>
        <w:rPr>
          <w:rFonts w:hint="eastAsia"/>
          <w:bCs/>
          <w:snapToGrid w:val="0"/>
          <w:kern w:val="0"/>
          <w:sz w:val="24"/>
          <w:szCs w:val="24"/>
        </w:rPr>
      </w:pPr>
      <w:r>
        <w:rPr>
          <w:rFonts w:hint="eastAsia"/>
          <w:b/>
          <w:snapToGrid w:val="0"/>
          <w:kern w:val="0"/>
          <w:sz w:val="24"/>
          <w:szCs w:val="24"/>
        </w:rPr>
        <w:t xml:space="preserve">6.1.5  </w:t>
      </w:r>
      <w:r>
        <w:rPr>
          <w:rFonts w:hint="eastAsia"/>
          <w:bCs/>
          <w:snapToGrid w:val="0"/>
          <w:kern w:val="0"/>
          <w:sz w:val="24"/>
          <w:szCs w:val="24"/>
        </w:rPr>
        <w:t>电磁波感应较强区域如广播电台及电视台，导电环境如导电粉尘。</w:t>
      </w:r>
    </w:p>
    <w:p w14:paraId="69D4A471">
      <w:pPr>
        <w:spacing w:line="360" w:lineRule="auto"/>
        <w:rPr>
          <w:rFonts w:hint="eastAsia"/>
          <w:bCs/>
          <w:snapToGrid w:val="0"/>
          <w:kern w:val="0"/>
          <w:sz w:val="24"/>
          <w:szCs w:val="24"/>
        </w:rPr>
      </w:pPr>
      <w:r>
        <w:rPr>
          <w:rFonts w:hint="eastAsia"/>
          <w:bCs/>
          <w:snapToGrid w:val="0"/>
          <w:kern w:val="0"/>
          <w:sz w:val="24"/>
          <w:szCs w:val="24"/>
        </w:rPr>
        <w:t>常见的防止触电措施如下：</w:t>
      </w:r>
    </w:p>
    <w:p w14:paraId="1DB57C23">
      <w:pPr>
        <w:spacing w:line="360" w:lineRule="auto"/>
        <w:ind w:firstLine="420"/>
        <w:rPr>
          <w:rFonts w:hint="eastAsia"/>
          <w:bCs/>
          <w:snapToGrid w:val="0"/>
          <w:kern w:val="0"/>
          <w:sz w:val="24"/>
          <w:szCs w:val="24"/>
        </w:rPr>
      </w:pPr>
      <w:r>
        <w:rPr>
          <w:rFonts w:hint="eastAsia"/>
          <w:bCs/>
          <w:snapToGrid w:val="0"/>
          <w:kern w:val="0"/>
          <w:sz w:val="24"/>
          <w:szCs w:val="24"/>
        </w:rPr>
        <w:t>1 作业人员戴绝缘手套、穿绝缘鞋；</w:t>
      </w:r>
    </w:p>
    <w:p w14:paraId="56681292">
      <w:pPr>
        <w:spacing w:line="360" w:lineRule="auto"/>
        <w:ind w:firstLine="420"/>
        <w:rPr>
          <w:rFonts w:hint="eastAsia"/>
          <w:bCs/>
          <w:snapToGrid w:val="0"/>
          <w:kern w:val="0"/>
          <w:sz w:val="24"/>
          <w:szCs w:val="24"/>
        </w:rPr>
      </w:pPr>
      <w:r>
        <w:rPr>
          <w:rFonts w:hint="eastAsia"/>
          <w:bCs/>
          <w:snapToGrid w:val="0"/>
          <w:kern w:val="0"/>
          <w:sz w:val="24"/>
          <w:szCs w:val="24"/>
        </w:rPr>
        <w:t>2 并在吊钩与机体间采取绝缘隔离措施；</w:t>
      </w:r>
    </w:p>
    <w:p w14:paraId="719D4C4B">
      <w:pPr>
        <w:spacing w:line="360" w:lineRule="auto"/>
        <w:ind w:firstLine="420"/>
        <w:rPr>
          <w:rFonts w:hint="eastAsia"/>
          <w:b/>
          <w:snapToGrid w:val="0"/>
          <w:kern w:val="0"/>
          <w:sz w:val="24"/>
          <w:szCs w:val="24"/>
        </w:rPr>
      </w:pPr>
      <w:r>
        <w:rPr>
          <w:rFonts w:hint="eastAsia"/>
          <w:bCs/>
          <w:snapToGrid w:val="0"/>
          <w:kern w:val="0"/>
          <w:sz w:val="24"/>
          <w:szCs w:val="24"/>
        </w:rPr>
        <w:t>3 吊装地面物体时，在吊钩上挂接临时接地装置。</w:t>
      </w:r>
    </w:p>
    <w:p w14:paraId="3A84D09C">
      <w:pPr>
        <w:spacing w:line="360" w:lineRule="auto"/>
        <w:rPr>
          <w:rFonts w:hint="eastAsia"/>
          <w:bCs/>
          <w:snapToGrid w:val="0"/>
          <w:kern w:val="0"/>
          <w:sz w:val="24"/>
          <w:szCs w:val="24"/>
        </w:rPr>
      </w:pPr>
      <w:r>
        <w:rPr>
          <w:rFonts w:hint="eastAsia"/>
          <w:b/>
          <w:snapToGrid w:val="0"/>
          <w:kern w:val="0"/>
          <w:sz w:val="24"/>
          <w:szCs w:val="24"/>
        </w:rPr>
        <w:t xml:space="preserve">6.1.6  </w:t>
      </w:r>
      <w:r>
        <w:rPr>
          <w:rFonts w:hint="eastAsia"/>
          <w:bCs/>
          <w:snapToGrid w:val="0"/>
          <w:kern w:val="0"/>
          <w:sz w:val="24"/>
          <w:szCs w:val="24"/>
        </w:rPr>
        <w:t>防雷接地至少在预警通知的时间前做好。</w:t>
      </w:r>
    </w:p>
    <w:p w14:paraId="1443B1CA">
      <w:pPr>
        <w:spacing w:line="360" w:lineRule="auto"/>
        <w:rPr>
          <w:rFonts w:hint="eastAsia"/>
          <w:bCs/>
          <w:snapToGrid w:val="0"/>
          <w:kern w:val="0"/>
          <w:sz w:val="24"/>
          <w:szCs w:val="24"/>
        </w:rPr>
      </w:pPr>
      <w:r>
        <w:rPr>
          <w:rFonts w:hint="eastAsia"/>
          <w:b/>
          <w:snapToGrid w:val="0"/>
          <w:kern w:val="0"/>
          <w:sz w:val="24"/>
          <w:szCs w:val="24"/>
        </w:rPr>
        <w:t xml:space="preserve">6.1.9-12  </w:t>
      </w:r>
      <w:r>
        <w:rPr>
          <w:rFonts w:hint="eastAsia"/>
          <w:bCs/>
          <w:snapToGrid w:val="0"/>
          <w:kern w:val="0"/>
          <w:sz w:val="24"/>
          <w:szCs w:val="24"/>
        </w:rPr>
        <w:t>主臂升降或伸缩时，吊钩会随之升降，伸臂时，要下降吊钩，防止吊钩撞击起重臂端。</w:t>
      </w:r>
    </w:p>
    <w:p w14:paraId="04083FF1">
      <w:pPr>
        <w:spacing w:line="360" w:lineRule="auto"/>
        <w:rPr>
          <w:rFonts w:hint="eastAsia"/>
          <w:bCs/>
          <w:snapToGrid w:val="0"/>
          <w:kern w:val="0"/>
          <w:sz w:val="24"/>
          <w:szCs w:val="24"/>
        </w:rPr>
      </w:pPr>
      <w:r>
        <w:rPr>
          <w:rFonts w:hint="eastAsia"/>
          <w:b/>
          <w:snapToGrid w:val="0"/>
          <w:kern w:val="0"/>
          <w:sz w:val="24"/>
          <w:szCs w:val="24"/>
        </w:rPr>
        <w:t xml:space="preserve">6.1.9-13  </w:t>
      </w:r>
      <w:r>
        <w:rPr>
          <w:rFonts w:hint="eastAsia"/>
          <w:bCs/>
          <w:snapToGrid w:val="0"/>
          <w:kern w:val="0"/>
          <w:sz w:val="24"/>
          <w:szCs w:val="24"/>
        </w:rPr>
        <w:t>吊钩落至地面会引起卷扬钢丝绳排绳混乱、钢丝绳从滑轮脱出、起重臂上部钢丝绳意外移动至起重臂外侧等情况。</w:t>
      </w:r>
    </w:p>
    <w:p w14:paraId="4B89C4CF">
      <w:pPr>
        <w:spacing w:line="360" w:lineRule="auto"/>
        <w:rPr>
          <w:rFonts w:hint="eastAsia"/>
          <w:bCs/>
          <w:snapToGrid w:val="0"/>
          <w:kern w:val="0"/>
          <w:sz w:val="24"/>
          <w:szCs w:val="24"/>
        </w:rPr>
      </w:pPr>
      <w:r>
        <w:rPr>
          <w:rFonts w:hint="eastAsia"/>
          <w:b/>
          <w:snapToGrid w:val="0"/>
          <w:kern w:val="0"/>
          <w:sz w:val="24"/>
          <w:szCs w:val="24"/>
        </w:rPr>
        <w:t xml:space="preserve">6.1.9-14  </w:t>
      </w:r>
      <w:r>
        <w:rPr>
          <w:rFonts w:hint="eastAsia"/>
          <w:bCs/>
          <w:snapToGrid w:val="0"/>
          <w:kern w:val="0"/>
          <w:sz w:val="24"/>
          <w:szCs w:val="24"/>
        </w:rPr>
        <w:t>提起载荷时，由于负荷吊臂的牵索拉长及/或吊臂结构弯曲，吊钩的半径会有所增加。如载荷的重量接近最高安全操作负荷，这半径长度增加可能令到载荷超越核准的半径，因此，在吊起负荷物前，吊臂应先向上移动，以便将负荷物吊回所需要的半径范围内。相反地:如吊臂在高角度下把负荷物放下时，则应确保吊臂并没有由于极度拉紧吊臂的牵索而受损。必须避免突然放下或松开载荷，以防止吊臂弹后或起重机不稳定地向后移动。起重臂向下产生挠曲会造成载荷侧向摆动，造成撞击人员或物体，并导致起重机超载。</w:t>
      </w:r>
    </w:p>
    <w:p w14:paraId="7F50253E">
      <w:pPr>
        <w:spacing w:line="360" w:lineRule="auto"/>
        <w:rPr>
          <w:rFonts w:hint="eastAsia"/>
          <w:b/>
          <w:snapToGrid w:val="0"/>
          <w:kern w:val="0"/>
          <w:sz w:val="24"/>
          <w:szCs w:val="24"/>
        </w:rPr>
      </w:pPr>
      <w:r>
        <w:rPr>
          <w:rFonts w:hint="eastAsia"/>
          <w:b/>
          <w:snapToGrid w:val="0"/>
          <w:kern w:val="0"/>
          <w:sz w:val="24"/>
          <w:szCs w:val="24"/>
        </w:rPr>
        <w:t xml:space="preserve">6.1.9-15  </w:t>
      </w:r>
      <w:r>
        <w:rPr>
          <w:rFonts w:hint="eastAsia"/>
          <w:bCs/>
          <w:snapToGrid w:val="0"/>
          <w:kern w:val="0"/>
          <w:sz w:val="24"/>
          <w:szCs w:val="24"/>
        </w:rPr>
        <w:t>具有碰撞可能的，采用引导绳可以有效的防止重物与起重机碰撞。</w:t>
      </w:r>
    </w:p>
    <w:p w14:paraId="40B1B8E1">
      <w:pPr>
        <w:spacing w:line="360" w:lineRule="auto"/>
        <w:rPr>
          <w:rFonts w:hint="eastAsia"/>
          <w:bCs/>
          <w:snapToGrid w:val="0"/>
          <w:kern w:val="0"/>
          <w:sz w:val="24"/>
          <w:szCs w:val="24"/>
        </w:rPr>
      </w:pPr>
      <w:r>
        <w:rPr>
          <w:rFonts w:hint="eastAsia"/>
          <w:b/>
          <w:snapToGrid w:val="0"/>
          <w:kern w:val="0"/>
          <w:sz w:val="24"/>
          <w:szCs w:val="24"/>
        </w:rPr>
        <w:t xml:space="preserve">6.1.9-16  </w:t>
      </w:r>
      <w:r>
        <w:rPr>
          <w:rFonts w:hint="eastAsia"/>
          <w:bCs/>
          <w:snapToGrid w:val="0"/>
          <w:kern w:val="0"/>
          <w:sz w:val="24"/>
          <w:szCs w:val="24"/>
        </w:rPr>
        <w:t>水中吊装时应考虑水中的阻力；刚露出水面时，可能会造成吊物姿态发生变化；刚露出水面时，吊物充满水和浮力作用会造成起重量变化。</w:t>
      </w:r>
    </w:p>
    <w:p w14:paraId="7D0E653A">
      <w:pPr>
        <w:spacing w:line="360" w:lineRule="auto"/>
        <w:rPr>
          <w:rFonts w:hint="eastAsia"/>
          <w:bCs/>
          <w:snapToGrid w:val="0"/>
          <w:kern w:val="0"/>
          <w:sz w:val="24"/>
          <w:szCs w:val="24"/>
        </w:rPr>
      </w:pPr>
      <w:r>
        <w:rPr>
          <w:rFonts w:hint="eastAsia"/>
          <w:b/>
          <w:snapToGrid w:val="0"/>
          <w:kern w:val="0"/>
          <w:sz w:val="24"/>
          <w:szCs w:val="24"/>
        </w:rPr>
        <w:t xml:space="preserve">6.3.4  </w:t>
      </w:r>
      <w:r>
        <w:rPr>
          <w:rFonts w:hint="eastAsia"/>
          <w:bCs/>
          <w:snapToGrid w:val="0"/>
          <w:kern w:val="0"/>
          <w:sz w:val="24"/>
          <w:szCs w:val="24"/>
        </w:rPr>
        <w:t>联合作业产生事故的原因是由于负荷分配不均、起重机间的夺吊力，造成其中一台或多台起重机发生超载。由于制造公差、轧制裕度、焊接金属的质量等各种因素的影响，可能确定不了精确的质心，造成分配到每台起重机械的载荷比例不准确。此类情况可采用有关方法精确的确定质心后再进行联合作业，或使用监控系统确定负荷分配是否达到预设值。起重机难于达到精确同步、起升速度的不均衡，造成起重机间的夺吊力或其中部分或全部起重机吊载量发生增减。此类情况可降低更多的额定载荷量、使用平衡滑轮使起重机吊载量保持一致、使用伸长率较大的（可观测各起重机吊载量发生变化）吊索具（如吊装带）。部分事故情况是安全措施仅使用带监控系统的起重机，由司机根据监控系统显示的起重量进行微调和控制，但由于吊索具伸长率较小，起重机的轻微动作就会造成起重机吊载分配严重错误。应避免联合作业仅使用监控系统作为安全措施。</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24AB">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EB9E">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D6B7">
    <w:pPr>
      <w:pStyle w:val="16"/>
      <w:jc w:val="center"/>
    </w:pPr>
  </w:p>
  <w:p w14:paraId="76D6F7B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830184"/>
    </w:sdtPr>
    <w:sdtContent>
      <w:p w14:paraId="57CFFDC6">
        <w:pPr>
          <w:pStyle w:val="16"/>
          <w:spacing w:before="48"/>
          <w:jc w:val="center"/>
        </w:pPr>
        <w:r>
          <w:fldChar w:fldCharType="begin"/>
        </w:r>
        <w:r>
          <w:instrText xml:space="preserve">PAGE   \* MERGEFORMAT</w:instrText>
        </w:r>
        <w:r>
          <w:fldChar w:fldCharType="separate"/>
        </w:r>
        <w:r>
          <w:rPr>
            <w:lang w:val="zh-CN"/>
          </w:rPr>
          <w:t>42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DEB3">
    <w:pPr>
      <w:pStyle w:val="17"/>
      <w:numPr>
        <w:ilvl w:val="2"/>
        <w:numId w:val="7"/>
      </w:num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4E8F7">
    <w:pPr>
      <w:pStyle w:val="17"/>
      <w:numPr>
        <w:ilvl w:val="2"/>
        <w:numId w:val="7"/>
      </w:num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53783"/>
    <w:multiLevelType w:val="multilevel"/>
    <w:tmpl w:val="11453783"/>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119072F5"/>
    <w:multiLevelType w:val="multilevel"/>
    <w:tmpl w:val="119072F5"/>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4DB3EEF"/>
    <w:multiLevelType w:val="multilevel"/>
    <w:tmpl w:val="14DB3EEF"/>
    <w:lvl w:ilvl="0" w:tentative="0">
      <w:start w:val="1"/>
      <w:numFmt w:val="decimal"/>
      <w:pStyle w:val="99"/>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20C3B"/>
    <w:multiLevelType w:val="multilevel"/>
    <w:tmpl w:val="15620C3B"/>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8840C57"/>
    <w:multiLevelType w:val="multilevel"/>
    <w:tmpl w:val="28840C57"/>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8E17B95"/>
    <w:multiLevelType w:val="multilevel"/>
    <w:tmpl w:val="28E17B95"/>
    <w:lvl w:ilvl="0" w:tentative="0">
      <w:start w:val="5"/>
      <w:numFmt w:val="decimal"/>
      <w:lvlText w:val="%1"/>
      <w:lvlJc w:val="center"/>
      <w:pPr>
        <w:ind w:left="0" w:firstLine="0"/>
      </w:pPr>
      <w:rPr>
        <w:rFonts w:hint="default" w:ascii="Times New Roman" w:hAnsi="Times New Roman" w:eastAsia="宋体"/>
      </w:rPr>
    </w:lvl>
    <w:lvl w:ilvl="1" w:tentative="0">
      <w:start w:val="1"/>
      <w:numFmt w:val="decimal"/>
      <w:lvlText w:val="%1.%2"/>
      <w:lvlJc w:val="left"/>
      <w:pPr>
        <w:ind w:left="0" w:firstLine="0"/>
      </w:pPr>
      <w:rPr>
        <w:rFonts w:hint="default" w:ascii="Times New Roman" w:hAnsi="Times New Roman" w:eastAsia="宋体"/>
      </w:rPr>
    </w:lvl>
    <w:lvl w:ilvl="2" w:tentative="0">
      <w:start w:val="1"/>
      <w:numFmt w:val="decimal"/>
      <w:lvlText w:val="%1.%2.%3"/>
      <w:lvlJc w:val="left"/>
      <w:pPr>
        <w:ind w:left="0" w:firstLine="0"/>
      </w:pPr>
      <w:rPr>
        <w:rFonts w:hint="default" w:ascii="Times New Roman" w:hAnsi="Times New Roman" w:eastAsia="宋体"/>
      </w:rPr>
    </w:lvl>
    <w:lvl w:ilvl="3" w:tentative="0">
      <w:start w:val="1"/>
      <w:numFmt w:val="decimal"/>
      <w:lvlText w:val="%1.%2.%3.%4"/>
      <w:lvlJc w:val="left"/>
      <w:pPr>
        <w:ind w:left="0" w:firstLine="0"/>
      </w:pPr>
      <w:rPr>
        <w:rFonts w:hint="default" w:ascii="Times New Roman" w:hAnsi="Times New Roman"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0BA103C"/>
    <w:multiLevelType w:val="multilevel"/>
    <w:tmpl w:val="30BA103C"/>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lowerLetter"/>
      <w:lvlText w:val="（%2）"/>
      <w:lvlJc w:val="left"/>
      <w:pPr>
        <w:ind w:left="720" w:hanging="720"/>
      </w:pPr>
      <w:rPr>
        <w:rFonts w:hint="default"/>
      </w:rPr>
    </w:lvl>
    <w:lvl w:ilvl="2" w:tentative="0">
      <w:start w:val="1"/>
      <w:numFmt w:val="decimal"/>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9180713"/>
    <w:multiLevelType w:val="multilevel"/>
    <w:tmpl w:val="39180713"/>
    <w:lvl w:ilvl="0" w:tentative="0">
      <w:start w:val="1"/>
      <w:numFmt w:val="upperLetter"/>
      <w:pStyle w:val="96"/>
      <w:suff w:val="space"/>
      <w:lvlText w:val="附录%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483D1F96"/>
    <w:multiLevelType w:val="multilevel"/>
    <w:tmpl w:val="483D1F96"/>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4EE606F7"/>
    <w:multiLevelType w:val="multilevel"/>
    <w:tmpl w:val="4EE606F7"/>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510876C2"/>
    <w:multiLevelType w:val="multilevel"/>
    <w:tmpl w:val="510876C2"/>
    <w:lvl w:ilvl="0" w:tentative="0">
      <w:start w:val="3"/>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pStyle w:val="95"/>
      <w:suff w:val="space"/>
      <w:lvlText w:val="%1.0.%3 "/>
      <w:lvlJc w:val="left"/>
      <w:pPr>
        <w:ind w:left="0" w:firstLine="0"/>
      </w:pPr>
      <w:rPr>
        <w:rFonts w:hint="default" w:ascii="Times New Roman" w:hAnsi="Times New Roman" w:cs="Times New Roman"/>
        <w:b/>
        <w:i w:val="0"/>
        <w:color w:val="auto"/>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59556884"/>
    <w:multiLevelType w:val="multilevel"/>
    <w:tmpl w:val="59556884"/>
    <w:lvl w:ilvl="0" w:tentative="0">
      <w:start w:val="1"/>
      <w:numFmt w:val="decimal"/>
      <w:pStyle w:val="63"/>
      <w:lvlText w:val="参考依据%1."/>
      <w:lvlJc w:val="left"/>
      <w:pPr>
        <w:ind w:left="440" w:hanging="440"/>
      </w:pPr>
      <w:rPr>
        <w:rFonts w:hint="eastAsia"/>
        <w:color w:val="548235" w:themeColor="accent6" w:themeShade="BF"/>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D1B1DED"/>
    <w:multiLevelType w:val="multilevel"/>
    <w:tmpl w:val="5D1B1DED"/>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609B70EE"/>
    <w:multiLevelType w:val="multilevel"/>
    <w:tmpl w:val="609B70EE"/>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661909BA"/>
    <w:multiLevelType w:val="multilevel"/>
    <w:tmpl w:val="661909BA"/>
    <w:lvl w:ilvl="0" w:tentative="0">
      <w:start w:val="1"/>
      <w:numFmt w:val="decimal"/>
      <w:pStyle w:val="88"/>
      <w:suff w:val="space"/>
      <w:lvlText w:val="%1 "/>
      <w:lvlJc w:val="center"/>
      <w:pPr>
        <w:ind w:left="0" w:firstLine="0"/>
      </w:pPr>
      <w:rPr>
        <w:rFonts w:hint="default" w:ascii="Times New Roman" w:hAnsi="Times New Roman" w:eastAsia="宋体"/>
        <w:b/>
        <w:i w:val="0"/>
        <w:sz w:val="30"/>
        <w:szCs w:val="18"/>
      </w:rPr>
    </w:lvl>
    <w:lvl w:ilvl="1" w:tentative="0">
      <w:start w:val="1"/>
      <w:numFmt w:val="decimal"/>
      <w:pStyle w:val="91"/>
      <w:suff w:val="space"/>
      <w:lvlText w:val="%1.%2 "/>
      <w:lvlJc w:val="center"/>
      <w:pPr>
        <w:ind w:left="0" w:firstLine="0"/>
      </w:pPr>
      <w:rPr>
        <w:rFonts w:hint="default" w:ascii="Times New Roman" w:hAnsi="Times New Roman" w:eastAsia="宋体"/>
        <w:b/>
        <w:i w:val="0"/>
        <w:sz w:val="28"/>
      </w:rPr>
    </w:lvl>
    <w:lvl w:ilvl="2" w:tentative="0">
      <w:start w:val="1"/>
      <w:numFmt w:val="decimal"/>
      <w:pStyle w:val="92"/>
      <w:suff w:val="space"/>
      <w:lvlText w:val="%1.%2.%3 "/>
      <w:lvlJc w:val="left"/>
      <w:pPr>
        <w:ind w:left="710" w:firstLine="0"/>
      </w:pPr>
      <w:rPr>
        <w:rFonts w:hint="default" w:ascii="Times New Roman" w:hAnsi="Times New Roman"/>
        <w:b/>
        <w:bCs/>
        <w:i w:val="0"/>
      </w:rPr>
    </w:lvl>
    <w:lvl w:ilvl="3" w:tentative="0">
      <w:start w:val="1"/>
      <w:numFmt w:val="decimal"/>
      <w:suff w:val="space"/>
      <w:lvlText w:val="%4 "/>
      <w:lvlJc w:val="left"/>
      <w:pPr>
        <w:ind w:left="681" w:firstLine="454"/>
      </w:pPr>
      <w:rPr>
        <w:b/>
        <w:bC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8460833"/>
    <w:multiLevelType w:val="multilevel"/>
    <w:tmpl w:val="68460833"/>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7100591A"/>
    <w:multiLevelType w:val="multilevel"/>
    <w:tmpl w:val="7100591A"/>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72463745"/>
    <w:multiLevelType w:val="multilevel"/>
    <w:tmpl w:val="72463745"/>
    <w:lvl w:ilvl="0" w:tentative="0">
      <w:start w:val="11"/>
      <w:numFmt w:val="decimal"/>
      <w:suff w:val="space"/>
      <w:lvlText w:val="%1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suff w:val="space"/>
      <w:lvlText w:val="%1.%2.%3 "/>
      <w:lvlJc w:val="left"/>
      <w:pPr>
        <w:ind w:left="0" w:firstLine="0"/>
      </w:pPr>
      <w:rPr>
        <w:rFonts w:hint="eastAsia"/>
      </w:rPr>
    </w:lvl>
    <w:lvl w:ilvl="3" w:tentative="0">
      <w:start w:val="1"/>
      <w:numFmt w:val="decimal"/>
      <w:suff w:val="space"/>
      <w:lvlText w:val="%2.%3.%4 "/>
      <w:lvlJc w:val="left"/>
      <w:pPr>
        <w:ind w:left="0" w:firstLine="0"/>
      </w:pPr>
      <w:rPr>
        <w:rFonts w:hint="eastAsia"/>
      </w:rPr>
    </w:lvl>
    <w:lvl w:ilvl="4" w:tentative="0">
      <w:start w:val="1"/>
      <w:numFmt w:val="decimal"/>
      <w:lvlText w:val="%1.%2.%3.%4.%5."/>
      <w:lvlJc w:val="left"/>
      <w:pPr>
        <w:tabs>
          <w:tab w:val="left" w:pos="1111"/>
        </w:tabs>
        <w:ind w:left="1111" w:hanging="992"/>
      </w:pPr>
      <w:rPr>
        <w:rFonts w:hint="eastAsia"/>
      </w:rPr>
    </w:lvl>
    <w:lvl w:ilvl="5" w:tentative="0">
      <w:start w:val="1"/>
      <w:numFmt w:val="decimal"/>
      <w:lvlText w:val="%1.%2.%3.%4.%5.%6."/>
      <w:lvlJc w:val="left"/>
      <w:pPr>
        <w:tabs>
          <w:tab w:val="left" w:pos="1253"/>
        </w:tabs>
        <w:ind w:left="1253" w:hanging="1134"/>
      </w:pPr>
      <w:rPr>
        <w:rFonts w:hint="eastAsia"/>
      </w:rPr>
    </w:lvl>
    <w:lvl w:ilvl="6" w:tentative="0">
      <w:start w:val="1"/>
      <w:numFmt w:val="decimal"/>
      <w:lvlText w:val="%1.%2.%3.%4.%5.%6.%7."/>
      <w:lvlJc w:val="left"/>
      <w:pPr>
        <w:tabs>
          <w:tab w:val="left" w:pos="1395"/>
        </w:tabs>
        <w:ind w:left="1395" w:hanging="1276"/>
      </w:pPr>
      <w:rPr>
        <w:rFonts w:hint="eastAsia"/>
      </w:rPr>
    </w:lvl>
    <w:lvl w:ilvl="7" w:tentative="0">
      <w:start w:val="1"/>
      <w:numFmt w:val="decimal"/>
      <w:lvlText w:val="%1.%2.%3.%4.%5.%6.%7.%8."/>
      <w:lvlJc w:val="left"/>
      <w:pPr>
        <w:tabs>
          <w:tab w:val="left" w:pos="1537"/>
        </w:tabs>
        <w:ind w:left="1537" w:hanging="1418"/>
      </w:pPr>
      <w:rPr>
        <w:rFonts w:hint="eastAsia"/>
      </w:rPr>
    </w:lvl>
    <w:lvl w:ilvl="8" w:tentative="0">
      <w:start w:val="1"/>
      <w:numFmt w:val="decimal"/>
      <w:lvlText w:val="%1.%2.%3.%4.%5.%6.%7.%8.%9."/>
      <w:lvlJc w:val="left"/>
      <w:pPr>
        <w:tabs>
          <w:tab w:val="left" w:pos="1678"/>
        </w:tabs>
        <w:ind w:left="1678" w:hanging="1559"/>
      </w:pPr>
      <w:rPr>
        <w:rFonts w:hint="eastAsia"/>
      </w:rPr>
    </w:lvl>
  </w:abstractNum>
  <w:abstractNum w:abstractNumId="18">
    <w:nsid w:val="767954AA"/>
    <w:multiLevelType w:val="multilevel"/>
    <w:tmpl w:val="767954AA"/>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77B06213"/>
    <w:multiLevelType w:val="multilevel"/>
    <w:tmpl w:val="77B06213"/>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7D5C1043"/>
    <w:multiLevelType w:val="multilevel"/>
    <w:tmpl w:val="7D5C1043"/>
    <w:lvl w:ilvl="0" w:tentative="0">
      <w:start w:val="4"/>
      <w:numFmt w:val="none"/>
      <w:lvlText w:val=""/>
      <w:lvlJc w:val="left"/>
      <w:pPr>
        <w:ind w:left="0" w:firstLine="0"/>
      </w:pPr>
      <w:rPr>
        <w:rFonts w:hint="eastAsia"/>
      </w:rPr>
    </w:lvl>
    <w:lvl w:ilvl="1" w:tentative="0">
      <w:start w:val="1"/>
      <w:numFmt w:val="none"/>
      <w:lvlText w:val=""/>
      <w:lvlJc w:val="left"/>
      <w:pPr>
        <w:ind w:left="567" w:hanging="567"/>
      </w:pPr>
      <w:rPr>
        <w:rFonts w:hint="eastAsia"/>
      </w:rPr>
    </w:lvl>
    <w:lvl w:ilvl="2" w:tentative="0">
      <w:start w:val="1"/>
      <w:numFmt w:val="decimal"/>
      <w:suff w:val="nothing"/>
      <w:lvlText w:val="%3"/>
      <w:lvlJc w:val="left"/>
      <w:pPr>
        <w:ind w:left="0" w:firstLine="0"/>
      </w:pPr>
      <w:rPr>
        <w:rFonts w:ascii="Calibri" w:hAnsi="Calibri" w:eastAsia="宋体" w:cs="Times New Roman"/>
      </w:rPr>
    </w:lvl>
    <w:lvl w:ilvl="3" w:tentative="0">
      <w:start w:val="1"/>
      <w:numFmt w:val="none"/>
      <w:lvlText w:val=""/>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1"/>
  </w:num>
  <w:num w:numId="2">
    <w:abstractNumId w:val="14"/>
  </w:num>
  <w:num w:numId="3">
    <w:abstractNumId w:val="6"/>
    <w:lvlOverride w:ilvl="0">
      <w:lvl w:ilvl="0" w:tentative="1">
        <w:start w:val="1"/>
        <w:numFmt w:val="decimal"/>
        <w:suff w:val="space"/>
        <w:lvlText w:val="%1 "/>
        <w:lvlJc w:val="center"/>
        <w:pPr>
          <w:ind w:left="0" w:firstLine="0"/>
        </w:pPr>
        <w:rPr>
          <w:rFonts w:hint="default" w:ascii="Times New Roman" w:hAnsi="Times New Roman" w:eastAsia="宋体"/>
          <w:b/>
          <w:i w:val="0"/>
          <w:sz w:val="30"/>
          <w:szCs w:val="18"/>
        </w:rPr>
      </w:lvl>
    </w:lvlOverride>
    <w:lvlOverride w:ilvl="1">
      <w:lvl w:ilvl="1" w:tentative="1">
        <w:start w:val="1"/>
        <w:numFmt w:val="decimal"/>
        <w:lvlRestart w:val="0"/>
        <w:suff w:val="space"/>
        <w:lvlText w:val="%1.%2 "/>
        <w:lvlJc w:val="center"/>
        <w:pPr>
          <w:ind w:left="0" w:firstLine="0"/>
        </w:pPr>
        <w:rPr>
          <w:rFonts w:hint="default" w:ascii="Times New Roman" w:hAnsi="Times New Roman" w:eastAsia="宋体"/>
          <w:b/>
          <w:i w:val="0"/>
          <w:sz w:val="28"/>
        </w:rPr>
      </w:lvl>
    </w:lvlOverride>
    <w:lvlOverride w:ilvl="2">
      <w:lvl w:ilvl="2" w:tentative="1">
        <w:start w:val="1"/>
        <w:numFmt w:val="decimal"/>
        <w:lvlRestart w:val="1"/>
        <w:pStyle w:val="89"/>
        <w:suff w:val="space"/>
        <w:lvlText w:val="%1.0.%3 "/>
        <w:lvlJc w:val="left"/>
        <w:pPr>
          <w:ind w:left="0" w:firstLine="0"/>
        </w:pPr>
        <w:rPr>
          <w:rFonts w:hint="default" w:ascii="Times New Roman" w:hAnsi="Times New Roman"/>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4">
    <w:abstractNumId w:val="10"/>
  </w:num>
  <w:num w:numId="5">
    <w:abstractNumId w:val="7"/>
  </w:num>
  <w:num w:numId="6">
    <w:abstractNumId w:val="2"/>
  </w:num>
  <w:num w:numId="7">
    <w:abstractNumId w:val="17"/>
  </w:num>
  <w:num w:numId="8">
    <w:abstractNumId w:val="1"/>
  </w:num>
  <w:num w:numId="9">
    <w:abstractNumId w:val="18"/>
  </w:num>
  <w:num w:numId="10">
    <w:abstractNumId w:val="19"/>
  </w:num>
  <w:num w:numId="11">
    <w:abstractNumId w:val="9"/>
  </w:num>
  <w:num w:numId="12">
    <w:abstractNumId w:val="20"/>
  </w:num>
  <w:num w:numId="13">
    <w:abstractNumId w:val="3"/>
  </w:num>
  <w:num w:numId="14">
    <w:abstractNumId w:val="16"/>
  </w:num>
  <w:num w:numId="15">
    <w:abstractNumId w:val="13"/>
  </w:num>
  <w:num w:numId="16">
    <w:abstractNumId w:val="0"/>
  </w:num>
  <w:num w:numId="17">
    <w:abstractNumId w:val="8"/>
  </w:num>
  <w:num w:numId="18">
    <w:abstractNumId w:val="4"/>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ODY2NmEyYjdiZmRmZTU0ZWZmMzAzODMyMTgwOTIifQ=="/>
  </w:docVars>
  <w:rsids>
    <w:rsidRoot w:val="00A319E0"/>
    <w:rsid w:val="0000225E"/>
    <w:rsid w:val="00002A3C"/>
    <w:rsid w:val="00004427"/>
    <w:rsid w:val="00004BA4"/>
    <w:rsid w:val="000066D6"/>
    <w:rsid w:val="0001012F"/>
    <w:rsid w:val="00011867"/>
    <w:rsid w:val="00011B9E"/>
    <w:rsid w:val="0001304E"/>
    <w:rsid w:val="000147A9"/>
    <w:rsid w:val="00015892"/>
    <w:rsid w:val="0002022E"/>
    <w:rsid w:val="000227E8"/>
    <w:rsid w:val="00023D4E"/>
    <w:rsid w:val="00027078"/>
    <w:rsid w:val="0003150A"/>
    <w:rsid w:val="0003394B"/>
    <w:rsid w:val="0003629D"/>
    <w:rsid w:val="000365F3"/>
    <w:rsid w:val="00036669"/>
    <w:rsid w:val="00036D10"/>
    <w:rsid w:val="00037DB3"/>
    <w:rsid w:val="00044978"/>
    <w:rsid w:val="0005123F"/>
    <w:rsid w:val="00051CEF"/>
    <w:rsid w:val="00052BF4"/>
    <w:rsid w:val="00055E01"/>
    <w:rsid w:val="0006043D"/>
    <w:rsid w:val="000608AB"/>
    <w:rsid w:val="00064AEB"/>
    <w:rsid w:val="00067A80"/>
    <w:rsid w:val="00070A7B"/>
    <w:rsid w:val="00072F76"/>
    <w:rsid w:val="000767AC"/>
    <w:rsid w:val="00080842"/>
    <w:rsid w:val="0008349E"/>
    <w:rsid w:val="00083AC3"/>
    <w:rsid w:val="00085DDE"/>
    <w:rsid w:val="00087CF5"/>
    <w:rsid w:val="000908C3"/>
    <w:rsid w:val="0009091B"/>
    <w:rsid w:val="00090FDB"/>
    <w:rsid w:val="00091526"/>
    <w:rsid w:val="00091EF8"/>
    <w:rsid w:val="000965E0"/>
    <w:rsid w:val="00097FD5"/>
    <w:rsid w:val="000A2C47"/>
    <w:rsid w:val="000A399E"/>
    <w:rsid w:val="000A3E5F"/>
    <w:rsid w:val="000A4EDC"/>
    <w:rsid w:val="000A5298"/>
    <w:rsid w:val="000A5EAE"/>
    <w:rsid w:val="000B093A"/>
    <w:rsid w:val="000B106F"/>
    <w:rsid w:val="000B3203"/>
    <w:rsid w:val="000B3589"/>
    <w:rsid w:val="000B3933"/>
    <w:rsid w:val="000B7616"/>
    <w:rsid w:val="000C18D3"/>
    <w:rsid w:val="000C1965"/>
    <w:rsid w:val="000C21B4"/>
    <w:rsid w:val="000C3B68"/>
    <w:rsid w:val="000C4E72"/>
    <w:rsid w:val="000C5BA2"/>
    <w:rsid w:val="000C6A15"/>
    <w:rsid w:val="000D132B"/>
    <w:rsid w:val="000D1AF3"/>
    <w:rsid w:val="000D55BC"/>
    <w:rsid w:val="000D560B"/>
    <w:rsid w:val="000E3298"/>
    <w:rsid w:val="000E3944"/>
    <w:rsid w:val="000E66BA"/>
    <w:rsid w:val="000F3519"/>
    <w:rsid w:val="000F6F27"/>
    <w:rsid w:val="00100638"/>
    <w:rsid w:val="00102686"/>
    <w:rsid w:val="0010366E"/>
    <w:rsid w:val="00103960"/>
    <w:rsid w:val="00104FBE"/>
    <w:rsid w:val="00107247"/>
    <w:rsid w:val="0011006B"/>
    <w:rsid w:val="0011148C"/>
    <w:rsid w:val="00111D96"/>
    <w:rsid w:val="00111FE1"/>
    <w:rsid w:val="001163B4"/>
    <w:rsid w:val="00127065"/>
    <w:rsid w:val="00127091"/>
    <w:rsid w:val="00131231"/>
    <w:rsid w:val="00131FDA"/>
    <w:rsid w:val="0014002D"/>
    <w:rsid w:val="00140F32"/>
    <w:rsid w:val="00141021"/>
    <w:rsid w:val="00142231"/>
    <w:rsid w:val="0014238B"/>
    <w:rsid w:val="001428C4"/>
    <w:rsid w:val="0014302D"/>
    <w:rsid w:val="00143596"/>
    <w:rsid w:val="00143E73"/>
    <w:rsid w:val="001442E8"/>
    <w:rsid w:val="00144A39"/>
    <w:rsid w:val="00147074"/>
    <w:rsid w:val="00153389"/>
    <w:rsid w:val="00155341"/>
    <w:rsid w:val="00156BD8"/>
    <w:rsid w:val="0015709F"/>
    <w:rsid w:val="00162D46"/>
    <w:rsid w:val="0016402C"/>
    <w:rsid w:val="00164219"/>
    <w:rsid w:val="00164D5E"/>
    <w:rsid w:val="001658E0"/>
    <w:rsid w:val="00166E10"/>
    <w:rsid w:val="001718D0"/>
    <w:rsid w:val="001727F1"/>
    <w:rsid w:val="00173875"/>
    <w:rsid w:val="00174585"/>
    <w:rsid w:val="00175710"/>
    <w:rsid w:val="00176CC9"/>
    <w:rsid w:val="001823D5"/>
    <w:rsid w:val="001908A6"/>
    <w:rsid w:val="00190FD8"/>
    <w:rsid w:val="00192C8C"/>
    <w:rsid w:val="00193320"/>
    <w:rsid w:val="00193C74"/>
    <w:rsid w:val="00196A9F"/>
    <w:rsid w:val="001A177F"/>
    <w:rsid w:val="001A44AE"/>
    <w:rsid w:val="001A6719"/>
    <w:rsid w:val="001A6942"/>
    <w:rsid w:val="001B0637"/>
    <w:rsid w:val="001B1022"/>
    <w:rsid w:val="001B10EC"/>
    <w:rsid w:val="001B271C"/>
    <w:rsid w:val="001B31BB"/>
    <w:rsid w:val="001B4AE2"/>
    <w:rsid w:val="001C323B"/>
    <w:rsid w:val="001C46EC"/>
    <w:rsid w:val="001C5D9E"/>
    <w:rsid w:val="001C6D26"/>
    <w:rsid w:val="001C7A39"/>
    <w:rsid w:val="001C7DD9"/>
    <w:rsid w:val="001D2434"/>
    <w:rsid w:val="001D2D52"/>
    <w:rsid w:val="001E1072"/>
    <w:rsid w:val="001E2D1D"/>
    <w:rsid w:val="001E37EE"/>
    <w:rsid w:val="001E38DF"/>
    <w:rsid w:val="001E48C3"/>
    <w:rsid w:val="001E7876"/>
    <w:rsid w:val="001F0B93"/>
    <w:rsid w:val="001F121C"/>
    <w:rsid w:val="001F18D0"/>
    <w:rsid w:val="001F387D"/>
    <w:rsid w:val="001F4A2B"/>
    <w:rsid w:val="001F5275"/>
    <w:rsid w:val="001F5809"/>
    <w:rsid w:val="001F69D2"/>
    <w:rsid w:val="001F6EB8"/>
    <w:rsid w:val="001F7C6D"/>
    <w:rsid w:val="002006ED"/>
    <w:rsid w:val="00201614"/>
    <w:rsid w:val="00201877"/>
    <w:rsid w:val="00201F34"/>
    <w:rsid w:val="0020399B"/>
    <w:rsid w:val="0020507F"/>
    <w:rsid w:val="002053A6"/>
    <w:rsid w:val="00205F3B"/>
    <w:rsid w:val="002063E9"/>
    <w:rsid w:val="00206F37"/>
    <w:rsid w:val="00207BF0"/>
    <w:rsid w:val="00211215"/>
    <w:rsid w:val="00213897"/>
    <w:rsid w:val="0021488F"/>
    <w:rsid w:val="00214DAE"/>
    <w:rsid w:val="00222AC5"/>
    <w:rsid w:val="00235844"/>
    <w:rsid w:val="00235BC0"/>
    <w:rsid w:val="00235E9E"/>
    <w:rsid w:val="002376E4"/>
    <w:rsid w:val="00240591"/>
    <w:rsid w:val="00241162"/>
    <w:rsid w:val="002417CC"/>
    <w:rsid w:val="00243C4D"/>
    <w:rsid w:val="00243C85"/>
    <w:rsid w:val="00245598"/>
    <w:rsid w:val="00250F39"/>
    <w:rsid w:val="00253633"/>
    <w:rsid w:val="002543F5"/>
    <w:rsid w:val="002550D3"/>
    <w:rsid w:val="00262066"/>
    <w:rsid w:val="00264219"/>
    <w:rsid w:val="0026478D"/>
    <w:rsid w:val="0026499C"/>
    <w:rsid w:val="0026541A"/>
    <w:rsid w:val="002659AF"/>
    <w:rsid w:val="00265D32"/>
    <w:rsid w:val="00266F3F"/>
    <w:rsid w:val="00270135"/>
    <w:rsid w:val="002704F0"/>
    <w:rsid w:val="00271384"/>
    <w:rsid w:val="002713A8"/>
    <w:rsid w:val="00273D49"/>
    <w:rsid w:val="00274CEA"/>
    <w:rsid w:val="00277681"/>
    <w:rsid w:val="00280BBB"/>
    <w:rsid w:val="00286A42"/>
    <w:rsid w:val="00291A8C"/>
    <w:rsid w:val="00291FD3"/>
    <w:rsid w:val="00294248"/>
    <w:rsid w:val="0029554C"/>
    <w:rsid w:val="00297E7A"/>
    <w:rsid w:val="00297FC1"/>
    <w:rsid w:val="002A121D"/>
    <w:rsid w:val="002A2DDC"/>
    <w:rsid w:val="002A5569"/>
    <w:rsid w:val="002B1656"/>
    <w:rsid w:val="002B2C5F"/>
    <w:rsid w:val="002B3DE6"/>
    <w:rsid w:val="002B5B11"/>
    <w:rsid w:val="002C0359"/>
    <w:rsid w:val="002C157A"/>
    <w:rsid w:val="002C1693"/>
    <w:rsid w:val="002C1DBC"/>
    <w:rsid w:val="002C1E34"/>
    <w:rsid w:val="002C219E"/>
    <w:rsid w:val="002C2E93"/>
    <w:rsid w:val="002C58B5"/>
    <w:rsid w:val="002C75B1"/>
    <w:rsid w:val="002D0FD6"/>
    <w:rsid w:val="002D42EB"/>
    <w:rsid w:val="002E05ED"/>
    <w:rsid w:val="002E09E7"/>
    <w:rsid w:val="002E15DD"/>
    <w:rsid w:val="002E1E90"/>
    <w:rsid w:val="002E2894"/>
    <w:rsid w:val="002E6342"/>
    <w:rsid w:val="002E641A"/>
    <w:rsid w:val="002E6790"/>
    <w:rsid w:val="002E7293"/>
    <w:rsid w:val="002F13F2"/>
    <w:rsid w:val="002F342D"/>
    <w:rsid w:val="002F580F"/>
    <w:rsid w:val="002F5B1F"/>
    <w:rsid w:val="002F5C05"/>
    <w:rsid w:val="003020B2"/>
    <w:rsid w:val="00303BEE"/>
    <w:rsid w:val="00304E40"/>
    <w:rsid w:val="0030557D"/>
    <w:rsid w:val="003067C7"/>
    <w:rsid w:val="00310744"/>
    <w:rsid w:val="00316676"/>
    <w:rsid w:val="0032092F"/>
    <w:rsid w:val="003232E9"/>
    <w:rsid w:val="003237A8"/>
    <w:rsid w:val="003237D4"/>
    <w:rsid w:val="00323C50"/>
    <w:rsid w:val="00324742"/>
    <w:rsid w:val="00325F54"/>
    <w:rsid w:val="003261BA"/>
    <w:rsid w:val="003316A3"/>
    <w:rsid w:val="00334688"/>
    <w:rsid w:val="0033496D"/>
    <w:rsid w:val="00335D21"/>
    <w:rsid w:val="003365D2"/>
    <w:rsid w:val="00336AFC"/>
    <w:rsid w:val="0033723B"/>
    <w:rsid w:val="00343352"/>
    <w:rsid w:val="003444BE"/>
    <w:rsid w:val="00350C54"/>
    <w:rsid w:val="00356651"/>
    <w:rsid w:val="00356853"/>
    <w:rsid w:val="00356CC6"/>
    <w:rsid w:val="003577F1"/>
    <w:rsid w:val="003579AB"/>
    <w:rsid w:val="00357BC1"/>
    <w:rsid w:val="00362C81"/>
    <w:rsid w:val="00362FB9"/>
    <w:rsid w:val="00364131"/>
    <w:rsid w:val="0037289A"/>
    <w:rsid w:val="003742C9"/>
    <w:rsid w:val="00374435"/>
    <w:rsid w:val="00374F68"/>
    <w:rsid w:val="00377F54"/>
    <w:rsid w:val="00382C2B"/>
    <w:rsid w:val="00383346"/>
    <w:rsid w:val="003853CD"/>
    <w:rsid w:val="00387B99"/>
    <w:rsid w:val="003912CF"/>
    <w:rsid w:val="00391D42"/>
    <w:rsid w:val="00392728"/>
    <w:rsid w:val="00393E55"/>
    <w:rsid w:val="00397F64"/>
    <w:rsid w:val="003A02C2"/>
    <w:rsid w:val="003A15FA"/>
    <w:rsid w:val="003A1678"/>
    <w:rsid w:val="003A2DEF"/>
    <w:rsid w:val="003A4544"/>
    <w:rsid w:val="003A4E15"/>
    <w:rsid w:val="003A5866"/>
    <w:rsid w:val="003A75F8"/>
    <w:rsid w:val="003A76AD"/>
    <w:rsid w:val="003B0261"/>
    <w:rsid w:val="003B16B2"/>
    <w:rsid w:val="003B1728"/>
    <w:rsid w:val="003B3000"/>
    <w:rsid w:val="003B37BE"/>
    <w:rsid w:val="003B3BCB"/>
    <w:rsid w:val="003B490C"/>
    <w:rsid w:val="003B6E63"/>
    <w:rsid w:val="003B7726"/>
    <w:rsid w:val="003B7E4D"/>
    <w:rsid w:val="003C094C"/>
    <w:rsid w:val="003C2916"/>
    <w:rsid w:val="003C38E4"/>
    <w:rsid w:val="003D244B"/>
    <w:rsid w:val="003D2597"/>
    <w:rsid w:val="003D46D3"/>
    <w:rsid w:val="003D542E"/>
    <w:rsid w:val="003D75D1"/>
    <w:rsid w:val="003E04BD"/>
    <w:rsid w:val="003E0BA1"/>
    <w:rsid w:val="003E1A1B"/>
    <w:rsid w:val="003E4360"/>
    <w:rsid w:val="003E4B9D"/>
    <w:rsid w:val="003E70BE"/>
    <w:rsid w:val="003E70F5"/>
    <w:rsid w:val="003E7844"/>
    <w:rsid w:val="003F2682"/>
    <w:rsid w:val="003F42E9"/>
    <w:rsid w:val="003F68C4"/>
    <w:rsid w:val="003F72AC"/>
    <w:rsid w:val="00403EDD"/>
    <w:rsid w:val="0040650D"/>
    <w:rsid w:val="004077EA"/>
    <w:rsid w:val="00407F67"/>
    <w:rsid w:val="00410634"/>
    <w:rsid w:val="00413002"/>
    <w:rsid w:val="0041315A"/>
    <w:rsid w:val="004139CF"/>
    <w:rsid w:val="004143B4"/>
    <w:rsid w:val="0041686D"/>
    <w:rsid w:val="004203E1"/>
    <w:rsid w:val="00420422"/>
    <w:rsid w:val="00420775"/>
    <w:rsid w:val="00420E99"/>
    <w:rsid w:val="00422A50"/>
    <w:rsid w:val="00422F13"/>
    <w:rsid w:val="00423A53"/>
    <w:rsid w:val="00430008"/>
    <w:rsid w:val="00430882"/>
    <w:rsid w:val="00433353"/>
    <w:rsid w:val="00435ADA"/>
    <w:rsid w:val="00436F28"/>
    <w:rsid w:val="004412D5"/>
    <w:rsid w:val="0044355C"/>
    <w:rsid w:val="0044385A"/>
    <w:rsid w:val="00446626"/>
    <w:rsid w:val="0045020F"/>
    <w:rsid w:val="00452AF3"/>
    <w:rsid w:val="00453572"/>
    <w:rsid w:val="0045522F"/>
    <w:rsid w:val="004554F9"/>
    <w:rsid w:val="00456103"/>
    <w:rsid w:val="00457720"/>
    <w:rsid w:val="00457B1D"/>
    <w:rsid w:val="0046057A"/>
    <w:rsid w:val="00461CE1"/>
    <w:rsid w:val="00461ED5"/>
    <w:rsid w:val="00462707"/>
    <w:rsid w:val="00464716"/>
    <w:rsid w:val="004659B4"/>
    <w:rsid w:val="00467BAC"/>
    <w:rsid w:val="0047063A"/>
    <w:rsid w:val="004745E8"/>
    <w:rsid w:val="00474641"/>
    <w:rsid w:val="00480B0E"/>
    <w:rsid w:val="004825C4"/>
    <w:rsid w:val="0048453F"/>
    <w:rsid w:val="00485706"/>
    <w:rsid w:val="0048741B"/>
    <w:rsid w:val="004876B9"/>
    <w:rsid w:val="004905B9"/>
    <w:rsid w:val="00491335"/>
    <w:rsid w:val="00491A6D"/>
    <w:rsid w:val="004930D6"/>
    <w:rsid w:val="00493834"/>
    <w:rsid w:val="004A07DB"/>
    <w:rsid w:val="004A0A2F"/>
    <w:rsid w:val="004A0C2F"/>
    <w:rsid w:val="004A2451"/>
    <w:rsid w:val="004A2AC5"/>
    <w:rsid w:val="004A414D"/>
    <w:rsid w:val="004A4298"/>
    <w:rsid w:val="004A54FE"/>
    <w:rsid w:val="004A598E"/>
    <w:rsid w:val="004A70B0"/>
    <w:rsid w:val="004A72C9"/>
    <w:rsid w:val="004B49CF"/>
    <w:rsid w:val="004B528E"/>
    <w:rsid w:val="004B7775"/>
    <w:rsid w:val="004B7BBF"/>
    <w:rsid w:val="004C1305"/>
    <w:rsid w:val="004C5B48"/>
    <w:rsid w:val="004C7419"/>
    <w:rsid w:val="004D2AAF"/>
    <w:rsid w:val="004D36DB"/>
    <w:rsid w:val="004D558F"/>
    <w:rsid w:val="004D5C2F"/>
    <w:rsid w:val="004D5C8F"/>
    <w:rsid w:val="004D7362"/>
    <w:rsid w:val="004E2230"/>
    <w:rsid w:val="004E2D3F"/>
    <w:rsid w:val="004E2F62"/>
    <w:rsid w:val="004F084E"/>
    <w:rsid w:val="004F1923"/>
    <w:rsid w:val="004F4E17"/>
    <w:rsid w:val="004F531A"/>
    <w:rsid w:val="004F54AD"/>
    <w:rsid w:val="004F55B1"/>
    <w:rsid w:val="00500E42"/>
    <w:rsid w:val="00502D2B"/>
    <w:rsid w:val="00503452"/>
    <w:rsid w:val="00505285"/>
    <w:rsid w:val="005062D7"/>
    <w:rsid w:val="00510335"/>
    <w:rsid w:val="00510589"/>
    <w:rsid w:val="005130A4"/>
    <w:rsid w:val="00514AA5"/>
    <w:rsid w:val="0051541B"/>
    <w:rsid w:val="00516225"/>
    <w:rsid w:val="0052061C"/>
    <w:rsid w:val="005234BC"/>
    <w:rsid w:val="00525E8D"/>
    <w:rsid w:val="0052660A"/>
    <w:rsid w:val="00530850"/>
    <w:rsid w:val="00531FE9"/>
    <w:rsid w:val="0053296B"/>
    <w:rsid w:val="00532982"/>
    <w:rsid w:val="00532B90"/>
    <w:rsid w:val="0053467D"/>
    <w:rsid w:val="005373A3"/>
    <w:rsid w:val="00537710"/>
    <w:rsid w:val="005419CD"/>
    <w:rsid w:val="00544ABB"/>
    <w:rsid w:val="00546BA3"/>
    <w:rsid w:val="00546C7A"/>
    <w:rsid w:val="00547D11"/>
    <w:rsid w:val="00550D52"/>
    <w:rsid w:val="0055261A"/>
    <w:rsid w:val="00560E3E"/>
    <w:rsid w:val="0056163A"/>
    <w:rsid w:val="00561F89"/>
    <w:rsid w:val="00563CCB"/>
    <w:rsid w:val="005657D3"/>
    <w:rsid w:val="0056599C"/>
    <w:rsid w:val="0057011B"/>
    <w:rsid w:val="00570EC9"/>
    <w:rsid w:val="00573DD8"/>
    <w:rsid w:val="00573F74"/>
    <w:rsid w:val="00575ADC"/>
    <w:rsid w:val="00576030"/>
    <w:rsid w:val="00580A98"/>
    <w:rsid w:val="00582002"/>
    <w:rsid w:val="00591783"/>
    <w:rsid w:val="005920F1"/>
    <w:rsid w:val="0059274C"/>
    <w:rsid w:val="0059295C"/>
    <w:rsid w:val="00593C94"/>
    <w:rsid w:val="00595CB1"/>
    <w:rsid w:val="005A052D"/>
    <w:rsid w:val="005A2363"/>
    <w:rsid w:val="005B0136"/>
    <w:rsid w:val="005B28B2"/>
    <w:rsid w:val="005B381D"/>
    <w:rsid w:val="005B3DF4"/>
    <w:rsid w:val="005B5F29"/>
    <w:rsid w:val="005B68E7"/>
    <w:rsid w:val="005C4861"/>
    <w:rsid w:val="005D0AD3"/>
    <w:rsid w:val="005D1167"/>
    <w:rsid w:val="005D2547"/>
    <w:rsid w:val="005D6D6F"/>
    <w:rsid w:val="005E06DA"/>
    <w:rsid w:val="005E11D7"/>
    <w:rsid w:val="005E51C4"/>
    <w:rsid w:val="005F19D8"/>
    <w:rsid w:val="005F2D10"/>
    <w:rsid w:val="005F3BEA"/>
    <w:rsid w:val="005F692B"/>
    <w:rsid w:val="005F7419"/>
    <w:rsid w:val="006014A8"/>
    <w:rsid w:val="00601A9E"/>
    <w:rsid w:val="00603D1F"/>
    <w:rsid w:val="00604E21"/>
    <w:rsid w:val="006055CF"/>
    <w:rsid w:val="00606014"/>
    <w:rsid w:val="00607067"/>
    <w:rsid w:val="0061705D"/>
    <w:rsid w:val="006225D4"/>
    <w:rsid w:val="00623057"/>
    <w:rsid w:val="00623783"/>
    <w:rsid w:val="00625913"/>
    <w:rsid w:val="00635316"/>
    <w:rsid w:val="0063670D"/>
    <w:rsid w:val="0064057D"/>
    <w:rsid w:val="0064099A"/>
    <w:rsid w:val="0064218D"/>
    <w:rsid w:val="00644718"/>
    <w:rsid w:val="00644885"/>
    <w:rsid w:val="00644E03"/>
    <w:rsid w:val="006459BA"/>
    <w:rsid w:val="006462DD"/>
    <w:rsid w:val="00647602"/>
    <w:rsid w:val="0065005E"/>
    <w:rsid w:val="006530FE"/>
    <w:rsid w:val="00654B7B"/>
    <w:rsid w:val="00656F60"/>
    <w:rsid w:val="00657909"/>
    <w:rsid w:val="006610C6"/>
    <w:rsid w:val="0066184B"/>
    <w:rsid w:val="006618FA"/>
    <w:rsid w:val="006655B6"/>
    <w:rsid w:val="00666DE6"/>
    <w:rsid w:val="00672469"/>
    <w:rsid w:val="0067364B"/>
    <w:rsid w:val="00676AEB"/>
    <w:rsid w:val="00677A5E"/>
    <w:rsid w:val="006862A1"/>
    <w:rsid w:val="00686915"/>
    <w:rsid w:val="00690478"/>
    <w:rsid w:val="006911EE"/>
    <w:rsid w:val="006919F0"/>
    <w:rsid w:val="00691C7F"/>
    <w:rsid w:val="006932BA"/>
    <w:rsid w:val="006938DA"/>
    <w:rsid w:val="00693E44"/>
    <w:rsid w:val="006A00AB"/>
    <w:rsid w:val="006A0673"/>
    <w:rsid w:val="006A0D60"/>
    <w:rsid w:val="006A16EC"/>
    <w:rsid w:val="006A17C8"/>
    <w:rsid w:val="006A456B"/>
    <w:rsid w:val="006A5A02"/>
    <w:rsid w:val="006A73FC"/>
    <w:rsid w:val="006B031E"/>
    <w:rsid w:val="006B1B24"/>
    <w:rsid w:val="006B1D13"/>
    <w:rsid w:val="006B4E80"/>
    <w:rsid w:val="006B6242"/>
    <w:rsid w:val="006B63E9"/>
    <w:rsid w:val="006C048A"/>
    <w:rsid w:val="006C0BE9"/>
    <w:rsid w:val="006C1401"/>
    <w:rsid w:val="006C1967"/>
    <w:rsid w:val="006C2211"/>
    <w:rsid w:val="006C226B"/>
    <w:rsid w:val="006C3FE3"/>
    <w:rsid w:val="006C6CE9"/>
    <w:rsid w:val="006C7902"/>
    <w:rsid w:val="006D257F"/>
    <w:rsid w:val="006D4D3D"/>
    <w:rsid w:val="006D4F8B"/>
    <w:rsid w:val="006D590A"/>
    <w:rsid w:val="006D6F67"/>
    <w:rsid w:val="006D77C6"/>
    <w:rsid w:val="006E08DB"/>
    <w:rsid w:val="006E3ABE"/>
    <w:rsid w:val="006E415C"/>
    <w:rsid w:val="006E474B"/>
    <w:rsid w:val="006E4C2C"/>
    <w:rsid w:val="006E4D40"/>
    <w:rsid w:val="006E6389"/>
    <w:rsid w:val="006F08D0"/>
    <w:rsid w:val="006F0FE8"/>
    <w:rsid w:val="006F2E3A"/>
    <w:rsid w:val="006F437D"/>
    <w:rsid w:val="006F4A49"/>
    <w:rsid w:val="006F4C5B"/>
    <w:rsid w:val="006F58A9"/>
    <w:rsid w:val="006F692E"/>
    <w:rsid w:val="006F6E99"/>
    <w:rsid w:val="007002B2"/>
    <w:rsid w:val="007009F5"/>
    <w:rsid w:val="007021A5"/>
    <w:rsid w:val="0070234E"/>
    <w:rsid w:val="00702479"/>
    <w:rsid w:val="00710E34"/>
    <w:rsid w:val="00711828"/>
    <w:rsid w:val="00712B1D"/>
    <w:rsid w:val="0071566F"/>
    <w:rsid w:val="00720603"/>
    <w:rsid w:val="00723CFE"/>
    <w:rsid w:val="00723FA7"/>
    <w:rsid w:val="007255FD"/>
    <w:rsid w:val="0072708D"/>
    <w:rsid w:val="0072768B"/>
    <w:rsid w:val="00727C79"/>
    <w:rsid w:val="0073235D"/>
    <w:rsid w:val="00735D46"/>
    <w:rsid w:val="00736BAE"/>
    <w:rsid w:val="007424B6"/>
    <w:rsid w:val="00744887"/>
    <w:rsid w:val="00745391"/>
    <w:rsid w:val="00752C82"/>
    <w:rsid w:val="00753B1E"/>
    <w:rsid w:val="00757DBB"/>
    <w:rsid w:val="00760295"/>
    <w:rsid w:val="0076223B"/>
    <w:rsid w:val="00765E47"/>
    <w:rsid w:val="00767F22"/>
    <w:rsid w:val="00772848"/>
    <w:rsid w:val="0077488C"/>
    <w:rsid w:val="00777E98"/>
    <w:rsid w:val="007803E6"/>
    <w:rsid w:val="00787FBA"/>
    <w:rsid w:val="007916A3"/>
    <w:rsid w:val="0079413F"/>
    <w:rsid w:val="0079417D"/>
    <w:rsid w:val="007A09CE"/>
    <w:rsid w:val="007A24C1"/>
    <w:rsid w:val="007A4B92"/>
    <w:rsid w:val="007A5465"/>
    <w:rsid w:val="007A6006"/>
    <w:rsid w:val="007A70BB"/>
    <w:rsid w:val="007B2AC1"/>
    <w:rsid w:val="007B57FE"/>
    <w:rsid w:val="007B5805"/>
    <w:rsid w:val="007C0A84"/>
    <w:rsid w:val="007C35AB"/>
    <w:rsid w:val="007C5EAA"/>
    <w:rsid w:val="007C6A8C"/>
    <w:rsid w:val="007D104A"/>
    <w:rsid w:val="007D24D3"/>
    <w:rsid w:val="007D2FB7"/>
    <w:rsid w:val="007D3FE3"/>
    <w:rsid w:val="007D475D"/>
    <w:rsid w:val="007D47A0"/>
    <w:rsid w:val="007D57B0"/>
    <w:rsid w:val="007D5CD4"/>
    <w:rsid w:val="007D7BC8"/>
    <w:rsid w:val="007E020F"/>
    <w:rsid w:val="007E0E29"/>
    <w:rsid w:val="007E1768"/>
    <w:rsid w:val="007E69BD"/>
    <w:rsid w:val="007E70CF"/>
    <w:rsid w:val="007E74DF"/>
    <w:rsid w:val="007F01A0"/>
    <w:rsid w:val="007F03C3"/>
    <w:rsid w:val="007F1135"/>
    <w:rsid w:val="007F17C3"/>
    <w:rsid w:val="007F32E0"/>
    <w:rsid w:val="007F3DF6"/>
    <w:rsid w:val="007F68A2"/>
    <w:rsid w:val="007F768C"/>
    <w:rsid w:val="007F7F6B"/>
    <w:rsid w:val="008009AE"/>
    <w:rsid w:val="00800F36"/>
    <w:rsid w:val="008042FC"/>
    <w:rsid w:val="0080494C"/>
    <w:rsid w:val="00807938"/>
    <w:rsid w:val="0081002B"/>
    <w:rsid w:val="00810211"/>
    <w:rsid w:val="00810C99"/>
    <w:rsid w:val="00811567"/>
    <w:rsid w:val="008117D6"/>
    <w:rsid w:val="008128D9"/>
    <w:rsid w:val="008137A7"/>
    <w:rsid w:val="00814B68"/>
    <w:rsid w:val="0081583C"/>
    <w:rsid w:val="008162E0"/>
    <w:rsid w:val="00821D03"/>
    <w:rsid w:val="00822668"/>
    <w:rsid w:val="00823B9A"/>
    <w:rsid w:val="00823F5E"/>
    <w:rsid w:val="0082413F"/>
    <w:rsid w:val="0082573B"/>
    <w:rsid w:val="00827C3D"/>
    <w:rsid w:val="00827C87"/>
    <w:rsid w:val="00831E91"/>
    <w:rsid w:val="00832201"/>
    <w:rsid w:val="00833DAF"/>
    <w:rsid w:val="00833E99"/>
    <w:rsid w:val="008346C0"/>
    <w:rsid w:val="00834AAF"/>
    <w:rsid w:val="00835E3B"/>
    <w:rsid w:val="00843595"/>
    <w:rsid w:val="0084390B"/>
    <w:rsid w:val="008463BD"/>
    <w:rsid w:val="0085090D"/>
    <w:rsid w:val="00850B57"/>
    <w:rsid w:val="008512D0"/>
    <w:rsid w:val="008538A8"/>
    <w:rsid w:val="008539AB"/>
    <w:rsid w:val="0085711A"/>
    <w:rsid w:val="008610F3"/>
    <w:rsid w:val="008616B7"/>
    <w:rsid w:val="00863714"/>
    <w:rsid w:val="0086547D"/>
    <w:rsid w:val="00874B68"/>
    <w:rsid w:val="00875E92"/>
    <w:rsid w:val="008800BC"/>
    <w:rsid w:val="008802B6"/>
    <w:rsid w:val="0088105D"/>
    <w:rsid w:val="00882324"/>
    <w:rsid w:val="00885169"/>
    <w:rsid w:val="00892B6F"/>
    <w:rsid w:val="0089346E"/>
    <w:rsid w:val="0089375B"/>
    <w:rsid w:val="00893E2C"/>
    <w:rsid w:val="00894DC9"/>
    <w:rsid w:val="00894F5B"/>
    <w:rsid w:val="00897298"/>
    <w:rsid w:val="008A2A81"/>
    <w:rsid w:val="008A3D21"/>
    <w:rsid w:val="008A43DB"/>
    <w:rsid w:val="008A4B43"/>
    <w:rsid w:val="008A6236"/>
    <w:rsid w:val="008B01BA"/>
    <w:rsid w:val="008B329F"/>
    <w:rsid w:val="008B3892"/>
    <w:rsid w:val="008B47F3"/>
    <w:rsid w:val="008B4EAC"/>
    <w:rsid w:val="008B5E41"/>
    <w:rsid w:val="008B6107"/>
    <w:rsid w:val="008B7646"/>
    <w:rsid w:val="008C0717"/>
    <w:rsid w:val="008C1ECF"/>
    <w:rsid w:val="008C22FF"/>
    <w:rsid w:val="008C58C4"/>
    <w:rsid w:val="008C6B56"/>
    <w:rsid w:val="008C7163"/>
    <w:rsid w:val="008D0B6F"/>
    <w:rsid w:val="008D21EE"/>
    <w:rsid w:val="008D564E"/>
    <w:rsid w:val="008D78E1"/>
    <w:rsid w:val="008E44C5"/>
    <w:rsid w:val="008E4E4E"/>
    <w:rsid w:val="008E5AD8"/>
    <w:rsid w:val="008F062B"/>
    <w:rsid w:val="008F1128"/>
    <w:rsid w:val="008F17D8"/>
    <w:rsid w:val="008F188B"/>
    <w:rsid w:val="008F3276"/>
    <w:rsid w:val="008F3BCD"/>
    <w:rsid w:val="008F3C1B"/>
    <w:rsid w:val="008F4249"/>
    <w:rsid w:val="008F49E7"/>
    <w:rsid w:val="008F5F2F"/>
    <w:rsid w:val="008F60AC"/>
    <w:rsid w:val="008F7A5A"/>
    <w:rsid w:val="008F7D58"/>
    <w:rsid w:val="0090193E"/>
    <w:rsid w:val="009030E9"/>
    <w:rsid w:val="00904CED"/>
    <w:rsid w:val="00905E06"/>
    <w:rsid w:val="00912386"/>
    <w:rsid w:val="00914047"/>
    <w:rsid w:val="00914576"/>
    <w:rsid w:val="00914721"/>
    <w:rsid w:val="00916F58"/>
    <w:rsid w:val="00917F2E"/>
    <w:rsid w:val="0092020B"/>
    <w:rsid w:val="00921882"/>
    <w:rsid w:val="009223C2"/>
    <w:rsid w:val="00923165"/>
    <w:rsid w:val="00923692"/>
    <w:rsid w:val="0092412D"/>
    <w:rsid w:val="00925447"/>
    <w:rsid w:val="009255F2"/>
    <w:rsid w:val="0092582C"/>
    <w:rsid w:val="0092678B"/>
    <w:rsid w:val="009307AB"/>
    <w:rsid w:val="00931E1D"/>
    <w:rsid w:val="00934889"/>
    <w:rsid w:val="009355FE"/>
    <w:rsid w:val="00936385"/>
    <w:rsid w:val="00937834"/>
    <w:rsid w:val="009403F2"/>
    <w:rsid w:val="0094053C"/>
    <w:rsid w:val="00940743"/>
    <w:rsid w:val="00940989"/>
    <w:rsid w:val="00942D0C"/>
    <w:rsid w:val="0094484D"/>
    <w:rsid w:val="00945272"/>
    <w:rsid w:val="00947311"/>
    <w:rsid w:val="00947C27"/>
    <w:rsid w:val="00951FB7"/>
    <w:rsid w:val="009529C2"/>
    <w:rsid w:val="009544F3"/>
    <w:rsid w:val="00954AD8"/>
    <w:rsid w:val="009556FB"/>
    <w:rsid w:val="00956A89"/>
    <w:rsid w:val="00957D99"/>
    <w:rsid w:val="00957DBA"/>
    <w:rsid w:val="00960069"/>
    <w:rsid w:val="0096016E"/>
    <w:rsid w:val="00961F8D"/>
    <w:rsid w:val="00964A2C"/>
    <w:rsid w:val="00966539"/>
    <w:rsid w:val="00966A7E"/>
    <w:rsid w:val="00971FBE"/>
    <w:rsid w:val="00972320"/>
    <w:rsid w:val="00972943"/>
    <w:rsid w:val="009746D0"/>
    <w:rsid w:val="00974877"/>
    <w:rsid w:val="00974A99"/>
    <w:rsid w:val="0097642D"/>
    <w:rsid w:val="00976FC6"/>
    <w:rsid w:val="00981710"/>
    <w:rsid w:val="00981867"/>
    <w:rsid w:val="00981D4C"/>
    <w:rsid w:val="00982FCD"/>
    <w:rsid w:val="00984862"/>
    <w:rsid w:val="00985EB1"/>
    <w:rsid w:val="009916C4"/>
    <w:rsid w:val="00991EB0"/>
    <w:rsid w:val="0099348A"/>
    <w:rsid w:val="009949D3"/>
    <w:rsid w:val="00995AC5"/>
    <w:rsid w:val="0099730D"/>
    <w:rsid w:val="00997754"/>
    <w:rsid w:val="009978F9"/>
    <w:rsid w:val="009A3465"/>
    <w:rsid w:val="009A4EE2"/>
    <w:rsid w:val="009A5752"/>
    <w:rsid w:val="009A6870"/>
    <w:rsid w:val="009B24FC"/>
    <w:rsid w:val="009B63C7"/>
    <w:rsid w:val="009B67FB"/>
    <w:rsid w:val="009C119B"/>
    <w:rsid w:val="009C5BDE"/>
    <w:rsid w:val="009D0118"/>
    <w:rsid w:val="009D095C"/>
    <w:rsid w:val="009D0D23"/>
    <w:rsid w:val="009D120B"/>
    <w:rsid w:val="009D5C44"/>
    <w:rsid w:val="009D688C"/>
    <w:rsid w:val="009D6CCD"/>
    <w:rsid w:val="009D71A9"/>
    <w:rsid w:val="009D7439"/>
    <w:rsid w:val="009D748D"/>
    <w:rsid w:val="009E0890"/>
    <w:rsid w:val="009E27DD"/>
    <w:rsid w:val="009E3045"/>
    <w:rsid w:val="009E4037"/>
    <w:rsid w:val="009E754F"/>
    <w:rsid w:val="009F22E6"/>
    <w:rsid w:val="009F24ED"/>
    <w:rsid w:val="009F2775"/>
    <w:rsid w:val="009F2A18"/>
    <w:rsid w:val="009F2D04"/>
    <w:rsid w:val="009F64F9"/>
    <w:rsid w:val="009F6A4A"/>
    <w:rsid w:val="009F6D3A"/>
    <w:rsid w:val="009F744F"/>
    <w:rsid w:val="00A010BF"/>
    <w:rsid w:val="00A01B03"/>
    <w:rsid w:val="00A0423D"/>
    <w:rsid w:val="00A043E9"/>
    <w:rsid w:val="00A04B11"/>
    <w:rsid w:val="00A10ABB"/>
    <w:rsid w:val="00A10F41"/>
    <w:rsid w:val="00A155BF"/>
    <w:rsid w:val="00A15E77"/>
    <w:rsid w:val="00A16620"/>
    <w:rsid w:val="00A217A3"/>
    <w:rsid w:val="00A21886"/>
    <w:rsid w:val="00A21A3A"/>
    <w:rsid w:val="00A238F3"/>
    <w:rsid w:val="00A30B3B"/>
    <w:rsid w:val="00A30E90"/>
    <w:rsid w:val="00A319E0"/>
    <w:rsid w:val="00A31F52"/>
    <w:rsid w:val="00A3350F"/>
    <w:rsid w:val="00A3515E"/>
    <w:rsid w:val="00A4091C"/>
    <w:rsid w:val="00A41445"/>
    <w:rsid w:val="00A42D00"/>
    <w:rsid w:val="00A45BE3"/>
    <w:rsid w:val="00A47F5E"/>
    <w:rsid w:val="00A5173F"/>
    <w:rsid w:val="00A5195B"/>
    <w:rsid w:val="00A53DEE"/>
    <w:rsid w:val="00A540FE"/>
    <w:rsid w:val="00A54754"/>
    <w:rsid w:val="00A554AF"/>
    <w:rsid w:val="00A609C0"/>
    <w:rsid w:val="00A6196E"/>
    <w:rsid w:val="00A63F67"/>
    <w:rsid w:val="00A64B8D"/>
    <w:rsid w:val="00A653FB"/>
    <w:rsid w:val="00A65921"/>
    <w:rsid w:val="00A6788F"/>
    <w:rsid w:val="00A71AFD"/>
    <w:rsid w:val="00A724DF"/>
    <w:rsid w:val="00A728A4"/>
    <w:rsid w:val="00A730FD"/>
    <w:rsid w:val="00A73A64"/>
    <w:rsid w:val="00A75CB3"/>
    <w:rsid w:val="00A77FEC"/>
    <w:rsid w:val="00A81556"/>
    <w:rsid w:val="00A823C2"/>
    <w:rsid w:val="00A85E1F"/>
    <w:rsid w:val="00A866E6"/>
    <w:rsid w:val="00A8702C"/>
    <w:rsid w:val="00A90737"/>
    <w:rsid w:val="00A91B2C"/>
    <w:rsid w:val="00A93C10"/>
    <w:rsid w:val="00A95825"/>
    <w:rsid w:val="00A96E83"/>
    <w:rsid w:val="00A97D16"/>
    <w:rsid w:val="00AA2105"/>
    <w:rsid w:val="00AA380C"/>
    <w:rsid w:val="00AA5485"/>
    <w:rsid w:val="00AB2C0A"/>
    <w:rsid w:val="00AB3D32"/>
    <w:rsid w:val="00AB3DC7"/>
    <w:rsid w:val="00AB3F82"/>
    <w:rsid w:val="00AB5028"/>
    <w:rsid w:val="00AC12D8"/>
    <w:rsid w:val="00AC3F0F"/>
    <w:rsid w:val="00AC5492"/>
    <w:rsid w:val="00AC5664"/>
    <w:rsid w:val="00AC581B"/>
    <w:rsid w:val="00AD183D"/>
    <w:rsid w:val="00AD203E"/>
    <w:rsid w:val="00AD2A57"/>
    <w:rsid w:val="00AD2AE9"/>
    <w:rsid w:val="00AD2BE6"/>
    <w:rsid w:val="00AD3574"/>
    <w:rsid w:val="00AD5635"/>
    <w:rsid w:val="00AD5A11"/>
    <w:rsid w:val="00AD77B3"/>
    <w:rsid w:val="00AE139E"/>
    <w:rsid w:val="00AE149D"/>
    <w:rsid w:val="00AE1510"/>
    <w:rsid w:val="00AE499A"/>
    <w:rsid w:val="00AF0E8E"/>
    <w:rsid w:val="00AF49A0"/>
    <w:rsid w:val="00AF6364"/>
    <w:rsid w:val="00AF6D14"/>
    <w:rsid w:val="00B02016"/>
    <w:rsid w:val="00B02683"/>
    <w:rsid w:val="00B02FFF"/>
    <w:rsid w:val="00B074FC"/>
    <w:rsid w:val="00B12D1E"/>
    <w:rsid w:val="00B179A8"/>
    <w:rsid w:val="00B20B18"/>
    <w:rsid w:val="00B20E33"/>
    <w:rsid w:val="00B23A25"/>
    <w:rsid w:val="00B2423D"/>
    <w:rsid w:val="00B25F53"/>
    <w:rsid w:val="00B276B4"/>
    <w:rsid w:val="00B30E5A"/>
    <w:rsid w:val="00B32424"/>
    <w:rsid w:val="00B32CD6"/>
    <w:rsid w:val="00B353AD"/>
    <w:rsid w:val="00B371C9"/>
    <w:rsid w:val="00B40EA2"/>
    <w:rsid w:val="00B42D13"/>
    <w:rsid w:val="00B458C9"/>
    <w:rsid w:val="00B46994"/>
    <w:rsid w:val="00B5063A"/>
    <w:rsid w:val="00B54167"/>
    <w:rsid w:val="00B54178"/>
    <w:rsid w:val="00B61319"/>
    <w:rsid w:val="00B61679"/>
    <w:rsid w:val="00B61BB6"/>
    <w:rsid w:val="00B63583"/>
    <w:rsid w:val="00B638A7"/>
    <w:rsid w:val="00B63A8B"/>
    <w:rsid w:val="00B63DB2"/>
    <w:rsid w:val="00B658B1"/>
    <w:rsid w:val="00B65A48"/>
    <w:rsid w:val="00B667AF"/>
    <w:rsid w:val="00B670E4"/>
    <w:rsid w:val="00B716F7"/>
    <w:rsid w:val="00B74946"/>
    <w:rsid w:val="00B74F9F"/>
    <w:rsid w:val="00B7678A"/>
    <w:rsid w:val="00B76954"/>
    <w:rsid w:val="00B77905"/>
    <w:rsid w:val="00B81C7E"/>
    <w:rsid w:val="00B81E1E"/>
    <w:rsid w:val="00B86FF3"/>
    <w:rsid w:val="00B876F6"/>
    <w:rsid w:val="00B905E6"/>
    <w:rsid w:val="00B91360"/>
    <w:rsid w:val="00B92AB5"/>
    <w:rsid w:val="00B9482D"/>
    <w:rsid w:val="00B953AD"/>
    <w:rsid w:val="00B9561C"/>
    <w:rsid w:val="00B96258"/>
    <w:rsid w:val="00B97820"/>
    <w:rsid w:val="00BA2F88"/>
    <w:rsid w:val="00BA564A"/>
    <w:rsid w:val="00BA5A44"/>
    <w:rsid w:val="00BA5B1E"/>
    <w:rsid w:val="00BA705B"/>
    <w:rsid w:val="00BA7717"/>
    <w:rsid w:val="00BB0783"/>
    <w:rsid w:val="00BB1030"/>
    <w:rsid w:val="00BB3981"/>
    <w:rsid w:val="00BB436B"/>
    <w:rsid w:val="00BB72FC"/>
    <w:rsid w:val="00BB7DCC"/>
    <w:rsid w:val="00BC0C30"/>
    <w:rsid w:val="00BC1E08"/>
    <w:rsid w:val="00BC29F4"/>
    <w:rsid w:val="00BC40E9"/>
    <w:rsid w:val="00BC4CE5"/>
    <w:rsid w:val="00BC6373"/>
    <w:rsid w:val="00BC6F46"/>
    <w:rsid w:val="00BC79B8"/>
    <w:rsid w:val="00BD1044"/>
    <w:rsid w:val="00BD3291"/>
    <w:rsid w:val="00BD778C"/>
    <w:rsid w:val="00BD7D5E"/>
    <w:rsid w:val="00BE0306"/>
    <w:rsid w:val="00BE2AF5"/>
    <w:rsid w:val="00BE2BF6"/>
    <w:rsid w:val="00BE2F04"/>
    <w:rsid w:val="00BE38EB"/>
    <w:rsid w:val="00BE55F0"/>
    <w:rsid w:val="00BF36F4"/>
    <w:rsid w:val="00BF5CB2"/>
    <w:rsid w:val="00BF78B6"/>
    <w:rsid w:val="00BF7C5F"/>
    <w:rsid w:val="00C00312"/>
    <w:rsid w:val="00C00E7F"/>
    <w:rsid w:val="00C0152A"/>
    <w:rsid w:val="00C01AA9"/>
    <w:rsid w:val="00C040F2"/>
    <w:rsid w:val="00C05B31"/>
    <w:rsid w:val="00C07556"/>
    <w:rsid w:val="00C07B1F"/>
    <w:rsid w:val="00C120F3"/>
    <w:rsid w:val="00C139C1"/>
    <w:rsid w:val="00C202A4"/>
    <w:rsid w:val="00C2167C"/>
    <w:rsid w:val="00C23990"/>
    <w:rsid w:val="00C2435A"/>
    <w:rsid w:val="00C25D4E"/>
    <w:rsid w:val="00C26BA5"/>
    <w:rsid w:val="00C26CDC"/>
    <w:rsid w:val="00C334CC"/>
    <w:rsid w:val="00C35A2E"/>
    <w:rsid w:val="00C37DC7"/>
    <w:rsid w:val="00C40E9C"/>
    <w:rsid w:val="00C4106A"/>
    <w:rsid w:val="00C424B2"/>
    <w:rsid w:val="00C4356D"/>
    <w:rsid w:val="00C45C98"/>
    <w:rsid w:val="00C4696C"/>
    <w:rsid w:val="00C479EB"/>
    <w:rsid w:val="00C47BEA"/>
    <w:rsid w:val="00C50306"/>
    <w:rsid w:val="00C50FF6"/>
    <w:rsid w:val="00C51403"/>
    <w:rsid w:val="00C51DFA"/>
    <w:rsid w:val="00C52105"/>
    <w:rsid w:val="00C521F0"/>
    <w:rsid w:val="00C544A5"/>
    <w:rsid w:val="00C550FB"/>
    <w:rsid w:val="00C57BA4"/>
    <w:rsid w:val="00C60047"/>
    <w:rsid w:val="00C626CF"/>
    <w:rsid w:val="00C64935"/>
    <w:rsid w:val="00C65246"/>
    <w:rsid w:val="00C66944"/>
    <w:rsid w:val="00C66DF8"/>
    <w:rsid w:val="00C6776B"/>
    <w:rsid w:val="00C70548"/>
    <w:rsid w:val="00C71269"/>
    <w:rsid w:val="00C726F8"/>
    <w:rsid w:val="00C73E29"/>
    <w:rsid w:val="00C7454D"/>
    <w:rsid w:val="00C750F4"/>
    <w:rsid w:val="00C76C4E"/>
    <w:rsid w:val="00C805FE"/>
    <w:rsid w:val="00C8084B"/>
    <w:rsid w:val="00C83B3B"/>
    <w:rsid w:val="00C85C4A"/>
    <w:rsid w:val="00C87E3F"/>
    <w:rsid w:val="00C90C27"/>
    <w:rsid w:val="00C91124"/>
    <w:rsid w:val="00C934FF"/>
    <w:rsid w:val="00C97A14"/>
    <w:rsid w:val="00CA03C9"/>
    <w:rsid w:val="00CA0860"/>
    <w:rsid w:val="00CA3566"/>
    <w:rsid w:val="00CA42C4"/>
    <w:rsid w:val="00CA42C8"/>
    <w:rsid w:val="00CA468C"/>
    <w:rsid w:val="00CA5132"/>
    <w:rsid w:val="00CA63C9"/>
    <w:rsid w:val="00CB0208"/>
    <w:rsid w:val="00CB1E3E"/>
    <w:rsid w:val="00CB48E3"/>
    <w:rsid w:val="00CB5050"/>
    <w:rsid w:val="00CC1885"/>
    <w:rsid w:val="00CC552F"/>
    <w:rsid w:val="00CC61D9"/>
    <w:rsid w:val="00CD0431"/>
    <w:rsid w:val="00CD3B0E"/>
    <w:rsid w:val="00CD5335"/>
    <w:rsid w:val="00CD5C57"/>
    <w:rsid w:val="00CD6278"/>
    <w:rsid w:val="00CD7345"/>
    <w:rsid w:val="00CE145C"/>
    <w:rsid w:val="00CE452E"/>
    <w:rsid w:val="00CE493D"/>
    <w:rsid w:val="00CE5C6D"/>
    <w:rsid w:val="00CF1175"/>
    <w:rsid w:val="00CF2565"/>
    <w:rsid w:val="00CF2A5D"/>
    <w:rsid w:val="00D003AE"/>
    <w:rsid w:val="00D03518"/>
    <w:rsid w:val="00D042F5"/>
    <w:rsid w:val="00D05FDF"/>
    <w:rsid w:val="00D06583"/>
    <w:rsid w:val="00D06C50"/>
    <w:rsid w:val="00D102F2"/>
    <w:rsid w:val="00D1378B"/>
    <w:rsid w:val="00D14589"/>
    <w:rsid w:val="00D220CF"/>
    <w:rsid w:val="00D22235"/>
    <w:rsid w:val="00D2387C"/>
    <w:rsid w:val="00D238D0"/>
    <w:rsid w:val="00D24EC2"/>
    <w:rsid w:val="00D318C0"/>
    <w:rsid w:val="00D3204E"/>
    <w:rsid w:val="00D3791B"/>
    <w:rsid w:val="00D4053C"/>
    <w:rsid w:val="00D41BEA"/>
    <w:rsid w:val="00D46D0F"/>
    <w:rsid w:val="00D5020C"/>
    <w:rsid w:val="00D540C4"/>
    <w:rsid w:val="00D54A81"/>
    <w:rsid w:val="00D600BA"/>
    <w:rsid w:val="00D60372"/>
    <w:rsid w:val="00D6101F"/>
    <w:rsid w:val="00D61593"/>
    <w:rsid w:val="00D62F41"/>
    <w:rsid w:val="00D63D04"/>
    <w:rsid w:val="00D63EA3"/>
    <w:rsid w:val="00D6508B"/>
    <w:rsid w:val="00D65745"/>
    <w:rsid w:val="00D65ACD"/>
    <w:rsid w:val="00D66E04"/>
    <w:rsid w:val="00D6712B"/>
    <w:rsid w:val="00D6720E"/>
    <w:rsid w:val="00D676E2"/>
    <w:rsid w:val="00D67E07"/>
    <w:rsid w:val="00D7020D"/>
    <w:rsid w:val="00D7307E"/>
    <w:rsid w:val="00D7342A"/>
    <w:rsid w:val="00D746C7"/>
    <w:rsid w:val="00D768AE"/>
    <w:rsid w:val="00D812C8"/>
    <w:rsid w:val="00D82442"/>
    <w:rsid w:val="00D834EC"/>
    <w:rsid w:val="00D8352B"/>
    <w:rsid w:val="00D83BC4"/>
    <w:rsid w:val="00D91CEC"/>
    <w:rsid w:val="00D952F7"/>
    <w:rsid w:val="00D95550"/>
    <w:rsid w:val="00DA0CB6"/>
    <w:rsid w:val="00DA1169"/>
    <w:rsid w:val="00DA2938"/>
    <w:rsid w:val="00DA45FC"/>
    <w:rsid w:val="00DA5CC5"/>
    <w:rsid w:val="00DA5FD0"/>
    <w:rsid w:val="00DB0BEA"/>
    <w:rsid w:val="00DB0EF4"/>
    <w:rsid w:val="00DB206E"/>
    <w:rsid w:val="00DB2AB1"/>
    <w:rsid w:val="00DB3345"/>
    <w:rsid w:val="00DB3CB9"/>
    <w:rsid w:val="00DB69EC"/>
    <w:rsid w:val="00DB7D03"/>
    <w:rsid w:val="00DC053C"/>
    <w:rsid w:val="00DC09E3"/>
    <w:rsid w:val="00DC0A78"/>
    <w:rsid w:val="00DC1225"/>
    <w:rsid w:val="00DC203E"/>
    <w:rsid w:val="00DC3663"/>
    <w:rsid w:val="00DC48E2"/>
    <w:rsid w:val="00DC4BE2"/>
    <w:rsid w:val="00DC5C02"/>
    <w:rsid w:val="00DD1268"/>
    <w:rsid w:val="00DD29E1"/>
    <w:rsid w:val="00DD39D0"/>
    <w:rsid w:val="00DD3F4D"/>
    <w:rsid w:val="00DD47B6"/>
    <w:rsid w:val="00DD663B"/>
    <w:rsid w:val="00DE0612"/>
    <w:rsid w:val="00DE1D16"/>
    <w:rsid w:val="00DE256A"/>
    <w:rsid w:val="00DE2A89"/>
    <w:rsid w:val="00DE3485"/>
    <w:rsid w:val="00DE47D3"/>
    <w:rsid w:val="00DE643A"/>
    <w:rsid w:val="00DE7DA9"/>
    <w:rsid w:val="00DF2D84"/>
    <w:rsid w:val="00E00043"/>
    <w:rsid w:val="00E02697"/>
    <w:rsid w:val="00E0286B"/>
    <w:rsid w:val="00E03D8D"/>
    <w:rsid w:val="00E0433D"/>
    <w:rsid w:val="00E049BE"/>
    <w:rsid w:val="00E04DE1"/>
    <w:rsid w:val="00E05933"/>
    <w:rsid w:val="00E06DCB"/>
    <w:rsid w:val="00E1046B"/>
    <w:rsid w:val="00E12E72"/>
    <w:rsid w:val="00E16556"/>
    <w:rsid w:val="00E17717"/>
    <w:rsid w:val="00E17E01"/>
    <w:rsid w:val="00E202F6"/>
    <w:rsid w:val="00E2140B"/>
    <w:rsid w:val="00E21B4D"/>
    <w:rsid w:val="00E226AB"/>
    <w:rsid w:val="00E278ED"/>
    <w:rsid w:val="00E307E0"/>
    <w:rsid w:val="00E30ABF"/>
    <w:rsid w:val="00E318D3"/>
    <w:rsid w:val="00E32B6A"/>
    <w:rsid w:val="00E32F9F"/>
    <w:rsid w:val="00E33A95"/>
    <w:rsid w:val="00E33FAA"/>
    <w:rsid w:val="00E35451"/>
    <w:rsid w:val="00E37B6D"/>
    <w:rsid w:val="00E404E3"/>
    <w:rsid w:val="00E40706"/>
    <w:rsid w:val="00E40BC5"/>
    <w:rsid w:val="00E40BF8"/>
    <w:rsid w:val="00E41107"/>
    <w:rsid w:val="00E43A94"/>
    <w:rsid w:val="00E43BB3"/>
    <w:rsid w:val="00E44596"/>
    <w:rsid w:val="00E446C5"/>
    <w:rsid w:val="00E47A06"/>
    <w:rsid w:val="00E47D75"/>
    <w:rsid w:val="00E5258F"/>
    <w:rsid w:val="00E531D8"/>
    <w:rsid w:val="00E53383"/>
    <w:rsid w:val="00E54643"/>
    <w:rsid w:val="00E55710"/>
    <w:rsid w:val="00E56031"/>
    <w:rsid w:val="00E61631"/>
    <w:rsid w:val="00E67081"/>
    <w:rsid w:val="00E72462"/>
    <w:rsid w:val="00E74357"/>
    <w:rsid w:val="00E743B2"/>
    <w:rsid w:val="00E74828"/>
    <w:rsid w:val="00E74F55"/>
    <w:rsid w:val="00E75E0F"/>
    <w:rsid w:val="00E76085"/>
    <w:rsid w:val="00E766B5"/>
    <w:rsid w:val="00E775EF"/>
    <w:rsid w:val="00E777BC"/>
    <w:rsid w:val="00E80261"/>
    <w:rsid w:val="00E8083D"/>
    <w:rsid w:val="00E81E53"/>
    <w:rsid w:val="00E84B8D"/>
    <w:rsid w:val="00E84C83"/>
    <w:rsid w:val="00E84F0E"/>
    <w:rsid w:val="00E85171"/>
    <w:rsid w:val="00E90695"/>
    <w:rsid w:val="00E91375"/>
    <w:rsid w:val="00E93628"/>
    <w:rsid w:val="00E94681"/>
    <w:rsid w:val="00E94CC8"/>
    <w:rsid w:val="00E962DC"/>
    <w:rsid w:val="00EA1570"/>
    <w:rsid w:val="00EA3EBF"/>
    <w:rsid w:val="00EA511D"/>
    <w:rsid w:val="00EA6364"/>
    <w:rsid w:val="00EA7853"/>
    <w:rsid w:val="00EB0407"/>
    <w:rsid w:val="00EB1D5D"/>
    <w:rsid w:val="00EB41CD"/>
    <w:rsid w:val="00EB5051"/>
    <w:rsid w:val="00EB5EC9"/>
    <w:rsid w:val="00EB6BE6"/>
    <w:rsid w:val="00EC0261"/>
    <w:rsid w:val="00EC1487"/>
    <w:rsid w:val="00EC2B09"/>
    <w:rsid w:val="00EC2EF8"/>
    <w:rsid w:val="00EC3EB9"/>
    <w:rsid w:val="00EC4805"/>
    <w:rsid w:val="00EC4DA5"/>
    <w:rsid w:val="00ED487F"/>
    <w:rsid w:val="00EE03A4"/>
    <w:rsid w:val="00EE5BF5"/>
    <w:rsid w:val="00EE788F"/>
    <w:rsid w:val="00EE7F53"/>
    <w:rsid w:val="00EF0BF4"/>
    <w:rsid w:val="00EF2DA0"/>
    <w:rsid w:val="00EF2EA8"/>
    <w:rsid w:val="00EF30B9"/>
    <w:rsid w:val="00EF43F6"/>
    <w:rsid w:val="00EF761B"/>
    <w:rsid w:val="00EF7753"/>
    <w:rsid w:val="00EF7B06"/>
    <w:rsid w:val="00EF7B4D"/>
    <w:rsid w:val="00F00A21"/>
    <w:rsid w:val="00F0268C"/>
    <w:rsid w:val="00F03D81"/>
    <w:rsid w:val="00F11989"/>
    <w:rsid w:val="00F132D3"/>
    <w:rsid w:val="00F21029"/>
    <w:rsid w:val="00F237C5"/>
    <w:rsid w:val="00F278B0"/>
    <w:rsid w:val="00F30C97"/>
    <w:rsid w:val="00F3541D"/>
    <w:rsid w:val="00F358A8"/>
    <w:rsid w:val="00F37776"/>
    <w:rsid w:val="00F41326"/>
    <w:rsid w:val="00F428AB"/>
    <w:rsid w:val="00F441C7"/>
    <w:rsid w:val="00F4448F"/>
    <w:rsid w:val="00F44AC7"/>
    <w:rsid w:val="00F44BC7"/>
    <w:rsid w:val="00F45CC9"/>
    <w:rsid w:val="00F50ECC"/>
    <w:rsid w:val="00F538C6"/>
    <w:rsid w:val="00F55787"/>
    <w:rsid w:val="00F55C55"/>
    <w:rsid w:val="00F5662D"/>
    <w:rsid w:val="00F56DDB"/>
    <w:rsid w:val="00F6202D"/>
    <w:rsid w:val="00F637C9"/>
    <w:rsid w:val="00F63E83"/>
    <w:rsid w:val="00F64ABA"/>
    <w:rsid w:val="00F7047A"/>
    <w:rsid w:val="00F73403"/>
    <w:rsid w:val="00F7490E"/>
    <w:rsid w:val="00F74B7E"/>
    <w:rsid w:val="00F752F6"/>
    <w:rsid w:val="00F75C94"/>
    <w:rsid w:val="00F779CB"/>
    <w:rsid w:val="00F81F06"/>
    <w:rsid w:val="00F846DA"/>
    <w:rsid w:val="00F84E27"/>
    <w:rsid w:val="00F87201"/>
    <w:rsid w:val="00F90940"/>
    <w:rsid w:val="00F912BA"/>
    <w:rsid w:val="00F9135D"/>
    <w:rsid w:val="00F91806"/>
    <w:rsid w:val="00F977CE"/>
    <w:rsid w:val="00FA002C"/>
    <w:rsid w:val="00FA010C"/>
    <w:rsid w:val="00FA0A1D"/>
    <w:rsid w:val="00FA2474"/>
    <w:rsid w:val="00FA2C20"/>
    <w:rsid w:val="00FC05B2"/>
    <w:rsid w:val="00FC17C3"/>
    <w:rsid w:val="00FC2315"/>
    <w:rsid w:val="00FC681B"/>
    <w:rsid w:val="00FC6F16"/>
    <w:rsid w:val="00FC7C62"/>
    <w:rsid w:val="00FD0147"/>
    <w:rsid w:val="00FD04A4"/>
    <w:rsid w:val="00FD3E04"/>
    <w:rsid w:val="00FD6A3F"/>
    <w:rsid w:val="00FD6C7E"/>
    <w:rsid w:val="00FD772B"/>
    <w:rsid w:val="00FD79CD"/>
    <w:rsid w:val="00FE0725"/>
    <w:rsid w:val="00FE2A23"/>
    <w:rsid w:val="00FE6138"/>
    <w:rsid w:val="00FE6778"/>
    <w:rsid w:val="00FE760F"/>
    <w:rsid w:val="00FE7DD7"/>
    <w:rsid w:val="00FF07DE"/>
    <w:rsid w:val="00FF1D1A"/>
    <w:rsid w:val="00FF1EC9"/>
    <w:rsid w:val="00FF2B4A"/>
    <w:rsid w:val="00FF599B"/>
    <w:rsid w:val="00FF70B9"/>
    <w:rsid w:val="00FF7187"/>
    <w:rsid w:val="02E41F0F"/>
    <w:rsid w:val="02F07837"/>
    <w:rsid w:val="04A70684"/>
    <w:rsid w:val="04CE1E42"/>
    <w:rsid w:val="054A4BF6"/>
    <w:rsid w:val="05D830A9"/>
    <w:rsid w:val="06615748"/>
    <w:rsid w:val="0713594D"/>
    <w:rsid w:val="07C82CCD"/>
    <w:rsid w:val="099E5D58"/>
    <w:rsid w:val="0B662F05"/>
    <w:rsid w:val="0D840D43"/>
    <w:rsid w:val="0E5B7B19"/>
    <w:rsid w:val="0F5F3EF3"/>
    <w:rsid w:val="10B22749"/>
    <w:rsid w:val="111E021C"/>
    <w:rsid w:val="11531836"/>
    <w:rsid w:val="11E8382A"/>
    <w:rsid w:val="1267440D"/>
    <w:rsid w:val="159D39C7"/>
    <w:rsid w:val="15BE6552"/>
    <w:rsid w:val="1666102D"/>
    <w:rsid w:val="169F214C"/>
    <w:rsid w:val="178844D0"/>
    <w:rsid w:val="19916B2C"/>
    <w:rsid w:val="19B11352"/>
    <w:rsid w:val="19EF55D8"/>
    <w:rsid w:val="1E4946EC"/>
    <w:rsid w:val="1F240CB5"/>
    <w:rsid w:val="20884816"/>
    <w:rsid w:val="209D0D1F"/>
    <w:rsid w:val="220A4192"/>
    <w:rsid w:val="22342FBD"/>
    <w:rsid w:val="237C07A4"/>
    <w:rsid w:val="24450607"/>
    <w:rsid w:val="25104B44"/>
    <w:rsid w:val="25333A00"/>
    <w:rsid w:val="27893DAB"/>
    <w:rsid w:val="2A014FD1"/>
    <w:rsid w:val="2A4B4090"/>
    <w:rsid w:val="2A88234B"/>
    <w:rsid w:val="2AAE5D7A"/>
    <w:rsid w:val="2C11611D"/>
    <w:rsid w:val="2DCC67A0"/>
    <w:rsid w:val="2E822711"/>
    <w:rsid w:val="30761CB8"/>
    <w:rsid w:val="30D8752B"/>
    <w:rsid w:val="310759BC"/>
    <w:rsid w:val="335E52AE"/>
    <w:rsid w:val="33E35747"/>
    <w:rsid w:val="3459770F"/>
    <w:rsid w:val="34C93E09"/>
    <w:rsid w:val="3529521F"/>
    <w:rsid w:val="35395FA3"/>
    <w:rsid w:val="355552CD"/>
    <w:rsid w:val="35C16E06"/>
    <w:rsid w:val="364D6CB4"/>
    <w:rsid w:val="36564128"/>
    <w:rsid w:val="37A83DDA"/>
    <w:rsid w:val="383737D3"/>
    <w:rsid w:val="3AE37A8B"/>
    <w:rsid w:val="3B021A53"/>
    <w:rsid w:val="3BE22788"/>
    <w:rsid w:val="3D2B0596"/>
    <w:rsid w:val="3D761C1E"/>
    <w:rsid w:val="3DB42DC7"/>
    <w:rsid w:val="3EFB5264"/>
    <w:rsid w:val="3F4B2256"/>
    <w:rsid w:val="3FBE50DF"/>
    <w:rsid w:val="413B6E0D"/>
    <w:rsid w:val="415B4B97"/>
    <w:rsid w:val="41BC205F"/>
    <w:rsid w:val="42E50116"/>
    <w:rsid w:val="43266E9D"/>
    <w:rsid w:val="43610E59"/>
    <w:rsid w:val="43616688"/>
    <w:rsid w:val="445755C2"/>
    <w:rsid w:val="45EA0494"/>
    <w:rsid w:val="45EF698D"/>
    <w:rsid w:val="4618745E"/>
    <w:rsid w:val="46413A52"/>
    <w:rsid w:val="46710009"/>
    <w:rsid w:val="46F4549C"/>
    <w:rsid w:val="470B6133"/>
    <w:rsid w:val="48696234"/>
    <w:rsid w:val="498A5C1E"/>
    <w:rsid w:val="49B8450B"/>
    <w:rsid w:val="4A065C99"/>
    <w:rsid w:val="4AED2FA3"/>
    <w:rsid w:val="4B6F5F29"/>
    <w:rsid w:val="4DDC4386"/>
    <w:rsid w:val="4EAD7AD0"/>
    <w:rsid w:val="50C1504A"/>
    <w:rsid w:val="51437477"/>
    <w:rsid w:val="51467138"/>
    <w:rsid w:val="51685BFF"/>
    <w:rsid w:val="51FA74D0"/>
    <w:rsid w:val="5382777D"/>
    <w:rsid w:val="5478066C"/>
    <w:rsid w:val="548421D7"/>
    <w:rsid w:val="550A55B0"/>
    <w:rsid w:val="55E535DC"/>
    <w:rsid w:val="582477C8"/>
    <w:rsid w:val="58373D23"/>
    <w:rsid w:val="58A957AC"/>
    <w:rsid w:val="59142C25"/>
    <w:rsid w:val="594B353B"/>
    <w:rsid w:val="5A4C7846"/>
    <w:rsid w:val="5A5654C0"/>
    <w:rsid w:val="5A677241"/>
    <w:rsid w:val="5DA15BA7"/>
    <w:rsid w:val="5DE132F2"/>
    <w:rsid w:val="609003E7"/>
    <w:rsid w:val="61F51F86"/>
    <w:rsid w:val="643C12D8"/>
    <w:rsid w:val="654F7AC4"/>
    <w:rsid w:val="66371835"/>
    <w:rsid w:val="66D4783A"/>
    <w:rsid w:val="66EC51E2"/>
    <w:rsid w:val="684E77D6"/>
    <w:rsid w:val="6AC9749C"/>
    <w:rsid w:val="6B427AC6"/>
    <w:rsid w:val="6D0F5D7A"/>
    <w:rsid w:val="6DA22A9E"/>
    <w:rsid w:val="6E697118"/>
    <w:rsid w:val="6EC1514D"/>
    <w:rsid w:val="6ED840A9"/>
    <w:rsid w:val="6EDF0827"/>
    <w:rsid w:val="6EEB4B04"/>
    <w:rsid w:val="6F1A3342"/>
    <w:rsid w:val="6F4247C4"/>
    <w:rsid w:val="71E05943"/>
    <w:rsid w:val="7250388B"/>
    <w:rsid w:val="7346211D"/>
    <w:rsid w:val="755424DD"/>
    <w:rsid w:val="76F53B80"/>
    <w:rsid w:val="79132AA2"/>
    <w:rsid w:val="79E94706"/>
    <w:rsid w:val="7C601D5B"/>
    <w:rsid w:val="7CC55E61"/>
    <w:rsid w:val="7D2010B1"/>
    <w:rsid w:val="7DEC4639"/>
    <w:rsid w:val="7EC565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4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autoRedefine/>
    <w:unhideWhenUsed/>
    <w:qFormat/>
    <w:uiPriority w:val="9"/>
    <w:pPr>
      <w:keepNext/>
      <w:keepLines/>
      <w:spacing w:before="260" w:after="260" w:line="416" w:lineRule="auto"/>
      <w:outlineLvl w:val="2"/>
    </w:pPr>
    <w:rPr>
      <w:bCs/>
      <w:sz w:val="30"/>
      <w:szCs w:val="32"/>
    </w:rPr>
  </w:style>
  <w:style w:type="paragraph" w:styleId="5">
    <w:name w:val="heading 4"/>
    <w:basedOn w:val="1"/>
    <w:next w:val="1"/>
    <w:link w:val="54"/>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5"/>
    <w:autoRedefine/>
    <w:semiHidden/>
    <w:unhideWhenUsed/>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spacing w:after="160" w:line="278" w:lineRule="auto"/>
      <w:ind w:left="2520" w:leftChars="1200"/>
      <w:jc w:val="left"/>
    </w:pPr>
    <w:rPr>
      <w:rFonts w:asciiTheme="minorHAnsi" w:hAnsiTheme="minorHAnsi" w:eastAsiaTheme="minorEastAsia" w:cstheme="minorBidi"/>
      <w:sz w:val="22"/>
      <w:szCs w:val="24"/>
      <w14:ligatures w14:val="standardContextual"/>
    </w:rPr>
  </w:style>
  <w:style w:type="paragraph" w:styleId="8">
    <w:name w:val="annotation text"/>
    <w:basedOn w:val="1"/>
    <w:link w:val="35"/>
    <w:autoRedefine/>
    <w:qFormat/>
    <w:uiPriority w:val="99"/>
    <w:pPr>
      <w:jc w:val="left"/>
    </w:pPr>
    <w:rPr>
      <w:rFonts w:ascii="Calibri" w:hAnsi="Calibri"/>
    </w:rPr>
  </w:style>
  <w:style w:type="paragraph" w:styleId="9">
    <w:name w:val="Body Text"/>
    <w:basedOn w:val="1"/>
    <w:link w:val="46"/>
    <w:autoRedefine/>
    <w:unhideWhenUsed/>
    <w:qFormat/>
    <w:uiPriority w:val="99"/>
    <w:pPr>
      <w:spacing w:after="120"/>
      <w:jc w:val="center"/>
    </w:pPr>
    <w:rPr>
      <w:color w:val="0000FF"/>
    </w:rPr>
  </w:style>
  <w:style w:type="paragraph" w:styleId="10">
    <w:name w:val="toc 5"/>
    <w:basedOn w:val="1"/>
    <w:next w:val="1"/>
    <w:autoRedefine/>
    <w:unhideWhenUsed/>
    <w:qFormat/>
    <w:uiPriority w:val="39"/>
    <w:pPr>
      <w:spacing w:after="160" w:line="278" w:lineRule="auto"/>
      <w:ind w:left="1680" w:leftChars="800"/>
      <w:jc w:val="left"/>
    </w:pPr>
    <w:rPr>
      <w:rFonts w:asciiTheme="minorHAnsi" w:hAnsiTheme="minorHAnsi" w:eastAsiaTheme="minorEastAsia" w:cstheme="minorBidi"/>
      <w:sz w:val="22"/>
      <w:szCs w:val="24"/>
      <w14:ligatures w14:val="standardContextual"/>
    </w:rPr>
  </w:style>
  <w:style w:type="paragraph" w:styleId="11">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3">
    <w:name w:val="toc 8"/>
    <w:basedOn w:val="1"/>
    <w:next w:val="1"/>
    <w:autoRedefine/>
    <w:unhideWhenUsed/>
    <w:qFormat/>
    <w:uiPriority w:val="39"/>
    <w:pPr>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4">
    <w:name w:val="Date"/>
    <w:basedOn w:val="1"/>
    <w:next w:val="1"/>
    <w:link w:val="42"/>
    <w:autoRedefine/>
    <w:semiHidden/>
    <w:unhideWhenUsed/>
    <w:qFormat/>
    <w:uiPriority w:val="99"/>
    <w:pPr>
      <w:ind w:left="100" w:leftChars="2500"/>
    </w:pPr>
  </w:style>
  <w:style w:type="paragraph" w:styleId="15">
    <w:name w:val="Balloon Text"/>
    <w:basedOn w:val="1"/>
    <w:link w:val="72"/>
    <w:semiHidden/>
    <w:unhideWhenUsed/>
    <w:qFormat/>
    <w:uiPriority w:val="99"/>
    <w:rPr>
      <w:sz w:val="18"/>
      <w:szCs w:val="18"/>
    </w:rPr>
  </w:style>
  <w:style w:type="paragraph" w:styleId="16">
    <w:name w:val="footer"/>
    <w:basedOn w:val="1"/>
    <w:link w:val="36"/>
    <w:qFormat/>
    <w:uiPriority w:val="99"/>
    <w:pPr>
      <w:tabs>
        <w:tab w:val="center" w:pos="4153"/>
        <w:tab w:val="right" w:pos="8306"/>
      </w:tabs>
      <w:snapToGrid w:val="0"/>
      <w:jc w:val="left"/>
    </w:pPr>
    <w:rPr>
      <w:rFonts w:ascii="Calibri" w:hAnsi="Calibri"/>
      <w:sz w:val="18"/>
      <w:szCs w:val="18"/>
    </w:rPr>
  </w:style>
  <w:style w:type="paragraph" w:styleId="17">
    <w:name w:val="header"/>
    <w:basedOn w:val="1"/>
    <w:link w:val="40"/>
    <w:unhideWhenUsed/>
    <w:qFormat/>
    <w:uiPriority w:val="99"/>
    <w:pP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spacing w:after="100" w:line="276" w:lineRule="auto"/>
      <w:jc w:val="left"/>
    </w:pPr>
    <w:rPr>
      <w:rFonts w:ascii="Calibri" w:hAnsi="Calibri"/>
      <w:kern w:val="0"/>
      <w:sz w:val="22"/>
    </w:rPr>
  </w:style>
  <w:style w:type="paragraph" w:styleId="19">
    <w:name w:val="toc 4"/>
    <w:basedOn w:val="1"/>
    <w:next w:val="1"/>
    <w:autoRedefine/>
    <w:unhideWhenUsed/>
    <w:qFormat/>
    <w:uiPriority w:val="39"/>
    <w:pPr>
      <w:spacing w:after="160" w:line="278" w:lineRule="auto"/>
      <w:ind w:left="1260" w:leftChars="600"/>
      <w:jc w:val="left"/>
    </w:pPr>
    <w:rPr>
      <w:rFonts w:asciiTheme="minorHAnsi" w:hAnsiTheme="minorHAnsi" w:eastAsiaTheme="minorEastAsia" w:cstheme="minorBidi"/>
      <w:sz w:val="22"/>
      <w:szCs w:val="24"/>
      <w14:ligatures w14:val="standardContextual"/>
    </w:rPr>
  </w:style>
  <w:style w:type="paragraph" w:styleId="20">
    <w:name w:val="toc 6"/>
    <w:basedOn w:val="1"/>
    <w:next w:val="1"/>
    <w:autoRedefine/>
    <w:unhideWhenUsed/>
    <w:qFormat/>
    <w:uiPriority w:val="39"/>
    <w:pPr>
      <w:ind w:left="2100" w:leftChars="1000"/>
    </w:pPr>
  </w:style>
  <w:style w:type="paragraph" w:styleId="21">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22">
    <w:name w:val="toc 9"/>
    <w:basedOn w:val="1"/>
    <w:next w:val="1"/>
    <w:autoRedefine/>
    <w:unhideWhenUsed/>
    <w:qFormat/>
    <w:uiPriority w:val="39"/>
    <w:pPr>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2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43"/>
    <w:autoRedefine/>
    <w:semiHidden/>
    <w:unhideWhenUsed/>
    <w:qFormat/>
    <w:uiPriority w:val="99"/>
    <w:rPr>
      <w:rFonts w:ascii="Times New Roman" w:hAnsi="Times New Roman"/>
      <w:b/>
      <w:bCs/>
    </w:rPr>
  </w:style>
  <w:style w:type="paragraph" w:styleId="25">
    <w:name w:val="Body Text First Indent"/>
    <w:basedOn w:val="9"/>
    <w:link w:val="47"/>
    <w:autoRedefine/>
    <w:unhideWhenUsed/>
    <w:qFormat/>
    <w:uiPriority w:val="99"/>
    <w:pPr>
      <w:tabs>
        <w:tab w:val="left" w:pos="0"/>
      </w:tabs>
      <w:ind w:firstLine="420"/>
    </w:p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Emphasis"/>
    <w:basedOn w:val="28"/>
    <w:autoRedefine/>
    <w:qFormat/>
    <w:uiPriority w:val="20"/>
    <w:rPr>
      <w:i/>
      <w:iCs/>
    </w:rPr>
  </w:style>
  <w:style w:type="character" w:styleId="31">
    <w:name w:val="Hyperlink"/>
    <w:autoRedefine/>
    <w:qFormat/>
    <w:uiPriority w:val="99"/>
    <w:rPr>
      <w:rFonts w:ascii="Calibri" w:hAnsi="Calibri" w:eastAsia="宋体" w:cs="Times New Roman"/>
      <w:color w:val="338DE6"/>
      <w:u w:val="none"/>
    </w:rPr>
  </w:style>
  <w:style w:type="character" w:styleId="32">
    <w:name w:val="annotation reference"/>
    <w:basedOn w:val="28"/>
    <w:autoRedefine/>
    <w:semiHidden/>
    <w:unhideWhenUsed/>
    <w:qFormat/>
    <w:uiPriority w:val="99"/>
    <w:rPr>
      <w:sz w:val="21"/>
      <w:szCs w:val="21"/>
    </w:rPr>
  </w:style>
  <w:style w:type="character" w:customStyle="1" w:styleId="33">
    <w:name w:val="标题 1 字符"/>
    <w:basedOn w:val="28"/>
    <w:link w:val="2"/>
    <w:autoRedefine/>
    <w:qFormat/>
    <w:uiPriority w:val="0"/>
    <w:rPr>
      <w:b/>
      <w:bCs/>
      <w:kern w:val="44"/>
      <w:sz w:val="36"/>
      <w:szCs w:val="44"/>
    </w:rPr>
  </w:style>
  <w:style w:type="character" w:customStyle="1" w:styleId="34">
    <w:name w:val="标题 3 字符"/>
    <w:basedOn w:val="28"/>
    <w:link w:val="4"/>
    <w:autoRedefine/>
    <w:qFormat/>
    <w:uiPriority w:val="9"/>
    <w:rPr>
      <w:bCs/>
      <w:sz w:val="30"/>
      <w:szCs w:val="32"/>
    </w:rPr>
  </w:style>
  <w:style w:type="character" w:customStyle="1" w:styleId="35">
    <w:name w:val="批注文字 字符"/>
    <w:link w:val="8"/>
    <w:autoRedefine/>
    <w:qFormat/>
    <w:uiPriority w:val="99"/>
    <w:rPr>
      <w:rFonts w:ascii="Calibri" w:hAnsi="Calibri" w:eastAsia="宋体" w:cs="Times New Roman"/>
    </w:rPr>
  </w:style>
  <w:style w:type="character" w:customStyle="1" w:styleId="36">
    <w:name w:val="页脚 字符"/>
    <w:link w:val="16"/>
    <w:autoRedefine/>
    <w:qFormat/>
    <w:uiPriority w:val="99"/>
    <w:rPr>
      <w:rFonts w:ascii="Calibri" w:hAnsi="Calibri" w:eastAsia="宋体" w:cs="Times New Roman"/>
      <w:sz w:val="18"/>
      <w:szCs w:val="18"/>
    </w:rPr>
  </w:style>
  <w:style w:type="character" w:customStyle="1" w:styleId="37">
    <w:name w:val="页脚 字符1"/>
    <w:basedOn w:val="28"/>
    <w:autoRedefine/>
    <w:semiHidden/>
    <w:qFormat/>
    <w:uiPriority w:val="99"/>
    <w:rPr>
      <w:rFonts w:ascii="Times New Roman" w:hAnsi="Times New Roman" w:eastAsia="宋体" w:cs="Times New Roman"/>
      <w:sz w:val="18"/>
      <w:szCs w:val="18"/>
    </w:rPr>
  </w:style>
  <w:style w:type="character" w:customStyle="1" w:styleId="38">
    <w:name w:val="批注文字 字符1"/>
    <w:basedOn w:val="28"/>
    <w:semiHidden/>
    <w:qFormat/>
    <w:uiPriority w:val="99"/>
    <w:rPr>
      <w:rFonts w:ascii="Times New Roman" w:hAnsi="Times New Roman" w:eastAsia="宋体" w:cs="Times New Roman"/>
    </w:rPr>
  </w:style>
  <w:style w:type="paragraph" w:styleId="39">
    <w:name w:val="List Paragraph"/>
    <w:basedOn w:val="1"/>
    <w:qFormat/>
    <w:uiPriority w:val="0"/>
    <w:pPr>
      <w:jc w:val="left"/>
    </w:pPr>
    <w:rPr>
      <w:rFonts w:ascii="Calibri" w:hAnsi="Calibri"/>
    </w:rPr>
  </w:style>
  <w:style w:type="character" w:customStyle="1" w:styleId="40">
    <w:name w:val="页眉 字符"/>
    <w:basedOn w:val="28"/>
    <w:link w:val="17"/>
    <w:autoRedefine/>
    <w:qFormat/>
    <w:uiPriority w:val="99"/>
    <w:rPr>
      <w:rFonts w:ascii="Times New Roman" w:hAnsi="Times New Roman" w:eastAsia="宋体" w:cs="Times New Roman"/>
      <w:sz w:val="18"/>
      <w:szCs w:val="18"/>
    </w:rPr>
  </w:style>
  <w:style w:type="character" w:customStyle="1" w:styleId="41">
    <w:name w:val="标题 2 字符"/>
    <w:basedOn w:val="28"/>
    <w:link w:val="3"/>
    <w:autoRedefine/>
    <w:semiHidden/>
    <w:qFormat/>
    <w:uiPriority w:val="9"/>
    <w:rPr>
      <w:rFonts w:asciiTheme="majorHAnsi" w:hAnsiTheme="majorHAnsi" w:eastAsiaTheme="majorEastAsia" w:cstheme="majorBidi"/>
      <w:b/>
      <w:bCs/>
      <w:sz w:val="32"/>
      <w:szCs w:val="32"/>
    </w:rPr>
  </w:style>
  <w:style w:type="character" w:customStyle="1" w:styleId="42">
    <w:name w:val="日期 字符"/>
    <w:basedOn w:val="28"/>
    <w:link w:val="14"/>
    <w:autoRedefine/>
    <w:semiHidden/>
    <w:qFormat/>
    <w:uiPriority w:val="99"/>
    <w:rPr>
      <w:rFonts w:ascii="Times New Roman" w:hAnsi="Times New Roman" w:eastAsia="宋体" w:cs="Times New Roman"/>
    </w:rPr>
  </w:style>
  <w:style w:type="character" w:customStyle="1" w:styleId="43">
    <w:name w:val="批注主题 字符"/>
    <w:basedOn w:val="35"/>
    <w:link w:val="24"/>
    <w:autoRedefine/>
    <w:semiHidden/>
    <w:qFormat/>
    <w:uiPriority w:val="99"/>
    <w:rPr>
      <w:rFonts w:ascii="Times New Roman" w:hAnsi="Times New Roman" w:eastAsia="宋体" w:cs="Times New Roman"/>
      <w:b/>
      <w:bCs/>
    </w:rPr>
  </w:style>
  <w:style w:type="character" w:customStyle="1" w:styleId="44">
    <w:name w:val="批注文字 字符2"/>
    <w:basedOn w:val="28"/>
    <w:autoRedefine/>
    <w:qFormat/>
    <w:locked/>
    <w:uiPriority w:val="99"/>
    <w:rPr>
      <w:rFonts w:ascii="Times New Roman" w:hAnsi="Times New Roman" w:cs="Times New Roman"/>
      <w:sz w:val="21"/>
      <w:szCs w:val="21"/>
    </w:rPr>
  </w:style>
  <w:style w:type="paragraph" w:customStyle="1" w:styleId="4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46">
    <w:name w:val="正文文本 字符"/>
    <w:basedOn w:val="28"/>
    <w:link w:val="9"/>
    <w:autoRedefine/>
    <w:qFormat/>
    <w:uiPriority w:val="99"/>
    <w:rPr>
      <w:color w:val="0000FF"/>
      <w:kern w:val="2"/>
      <w:sz w:val="21"/>
      <w:szCs w:val="22"/>
    </w:rPr>
  </w:style>
  <w:style w:type="character" w:customStyle="1" w:styleId="47">
    <w:name w:val="正文文本首行缩进 字符"/>
    <w:basedOn w:val="46"/>
    <w:link w:val="25"/>
    <w:autoRedefine/>
    <w:qFormat/>
    <w:uiPriority w:val="99"/>
    <w:rPr>
      <w:rFonts w:ascii="Times New Roman" w:hAnsi="Times New Roman" w:eastAsia="宋体" w:cs="Times New Roman"/>
      <w:color w:val="0000FF"/>
      <w:kern w:val="2"/>
      <w:sz w:val="21"/>
      <w:szCs w:val="22"/>
    </w:rPr>
  </w:style>
  <w:style w:type="character" w:customStyle="1" w:styleId="48">
    <w:name w:val="vlist-s"/>
    <w:basedOn w:val="28"/>
    <w:autoRedefine/>
    <w:qFormat/>
    <w:uiPriority w:val="0"/>
  </w:style>
  <w:style w:type="character" w:customStyle="1" w:styleId="49">
    <w:name w:val="mord"/>
    <w:basedOn w:val="28"/>
    <w:autoRedefine/>
    <w:qFormat/>
    <w:uiPriority w:val="0"/>
  </w:style>
  <w:style w:type="character" w:customStyle="1" w:styleId="50">
    <w:name w:val="mrel"/>
    <w:basedOn w:val="28"/>
    <w:autoRedefine/>
    <w:qFormat/>
    <w:uiPriority w:val="0"/>
  </w:style>
  <w:style w:type="character" w:customStyle="1" w:styleId="51">
    <w:name w:val="mbin"/>
    <w:basedOn w:val="28"/>
    <w:autoRedefine/>
    <w:qFormat/>
    <w:uiPriority w:val="0"/>
  </w:style>
  <w:style w:type="character" w:customStyle="1" w:styleId="52">
    <w:name w:val="katex-mathml"/>
    <w:basedOn w:val="28"/>
    <w:autoRedefine/>
    <w:qFormat/>
    <w:uiPriority w:val="0"/>
  </w:style>
  <w:style w:type="character" w:customStyle="1" w:styleId="53">
    <w:name w:val="mpunct"/>
    <w:basedOn w:val="28"/>
    <w:autoRedefine/>
    <w:qFormat/>
    <w:uiPriority w:val="0"/>
  </w:style>
  <w:style w:type="character" w:customStyle="1" w:styleId="54">
    <w:name w:val="标题 4 字符"/>
    <w:basedOn w:val="28"/>
    <w:link w:val="5"/>
    <w:autoRedefine/>
    <w:semiHidden/>
    <w:qFormat/>
    <w:uiPriority w:val="9"/>
    <w:rPr>
      <w:rFonts w:asciiTheme="majorHAnsi" w:hAnsiTheme="majorHAnsi" w:eastAsiaTheme="majorEastAsia" w:cstheme="majorBidi"/>
      <w:b/>
      <w:bCs/>
      <w:kern w:val="2"/>
      <w:sz w:val="28"/>
      <w:szCs w:val="28"/>
    </w:rPr>
  </w:style>
  <w:style w:type="character" w:customStyle="1" w:styleId="55">
    <w:name w:val="标题 5 字符"/>
    <w:basedOn w:val="28"/>
    <w:link w:val="6"/>
    <w:autoRedefine/>
    <w:semiHidden/>
    <w:qFormat/>
    <w:uiPriority w:val="9"/>
    <w:rPr>
      <w:rFonts w:ascii="Times New Roman" w:hAnsi="Times New Roman" w:eastAsia="宋体" w:cs="Times New Roman"/>
      <w:b/>
      <w:bCs/>
      <w:kern w:val="2"/>
      <w:sz w:val="28"/>
      <w:szCs w:val="28"/>
    </w:rPr>
  </w:style>
  <w:style w:type="character" w:styleId="56">
    <w:name w:val="Placeholder Text"/>
    <w:basedOn w:val="28"/>
    <w:unhideWhenUsed/>
    <w:qFormat/>
    <w:uiPriority w:val="99"/>
    <w:rPr>
      <w:color w:val="666666"/>
    </w:rPr>
  </w:style>
  <w:style w:type="paragraph" w:customStyle="1" w:styleId="5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8">
    <w:name w:val="条文说明"/>
    <w:basedOn w:val="1"/>
    <w:next w:val="9"/>
    <w:link w:val="59"/>
    <w:autoRedefine/>
    <w:qFormat/>
    <w:uiPriority w:val="0"/>
    <w:pPr>
      <w:spacing w:line="360" w:lineRule="auto"/>
      <w:jc w:val="left"/>
    </w:pPr>
    <w:rPr>
      <w:rFonts w:ascii="宋体" w:hAnsi="宋体"/>
      <w:kern w:val="0"/>
      <w:sz w:val="22"/>
    </w:rPr>
  </w:style>
  <w:style w:type="character" w:customStyle="1" w:styleId="59">
    <w:name w:val="条文说明 字符"/>
    <w:basedOn w:val="28"/>
    <w:link w:val="58"/>
    <w:qFormat/>
    <w:uiPriority w:val="0"/>
    <w:rPr>
      <w:rFonts w:ascii="宋体" w:hAnsi="宋体"/>
      <w:sz w:val="22"/>
      <w:szCs w:val="22"/>
    </w:rPr>
  </w:style>
  <w:style w:type="character" w:customStyle="1" w:styleId="60">
    <w:name w:val="mopen"/>
    <w:basedOn w:val="28"/>
    <w:autoRedefine/>
    <w:qFormat/>
    <w:uiPriority w:val="0"/>
  </w:style>
  <w:style w:type="character" w:customStyle="1" w:styleId="61">
    <w:name w:val="mclose"/>
    <w:basedOn w:val="28"/>
    <w:qFormat/>
    <w:uiPriority w:val="0"/>
  </w:style>
  <w:style w:type="paragraph" w:customStyle="1" w:styleId="62">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方便专家审核，后期删除"/>
    <w:basedOn w:val="58"/>
    <w:next w:val="9"/>
    <w:link w:val="64"/>
    <w:autoRedefine/>
    <w:qFormat/>
    <w:uiPriority w:val="0"/>
    <w:pPr>
      <w:numPr>
        <w:ilvl w:val="0"/>
        <w:numId w:val="1"/>
      </w:numPr>
    </w:pPr>
    <w:rPr>
      <w:color w:val="00B050"/>
    </w:rPr>
  </w:style>
  <w:style w:type="character" w:customStyle="1" w:styleId="64">
    <w:name w:val="方便专家审核，后期删除 字符"/>
    <w:basedOn w:val="59"/>
    <w:link w:val="63"/>
    <w:qFormat/>
    <w:uiPriority w:val="0"/>
    <w:rPr>
      <w:rFonts w:ascii="Cambria Math" w:hAnsi="Cambria Math" w:eastAsia="等线 Light" w:cs="Times New Roman"/>
      <w:color w:val="00B050"/>
      <w:sz w:val="21"/>
      <w:szCs w:val="24"/>
    </w:rPr>
  </w:style>
  <w:style w:type="table" w:customStyle="1" w:styleId="65">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Table Paragraph"/>
    <w:basedOn w:val="1"/>
    <w:qFormat/>
    <w:uiPriority w:val="1"/>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67">
    <w:name w:val="修订3"/>
    <w:hidden/>
    <w:unhideWhenUsed/>
    <w:qFormat/>
    <w:uiPriority w:val="99"/>
    <w:rPr>
      <w:rFonts w:ascii="Times New Roman" w:hAnsi="Times New Roman" w:eastAsia="宋体" w:cs="Times New Roman"/>
      <w:kern w:val="2"/>
      <w:sz w:val="21"/>
      <w:szCs w:val="22"/>
      <w:lang w:val="en-US" w:eastAsia="zh-CN" w:bidi="ar-SA"/>
    </w:rPr>
  </w:style>
  <w:style w:type="character" w:customStyle="1" w:styleId="68">
    <w:name w:val="明显强调1"/>
    <w:basedOn w:val="28"/>
    <w:qFormat/>
    <w:uiPriority w:val="21"/>
    <w:rPr>
      <w:i/>
      <w:iCs/>
      <w:color w:val="4472C4" w:themeColor="accent1"/>
      <w14:textFill>
        <w14:solidFill>
          <w14:schemeClr w14:val="accent1"/>
        </w14:solidFill>
      </w14:textFill>
    </w:rPr>
  </w:style>
  <w:style w:type="character" w:customStyle="1" w:styleId="69">
    <w:name w:val="不明显参考1"/>
    <w:basedOn w:val="28"/>
    <w:qFormat/>
    <w:uiPriority w:val="31"/>
    <w:rPr>
      <w:smallCaps/>
      <w:color w:val="595959" w:themeColor="text1" w:themeTint="A6"/>
      <w14:textFill>
        <w14:solidFill>
          <w14:schemeClr w14:val="tx1">
            <w14:lumMod w14:val="65000"/>
            <w14:lumOff w14:val="35000"/>
          </w14:schemeClr>
        </w14:solidFill>
      </w14:textFill>
    </w:rPr>
  </w:style>
  <w:style w:type="character" w:customStyle="1" w:styleId="70">
    <w:name w:val="明显参考1"/>
    <w:basedOn w:val="28"/>
    <w:qFormat/>
    <w:uiPriority w:val="32"/>
    <w:rPr>
      <w:b/>
      <w:bCs/>
      <w:smallCaps/>
      <w:color w:val="4472C4" w:themeColor="accent1"/>
      <w:spacing w:val="5"/>
      <w14:textFill>
        <w14:solidFill>
          <w14:schemeClr w14:val="accent1"/>
        </w14:solidFill>
      </w14:textFill>
    </w:rPr>
  </w:style>
  <w:style w:type="paragraph" w:customStyle="1" w:styleId="71">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72">
    <w:name w:val="批注框文本 字符"/>
    <w:basedOn w:val="28"/>
    <w:link w:val="15"/>
    <w:semiHidden/>
    <w:qFormat/>
    <w:uiPriority w:val="99"/>
    <w:rPr>
      <w:rFonts w:ascii="Times New Roman" w:hAnsi="Times New Roman" w:eastAsia="宋体" w:cs="Times New Roman"/>
      <w:kern w:val="2"/>
      <w:sz w:val="18"/>
      <w:szCs w:val="18"/>
    </w:rPr>
  </w:style>
  <w:style w:type="paragraph" w:customStyle="1" w:styleId="73">
    <w:name w:val="修订5"/>
    <w:hidden/>
    <w:unhideWhenUsed/>
    <w:qFormat/>
    <w:uiPriority w:val="99"/>
    <w:rPr>
      <w:rFonts w:ascii="Times New Roman" w:hAnsi="Times New Roman" w:eastAsia="宋体" w:cs="Times New Roman"/>
      <w:kern w:val="2"/>
      <w:sz w:val="21"/>
      <w:szCs w:val="22"/>
      <w:lang w:val="en-US" w:eastAsia="zh-CN" w:bidi="ar-SA"/>
    </w:rPr>
  </w:style>
  <w:style w:type="paragraph" w:customStyle="1" w:styleId="74">
    <w:name w:val="修订6"/>
    <w:hidden/>
    <w:unhideWhenUsed/>
    <w:qFormat/>
    <w:uiPriority w:val="99"/>
    <w:rPr>
      <w:rFonts w:ascii="Times New Roman" w:hAnsi="Times New Roman" w:eastAsia="宋体" w:cs="Times New Roman"/>
      <w:kern w:val="2"/>
      <w:sz w:val="21"/>
      <w:szCs w:val="22"/>
      <w:lang w:val="en-US" w:eastAsia="zh-CN" w:bidi="ar-SA"/>
    </w:rPr>
  </w:style>
  <w:style w:type="character" w:customStyle="1" w:styleId="75">
    <w:name w:val="未处理的提及1"/>
    <w:basedOn w:val="28"/>
    <w:semiHidden/>
    <w:unhideWhenUsed/>
    <w:qFormat/>
    <w:uiPriority w:val="99"/>
    <w:rPr>
      <w:color w:val="605E5C"/>
      <w:shd w:val="clear" w:color="auto" w:fill="E1DFDD"/>
    </w:rPr>
  </w:style>
  <w:style w:type="paragraph" w:customStyle="1" w:styleId="76">
    <w:name w:val="修订7"/>
    <w:hidden/>
    <w:unhideWhenUsed/>
    <w:qFormat/>
    <w:uiPriority w:val="99"/>
    <w:rPr>
      <w:rFonts w:ascii="Times New Roman" w:hAnsi="Times New Roman" w:eastAsia="宋体" w:cs="Times New Roman"/>
      <w:kern w:val="2"/>
      <w:sz w:val="21"/>
      <w:szCs w:val="22"/>
      <w:lang w:val="en-US" w:eastAsia="zh-CN" w:bidi="ar-SA"/>
    </w:rPr>
  </w:style>
  <w:style w:type="paragraph" w:customStyle="1" w:styleId="77">
    <w:name w:val="修订8"/>
    <w:hidden/>
    <w:unhideWhenUsed/>
    <w:qFormat/>
    <w:uiPriority w:val="99"/>
    <w:rPr>
      <w:rFonts w:ascii="Times New Roman" w:hAnsi="Times New Roman" w:eastAsia="宋体" w:cs="Times New Roman"/>
      <w:kern w:val="2"/>
      <w:sz w:val="21"/>
      <w:szCs w:val="22"/>
      <w:lang w:val="en-US" w:eastAsia="zh-CN" w:bidi="ar-SA"/>
    </w:rPr>
  </w:style>
  <w:style w:type="paragraph" w:customStyle="1" w:styleId="78">
    <w:name w:val="目录 11"/>
    <w:basedOn w:val="1"/>
    <w:next w:val="1"/>
    <w:unhideWhenUsed/>
    <w:qFormat/>
    <w:uiPriority w:val="39"/>
    <w:pPr>
      <w:tabs>
        <w:tab w:val="right" w:leader="dot" w:pos="8777"/>
      </w:tabs>
      <w:jc w:val="left"/>
    </w:pPr>
    <w:rPr>
      <w:bCs/>
      <w:kern w:val="44"/>
      <w:sz w:val="24"/>
    </w:rPr>
  </w:style>
  <w:style w:type="character" w:customStyle="1" w:styleId="79">
    <w:name w:val="发布"/>
    <w:qFormat/>
    <w:uiPriority w:val="0"/>
    <w:rPr>
      <w:rFonts w:ascii="黑体" w:eastAsia="黑体"/>
      <w:spacing w:val="22"/>
      <w:w w:val="100"/>
      <w:position w:val="3"/>
      <w:sz w:val="28"/>
    </w:rPr>
  </w:style>
  <w:style w:type="paragraph" w:customStyle="1" w:styleId="80">
    <w:name w:val="发布日期"/>
    <w:qFormat/>
    <w:uiPriority w:val="0"/>
    <w:rPr>
      <w:rFonts w:ascii="Times New Roman" w:hAnsi="Times New Roman" w:eastAsia="黑体" w:cs="Times New Roman"/>
      <w:sz w:val="28"/>
      <w:lang w:val="en-US" w:eastAsia="zh-CN" w:bidi="ar-SA"/>
    </w:rPr>
  </w:style>
  <w:style w:type="paragraph" w:customStyle="1" w:styleId="81">
    <w:name w:val="实施日期"/>
    <w:basedOn w:val="80"/>
    <w:qFormat/>
    <w:uiPriority w:val="0"/>
    <w:pPr>
      <w:jc w:val="right"/>
    </w:pPr>
  </w:style>
  <w:style w:type="paragraph" w:customStyle="1" w:styleId="8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8">
    <w:name w:val="标准1级标题章"/>
    <w:basedOn w:val="2"/>
    <w:next w:val="1"/>
    <w:qFormat/>
    <w:uiPriority w:val="0"/>
    <w:pPr>
      <w:widowControl/>
      <w:numPr>
        <w:ilvl w:val="0"/>
        <w:numId w:val="2"/>
      </w:numPr>
      <w:snapToGrid w:val="0"/>
      <w:spacing w:before="156" w:beforeLines="50" w:after="120" w:line="300" w:lineRule="auto"/>
    </w:pPr>
    <w:rPr>
      <w:rFonts w:ascii="黑体" w:hAnsi="黑体" w:eastAsia="黑体"/>
      <w:b w:val="0"/>
      <w:sz w:val="30"/>
      <w:szCs w:val="30"/>
    </w:rPr>
  </w:style>
  <w:style w:type="paragraph" w:customStyle="1" w:styleId="89">
    <w:name w:val="标准3级无节条"/>
    <w:basedOn w:val="90"/>
    <w:qFormat/>
    <w:uiPriority w:val="0"/>
    <w:pPr>
      <w:widowControl/>
      <w:numPr>
        <w:ilvl w:val="2"/>
        <w:numId w:val="3"/>
      </w:numPr>
      <w:snapToGrid w:val="0"/>
      <w:spacing w:before="156" w:beforeLines="50" w:line="300" w:lineRule="auto"/>
      <w:ind w:firstLineChars="0"/>
      <w:outlineLvl w:val="2"/>
    </w:pPr>
    <w:rPr>
      <w:kern w:val="0"/>
      <w:sz w:val="24"/>
    </w:rPr>
  </w:style>
  <w:style w:type="paragraph" w:customStyle="1" w:styleId="90">
    <w:name w:val="列出段落"/>
    <w:basedOn w:val="1"/>
    <w:qFormat/>
    <w:uiPriority w:val="34"/>
    <w:pPr>
      <w:ind w:firstLine="420" w:firstLineChars="200"/>
    </w:pPr>
  </w:style>
  <w:style w:type="paragraph" w:customStyle="1" w:styleId="91">
    <w:name w:val="标准2级标题节"/>
    <w:basedOn w:val="1"/>
    <w:next w:val="1"/>
    <w:qFormat/>
    <w:uiPriority w:val="0"/>
    <w:pPr>
      <w:widowControl/>
      <w:numPr>
        <w:ilvl w:val="1"/>
        <w:numId w:val="2"/>
      </w:numPr>
      <w:adjustRightInd w:val="0"/>
      <w:snapToGrid w:val="0"/>
      <w:spacing w:before="156" w:beforeLines="50" w:after="156" w:afterLines="50" w:line="300" w:lineRule="auto"/>
      <w:jc w:val="center"/>
      <w:outlineLvl w:val="1"/>
    </w:pPr>
    <w:rPr>
      <w:rFonts w:ascii="黑体" w:hAnsi="黑体" w:eastAsia="黑体"/>
      <w:color w:val="000000"/>
      <w:sz w:val="28"/>
      <w:szCs w:val="28"/>
    </w:rPr>
  </w:style>
  <w:style w:type="paragraph" w:customStyle="1" w:styleId="92">
    <w:name w:val="标准3级条"/>
    <w:basedOn w:val="90"/>
    <w:qFormat/>
    <w:uiPriority w:val="0"/>
    <w:pPr>
      <w:widowControl/>
      <w:numPr>
        <w:ilvl w:val="2"/>
        <w:numId w:val="2"/>
      </w:numPr>
      <w:snapToGrid w:val="0"/>
      <w:spacing w:before="156" w:beforeLines="50" w:line="300" w:lineRule="auto"/>
      <w:ind w:left="0" w:firstLineChars="0"/>
      <w:outlineLvl w:val="2"/>
    </w:pPr>
    <w:rPr>
      <w:bCs/>
      <w:snapToGrid w:val="0"/>
      <w:kern w:val="0"/>
      <w:sz w:val="24"/>
    </w:rPr>
  </w:style>
  <w:style w:type="paragraph" w:customStyle="1" w:styleId="93">
    <w:name w:val="标准书眉一"/>
    <w:qFormat/>
    <w:uiPriority w:val="0"/>
    <w:pPr>
      <w:jc w:val="both"/>
    </w:pPr>
    <w:rPr>
      <w:rFonts w:ascii="Times New Roman" w:hAnsi="Times New Roman" w:eastAsia="宋体" w:cs="Times New Roman"/>
      <w:lang w:val="en-US" w:eastAsia="zh-CN" w:bidi="ar-SA"/>
    </w:rPr>
  </w:style>
  <w:style w:type="paragraph" w:customStyle="1" w:styleId="94">
    <w:name w:val="标准5级段落"/>
    <w:qFormat/>
    <w:uiPriority w:val="0"/>
    <w:pPr>
      <w:adjustRightInd w:val="0"/>
      <w:snapToGrid w:val="0"/>
      <w:spacing w:before="156" w:beforeLines="50" w:line="300" w:lineRule="auto"/>
      <w:ind w:firstLine="567"/>
      <w:jc w:val="both"/>
    </w:pPr>
    <w:rPr>
      <w:rFonts w:ascii="Times New Roman" w:hAnsi="Times New Roman" w:eastAsia="宋体" w:cs="Times New Roman"/>
      <w:snapToGrid w:val="0"/>
      <w:color w:val="000000"/>
      <w:sz w:val="24"/>
      <w:szCs w:val="24"/>
      <w:lang w:val="en-US" w:eastAsia="zh-CN" w:bidi="ar-SA"/>
    </w:rPr>
  </w:style>
  <w:style w:type="paragraph" w:customStyle="1" w:styleId="95">
    <w:name w:val="标准3级0节条"/>
    <w:basedOn w:val="90"/>
    <w:qFormat/>
    <w:uiPriority w:val="0"/>
    <w:pPr>
      <w:widowControl/>
      <w:numPr>
        <w:ilvl w:val="2"/>
        <w:numId w:val="4"/>
      </w:numPr>
      <w:adjustRightInd w:val="0"/>
      <w:snapToGrid w:val="0"/>
      <w:spacing w:before="156" w:beforeLines="50" w:line="300" w:lineRule="auto"/>
      <w:ind w:firstLineChars="0"/>
      <w:outlineLvl w:val="2"/>
    </w:pPr>
    <w:rPr>
      <w:snapToGrid w:val="0"/>
      <w:kern w:val="0"/>
      <w:sz w:val="24"/>
    </w:rPr>
  </w:style>
  <w:style w:type="paragraph" w:customStyle="1" w:styleId="96">
    <w:name w:val="标准1级附录"/>
    <w:basedOn w:val="88"/>
    <w:next w:val="1"/>
    <w:qFormat/>
    <w:uiPriority w:val="0"/>
    <w:pPr>
      <w:numPr>
        <w:ilvl w:val="0"/>
        <w:numId w:val="5"/>
      </w:numPr>
    </w:pPr>
  </w:style>
  <w:style w:type="paragraph" w:customStyle="1" w:styleId="97">
    <w:name w:val="标准1级无编号章"/>
    <w:qFormat/>
    <w:uiPriority w:val="0"/>
    <w:pPr>
      <w:keepNext/>
      <w:keepLines/>
      <w:snapToGrid w:val="0"/>
      <w:spacing w:before="156" w:beforeLines="50" w:after="120" w:line="300" w:lineRule="auto"/>
      <w:jc w:val="center"/>
      <w:outlineLvl w:val="0"/>
    </w:pPr>
    <w:rPr>
      <w:rFonts w:ascii="黑体" w:hAnsi="黑体" w:eastAsia="黑体" w:cs="Times New Roman"/>
      <w:kern w:val="44"/>
      <w:sz w:val="30"/>
      <w:szCs w:val="30"/>
      <w:lang w:val="en-US" w:eastAsia="zh-CN" w:bidi="ar-SA"/>
    </w:rPr>
  </w:style>
  <w:style w:type="paragraph" w:customStyle="1" w:styleId="98">
    <w:name w:val="列表段落1"/>
    <w:qFormat/>
    <w:uiPriority w:val="0"/>
    <w:pPr>
      <w:widowControl w:val="0"/>
      <w:adjustRightInd w:val="0"/>
      <w:spacing w:line="400" w:lineRule="exact"/>
      <w:ind w:firstLine="420" w:firstLineChars="200"/>
      <w:jc w:val="both"/>
    </w:pPr>
    <w:rPr>
      <w:rFonts w:ascii="Calibri" w:hAnsi="Calibri" w:eastAsia="宋体" w:cs="Times New Roman"/>
      <w:kern w:val="2"/>
      <w:sz w:val="24"/>
      <w:szCs w:val="22"/>
      <w:lang w:val="en-US" w:eastAsia="zh-CN" w:bidi="ar-SA"/>
    </w:rPr>
  </w:style>
  <w:style w:type="paragraph" w:customStyle="1" w:styleId="99">
    <w:name w:val="标准引用名录排列"/>
    <w:qFormat/>
    <w:uiPriority w:val="0"/>
    <w:pPr>
      <w:widowControl w:val="0"/>
      <w:numPr>
        <w:ilvl w:val="0"/>
        <w:numId w:val="6"/>
      </w:numPr>
      <w:tabs>
        <w:tab w:val="left" w:pos="284"/>
        <w:tab w:val="right" w:pos="8504"/>
      </w:tabs>
      <w:snapToGrid w:val="0"/>
      <w:spacing w:line="360" w:lineRule="auto"/>
    </w:pPr>
    <w:rPr>
      <w:rFonts w:ascii="Times New Roman" w:hAnsi="Times New Roman" w:eastAsia="宋体" w:cs="宋体"/>
      <w:b/>
      <w:kern w:val="2"/>
      <w:sz w:val="24"/>
      <w:szCs w:val="24"/>
      <w:lang w:val="en-US" w:eastAsia="zh-CN" w:bidi="ar-SA"/>
    </w:rPr>
  </w:style>
  <w:style w:type="character" w:customStyle="1" w:styleId="10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microsoft.com/office/2007/relationships/hdphoto" Target="media/image11.wdp"/><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B8299-43FA-4798-BA0A-A056B3391C42}">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729</Words>
  <Characters>854</Characters>
  <Lines>186</Lines>
  <Paragraphs>52</Paragraphs>
  <TotalTime>96</TotalTime>
  <ScaleCrop>false</ScaleCrop>
  <LinksUpToDate>false</LinksUpToDate>
  <CharactersWithSpaces>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2025-12-09T12:02:00Z</dcterms:created>
  <dc:creator>峻强 史</dc:creator>
  <cp:lastModifiedBy>HB</cp:lastModifiedBy>
  <dcterms:modified xsi:type="dcterms:W3CDTF">2026-03-02T02:14:14Z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4A51AC0C646F474DAE9EB57B4ED49B3A_13</vt:lpwstr>
  </property>
  <property fmtid="{D5CDD505-2E9C-101B-9397-08002B2CF9AE}" pid="4" name="KSOTemplateDocerSaveRecord">
    <vt:lpwstr>eyJoZGlkIjoiMjM3OTdlOWQ3YjEyM2E3ODY0MjdkNTQzZGJjZThiMzMiLCJ1c2VySWQiOiIyNDMxMDg0MDMifQ==</vt:lpwstr>
  </property>
</Properties>
</file>