
<file path=[Content_Types].xml><?xml version="1.0" encoding="utf-8"?>
<Types xmlns="http://schemas.openxmlformats.org/package/2006/content-types">
  <Default Extension="xml" ContentType="application/xml"/>
  <Default Extension="png" ContentType="image/png"/>
  <Default Extension="tiff" ContentType="image/tif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9"/>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w:t>
            </w:r>
            <w:r>
              <w:rPr>
                <w:rFonts w:ascii="黑体" w:hAnsi="黑体" w:eastAsia="黑体"/>
                <w:sz w:val="21"/>
                <w:szCs w:val="21"/>
              </w:rPr>
              <w:fldChar w:fldCharType="end"/>
            </w:r>
            <w:bookmarkEnd w:id="1"/>
          </w:p>
        </w:tc>
      </w:tr>
    </w:tbl>
    <w:tbl>
      <w:tblPr>
        <w:tblStyle w:val="29"/>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52"/>
              <w:framePr w:w="0" w:hRule="auto" w:wrap="auto" w:vAnchor="margin" w:hAnchor="text" w:xAlign="left" w:yAlign="inline"/>
              <w:rPr>
                <w:rFonts w:hint="eastAsia"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true"/>
                          </pic:cNvPicPr>
                        </pic:nvPicPr>
                        <pic:blipFill>
                          <a:blip r:embed="rId15" cstate="print">
                            <a:extLst>
                              <a:ext uri="{28A0092B-C50C-407E-A947-70E740481C1C}">
                                <a14:useLocalDpi xmlns:a14="http://schemas.microsoft.com/office/drawing/2010/main" val="false"/>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11</w:t>
            </w:r>
            <w:r>
              <w:fldChar w:fldCharType="end"/>
            </w:r>
            <w:bookmarkEnd w:id="3"/>
          </w:p>
        </w:tc>
      </w:tr>
    </w:tbl>
    <w:p>
      <w:pPr>
        <w:pStyle w:val="53"/>
        <w:framePr w:w="9639" w:h="624" w:hRule="exact" w:hSpace="181" w:vSpace="181" w:hAnchor="page" w:x="1305" w:y="2269"/>
        <w:rPr>
          <w:rFonts w:hint="eastAsia"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北京市</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8"/>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rPr>
        <w:t>11</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pPr>
        <w:pStyle w:val="199"/>
      </w:pPr>
      <w:r>
        <w:fldChar w:fldCharType="begin">
          <w:ffData>
            <w:name w:val="OSTD_CODE"/>
            <w:enabled/>
            <w:calcOnExit w:val="0"/>
            <w:textInput/>
          </w:ffData>
        </w:fldChar>
      </w:r>
      <w:bookmarkStart w:id="8" w:name="OSTD_CODE"/>
      <w:r>
        <w:instrText xml:space="preserve"> FORMTEXT </w:instrText>
      </w:r>
      <w:r>
        <w:fldChar w:fldCharType="separate"/>
      </w:r>
      <w:r>
        <w:t>     </w:t>
      </w:r>
      <w:r>
        <w:fldChar w:fldCharType="end"/>
      </w:r>
      <w:bookmarkEnd w:id="8"/>
    </w:p>
    <w:p>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Ang0mW2AAAAAwB&#10;AAAPAAAAAAAAAAEAIAAAADgAAABkcnMvZG93bnJldi54bWxQSwECFAAUAAAACACHTuJASfTgWswB&#10;AABhAwAADgAAAAAAAAABACAAAAA9AQAAZHJzL2Uyb0RvYy54bWxQSwUGAAAAAAYABgBZAQAAewUA&#10;AAAA&#10;">
                <v:fill on="f" focussize="0,0"/>
                <v:stroke color="#000000" joinstyle="round"/>
                <v:imagedata o:title=""/>
                <o:lock v:ext="edit" aspectratio="f"/>
              </v:line>
            </w:pict>
          </mc:Fallback>
        </mc:AlternateContent>
      </w:r>
    </w:p>
    <w:p>
      <w:pPr>
        <w:pStyle w:val="53"/>
        <w:framePr w:w="9639" w:h="6976" w:hRule="exact" w:hSpace="0" w:vSpace="0" w:hAnchor="page" w:y="6408"/>
        <w:jc w:val="center"/>
        <w:rPr>
          <w:rFonts w:hint="eastAsia" w:ascii="黑体" w:hAnsi="黑体" w:eastAsia="黑体"/>
          <w:b w:val="0"/>
          <w:bCs w:val="0"/>
          <w:w w:val="100"/>
        </w:rPr>
      </w:pPr>
    </w:p>
    <w:p>
      <w:pPr>
        <w:pStyle w:val="200"/>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 xml:space="preserve">碳普惠项目减排量核算技术规范 </w:t>
      </w:r>
    </w:p>
    <w:p>
      <w:pPr>
        <w:pStyle w:val="200"/>
        <w:framePr w:h="6974" w:hRule="exact" w:wrap="around" w:x="1419" w:anchorLock="1"/>
        <w:rPr>
          <w:rFonts w:hint="eastAsia"/>
        </w:rPr>
      </w:pPr>
      <w:r>
        <w:rPr>
          <w:rFonts w:hint="eastAsia"/>
        </w:rPr>
        <w:t>油改电小客车</w:t>
      </w:r>
      <w:r>
        <w:fldChar w:fldCharType="end"/>
      </w:r>
      <w:bookmarkEnd w:id="9"/>
    </w:p>
    <w:p>
      <w:pPr>
        <w:framePr w:w="9639" w:h="6974" w:hRule="exact" w:wrap="around" w:vAnchor="page" w:hAnchor="page" w:x="1419" w:y="6408" w:anchorLock="1"/>
        <w:ind w:left="-1418"/>
      </w:pPr>
    </w:p>
    <w:p>
      <w:pPr>
        <w:pStyle w:val="128"/>
        <w:framePr w:w="9639" w:h="6974" w:hRule="exact" w:wrap="around" w:vAnchor="page" w:hAnchor="page" w:x="1419" w:y="6408" w:anchorLock="1"/>
        <w:textAlignment w:val="bottom"/>
        <w:rPr>
          <w:rFonts w:hint="eastAsia" w:ascii="黑体" w:hAnsi="黑体" w:eastAsia="黑体"/>
          <w:szCs w:val="28"/>
        </w:rPr>
      </w:pPr>
      <w:r>
        <w:rPr>
          <w:rFonts w:ascii="黑体" w:hAnsi="黑体" w:eastAsia="黑体"/>
          <w:szCs w:val="28"/>
        </w:rPr>
        <w:fldChar w:fldCharType="begin">
          <w:ffData>
            <w:name w:val="ESTD_NAME"/>
            <w:enabled/>
            <w:calcOnExit w:val="0"/>
            <w:textInput>
              <w:default w:val="点击此处添加标准名称的英文译名"/>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 xml:space="preserve">Technical </w:t>
      </w:r>
      <w:r>
        <w:rPr>
          <w:rFonts w:hint="eastAsia" w:ascii="黑体" w:hAnsi="黑体" w:eastAsia="黑体"/>
          <w:szCs w:val="28"/>
        </w:rPr>
        <w:t>s</w:t>
      </w:r>
      <w:r>
        <w:rPr>
          <w:rFonts w:ascii="黑体" w:hAnsi="黑体" w:eastAsia="黑体"/>
          <w:szCs w:val="28"/>
        </w:rPr>
        <w:t>pecification</w:t>
      </w:r>
      <w:r>
        <w:rPr>
          <w:rFonts w:hint="eastAsia" w:ascii="黑体" w:hAnsi="黑体" w:eastAsia="黑体"/>
          <w:szCs w:val="28"/>
        </w:rPr>
        <w:t xml:space="preserve"> for carbon inclusive project</w:t>
      </w:r>
      <w:r>
        <w:rPr>
          <w:rFonts w:hint="eastAsia" w:ascii="黑体" w:hAnsi="黑体" w:eastAsia="黑体"/>
          <w:szCs w:val="28"/>
          <w:lang w:val="en-US" w:eastAsia="zh-CN"/>
        </w:rPr>
        <w:t>s</w:t>
      </w:r>
      <w:r>
        <w:rPr>
          <w:rFonts w:ascii="黑体" w:hAnsi="黑体" w:eastAsia="黑体"/>
          <w:szCs w:val="28"/>
        </w:rPr>
        <w:t xml:space="preserve"> of </w:t>
      </w:r>
      <w:r>
        <w:rPr>
          <w:rFonts w:hint="eastAsia" w:ascii="黑体" w:hAnsi="黑体" w:eastAsia="黑体"/>
          <w:szCs w:val="28"/>
        </w:rPr>
        <w:t>c</w:t>
      </w:r>
      <w:r>
        <w:rPr>
          <w:rFonts w:ascii="黑体" w:hAnsi="黑体" w:eastAsia="黑体"/>
          <w:szCs w:val="28"/>
        </w:rPr>
        <w:t xml:space="preserve">arbon </w:t>
      </w:r>
      <w:r>
        <w:rPr>
          <w:rFonts w:hint="eastAsia" w:ascii="黑体" w:hAnsi="黑体" w:eastAsia="黑体"/>
          <w:szCs w:val="28"/>
        </w:rPr>
        <w:t>e</w:t>
      </w:r>
      <w:r>
        <w:rPr>
          <w:rFonts w:ascii="黑体" w:hAnsi="黑体" w:eastAsia="黑体"/>
          <w:szCs w:val="28"/>
        </w:rPr>
        <w:t xml:space="preserve">mission </w:t>
      </w:r>
      <w:r>
        <w:rPr>
          <w:rFonts w:hint="eastAsia" w:ascii="黑体" w:hAnsi="黑体" w:eastAsia="黑体"/>
          <w:szCs w:val="28"/>
        </w:rPr>
        <w:t>r</w:t>
      </w:r>
      <w:r>
        <w:rPr>
          <w:rFonts w:ascii="黑体" w:hAnsi="黑体" w:eastAsia="黑体"/>
          <w:szCs w:val="28"/>
        </w:rPr>
        <w:t>eduction</w:t>
      </w:r>
      <w:r>
        <w:rPr>
          <w:rFonts w:hint="eastAsia" w:ascii="黑体" w:hAnsi="黑体" w:eastAsia="黑体"/>
          <w:szCs w:val="28"/>
        </w:rPr>
        <w:t xml:space="preserve"> accounting-</w:t>
      </w:r>
      <w:r>
        <w:rPr>
          <w:rFonts w:ascii="黑体" w:hAnsi="黑体" w:eastAsia="黑体"/>
          <w:szCs w:val="28"/>
        </w:rPr>
        <w:t xml:space="preserve"> </w:t>
      </w:r>
      <w:r>
        <w:rPr>
          <w:rFonts w:hint="eastAsia" w:ascii="黑体" w:hAnsi="黑体" w:eastAsia="黑体"/>
          <w:szCs w:val="28"/>
        </w:rPr>
        <w:t>Car from Fuel to Eletric</w:t>
      </w:r>
      <w:r>
        <w:rPr>
          <w:rFonts w:ascii="黑体" w:hAnsi="黑体" w:eastAsia="黑体"/>
          <w:szCs w:val="28"/>
        </w:rPr>
        <w:fldChar w:fldCharType="end"/>
      </w:r>
      <w:bookmarkEnd w:id="10"/>
    </w:p>
    <w:p>
      <w:pPr>
        <w:framePr w:w="9639" w:h="6974" w:hRule="exact" w:wrap="around" w:vAnchor="page" w:hAnchor="page" w:x="1419" w:y="6408" w:anchorLock="1"/>
        <w:spacing w:line="760" w:lineRule="exact"/>
        <w:ind w:left="-1418"/>
      </w:pPr>
    </w:p>
    <w:p>
      <w:pPr>
        <w:pStyle w:val="128"/>
        <w:framePr w:w="9639" w:h="6974" w:hRule="exact" w:wrap="around" w:vAnchor="page" w:hAnchor="page" w:x="1419" w:y="6408" w:anchorLock="1"/>
        <w:textAlignment w:val="bottom"/>
        <w:rPr>
          <w:rFonts w:eastAsia="黑体"/>
          <w:szCs w:val="28"/>
        </w:rPr>
      </w:pPr>
    </w:p>
    <w:p>
      <w:pPr>
        <w:pStyle w:val="128"/>
        <w:framePr w:w="9639" w:h="6974" w:hRule="exact" w:wrap="around" w:vAnchor="page" w:hAnchor="page" w:x="1419" w:y="6408" w:anchorLock="1"/>
        <w:spacing w:before="440" w:after="160"/>
        <w:textAlignment w:val="bottom"/>
        <w:rPr>
          <w:sz w:val="24"/>
          <w:szCs w:val="28"/>
        </w:rPr>
      </w:pPr>
      <w:r>
        <w:rPr>
          <w:rFonts w:hint="eastAsia"/>
          <w:sz w:val="24"/>
          <w:szCs w:val="28"/>
        </w:rPr>
        <w:t>（征求意见稿）</w:t>
      </w: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r>
        <w:rPr>
          <w:sz w:val="24"/>
          <w:szCs w:val="28"/>
        </w:rPr>
        <w:instrText xml:space="preserve"> </w:instrText>
      </w:r>
      <w:bookmarkStart w:id="11" w:name="下拉1"/>
      <w:r>
        <w:rPr>
          <w:sz w:val="24"/>
          <w:szCs w:val="28"/>
        </w:rPr>
        <w:instrText xml:space="preserve">FORMDROPDOWN </w:instrText>
      </w:r>
      <w:r>
        <w:rPr>
          <w:sz w:val="24"/>
          <w:szCs w:val="28"/>
        </w:rPr>
        <w:fldChar w:fldCharType="separate"/>
      </w:r>
      <w:r>
        <w:rPr>
          <w:sz w:val="24"/>
          <w:szCs w:val="28"/>
        </w:rPr>
        <w:fldChar w:fldCharType="end"/>
      </w:r>
      <w:bookmarkEnd w:id="11"/>
    </w:p>
    <w:p>
      <w:pPr>
        <w:pStyle w:val="12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pPr>
        <w:pStyle w:val="128"/>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6"/>
        <w:framePr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7"/>
        <w:framePr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4"/>
        <w:framePr w:h="584" w:hRule="exact" w:hSpace="181" w:vSpace="181" w:y="15027"/>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北京市市场监督管理局</w:t>
      </w:r>
      <w:r>
        <w:rPr>
          <w:rFonts w:hAnsi="黑体"/>
          <w:w w:val="100"/>
          <w:sz w:val="28"/>
        </w:rPr>
        <w:fldChar w:fldCharType="end"/>
      </w:r>
      <w:bookmarkEnd w:id="20"/>
      <w:r>
        <w:rPr>
          <w:rFonts w:ascii="Times New Roman"/>
          <w:w w:val="100"/>
          <w:sz w:val="28"/>
        </w:rPr>
        <w:t>  </w:t>
      </w:r>
      <w:r>
        <w:rPr>
          <w:rStyle w:val="232"/>
          <w:rFonts w:hint="eastAsia" w:hAnsi="黑体"/>
          <w:position w:val="0"/>
        </w:rPr>
        <w:t>发</w:t>
      </w:r>
      <w:r>
        <w:rPr>
          <w:rStyle w:val="232"/>
          <w:rFonts w:hint="eastAsia" w:hAnsi="黑体"/>
          <w:spacing w:val="0"/>
          <w:position w:val="0"/>
        </w:rPr>
        <w:t>布</w:t>
      </w:r>
    </w:p>
    <w:p>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rMxz71wAAAA4BAAAP&#10;AAAAAAAAAAEAIAAAADgAAABkcnMvZG93bnJldi54bWxQSwECFAAUAAAACACHTuJAEc9x0soBAABf&#10;AwAADgAAAAAAAAABACAAAAA8AQAAZHJzL2Uyb0RvYy54bWxQSwUGAAAAAAYABgBZAQAAeAUAAAAA&#10;">
                <v:fill on="f" focussize="0,0"/>
                <v:stroke color="#000000" joinstyle="round"/>
                <v:imagedata o:title=""/>
                <o:lock v:ext="edit" aspectratio="f"/>
                <w10:anchorlock/>
              </v:line>
            </w:pict>
          </mc:Fallback>
        </mc:AlternateContent>
      </w:r>
    </w:p>
    <w:p>
      <w:pPr>
        <w:pStyle w:val="94"/>
        <w:spacing w:after="468"/>
      </w:pPr>
      <w:bookmarkStart w:id="21" w:name="BookMark1"/>
      <w:r>
        <w:rPr>
          <w:rFonts w:hint="eastAsia"/>
          <w:spacing w:val="320"/>
        </w:rPr>
        <w:t>目</w:t>
      </w:r>
      <w:r>
        <w:rPr>
          <w:rFonts w:hint="eastAsia"/>
        </w:rPr>
        <w:t>次</w:t>
      </w:r>
    </w:p>
    <w:p>
      <w:pPr>
        <w:pStyle w:val="20"/>
        <w:tabs>
          <w:tab w:val="right" w:leader="dot" w:pos="9354"/>
        </w:tabs>
      </w:pPr>
      <w:r>
        <w:fldChar w:fldCharType="begin"/>
      </w:r>
      <w:r>
        <w:instrText xml:space="preserve"> TOC \o "1-1" \h </w:instrText>
      </w:r>
      <w:r>
        <w:fldChar w:fldCharType="separate"/>
      </w:r>
      <w:r>
        <w:fldChar w:fldCharType="begin"/>
      </w:r>
      <w:r>
        <w:instrText xml:space="preserve">HYPERLINK \l "_Toc15153"</w:instrText>
      </w:r>
      <w:r>
        <w:fldChar w:fldCharType="separate"/>
      </w:r>
      <w:r>
        <w:rPr>
          <w:rFonts w:hint="eastAsia"/>
        </w:rPr>
        <w:t>前言</w:t>
      </w:r>
      <w:r>
        <w:tab/>
      </w:r>
      <w:r>
        <w:fldChar w:fldCharType="begin"/>
      </w:r>
      <w:r>
        <w:instrText xml:space="preserve"> PAGEREF _Toc15153 \h </w:instrText>
      </w:r>
      <w:r>
        <w:fldChar w:fldCharType="separate"/>
      </w:r>
      <w:r>
        <w:t>II</w:t>
      </w:r>
      <w:r>
        <w:fldChar w:fldCharType="end"/>
      </w:r>
      <w:r>
        <w:fldChar w:fldCharType="end"/>
      </w:r>
    </w:p>
    <w:p>
      <w:pPr>
        <w:pStyle w:val="20"/>
        <w:tabs>
          <w:tab w:val="right" w:leader="dot" w:pos="9354"/>
        </w:tabs>
      </w:pPr>
      <w:r>
        <w:fldChar w:fldCharType="begin"/>
      </w:r>
      <w:r>
        <w:instrText xml:space="preserve">HYPERLINK \l "_Toc15112"</w:instrText>
      </w:r>
      <w:r>
        <w:fldChar w:fldCharType="separate"/>
      </w:r>
      <w:r>
        <w:rPr>
          <w:rFonts w:hint="eastAsia" w:ascii="Times New Roman" w:hAnsi="Times New Roman" w:eastAsia="黑体"/>
        </w:rPr>
        <w:t>1</w:t>
      </w:r>
      <w:r>
        <w:rPr>
          <w:rFonts w:hint="eastAsia" w:ascii="黑体" w:eastAsia="黑体"/>
        </w:rPr>
        <w:t xml:space="preserve">   </w:t>
      </w:r>
      <w:r>
        <w:rPr>
          <w:rFonts w:hint="eastAsia"/>
        </w:rPr>
        <w:t>范围</w:t>
      </w:r>
      <w:r>
        <w:tab/>
      </w:r>
      <w:r>
        <w:fldChar w:fldCharType="begin"/>
      </w:r>
      <w:r>
        <w:instrText xml:space="preserve"> PAGEREF _Toc15112 \h </w:instrText>
      </w:r>
      <w:r>
        <w:fldChar w:fldCharType="separate"/>
      </w:r>
      <w:r>
        <w:t>1</w:t>
      </w:r>
      <w:r>
        <w:fldChar w:fldCharType="end"/>
      </w:r>
      <w:r>
        <w:fldChar w:fldCharType="end"/>
      </w:r>
    </w:p>
    <w:p>
      <w:pPr>
        <w:pStyle w:val="20"/>
        <w:tabs>
          <w:tab w:val="right" w:leader="dot" w:pos="9354"/>
        </w:tabs>
      </w:pPr>
      <w:r>
        <w:fldChar w:fldCharType="begin"/>
      </w:r>
      <w:r>
        <w:instrText xml:space="preserve">HYPERLINK \l "_Toc20754"</w:instrText>
      </w:r>
      <w:r>
        <w:fldChar w:fldCharType="separate"/>
      </w:r>
      <w:r>
        <w:rPr>
          <w:rFonts w:hint="eastAsia" w:ascii="Times New Roman" w:hAnsi="Times New Roman" w:eastAsia="黑体"/>
        </w:rPr>
        <w:t>2</w:t>
      </w:r>
      <w:r>
        <w:rPr>
          <w:rFonts w:hint="eastAsia" w:ascii="黑体" w:eastAsia="黑体"/>
        </w:rPr>
        <w:t xml:space="preserve">   </w:t>
      </w:r>
      <w:r>
        <w:rPr>
          <w:rFonts w:hint="eastAsia"/>
        </w:rPr>
        <w:t>规范性引用文件</w:t>
      </w:r>
      <w:r>
        <w:tab/>
      </w:r>
      <w:r>
        <w:fldChar w:fldCharType="begin"/>
      </w:r>
      <w:r>
        <w:instrText xml:space="preserve"> PAGEREF _Toc20754 \h </w:instrText>
      </w:r>
      <w:r>
        <w:fldChar w:fldCharType="separate"/>
      </w:r>
      <w:r>
        <w:t>1</w:t>
      </w:r>
      <w:r>
        <w:fldChar w:fldCharType="end"/>
      </w:r>
      <w:r>
        <w:fldChar w:fldCharType="end"/>
      </w:r>
    </w:p>
    <w:p>
      <w:pPr>
        <w:pStyle w:val="20"/>
        <w:tabs>
          <w:tab w:val="right" w:leader="dot" w:pos="9354"/>
        </w:tabs>
      </w:pPr>
      <w:r>
        <w:fldChar w:fldCharType="begin"/>
      </w:r>
      <w:r>
        <w:instrText xml:space="preserve">HYPERLINK \l "_Toc21687"</w:instrText>
      </w:r>
      <w:r>
        <w:fldChar w:fldCharType="separate"/>
      </w:r>
      <w:r>
        <w:rPr>
          <w:rFonts w:hint="eastAsia" w:ascii="Times New Roman" w:hAnsi="Times New Roman" w:eastAsia="黑体"/>
        </w:rPr>
        <w:t>3</w:t>
      </w:r>
      <w:r>
        <w:rPr>
          <w:rFonts w:hint="eastAsia" w:ascii="黑体" w:eastAsia="黑体"/>
        </w:rPr>
        <w:t xml:space="preserve">   </w:t>
      </w:r>
      <w:r>
        <w:rPr>
          <w:rFonts w:hint="eastAsia"/>
        </w:rPr>
        <w:t>术语和定义</w:t>
      </w:r>
      <w:r>
        <w:tab/>
      </w:r>
      <w:r>
        <w:fldChar w:fldCharType="begin"/>
      </w:r>
      <w:r>
        <w:instrText xml:space="preserve"> PAGEREF _Toc21687 \h </w:instrText>
      </w:r>
      <w:r>
        <w:fldChar w:fldCharType="separate"/>
      </w:r>
      <w:r>
        <w:t>1</w:t>
      </w:r>
      <w:r>
        <w:fldChar w:fldCharType="end"/>
      </w:r>
      <w:r>
        <w:fldChar w:fldCharType="end"/>
      </w:r>
    </w:p>
    <w:p>
      <w:pPr>
        <w:pStyle w:val="20"/>
        <w:tabs>
          <w:tab w:val="right" w:leader="dot" w:pos="9354"/>
        </w:tabs>
      </w:pPr>
      <w:r>
        <w:fldChar w:fldCharType="begin"/>
      </w:r>
      <w:r>
        <w:instrText xml:space="preserve">HYPERLINK \l "_Toc9516"</w:instrText>
      </w:r>
      <w:r>
        <w:fldChar w:fldCharType="separate"/>
      </w:r>
      <w:r>
        <w:rPr>
          <w:rFonts w:hint="eastAsia" w:ascii="Times New Roman" w:hAnsi="Times New Roman" w:eastAsia="黑体"/>
        </w:rPr>
        <w:t>4</w:t>
      </w:r>
      <w:r>
        <w:rPr>
          <w:rFonts w:hint="eastAsia" w:ascii="黑体" w:eastAsia="黑体"/>
        </w:rPr>
        <w:t xml:space="preserve">   </w:t>
      </w:r>
      <w:r>
        <w:rPr>
          <w:rFonts w:hint="eastAsia"/>
        </w:rPr>
        <w:t>基本要求</w:t>
      </w:r>
      <w:r>
        <w:tab/>
      </w:r>
      <w:r>
        <w:fldChar w:fldCharType="begin"/>
      </w:r>
      <w:r>
        <w:instrText xml:space="preserve"> PAGEREF _Toc9516 \h </w:instrText>
      </w:r>
      <w:r>
        <w:fldChar w:fldCharType="separate"/>
      </w:r>
      <w:r>
        <w:t>2</w:t>
      </w:r>
      <w:r>
        <w:fldChar w:fldCharType="end"/>
      </w:r>
      <w:r>
        <w:fldChar w:fldCharType="end"/>
      </w:r>
    </w:p>
    <w:p>
      <w:pPr>
        <w:pStyle w:val="20"/>
        <w:tabs>
          <w:tab w:val="right" w:leader="dot" w:pos="9354"/>
        </w:tabs>
      </w:pPr>
      <w:r>
        <w:fldChar w:fldCharType="begin"/>
      </w:r>
      <w:r>
        <w:instrText xml:space="preserve">HYPERLINK \l "_Toc23437"</w:instrText>
      </w:r>
      <w:r>
        <w:fldChar w:fldCharType="separate"/>
      </w:r>
      <w:r>
        <w:rPr>
          <w:rFonts w:hint="eastAsia" w:ascii="Times New Roman" w:hAnsi="Times New Roman" w:eastAsia="黑体"/>
        </w:rPr>
        <w:t>5</w:t>
      </w:r>
      <w:r>
        <w:rPr>
          <w:rFonts w:hint="eastAsia" w:ascii="黑体" w:eastAsia="黑体"/>
        </w:rPr>
        <w:t xml:space="preserve">   </w:t>
      </w:r>
      <w:r>
        <w:rPr>
          <w:rFonts w:hint="eastAsia"/>
        </w:rPr>
        <w:t>温室气体种类、项目边界和计入期</w:t>
      </w:r>
      <w:r>
        <w:tab/>
      </w:r>
      <w:r>
        <w:fldChar w:fldCharType="begin"/>
      </w:r>
      <w:r>
        <w:instrText xml:space="preserve"> PAGEREF _Toc23437 \h </w:instrText>
      </w:r>
      <w:r>
        <w:fldChar w:fldCharType="separate"/>
      </w:r>
      <w:r>
        <w:t>2</w:t>
      </w:r>
      <w:r>
        <w:fldChar w:fldCharType="end"/>
      </w:r>
      <w:r>
        <w:fldChar w:fldCharType="end"/>
      </w:r>
    </w:p>
    <w:p>
      <w:pPr>
        <w:pStyle w:val="20"/>
        <w:tabs>
          <w:tab w:val="right" w:leader="dot" w:pos="9354"/>
        </w:tabs>
      </w:pPr>
      <w:r>
        <w:fldChar w:fldCharType="begin"/>
      </w:r>
      <w:r>
        <w:instrText xml:space="preserve">HYPERLINK \l "_Toc21340"</w:instrText>
      </w:r>
      <w:r>
        <w:fldChar w:fldCharType="separate"/>
      </w:r>
      <w:r>
        <w:rPr>
          <w:rFonts w:hint="eastAsia" w:ascii="Times New Roman" w:hAnsi="Times New Roman" w:eastAsia="黑体"/>
        </w:rPr>
        <w:t>6</w:t>
      </w:r>
      <w:r>
        <w:rPr>
          <w:rFonts w:hint="eastAsia" w:ascii="黑体" w:eastAsia="黑体"/>
        </w:rPr>
        <w:t xml:space="preserve">   </w:t>
      </w:r>
      <w:r>
        <w:rPr>
          <w:rFonts w:hint="eastAsia"/>
        </w:rPr>
        <w:t>核算方法</w:t>
      </w:r>
      <w:r>
        <w:tab/>
      </w:r>
      <w:r>
        <w:fldChar w:fldCharType="begin"/>
      </w:r>
      <w:r>
        <w:instrText xml:space="preserve"> PAGEREF _Toc21340 \h </w:instrText>
      </w:r>
      <w:r>
        <w:fldChar w:fldCharType="separate"/>
      </w:r>
      <w:r>
        <w:t>2</w:t>
      </w:r>
      <w:r>
        <w:fldChar w:fldCharType="end"/>
      </w:r>
      <w:r>
        <w:fldChar w:fldCharType="end"/>
      </w:r>
    </w:p>
    <w:p>
      <w:pPr>
        <w:pStyle w:val="20"/>
        <w:tabs>
          <w:tab w:val="right" w:leader="dot" w:pos="9354"/>
        </w:tabs>
      </w:pPr>
      <w:r>
        <w:fldChar w:fldCharType="begin"/>
      </w:r>
      <w:r>
        <w:instrText xml:space="preserve">HYPERLINK \l "_Toc9349"</w:instrText>
      </w:r>
      <w:r>
        <w:fldChar w:fldCharType="separate"/>
      </w:r>
      <w:r>
        <w:rPr>
          <w:rFonts w:hint="eastAsia" w:ascii="Times New Roman" w:hAnsi="Times New Roman" w:eastAsia="黑体"/>
        </w:rPr>
        <w:t>7</w:t>
      </w:r>
      <w:r>
        <w:rPr>
          <w:rFonts w:hint="eastAsia" w:ascii="黑体" w:eastAsia="黑体"/>
        </w:rPr>
        <w:t xml:space="preserve">   </w:t>
      </w:r>
      <w:r>
        <w:rPr>
          <w:rFonts w:hint="eastAsia"/>
        </w:rPr>
        <w:t>数据监测与管理</w:t>
      </w:r>
      <w:r>
        <w:tab/>
      </w:r>
      <w:r>
        <w:fldChar w:fldCharType="begin"/>
      </w:r>
      <w:r>
        <w:instrText xml:space="preserve"> PAGEREF _Toc9349 \h </w:instrText>
      </w:r>
      <w:r>
        <w:fldChar w:fldCharType="separate"/>
      </w:r>
      <w:r>
        <w:t>3</w:t>
      </w:r>
      <w:r>
        <w:fldChar w:fldCharType="end"/>
      </w:r>
      <w:r>
        <w:fldChar w:fldCharType="end"/>
      </w:r>
    </w:p>
    <w:p>
      <w:pPr>
        <w:pStyle w:val="20"/>
        <w:tabs>
          <w:tab w:val="right" w:leader="dot" w:pos="9354"/>
        </w:tabs>
      </w:pPr>
      <w:r>
        <w:fldChar w:fldCharType="begin"/>
      </w:r>
      <w:r>
        <w:instrText xml:space="preserve"> HYPERLINK \l "_Toc11004" </w:instrText>
      </w:r>
      <w:r>
        <w:fldChar w:fldCharType="separate"/>
      </w:r>
      <w:r>
        <w:rPr>
          <w:rFonts w:hint="eastAsia"/>
        </w:rPr>
        <w:t>附录</w:t>
      </w:r>
      <w:r>
        <w:rPr>
          <w:rFonts w:hint="eastAsia" w:ascii="Times New Roman" w:hAnsi="Times New Roman"/>
        </w:rPr>
        <w:t>A</w:t>
      </w:r>
      <w:r>
        <w:rPr>
          <w:rFonts w:hint="eastAsia"/>
        </w:rPr>
        <w:t xml:space="preserve">（规范性） </w:t>
      </w:r>
      <w:r>
        <w:t xml:space="preserve"> </w:t>
      </w:r>
      <w:r>
        <w:rPr>
          <w:rFonts w:hint="eastAsia"/>
        </w:rPr>
        <w:t>碳排放因子的计算方法</w:t>
      </w:r>
      <w:r>
        <w:tab/>
      </w:r>
      <w:r>
        <w:fldChar w:fldCharType="begin"/>
      </w:r>
      <w:r>
        <w:instrText xml:space="preserve"> PAGEREF _Toc11004 \h </w:instrText>
      </w:r>
      <w:r>
        <w:fldChar w:fldCharType="separate"/>
      </w:r>
      <w:r>
        <w:t>5</w:t>
      </w:r>
      <w:r>
        <w:fldChar w:fldCharType="end"/>
      </w:r>
      <w:r>
        <w:fldChar w:fldCharType="end"/>
      </w:r>
    </w:p>
    <w:p>
      <w:pPr>
        <w:pStyle w:val="20"/>
        <w:tabs>
          <w:tab w:val="right" w:leader="dot" w:pos="9354"/>
        </w:tabs>
      </w:pPr>
      <w:r>
        <w:fldChar w:fldCharType="begin"/>
      </w:r>
      <w:r>
        <w:instrText xml:space="preserve">HYPERLINK \l "_Toc32437"</w:instrText>
      </w:r>
      <w:r>
        <w:fldChar w:fldCharType="separate"/>
      </w:r>
      <w:r>
        <w:rPr>
          <w:rFonts w:hint="eastAsia"/>
        </w:rPr>
        <w:t>附录</w:t>
      </w:r>
      <w:r>
        <w:rPr>
          <w:rFonts w:hint="eastAsia" w:ascii="Times New Roman" w:hAnsi="Times New Roman"/>
        </w:rPr>
        <w:t>B</w:t>
      </w:r>
      <w:r>
        <w:rPr>
          <w:rFonts w:hint="eastAsia"/>
        </w:rPr>
        <w:t>（规范性）</w:t>
      </w:r>
      <w:r>
        <w:t xml:space="preserve"> </w:t>
      </w:r>
      <w:r>
        <w:rPr>
          <w:rFonts w:hint="eastAsia"/>
        </w:rPr>
        <w:t xml:space="preserve"> 出行距离的计算方法</w:t>
      </w:r>
      <w:r>
        <w:tab/>
      </w:r>
      <w:r>
        <w:rPr>
          <w:rFonts w:hint="eastAsia" w:ascii="Times New Roman" w:hAnsi="Times New Roman"/>
        </w:rPr>
        <w:t>7</w:t>
      </w:r>
      <w:r>
        <w:fldChar w:fldCharType="end"/>
      </w:r>
    </w:p>
    <w:p>
      <w:pPr>
        <w:pStyle w:val="20"/>
        <w:tabs>
          <w:tab w:val="right" w:leader="dot" w:pos="9354"/>
        </w:tabs>
      </w:pPr>
      <w:r>
        <w:fldChar w:fldCharType="begin"/>
      </w:r>
      <w:r>
        <w:instrText xml:space="preserve">HYPERLINK \l "_Toc3935"</w:instrText>
      </w:r>
      <w:r>
        <w:fldChar w:fldCharType="separate"/>
      </w:r>
      <w:r>
        <w:rPr>
          <w:rFonts w:hint="eastAsia"/>
        </w:rPr>
        <w:t>附录</w:t>
      </w:r>
      <w:r>
        <w:rPr>
          <w:rFonts w:hint="eastAsia" w:ascii="Times New Roman" w:hAnsi="Times New Roman"/>
        </w:rPr>
        <w:t>C</w:t>
      </w:r>
      <w:r>
        <w:rPr>
          <w:rFonts w:hint="eastAsia"/>
        </w:rPr>
        <w:t>（规范性）</w:t>
      </w:r>
      <w:r>
        <w:t xml:space="preserve"> </w:t>
      </w:r>
      <w:r>
        <w:rPr>
          <w:rFonts w:hint="eastAsia"/>
        </w:rPr>
        <w:t xml:space="preserve"> 需要监测的数据及来源</w:t>
      </w:r>
      <w:r>
        <w:tab/>
      </w:r>
      <w:r>
        <w:rPr>
          <w:rFonts w:hint="eastAsia" w:ascii="Times New Roman" w:hAnsi="Times New Roman"/>
        </w:rPr>
        <w:t>8</w:t>
      </w:r>
      <w:r>
        <w:fldChar w:fldCharType="end"/>
      </w:r>
    </w:p>
    <w:p>
      <w:pPr>
        <w:pStyle w:val="20"/>
        <w:tabs>
          <w:tab w:val="right" w:leader="dot" w:pos="9354"/>
        </w:tabs>
      </w:pPr>
      <w:r>
        <w:fldChar w:fldCharType="begin"/>
      </w:r>
      <w:r>
        <w:instrText xml:space="preserve">HYPERLINK \l "_Toc32437"</w:instrText>
      </w:r>
      <w:r>
        <w:fldChar w:fldCharType="separate"/>
      </w:r>
      <w:r>
        <w:rPr>
          <w:rFonts w:hint="eastAsia"/>
        </w:rPr>
        <w:t>参考文献</w:t>
      </w:r>
      <w:r>
        <w:tab/>
      </w:r>
      <w:r>
        <w:rPr>
          <w:rFonts w:hint="eastAsia" w:ascii="Times New Roman" w:hAnsi="Times New Roman"/>
        </w:rPr>
        <w:t>11</w:t>
      </w:r>
      <w:r>
        <w:fldChar w:fldCharType="end"/>
      </w:r>
    </w:p>
    <w:p>
      <w:pPr>
        <w:rPr>
          <w:rFonts w:ascii="宋体"/>
        </w:rPr>
      </w:pPr>
    </w:p>
    <w:p>
      <w:pPr>
        <w:pStyle w:val="94"/>
        <w:spacing w:after="468"/>
        <w:sectPr>
          <w:headerReference r:id="rId11" w:type="default"/>
          <w:footerReference r:id="rId13" w:type="default"/>
          <w:headerReference r:id="rId12" w:type="even"/>
          <w:pgSz w:w="11906" w:h="16838"/>
          <w:pgMar w:top="2410" w:right="1134" w:bottom="1134" w:left="1134" w:header="1418" w:footer="1134" w:gutter="284"/>
          <w:pgNumType w:fmt="upperRoman" w:start="1"/>
          <w:cols w:space="425" w:num="1"/>
          <w:formProt w:val="0"/>
          <w:docGrid w:type="lines" w:linePitch="312" w:charSpace="0"/>
        </w:sectPr>
      </w:pPr>
      <w:r>
        <w:fldChar w:fldCharType="end"/>
      </w:r>
    </w:p>
    <w:bookmarkEnd w:id="21"/>
    <w:p>
      <w:pPr>
        <w:pStyle w:val="92"/>
        <w:spacing w:after="468"/>
      </w:pPr>
      <w:bookmarkStart w:id="22" w:name="_Toc15153"/>
      <w:bookmarkStart w:id="23" w:name="BookMark2"/>
      <w:r>
        <w:rPr>
          <w:spacing w:val="320"/>
        </w:rPr>
        <w:t>前</w:t>
      </w:r>
      <w:r>
        <w:t>言</w:t>
      </w:r>
      <w:bookmarkEnd w:id="22"/>
    </w:p>
    <w:p>
      <w:pPr>
        <w:pStyle w:val="59"/>
        <w:ind w:firstLine="420"/>
      </w:pPr>
      <w:r>
        <w:rPr>
          <w:rFonts w:hint="eastAsia"/>
        </w:rPr>
        <w:t>为推进京津冀协同发展战略实施，北京市市场监督管理局、天津市市场监督管理委员会、河北省市场监督管理局共同组织制定本地方标准，在京津冀地区内适用，现予发布。</w:t>
      </w:r>
    </w:p>
    <w:p>
      <w:pPr>
        <w:pStyle w:val="59"/>
        <w:ind w:firstLine="420"/>
      </w:pPr>
      <w:r>
        <w:rPr>
          <w:rFonts w:hint="eastAsia"/>
        </w:rPr>
        <w:t>本文件按照</w:t>
      </w:r>
      <w:r>
        <w:rPr>
          <w:rFonts w:hint="eastAsia" w:ascii="Times New Roman"/>
        </w:rPr>
        <w:t>GB</w:t>
      </w:r>
      <w:r>
        <w:rPr>
          <w:rFonts w:hint="eastAsia"/>
        </w:rPr>
        <w:t>/</w:t>
      </w:r>
      <w:r>
        <w:rPr>
          <w:rFonts w:hint="eastAsia" w:ascii="Times New Roman"/>
        </w:rPr>
        <w:t>T</w:t>
      </w:r>
      <w:r>
        <w:rPr>
          <w:rFonts w:hint="eastAsia"/>
        </w:rPr>
        <w:t xml:space="preserve"> </w:t>
      </w:r>
      <w:r>
        <w:rPr>
          <w:rFonts w:hint="eastAsia" w:ascii="Times New Roman"/>
        </w:rPr>
        <w:t>1</w:t>
      </w:r>
      <w:r>
        <w:rPr>
          <w:rFonts w:hint="eastAsia"/>
        </w:rPr>
        <w:t>.</w:t>
      </w:r>
      <w:r>
        <w:rPr>
          <w:rFonts w:hint="eastAsia" w:ascii="Times New Roman"/>
        </w:rPr>
        <w:t>1</w:t>
      </w:r>
      <w:r>
        <w:rPr>
          <w:rFonts w:hint="eastAsia"/>
        </w:rPr>
        <w:t>—</w:t>
      </w:r>
      <w:r>
        <w:rPr>
          <w:rFonts w:hint="eastAsia" w:ascii="Times New Roman"/>
        </w:rPr>
        <w:t>2020</w:t>
      </w:r>
      <w:r>
        <w:rPr>
          <w:rFonts w:hint="eastAsia"/>
        </w:rPr>
        <w:t>《标准化工作导则  第</w:t>
      </w:r>
      <w:r>
        <w:rPr>
          <w:rFonts w:hint="eastAsia" w:ascii="Times New Roman"/>
        </w:rPr>
        <w:t>1</w:t>
      </w:r>
      <w:r>
        <w:rPr>
          <w:rFonts w:hint="eastAsia"/>
        </w:rPr>
        <w:t>部分：标准化文件的结构和起草规则》的规定起草。</w:t>
      </w:r>
    </w:p>
    <w:p>
      <w:pPr>
        <w:pStyle w:val="59"/>
        <w:ind w:firstLine="420"/>
      </w:pPr>
      <w:r>
        <w:rPr>
          <w:rFonts w:hint="eastAsia"/>
        </w:rPr>
        <w:t>本文件由北京市生态环境局提出并归口。</w:t>
      </w:r>
    </w:p>
    <w:p>
      <w:pPr>
        <w:pStyle w:val="59"/>
        <w:ind w:firstLine="420"/>
      </w:pPr>
      <w:r>
        <w:rPr>
          <w:rFonts w:hint="eastAsia"/>
        </w:rPr>
        <w:t>本文件由北京市生态环境局组织实施。</w:t>
      </w:r>
    </w:p>
    <w:bookmarkEnd w:id="23"/>
    <w:p>
      <w:pPr>
        <w:pStyle w:val="59"/>
        <w:ind w:firstLine="420"/>
      </w:pPr>
      <w:bookmarkStart w:id="24" w:name="BookMark4"/>
      <w:r>
        <w:rPr>
          <w:rFonts w:hint="eastAsia"/>
        </w:rPr>
        <w:t>本文件起草单位：</w:t>
      </w:r>
    </w:p>
    <w:p>
      <w:pPr>
        <w:pStyle w:val="59"/>
        <w:ind w:firstLine="420"/>
      </w:pPr>
      <w:r>
        <w:rPr>
          <w:rFonts w:hint="eastAsia"/>
        </w:rPr>
        <w:t>（北京组）北京市</w:t>
      </w:r>
    </w:p>
    <w:p>
      <w:pPr>
        <w:pStyle w:val="59"/>
        <w:ind w:firstLine="420"/>
      </w:pPr>
      <w:r>
        <w:rPr>
          <w:rFonts w:hint="eastAsia"/>
        </w:rPr>
        <w:t>（天津组）天津市</w:t>
      </w:r>
    </w:p>
    <w:p>
      <w:pPr>
        <w:pStyle w:val="59"/>
        <w:ind w:firstLine="420"/>
      </w:pPr>
      <w:r>
        <w:rPr>
          <w:rFonts w:hint="eastAsia"/>
        </w:rPr>
        <w:t>（河北组）河北省</w:t>
      </w:r>
    </w:p>
    <w:p>
      <w:pPr>
        <w:pStyle w:val="59"/>
        <w:ind w:firstLine="420"/>
      </w:pPr>
      <w:r>
        <w:rPr>
          <w:rFonts w:hint="eastAsia"/>
        </w:rPr>
        <w:t>本文件主要起草人:</w:t>
      </w:r>
    </w:p>
    <w:p>
      <w:pPr>
        <w:pStyle w:val="59"/>
        <w:ind w:firstLine="420"/>
      </w:pPr>
      <w:r>
        <w:rPr>
          <w:rFonts w:hint="eastAsia"/>
        </w:rPr>
        <w:t>（北京组）</w:t>
      </w:r>
    </w:p>
    <w:p>
      <w:pPr>
        <w:pStyle w:val="59"/>
        <w:ind w:firstLine="420"/>
      </w:pPr>
      <w:r>
        <w:rPr>
          <w:rFonts w:hint="eastAsia"/>
        </w:rPr>
        <w:t>（天津组）</w:t>
      </w:r>
    </w:p>
    <w:p>
      <w:pPr>
        <w:pStyle w:val="59"/>
        <w:ind w:firstLine="420"/>
      </w:pPr>
      <w:r>
        <w:rPr>
          <w:rFonts w:hint="eastAsia"/>
        </w:rPr>
        <w:t>（河北组）</w:t>
      </w:r>
    </w:p>
    <w:p>
      <w:pPr>
        <w:pStyle w:val="59"/>
        <w:ind w:firstLine="420"/>
        <w:sectPr>
          <w:pgSz w:w="11906" w:h="16838"/>
          <w:pgMar w:top="2410" w:right="1134" w:bottom="1134" w:left="1134" w:header="1418" w:footer="1134" w:gutter="284"/>
          <w:pgNumType w:fmt="upperRoman"/>
          <w:cols w:space="425" w:num="1"/>
          <w:formProt w:val="0"/>
          <w:docGrid w:type="lines" w:linePitch="312" w:charSpace="0"/>
        </w:sect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sdt>
      <w:sdtPr>
        <w:tag w:val="NEW_STAND_NAME"/>
        <w:id w:val="595910757"/>
        <w:lock w:val="sdtLocked"/>
        <w:placeholder>
          <w:docPart w:val="61D16CC6107F49B0816229F42A82C05A"/>
        </w:placeholder>
      </w:sdtPr>
      <w:sdtContent>
        <w:p>
          <w:pPr>
            <w:pStyle w:val="180"/>
            <w:spacing w:before="3" w:beforeLines="1" w:after="3" w:afterLines="1"/>
            <w:rPr>
              <w:rFonts w:hint="eastAsia"/>
            </w:rPr>
          </w:pPr>
          <w:bookmarkStart w:id="25" w:name="NEW_STAND_NAME"/>
          <w:r>
            <w:rPr>
              <w:rFonts w:hint="eastAsia"/>
            </w:rPr>
            <w:t xml:space="preserve">碳普惠项目减排量核算技术规范 </w:t>
          </w:r>
        </w:p>
        <w:p>
          <w:pPr>
            <w:pStyle w:val="180"/>
            <w:spacing w:before="3" w:beforeLines="1" w:after="680"/>
            <w:rPr>
              <w:rFonts w:hint="eastAsia"/>
            </w:rPr>
          </w:pPr>
          <w:r>
            <w:rPr>
              <w:rFonts w:hint="eastAsia"/>
            </w:rPr>
            <w:t>油改电小客车</w:t>
          </w:r>
        </w:p>
      </w:sdtContent>
    </w:sdt>
    <w:bookmarkEnd w:id="25"/>
    <w:p>
      <w:pPr>
        <w:pStyle w:val="107"/>
        <w:spacing w:before="312" w:after="312"/>
      </w:pPr>
      <w:bookmarkStart w:id="26" w:name="_Toc17233333"/>
      <w:bookmarkStart w:id="27" w:name="_Toc26986530"/>
      <w:bookmarkStart w:id="28" w:name="_Toc26648465"/>
      <w:bookmarkStart w:id="29" w:name="_Toc17233325"/>
      <w:bookmarkStart w:id="30" w:name="_Toc26986771"/>
      <w:bookmarkStart w:id="31" w:name="_Toc15112"/>
      <w:bookmarkStart w:id="32" w:name="_Toc24884211"/>
      <w:bookmarkStart w:id="33" w:name="_Toc24884218"/>
      <w:bookmarkStart w:id="34" w:name="_Toc26718930"/>
      <w:r>
        <w:rPr>
          <w:rFonts w:hint="eastAsia"/>
        </w:rPr>
        <w:t>范围</w:t>
      </w:r>
      <w:bookmarkEnd w:id="26"/>
      <w:bookmarkEnd w:id="27"/>
      <w:bookmarkEnd w:id="28"/>
      <w:bookmarkEnd w:id="29"/>
      <w:bookmarkEnd w:id="30"/>
      <w:bookmarkEnd w:id="31"/>
      <w:bookmarkEnd w:id="32"/>
      <w:bookmarkEnd w:id="33"/>
      <w:bookmarkEnd w:id="34"/>
    </w:p>
    <w:p>
      <w:pPr>
        <w:pStyle w:val="59"/>
        <w:ind w:firstLine="420"/>
      </w:pPr>
      <w:bookmarkStart w:id="35" w:name="_Toc17233334"/>
      <w:bookmarkStart w:id="36" w:name="_Toc24884212"/>
      <w:bookmarkStart w:id="37" w:name="_Toc17233326"/>
      <w:bookmarkStart w:id="38" w:name="_Toc24884219"/>
      <w:bookmarkStart w:id="39" w:name="_Toc26648466"/>
      <w:r>
        <w:rPr>
          <w:rFonts w:hint="eastAsia"/>
        </w:rPr>
        <w:t>本文件界定了碳普惠项目减排量核算中油改电小客车的术语与定义，规定了油改电小客车碳普惠项目的基本要求、温室气体种类、项目边界和计入期、核算方法、数据监测与管理。</w:t>
      </w:r>
    </w:p>
    <w:p>
      <w:pPr>
        <w:pStyle w:val="59"/>
        <w:ind w:firstLine="420"/>
      </w:pPr>
      <w:r>
        <w:rPr>
          <w:rFonts w:hint="eastAsia"/>
        </w:rPr>
        <w:t>本文件适用于京津冀行政区域范围内油改电小客车碳普惠项目的设计、建设和运行。</w:t>
      </w:r>
      <w:r>
        <w:rPr>
          <w:rFonts w:hint="eastAsia"/>
          <w:lang w:eastAsia="zh-CN"/>
        </w:rPr>
        <w:t>其</w:t>
      </w:r>
      <w:r>
        <w:rPr>
          <w:rFonts w:hint="eastAsia"/>
        </w:rPr>
        <w:t>中油改电小客车包括以下场景的低碳出行活动：（1）燃油小客车所有人将燃油小客车置换为纯电动小客车；（2）燃油小客车指标所有人购买纯电动小客车；（3）通过网约车平台</w:t>
      </w:r>
      <w:bookmarkStart w:id="60" w:name="_GoBack"/>
      <w:bookmarkEnd w:id="60"/>
      <w:r>
        <w:rPr>
          <w:rFonts w:hint="eastAsia"/>
        </w:rPr>
        <w:t>出行时主动选择纯电动网约车。</w:t>
      </w:r>
    </w:p>
    <w:p>
      <w:pPr>
        <w:pStyle w:val="107"/>
        <w:spacing w:before="312" w:after="312"/>
      </w:pPr>
      <w:bookmarkStart w:id="40" w:name="_Toc26718931"/>
      <w:bookmarkStart w:id="41" w:name="_Toc26986531"/>
      <w:bookmarkStart w:id="42" w:name="_Toc26986772"/>
      <w:bookmarkStart w:id="43" w:name="_Toc20754"/>
      <w:r>
        <w:rPr>
          <w:rFonts w:hint="eastAsia"/>
        </w:rPr>
        <w:t>规范性引用文件</w:t>
      </w:r>
      <w:bookmarkEnd w:id="35"/>
      <w:bookmarkEnd w:id="36"/>
      <w:bookmarkEnd w:id="37"/>
      <w:bookmarkEnd w:id="38"/>
      <w:bookmarkEnd w:id="39"/>
      <w:bookmarkEnd w:id="40"/>
      <w:bookmarkEnd w:id="41"/>
      <w:bookmarkEnd w:id="42"/>
      <w:bookmarkEnd w:id="43"/>
    </w:p>
    <w:p>
      <w:pPr>
        <w:pStyle w:val="59"/>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59"/>
        <w:ind w:firstLine="420"/>
      </w:pPr>
      <w:bookmarkStart w:id="44" w:name="OLE_LINK4"/>
      <w:r>
        <w:rPr>
          <w:rFonts w:hint="eastAsia"/>
        </w:rPr>
        <w:t>GB/T 3730.1—2022 汽车、挂车及汽车列车的术语和定义 第1部分：类型</w:t>
      </w:r>
    </w:p>
    <w:bookmarkEnd w:id="44"/>
    <w:p>
      <w:pPr>
        <w:pStyle w:val="59"/>
        <w:ind w:firstLine="420"/>
      </w:pPr>
      <w:r>
        <w:rPr>
          <w:rFonts w:hint="eastAsia"/>
        </w:rPr>
        <w:t>GA 802—2019 道路交通管理机动车类型</w:t>
      </w:r>
    </w:p>
    <w:p>
      <w:pPr>
        <w:pStyle w:val="107"/>
        <w:spacing w:before="312" w:after="312"/>
      </w:pPr>
      <w:bookmarkStart w:id="45" w:name="_Toc21687"/>
      <w:r>
        <w:rPr>
          <w:rFonts w:hint="eastAsia"/>
          <w:szCs w:val="21"/>
        </w:rPr>
        <w:t>术语和定义</w:t>
      </w:r>
      <w:bookmarkEnd w:id="45"/>
    </w:p>
    <w:sdt>
      <w:sdtPr>
        <w:id w:val="-1"/>
        <w:placeholder>
          <w:docPart w:val="02F039326B15428AAB9F07B53425FE93"/>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9"/>
            <w:ind w:firstLine="420"/>
          </w:pPr>
          <w:bookmarkStart w:id="46" w:name="_Toc26986532"/>
          <w:bookmarkEnd w:id="46"/>
          <w:r>
            <w:t>下列术语和定义适用于本文件。</w:t>
          </w:r>
        </w:p>
      </w:sdtContent>
    </w:sdt>
    <w:p>
      <w:pPr>
        <w:pStyle w:val="226"/>
        <w:rPr>
          <w:rFonts w:hint="eastAsia" w:ascii="黑体" w:hAnsi="黑体" w:eastAsia="黑体"/>
        </w:rPr>
      </w:pPr>
    </w:p>
    <w:p>
      <w:pPr>
        <w:autoSpaceDE w:val="0"/>
        <w:autoSpaceDN w:val="0"/>
        <w:ind w:firstLine="420" w:firstLineChars="200"/>
        <w:rPr>
          <w:rFonts w:hint="eastAsia" w:ascii="黑体" w:hAnsi="黑体" w:eastAsia="黑体"/>
        </w:rPr>
      </w:pPr>
      <w:r>
        <w:rPr>
          <w:rFonts w:hint="eastAsia" w:ascii="黑体" w:hAnsi="黑体" w:eastAsia="黑体"/>
        </w:rPr>
        <w:t>燃油小客车 fuel car</w:t>
      </w:r>
    </w:p>
    <w:p>
      <w:pPr>
        <w:autoSpaceDE w:val="0"/>
        <w:autoSpaceDN w:val="0"/>
        <w:ind w:firstLine="420" w:firstLineChars="200"/>
        <w:rPr>
          <w:rFonts w:ascii="宋体" w:hAnsi="Times New Roman"/>
        </w:rPr>
      </w:pPr>
      <w:r>
        <w:rPr>
          <w:rFonts w:hint="eastAsia" w:ascii="宋体" w:hAnsi="Times New Roman"/>
        </w:rPr>
        <w:t>燃料种类为汽油的小型、微型载客汽车。</w:t>
      </w:r>
    </w:p>
    <w:p>
      <w:pPr>
        <w:pStyle w:val="226"/>
        <w:rPr>
          <w:rFonts w:hint="eastAsia" w:ascii="黑体" w:hAnsi="黑体" w:eastAsia="黑体"/>
        </w:rPr>
      </w:pPr>
    </w:p>
    <w:p>
      <w:pPr>
        <w:ind w:firstLine="420" w:firstLineChars="200"/>
        <w:rPr>
          <w:rFonts w:hint="eastAsia" w:ascii="黑体" w:hAnsi="黑体" w:eastAsia="黑体"/>
        </w:rPr>
      </w:pPr>
      <w:r>
        <w:rPr>
          <w:rFonts w:hint="eastAsia" w:ascii="黑体" w:hAnsi="黑体" w:eastAsia="黑体"/>
        </w:rPr>
        <w:t>纯电动小客车electric car</w:t>
      </w:r>
    </w:p>
    <w:p>
      <w:pPr>
        <w:autoSpaceDE w:val="0"/>
        <w:autoSpaceDN w:val="0"/>
        <w:ind w:firstLine="420" w:firstLineChars="200"/>
        <w:rPr>
          <w:rFonts w:ascii="宋体" w:hAnsi="Times New Roman"/>
        </w:rPr>
      </w:pPr>
      <w:r>
        <w:rPr>
          <w:rFonts w:hint="eastAsia" w:ascii="宋体" w:hAnsi="Times New Roman"/>
        </w:rPr>
        <w:t>以可充电电池作为唯一动力来源，由电动机驱动的小型、微型载客汽车。</w:t>
      </w:r>
    </w:p>
    <w:p>
      <w:pPr>
        <w:pStyle w:val="226"/>
        <w:autoSpaceDE/>
        <w:autoSpaceDN/>
        <w:ind w:firstLine="0" w:firstLineChars="0"/>
        <w:rPr>
          <w:rFonts w:hint="eastAsia" w:ascii="黑体" w:hAnsi="黑体" w:eastAsia="黑体"/>
        </w:rPr>
      </w:pPr>
    </w:p>
    <w:p>
      <w:pPr>
        <w:ind w:firstLine="420" w:firstLineChars="200"/>
        <w:rPr>
          <w:rFonts w:hint="eastAsia" w:ascii="黑体" w:hAnsi="黑体" w:eastAsia="黑体"/>
        </w:rPr>
      </w:pPr>
      <w:r>
        <w:rPr>
          <w:rFonts w:hint="eastAsia" w:ascii="黑体" w:hAnsi="黑体" w:eastAsia="黑体"/>
        </w:rPr>
        <w:t>燃油网约车online fuel car-hailing</w:t>
      </w:r>
    </w:p>
    <w:p>
      <w:pPr>
        <w:autoSpaceDE w:val="0"/>
        <w:autoSpaceDN w:val="0"/>
        <w:ind w:firstLine="420" w:firstLineChars="200"/>
        <w:rPr>
          <w:rFonts w:ascii="宋体" w:hAnsi="Times New Roman"/>
        </w:rPr>
      </w:pPr>
      <w:r>
        <w:rPr>
          <w:rFonts w:hint="eastAsia" w:ascii="宋体" w:hAnsi="Times New Roman"/>
        </w:rPr>
        <w:t>由合规互联网平台提供的燃油网络预约出租汽车。</w:t>
      </w:r>
    </w:p>
    <w:p>
      <w:pPr>
        <w:pStyle w:val="226"/>
        <w:rPr>
          <w:rFonts w:hint="eastAsia" w:ascii="黑体" w:hAnsi="黑体" w:eastAsia="黑体"/>
        </w:rPr>
      </w:pPr>
    </w:p>
    <w:p>
      <w:pPr>
        <w:ind w:firstLine="420" w:firstLineChars="200"/>
        <w:rPr>
          <w:rFonts w:hint="eastAsia" w:ascii="黑体" w:hAnsi="黑体" w:eastAsia="黑体"/>
        </w:rPr>
      </w:pPr>
      <w:r>
        <w:rPr>
          <w:rFonts w:hint="eastAsia" w:ascii="黑体" w:hAnsi="黑体" w:eastAsia="黑体"/>
        </w:rPr>
        <w:t>纯电动网约车online electric car-hailing</w:t>
      </w:r>
    </w:p>
    <w:p>
      <w:pPr>
        <w:autoSpaceDE w:val="0"/>
        <w:autoSpaceDN w:val="0"/>
        <w:ind w:firstLine="420" w:firstLineChars="200"/>
        <w:rPr>
          <w:rFonts w:ascii="宋体" w:hAnsi="Times New Roman"/>
        </w:rPr>
      </w:pPr>
      <w:r>
        <w:rPr>
          <w:rFonts w:hint="eastAsia" w:ascii="宋体" w:hAnsi="Times New Roman"/>
        </w:rPr>
        <w:t>由合规互联网平台提供的纯电动网络预约出租汽车。</w:t>
      </w:r>
    </w:p>
    <w:p>
      <w:pPr>
        <w:pStyle w:val="226"/>
        <w:rPr>
          <w:rFonts w:hint="eastAsia" w:ascii="黑体" w:hAnsi="黑体" w:eastAsia="黑体"/>
        </w:rPr>
      </w:pPr>
    </w:p>
    <w:p>
      <w:pPr>
        <w:ind w:firstLine="420" w:firstLineChars="200"/>
        <w:rPr>
          <w:rFonts w:hint="eastAsia" w:ascii="黑体" w:hAnsi="黑体" w:eastAsia="黑体"/>
        </w:rPr>
      </w:pPr>
      <w:r>
        <w:rPr>
          <w:rFonts w:hint="eastAsia" w:ascii="黑体" w:hAnsi="黑体" w:eastAsia="黑体"/>
        </w:rPr>
        <w:t xml:space="preserve">注册参与用户 </w:t>
      </w:r>
      <w:r>
        <w:rPr>
          <w:rFonts w:ascii="黑体" w:hAnsi="黑体" w:eastAsia="黑体"/>
        </w:rPr>
        <w:t>registered participating user</w:t>
      </w:r>
    </w:p>
    <w:p>
      <w:pPr>
        <w:autoSpaceDE w:val="0"/>
        <w:autoSpaceDN w:val="0"/>
        <w:ind w:firstLine="420" w:firstLineChars="200"/>
        <w:rPr>
          <w:rFonts w:ascii="宋体" w:hAnsi="Times New Roman"/>
        </w:rPr>
      </w:pPr>
      <w:r>
        <w:rPr>
          <w:rFonts w:hint="eastAsia" w:ascii="宋体" w:hAnsi="Times New Roman"/>
        </w:rPr>
        <w:t>通过项目开发方提供的平台注册账户、自愿参与低碳行为碳普惠项目的个人或单位。</w:t>
      </w:r>
    </w:p>
    <w:p>
      <w:pPr>
        <w:pStyle w:val="226"/>
        <w:ind w:firstLine="0" w:firstLineChars="0"/>
        <w:rPr>
          <w:rFonts w:hint="eastAsia" w:ascii="黑体" w:hAnsi="黑体" w:eastAsia="黑体"/>
        </w:rPr>
      </w:pPr>
    </w:p>
    <w:p>
      <w:pPr>
        <w:ind w:firstLine="420" w:firstLineChars="200"/>
        <w:rPr>
          <w:rFonts w:hint="eastAsia" w:ascii="黑体" w:hAnsi="黑体" w:eastAsia="黑体"/>
        </w:rPr>
      </w:pPr>
      <w:r>
        <w:rPr>
          <w:rFonts w:hint="eastAsia" w:ascii="黑体" w:hAnsi="黑体" w:eastAsia="黑体"/>
        </w:rPr>
        <w:t>项目开发方 qualified project developer</w:t>
      </w:r>
    </w:p>
    <w:p>
      <w:pPr>
        <w:autoSpaceDE w:val="0"/>
        <w:autoSpaceDN w:val="0"/>
        <w:ind w:firstLine="420" w:firstLineChars="200"/>
        <w:rPr>
          <w:rFonts w:ascii="宋体" w:hAnsi="Times New Roman"/>
        </w:rPr>
      </w:pPr>
      <w:r>
        <w:rPr>
          <w:rFonts w:hint="eastAsia" w:ascii="宋体" w:hAnsi="Times New Roman"/>
        </w:rPr>
        <w:t>利用大数据平台等信息化技术手段对注册参与用户的低碳行为进行监测、收集和处理，对注册参与用户给予激励，并组织碳普惠项目设计和开发的企事业单位或其他组织。</w:t>
      </w:r>
    </w:p>
    <w:p>
      <w:pPr>
        <w:pStyle w:val="107"/>
        <w:spacing w:before="312" w:after="312"/>
      </w:pPr>
      <w:bookmarkStart w:id="47" w:name="_Toc9516"/>
      <w:r>
        <w:rPr>
          <w:rFonts w:hint="eastAsia"/>
          <w:szCs w:val="24"/>
        </w:rPr>
        <w:t>基本要求</w:t>
      </w:r>
      <w:bookmarkEnd w:id="47"/>
    </w:p>
    <w:p>
      <w:pPr>
        <w:pStyle w:val="108"/>
        <w:spacing w:before="156" w:after="156"/>
      </w:pPr>
      <w:r>
        <w:rPr>
          <w:rFonts w:hint="eastAsia"/>
        </w:rPr>
        <w:t>唯一性</w:t>
      </w:r>
    </w:p>
    <w:p>
      <w:pPr>
        <w:pStyle w:val="59"/>
        <w:ind w:firstLine="420"/>
      </w:pPr>
      <w:r>
        <w:rPr>
          <w:rFonts w:hint="eastAsia"/>
        </w:rPr>
        <w:t>项目开发方应对注册参与用户的油改电小客车出行信息进行分析检查，不得重复记录和核算减排量，不得在不同减排机制重复申报项目和减排量，确保项目和减排量唯一。</w:t>
      </w:r>
    </w:p>
    <w:p>
      <w:pPr>
        <w:pStyle w:val="108"/>
        <w:spacing w:before="156" w:after="156"/>
      </w:pPr>
      <w:r>
        <w:rPr>
          <w:rFonts w:hint="eastAsia"/>
        </w:rPr>
        <w:t>准确性</w:t>
      </w:r>
    </w:p>
    <w:p>
      <w:pPr>
        <w:pStyle w:val="59"/>
        <w:ind w:firstLine="420"/>
      </w:pPr>
      <w:r>
        <w:rPr>
          <w:rFonts w:hint="eastAsia"/>
        </w:rPr>
        <w:t>项目开发方应详细记录注册参与用户的出行时间、出行方式、出行距离等数据，做到可监测、可报告、可核查，严格控制碳普惠活动各环节数据质量，确保数据准确。</w:t>
      </w:r>
    </w:p>
    <w:p>
      <w:pPr>
        <w:pStyle w:val="108"/>
        <w:spacing w:before="156" w:after="156"/>
      </w:pPr>
      <w:r>
        <w:rPr>
          <w:rFonts w:hint="eastAsia"/>
        </w:rPr>
        <w:t>保守性</w:t>
      </w:r>
    </w:p>
    <w:p>
      <w:pPr>
        <w:pStyle w:val="59"/>
        <w:ind w:firstLine="420"/>
      </w:pPr>
      <w:r>
        <w:rPr>
          <w:rFonts w:hint="eastAsia"/>
        </w:rPr>
        <w:t>碳普惠项目减排量核算应采用保守性原则，确保不高估碳普惠项目减排量。</w:t>
      </w:r>
    </w:p>
    <w:p>
      <w:pPr>
        <w:pStyle w:val="108"/>
        <w:spacing w:before="156" w:after="156"/>
      </w:pPr>
      <w:r>
        <w:rPr>
          <w:rFonts w:hint="eastAsia"/>
        </w:rPr>
        <w:t>安全性</w:t>
      </w:r>
    </w:p>
    <w:p>
      <w:pPr>
        <w:pStyle w:val="59"/>
        <w:ind w:firstLine="420"/>
      </w:pPr>
      <w:r>
        <w:rPr>
          <w:rFonts w:hint="eastAsia"/>
        </w:rPr>
        <w:t>项目开发方开展碳普惠活动的所有环节应合法合规，采取科学、智能的管理和技术手段，确保注册参与用户信息和数据安全。</w:t>
      </w:r>
    </w:p>
    <w:p>
      <w:pPr>
        <w:pStyle w:val="107"/>
        <w:spacing w:before="312" w:after="312"/>
      </w:pPr>
      <w:bookmarkStart w:id="48" w:name="_Toc23437"/>
      <w:r>
        <w:rPr>
          <w:rFonts w:hint="eastAsia"/>
        </w:rPr>
        <w:t>温室气体种类、项目边界和计入期</w:t>
      </w:r>
      <w:bookmarkEnd w:id="48"/>
    </w:p>
    <w:p>
      <w:pPr>
        <w:pStyle w:val="108"/>
        <w:spacing w:before="156" w:after="156"/>
      </w:pPr>
      <w:r>
        <w:rPr>
          <w:rFonts w:hint="eastAsia"/>
        </w:rPr>
        <w:t>温室气体种类</w:t>
      </w:r>
    </w:p>
    <w:p>
      <w:pPr>
        <w:pStyle w:val="59"/>
        <w:ind w:firstLine="420"/>
      </w:pPr>
      <w:r>
        <w:rPr>
          <w:rFonts w:hint="eastAsia"/>
        </w:rPr>
        <w:t>本文件中的温室气体仅指二氧化碳。</w:t>
      </w:r>
    </w:p>
    <w:p>
      <w:pPr>
        <w:pStyle w:val="108"/>
        <w:spacing w:before="156" w:after="156"/>
      </w:pPr>
      <w:r>
        <w:rPr>
          <w:rFonts w:hint="eastAsia"/>
        </w:rPr>
        <w:t>项目边界</w:t>
      </w:r>
    </w:p>
    <w:p>
      <w:pPr>
        <w:pStyle w:val="59"/>
        <w:ind w:firstLine="420"/>
      </w:pPr>
      <w:r>
        <w:rPr>
          <w:rFonts w:hint="eastAsia"/>
        </w:rPr>
        <w:t>项目开发方记录的所有注册参与用户的油改电小客车出行活动，其地理边界为京津冀行政区域范围内。</w:t>
      </w:r>
    </w:p>
    <w:p>
      <w:pPr>
        <w:pStyle w:val="108"/>
        <w:spacing w:before="156" w:after="156"/>
      </w:pPr>
      <w:r>
        <w:rPr>
          <w:rFonts w:hint="eastAsia"/>
        </w:rPr>
        <w:t>项目计入期</w:t>
      </w:r>
    </w:p>
    <w:p>
      <w:pPr>
        <w:pStyle w:val="59"/>
        <w:ind w:firstLine="420"/>
      </w:pPr>
      <w:r>
        <w:rPr>
          <w:rFonts w:hint="eastAsia"/>
        </w:rPr>
        <w:t>项目计入期为可申请碳普惠项目减排量登记的时间期限，从项目申请登记的减排量产生时间开始，项目计入期不超过三年，计入期可更新。</w:t>
      </w:r>
    </w:p>
    <w:p>
      <w:pPr>
        <w:pStyle w:val="107"/>
        <w:spacing w:before="312" w:after="312"/>
      </w:pPr>
      <w:bookmarkStart w:id="49" w:name="_Toc21340"/>
      <w:r>
        <w:rPr>
          <w:rFonts w:hint="eastAsia"/>
        </w:rPr>
        <w:t>核算方法</w:t>
      </w:r>
      <w:bookmarkEnd w:id="49"/>
    </w:p>
    <w:p>
      <w:pPr>
        <w:pStyle w:val="108"/>
        <w:spacing w:before="156" w:after="156"/>
      </w:pPr>
      <w:r>
        <w:rPr>
          <w:rFonts w:hint="eastAsia"/>
        </w:rPr>
        <w:t>基准线情景</w:t>
      </w:r>
    </w:p>
    <w:p>
      <w:pPr>
        <w:pStyle w:val="59"/>
        <w:ind w:firstLine="420"/>
      </w:pPr>
      <w:r>
        <w:rPr>
          <w:rFonts w:hint="eastAsia"/>
        </w:rPr>
        <w:t>本文件规定的油改电小客车碳普惠项目基准线情景为：注册参与用户采用燃油小客车或燃油网约车出行方式的情景。</w:t>
      </w:r>
    </w:p>
    <w:p>
      <w:pPr>
        <w:pStyle w:val="108"/>
        <w:spacing w:before="156" w:after="156"/>
      </w:pPr>
      <w:r>
        <w:rPr>
          <w:rFonts w:hint="eastAsia"/>
        </w:rPr>
        <w:t>基准线碳排放计算</w:t>
      </w:r>
    </w:p>
    <w:p>
      <w:pPr>
        <w:pStyle w:val="59"/>
        <w:ind w:firstLine="420"/>
      </w:pPr>
      <w:r>
        <w:rPr>
          <w:rFonts w:hint="eastAsia"/>
        </w:rPr>
        <w:t>基准线碳排放量（</w:t>
      </w:r>
      <m:oMath>
        <m:sSub>
          <m:sSubPr>
            <m:ctrlPr>
              <w:rPr>
                <w:rFonts w:ascii="Cambria Math" w:hAnsi="Cambria Math" w:eastAsiaTheme="minorEastAsia"/>
                <w:i/>
                <w:szCs w:val="21"/>
              </w:rPr>
            </m:ctrlPr>
          </m:sSubPr>
          <m:e>
            <m:r>
              <m:rPr/>
              <w:rPr>
                <w:rFonts w:ascii="Cambria Math" w:hAnsi="Cambria Math" w:eastAsiaTheme="minorEastAsia"/>
                <w:szCs w:val="21"/>
              </w:rPr>
              <m:t>BE</m:t>
            </m:r>
            <m:ctrlPr>
              <w:rPr>
                <w:rFonts w:ascii="Cambria Math" w:hAnsi="Cambria Math" w:eastAsiaTheme="minorEastAsia"/>
                <w:i/>
                <w:szCs w:val="21"/>
              </w:rPr>
            </m:ctrlPr>
          </m:e>
          <m:sub>
            <m:r>
              <m:rPr/>
              <w:rPr>
                <w:rFonts w:hint="eastAsia" w:ascii="Cambria Math" w:hAnsi="Cambria Math" w:eastAsiaTheme="minorEastAsia"/>
                <w:szCs w:val="21"/>
              </w:rPr>
              <m:t>y</m:t>
            </m:r>
            <m:ctrlPr>
              <w:rPr>
                <w:rFonts w:ascii="Cambria Math" w:hAnsi="Cambria Math" w:eastAsiaTheme="minorEastAsia"/>
                <w:i/>
                <w:szCs w:val="21"/>
              </w:rPr>
            </m:ctrlPr>
          </m:sub>
        </m:sSub>
      </m:oMath>
      <w:r>
        <w:rPr>
          <w:rFonts w:hint="eastAsia"/>
        </w:rPr>
        <w:t>）按公式（</w:t>
      </w:r>
      <w:r>
        <w:rPr>
          <w:rFonts w:hint="eastAsia" w:ascii="Times New Roman"/>
        </w:rPr>
        <w:t>1</w:t>
      </w:r>
      <w:r>
        <w:rPr>
          <w:rFonts w:hint="eastAsia"/>
        </w:rPr>
        <w:t>）计算：</w:t>
      </w:r>
    </w:p>
    <w:p>
      <w:pPr>
        <w:autoSpaceDE w:val="0"/>
        <w:autoSpaceDN w:val="0"/>
        <w:spacing w:line="240" w:lineRule="auto"/>
        <w:ind w:firstLine="420" w:firstLineChars="200"/>
        <w:jc w:val="right"/>
        <w:rPr>
          <w:rFonts w:hAnsi="Cambria Math"/>
        </w:rPr>
      </w:pPr>
      <m:oMath>
        <m:sSub>
          <m:sSubPr>
            <m:ctrlPr>
              <w:rPr>
                <w:rFonts w:ascii="Cambria Math" w:hAnsi="Cambria Math"/>
                <w:i/>
              </w:rPr>
            </m:ctrlPr>
          </m:sSubPr>
          <m:e>
            <m:r>
              <m:rPr/>
              <w:rPr>
                <w:rFonts w:ascii="Cambria Math" w:hAnsi="Cambria Math"/>
              </w:rPr>
              <m:t>BE</m:t>
            </m:r>
            <m:ctrlPr>
              <w:rPr>
                <w:rFonts w:ascii="Cambria Math" w:hAnsi="Cambria Math"/>
                <w:i/>
              </w:rPr>
            </m:ctrlPr>
          </m:e>
          <m:sub>
            <m:r>
              <m:rPr/>
              <w:rPr>
                <w:rFonts w:ascii="Cambria Math" w:hAnsi="Cambria Math"/>
              </w:rPr>
              <m:t>y</m:t>
            </m:r>
            <m:ctrlPr>
              <w:rPr>
                <w:rFonts w:ascii="Cambria Math" w:hAnsi="Cambria Math"/>
                <w:i/>
              </w:rPr>
            </m:ctrlPr>
          </m:sub>
        </m:sSub>
        <m:r>
          <m:rPr/>
          <w:rPr>
            <w:rFonts w:ascii="Cambria Math" w:hAnsi="Cambria Math"/>
          </w:rPr>
          <m:t>=</m:t>
        </m:r>
        <m:nary>
          <m:naryPr>
            <m:chr m:val="∑"/>
            <m:limLoc m:val="subSup"/>
            <m:supHide m:val="true"/>
            <m:ctrlPr>
              <w:rPr>
                <w:rFonts w:ascii="Cambria Math" w:hAnsi="Cambria Math"/>
                <w:i/>
              </w:rPr>
            </m:ctrlPr>
          </m:naryPr>
          <m:sub>
            <m:r>
              <m:rPr/>
              <w:rPr>
                <w:rFonts w:ascii="Cambria Math" w:hAnsi="Cambria Math"/>
              </w:rPr>
              <m:t>i</m:t>
            </m:r>
            <m:ctrlPr>
              <w:rPr>
                <w:rFonts w:ascii="Cambria Math" w:hAnsi="Cambria Math"/>
                <w:i/>
              </w:rPr>
            </m:ctrlPr>
          </m:sub>
          <m:sup>
            <m:ctrlPr>
              <w:rPr>
                <w:rFonts w:ascii="Cambria Math" w:hAnsi="Cambria Math"/>
                <w:i/>
              </w:rPr>
            </m:ctrlPr>
          </m:sup>
          <m:e>
            <m:r>
              <m:rPr/>
              <w:rPr>
                <w:rFonts w:ascii="Cambria Math" w:hAnsi="Cambria Math"/>
              </w:rPr>
              <m:t>(</m:t>
            </m:r>
            <m:sSub>
              <m:sSubPr>
                <m:ctrlPr>
                  <w:rPr>
                    <w:rFonts w:ascii="Cambria Math" w:hAnsi="Cambria Math"/>
                    <w:i/>
                  </w:rPr>
                </m:ctrlPr>
              </m:sSubPr>
              <m:e>
                <m:r>
                  <m:rPr/>
                  <w:rPr>
                    <w:rFonts w:ascii="Cambria Math" w:hAnsi="Cambria Math"/>
                  </w:rPr>
                  <m:t>EF</m:t>
                </m:r>
                <m:ctrlPr>
                  <w:rPr>
                    <w:rFonts w:ascii="Cambria Math" w:hAnsi="Cambria Math"/>
                    <w:i/>
                  </w:rPr>
                </m:ctrlPr>
              </m:e>
              <m:sub>
                <m:r>
                  <m:rPr/>
                  <w:rPr>
                    <w:rFonts w:ascii="Cambria Math" w:hAnsi="Cambria Math"/>
                  </w:rPr>
                  <m:t>BL</m:t>
                </m:r>
                <m:ctrlPr>
                  <w:rPr>
                    <w:rFonts w:ascii="Cambria Math" w:hAnsi="Cambria Math"/>
                    <w:i/>
                  </w:rPr>
                </m:ctrlPr>
              </m:sub>
            </m:sSub>
            <m:ctrlPr>
              <w:rPr>
                <w:rFonts w:ascii="Cambria Math" w:hAnsi="Cambria Math"/>
                <w:i/>
              </w:rPr>
            </m:ctrlPr>
          </m:e>
        </m:nary>
        <m:sSub>
          <m:sSubPr>
            <m:ctrlPr>
              <w:rPr>
                <w:rFonts w:ascii="Cambria Math" w:hAnsi="Cambria Math"/>
                <w:i/>
              </w:rPr>
            </m:ctrlPr>
          </m:sSubPr>
          <m:e>
            <m:r>
              <m:rPr/>
              <w:rPr>
                <w:rFonts w:ascii="Cambria Math" w:hAnsi="Cambria Math"/>
              </w:rPr>
              <m:t>×BD</m:t>
            </m:r>
            <m:ctrlPr>
              <w:rPr>
                <w:rFonts w:ascii="Cambria Math" w:hAnsi="Cambria Math"/>
                <w:i/>
              </w:rPr>
            </m:ctrlPr>
          </m:e>
          <m:sub>
            <m:r>
              <m:rPr/>
              <w:rPr>
                <w:rFonts w:ascii="Cambria Math" w:hAnsi="Cambria Math"/>
              </w:rPr>
              <m:t>i,BL</m:t>
            </m:r>
            <m:ctrlPr>
              <w:rPr>
                <w:rFonts w:ascii="Cambria Math" w:hAnsi="Cambria Math"/>
                <w:i/>
              </w:rPr>
            </m:ctrlPr>
          </m:sub>
        </m:sSub>
      </m:oMath>
      <w:r>
        <w:rPr>
          <w:rFonts w:ascii="宋体" w:hAnsi="宋体"/>
        </w:rPr>
        <w:t>)</w:t>
      </w:r>
      <w:r>
        <w:rPr>
          <w:rFonts w:hint="eastAsia" w:ascii="微软雅黑" w:hAnsi="微软雅黑" w:eastAsia="微软雅黑"/>
        </w:rPr>
        <w:t>.................................</w:t>
      </w:r>
      <w:r>
        <w:rPr>
          <w:rFonts w:hint="eastAsia" w:ascii="宋体" w:hAnsi="宋体"/>
        </w:rPr>
        <w:t>(</w:t>
      </w:r>
      <w:r>
        <w:rPr>
          <w:rFonts w:hint="eastAsia" w:ascii="Times New Roman" w:hAnsi="Times New Roman"/>
        </w:rPr>
        <w:t>1</w:t>
      </w:r>
      <w:r>
        <w:rPr>
          <w:rFonts w:hint="eastAsia" w:ascii="宋体" w:hAnsi="宋体"/>
        </w:rPr>
        <w:t>)</w:t>
      </w:r>
    </w:p>
    <w:p>
      <w:pPr>
        <w:autoSpaceDE w:val="0"/>
        <w:autoSpaceDN w:val="0"/>
        <w:spacing w:line="240" w:lineRule="auto"/>
        <w:ind w:firstLine="420" w:firstLineChars="200"/>
        <w:rPr>
          <w:rFonts w:hAnsi="Cambria Math"/>
        </w:rPr>
      </w:pPr>
      <w:r>
        <w:rPr>
          <w:rFonts w:hint="eastAsia" w:hAnsi="Cambria Math"/>
        </w:rPr>
        <w:t>式中：</w:t>
      </w:r>
    </w:p>
    <w:p>
      <w:pPr>
        <w:autoSpaceDE w:val="0"/>
        <w:autoSpaceDN w:val="0"/>
        <w:spacing w:line="240" w:lineRule="auto"/>
        <w:ind w:firstLine="420" w:firstLineChars="200"/>
        <w:rPr>
          <w:rFonts w:hint="eastAsia" w:ascii="宋体" w:hAnsi="宋体" w:cs="宋体"/>
        </w:rPr>
      </w:pPr>
      <m:oMath>
        <m:sSub>
          <m:sSubPr>
            <m:ctrlPr>
              <w:rPr>
                <w:rFonts w:ascii="Cambria Math" w:hAnsi="Cambria Math"/>
                <w:i/>
              </w:rPr>
            </m:ctrlPr>
          </m:sSubPr>
          <m:e>
            <m:r>
              <m:rPr/>
              <w:rPr>
                <w:rFonts w:ascii="Cambria Math" w:hAnsi="Cambria Math"/>
              </w:rPr>
              <m:t>BE</m:t>
            </m:r>
            <m:ctrlPr>
              <w:rPr>
                <w:rFonts w:ascii="Cambria Math" w:hAnsi="Cambria Math"/>
                <w:i/>
              </w:rPr>
            </m:ctrlPr>
          </m:e>
          <m:sub>
            <m:r>
              <m:rPr/>
              <w:rPr>
                <w:rFonts w:ascii="Cambria Math" w:hAnsi="Cambria Math"/>
              </w:rPr>
              <m:t>y</m:t>
            </m:r>
            <m:ctrlPr>
              <w:rPr>
                <w:rFonts w:ascii="Cambria Math" w:hAnsi="Cambria Math"/>
                <w:i/>
              </w:rPr>
            </m:ctrlPr>
          </m:sub>
        </m:sSub>
      </m:oMath>
      <w:r>
        <w:rPr>
          <w:rFonts w:hint="eastAsia" w:ascii="宋体" w:hAnsi="Times New Roman"/>
        </w:rPr>
        <w:t>——</w:t>
      </w:r>
      <w:r>
        <w:rPr>
          <w:rFonts w:hint="eastAsia" w:ascii="宋体" w:hAnsi="宋体" w:cs="宋体"/>
        </w:rPr>
        <w:t>第</w:t>
      </w:r>
      <m:oMath>
        <m:r>
          <m:rPr/>
          <w:rPr>
            <w:rFonts w:ascii="Cambria Math" w:hAnsi="Cambria Math"/>
          </w:rPr>
          <m:t>y</m:t>
        </m:r>
      </m:oMath>
      <w:r>
        <w:rPr>
          <w:rFonts w:hint="eastAsia" w:ascii="宋体" w:hAnsi="宋体" w:cs="宋体"/>
        </w:rPr>
        <w:t>年基准线碳排放量，单位为吨二氧化碳（</w:t>
      </w:r>
      <w:r>
        <w:rPr>
          <w:rFonts w:hint="eastAsia" w:ascii="Times New Roman" w:hAnsi="Times New Roman" w:cs="宋体"/>
        </w:rPr>
        <w:t>tCO</w:t>
      </w:r>
      <w:r>
        <w:rPr>
          <w:rFonts w:hint="eastAsia" w:ascii="Times New Roman" w:hAnsi="Times New Roman" w:cs="宋体"/>
          <w:vertAlign w:val="subscript"/>
        </w:rPr>
        <w:t>2</w:t>
      </w:r>
      <w:r>
        <w:rPr>
          <w:rFonts w:hint="eastAsia" w:ascii="宋体" w:hAnsi="宋体" w:cs="宋体"/>
        </w:rPr>
        <w:t>）；</w:t>
      </w:r>
    </w:p>
    <w:p>
      <w:pPr>
        <w:autoSpaceDE w:val="0"/>
        <w:autoSpaceDN w:val="0"/>
        <w:spacing w:line="240" w:lineRule="auto"/>
        <w:ind w:firstLine="420" w:firstLineChars="200"/>
        <w:rPr>
          <w:rFonts w:ascii="Cambria Math" w:hAnsi="Cambria Math"/>
          <w:iCs/>
        </w:rPr>
      </w:pPr>
      <m:oMath>
        <m:r>
          <m:rPr>
            <m:nor/>
            <m:sty m:val="p"/>
          </m:rPr>
          <w:rPr>
            <w:rFonts w:hint="eastAsia" w:ascii="Times New Roman" w:hAnsi="Times New Roman"/>
            <w:b w:val="0"/>
            <w:i w:val="0"/>
            <w:iCs/>
          </w:rPr>
          <m:t>i</m:t>
        </m:r>
      </m:oMath>
      <w:r>
        <w:rPr>
          <w:rFonts w:hint="eastAsia" w:ascii="Cambria Math" w:hAnsi="Cambria Math"/>
          <w:i/>
        </w:rPr>
        <w:t>——</w:t>
      </w:r>
      <w:r>
        <w:rPr>
          <w:rFonts w:hint="eastAsia" w:ascii="Cambria Math" w:hAnsi="Cambria Math"/>
          <w:iCs/>
        </w:rPr>
        <w:t>第</w:t>
      </w:r>
      <m:oMath>
        <m:r>
          <m:rPr/>
          <w:rPr>
            <w:rFonts w:ascii="Cambria Math" w:hAnsi="Cambria Math"/>
          </w:rPr>
          <m:t>y</m:t>
        </m:r>
      </m:oMath>
      <w:r>
        <w:rPr>
          <w:rFonts w:hint="eastAsia" w:ascii="Cambria Math" w:hAnsi="Cambria Math"/>
          <w:iCs/>
        </w:rPr>
        <w:t>年注册参与用户出行次数，单位为次；</w:t>
      </w:r>
    </w:p>
    <w:p>
      <w:pPr>
        <w:autoSpaceDE w:val="0"/>
        <w:autoSpaceDN w:val="0"/>
        <w:spacing w:line="240" w:lineRule="auto"/>
        <w:ind w:firstLine="420" w:firstLineChars="200"/>
        <w:rPr>
          <w:rFonts w:hAnsi="Cambria Math"/>
        </w:rPr>
      </w:pPr>
      <m:oMath>
        <m:sSub>
          <m:sSubPr>
            <m:ctrlPr>
              <w:rPr>
                <w:rFonts w:ascii="Cambria Math" w:hAnsi="Cambria Math"/>
              </w:rPr>
            </m:ctrlPr>
          </m:sSubPr>
          <m:e>
            <m:r>
              <m:rPr/>
              <w:rPr>
                <w:rFonts w:ascii="Cambria Math" w:hAnsi="Cambria Math"/>
              </w:rPr>
              <m:t>EF</m:t>
            </m:r>
            <m:ctrlPr>
              <w:rPr>
                <w:rFonts w:ascii="Cambria Math" w:hAnsi="Cambria Math"/>
              </w:rPr>
            </m:ctrlPr>
          </m:e>
          <m:sub>
            <m:r>
              <m:rPr/>
              <w:rPr>
                <w:rFonts w:ascii="Cambria Math" w:hAnsi="Cambria Math"/>
              </w:rPr>
              <m:t>BL</m:t>
            </m:r>
            <m:ctrlPr>
              <w:rPr>
                <w:rFonts w:ascii="Cambria Math" w:hAnsi="Cambria Math"/>
              </w:rPr>
            </m:ctrlPr>
          </m:sub>
        </m:sSub>
      </m:oMath>
      <w:r>
        <w:rPr>
          <w:rFonts w:hint="eastAsia" w:ascii="宋体" w:hAnsi="Times New Roman"/>
        </w:rPr>
        <w:t>——基准线碳排放因子，单位为吨二氧化碳每公里（</w:t>
      </w:r>
      <w:r>
        <w:rPr>
          <w:rFonts w:hint="eastAsia" w:ascii="Times New Roman" w:hAnsi="Times New Roman"/>
        </w:rPr>
        <w:t>tCO</w:t>
      </w:r>
      <w:r>
        <w:rPr>
          <w:rFonts w:hint="eastAsia" w:ascii="Times New Roman" w:hAnsi="Times New Roman"/>
          <w:vertAlign w:val="subscript"/>
        </w:rPr>
        <w:t>2</w:t>
      </w:r>
      <w:r>
        <w:rPr>
          <w:rFonts w:hint="eastAsia" w:ascii="宋体" w:hAnsi="Times New Roman"/>
        </w:rPr>
        <w:t>/</w:t>
      </w:r>
      <w:r>
        <w:rPr>
          <w:rFonts w:hint="eastAsia" w:ascii="Times New Roman" w:hAnsi="Times New Roman"/>
        </w:rPr>
        <w:t>km</w:t>
      </w:r>
      <w:r>
        <w:rPr>
          <w:rFonts w:hint="eastAsia" w:ascii="宋体" w:hAnsi="Times New Roman"/>
        </w:rPr>
        <w:t>），应按照</w:t>
      </w:r>
      <w:r>
        <w:rPr>
          <w:rFonts w:hint="eastAsia" w:ascii="Times New Roman" w:hAnsi="Times New Roman"/>
        </w:rPr>
        <w:t>A</w:t>
      </w:r>
      <w:r>
        <w:rPr>
          <w:rFonts w:hint="eastAsia" w:ascii="宋体" w:hAnsi="Times New Roman"/>
        </w:rPr>
        <w:t>.</w:t>
      </w:r>
      <w:r>
        <w:rPr>
          <w:rFonts w:hint="eastAsia" w:ascii="Times New Roman" w:hAnsi="Times New Roman"/>
        </w:rPr>
        <w:t>1</w:t>
      </w:r>
      <w:r>
        <w:rPr>
          <w:rFonts w:hint="eastAsia" w:ascii="宋体" w:hAnsi="Times New Roman"/>
        </w:rPr>
        <w:t>规定的方法计算；</w:t>
      </w:r>
    </w:p>
    <w:p>
      <w:pPr>
        <w:autoSpaceDE w:val="0"/>
        <w:autoSpaceDN w:val="0"/>
        <w:spacing w:line="240" w:lineRule="auto"/>
        <w:ind w:firstLine="420" w:firstLineChars="200"/>
      </w:pPr>
      <m:oMath>
        <m:sSub>
          <m:sSubPr>
            <m:ctrlPr>
              <w:rPr>
                <w:rFonts w:ascii="Cambria Math" w:hAnsi="Cambria Math"/>
                <w:i/>
              </w:rPr>
            </m:ctrlPr>
          </m:sSubPr>
          <m:e>
            <m:r>
              <m:rPr/>
              <w:rPr>
                <w:rFonts w:ascii="Cambria Math" w:hAnsi="Cambria Math"/>
              </w:rPr>
              <m:t>BD</m:t>
            </m:r>
            <m:ctrlPr>
              <w:rPr>
                <w:rFonts w:ascii="Cambria Math" w:hAnsi="Cambria Math"/>
                <w:i/>
              </w:rPr>
            </m:ctrlPr>
          </m:e>
          <m:sub>
            <m:r>
              <m:rPr/>
              <w:rPr>
                <w:rFonts w:ascii="Cambria Math" w:hAnsi="Cambria Math"/>
              </w:rPr>
              <m:t>i,BL</m:t>
            </m:r>
            <m:ctrlPr>
              <w:rPr>
                <w:rFonts w:ascii="Cambria Math" w:hAnsi="Cambria Math"/>
                <w:i/>
              </w:rPr>
            </m:ctrlPr>
          </m:sub>
        </m:sSub>
      </m:oMath>
      <w:r>
        <w:rPr>
          <w:rFonts w:hint="eastAsia" w:hAnsi="Cambria Math"/>
        </w:rPr>
        <w:t>——基准线情景第</w:t>
      </w:r>
      <m:oMath>
        <m:r>
          <m:rPr>
            <m:nor/>
            <m:sty m:val="p"/>
          </m:rPr>
          <w:rPr>
            <w:rFonts w:hint="eastAsia" w:ascii="Times New Roman" w:hAnsi="Times New Roman"/>
            <w:b w:val="0"/>
            <w:i w:val="0"/>
            <w:iCs/>
          </w:rPr>
          <m:t>i</m:t>
        </m:r>
      </m:oMath>
      <w:r>
        <w:rPr>
          <w:rFonts w:hint="eastAsia" w:hAnsi="Cambria Math"/>
        </w:rPr>
        <w:t>次出行距离，单位为公里（</w:t>
      </w:r>
      <w:r>
        <w:rPr>
          <w:rFonts w:hint="eastAsia" w:ascii="Times New Roman" w:hAnsi="Times New Roman" w:cs="宋体"/>
        </w:rPr>
        <w:t>km</w:t>
      </w:r>
      <w:r>
        <w:rPr>
          <w:rFonts w:hint="eastAsia" w:hAnsi="Cambria Math"/>
        </w:rPr>
        <w:t>），应按照</w:t>
      </w:r>
      <w:r>
        <w:rPr>
          <w:rFonts w:hint="eastAsia" w:ascii="Times New Roman" w:hAnsi="Times New Roman"/>
        </w:rPr>
        <w:t>B</w:t>
      </w:r>
      <w:r>
        <w:rPr>
          <w:rFonts w:hint="eastAsia" w:ascii="宋体" w:hAnsi="Times New Roman"/>
        </w:rPr>
        <w:t>.</w:t>
      </w:r>
      <w:r>
        <w:rPr>
          <w:rFonts w:hint="eastAsia" w:ascii="Times New Roman" w:hAnsi="Times New Roman"/>
        </w:rPr>
        <w:t>1</w:t>
      </w:r>
      <w:r>
        <w:rPr>
          <w:rFonts w:hint="eastAsia" w:hAnsi="Cambria Math"/>
        </w:rPr>
        <w:t>规定的方法计算。</w:t>
      </w:r>
    </w:p>
    <w:p>
      <w:pPr>
        <w:pStyle w:val="108"/>
        <w:spacing w:before="156" w:after="156"/>
      </w:pPr>
      <w:r>
        <w:rPr>
          <w:rFonts w:hint="eastAsia"/>
        </w:rPr>
        <w:t>项目碳排放计算</w:t>
      </w:r>
    </w:p>
    <w:p>
      <w:pPr>
        <w:pStyle w:val="59"/>
        <w:ind w:firstLine="420"/>
      </w:pPr>
      <w:r>
        <w:rPr>
          <w:rFonts w:hint="eastAsia"/>
        </w:rPr>
        <w:t>项目碳排放量（</w:t>
      </w:r>
      <m:oMath>
        <m:sSub>
          <m:sSubPr>
            <m:ctrlPr>
              <w:rPr>
                <w:rFonts w:ascii="Cambria Math" w:hAnsi="Cambria Math"/>
                <w:i/>
              </w:rPr>
            </m:ctrlPr>
          </m:sSubPr>
          <m:e>
            <m:r>
              <m:rPr/>
              <w:rPr>
                <w:rFonts w:ascii="Cambria Math" w:hAnsi="Cambria Math"/>
              </w:rPr>
              <m:t>PE</m:t>
            </m:r>
            <m:ctrlPr>
              <w:rPr>
                <w:rFonts w:ascii="Cambria Math" w:hAnsi="Cambria Math"/>
                <w:i/>
              </w:rPr>
            </m:ctrlPr>
          </m:e>
          <m:sub>
            <m:r>
              <m:rPr/>
              <w:rPr>
                <w:rFonts w:hint="eastAsia" w:ascii="Cambria Math" w:hAnsi="Cambria Math"/>
              </w:rPr>
              <m:t>y</m:t>
            </m:r>
            <m:ctrlPr>
              <w:rPr>
                <w:rFonts w:ascii="Cambria Math" w:hAnsi="Cambria Math"/>
                <w:i/>
              </w:rPr>
            </m:ctrlPr>
          </m:sub>
        </m:sSub>
      </m:oMath>
      <w:r>
        <w:rPr>
          <w:rFonts w:hint="eastAsia"/>
        </w:rPr>
        <w:t>）按公式（</w:t>
      </w:r>
      <w:r>
        <w:rPr>
          <w:rFonts w:hint="eastAsia" w:ascii="Times New Roman"/>
        </w:rPr>
        <w:t>2</w:t>
      </w:r>
      <w:r>
        <w:rPr>
          <w:rFonts w:hint="eastAsia"/>
        </w:rPr>
        <w:t>）计算：</w:t>
      </w:r>
    </w:p>
    <w:p>
      <w:pPr>
        <w:autoSpaceDE w:val="0"/>
        <w:autoSpaceDN w:val="0"/>
        <w:spacing w:line="240" w:lineRule="auto"/>
        <w:ind w:firstLine="420" w:firstLineChars="200"/>
        <w:jc w:val="right"/>
        <w:rPr>
          <w:rFonts w:hAnsi="Cambria Math"/>
        </w:rPr>
      </w:pPr>
      <m:oMath>
        <m:sSub>
          <m:sSubPr>
            <m:ctrlPr>
              <w:rPr>
                <w:rFonts w:ascii="Cambria Math" w:hAnsi="Cambria Math"/>
                <w:i/>
              </w:rPr>
            </m:ctrlPr>
          </m:sSubPr>
          <m:e>
            <m:r>
              <m:rPr/>
              <w:rPr>
                <w:rFonts w:ascii="Cambria Math" w:hAnsi="Cambria Math"/>
              </w:rPr>
              <m:t>PE</m:t>
            </m:r>
            <m:ctrlPr>
              <w:rPr>
                <w:rFonts w:ascii="Cambria Math" w:hAnsi="Cambria Math"/>
                <w:i/>
              </w:rPr>
            </m:ctrlPr>
          </m:e>
          <m:sub>
            <m:r>
              <m:rPr/>
              <w:rPr>
                <w:rFonts w:ascii="Cambria Math" w:hAnsi="Cambria Math"/>
              </w:rPr>
              <m:t>y</m:t>
            </m:r>
            <m:ctrlPr>
              <w:rPr>
                <w:rFonts w:ascii="Cambria Math" w:hAnsi="Cambria Math"/>
                <w:i/>
              </w:rPr>
            </m:ctrlPr>
          </m:sub>
        </m:sSub>
        <m:r>
          <m:rPr/>
          <w:rPr>
            <w:rFonts w:ascii="Cambria Math" w:hAnsi="Cambria Math"/>
          </w:rPr>
          <m:t>=</m:t>
        </m:r>
        <m:nary>
          <m:naryPr>
            <m:chr m:val="∑"/>
            <m:limLoc m:val="subSup"/>
            <m:supHide m:val="true"/>
            <m:ctrlPr>
              <w:rPr>
                <w:rFonts w:ascii="Cambria Math" w:hAnsi="Cambria Math"/>
                <w:i/>
              </w:rPr>
            </m:ctrlPr>
          </m:naryPr>
          <m:sub>
            <m:r>
              <m:rPr/>
              <w:rPr>
                <w:rFonts w:ascii="Cambria Math" w:hAnsi="Cambria Math"/>
              </w:rPr>
              <m:t>i</m:t>
            </m:r>
            <m:ctrlPr>
              <w:rPr>
                <w:rFonts w:ascii="Cambria Math" w:hAnsi="Cambria Math"/>
                <w:i/>
              </w:rPr>
            </m:ctrlPr>
          </m:sub>
          <m:sup>
            <m:ctrlPr>
              <w:rPr>
                <w:rFonts w:ascii="Cambria Math" w:hAnsi="Cambria Math"/>
                <w:i/>
              </w:rPr>
            </m:ctrlPr>
          </m:sup>
          <m:e>
            <m:r>
              <m:rPr/>
              <w:rPr>
                <w:rFonts w:ascii="Cambria Math" w:hAnsi="Cambria Math"/>
              </w:rPr>
              <m:t>(</m:t>
            </m:r>
            <m:sSub>
              <m:sSubPr>
                <m:ctrlPr>
                  <w:rPr>
                    <w:rFonts w:ascii="Cambria Math" w:hAnsi="Cambria Math"/>
                    <w:i/>
                  </w:rPr>
                </m:ctrlPr>
              </m:sSubPr>
              <m:e>
                <m:r>
                  <m:rPr/>
                  <w:rPr>
                    <w:rFonts w:ascii="Cambria Math" w:hAnsi="Cambria Math"/>
                  </w:rPr>
                  <m:t>EF</m:t>
                </m:r>
                <m:ctrlPr>
                  <w:rPr>
                    <w:rFonts w:ascii="Cambria Math" w:hAnsi="Cambria Math"/>
                    <w:i/>
                  </w:rPr>
                </m:ctrlPr>
              </m:e>
              <m:sub>
                <m:r>
                  <m:rPr/>
                  <w:rPr>
                    <w:rFonts w:ascii="Cambria Math" w:hAnsi="Cambria Math"/>
                  </w:rPr>
                  <m:t>i</m:t>
                </m:r>
                <m:ctrlPr>
                  <w:rPr>
                    <w:rFonts w:ascii="Cambria Math" w:hAnsi="Cambria Math"/>
                    <w:i/>
                  </w:rPr>
                </m:ctrlPr>
              </m:sub>
            </m:sSub>
            <m:ctrlPr>
              <w:rPr>
                <w:rFonts w:ascii="Cambria Math" w:hAnsi="Cambria Math"/>
                <w:i/>
              </w:rPr>
            </m:ctrlPr>
          </m:e>
        </m:nary>
        <m:r>
          <m:rPr/>
          <w:rPr>
            <w:rFonts w:ascii="Cambria Math" w:hAnsi="Cambria Math"/>
          </w:rPr>
          <m:t>×</m:t>
        </m:r>
        <m:sSub>
          <m:sSubPr>
            <m:ctrlPr>
              <w:rPr>
                <w:rFonts w:ascii="Cambria Math" w:hAnsi="Cambria Math"/>
                <w:i/>
              </w:rPr>
            </m:ctrlPr>
          </m:sSubPr>
          <m:e>
            <m:r>
              <m:rPr/>
              <w:rPr>
                <w:rFonts w:ascii="Cambria Math" w:hAnsi="Cambria Math"/>
              </w:rPr>
              <m:t>PD</m:t>
            </m:r>
            <m:ctrlPr>
              <w:rPr>
                <w:rFonts w:ascii="Cambria Math" w:hAnsi="Cambria Math"/>
                <w:i/>
              </w:rPr>
            </m:ctrlPr>
          </m:e>
          <m:sub>
            <m:r>
              <m:rPr/>
              <w:rPr>
                <w:rFonts w:ascii="Cambria Math" w:hAnsi="Cambria Math"/>
              </w:rPr>
              <m:t>i,y</m:t>
            </m:r>
            <m:ctrlPr>
              <w:rPr>
                <w:rFonts w:ascii="Cambria Math" w:hAnsi="Cambria Math"/>
                <w:i/>
              </w:rPr>
            </m:ctrlPr>
          </m:sub>
        </m:sSub>
      </m:oMath>
      <w:r>
        <w:rPr>
          <w:rFonts w:ascii="Cambria Math" w:hAnsi="Cambria Math"/>
          <w:i/>
        </w:rPr>
        <w:t>)</w:t>
      </w:r>
      <w:r>
        <w:rPr>
          <w:rFonts w:hint="eastAsia" w:ascii="微软雅黑" w:hAnsi="微软雅黑" w:eastAsia="微软雅黑"/>
        </w:rPr>
        <w:t xml:space="preserve"> .................................</w:t>
      </w:r>
      <w:r>
        <w:rPr>
          <w:rFonts w:hint="eastAsia" w:ascii="宋体" w:hAnsi="宋体"/>
        </w:rPr>
        <w:t>(</w:t>
      </w:r>
      <w:r>
        <w:rPr>
          <w:rFonts w:hint="eastAsia" w:ascii="Times New Roman" w:hAnsi="Times New Roman"/>
        </w:rPr>
        <w:t>2</w:t>
      </w:r>
      <w:r>
        <w:rPr>
          <w:rFonts w:hint="eastAsia" w:ascii="宋体" w:hAnsi="宋体"/>
        </w:rPr>
        <w:t>)</w:t>
      </w:r>
    </w:p>
    <w:p>
      <w:pPr>
        <w:pStyle w:val="58"/>
        <w:spacing w:line="240" w:lineRule="auto"/>
        <w:ind w:firstLine="420"/>
      </w:pPr>
      <w:r>
        <w:rPr>
          <w:rFonts w:hint="eastAsia"/>
        </w:rPr>
        <w:t>式中：</w:t>
      </w:r>
    </w:p>
    <w:p>
      <w:pPr>
        <w:autoSpaceDE w:val="0"/>
        <w:autoSpaceDN w:val="0"/>
        <w:spacing w:line="240" w:lineRule="auto"/>
        <w:ind w:firstLine="420" w:firstLineChars="200"/>
        <w:rPr>
          <w:rFonts w:ascii="Cambria Math" w:hAnsi="Cambria Math"/>
          <w:iCs/>
        </w:rPr>
      </w:pPr>
      <m:oMath>
        <m:sSub>
          <m:sSubPr>
            <m:ctrlPr>
              <w:rPr>
                <w:rFonts w:ascii="Cambria Math" w:hAnsi="Cambria Math"/>
                <w:i/>
              </w:rPr>
            </m:ctrlPr>
          </m:sSubPr>
          <m:e>
            <m:r>
              <m:rPr/>
              <w:rPr>
                <w:rFonts w:ascii="Cambria Math" w:hAnsi="Cambria Math"/>
              </w:rPr>
              <m:t>PE</m:t>
            </m:r>
            <m:ctrlPr>
              <w:rPr>
                <w:rFonts w:ascii="Cambria Math" w:hAnsi="Cambria Math"/>
                <w:i/>
              </w:rPr>
            </m:ctrlPr>
          </m:e>
          <m:sub>
            <m:r>
              <m:rPr/>
              <w:rPr>
                <w:rFonts w:ascii="Cambria Math" w:hAnsi="Cambria Math"/>
              </w:rPr>
              <m:t>y</m:t>
            </m:r>
            <m:ctrlPr>
              <w:rPr>
                <w:rFonts w:ascii="Cambria Math" w:hAnsi="Cambria Math"/>
                <w:i/>
              </w:rPr>
            </m:ctrlPr>
          </m:sub>
        </m:sSub>
      </m:oMath>
      <w:r>
        <w:rPr>
          <w:rFonts w:hint="eastAsia" w:ascii="Cambria Math" w:hAnsi="Cambria Math"/>
          <w:i/>
        </w:rPr>
        <w:t>——</w:t>
      </w:r>
      <w:r>
        <w:rPr>
          <w:rFonts w:hint="eastAsia" w:ascii="Cambria Math" w:hAnsi="Cambria Math"/>
          <w:iCs/>
        </w:rPr>
        <w:t>第</w:t>
      </w:r>
      <m:oMath>
        <m:r>
          <m:rPr/>
          <w:rPr>
            <w:rFonts w:ascii="Cambria Math" w:hAnsi="Cambria Math"/>
          </w:rPr>
          <m:t>y</m:t>
        </m:r>
      </m:oMath>
      <w:r>
        <w:rPr>
          <w:rFonts w:hint="eastAsia" w:ascii="Cambria Math" w:hAnsi="Cambria Math"/>
          <w:iCs/>
        </w:rPr>
        <w:t>年项目碳排放量，单位为吨二氧化碳（</w:t>
      </w:r>
      <w:r>
        <w:rPr>
          <w:rFonts w:hint="eastAsia" w:ascii="Times New Roman" w:hAnsi="Times New Roman"/>
          <w:iCs/>
        </w:rPr>
        <w:t>tCO</w:t>
      </w:r>
      <w:r>
        <w:rPr>
          <w:rFonts w:hint="eastAsia" w:ascii="Times New Roman" w:hAnsi="Times New Roman"/>
          <w:iCs/>
          <w:vertAlign w:val="subscript"/>
        </w:rPr>
        <w:t>2</w:t>
      </w:r>
      <w:r>
        <w:rPr>
          <w:rFonts w:hint="eastAsia" w:ascii="Cambria Math" w:hAnsi="Cambria Math"/>
          <w:iCs/>
        </w:rPr>
        <w:t>）；</w:t>
      </w:r>
    </w:p>
    <w:p>
      <w:pPr>
        <w:autoSpaceDE w:val="0"/>
        <w:autoSpaceDN w:val="0"/>
        <w:spacing w:line="240" w:lineRule="auto"/>
        <w:ind w:firstLine="420" w:firstLineChars="200"/>
        <w:rPr>
          <w:rFonts w:ascii="Cambria Math" w:hAnsi="Cambria Math"/>
          <w:iCs/>
        </w:rPr>
      </w:pPr>
      <w:r>
        <w:rPr>
          <w:rFonts w:hint="eastAsia" w:ascii="Times New Roman" w:hAnsi="Times New Roman"/>
          <w:i/>
        </w:rPr>
        <w:t>i</w:t>
      </w:r>
      <w:r>
        <w:rPr>
          <w:rFonts w:hint="eastAsia" w:ascii="Cambria Math" w:hAnsi="Cambria Math"/>
          <w:i/>
        </w:rPr>
        <w:t>——</w:t>
      </w:r>
      <w:r>
        <w:rPr>
          <w:rFonts w:hint="eastAsia" w:ascii="Cambria Math" w:hAnsi="Cambria Math"/>
          <w:iCs/>
        </w:rPr>
        <w:t>第</w:t>
      </w:r>
      <m:oMath>
        <m:r>
          <m:rPr/>
          <w:rPr>
            <w:rFonts w:ascii="Cambria Math" w:hAnsi="Cambria Math"/>
          </w:rPr>
          <m:t>y</m:t>
        </m:r>
      </m:oMath>
      <w:r>
        <w:rPr>
          <w:rFonts w:hint="eastAsia" w:ascii="Cambria Math" w:hAnsi="Cambria Math"/>
          <w:iCs/>
        </w:rPr>
        <w:t>年注册参与用户出行次数，单位为次；</w:t>
      </w:r>
    </w:p>
    <w:p>
      <w:pPr>
        <w:autoSpaceDE w:val="0"/>
        <w:autoSpaceDN w:val="0"/>
        <w:spacing w:line="240" w:lineRule="auto"/>
        <w:ind w:firstLine="420" w:firstLineChars="200"/>
        <w:rPr>
          <w:rFonts w:ascii="Cambria Math" w:hAnsi="Cambria Math"/>
          <w:iCs/>
        </w:rPr>
      </w:pPr>
      <m:oMath>
        <m:sSub>
          <m:sSubPr>
            <m:ctrlPr>
              <w:rPr>
                <w:rFonts w:ascii="Cambria Math" w:hAnsi="Cambria Math"/>
                <w:i/>
              </w:rPr>
            </m:ctrlPr>
          </m:sSubPr>
          <m:e>
            <m:r>
              <m:rPr/>
              <w:rPr>
                <w:rFonts w:ascii="Cambria Math" w:hAnsi="Cambria Math"/>
              </w:rPr>
              <m:t>EF</m:t>
            </m:r>
            <m:ctrlPr>
              <w:rPr>
                <w:rFonts w:ascii="Cambria Math" w:hAnsi="Cambria Math"/>
                <w:i/>
              </w:rPr>
            </m:ctrlPr>
          </m:e>
          <m:sub>
            <m:r>
              <m:rPr/>
              <w:rPr>
                <w:rFonts w:ascii="Cambria Math" w:hAnsi="Cambria Math"/>
              </w:rPr>
              <m:t>i</m:t>
            </m:r>
            <m:ctrlPr>
              <w:rPr>
                <w:rFonts w:ascii="Cambria Math" w:hAnsi="Cambria Math"/>
                <w:i/>
              </w:rPr>
            </m:ctrlPr>
          </m:sub>
        </m:sSub>
      </m:oMath>
      <w:r>
        <w:rPr>
          <w:rFonts w:hint="eastAsia" w:ascii="Cambria Math" w:hAnsi="Cambria Math"/>
          <w:i/>
        </w:rPr>
        <w:t>——</w:t>
      </w:r>
      <w:r>
        <w:rPr>
          <w:rFonts w:hint="eastAsia" w:ascii="Cambria Math" w:hAnsi="Cambria Math"/>
          <w:iCs/>
        </w:rPr>
        <w:t>第</w:t>
      </w:r>
      <m:oMath>
        <m:r>
          <m:rPr/>
          <w:rPr>
            <w:rFonts w:ascii="Cambria Math" w:hAnsi="Cambria Math"/>
          </w:rPr>
          <m:t>y</m:t>
        </m:r>
      </m:oMath>
      <w:r>
        <w:rPr>
          <w:rFonts w:hint="eastAsia" w:ascii="Cambria Math" w:hAnsi="Cambria Math"/>
          <w:iCs/>
        </w:rPr>
        <w:t>年第</w:t>
      </w:r>
      <m:oMath>
        <m:r>
          <m:rPr>
            <m:nor/>
            <m:sty m:val="p"/>
          </m:rPr>
          <w:rPr>
            <w:rFonts w:hint="eastAsia" w:ascii="Times New Roman" w:hAnsi="Times New Roman"/>
            <w:b w:val="0"/>
            <w:i w:val="0"/>
            <w:iCs/>
          </w:rPr>
          <m:t>i</m:t>
        </m:r>
      </m:oMath>
      <w:r>
        <w:rPr>
          <w:rFonts w:hint="eastAsia" w:ascii="Cambria Math" w:hAnsi="Cambria Math"/>
          <w:iCs/>
        </w:rPr>
        <w:t>次采用纯电动小客车或纯电动网约车出行时的碳排放因子，单位为吨二氧化碳每公里（</w:t>
      </w:r>
      <w:r>
        <w:rPr>
          <w:rFonts w:hint="eastAsia" w:ascii="Times New Roman" w:hAnsi="Times New Roman"/>
          <w:iCs/>
        </w:rPr>
        <w:t>tCO</w:t>
      </w:r>
      <w:r>
        <w:rPr>
          <w:rFonts w:hint="eastAsia" w:ascii="Times New Roman" w:hAnsi="Times New Roman"/>
          <w:iCs/>
          <w:vertAlign w:val="subscript"/>
        </w:rPr>
        <w:t>2</w:t>
      </w:r>
      <w:r>
        <w:rPr>
          <w:rFonts w:hint="eastAsia" w:ascii="Cambria Math" w:hAnsi="Cambria Math"/>
          <w:iCs/>
        </w:rPr>
        <w:t>/</w:t>
      </w:r>
      <w:r>
        <w:rPr>
          <w:rFonts w:hint="eastAsia" w:ascii="Times New Roman" w:hAnsi="Times New Roman"/>
          <w:iCs/>
        </w:rPr>
        <w:t>km</w:t>
      </w:r>
      <w:r>
        <w:rPr>
          <w:rFonts w:hint="eastAsia" w:ascii="Cambria Math" w:hAnsi="Cambria Math"/>
          <w:iCs/>
        </w:rPr>
        <w:t>），应按照</w:t>
      </w:r>
      <w:r>
        <w:rPr>
          <w:rFonts w:hint="eastAsia" w:ascii="Times New Roman" w:hAnsi="Times New Roman"/>
          <w:iCs/>
        </w:rPr>
        <w:t>A</w:t>
      </w:r>
      <w:r>
        <w:rPr>
          <w:rFonts w:hint="eastAsia" w:ascii="Cambria Math" w:hAnsi="Cambria Math"/>
          <w:iCs/>
        </w:rPr>
        <w:t>.</w:t>
      </w:r>
      <w:r>
        <w:rPr>
          <w:rFonts w:hint="eastAsia" w:ascii="Times New Roman" w:hAnsi="Times New Roman"/>
          <w:iCs/>
        </w:rPr>
        <w:t>2</w:t>
      </w:r>
      <w:r>
        <w:rPr>
          <w:rFonts w:hint="eastAsia" w:ascii="Cambria Math" w:hAnsi="Cambria Math"/>
          <w:iCs/>
        </w:rPr>
        <w:t>规定的方法计算；</w:t>
      </w:r>
    </w:p>
    <w:p>
      <w:pPr>
        <w:autoSpaceDE w:val="0"/>
        <w:autoSpaceDN w:val="0"/>
        <w:spacing w:line="240" w:lineRule="auto"/>
        <w:ind w:firstLine="420" w:firstLineChars="200"/>
        <w:rPr>
          <w:rFonts w:ascii="Cambria Math" w:hAnsi="Cambria Math"/>
          <w:iCs/>
        </w:rPr>
      </w:pPr>
      <m:oMath>
        <m:sSub>
          <m:sSubPr>
            <m:ctrlPr>
              <w:rPr>
                <w:rFonts w:ascii="Cambria Math" w:hAnsi="Cambria Math"/>
                <w:i/>
              </w:rPr>
            </m:ctrlPr>
          </m:sSubPr>
          <m:e>
            <m:r>
              <m:rPr/>
              <w:rPr>
                <w:rFonts w:ascii="Cambria Math" w:hAnsi="Cambria Math"/>
              </w:rPr>
              <m:t>PD</m:t>
            </m:r>
            <m:ctrlPr>
              <w:rPr>
                <w:rFonts w:ascii="Cambria Math" w:hAnsi="Cambria Math"/>
                <w:i/>
              </w:rPr>
            </m:ctrlPr>
          </m:e>
          <m:sub>
            <m:r>
              <m:rPr/>
              <w:rPr>
                <w:rFonts w:ascii="Cambria Math" w:hAnsi="Cambria Math"/>
              </w:rPr>
              <m:t>i,y</m:t>
            </m:r>
            <m:ctrlPr>
              <w:rPr>
                <w:rFonts w:ascii="Cambria Math" w:hAnsi="Cambria Math"/>
                <w:i/>
              </w:rPr>
            </m:ctrlPr>
          </m:sub>
        </m:sSub>
      </m:oMath>
      <w:r>
        <w:rPr>
          <w:rFonts w:hint="eastAsia" w:ascii="Cambria Math" w:hAnsi="Cambria Math"/>
          <w:i/>
        </w:rPr>
        <w:t>——</w:t>
      </w:r>
      <w:r>
        <w:rPr>
          <w:rFonts w:hint="eastAsia" w:ascii="Cambria Math" w:hAnsi="Cambria Math"/>
          <w:iCs/>
        </w:rPr>
        <w:t>第</w:t>
      </w:r>
      <m:oMath>
        <m:r>
          <m:rPr/>
          <w:rPr>
            <w:rFonts w:ascii="Cambria Math" w:hAnsi="Cambria Math"/>
          </w:rPr>
          <m:t>y</m:t>
        </m:r>
      </m:oMath>
      <w:r>
        <w:rPr>
          <w:rFonts w:hint="eastAsia" w:ascii="Cambria Math" w:hAnsi="Cambria Math"/>
          <w:iCs/>
        </w:rPr>
        <w:t>年第</w:t>
      </w:r>
      <m:oMath>
        <m:r>
          <m:rPr>
            <m:nor/>
            <m:sty m:val="p"/>
          </m:rPr>
          <w:rPr>
            <w:rFonts w:hint="eastAsia" w:ascii="Times New Roman" w:hAnsi="Times New Roman"/>
            <w:b w:val="0"/>
            <w:i w:val="0"/>
            <w:iCs/>
          </w:rPr>
          <m:t>i</m:t>
        </m:r>
      </m:oMath>
      <w:r>
        <w:rPr>
          <w:rFonts w:hint="eastAsia" w:ascii="Cambria Math" w:hAnsi="Cambria Math"/>
          <w:iCs/>
        </w:rPr>
        <w:t>次采用纯电动小客车或纯电动网约车出行时的距离，单位为公里（</w:t>
      </w:r>
      <w:r>
        <w:rPr>
          <w:rFonts w:hint="eastAsia" w:ascii="Times New Roman" w:hAnsi="Times New Roman"/>
          <w:iCs/>
        </w:rPr>
        <w:t>km</w:t>
      </w:r>
      <w:r>
        <w:rPr>
          <w:rFonts w:hint="eastAsia" w:ascii="Cambria Math" w:hAnsi="Cambria Math"/>
          <w:iCs/>
        </w:rPr>
        <w:t>），应按照</w:t>
      </w:r>
      <w:r>
        <w:rPr>
          <w:rFonts w:hint="eastAsia" w:ascii="Times New Roman" w:hAnsi="Times New Roman"/>
          <w:iCs/>
        </w:rPr>
        <w:t>B</w:t>
      </w:r>
      <w:r>
        <w:rPr>
          <w:rFonts w:hint="eastAsia" w:ascii="Cambria Math" w:hAnsi="Cambria Math"/>
          <w:iCs/>
        </w:rPr>
        <w:t>.</w:t>
      </w:r>
      <w:r>
        <w:rPr>
          <w:rFonts w:hint="eastAsia" w:ascii="Times New Roman" w:hAnsi="Times New Roman"/>
          <w:iCs/>
        </w:rPr>
        <w:t>2</w:t>
      </w:r>
      <w:r>
        <w:rPr>
          <w:rFonts w:hint="eastAsia" w:ascii="Cambria Math" w:hAnsi="Cambria Math"/>
          <w:iCs/>
        </w:rPr>
        <w:t>规定的方法计算。</w:t>
      </w:r>
    </w:p>
    <w:p>
      <w:pPr>
        <w:pStyle w:val="108"/>
        <w:spacing w:before="156" w:after="156"/>
      </w:pPr>
      <w:r>
        <w:rPr>
          <w:rFonts w:hint="eastAsia"/>
        </w:rPr>
        <w:t>项目泄漏计算</w:t>
      </w:r>
    </w:p>
    <w:p>
      <w:pPr>
        <w:pStyle w:val="59"/>
        <w:ind w:firstLine="420"/>
      </w:pPr>
      <w:r>
        <w:rPr>
          <w:rFonts w:hint="eastAsia"/>
        </w:rPr>
        <w:t>本文件不考虑泄漏量。</w:t>
      </w:r>
    </w:p>
    <w:p>
      <w:pPr>
        <w:pStyle w:val="108"/>
        <w:spacing w:before="156" w:after="156"/>
      </w:pPr>
      <w:r>
        <w:rPr>
          <w:rFonts w:hint="eastAsia"/>
        </w:rPr>
        <w:t>项目减排量核算</w:t>
      </w:r>
    </w:p>
    <w:p>
      <w:pPr>
        <w:pStyle w:val="59"/>
        <w:ind w:firstLine="420"/>
      </w:pPr>
      <w:r>
        <w:rPr>
          <w:rFonts w:hint="eastAsia"/>
        </w:rPr>
        <w:t>碳减排量（</w:t>
      </w:r>
      <m:oMath>
        <m:sSub>
          <m:sSubPr>
            <m:ctrlPr>
              <w:rPr>
                <w:rFonts w:ascii="Cambria Math" w:hAnsi="Cambria Math"/>
              </w:rPr>
            </m:ctrlPr>
          </m:sSubPr>
          <m:e>
            <m:r>
              <m:rPr/>
              <w:rPr>
                <w:rFonts w:ascii="Cambria Math" w:hAnsi="Cambria Math"/>
              </w:rPr>
              <m:t>ER</m:t>
            </m:r>
            <m:ctrlPr>
              <w:rPr>
                <w:rFonts w:ascii="Cambria Math" w:hAnsi="Cambria Math"/>
              </w:rPr>
            </m:ctrlPr>
          </m:e>
          <m:sub>
            <m:r>
              <m:rPr/>
              <w:rPr>
                <w:rFonts w:ascii="Cambria Math" w:hAnsi="Cambria Math"/>
              </w:rPr>
              <m:t>y</m:t>
            </m:r>
            <m:ctrlPr>
              <w:rPr>
                <w:rFonts w:ascii="Cambria Math" w:hAnsi="Cambria Math"/>
              </w:rPr>
            </m:ctrlPr>
          </m:sub>
        </m:sSub>
      </m:oMath>
      <w:r>
        <w:rPr>
          <w:rFonts w:hint="eastAsia"/>
        </w:rPr>
        <w:t>）按公式（</w:t>
      </w:r>
      <w:r>
        <w:rPr>
          <w:rFonts w:hint="eastAsia" w:ascii="Times New Roman"/>
        </w:rPr>
        <w:t>3</w:t>
      </w:r>
      <w:r>
        <w:rPr>
          <w:rFonts w:hint="eastAsia"/>
        </w:rPr>
        <w:t>）计算：</w:t>
      </w:r>
    </w:p>
    <w:p>
      <w:pPr>
        <w:autoSpaceDE w:val="0"/>
        <w:autoSpaceDN w:val="0"/>
        <w:spacing w:line="240" w:lineRule="auto"/>
        <w:ind w:firstLine="420" w:firstLineChars="200"/>
        <w:jc w:val="right"/>
        <w:rPr>
          <w:rFonts w:ascii="Cambria Math" w:hAnsi="Cambria Math"/>
          <w:i/>
        </w:rPr>
      </w:pPr>
      <m:oMath>
        <m:sSub>
          <m:sSubPr>
            <m:ctrlPr>
              <w:rPr>
                <w:rFonts w:ascii="Cambria Math" w:hAnsi="Cambria Math"/>
                <w:i/>
              </w:rPr>
            </m:ctrlPr>
          </m:sSubPr>
          <m:e>
            <m:r>
              <m:rPr/>
              <w:rPr>
                <w:rFonts w:ascii="Cambria Math" w:hAnsi="Cambria Math"/>
              </w:rPr>
              <m:t>ER</m:t>
            </m:r>
            <m:ctrlPr>
              <w:rPr>
                <w:rFonts w:ascii="Cambria Math" w:hAnsi="Cambria Math"/>
                <w:i/>
              </w:rPr>
            </m:ctrlPr>
          </m:e>
          <m:sub>
            <m:r>
              <m:rPr/>
              <w:rPr>
                <w:rFonts w:ascii="Cambria Math" w:hAnsi="Cambria Math"/>
              </w:rPr>
              <m:t>y</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BE</m:t>
            </m:r>
            <m:ctrlPr>
              <w:rPr>
                <w:rFonts w:ascii="Cambria Math" w:hAnsi="Cambria Math"/>
                <w:i/>
              </w:rPr>
            </m:ctrlPr>
          </m:e>
          <m:sub>
            <m:r>
              <m:rPr/>
              <w:rPr>
                <w:rFonts w:hint="eastAsia" w:ascii="Cambria Math" w:hAnsi="Cambria Math"/>
              </w:rPr>
              <m:t>y</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PE</m:t>
            </m:r>
            <m:ctrlPr>
              <w:rPr>
                <w:rFonts w:ascii="Cambria Math" w:hAnsi="Cambria Math"/>
                <w:i/>
              </w:rPr>
            </m:ctrlPr>
          </m:e>
          <m:sub>
            <m:r>
              <m:rPr/>
              <w:rPr>
                <w:rFonts w:hint="eastAsia" w:ascii="Cambria Math" w:hAnsi="Cambria Math"/>
              </w:rPr>
              <m:t>y</m:t>
            </m:r>
            <m:ctrlPr>
              <w:rPr>
                <w:rFonts w:ascii="Cambria Math" w:hAnsi="Cambria Math"/>
                <w:i/>
              </w:rPr>
            </m:ctrlPr>
          </m:sub>
        </m:sSub>
      </m:oMath>
      <w:r>
        <w:rPr>
          <w:rFonts w:hint="eastAsia" w:ascii="微软雅黑" w:hAnsi="微软雅黑" w:eastAsia="微软雅黑"/>
        </w:rPr>
        <w:t>......................................</w:t>
      </w:r>
      <w:r>
        <w:rPr>
          <w:rFonts w:hint="eastAsia" w:ascii="宋体" w:hAnsi="宋体"/>
        </w:rPr>
        <w:t>(</w:t>
      </w:r>
      <w:r>
        <w:rPr>
          <w:rFonts w:hint="eastAsia" w:ascii="Times New Roman" w:hAnsi="Times New Roman"/>
        </w:rPr>
        <w:t>3</w:t>
      </w:r>
      <w:r>
        <w:rPr>
          <w:rFonts w:hint="eastAsia" w:ascii="宋体" w:hAnsi="宋体"/>
        </w:rPr>
        <w:t>)</w:t>
      </w:r>
    </w:p>
    <w:p>
      <w:pPr>
        <w:pStyle w:val="58"/>
        <w:spacing w:line="240" w:lineRule="auto"/>
        <w:ind w:firstLine="420"/>
      </w:pPr>
      <w:r>
        <w:rPr>
          <w:rFonts w:hint="eastAsia"/>
        </w:rPr>
        <w:t>式中：</w:t>
      </w:r>
    </w:p>
    <w:p>
      <w:pPr>
        <w:autoSpaceDE w:val="0"/>
        <w:autoSpaceDN w:val="0"/>
        <w:spacing w:line="240" w:lineRule="auto"/>
        <w:ind w:firstLine="420" w:firstLineChars="200"/>
        <w:rPr>
          <w:rFonts w:ascii="Cambria Math" w:hAnsi="Cambria Math"/>
          <w:iCs/>
        </w:rPr>
      </w:pPr>
      <m:oMath>
        <m:sSub>
          <m:sSubPr>
            <m:ctrlPr>
              <w:rPr>
                <w:rFonts w:ascii="Cambria Math" w:hAnsi="Cambria Math"/>
                <w:i/>
              </w:rPr>
            </m:ctrlPr>
          </m:sSubPr>
          <m:e>
            <m:r>
              <m:rPr/>
              <w:rPr>
                <w:rFonts w:ascii="Cambria Math" w:hAnsi="Cambria Math"/>
              </w:rPr>
              <m:t>ER</m:t>
            </m:r>
            <m:ctrlPr>
              <w:rPr>
                <w:rFonts w:ascii="Cambria Math" w:hAnsi="Cambria Math"/>
                <w:i/>
              </w:rPr>
            </m:ctrlPr>
          </m:e>
          <m:sub>
            <m:r>
              <m:rPr/>
              <w:rPr>
                <w:rFonts w:ascii="Cambria Math" w:hAnsi="Cambria Math"/>
              </w:rPr>
              <m:t>y</m:t>
            </m:r>
            <m:ctrlPr>
              <w:rPr>
                <w:rFonts w:ascii="Cambria Math" w:hAnsi="Cambria Math"/>
                <w:i/>
              </w:rPr>
            </m:ctrlPr>
          </m:sub>
        </m:sSub>
      </m:oMath>
      <w:r>
        <w:rPr>
          <w:rFonts w:hint="eastAsia" w:ascii="Cambria Math" w:hAnsi="Cambria Math"/>
          <w:i/>
        </w:rPr>
        <w:t>——</w:t>
      </w:r>
      <w:r>
        <w:rPr>
          <w:rFonts w:hint="eastAsia" w:ascii="Cambria Math" w:hAnsi="Cambria Math"/>
          <w:iCs/>
        </w:rPr>
        <w:t>为第</w:t>
      </w:r>
      <m:oMath>
        <m:r>
          <m:rPr/>
          <w:rPr>
            <w:rFonts w:ascii="Cambria Math" w:hAnsi="Cambria Math"/>
          </w:rPr>
          <m:t>y</m:t>
        </m:r>
      </m:oMath>
      <w:r>
        <w:rPr>
          <w:rFonts w:hint="eastAsia" w:ascii="Cambria Math" w:hAnsi="Cambria Math"/>
          <w:iCs/>
        </w:rPr>
        <w:t>年碳减排量，单位为吨二氧化碳（</w:t>
      </w:r>
      <w:r>
        <w:rPr>
          <w:rFonts w:hint="eastAsia" w:ascii="Times New Roman" w:hAnsi="Times New Roman"/>
          <w:iCs/>
        </w:rPr>
        <w:t>tCO</w:t>
      </w:r>
      <w:r>
        <w:rPr>
          <w:rFonts w:hint="eastAsia" w:ascii="Times New Roman" w:hAnsi="Times New Roman"/>
          <w:iCs/>
          <w:vertAlign w:val="subscript"/>
        </w:rPr>
        <w:t>2</w:t>
      </w:r>
      <w:r>
        <w:rPr>
          <w:rFonts w:hint="eastAsia" w:ascii="Cambria Math" w:hAnsi="Cambria Math"/>
          <w:iCs/>
        </w:rPr>
        <w:t>）；</w:t>
      </w:r>
    </w:p>
    <w:p>
      <w:pPr>
        <w:autoSpaceDE w:val="0"/>
        <w:autoSpaceDN w:val="0"/>
        <w:spacing w:line="240" w:lineRule="auto"/>
        <w:ind w:firstLine="420" w:firstLineChars="200"/>
        <w:rPr>
          <w:rFonts w:ascii="Cambria Math" w:hAnsi="Cambria Math"/>
          <w:iCs/>
        </w:rPr>
      </w:pPr>
      <m:oMath>
        <m:sSub>
          <m:sSubPr>
            <m:ctrlPr>
              <w:rPr>
                <w:rFonts w:ascii="Cambria Math" w:hAnsi="Cambria Math"/>
                <w:i/>
              </w:rPr>
            </m:ctrlPr>
          </m:sSubPr>
          <m:e>
            <m:r>
              <m:rPr/>
              <w:rPr>
                <w:rFonts w:ascii="Cambria Math" w:hAnsi="Cambria Math"/>
              </w:rPr>
              <m:t>BE</m:t>
            </m:r>
            <m:ctrlPr>
              <w:rPr>
                <w:rFonts w:ascii="Cambria Math" w:hAnsi="Cambria Math"/>
                <w:i/>
              </w:rPr>
            </m:ctrlPr>
          </m:e>
          <m:sub>
            <m:r>
              <m:rPr/>
              <w:rPr>
                <w:rFonts w:ascii="Cambria Math" w:hAnsi="Cambria Math"/>
              </w:rPr>
              <m:t>y</m:t>
            </m:r>
            <m:ctrlPr>
              <w:rPr>
                <w:rFonts w:ascii="Cambria Math" w:hAnsi="Cambria Math"/>
                <w:i/>
              </w:rPr>
            </m:ctrlPr>
          </m:sub>
        </m:sSub>
      </m:oMath>
      <w:r>
        <w:rPr>
          <w:rFonts w:hint="eastAsia" w:ascii="Cambria Math" w:hAnsi="Cambria Math"/>
          <w:i/>
        </w:rPr>
        <w:t>——</w:t>
      </w:r>
      <w:r>
        <w:rPr>
          <w:rFonts w:hint="eastAsia" w:ascii="Cambria Math" w:hAnsi="Cambria Math"/>
          <w:iCs/>
        </w:rPr>
        <w:t>为第</w:t>
      </w:r>
      <m:oMath>
        <m:r>
          <m:rPr/>
          <w:rPr>
            <w:rFonts w:ascii="Cambria Math" w:hAnsi="Cambria Math"/>
          </w:rPr>
          <m:t>y</m:t>
        </m:r>
      </m:oMath>
      <w:r>
        <w:rPr>
          <w:rFonts w:hint="eastAsia" w:ascii="Cambria Math" w:hAnsi="Cambria Math"/>
          <w:iCs/>
        </w:rPr>
        <w:t>年基准线碳排放量，单位为吨二氧化碳（</w:t>
      </w:r>
      <w:r>
        <w:rPr>
          <w:rFonts w:hint="eastAsia" w:ascii="Times New Roman" w:hAnsi="Times New Roman"/>
          <w:iCs/>
        </w:rPr>
        <w:t>tCO</w:t>
      </w:r>
      <w:r>
        <w:rPr>
          <w:rFonts w:hint="eastAsia" w:ascii="Times New Roman" w:hAnsi="Times New Roman"/>
          <w:iCs/>
          <w:vertAlign w:val="subscript"/>
        </w:rPr>
        <w:t>2</w:t>
      </w:r>
      <w:r>
        <w:rPr>
          <w:rFonts w:hint="eastAsia" w:ascii="Cambria Math" w:hAnsi="Cambria Math"/>
          <w:iCs/>
        </w:rPr>
        <w:t>）；</w:t>
      </w:r>
    </w:p>
    <w:p>
      <w:pPr>
        <w:autoSpaceDE w:val="0"/>
        <w:autoSpaceDN w:val="0"/>
        <w:spacing w:line="240" w:lineRule="auto"/>
        <w:ind w:firstLine="420" w:firstLineChars="200"/>
        <w:rPr>
          <w:rFonts w:ascii="Cambria Math" w:hAnsi="Cambria Math"/>
          <w:iCs/>
        </w:rPr>
      </w:pPr>
      <m:oMath>
        <m:sSub>
          <m:sSubPr>
            <m:ctrlPr>
              <w:rPr>
                <w:rFonts w:ascii="Cambria Math" w:hAnsi="Cambria Math"/>
                <w:i/>
              </w:rPr>
            </m:ctrlPr>
          </m:sSubPr>
          <m:e>
            <m:r>
              <m:rPr/>
              <w:rPr>
                <w:rFonts w:ascii="Cambria Math" w:hAnsi="Cambria Math"/>
              </w:rPr>
              <m:t>PE</m:t>
            </m:r>
            <m:ctrlPr>
              <w:rPr>
                <w:rFonts w:ascii="Cambria Math" w:hAnsi="Cambria Math"/>
                <w:i/>
              </w:rPr>
            </m:ctrlPr>
          </m:e>
          <m:sub>
            <m:r>
              <m:rPr/>
              <w:rPr>
                <w:rFonts w:ascii="Cambria Math" w:hAnsi="Cambria Math"/>
              </w:rPr>
              <m:t>y</m:t>
            </m:r>
            <m:ctrlPr>
              <w:rPr>
                <w:rFonts w:ascii="Cambria Math" w:hAnsi="Cambria Math"/>
                <w:i/>
              </w:rPr>
            </m:ctrlPr>
          </m:sub>
        </m:sSub>
      </m:oMath>
      <w:r>
        <w:rPr>
          <w:rFonts w:hint="eastAsia" w:ascii="Cambria Math" w:hAnsi="Cambria Math"/>
          <w:i/>
        </w:rPr>
        <w:t>——</w:t>
      </w:r>
      <w:r>
        <w:rPr>
          <w:rFonts w:hint="eastAsia" w:ascii="Cambria Math" w:hAnsi="Cambria Math"/>
          <w:iCs/>
        </w:rPr>
        <w:t>为第</w:t>
      </w:r>
      <m:oMath>
        <m:r>
          <m:rPr/>
          <w:rPr>
            <w:rFonts w:ascii="Cambria Math" w:hAnsi="Cambria Math"/>
          </w:rPr>
          <m:t>y</m:t>
        </m:r>
      </m:oMath>
      <w:r>
        <w:rPr>
          <w:rFonts w:hint="eastAsia" w:ascii="Cambria Math" w:hAnsi="Cambria Math"/>
          <w:iCs/>
        </w:rPr>
        <w:t>年项目碳排放量，单位为吨二氧化碳（</w:t>
      </w:r>
      <w:r>
        <w:rPr>
          <w:rFonts w:hint="eastAsia" w:ascii="Times New Roman" w:hAnsi="Times New Roman"/>
          <w:iCs/>
        </w:rPr>
        <w:t>tCO</w:t>
      </w:r>
      <w:r>
        <w:rPr>
          <w:rFonts w:hint="eastAsia" w:ascii="Times New Roman" w:hAnsi="Times New Roman"/>
          <w:iCs/>
          <w:vertAlign w:val="subscript"/>
        </w:rPr>
        <w:t>2</w:t>
      </w:r>
      <w:r>
        <w:rPr>
          <w:rFonts w:hint="eastAsia" w:ascii="Cambria Math" w:hAnsi="Cambria Math"/>
          <w:iCs/>
        </w:rPr>
        <w:t>）。</w:t>
      </w:r>
    </w:p>
    <w:p>
      <w:pPr>
        <w:pStyle w:val="107"/>
        <w:spacing w:before="312" w:after="312"/>
      </w:pPr>
      <w:bookmarkStart w:id="50" w:name="_Toc9349"/>
      <w:r>
        <w:rPr>
          <w:rFonts w:hint="eastAsia"/>
        </w:rPr>
        <w:t>数据监测与管理</w:t>
      </w:r>
      <w:bookmarkEnd w:id="50"/>
    </w:p>
    <w:p>
      <w:pPr>
        <w:pStyle w:val="108"/>
        <w:spacing w:before="156" w:after="156"/>
      </w:pPr>
      <w:r>
        <w:rPr>
          <w:rFonts w:hint="eastAsia"/>
        </w:rPr>
        <w:t>项目运行需要监测的数据</w:t>
      </w:r>
    </w:p>
    <w:p>
      <w:pPr>
        <w:pStyle w:val="59"/>
        <w:ind w:firstLine="420"/>
      </w:pPr>
      <w:r>
        <w:rPr>
          <w:rFonts w:hint="eastAsia"/>
        </w:rPr>
        <w:t>项目运行需要监测的数据主要包括油改电小客车出行的类型、起讫位置、时段和轨迹信息等，具体数据的单位和描述见附录</w:t>
      </w:r>
      <w:r>
        <w:rPr>
          <w:rFonts w:hint="eastAsia" w:ascii="Times New Roman"/>
        </w:rPr>
        <w:t>C</w:t>
      </w:r>
      <w:r>
        <w:rPr>
          <w:rFonts w:hint="eastAsia"/>
        </w:rPr>
        <w:t>。</w:t>
      </w:r>
    </w:p>
    <w:p>
      <w:pPr>
        <w:pStyle w:val="108"/>
        <w:spacing w:before="156" w:after="156"/>
      </w:pPr>
      <w:r>
        <w:rPr>
          <w:rFonts w:hint="eastAsia"/>
        </w:rPr>
        <w:t>数据监测要求</w:t>
      </w:r>
    </w:p>
    <w:p>
      <w:pPr>
        <w:pStyle w:val="59"/>
        <w:ind w:firstLine="420"/>
      </w:pPr>
      <w:r>
        <w:rPr>
          <w:rFonts w:hint="eastAsia"/>
        </w:rPr>
        <w:t>数据监测应符合相关行业标准和技术规范要求，数据质量要求应与附录</w:t>
      </w:r>
      <w:r>
        <w:rPr>
          <w:rFonts w:hint="eastAsia" w:ascii="Times New Roman"/>
        </w:rPr>
        <w:t>C</w:t>
      </w:r>
      <w:r>
        <w:rPr>
          <w:rFonts w:hint="eastAsia"/>
        </w:rPr>
        <w:t>要求保持一致。</w:t>
      </w:r>
    </w:p>
    <w:p>
      <w:pPr>
        <w:pStyle w:val="108"/>
        <w:spacing w:before="156" w:after="156"/>
      </w:pPr>
      <w:r>
        <w:rPr>
          <w:rFonts w:hint="eastAsia"/>
        </w:rPr>
        <w:t>数据管理与归档要求</w:t>
      </w:r>
    </w:p>
    <w:p>
      <w:pPr>
        <w:pStyle w:val="59"/>
        <w:ind w:firstLine="420"/>
      </w:pPr>
      <w:r>
        <w:rPr>
          <w:rFonts w:hint="eastAsia"/>
        </w:rPr>
        <w:t>项目开发方应建立数据、信息等原始记录和台账管理制度，确保数据的准确性和完整性，妥善保管监测数据和有关补充记录信息。项目设计和运行阶段产生的所有数据、信息均应电子版或纸质版存档，存档材料至少保存至最后一期减排量登记后</w:t>
      </w:r>
      <w:r>
        <w:rPr>
          <w:rFonts w:ascii="Times New Roman"/>
        </w:rPr>
        <w:t>10</w:t>
      </w:r>
      <w:r>
        <w:rPr>
          <w:rFonts w:hint="eastAsia"/>
        </w:rPr>
        <w:t>年，确保相关数据可被追溯。</w:t>
      </w:r>
    </w:p>
    <w:p>
      <w:pPr>
        <w:pStyle w:val="59"/>
        <w:ind w:firstLine="420"/>
        <w:sectPr>
          <w:pgSz w:w="11906" w:h="16838"/>
          <w:pgMar w:top="2410" w:right="1134" w:bottom="1134" w:left="1134" w:header="1418" w:footer="1134" w:gutter="284"/>
          <w:pgNumType w:start="1"/>
          <w:cols w:space="425" w:num="1"/>
          <w:formProt w:val="0"/>
          <w:docGrid w:type="lines" w:linePitch="312" w:charSpace="0"/>
        </w:sectPr>
      </w:pPr>
    </w:p>
    <w:bookmarkEnd w:id="24"/>
    <w:p>
      <w:pPr>
        <w:pStyle w:val="201"/>
        <w:rPr>
          <w:rFonts w:hint="eastAsia"/>
        </w:rPr>
      </w:pPr>
      <w:bookmarkStart w:id="51" w:name="BookMark5"/>
    </w:p>
    <w:p>
      <w:pPr>
        <w:pStyle w:val="202"/>
      </w:pPr>
    </w:p>
    <w:p>
      <w:pPr>
        <w:pStyle w:val="79"/>
        <w:spacing w:before="78" w:after="156"/>
      </w:pPr>
      <w:bookmarkStart w:id="52" w:name="_Toc11004"/>
      <w:r>
        <w:br w:type="textWrapping"/>
      </w:r>
      <w:r>
        <w:rPr>
          <w:rFonts w:hint="eastAsia"/>
        </w:rPr>
        <w:t>（规范性）</w:t>
      </w:r>
      <w:r>
        <w:br w:type="textWrapping"/>
      </w:r>
      <w:r>
        <w:rPr>
          <w:rFonts w:hint="eastAsia"/>
        </w:rPr>
        <w:t>碳排放因子的计算方法</w:t>
      </w:r>
      <w:bookmarkEnd w:id="52"/>
    </w:p>
    <w:p>
      <w:pPr>
        <w:pStyle w:val="81"/>
      </w:pPr>
      <w:r>
        <w:rPr>
          <w:rFonts w:hint="eastAsia"/>
        </w:rPr>
        <w:t>基准线碳排放因子</w:t>
      </w:r>
      <m:oMath>
        <m:sSub>
          <m:sSubPr>
            <m:ctrlPr>
              <w:rPr>
                <w:rFonts w:ascii="Cambria Math" w:hAnsi="Cambria Math"/>
                <w:bCs/>
                <w:i/>
              </w:rPr>
            </m:ctrlPr>
          </m:sSubPr>
          <m:e>
            <m:r>
              <m:rPr/>
              <w:rPr>
                <w:rFonts w:ascii="Cambria Math" w:hAnsi="Cambria Math"/>
              </w:rPr>
              <m:t>EF</m:t>
            </m:r>
            <m:ctrlPr>
              <w:rPr>
                <w:rFonts w:ascii="Cambria Math" w:hAnsi="Cambria Math"/>
                <w:bCs/>
                <w:i/>
              </w:rPr>
            </m:ctrlPr>
          </m:e>
          <m:sub>
            <m:r>
              <m:rPr/>
              <w:rPr>
                <w:rFonts w:ascii="Cambria Math" w:hAnsi="Cambria Math"/>
              </w:rPr>
              <m:t>BL</m:t>
            </m:r>
            <m:ctrlPr>
              <w:rPr>
                <w:rFonts w:ascii="Cambria Math" w:hAnsi="Cambria Math"/>
                <w:bCs/>
                <w:i/>
              </w:rPr>
            </m:ctrlPr>
          </m:sub>
        </m:sSub>
      </m:oMath>
    </w:p>
    <w:p>
      <w:pPr>
        <w:pStyle w:val="242"/>
        <w:rPr>
          <w:rFonts w:hint="eastAsia"/>
        </w:rPr>
      </w:pPr>
      <w:r>
        <w:rPr>
          <w:rFonts w:hint="eastAsia"/>
        </w:rPr>
        <w:t>纯电动小客车出行时的基准线碳排放因子</w:t>
      </w:r>
      <m:oMath>
        <m:sSub>
          <m:sSubPr>
            <m:ctrlPr>
              <w:rPr>
                <w:rFonts w:ascii="Cambria Math" w:hAnsi="Cambria Math"/>
                <w:bCs/>
                <w:i/>
              </w:rPr>
            </m:ctrlPr>
          </m:sSubPr>
          <m:e>
            <m:r>
              <m:rPr/>
              <w:rPr>
                <w:rFonts w:ascii="Cambria Math" w:hAnsi="Cambria Math"/>
              </w:rPr>
              <m:t>EF</m:t>
            </m:r>
            <m:ctrlPr>
              <w:rPr>
                <w:rFonts w:ascii="Cambria Math" w:hAnsi="Cambria Math"/>
                <w:bCs/>
                <w:i/>
              </w:rPr>
            </m:ctrlPr>
          </m:e>
          <m:sub>
            <m:r>
              <m:rPr/>
              <w:rPr>
                <w:rFonts w:ascii="Cambria Math" w:hAnsi="Cambria Math"/>
              </w:rPr>
              <m:t>BL</m:t>
            </m:r>
            <m:ctrlPr>
              <w:rPr>
                <w:rFonts w:ascii="Cambria Math" w:hAnsi="Cambria Math"/>
                <w:bCs/>
                <w:i/>
              </w:rPr>
            </m:ctrlPr>
          </m:sub>
        </m:sSub>
      </m:oMath>
    </w:p>
    <w:p>
      <w:pPr>
        <w:pStyle w:val="59"/>
        <w:ind w:firstLine="420"/>
      </w:pPr>
      <w:r>
        <w:rPr>
          <w:rFonts w:hint="eastAsia"/>
        </w:rPr>
        <w:t>依据政府主管部门相关统计数据，计算基准线燃油小客车碳排放因子</w:t>
      </w:r>
      <m:oMath>
        <m:sSub>
          <m:sSubPr>
            <m:ctrlPr>
              <w:rPr>
                <w:rFonts w:ascii="Cambria Math" w:hAnsi="Cambria Math"/>
              </w:rPr>
            </m:ctrlPr>
          </m:sSubPr>
          <m:e>
            <m:r>
              <m:rPr/>
              <w:rPr>
                <w:rFonts w:ascii="Cambria Math" w:hAnsi="Cambria Math"/>
              </w:rPr>
              <m:t>EF</m:t>
            </m:r>
            <m:ctrlPr>
              <w:rPr>
                <w:rFonts w:ascii="Cambria Math" w:hAnsi="Cambria Math"/>
              </w:rPr>
            </m:ctrlPr>
          </m:e>
          <m:sub>
            <m:r>
              <m:rPr/>
              <w:rPr>
                <w:rFonts w:ascii="Cambria Math" w:hAnsi="Cambria Math"/>
              </w:rPr>
              <m:t>BL</m:t>
            </m:r>
            <m:ctrlPr>
              <w:rPr>
                <w:rFonts w:ascii="Cambria Math" w:hAnsi="Cambria Math"/>
              </w:rPr>
            </m:ctrlPr>
          </m:sub>
        </m:sSub>
      </m:oMath>
      <w:r>
        <w:rPr>
          <w:rFonts w:hint="eastAsia"/>
        </w:rPr>
        <w:t>，计算时车辆能源类型为汽油，并结合车辆排量，其排放因子计算方法如下：</w:t>
      </w:r>
    </w:p>
    <w:p>
      <w:pPr>
        <w:pStyle w:val="59"/>
        <w:ind w:firstLine="420"/>
      </w:pPr>
      <w:r>
        <w:rPr>
          <w:rFonts w:hint="eastAsia"/>
        </w:rPr>
        <w:t>当能区分能源类型和排量的小客车年均行驶距离</w:t>
      </w:r>
      <w:r>
        <w:rPr>
          <w:rFonts w:hint="eastAsia"/>
          <w:lang w:eastAsia="zh-CN"/>
        </w:rPr>
        <w:t>时</w:t>
      </w:r>
      <w:r>
        <w:rPr>
          <w:rFonts w:hint="eastAsia"/>
        </w:rPr>
        <w:t>，基准线燃油小客车碳排放因子（</w:t>
      </w:r>
      <m:oMath>
        <m:sSub>
          <m:sSubPr>
            <m:ctrlPr>
              <w:rPr>
                <w:rFonts w:ascii="Cambria Math" w:hAnsi="Cambria Math"/>
              </w:rPr>
            </m:ctrlPr>
          </m:sSubPr>
          <m:e>
            <m:r>
              <m:rPr/>
              <w:rPr>
                <w:rFonts w:ascii="Cambria Math" w:hAnsi="Cambria Math"/>
              </w:rPr>
              <m:t>EF</m:t>
            </m:r>
            <m:ctrlPr>
              <w:rPr>
                <w:rFonts w:ascii="Cambria Math" w:hAnsi="Cambria Math"/>
              </w:rPr>
            </m:ctrlPr>
          </m:e>
          <m:sub>
            <m:r>
              <m:rPr/>
              <w:rPr>
                <w:rFonts w:ascii="Cambria Math" w:hAnsi="Cambria Math"/>
              </w:rPr>
              <m:t>BL</m:t>
            </m:r>
            <m:ctrlPr>
              <w:rPr>
                <w:rFonts w:ascii="Cambria Math" w:hAnsi="Cambria Math"/>
              </w:rPr>
            </m:ctrlPr>
          </m:sub>
        </m:sSub>
      </m:oMath>
      <w:r>
        <w:rPr>
          <w:rFonts w:hint="eastAsia"/>
        </w:rPr>
        <w:t>）按公式（</w:t>
      </w:r>
      <w:r>
        <w:rPr>
          <w:rFonts w:hint="eastAsia" w:ascii="Times New Roman"/>
        </w:rPr>
        <w:t>A</w:t>
      </w:r>
      <w:r>
        <w:rPr>
          <w:rFonts w:hint="eastAsia"/>
        </w:rPr>
        <w:t>.</w:t>
      </w:r>
      <w:r>
        <w:rPr>
          <w:rFonts w:hint="eastAsia" w:ascii="Times New Roman"/>
        </w:rPr>
        <w:t>1</w:t>
      </w:r>
      <w:r>
        <w:rPr>
          <w:rFonts w:hint="eastAsia"/>
        </w:rPr>
        <w:t>）计算：</w:t>
      </w:r>
    </w:p>
    <w:p>
      <w:pPr>
        <w:autoSpaceDE w:val="0"/>
        <w:autoSpaceDN w:val="0"/>
        <w:spacing w:line="240" w:lineRule="auto"/>
        <w:jc w:val="right"/>
        <w:rPr>
          <w:rFonts w:ascii="Cambria Math" w:hAnsi="Cambria Math"/>
        </w:rPr>
      </w:pPr>
      <m:oMath>
        <m:sSub>
          <m:sSubPr>
            <m:ctrlPr>
              <w:rPr>
                <w:rFonts w:ascii="Cambria Math" w:hAnsi="Cambria Math"/>
                <w:i/>
              </w:rPr>
            </m:ctrlPr>
          </m:sSubPr>
          <m:e>
            <m:r>
              <m:rPr/>
              <w:rPr>
                <w:rFonts w:ascii="Cambria Math" w:hAnsi="Cambria Math"/>
              </w:rPr>
              <m:t>EF</m:t>
            </m:r>
            <m:ctrlPr>
              <w:rPr>
                <w:rFonts w:ascii="Cambria Math" w:hAnsi="Cambria Math"/>
                <w:i/>
              </w:rPr>
            </m:ctrlPr>
          </m:e>
          <m:sub>
            <m:r>
              <m:rPr/>
              <w:rPr>
                <w:rFonts w:ascii="Cambria Math" w:hAnsi="Cambria Math"/>
              </w:rPr>
              <m:t>BL</m:t>
            </m:r>
            <m:ctrlPr>
              <w:rPr>
                <w:rFonts w:ascii="Cambria Math" w:hAnsi="Cambria Math"/>
                <w:i/>
              </w:rPr>
            </m:ctrlPr>
          </m:sub>
        </m:sSub>
        <m:r>
          <m:rPr/>
          <w:rPr>
            <w:rFonts w:ascii="Cambria Math" w:hAnsi="Cambria Math"/>
          </w:rPr>
          <m:t>=(</m:t>
        </m:r>
        <m:nary>
          <m:naryPr>
            <m:chr m:val="∑"/>
            <m:limLoc m:val="subSup"/>
            <m:supHide m:val="true"/>
            <m:ctrlPr>
              <w:rPr>
                <w:rFonts w:ascii="Cambria Math" w:hAnsi="Cambria Math"/>
                <w:i/>
              </w:rPr>
            </m:ctrlPr>
          </m:naryPr>
          <m:sub>
            <m:r>
              <m:rPr/>
              <w:rPr>
                <w:rFonts w:ascii="Cambria Math" w:hAnsi="Cambria Math"/>
              </w:rPr>
              <m:t>j</m:t>
            </m:r>
            <m:ctrlPr>
              <w:rPr>
                <w:rFonts w:ascii="Cambria Math" w:hAnsi="Cambria Math"/>
                <w:i/>
              </w:rPr>
            </m:ctrlPr>
          </m:sub>
          <m:sup>
            <m:ctrlPr>
              <w:rPr>
                <w:rFonts w:ascii="Cambria Math" w:hAnsi="Cambria Math"/>
                <w:i/>
              </w:rPr>
            </m:ctrlPr>
          </m:sup>
          <m:e>
            <m:sSub>
              <m:sSubPr>
                <m:ctrlPr>
                  <w:rPr>
                    <w:rFonts w:ascii="Cambria Math" w:hAnsi="Cambria Math"/>
                    <w:i/>
                  </w:rPr>
                </m:ctrlPr>
              </m:sSubPr>
              <m:e>
                <m:r>
                  <m:rPr/>
                  <w:rPr>
                    <w:rFonts w:ascii="Cambria Math" w:hAnsi="Cambria Math"/>
                  </w:rPr>
                  <m:t>EF</m:t>
                </m:r>
                <m:ctrlPr>
                  <w:rPr>
                    <w:rFonts w:ascii="Cambria Math" w:hAnsi="Cambria Math"/>
                    <w:i/>
                  </w:rPr>
                </m:ctrlPr>
              </m:e>
              <m:sub>
                <m:r>
                  <m:rPr/>
                  <w:rPr>
                    <w:rFonts w:ascii="Cambria Math" w:hAnsi="Cambria Math"/>
                  </w:rPr>
                  <m:t>j,v</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hint="eastAsia" w:ascii="Cambria Math" w:hAnsi="Cambria Math"/>
                  </w:rPr>
                  <m:t>I</m:t>
                </m:r>
                <m:ctrlPr>
                  <w:rPr>
                    <w:rFonts w:ascii="Cambria Math" w:hAnsi="Cambria Math"/>
                    <w:i/>
                  </w:rPr>
                </m:ctrlPr>
              </m:e>
              <m:sub>
                <m:r>
                  <m:rPr/>
                  <w:rPr>
                    <w:rFonts w:ascii="Cambria Math" w:hAnsi="Cambria Math"/>
                  </w:rPr>
                  <m:t>j,p</m:t>
                </m:r>
                <m:ctrlPr>
                  <w:rPr>
                    <w:rFonts w:ascii="Cambria Math" w:hAnsi="Cambria Math"/>
                    <w:i/>
                  </w:rPr>
                </m:ctrlPr>
              </m:sub>
            </m:sSub>
            <m:ctrlPr>
              <w:rPr>
                <w:rFonts w:ascii="Cambria Math" w:hAnsi="Cambria Math"/>
                <w:i/>
              </w:rPr>
            </m:ctrlPr>
          </m:e>
        </m:nary>
        <m:sSub>
          <m:sSubPr>
            <m:ctrlPr>
              <w:rPr>
                <w:rFonts w:ascii="Cambria Math" w:hAnsi="Cambria Math"/>
                <w:i/>
              </w:rPr>
            </m:ctrlPr>
          </m:sSubPr>
          <m:e>
            <m:r>
              <m:rPr/>
              <w:rPr>
                <w:rFonts w:ascii="Cambria Math" w:hAnsi="Cambria Math"/>
              </w:rPr>
              <m:t>×D</m:t>
            </m:r>
            <m:ctrlPr>
              <w:rPr>
                <w:rFonts w:ascii="Cambria Math" w:hAnsi="Cambria Math"/>
                <w:i/>
              </w:rPr>
            </m:ctrlPr>
          </m:e>
          <m:sub>
            <m:r>
              <m:rPr/>
              <w:rPr>
                <w:rFonts w:ascii="Cambria Math" w:hAnsi="Cambria Math"/>
              </w:rPr>
              <m:t>j,p</m:t>
            </m:r>
            <m:ctrlPr>
              <w:rPr>
                <w:rFonts w:ascii="Cambria Math" w:hAnsi="Cambria Math"/>
                <w:i/>
              </w:rPr>
            </m:ctrlPr>
          </m:sub>
        </m:sSub>
      </m:oMath>
      <w:r>
        <w:rPr>
          <w:rFonts w:ascii="宋体" w:hAnsi="宋体"/>
        </w:rPr>
        <w:t>)</w:t>
      </w:r>
      <m:oMath>
        <m:r>
          <m:rPr/>
          <w:rPr>
            <w:rFonts w:ascii="Cambria Math" w:hAnsi="Cambria Math"/>
          </w:rPr>
          <m:t>/</m:t>
        </m:r>
        <m:nary>
          <m:naryPr>
            <m:chr m:val="∑"/>
            <m:limLoc m:val="subSup"/>
            <m:supHide m:val="true"/>
            <m:ctrlPr>
              <w:rPr>
                <w:rFonts w:ascii="Cambria Math" w:hAnsi="Cambria Math"/>
                <w:i/>
              </w:rPr>
            </m:ctrlPr>
          </m:naryPr>
          <m:sub>
            <m:r>
              <m:rPr/>
              <w:rPr>
                <w:rFonts w:ascii="Cambria Math" w:hAnsi="Cambria Math"/>
              </w:rPr>
              <m:t>j</m:t>
            </m:r>
            <m:ctrlPr>
              <w:rPr>
                <w:rFonts w:ascii="Cambria Math" w:hAnsi="Cambria Math"/>
                <w:i/>
              </w:rPr>
            </m:ctrlPr>
          </m:sub>
          <m:sup>
            <m:ctrlPr>
              <w:rPr>
                <w:rFonts w:ascii="Cambria Math" w:hAnsi="Cambria Math"/>
                <w:i/>
              </w:rPr>
            </m:ctrlPr>
          </m:sup>
          <m:e>
            <m:r>
              <m:rPr/>
              <w:rPr>
                <w:rFonts w:ascii="Cambria Math" w:hAnsi="Cambria Math"/>
              </w:rPr>
              <m:t>(</m:t>
            </m:r>
            <m:sSub>
              <m:sSubPr>
                <m:ctrlPr>
                  <w:rPr>
                    <w:rFonts w:ascii="Cambria Math" w:hAnsi="Cambria Math"/>
                    <w:i/>
                  </w:rPr>
                </m:ctrlPr>
              </m:sSubPr>
              <m:e>
                <m:r>
                  <m:rPr/>
                  <w:rPr>
                    <w:rFonts w:ascii="Cambria Math" w:hAnsi="Cambria Math"/>
                  </w:rPr>
                  <m:t>I</m:t>
                </m:r>
                <m:ctrlPr>
                  <w:rPr>
                    <w:rFonts w:ascii="Cambria Math" w:hAnsi="Cambria Math"/>
                    <w:i/>
                  </w:rPr>
                </m:ctrlPr>
              </m:e>
              <m:sub>
                <m:r>
                  <m:rPr/>
                  <w:rPr>
                    <w:rFonts w:ascii="Cambria Math" w:hAnsi="Cambria Math"/>
                  </w:rPr>
                  <m:t>j,p</m:t>
                </m:r>
                <m:ctrlPr>
                  <w:rPr>
                    <w:rFonts w:ascii="Cambria Math" w:hAnsi="Cambria Math"/>
                    <w:i/>
                  </w:rPr>
                </m:ctrlPr>
              </m:sub>
            </m:sSub>
            <m:ctrlPr>
              <w:rPr>
                <w:rFonts w:ascii="Cambria Math" w:hAnsi="Cambria Math"/>
                <w:i/>
              </w:rPr>
            </m:ctrlPr>
          </m:e>
        </m:nary>
        <m:sSub>
          <m:sSubPr>
            <m:ctrlPr>
              <w:rPr>
                <w:rFonts w:ascii="Cambria Math" w:hAnsi="Cambria Math"/>
                <w:i/>
              </w:rPr>
            </m:ctrlPr>
          </m:sSubPr>
          <m:e>
            <m:r>
              <m:rPr/>
              <w:rPr>
                <w:rFonts w:ascii="Cambria Math" w:hAnsi="Cambria Math"/>
              </w:rPr>
              <m:t>×D</m:t>
            </m:r>
            <m:ctrlPr>
              <w:rPr>
                <w:rFonts w:ascii="Cambria Math" w:hAnsi="Cambria Math"/>
                <w:i/>
              </w:rPr>
            </m:ctrlPr>
          </m:e>
          <m:sub>
            <m:r>
              <m:rPr/>
              <w:rPr>
                <w:rFonts w:ascii="Cambria Math" w:hAnsi="Cambria Math"/>
              </w:rPr>
              <m:t>j,p</m:t>
            </m:r>
            <m:ctrlPr>
              <w:rPr>
                <w:rFonts w:ascii="Cambria Math" w:hAnsi="Cambria Math"/>
                <w:i/>
              </w:rPr>
            </m:ctrlPr>
          </m:sub>
        </m:sSub>
      </m:oMath>
      <w:r>
        <w:rPr>
          <w:rFonts w:ascii="宋体" w:hAnsi="宋体"/>
        </w:rPr>
        <w:t>)</w:t>
      </w:r>
      <w:r>
        <w:rPr>
          <w:rFonts w:hint="eastAsia" w:ascii="Cambria Math" w:hAnsi="Cambria Math"/>
        </w:rPr>
        <w:t xml:space="preserve"> .........................................</w:t>
      </w:r>
      <w:r>
        <w:rPr>
          <w:rFonts w:ascii="Cambria Math" w:hAnsi="Cambria Math"/>
        </w:rPr>
        <w:t>(</w:t>
      </w:r>
      <w:r>
        <w:rPr>
          <w:rFonts w:ascii="宋体" w:hAnsi="宋体" w:cs="宋体"/>
        </w:rPr>
        <w:t>A.</w:t>
      </w:r>
      <w:r>
        <w:rPr>
          <w:rFonts w:ascii="宋体" w:hAnsi="宋体" w:cs="宋体"/>
        </w:rPr>
        <w:fldChar w:fldCharType="begin"/>
      </w:r>
      <w:r>
        <w:rPr>
          <w:rFonts w:ascii="宋体" w:hAnsi="宋体" w:cs="宋体"/>
        </w:rPr>
        <w:instrText xml:space="preserve"> AUTONUM </w:instrText>
      </w:r>
      <w:r>
        <w:rPr>
          <w:rFonts w:ascii="宋体" w:hAnsi="宋体" w:cs="宋体"/>
        </w:rPr>
        <w:fldChar w:fldCharType="end"/>
      </w:r>
      <w:r>
        <w:rPr>
          <w:rFonts w:ascii="Cambria Math" w:hAnsi="Cambria Math"/>
        </w:rPr>
        <w:t>)</w:t>
      </w:r>
    </w:p>
    <w:p>
      <w:pPr>
        <w:autoSpaceDE w:val="0"/>
        <w:autoSpaceDN w:val="0"/>
        <w:spacing w:line="240" w:lineRule="auto"/>
        <w:ind w:right="840" w:firstLine="420" w:firstLineChars="200"/>
        <w:rPr>
          <w:rFonts w:ascii="宋体" w:hAnsi="Times New Roman"/>
        </w:rPr>
      </w:pPr>
      <w:r>
        <w:rPr>
          <w:rFonts w:hint="eastAsia"/>
          <w:kern w:val="0"/>
        </w:rPr>
        <w:t>式中：</w:t>
      </w:r>
    </w:p>
    <w:p>
      <w:pPr>
        <w:autoSpaceDE w:val="0"/>
        <w:autoSpaceDN w:val="0"/>
        <w:spacing w:line="240" w:lineRule="auto"/>
        <w:ind w:firstLine="420" w:firstLineChars="200"/>
        <w:rPr>
          <w:rFonts w:ascii="宋体" w:hAnsi="Times New Roman"/>
        </w:rPr>
      </w:pPr>
      <m:oMath>
        <m:sSub>
          <m:sSubPr>
            <m:ctrlPr>
              <w:rPr>
                <w:rFonts w:ascii="Cambria Math" w:hAnsi="Cambria Math"/>
              </w:rPr>
            </m:ctrlPr>
          </m:sSubPr>
          <m:e>
            <m:r>
              <m:rPr/>
              <w:rPr>
                <w:rFonts w:ascii="Cambria Math" w:hAnsi="Cambria Math"/>
              </w:rPr>
              <m:t>EF</m:t>
            </m:r>
            <m:ctrlPr>
              <w:rPr>
                <w:rFonts w:ascii="Cambria Math" w:hAnsi="Cambria Math"/>
              </w:rPr>
            </m:ctrlPr>
          </m:e>
          <m:sub>
            <m:r>
              <m:rPr/>
              <w:rPr>
                <w:rFonts w:ascii="Cambria Math" w:hAnsi="Cambria Math"/>
              </w:rPr>
              <m:t>BL</m:t>
            </m:r>
            <m:ctrlPr>
              <w:rPr>
                <w:rFonts w:ascii="Cambria Math" w:hAnsi="Cambria Math"/>
              </w:rPr>
            </m:ctrlPr>
          </m:sub>
        </m:sSub>
      </m:oMath>
      <w:r>
        <w:rPr>
          <w:rFonts w:hint="eastAsia" w:ascii="宋体" w:hAnsi="Times New Roman"/>
        </w:rPr>
        <w:t>——基准线燃油小客车碳排放因子，单位为吨二氧化碳每公里（</w:t>
      </w:r>
      <w:r>
        <w:rPr>
          <w:rFonts w:hint="eastAsia" w:ascii="Times New Roman" w:hAnsi="Times New Roman"/>
        </w:rPr>
        <w:t>tCO</w:t>
      </w:r>
      <w:r>
        <w:rPr>
          <w:rFonts w:hint="eastAsia" w:ascii="Times New Roman" w:hAnsi="Times New Roman"/>
          <w:vertAlign w:val="subscript"/>
        </w:rPr>
        <w:t>2</w:t>
      </w:r>
      <w:r>
        <w:rPr>
          <w:rFonts w:hint="eastAsia" w:ascii="宋体" w:hAnsi="Times New Roman"/>
        </w:rPr>
        <w:t>/</w:t>
      </w:r>
      <w:r>
        <w:rPr>
          <w:rFonts w:hint="eastAsia" w:ascii="Times New Roman" w:hAnsi="Times New Roman"/>
        </w:rPr>
        <w:t>km</w:t>
      </w:r>
      <w:r>
        <w:rPr>
          <w:rFonts w:hint="eastAsia" w:ascii="宋体" w:hAnsi="Times New Roman"/>
        </w:rPr>
        <w:t>）；</w:t>
      </w:r>
    </w:p>
    <w:p>
      <w:pPr>
        <w:autoSpaceDE w:val="0"/>
        <w:autoSpaceDN w:val="0"/>
        <w:spacing w:line="240" w:lineRule="auto"/>
        <w:ind w:firstLine="420" w:firstLineChars="200"/>
        <w:rPr>
          <w:rFonts w:ascii="宋体" w:hAnsi="Times New Roman"/>
          <w:szCs w:val="24"/>
        </w:rPr>
      </w:pPr>
      <m:oMath>
        <m:r>
          <m:rPr/>
          <w:rPr>
            <w:rFonts w:ascii="Cambria Math" w:hAnsi="Cambria Math"/>
          </w:rPr>
          <m:t>j</m:t>
        </m:r>
      </m:oMath>
      <w:r>
        <w:rPr>
          <w:rFonts w:hint="eastAsia" w:hAnsi="Cambria Math"/>
        </w:rPr>
        <w:t>——燃油小</w:t>
      </w:r>
      <w:r>
        <w:rPr>
          <w:rFonts w:hint="eastAsia" w:ascii="宋体" w:hAnsi="Times New Roman"/>
          <w:szCs w:val="24"/>
        </w:rPr>
        <w:t>客车排量，取值为</w:t>
      </w:r>
      <w:r>
        <w:rPr>
          <w:rFonts w:hint="eastAsia" w:ascii="Times New Roman" w:hAnsi="Times New Roman"/>
          <w:szCs w:val="24"/>
        </w:rPr>
        <w:t>1</w:t>
      </w:r>
      <w:r>
        <w:rPr>
          <w:rFonts w:hint="eastAsia" w:ascii="宋体" w:hAnsi="Times New Roman"/>
          <w:szCs w:val="24"/>
        </w:rPr>
        <w:t>.</w:t>
      </w:r>
      <w:r>
        <w:rPr>
          <w:rFonts w:hint="eastAsia" w:ascii="Times New Roman" w:hAnsi="Times New Roman"/>
          <w:szCs w:val="24"/>
        </w:rPr>
        <w:t>0L</w:t>
      </w:r>
      <w:r>
        <w:rPr>
          <w:rFonts w:hint="eastAsia" w:ascii="宋体" w:hAnsi="Times New Roman"/>
          <w:szCs w:val="24"/>
        </w:rPr>
        <w:t>以下、</w:t>
      </w:r>
      <w:r>
        <w:rPr>
          <w:rFonts w:hint="eastAsia" w:ascii="Times New Roman" w:hAnsi="Times New Roman"/>
          <w:szCs w:val="24"/>
        </w:rPr>
        <w:t>1</w:t>
      </w:r>
      <w:r>
        <w:rPr>
          <w:rFonts w:hint="eastAsia" w:ascii="宋体" w:hAnsi="Times New Roman"/>
          <w:szCs w:val="24"/>
        </w:rPr>
        <w:t>.</w:t>
      </w:r>
      <w:r>
        <w:rPr>
          <w:rFonts w:hint="eastAsia" w:ascii="Times New Roman" w:hAnsi="Times New Roman"/>
          <w:szCs w:val="24"/>
        </w:rPr>
        <w:t>0L</w:t>
      </w:r>
      <w:r>
        <w:rPr>
          <w:rFonts w:hint="eastAsia" w:ascii="宋体" w:hAnsi="Times New Roman"/>
          <w:szCs w:val="24"/>
        </w:rPr>
        <w:t>-</w:t>
      </w:r>
      <w:r>
        <w:rPr>
          <w:rFonts w:hint="eastAsia" w:ascii="Times New Roman" w:hAnsi="Times New Roman"/>
          <w:szCs w:val="24"/>
        </w:rPr>
        <w:t>1</w:t>
      </w:r>
      <w:r>
        <w:rPr>
          <w:rFonts w:hint="eastAsia" w:ascii="宋体" w:hAnsi="Times New Roman"/>
          <w:szCs w:val="24"/>
        </w:rPr>
        <w:t>.</w:t>
      </w:r>
      <w:r>
        <w:rPr>
          <w:rFonts w:hint="eastAsia" w:ascii="Times New Roman" w:hAnsi="Times New Roman"/>
          <w:szCs w:val="24"/>
        </w:rPr>
        <w:t>8L</w:t>
      </w:r>
      <w:r>
        <w:rPr>
          <w:rFonts w:hint="eastAsia" w:ascii="宋体" w:hAnsi="Times New Roman"/>
          <w:szCs w:val="24"/>
        </w:rPr>
        <w:t>、</w:t>
      </w:r>
      <w:r>
        <w:rPr>
          <w:rFonts w:hint="eastAsia" w:ascii="Times New Roman" w:hAnsi="Times New Roman"/>
          <w:szCs w:val="24"/>
        </w:rPr>
        <w:t>1</w:t>
      </w:r>
      <w:r>
        <w:rPr>
          <w:rFonts w:hint="eastAsia" w:ascii="宋体" w:hAnsi="Times New Roman"/>
          <w:szCs w:val="24"/>
        </w:rPr>
        <w:t>.</w:t>
      </w:r>
      <w:r>
        <w:rPr>
          <w:rFonts w:hint="eastAsia" w:ascii="Times New Roman" w:hAnsi="Times New Roman"/>
          <w:szCs w:val="24"/>
        </w:rPr>
        <w:t>8L</w:t>
      </w:r>
      <w:r>
        <w:rPr>
          <w:rFonts w:hint="eastAsia" w:ascii="宋体" w:hAnsi="Times New Roman"/>
          <w:szCs w:val="24"/>
        </w:rPr>
        <w:t>-</w:t>
      </w:r>
      <w:r>
        <w:rPr>
          <w:rFonts w:hint="eastAsia" w:ascii="Times New Roman" w:hAnsi="Times New Roman"/>
          <w:szCs w:val="24"/>
        </w:rPr>
        <w:t>2</w:t>
      </w:r>
      <w:r>
        <w:rPr>
          <w:rFonts w:hint="eastAsia" w:ascii="宋体" w:hAnsi="Times New Roman"/>
          <w:szCs w:val="24"/>
        </w:rPr>
        <w:t>.</w:t>
      </w:r>
      <w:r>
        <w:rPr>
          <w:rFonts w:hint="eastAsia" w:ascii="Times New Roman" w:hAnsi="Times New Roman"/>
          <w:szCs w:val="24"/>
        </w:rPr>
        <w:t>4L</w:t>
      </w:r>
      <w:r>
        <w:rPr>
          <w:rFonts w:hint="eastAsia" w:ascii="宋体" w:hAnsi="Times New Roman"/>
          <w:szCs w:val="24"/>
        </w:rPr>
        <w:t>、</w:t>
      </w:r>
      <w:r>
        <w:rPr>
          <w:rFonts w:hint="eastAsia" w:ascii="Times New Roman" w:hAnsi="Times New Roman"/>
          <w:szCs w:val="24"/>
        </w:rPr>
        <w:t>2</w:t>
      </w:r>
      <w:r>
        <w:rPr>
          <w:rFonts w:hint="eastAsia" w:ascii="宋体" w:hAnsi="Times New Roman"/>
          <w:szCs w:val="24"/>
        </w:rPr>
        <w:t>.</w:t>
      </w:r>
      <w:r>
        <w:rPr>
          <w:rFonts w:hint="eastAsia" w:ascii="Times New Roman" w:hAnsi="Times New Roman"/>
          <w:szCs w:val="24"/>
        </w:rPr>
        <w:t>4L</w:t>
      </w:r>
      <w:r>
        <w:rPr>
          <w:rFonts w:hint="eastAsia" w:ascii="宋体" w:hAnsi="Times New Roman"/>
          <w:szCs w:val="24"/>
        </w:rPr>
        <w:t>以上；</w:t>
      </w:r>
    </w:p>
    <w:p>
      <w:pPr>
        <w:autoSpaceDE w:val="0"/>
        <w:autoSpaceDN w:val="0"/>
        <w:spacing w:line="240" w:lineRule="auto"/>
        <w:ind w:firstLine="420" w:firstLineChars="200"/>
        <w:rPr>
          <w:rFonts w:ascii="Cambria Math" w:hAnsi="Cambria Math"/>
        </w:rPr>
      </w:pPr>
      <m:oMath>
        <m:r>
          <m:rPr/>
          <w:rPr>
            <w:rFonts w:ascii="Cambria Math" w:hAnsi="Cambria Math"/>
          </w:rPr>
          <m:t>v</m:t>
        </m:r>
      </m:oMath>
      <w:r>
        <w:rPr>
          <w:rFonts w:hint="eastAsia" w:ascii="宋体" w:hAnsi="Times New Roman"/>
        </w:rPr>
        <w:t>——燃油</w:t>
      </w:r>
      <w:r>
        <w:rPr>
          <w:rFonts w:hint="eastAsia" w:ascii="Cambria Math" w:hAnsi="Cambria Math"/>
        </w:rPr>
        <w:t>小客车平均行驶速度，采用路网平均运行速度；</w:t>
      </w:r>
    </w:p>
    <w:p>
      <w:pPr>
        <w:autoSpaceDE w:val="0"/>
        <w:autoSpaceDN w:val="0"/>
        <w:spacing w:line="240" w:lineRule="auto"/>
        <w:ind w:firstLine="420" w:firstLineChars="200"/>
        <w:rPr>
          <w:rFonts w:ascii="Cambria Math" w:hAnsi="Cambria Math"/>
          <w:i/>
          <w:iCs/>
        </w:rPr>
      </w:pPr>
      <m:oMath>
        <m:sSub>
          <m:sSubPr>
            <m:ctrlPr>
              <w:rPr>
                <w:rFonts w:ascii="Cambria Math" w:hAnsi="Cambria Math"/>
                <w:i/>
                <w:iCs/>
              </w:rPr>
            </m:ctrlPr>
          </m:sSubPr>
          <m:e>
            <m:r>
              <m:rPr/>
              <w:rPr>
                <w:rFonts w:ascii="Cambria Math" w:hAnsi="Cambria Math"/>
              </w:rPr>
              <m:t>EF</m:t>
            </m:r>
            <m:ctrlPr>
              <w:rPr>
                <w:rFonts w:ascii="Cambria Math" w:hAnsi="Cambria Math"/>
                <w:i/>
                <w:iCs/>
              </w:rPr>
            </m:ctrlPr>
          </m:e>
          <m:sub>
            <m:r>
              <m:rPr/>
              <w:rPr>
                <w:rFonts w:ascii="Cambria Math" w:hAnsi="Cambria Math"/>
              </w:rPr>
              <m:t>j,v</m:t>
            </m:r>
            <m:ctrlPr>
              <w:rPr>
                <w:rFonts w:ascii="Cambria Math" w:hAnsi="Cambria Math"/>
                <w:i/>
                <w:iCs/>
              </w:rPr>
            </m:ctrlPr>
          </m:sub>
        </m:sSub>
      </m:oMath>
      <w:r>
        <w:rPr>
          <w:rFonts w:hint="eastAsia" w:ascii="宋体" w:hAnsi="Times New Roman"/>
        </w:rPr>
        <w:t>——</w:t>
      </w:r>
      <w:r>
        <w:rPr>
          <w:rFonts w:ascii="宋体" w:hAnsi="Times New Roman"/>
        </w:rPr>
        <w:t>能源类型为汽油，</w:t>
      </w:r>
      <w:bookmarkStart w:id="53" w:name="OLE_LINK3"/>
      <w:r>
        <w:rPr>
          <w:rFonts w:ascii="宋体" w:hAnsi="Times New Roman"/>
        </w:rPr>
        <w:t>排量为</w:t>
      </w:r>
      <m:oMath>
        <m:r>
          <m:rPr/>
          <w:rPr>
            <w:rFonts w:ascii="Cambria Math" w:hAnsi="Cambria Math"/>
          </w:rPr>
          <m:t>j</m:t>
        </m:r>
      </m:oMath>
      <w:r>
        <w:rPr>
          <w:rFonts w:hint="eastAsia" w:ascii="宋体" w:hAnsi="Times New Roman"/>
        </w:rPr>
        <w:t>，速度为</w:t>
      </w:r>
      <m:oMath>
        <m:r>
          <m:rPr/>
          <w:rPr>
            <w:rFonts w:ascii="Cambria Math" w:hAnsi="Cambria Math"/>
          </w:rPr>
          <m:t>v</m:t>
        </m:r>
      </m:oMath>
      <w:r>
        <w:rPr>
          <w:rFonts w:ascii="宋体" w:hAnsi="Times New Roman"/>
        </w:rPr>
        <w:t>的</w:t>
      </w:r>
      <w:bookmarkEnd w:id="53"/>
      <w:r>
        <w:rPr>
          <w:rFonts w:ascii="宋体" w:hAnsi="Times New Roman"/>
        </w:rPr>
        <w:t>小客车碳排放因子（</w:t>
      </w:r>
      <w:r>
        <w:rPr>
          <w:rFonts w:ascii="Times New Roman" w:hAnsi="Times New Roman"/>
        </w:rPr>
        <w:t>tCO</w:t>
      </w:r>
      <w:r>
        <w:rPr>
          <w:rFonts w:ascii="Times New Roman" w:hAnsi="Times New Roman"/>
          <w:vertAlign w:val="subscript"/>
        </w:rPr>
        <w:t>2</w:t>
      </w:r>
      <w:r>
        <w:rPr>
          <w:rFonts w:ascii="宋体" w:hAnsi="Times New Roman"/>
        </w:rPr>
        <w:t>/</w:t>
      </w:r>
      <w:r>
        <w:rPr>
          <w:rFonts w:ascii="Times New Roman" w:hAnsi="Times New Roman"/>
        </w:rPr>
        <w:t>km</w:t>
      </w:r>
      <w:r>
        <w:rPr>
          <w:rFonts w:ascii="宋体" w:hAnsi="Times New Roman"/>
        </w:rPr>
        <w:t>）；</w:t>
      </w:r>
    </w:p>
    <w:p>
      <w:pPr>
        <w:autoSpaceDE w:val="0"/>
        <w:autoSpaceDN w:val="0"/>
        <w:spacing w:line="240" w:lineRule="auto"/>
        <w:ind w:firstLine="420" w:firstLineChars="200"/>
        <w:rPr>
          <w:rFonts w:ascii="宋体" w:hAnsi="Times New Roman"/>
        </w:rPr>
      </w:pPr>
      <m:oMath>
        <m:sSub>
          <m:sSubPr>
            <m:ctrlPr>
              <w:rPr>
                <w:rFonts w:ascii="Cambria Math" w:hAnsi="Cambria Math"/>
                <w:i/>
                <w:iCs/>
              </w:rPr>
            </m:ctrlPr>
          </m:sSubPr>
          <m:e>
            <m:r>
              <m:rPr/>
              <w:rPr>
                <w:rFonts w:hint="eastAsia" w:ascii="Cambria Math" w:hAnsi="Cambria Math"/>
              </w:rPr>
              <m:t>I</m:t>
            </m:r>
            <m:ctrlPr>
              <w:rPr>
                <w:rFonts w:ascii="Cambria Math" w:hAnsi="Cambria Math"/>
                <w:i/>
                <w:iCs/>
              </w:rPr>
            </m:ctrlPr>
          </m:e>
          <m:sub>
            <m:r>
              <m:rPr/>
              <w:rPr>
                <w:rFonts w:ascii="Cambria Math" w:hAnsi="Cambria Math"/>
              </w:rPr>
              <m:t>j,p</m:t>
            </m:r>
            <m:ctrlPr>
              <w:rPr>
                <w:rFonts w:ascii="Cambria Math" w:hAnsi="Cambria Math"/>
                <w:i/>
                <w:iCs/>
              </w:rPr>
            </m:ctrlPr>
          </m:sub>
        </m:sSub>
      </m:oMath>
      <w:r>
        <w:rPr>
          <w:rFonts w:hint="eastAsia" w:ascii="宋体" w:hAnsi="Times New Roman"/>
        </w:rPr>
        <w:t>——</w:t>
      </w:r>
      <w:r>
        <w:rPr>
          <w:rFonts w:ascii="宋体" w:hAnsi="Times New Roman"/>
        </w:rPr>
        <w:t>能源类型为汽油，排量为</w:t>
      </w:r>
      <m:oMath>
        <m:r>
          <m:rPr/>
          <w:rPr>
            <w:rFonts w:ascii="Cambria Math" w:hAnsi="Cambria Math"/>
          </w:rPr>
          <m:t>j</m:t>
        </m:r>
      </m:oMath>
      <w:r>
        <w:rPr>
          <w:rFonts w:ascii="宋体" w:hAnsi="Times New Roman"/>
        </w:rPr>
        <w:t>的</w:t>
      </w:r>
      <w:r>
        <w:rPr>
          <w:rFonts w:hint="eastAsia" w:ascii="宋体" w:hAnsi="Times New Roman"/>
        </w:rPr>
        <w:t>燃油</w:t>
      </w:r>
      <w:r>
        <w:rPr>
          <w:rFonts w:ascii="宋体" w:hAnsi="Times New Roman"/>
        </w:rPr>
        <w:t>小客车的总数量（辆）；</w:t>
      </w:r>
    </w:p>
    <w:p>
      <w:pPr>
        <w:autoSpaceDE w:val="0"/>
        <w:autoSpaceDN w:val="0"/>
        <w:spacing w:line="240" w:lineRule="auto"/>
        <w:ind w:firstLine="420" w:firstLineChars="200"/>
        <w:rPr>
          <w:rFonts w:ascii="Cambria Math" w:hAnsi="Cambria Math"/>
          <w:i/>
          <w:iCs/>
        </w:rPr>
      </w:pPr>
      <m:oMath>
        <m:sSub>
          <m:sSubPr>
            <m:ctrlPr>
              <w:rPr>
                <w:rFonts w:ascii="Cambria Math" w:hAnsi="Cambria Math"/>
                <w:i/>
                <w:iCs/>
              </w:rPr>
            </m:ctrlPr>
          </m:sSubPr>
          <m:e>
            <m:r>
              <m:rPr/>
              <w:rPr>
                <w:rFonts w:ascii="Cambria Math" w:hAnsi="Cambria Math"/>
              </w:rPr>
              <m:t>D</m:t>
            </m:r>
            <m:ctrlPr>
              <w:rPr>
                <w:rFonts w:ascii="Cambria Math" w:hAnsi="Cambria Math"/>
                <w:i/>
                <w:iCs/>
              </w:rPr>
            </m:ctrlPr>
          </m:e>
          <m:sub>
            <m:r>
              <m:rPr/>
              <w:rPr>
                <w:rFonts w:ascii="Cambria Math" w:hAnsi="Cambria Math"/>
              </w:rPr>
              <m:t>j,p</m:t>
            </m:r>
            <m:ctrlPr>
              <w:rPr>
                <w:rFonts w:ascii="Cambria Math" w:hAnsi="Cambria Math"/>
                <w:i/>
                <w:iCs/>
              </w:rPr>
            </m:ctrlPr>
          </m:sub>
        </m:sSub>
      </m:oMath>
      <w:r>
        <w:rPr>
          <w:rFonts w:hint="eastAsia" w:ascii="宋体" w:hAnsi="Times New Roman"/>
        </w:rPr>
        <w:t>——</w:t>
      </w:r>
      <w:r>
        <w:rPr>
          <w:rFonts w:ascii="宋体" w:hAnsi="Times New Roman"/>
        </w:rPr>
        <w:t>能源类型为汽油，排量为</w:t>
      </w:r>
      <m:oMath>
        <m:r>
          <m:rPr/>
          <w:rPr>
            <w:rFonts w:ascii="Cambria Math" w:hAnsi="Cambria Math"/>
          </w:rPr>
          <m:t>j</m:t>
        </m:r>
      </m:oMath>
      <w:r>
        <w:rPr>
          <w:rFonts w:ascii="宋体" w:hAnsi="Times New Roman"/>
        </w:rPr>
        <w:t>的</w:t>
      </w:r>
      <w:r>
        <w:rPr>
          <w:rFonts w:hint="eastAsia" w:ascii="宋体" w:hAnsi="Times New Roman"/>
        </w:rPr>
        <w:t>燃油</w:t>
      </w:r>
      <w:r>
        <w:rPr>
          <w:rFonts w:ascii="宋体" w:hAnsi="Times New Roman"/>
        </w:rPr>
        <w:t>小客车的年均行驶</w:t>
      </w:r>
      <w:r>
        <w:rPr>
          <w:rFonts w:hint="eastAsia" w:ascii="宋体" w:hAnsi="Times New Roman"/>
        </w:rPr>
        <w:t>距离</w:t>
      </w:r>
      <w:r>
        <w:rPr>
          <w:rFonts w:ascii="宋体" w:hAnsi="Times New Roman"/>
        </w:rPr>
        <w:t>（</w:t>
      </w:r>
      <w:r>
        <w:rPr>
          <w:rFonts w:ascii="Times New Roman" w:hAnsi="Times New Roman"/>
        </w:rPr>
        <w:t>km</w:t>
      </w:r>
      <w:r>
        <w:rPr>
          <w:rFonts w:hint="eastAsia" w:ascii="Times New Roman" w:hAnsi="Times New Roman"/>
        </w:rPr>
        <w:t>/辆</w:t>
      </w:r>
      <w:r>
        <w:rPr>
          <w:rFonts w:ascii="宋体" w:hAnsi="Times New Roman"/>
        </w:rPr>
        <w:t>）</w:t>
      </w:r>
      <w:r>
        <w:rPr>
          <w:rFonts w:hint="eastAsia" w:ascii="宋体" w:hAnsi="Times New Roman"/>
        </w:rPr>
        <w:t>。</w:t>
      </w:r>
    </w:p>
    <w:p>
      <w:pPr>
        <w:pStyle w:val="59"/>
        <w:ind w:firstLine="420"/>
        <w:rPr>
          <w:rFonts w:ascii="Times New Roman"/>
        </w:rPr>
      </w:pPr>
      <w:r>
        <w:rPr>
          <w:rFonts w:hint="eastAsia" w:ascii="Times New Roman"/>
        </w:rPr>
        <w:t>当不能区分能源类型和排量的小客车年均行驶距离</w:t>
      </w:r>
      <w:r>
        <w:rPr>
          <w:rFonts w:hint="eastAsia" w:ascii="Times New Roman"/>
          <w:lang w:eastAsia="zh-CN"/>
        </w:rPr>
        <w:t>时</w:t>
      </w:r>
      <w:r>
        <w:rPr>
          <w:rFonts w:hint="eastAsia" w:ascii="Times New Roman"/>
        </w:rPr>
        <w:t>，基准线燃油小客车碳排放因子（</w:t>
      </w:r>
      <m:oMath>
        <m:sSub>
          <m:sSubPr>
            <m:ctrlPr>
              <w:rPr>
                <w:rFonts w:ascii="DejaVu Math TeX Gyre" w:hAnsi="DejaVu Math TeX Gyre"/>
              </w:rPr>
            </m:ctrlPr>
          </m:sSubPr>
          <m:e>
            <m:r>
              <m:rPr/>
              <w:rPr>
                <w:rFonts w:ascii="DejaVu Math TeX Gyre" w:hAnsi="DejaVu Math TeX Gyre"/>
              </w:rPr>
              <m:t>EF</m:t>
            </m:r>
            <m:ctrlPr>
              <w:rPr>
                <w:rFonts w:ascii="DejaVu Math TeX Gyre" w:hAnsi="DejaVu Math TeX Gyre"/>
              </w:rPr>
            </m:ctrlPr>
          </m:e>
          <m:sub>
            <m:r>
              <m:rPr/>
              <w:rPr>
                <w:rFonts w:ascii="DejaVu Math TeX Gyre" w:hAnsi="DejaVu Math TeX Gyre"/>
              </w:rPr>
              <m:t>BL</m:t>
            </m:r>
            <m:ctrlPr>
              <w:rPr>
                <w:rFonts w:ascii="DejaVu Math TeX Gyre" w:hAnsi="DejaVu Math TeX Gyre"/>
              </w:rPr>
            </m:ctrlPr>
          </m:sub>
        </m:sSub>
      </m:oMath>
      <w:r>
        <w:rPr>
          <w:rFonts w:hint="eastAsia" w:ascii="Times New Roman"/>
        </w:rPr>
        <w:t>）按公式（A.2）计算：</w:t>
      </w:r>
    </w:p>
    <w:p>
      <w:pPr>
        <w:autoSpaceDE w:val="0"/>
        <w:autoSpaceDN w:val="0"/>
        <w:spacing w:line="240" w:lineRule="auto"/>
        <w:ind w:firstLine="420" w:firstLineChars="200"/>
        <w:jc w:val="right"/>
        <w:rPr>
          <w:rFonts w:ascii="Cambria Math" w:hAnsi="Cambria Math"/>
        </w:rPr>
      </w:pPr>
      <m:oMath>
        <m:sSub>
          <m:sSubPr>
            <m:ctrlPr>
              <w:rPr>
                <w:rFonts w:ascii="Cambria Math" w:hAnsi="Cambria Math"/>
                <w:i/>
              </w:rPr>
            </m:ctrlPr>
          </m:sSubPr>
          <m:e>
            <m:r>
              <m:rPr/>
              <w:rPr>
                <w:rFonts w:ascii="Cambria Math" w:hAnsi="Cambria Math"/>
              </w:rPr>
              <m:t>EF</m:t>
            </m:r>
            <m:ctrlPr>
              <w:rPr>
                <w:rFonts w:ascii="Cambria Math" w:hAnsi="Cambria Math"/>
                <w:i/>
              </w:rPr>
            </m:ctrlPr>
          </m:e>
          <m:sub>
            <m:r>
              <m:rPr/>
              <w:rPr>
                <w:rFonts w:ascii="Cambria Math" w:hAnsi="Cambria Math"/>
              </w:rPr>
              <m:t>BL</m:t>
            </m:r>
            <m:ctrlPr>
              <w:rPr>
                <w:rFonts w:ascii="Cambria Math" w:hAnsi="Cambria Math"/>
                <w:i/>
              </w:rPr>
            </m:ctrlPr>
          </m:sub>
        </m:sSub>
        <m:r>
          <m:rPr/>
          <w:rPr>
            <w:rFonts w:ascii="Cambria Math" w:hAnsi="Cambria Math"/>
          </w:rPr>
          <m:t>=(</m:t>
        </m:r>
        <m:nary>
          <m:naryPr>
            <m:chr m:val="∑"/>
            <m:limLoc m:val="subSup"/>
            <m:supHide m:val="true"/>
            <m:ctrlPr>
              <w:rPr>
                <w:rFonts w:ascii="Cambria Math" w:hAnsi="Cambria Math"/>
                <w:i/>
              </w:rPr>
            </m:ctrlPr>
          </m:naryPr>
          <m:sub>
            <m:r>
              <m:rPr/>
              <w:rPr>
                <w:rFonts w:ascii="Cambria Math" w:hAnsi="Cambria Math"/>
              </w:rPr>
              <m:t>j</m:t>
            </m:r>
            <m:ctrlPr>
              <w:rPr>
                <w:rFonts w:ascii="Cambria Math" w:hAnsi="Cambria Math"/>
                <w:i/>
              </w:rPr>
            </m:ctrlPr>
          </m:sub>
          <m:sup>
            <m:ctrlPr>
              <w:rPr>
                <w:rFonts w:ascii="Cambria Math" w:hAnsi="Cambria Math"/>
                <w:i/>
              </w:rPr>
            </m:ctrlPr>
          </m:sup>
          <m:e>
            <m:sSub>
              <m:sSubPr>
                <m:ctrlPr>
                  <w:rPr>
                    <w:rFonts w:ascii="Cambria Math" w:hAnsi="Cambria Math"/>
                    <w:i/>
                  </w:rPr>
                </m:ctrlPr>
              </m:sSubPr>
              <m:e>
                <m:r>
                  <m:rPr/>
                  <w:rPr>
                    <w:rFonts w:ascii="Cambria Math" w:hAnsi="Cambria Math"/>
                  </w:rPr>
                  <m:t>EF</m:t>
                </m:r>
                <m:ctrlPr>
                  <w:rPr>
                    <w:rFonts w:ascii="Cambria Math" w:hAnsi="Cambria Math"/>
                    <w:i/>
                  </w:rPr>
                </m:ctrlPr>
              </m:e>
              <m:sub>
                <m:r>
                  <m:rPr/>
                  <w:rPr>
                    <w:rFonts w:ascii="Cambria Math" w:hAnsi="Cambria Math"/>
                  </w:rPr>
                  <m:t>j,v</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hint="eastAsia" w:ascii="Cambria Math" w:hAnsi="Cambria Math"/>
                  </w:rPr>
                  <m:t>I</m:t>
                </m:r>
                <m:ctrlPr>
                  <w:rPr>
                    <w:rFonts w:ascii="Cambria Math" w:hAnsi="Cambria Math"/>
                    <w:i/>
                  </w:rPr>
                </m:ctrlPr>
              </m:e>
              <m:sub>
                <m:r>
                  <m:rPr/>
                  <w:rPr>
                    <w:rFonts w:ascii="Cambria Math" w:hAnsi="Cambria Math"/>
                  </w:rPr>
                  <m:t>j,p</m:t>
                </m:r>
                <m:ctrlPr>
                  <w:rPr>
                    <w:rFonts w:ascii="Cambria Math" w:hAnsi="Cambria Math"/>
                    <w:i/>
                  </w:rPr>
                </m:ctrlPr>
              </m:sub>
            </m:sSub>
            <m:ctrlPr>
              <w:rPr>
                <w:rFonts w:ascii="Cambria Math" w:hAnsi="Cambria Math"/>
                <w:i/>
              </w:rPr>
            </m:ctrlPr>
          </m:e>
        </m:nary>
      </m:oMath>
      <w:r>
        <w:rPr>
          <w:rFonts w:ascii="宋体" w:hAnsi="宋体"/>
        </w:rPr>
        <w:t>)</w:t>
      </w:r>
      <m:oMath>
        <m:r>
          <m:rPr/>
          <w:rPr>
            <w:rFonts w:ascii="Cambria Math" w:hAnsi="Cambria Math"/>
          </w:rPr>
          <m:t>/</m:t>
        </m:r>
        <m:nary>
          <m:naryPr>
            <m:chr m:val="∑"/>
            <m:limLoc m:val="subSup"/>
            <m:supHide m:val="true"/>
            <m:ctrlPr>
              <w:rPr>
                <w:rFonts w:ascii="Cambria Math" w:hAnsi="Cambria Math"/>
                <w:i/>
              </w:rPr>
            </m:ctrlPr>
          </m:naryPr>
          <m:sub>
            <m:r>
              <m:rPr/>
              <w:rPr>
                <w:rFonts w:ascii="Cambria Math" w:hAnsi="Cambria Math"/>
              </w:rPr>
              <m:t>j</m:t>
            </m:r>
            <m:ctrlPr>
              <w:rPr>
                <w:rFonts w:ascii="Cambria Math" w:hAnsi="Cambria Math"/>
                <w:i/>
              </w:rPr>
            </m:ctrlPr>
          </m:sub>
          <m:sup>
            <m:ctrlPr>
              <w:rPr>
                <w:rFonts w:ascii="Cambria Math" w:hAnsi="Cambria Math"/>
                <w:i/>
              </w:rPr>
            </m:ctrlPr>
          </m:sup>
          <m:e>
            <m:sSub>
              <m:sSubPr>
                <m:ctrlPr>
                  <w:rPr>
                    <w:rFonts w:ascii="Cambria Math" w:hAnsi="Cambria Math"/>
                    <w:i/>
                  </w:rPr>
                </m:ctrlPr>
              </m:sSubPr>
              <m:e>
                <m:r>
                  <m:rPr/>
                  <w:rPr>
                    <w:rFonts w:hint="eastAsia" w:ascii="Cambria Math" w:hAnsi="Cambria Math"/>
                  </w:rPr>
                  <m:t>I</m:t>
                </m:r>
                <m:ctrlPr>
                  <w:rPr>
                    <w:rFonts w:ascii="Cambria Math" w:hAnsi="Cambria Math"/>
                    <w:i/>
                  </w:rPr>
                </m:ctrlPr>
              </m:e>
              <m:sub>
                <m:r>
                  <m:rPr/>
                  <w:rPr>
                    <w:rFonts w:ascii="Cambria Math" w:hAnsi="Cambria Math"/>
                  </w:rPr>
                  <m:t>j,p</m:t>
                </m:r>
                <m:ctrlPr>
                  <w:rPr>
                    <w:rFonts w:ascii="Cambria Math" w:hAnsi="Cambria Math"/>
                    <w:i/>
                  </w:rPr>
                </m:ctrlPr>
              </m:sub>
            </m:sSub>
            <m:ctrlPr>
              <w:rPr>
                <w:rFonts w:ascii="Cambria Math" w:hAnsi="Cambria Math"/>
                <w:i/>
              </w:rPr>
            </m:ctrlPr>
          </m:e>
        </m:nary>
      </m:oMath>
      <w:r>
        <w:rPr>
          <w:rFonts w:hint="eastAsia" w:ascii="Cambria Math" w:hAnsi="Cambria Math"/>
        </w:rPr>
        <w:t xml:space="preserve"> ...................................................</w:t>
      </w:r>
      <w:r>
        <w:rPr>
          <w:rFonts w:ascii="Cambria Math" w:hAnsi="Cambria Math"/>
        </w:rPr>
        <w:t>(</w:t>
      </w:r>
      <w:r>
        <w:rPr>
          <w:rFonts w:ascii="宋体" w:hAnsi="宋体" w:cs="宋体"/>
        </w:rPr>
        <w:t>A.</w:t>
      </w:r>
      <w:r>
        <w:rPr>
          <w:rFonts w:ascii="宋体" w:hAnsi="宋体" w:cs="宋体"/>
        </w:rPr>
        <w:fldChar w:fldCharType="begin"/>
      </w:r>
      <w:r>
        <w:rPr>
          <w:rFonts w:ascii="宋体" w:hAnsi="宋体" w:cs="宋体"/>
        </w:rPr>
        <w:instrText xml:space="preserve"> AUTONUM </w:instrText>
      </w:r>
      <w:r>
        <w:rPr>
          <w:rFonts w:ascii="宋体" w:hAnsi="宋体" w:cs="宋体"/>
        </w:rPr>
        <w:fldChar w:fldCharType="end"/>
      </w:r>
      <w:r>
        <w:rPr>
          <w:rFonts w:ascii="Cambria Math" w:hAnsi="Cambria Math"/>
        </w:rPr>
        <w:t>)</w:t>
      </w:r>
    </w:p>
    <w:p>
      <w:pPr>
        <w:pStyle w:val="242"/>
        <w:rPr>
          <w:rFonts w:hint="eastAsia"/>
          <w:bCs/>
        </w:rPr>
      </w:pPr>
      <w:r>
        <w:rPr>
          <w:rFonts w:hint="eastAsia"/>
        </w:rPr>
        <w:t>纯电动网约车出行时的基准线碳排放因子</w:t>
      </w:r>
      <m:oMath>
        <m:sSub>
          <m:sSubPr>
            <m:ctrlPr>
              <w:rPr>
                <w:rFonts w:ascii="Cambria Math" w:hAnsi="Cambria Math"/>
                <w:bCs/>
                <w:i/>
              </w:rPr>
            </m:ctrlPr>
          </m:sSubPr>
          <m:e>
            <m:r>
              <m:rPr/>
              <w:rPr>
                <w:rFonts w:ascii="Cambria Math" w:hAnsi="Cambria Math"/>
              </w:rPr>
              <m:t>EF</m:t>
            </m:r>
            <m:ctrlPr>
              <w:rPr>
                <w:rFonts w:ascii="Cambria Math" w:hAnsi="Cambria Math"/>
                <w:bCs/>
                <w:i/>
              </w:rPr>
            </m:ctrlPr>
          </m:e>
          <m:sub>
            <m:r>
              <m:rPr/>
              <w:rPr>
                <w:rFonts w:ascii="Cambria Math" w:hAnsi="Cambria Math"/>
              </w:rPr>
              <m:t>BL</m:t>
            </m:r>
            <m:ctrlPr>
              <w:rPr>
                <w:rFonts w:ascii="Cambria Math" w:hAnsi="Cambria Math"/>
                <w:bCs/>
                <w:i/>
              </w:rPr>
            </m:ctrlPr>
          </m:sub>
        </m:sSub>
      </m:oMath>
    </w:p>
    <w:p>
      <w:pPr>
        <w:pStyle w:val="59"/>
        <w:ind w:firstLine="420"/>
      </w:pPr>
      <w:r>
        <w:rPr>
          <w:rFonts w:hint="eastAsia"/>
        </w:rPr>
        <w:t>当能区分能源类型和排量的网约车年均行驶距离</w:t>
      </w:r>
      <w:r>
        <w:rPr>
          <w:rFonts w:hint="eastAsia"/>
          <w:lang w:eastAsia="zh-CN"/>
        </w:rPr>
        <w:t>时</w:t>
      </w:r>
      <w:r>
        <w:rPr>
          <w:rFonts w:hint="eastAsia"/>
        </w:rPr>
        <w:t>，基准线燃油网约车碳排放因子（</w:t>
      </w:r>
      <m:oMath>
        <m:sSub>
          <m:sSubPr>
            <m:ctrlPr>
              <w:rPr>
                <w:rFonts w:ascii="Cambria Math" w:hAnsi="Cambria Math"/>
              </w:rPr>
            </m:ctrlPr>
          </m:sSubPr>
          <m:e>
            <m:r>
              <m:rPr/>
              <w:rPr>
                <w:rFonts w:ascii="Cambria Math" w:hAnsi="Cambria Math"/>
              </w:rPr>
              <m:t>EF</m:t>
            </m:r>
            <m:ctrlPr>
              <w:rPr>
                <w:rFonts w:ascii="Cambria Math" w:hAnsi="Cambria Math"/>
              </w:rPr>
            </m:ctrlPr>
          </m:e>
          <m:sub>
            <m:r>
              <m:rPr/>
              <w:rPr>
                <w:rFonts w:ascii="Cambria Math" w:hAnsi="Cambria Math"/>
              </w:rPr>
              <m:t>BL</m:t>
            </m:r>
            <m:ctrlPr>
              <w:rPr>
                <w:rFonts w:ascii="Cambria Math" w:hAnsi="Cambria Math"/>
              </w:rPr>
            </m:ctrlPr>
          </m:sub>
        </m:sSub>
      </m:oMath>
      <w:r>
        <w:rPr>
          <w:rFonts w:hint="eastAsia"/>
        </w:rPr>
        <w:t>）按公式（</w:t>
      </w:r>
      <w:r>
        <w:rPr>
          <w:rFonts w:hint="eastAsia" w:ascii="Times New Roman"/>
        </w:rPr>
        <w:t>A</w:t>
      </w:r>
      <w:r>
        <w:rPr>
          <w:rFonts w:hint="eastAsia"/>
        </w:rPr>
        <w:t>.</w:t>
      </w:r>
      <w:r>
        <w:rPr>
          <w:rFonts w:hint="eastAsia" w:ascii="Times New Roman"/>
        </w:rPr>
        <w:t>3</w:t>
      </w:r>
      <w:r>
        <w:rPr>
          <w:rFonts w:hint="eastAsia"/>
        </w:rPr>
        <w:t>）计算：</w:t>
      </w:r>
    </w:p>
    <w:p>
      <w:pPr>
        <w:autoSpaceDE w:val="0"/>
        <w:autoSpaceDN w:val="0"/>
        <w:spacing w:line="240" w:lineRule="auto"/>
        <w:ind w:firstLine="420" w:firstLineChars="200"/>
        <w:jc w:val="right"/>
        <w:rPr>
          <w:rFonts w:ascii="Cambria Math" w:hAnsi="Cambria Math"/>
        </w:rPr>
      </w:pPr>
      <m:oMath>
        <m:sSub>
          <m:sSubPr>
            <m:ctrlPr>
              <w:rPr>
                <w:rFonts w:ascii="Cambria Math" w:hAnsi="Cambria Math"/>
              </w:rPr>
            </m:ctrlPr>
          </m:sSubPr>
          <m:e>
            <m:r>
              <m:rPr/>
              <w:rPr>
                <w:rFonts w:ascii="Cambria Math" w:hAnsi="Cambria Math"/>
              </w:rPr>
              <m:t>EF</m:t>
            </m:r>
            <m:ctrlPr>
              <w:rPr>
                <w:rFonts w:ascii="Cambria Math" w:hAnsi="Cambria Math"/>
              </w:rPr>
            </m:ctrlPr>
          </m:e>
          <m:sub>
            <m:r>
              <m:rPr/>
              <w:rPr>
                <w:rFonts w:ascii="Cambria Math" w:hAnsi="Cambria Math"/>
              </w:rPr>
              <m:t>BL</m:t>
            </m:r>
            <m:ctrlPr>
              <w:rPr>
                <w:rFonts w:ascii="Cambria Math" w:hAnsi="Cambria Math"/>
              </w:rPr>
            </m:ctrlPr>
          </m:sub>
        </m:sSub>
        <m:r>
          <m:rPr>
            <m:sty m:val="p"/>
          </m:rPr>
          <w:rPr>
            <w:rFonts w:ascii="Cambria Math" w:hAnsi="Cambria Math"/>
          </w:rPr>
          <m:t>=(</m:t>
        </m:r>
        <m:nary>
          <m:naryPr>
            <m:chr m:val="∑"/>
            <m:limLoc m:val="subSup"/>
            <m:supHide m:val="true"/>
            <m:ctrlPr>
              <w:rPr>
                <w:rFonts w:ascii="Cambria Math" w:hAnsi="Cambria Math"/>
              </w:rPr>
            </m:ctrlPr>
          </m:naryPr>
          <m:sub>
            <m:r>
              <m:rPr/>
              <w:rPr>
                <w:rFonts w:ascii="Cambria Math" w:hAnsi="Cambria Math"/>
              </w:rPr>
              <m:t>j</m:t>
            </m:r>
            <m:ctrlPr>
              <w:rPr>
                <w:rFonts w:ascii="Cambria Math" w:hAnsi="Cambria Math"/>
              </w:rPr>
            </m:ctrlPr>
          </m:sub>
          <m:sup>
            <m:ctrlPr>
              <w:rPr>
                <w:rFonts w:ascii="Cambria Math" w:hAnsi="Cambria Math"/>
              </w:rPr>
            </m:ctrlPr>
          </m:sup>
          <m:e>
            <m:sSub>
              <m:sSubPr>
                <m:ctrlPr>
                  <w:rPr>
                    <w:rFonts w:ascii="Cambria Math" w:hAnsi="Cambria Math"/>
                  </w:rPr>
                </m:ctrlPr>
              </m:sSubPr>
              <m:e>
                <m:r>
                  <m:rPr/>
                  <w:rPr>
                    <w:rFonts w:ascii="Cambria Math" w:hAnsi="Cambria Math"/>
                  </w:rPr>
                  <m:t>EF</m:t>
                </m:r>
                <m:ctrlPr>
                  <w:rPr>
                    <w:rFonts w:ascii="Cambria Math" w:hAnsi="Cambria Math"/>
                  </w:rPr>
                </m:ctrlPr>
              </m:e>
              <m:sub>
                <m:r>
                  <m:rPr/>
                  <w:rPr>
                    <w:rFonts w:ascii="Cambria Math" w:hAnsi="Cambria Math"/>
                  </w:rPr>
                  <m:t>j</m:t>
                </m:r>
                <m:r>
                  <m:rPr>
                    <m:sty m:val="p"/>
                  </m:rPr>
                  <w:rPr>
                    <w:rFonts w:ascii="Cambria Math" w:hAnsi="Cambria Math"/>
                  </w:rPr>
                  <m:t>,</m:t>
                </m:r>
                <m:r>
                  <m:rPr/>
                  <w:rPr>
                    <w:rFonts w:ascii="Cambria Math" w:hAnsi="Cambria Math"/>
                  </w:rPr>
                  <m:t>v</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hint="eastAsia" w:ascii="Cambria Math" w:hAnsi="Cambria Math"/>
                  </w:rPr>
                  <m:t>I</m:t>
                </m:r>
                <m:ctrlPr>
                  <w:rPr>
                    <w:rFonts w:ascii="Cambria Math" w:hAnsi="Cambria Math"/>
                  </w:rPr>
                </m:ctrlPr>
              </m:e>
              <m:sub>
                <m:r>
                  <m:rPr/>
                  <w:rPr>
                    <w:rFonts w:ascii="Cambria Math" w:hAnsi="Cambria Math"/>
                  </w:rPr>
                  <m:t>j</m:t>
                </m:r>
                <m:r>
                  <m:rPr>
                    <m:sty m:val="p"/>
                  </m:rPr>
                  <w:rPr>
                    <w:rFonts w:ascii="Cambria Math" w:hAnsi="Cambria Math"/>
                  </w:rPr>
                  <m:t>,</m:t>
                </m:r>
                <m:r>
                  <m:rPr/>
                  <w:rPr>
                    <w:rFonts w:ascii="Cambria Math" w:hAnsi="Cambria Math"/>
                  </w:rPr>
                  <m:t>o</m:t>
                </m:r>
                <m:ctrlPr>
                  <w:rPr>
                    <w:rFonts w:ascii="Cambria Math" w:hAnsi="Cambria Math"/>
                  </w:rPr>
                </m:ctrlPr>
              </m:sub>
            </m:sSub>
            <m:ctrlPr>
              <w:rPr>
                <w:rFonts w:ascii="Cambria Math" w:hAnsi="Cambria Math"/>
              </w:rPr>
            </m:ctrlPr>
          </m:e>
        </m:nary>
        <m:sSub>
          <m:sSubPr>
            <m:ctrlPr>
              <w:rPr>
                <w:rFonts w:ascii="Cambria Math" w:hAnsi="Cambria Math"/>
              </w:rPr>
            </m:ctrlPr>
          </m:sSubPr>
          <m:e>
            <m:r>
              <m:rPr>
                <m:sty m:val="p"/>
              </m:rPr>
              <w:rPr>
                <w:rFonts w:ascii="Cambria Math" w:hAnsi="Cambria Math"/>
              </w:rPr>
              <m:t>×</m:t>
            </m:r>
            <m:r>
              <m:rPr/>
              <w:rPr>
                <w:rFonts w:ascii="Cambria Math" w:hAnsi="Cambria Math"/>
              </w:rPr>
              <m:t>D</m:t>
            </m:r>
            <m:ctrlPr>
              <w:rPr>
                <w:rFonts w:ascii="Cambria Math" w:hAnsi="Cambria Math"/>
              </w:rPr>
            </m:ctrlPr>
          </m:e>
          <m:sub>
            <m:r>
              <m:rPr/>
              <w:rPr>
                <w:rFonts w:ascii="Cambria Math" w:hAnsi="Cambria Math"/>
              </w:rPr>
              <m:t>j</m:t>
            </m:r>
            <m:r>
              <m:rPr>
                <m:sty m:val="p"/>
              </m:rPr>
              <w:rPr>
                <w:rFonts w:ascii="Cambria Math" w:hAnsi="Cambria Math"/>
              </w:rPr>
              <m:t>,</m:t>
            </m:r>
            <m:r>
              <m:rPr/>
              <w:rPr>
                <w:rFonts w:ascii="Cambria Math" w:hAnsi="Cambria Math"/>
              </w:rPr>
              <m:t>o</m:t>
            </m:r>
            <m:ctrlPr>
              <w:rPr>
                <w:rFonts w:ascii="Cambria Math" w:hAnsi="Cambria Math"/>
              </w:rPr>
            </m:ctrlPr>
          </m:sub>
        </m:sSub>
      </m:oMath>
      <w:r>
        <w:rPr>
          <w:rFonts w:ascii="Cambria Math" w:hAnsi="Cambria Math"/>
        </w:rPr>
        <w:t>)</w:t>
      </w:r>
      <m:oMath>
        <m:r>
          <m:rPr>
            <m:sty m:val="p"/>
          </m:rPr>
          <w:rPr>
            <w:rFonts w:ascii="Cambria Math" w:hAnsi="Cambria Math"/>
          </w:rPr>
          <m:t>/</m:t>
        </m:r>
        <m:nary>
          <m:naryPr>
            <m:chr m:val="∑"/>
            <m:limLoc m:val="subSup"/>
            <m:supHide m:val="true"/>
            <m:ctrlPr>
              <w:rPr>
                <w:rFonts w:ascii="Cambria Math" w:hAnsi="Cambria Math"/>
              </w:rPr>
            </m:ctrlPr>
          </m:naryPr>
          <m:sub>
            <m:r>
              <m:rPr/>
              <w:rPr>
                <w:rFonts w:ascii="Cambria Math" w:hAnsi="Cambria Math"/>
              </w:rPr>
              <m:t>j</m:t>
            </m:r>
            <m:ctrlPr>
              <w:rPr>
                <w:rFonts w:ascii="Cambria Math" w:hAnsi="Cambria Math"/>
              </w:rPr>
            </m:ctrlPr>
          </m:sub>
          <m:sup>
            <m:ctrlPr>
              <w:rPr>
                <w:rFonts w:ascii="Cambria Math" w:hAnsi="Cambria Math"/>
              </w:rPr>
            </m:ctrlPr>
          </m:sup>
          <m:e>
            <m:r>
              <m:rPr>
                <m:sty m:val="p"/>
              </m:rPr>
              <w:rPr>
                <w:rFonts w:ascii="Cambria Math" w:hAnsi="Cambria Math"/>
              </w:rPr>
              <m:t>(</m:t>
            </m:r>
            <m:sSub>
              <m:sSubPr>
                <m:ctrlPr>
                  <w:rPr>
                    <w:rFonts w:ascii="Cambria Math" w:hAnsi="Cambria Math"/>
                  </w:rPr>
                </m:ctrlPr>
              </m:sSubPr>
              <m:e>
                <m:r>
                  <m:rPr/>
                  <w:rPr>
                    <w:rFonts w:ascii="Cambria Math" w:hAnsi="Cambria Math"/>
                  </w:rPr>
                  <m:t>I</m:t>
                </m:r>
                <m:ctrlPr>
                  <w:rPr>
                    <w:rFonts w:ascii="Cambria Math" w:hAnsi="Cambria Math"/>
                  </w:rPr>
                </m:ctrlPr>
              </m:e>
              <m:sub>
                <m:r>
                  <m:rPr/>
                  <w:rPr>
                    <w:rFonts w:ascii="Cambria Math" w:hAnsi="Cambria Math"/>
                  </w:rPr>
                  <m:t>j</m:t>
                </m:r>
                <m:r>
                  <m:rPr>
                    <m:sty m:val="p"/>
                  </m:rPr>
                  <w:rPr>
                    <w:rFonts w:ascii="Cambria Math" w:hAnsi="Cambria Math"/>
                  </w:rPr>
                  <m:t>,</m:t>
                </m:r>
                <m:r>
                  <m:rPr/>
                  <w:rPr>
                    <w:rFonts w:ascii="Cambria Math" w:hAnsi="Cambria Math"/>
                  </w:rPr>
                  <m:t>o</m:t>
                </m:r>
                <m:ctrlPr>
                  <w:rPr>
                    <w:rFonts w:ascii="Cambria Math" w:hAnsi="Cambria Math"/>
                  </w:rPr>
                </m:ctrlPr>
              </m:sub>
            </m:sSub>
            <m:ctrlPr>
              <w:rPr>
                <w:rFonts w:ascii="Cambria Math" w:hAnsi="Cambria Math"/>
              </w:rPr>
            </m:ctrlPr>
          </m:e>
        </m:nary>
        <m:sSub>
          <m:sSubPr>
            <m:ctrlPr>
              <w:rPr>
                <w:rFonts w:ascii="Cambria Math" w:hAnsi="Cambria Math"/>
              </w:rPr>
            </m:ctrlPr>
          </m:sSubPr>
          <m:e>
            <m:r>
              <m:rPr>
                <m:sty m:val="p"/>
              </m:rPr>
              <w:rPr>
                <w:rFonts w:ascii="Cambria Math" w:hAnsi="Cambria Math"/>
              </w:rPr>
              <m:t>×</m:t>
            </m:r>
            <m:r>
              <m:rPr/>
              <w:rPr>
                <w:rFonts w:ascii="Cambria Math" w:hAnsi="Cambria Math"/>
              </w:rPr>
              <m:t>D</m:t>
            </m:r>
            <m:ctrlPr>
              <w:rPr>
                <w:rFonts w:ascii="Cambria Math" w:hAnsi="Cambria Math"/>
              </w:rPr>
            </m:ctrlPr>
          </m:e>
          <m:sub>
            <m:r>
              <m:rPr/>
              <w:rPr>
                <w:rFonts w:ascii="Cambria Math" w:hAnsi="Cambria Math"/>
              </w:rPr>
              <m:t>j</m:t>
            </m:r>
            <m:r>
              <m:rPr>
                <m:sty m:val="p"/>
              </m:rPr>
              <w:rPr>
                <w:rFonts w:ascii="Cambria Math" w:hAnsi="Cambria Math"/>
              </w:rPr>
              <m:t>,</m:t>
            </m:r>
            <m:r>
              <m:rPr/>
              <w:rPr>
                <w:rFonts w:ascii="Cambria Math" w:hAnsi="Cambria Math"/>
              </w:rPr>
              <m:t>o</m:t>
            </m:r>
            <m:ctrlPr>
              <w:rPr>
                <w:rFonts w:ascii="Cambria Math" w:hAnsi="Cambria Math"/>
              </w:rPr>
            </m:ctrlPr>
          </m:sub>
        </m:sSub>
      </m:oMath>
      <w:r>
        <w:rPr>
          <w:rFonts w:ascii="Cambria Math" w:hAnsi="Cambria Math"/>
        </w:rPr>
        <w:t>)</w:t>
      </w:r>
      <w:r>
        <w:rPr>
          <w:rFonts w:hint="eastAsia" w:ascii="Cambria Math" w:hAnsi="Cambria Math"/>
        </w:rPr>
        <w:t xml:space="preserve"> ......................................</w:t>
      </w:r>
      <w:r>
        <w:rPr>
          <w:rFonts w:ascii="Cambria Math" w:hAnsi="Cambria Math"/>
        </w:rPr>
        <w:t>(</w:t>
      </w:r>
      <w:r>
        <w:rPr>
          <w:rFonts w:hint="eastAsia" w:ascii="Times New Roman" w:hAnsi="Times New Roman"/>
        </w:rPr>
        <w:t>A</w:t>
      </w:r>
      <w:r>
        <w:rPr>
          <w:rFonts w:hint="eastAsia" w:ascii="Cambria Math" w:hAnsi="Cambria Math"/>
        </w:rPr>
        <w:t>.3</w:t>
      </w:r>
      <w:r>
        <w:rPr>
          <w:rFonts w:ascii="Cambria Math" w:hAnsi="Cambria Math"/>
        </w:rPr>
        <w:t>)</w:t>
      </w:r>
    </w:p>
    <w:p>
      <w:pPr>
        <w:spacing w:line="240" w:lineRule="auto"/>
        <w:ind w:firstLine="420" w:firstLineChars="200"/>
        <w:rPr>
          <w:rFonts w:hint="eastAsia" w:ascii="宋体" w:hAnsi="宋体"/>
        </w:rPr>
      </w:pPr>
      <w:r>
        <w:rPr>
          <w:rFonts w:ascii="宋体" w:hAnsi="宋体"/>
        </w:rPr>
        <w:t>式中：</w:t>
      </w:r>
    </w:p>
    <w:p>
      <w:pPr>
        <w:spacing w:line="240" w:lineRule="auto"/>
        <w:ind w:firstLine="420" w:firstLineChars="200"/>
        <w:rPr>
          <w:rFonts w:hint="eastAsia" w:ascii="宋体" w:hAnsi="宋体"/>
        </w:rPr>
      </w:pPr>
      <m:oMath>
        <m:sSub>
          <m:sSubPr>
            <m:ctrlPr>
              <w:rPr>
                <w:rFonts w:ascii="Cambria Math" w:hAnsi="Cambria Math"/>
                <w:i/>
              </w:rPr>
            </m:ctrlPr>
          </m:sSubPr>
          <m:e>
            <m:r>
              <m:rPr/>
              <w:rPr>
                <w:rFonts w:ascii="Cambria Math" w:hAnsi="Cambria Math"/>
              </w:rPr>
              <m:t>EF</m:t>
            </m:r>
            <m:ctrlPr>
              <w:rPr>
                <w:rFonts w:ascii="Cambria Math" w:hAnsi="Cambria Math"/>
                <w:i/>
              </w:rPr>
            </m:ctrlPr>
          </m:e>
          <m:sub>
            <m:r>
              <m:rPr/>
              <w:rPr>
                <w:rFonts w:ascii="Cambria Math" w:hAnsi="Cambria Math"/>
              </w:rPr>
              <m:t>BL</m:t>
            </m:r>
            <m:ctrlPr>
              <w:rPr>
                <w:rFonts w:ascii="Cambria Math" w:hAnsi="Cambria Math"/>
                <w:i/>
              </w:rPr>
            </m:ctrlPr>
          </m:sub>
        </m:sSub>
      </m:oMath>
      <w:r>
        <w:rPr>
          <w:rFonts w:hint="eastAsia" w:ascii="宋体" w:hAnsi="Times New Roman"/>
        </w:rPr>
        <w:t>——</w:t>
      </w:r>
      <w:r>
        <w:rPr>
          <w:rFonts w:ascii="宋体" w:hAnsi="宋体"/>
          <w:kern w:val="0"/>
        </w:rPr>
        <w:t>基准线燃油</w:t>
      </w:r>
      <w:r>
        <w:rPr>
          <w:rFonts w:hint="eastAsia" w:ascii="宋体" w:hAnsi="宋体"/>
          <w:kern w:val="0"/>
        </w:rPr>
        <w:t>网约车</w:t>
      </w:r>
      <w:r>
        <w:rPr>
          <w:rFonts w:ascii="宋体" w:hAnsi="宋体"/>
          <w:kern w:val="0"/>
        </w:rPr>
        <w:t>碳排放因子</w:t>
      </w:r>
      <w:r>
        <w:rPr>
          <w:rFonts w:hint="eastAsia" w:ascii="宋体" w:hAnsi="宋体"/>
          <w:kern w:val="0"/>
        </w:rPr>
        <w:t>，单位为吨二氧化碳每公里</w:t>
      </w:r>
      <w:r>
        <w:rPr>
          <w:rFonts w:ascii="宋体" w:hAnsi="宋体"/>
        </w:rPr>
        <w:t>（</w:t>
      </w:r>
      <w:r>
        <w:rPr>
          <w:rFonts w:ascii="Times New Roman" w:hAnsi="Times New Roman"/>
        </w:rPr>
        <w:t>tCO</w:t>
      </w:r>
      <w:r>
        <w:rPr>
          <w:rFonts w:ascii="Times New Roman" w:hAnsi="Times New Roman"/>
          <w:vertAlign w:val="subscript"/>
        </w:rPr>
        <w:t>2</w:t>
      </w:r>
      <w:r>
        <w:rPr>
          <w:rFonts w:ascii="宋体" w:hAnsi="宋体"/>
        </w:rPr>
        <w:t>/</w:t>
      </w:r>
      <w:r>
        <w:rPr>
          <w:rFonts w:ascii="Times New Roman" w:hAnsi="Times New Roman"/>
        </w:rPr>
        <w:t>km</w:t>
      </w:r>
      <w:r>
        <w:rPr>
          <w:rFonts w:ascii="宋体" w:hAnsi="宋体"/>
        </w:rPr>
        <w:t>）；</w:t>
      </w:r>
    </w:p>
    <w:p>
      <w:pPr>
        <w:spacing w:line="240" w:lineRule="auto"/>
        <w:ind w:firstLine="420" w:firstLineChars="200"/>
        <w:rPr>
          <w:rFonts w:hint="eastAsia" w:ascii="宋体" w:hAnsi="宋体"/>
        </w:rPr>
      </w:pPr>
      <m:oMath>
        <m:r>
          <m:rPr/>
          <w:rPr>
            <w:rFonts w:ascii="Cambria Math" w:hAnsi="Cambria Math"/>
          </w:rPr>
          <m:t>j</m:t>
        </m:r>
      </m:oMath>
      <w:r>
        <w:rPr>
          <w:rFonts w:hint="eastAsia" w:ascii="宋体" w:hAnsi="Times New Roman"/>
        </w:rPr>
        <w:t>——燃油</w:t>
      </w:r>
      <w:r>
        <w:rPr>
          <w:rFonts w:hint="eastAsia" w:ascii="宋体" w:hAnsi="宋体"/>
        </w:rPr>
        <w:t>网约车</w:t>
      </w:r>
      <w:r>
        <w:rPr>
          <w:rFonts w:ascii="宋体" w:hAnsi="宋体"/>
        </w:rPr>
        <w:t>排量，取值为</w:t>
      </w:r>
      <w:r>
        <w:rPr>
          <w:rFonts w:ascii="Times New Roman" w:hAnsi="Times New Roman"/>
        </w:rPr>
        <w:t>1</w:t>
      </w:r>
      <w:r>
        <w:rPr>
          <w:rFonts w:ascii="宋体" w:hAnsi="宋体"/>
        </w:rPr>
        <w:t>.</w:t>
      </w:r>
      <w:r>
        <w:rPr>
          <w:rFonts w:ascii="Times New Roman" w:hAnsi="Times New Roman"/>
        </w:rPr>
        <w:t>0L</w:t>
      </w:r>
      <w:r>
        <w:rPr>
          <w:rFonts w:ascii="宋体" w:hAnsi="宋体"/>
        </w:rPr>
        <w:t>以下、</w:t>
      </w:r>
      <w:r>
        <w:rPr>
          <w:rFonts w:ascii="Times New Roman" w:hAnsi="Times New Roman"/>
        </w:rPr>
        <w:t>1</w:t>
      </w:r>
      <w:r>
        <w:rPr>
          <w:rFonts w:ascii="宋体" w:hAnsi="宋体"/>
        </w:rPr>
        <w:t>.</w:t>
      </w:r>
      <w:r>
        <w:rPr>
          <w:rFonts w:ascii="Times New Roman" w:hAnsi="Times New Roman"/>
        </w:rPr>
        <w:t>0L</w:t>
      </w:r>
      <w:r>
        <w:rPr>
          <w:rFonts w:ascii="宋体" w:hAnsi="宋体"/>
        </w:rPr>
        <w:t>-</w:t>
      </w:r>
      <w:r>
        <w:rPr>
          <w:rFonts w:ascii="Times New Roman" w:hAnsi="Times New Roman"/>
        </w:rPr>
        <w:t>1</w:t>
      </w:r>
      <w:r>
        <w:rPr>
          <w:rFonts w:ascii="宋体" w:hAnsi="宋体"/>
        </w:rPr>
        <w:t>.</w:t>
      </w:r>
      <w:r>
        <w:rPr>
          <w:rFonts w:ascii="Times New Roman" w:hAnsi="Times New Roman"/>
        </w:rPr>
        <w:t>8L</w:t>
      </w:r>
      <w:r>
        <w:rPr>
          <w:rFonts w:ascii="宋体" w:hAnsi="宋体"/>
        </w:rPr>
        <w:t>、</w:t>
      </w:r>
      <w:r>
        <w:rPr>
          <w:rFonts w:ascii="Times New Roman" w:hAnsi="Times New Roman"/>
        </w:rPr>
        <w:t>1</w:t>
      </w:r>
      <w:r>
        <w:rPr>
          <w:rFonts w:ascii="宋体" w:hAnsi="宋体"/>
        </w:rPr>
        <w:t>.</w:t>
      </w:r>
      <w:r>
        <w:rPr>
          <w:rFonts w:ascii="Times New Roman" w:hAnsi="Times New Roman"/>
        </w:rPr>
        <w:t>8L</w:t>
      </w:r>
      <w:r>
        <w:rPr>
          <w:rFonts w:ascii="宋体" w:hAnsi="宋体"/>
        </w:rPr>
        <w:t>-</w:t>
      </w:r>
      <w:r>
        <w:rPr>
          <w:rFonts w:ascii="Times New Roman" w:hAnsi="Times New Roman"/>
        </w:rPr>
        <w:t>2</w:t>
      </w:r>
      <w:r>
        <w:rPr>
          <w:rFonts w:ascii="宋体" w:hAnsi="宋体"/>
        </w:rPr>
        <w:t>.</w:t>
      </w:r>
      <w:r>
        <w:rPr>
          <w:rFonts w:ascii="Times New Roman" w:hAnsi="Times New Roman"/>
        </w:rPr>
        <w:t>4L</w:t>
      </w:r>
      <w:r>
        <w:rPr>
          <w:rFonts w:ascii="宋体" w:hAnsi="宋体"/>
        </w:rPr>
        <w:t>、</w:t>
      </w:r>
      <w:r>
        <w:rPr>
          <w:rFonts w:ascii="Times New Roman" w:hAnsi="Times New Roman"/>
        </w:rPr>
        <w:t>2</w:t>
      </w:r>
      <w:r>
        <w:rPr>
          <w:rFonts w:ascii="宋体" w:hAnsi="宋体"/>
        </w:rPr>
        <w:t>.</w:t>
      </w:r>
      <w:r>
        <w:rPr>
          <w:rFonts w:ascii="Times New Roman" w:hAnsi="Times New Roman"/>
        </w:rPr>
        <w:t>4L</w:t>
      </w:r>
      <w:r>
        <w:rPr>
          <w:rFonts w:ascii="宋体" w:hAnsi="宋体"/>
        </w:rPr>
        <w:t>以上；</w:t>
      </w:r>
    </w:p>
    <w:p>
      <w:pPr>
        <w:spacing w:line="240" w:lineRule="auto"/>
        <w:ind w:firstLine="420" w:firstLineChars="200"/>
        <w:rPr>
          <w:rFonts w:hint="eastAsia" w:ascii="宋体" w:hAnsi="宋体"/>
        </w:rPr>
      </w:pPr>
      <m:oMath>
        <m:r>
          <m:rPr/>
          <w:rPr>
            <w:rFonts w:ascii="Cambria Math" w:hAnsi="Cambria Math"/>
          </w:rPr>
          <m:t>v</m:t>
        </m:r>
      </m:oMath>
      <w:r>
        <w:rPr>
          <w:rFonts w:hint="eastAsia" w:ascii="宋体" w:hAnsi="Times New Roman"/>
        </w:rPr>
        <w:t>——燃油</w:t>
      </w:r>
      <w:r>
        <w:rPr>
          <w:rFonts w:hint="eastAsia" w:ascii="宋体" w:hAnsi="宋体"/>
        </w:rPr>
        <w:t>网约车平均行驶速度，采用路网平均运行速度；</w:t>
      </w:r>
    </w:p>
    <w:p>
      <w:pPr>
        <w:spacing w:line="240" w:lineRule="auto"/>
        <w:ind w:firstLine="420" w:firstLineChars="200"/>
        <w:rPr>
          <w:rFonts w:hint="eastAsia" w:ascii="宋体" w:hAnsi="宋体"/>
        </w:rPr>
      </w:pPr>
      <m:oMath>
        <m:sSub>
          <m:sSubPr>
            <m:ctrlPr>
              <w:rPr>
                <w:rFonts w:ascii="Cambria Math" w:hAnsi="Cambria Math"/>
                <w:i/>
              </w:rPr>
            </m:ctrlPr>
          </m:sSubPr>
          <m:e>
            <m:r>
              <m:rPr/>
              <w:rPr>
                <w:rFonts w:ascii="Cambria Math" w:hAnsi="Cambria Math"/>
              </w:rPr>
              <m:t>EF</m:t>
            </m:r>
            <m:ctrlPr>
              <w:rPr>
                <w:rFonts w:ascii="Cambria Math" w:hAnsi="Cambria Math"/>
                <w:i/>
              </w:rPr>
            </m:ctrlPr>
          </m:e>
          <m:sub>
            <m:r>
              <m:rPr/>
              <w:rPr>
                <w:rFonts w:ascii="Cambria Math" w:hAnsi="Cambria Math"/>
              </w:rPr>
              <m:t>j,v</m:t>
            </m:r>
            <m:ctrlPr>
              <w:rPr>
                <w:rFonts w:ascii="Cambria Math" w:hAnsi="Cambria Math"/>
                <w:i/>
              </w:rPr>
            </m:ctrlPr>
          </m:sub>
        </m:sSub>
      </m:oMath>
      <w:r>
        <w:rPr>
          <w:rFonts w:hint="eastAsia" w:ascii="宋体" w:hAnsi="Times New Roman"/>
        </w:rPr>
        <w:t>——</w:t>
      </w:r>
      <w:r>
        <w:rPr>
          <w:rFonts w:ascii="宋体" w:hAnsi="宋体"/>
        </w:rPr>
        <w:t>能源类型为汽油，排量为</w:t>
      </w:r>
      <m:oMath>
        <m:r>
          <m:rPr/>
          <w:rPr>
            <w:rFonts w:ascii="Cambria Math" w:hAnsi="Cambria Math"/>
          </w:rPr>
          <m:t>j</m:t>
        </m:r>
      </m:oMath>
      <w:r>
        <w:rPr>
          <w:rFonts w:hint="eastAsia" w:ascii="宋体" w:hAnsi="宋体"/>
        </w:rPr>
        <w:t>，速度为</w:t>
      </w:r>
      <m:oMath>
        <m:r>
          <m:rPr/>
          <w:rPr>
            <w:rFonts w:ascii="Cambria Math" w:hAnsi="Cambria Math"/>
          </w:rPr>
          <m:t>v</m:t>
        </m:r>
      </m:oMath>
      <w:r>
        <w:rPr>
          <w:rFonts w:ascii="宋体" w:hAnsi="宋体"/>
        </w:rPr>
        <w:t>的</w:t>
      </w:r>
      <w:r>
        <w:rPr>
          <w:rFonts w:hint="eastAsia" w:ascii="宋体" w:hAnsi="宋体"/>
        </w:rPr>
        <w:t>网约车</w:t>
      </w:r>
      <w:r>
        <w:rPr>
          <w:rFonts w:ascii="宋体" w:hAnsi="宋体"/>
        </w:rPr>
        <w:t>碳排放因子（</w:t>
      </w:r>
      <w:r>
        <w:rPr>
          <w:rFonts w:ascii="Times New Roman" w:hAnsi="Times New Roman"/>
        </w:rPr>
        <w:t>tCO</w:t>
      </w:r>
      <w:r>
        <w:rPr>
          <w:rFonts w:ascii="Times New Roman" w:hAnsi="Times New Roman"/>
          <w:vertAlign w:val="subscript"/>
        </w:rPr>
        <w:t>2</w:t>
      </w:r>
      <w:r>
        <w:rPr>
          <w:rFonts w:ascii="宋体" w:hAnsi="宋体"/>
        </w:rPr>
        <w:t>/</w:t>
      </w:r>
      <w:r>
        <w:rPr>
          <w:rFonts w:ascii="Times New Roman" w:hAnsi="Times New Roman"/>
        </w:rPr>
        <w:t>km</w:t>
      </w:r>
      <w:r>
        <w:rPr>
          <w:rFonts w:ascii="宋体" w:hAnsi="宋体"/>
        </w:rPr>
        <w:t>）；</w:t>
      </w:r>
    </w:p>
    <w:p>
      <w:pPr>
        <w:spacing w:line="240" w:lineRule="auto"/>
        <w:ind w:firstLine="420" w:firstLineChars="200"/>
        <w:rPr>
          <w:rFonts w:hint="eastAsia" w:ascii="宋体" w:hAnsi="宋体"/>
        </w:rPr>
      </w:pPr>
      <m:oMath>
        <m:sSub>
          <m:sSubPr>
            <m:ctrlPr>
              <w:rPr>
                <w:rFonts w:ascii="Cambria Math" w:hAnsi="Cambria Math"/>
                <w:i/>
              </w:rPr>
            </m:ctrlPr>
          </m:sSubPr>
          <m:e>
            <m:r>
              <m:rPr/>
              <w:rPr>
                <w:rFonts w:hint="eastAsia" w:ascii="Cambria Math" w:hAnsi="Cambria Math"/>
              </w:rPr>
              <m:t>I</m:t>
            </m:r>
            <m:ctrlPr>
              <w:rPr>
                <w:rFonts w:ascii="Cambria Math" w:hAnsi="Cambria Math"/>
                <w:i/>
              </w:rPr>
            </m:ctrlPr>
          </m:e>
          <m:sub>
            <m:r>
              <m:rPr/>
              <w:rPr>
                <w:rFonts w:ascii="Cambria Math" w:hAnsi="Cambria Math"/>
              </w:rPr>
              <m:t>j,o</m:t>
            </m:r>
            <m:ctrlPr>
              <w:rPr>
                <w:rFonts w:ascii="Cambria Math" w:hAnsi="Cambria Math"/>
                <w:i/>
              </w:rPr>
            </m:ctrlPr>
          </m:sub>
        </m:sSub>
      </m:oMath>
      <w:r>
        <w:rPr>
          <w:rFonts w:hint="eastAsia" w:ascii="宋体" w:hAnsi="Times New Roman"/>
        </w:rPr>
        <w:t>——</w:t>
      </w:r>
      <w:r>
        <w:rPr>
          <w:rFonts w:ascii="宋体" w:hAnsi="宋体"/>
        </w:rPr>
        <w:t>能源类型为汽油，排量为</w:t>
      </w:r>
      <m:oMath>
        <m:r>
          <m:rPr/>
          <w:rPr>
            <w:rFonts w:ascii="Cambria Math" w:hAnsi="Cambria Math"/>
          </w:rPr>
          <m:t>j</m:t>
        </m:r>
      </m:oMath>
      <w:r>
        <w:rPr>
          <w:rFonts w:ascii="宋体" w:hAnsi="宋体"/>
        </w:rPr>
        <w:t>的</w:t>
      </w:r>
      <w:r>
        <w:rPr>
          <w:rFonts w:hint="eastAsia" w:ascii="宋体" w:hAnsi="宋体"/>
        </w:rPr>
        <w:t>燃油网约车</w:t>
      </w:r>
      <w:r>
        <w:rPr>
          <w:rFonts w:ascii="宋体" w:hAnsi="宋体"/>
        </w:rPr>
        <w:t>的总数量（辆）；</w:t>
      </w:r>
    </w:p>
    <w:p>
      <w:pPr>
        <w:spacing w:line="240" w:lineRule="auto"/>
        <w:ind w:firstLine="420" w:firstLineChars="200"/>
        <w:rPr>
          <w:rFonts w:hint="eastAsia" w:ascii="宋体" w:hAnsi="宋体"/>
        </w:rPr>
      </w:pPr>
      <m:oMath>
        <m:sSub>
          <m:sSubPr>
            <m:ctrlPr>
              <w:rPr>
                <w:rFonts w:ascii="Cambria Math" w:hAnsi="Cambria Math"/>
                <w:i/>
              </w:rPr>
            </m:ctrlPr>
          </m:sSubPr>
          <m:e>
            <m:r>
              <m:rPr/>
              <w:rPr>
                <w:rFonts w:ascii="Cambria Math" w:hAnsi="Cambria Math"/>
              </w:rPr>
              <m:t>D</m:t>
            </m:r>
            <m:ctrlPr>
              <w:rPr>
                <w:rFonts w:ascii="Cambria Math" w:hAnsi="Cambria Math"/>
                <w:i/>
              </w:rPr>
            </m:ctrlPr>
          </m:e>
          <m:sub>
            <m:r>
              <m:rPr/>
              <w:rPr>
                <w:rFonts w:ascii="Cambria Math" w:hAnsi="Cambria Math"/>
              </w:rPr>
              <m:t>j,o</m:t>
            </m:r>
            <m:ctrlPr>
              <w:rPr>
                <w:rFonts w:ascii="Cambria Math" w:hAnsi="Cambria Math"/>
                <w:i/>
              </w:rPr>
            </m:ctrlPr>
          </m:sub>
        </m:sSub>
      </m:oMath>
      <w:r>
        <w:rPr>
          <w:rFonts w:hint="eastAsia" w:ascii="宋体" w:hAnsi="Times New Roman"/>
        </w:rPr>
        <w:t>——</w:t>
      </w:r>
      <w:r>
        <w:rPr>
          <w:rFonts w:ascii="宋体" w:hAnsi="宋体"/>
        </w:rPr>
        <w:t>能源类型为汽油，排量为</w:t>
      </w:r>
      <m:oMath>
        <m:r>
          <m:rPr/>
          <w:rPr>
            <w:rFonts w:ascii="Cambria Math" w:hAnsi="Cambria Math"/>
          </w:rPr>
          <m:t>j</m:t>
        </m:r>
      </m:oMath>
      <w:r>
        <w:rPr>
          <w:rFonts w:ascii="宋体" w:hAnsi="宋体"/>
        </w:rPr>
        <w:t>的</w:t>
      </w:r>
      <w:r>
        <w:rPr>
          <w:rFonts w:hint="eastAsia" w:ascii="宋体" w:hAnsi="宋体"/>
        </w:rPr>
        <w:t>燃油网约车</w:t>
      </w:r>
      <w:r>
        <w:rPr>
          <w:rFonts w:ascii="宋体" w:hAnsi="宋体"/>
        </w:rPr>
        <w:t>的年均行驶</w:t>
      </w:r>
      <w:r>
        <w:rPr>
          <w:rFonts w:hint="eastAsia" w:ascii="宋体" w:hAnsi="宋体"/>
        </w:rPr>
        <w:t>距离</w:t>
      </w:r>
      <w:r>
        <w:rPr>
          <w:rFonts w:ascii="宋体" w:hAnsi="宋体"/>
        </w:rPr>
        <w:t>（</w:t>
      </w:r>
      <w:r>
        <w:rPr>
          <w:rFonts w:ascii="Times New Roman" w:hAnsi="Times New Roman"/>
        </w:rPr>
        <w:t>km</w:t>
      </w:r>
      <w:r>
        <w:rPr>
          <w:rFonts w:hint="eastAsia" w:ascii="Times New Roman" w:hAnsi="Times New Roman"/>
        </w:rPr>
        <w:t>/辆</w:t>
      </w:r>
      <w:r>
        <w:rPr>
          <w:rFonts w:ascii="宋体" w:hAnsi="宋体"/>
        </w:rPr>
        <w:t>）</w:t>
      </w:r>
      <w:r>
        <w:rPr>
          <w:rFonts w:hint="eastAsia" w:ascii="宋体" w:hAnsi="宋体"/>
        </w:rPr>
        <w:t>。</w:t>
      </w:r>
    </w:p>
    <w:p>
      <w:pPr>
        <w:spacing w:line="240" w:lineRule="auto"/>
        <w:ind w:firstLine="420" w:firstLineChars="200"/>
        <w:rPr>
          <w:rFonts w:hint="eastAsia" w:ascii="Times New Roman" w:hAnsi="Times New Roman"/>
        </w:rPr>
      </w:pPr>
      <w:r>
        <w:rPr>
          <w:rFonts w:hint="eastAsia" w:ascii="Times New Roman" w:hAnsi="Times New Roman"/>
        </w:rPr>
        <w:t>当不能区分</w:t>
      </w:r>
      <w:r>
        <w:rPr>
          <w:rFonts w:ascii="Times New Roman" w:hAnsi="Times New Roman"/>
        </w:rPr>
        <w:t>能源类型</w:t>
      </w:r>
      <w:r>
        <w:rPr>
          <w:rFonts w:hint="eastAsia" w:ascii="Times New Roman" w:hAnsi="Times New Roman"/>
        </w:rPr>
        <w:t>和</w:t>
      </w:r>
      <w:r>
        <w:rPr>
          <w:rFonts w:ascii="Times New Roman" w:hAnsi="Times New Roman"/>
        </w:rPr>
        <w:t>排量的</w:t>
      </w:r>
      <w:r>
        <w:rPr>
          <w:rFonts w:hint="eastAsia" w:ascii="Times New Roman" w:hAnsi="Times New Roman"/>
        </w:rPr>
        <w:t>燃油网约车</w:t>
      </w:r>
      <w:r>
        <w:rPr>
          <w:rFonts w:ascii="Times New Roman" w:hAnsi="Times New Roman"/>
        </w:rPr>
        <w:t>年均行驶</w:t>
      </w:r>
      <w:r>
        <w:rPr>
          <w:rFonts w:hint="eastAsia" w:ascii="Times New Roman" w:hAnsi="Times New Roman"/>
        </w:rPr>
        <w:t>距离</w:t>
      </w:r>
      <w:r>
        <w:rPr>
          <w:rFonts w:hint="eastAsia" w:ascii="Times New Roman" w:hAnsi="Times New Roman"/>
          <w:lang w:eastAsia="zh-CN"/>
        </w:rPr>
        <w:t>时</w:t>
      </w:r>
      <w:r>
        <w:rPr>
          <w:rFonts w:ascii="Times New Roman" w:hAnsi="Times New Roman"/>
        </w:rPr>
        <w:t>，</w:t>
      </w:r>
      <w:r>
        <w:rPr>
          <w:rFonts w:hint="eastAsia" w:ascii="Times New Roman" w:hAnsi="Times New Roman"/>
        </w:rPr>
        <w:t>基准线燃油网约车碳排放因子（</w:t>
      </w:r>
      <m:oMath>
        <m:sSub>
          <m:sSubPr>
            <m:ctrlPr>
              <w:rPr>
                <w:rFonts w:ascii="DejaVu Math TeX Gyre" w:hAnsi="DejaVu Math TeX Gyre"/>
              </w:rPr>
            </m:ctrlPr>
          </m:sSubPr>
          <m:e>
            <m:r>
              <m:rPr/>
              <w:rPr>
                <w:rFonts w:ascii="DejaVu Math TeX Gyre" w:hAnsi="DejaVu Math TeX Gyre"/>
              </w:rPr>
              <m:t>EF</m:t>
            </m:r>
            <m:ctrlPr>
              <w:rPr>
                <w:rFonts w:ascii="DejaVu Math TeX Gyre" w:hAnsi="DejaVu Math TeX Gyre"/>
              </w:rPr>
            </m:ctrlPr>
          </m:e>
          <m:sub>
            <m:r>
              <m:rPr/>
              <w:rPr>
                <w:rFonts w:ascii="DejaVu Math TeX Gyre" w:hAnsi="DejaVu Math TeX Gyre"/>
              </w:rPr>
              <m:t>BL</m:t>
            </m:r>
            <m:ctrlPr>
              <w:rPr>
                <w:rFonts w:ascii="DejaVu Math TeX Gyre" w:hAnsi="DejaVu Math TeX Gyre"/>
              </w:rPr>
            </m:ctrlPr>
          </m:sub>
        </m:sSub>
      </m:oMath>
      <w:r>
        <w:rPr>
          <w:rFonts w:hint="eastAsia" w:ascii="Times New Roman" w:hAnsi="Times New Roman"/>
        </w:rPr>
        <w:t>）按公式（A.4）计算：</w:t>
      </w:r>
    </w:p>
    <w:p>
      <w:pPr>
        <w:autoSpaceDE w:val="0"/>
        <w:autoSpaceDN w:val="0"/>
        <w:spacing w:line="240" w:lineRule="auto"/>
        <w:ind w:firstLine="420" w:firstLineChars="200"/>
        <w:jc w:val="right"/>
        <w:rPr>
          <w:rFonts w:ascii="Cambria Math" w:hAnsi="Cambria Math"/>
        </w:rPr>
      </w:pPr>
      <m:oMath>
        <m:sSub>
          <m:sSubPr>
            <m:ctrlPr>
              <w:rPr>
                <w:rFonts w:ascii="Cambria Math" w:hAnsi="Cambria Math"/>
              </w:rPr>
            </m:ctrlPr>
          </m:sSubPr>
          <m:e>
            <m:r>
              <m:rPr/>
              <w:rPr>
                <w:rFonts w:ascii="Cambria Math" w:hAnsi="Cambria Math"/>
              </w:rPr>
              <m:t>EF</m:t>
            </m:r>
            <m:ctrlPr>
              <w:rPr>
                <w:rFonts w:ascii="Cambria Math" w:hAnsi="Cambria Math"/>
              </w:rPr>
            </m:ctrlPr>
          </m:e>
          <m:sub>
            <m:r>
              <m:rPr/>
              <w:rPr>
                <w:rFonts w:ascii="Cambria Math" w:hAnsi="Cambria Math"/>
              </w:rPr>
              <m:t>BL</m:t>
            </m:r>
            <m:ctrlPr>
              <w:rPr>
                <w:rFonts w:ascii="Cambria Math" w:hAnsi="Cambria Math"/>
              </w:rPr>
            </m:ctrlPr>
          </m:sub>
        </m:sSub>
        <m:r>
          <m:rPr>
            <m:sty m:val="p"/>
          </m:rPr>
          <w:rPr>
            <w:rFonts w:ascii="Cambria Math" w:hAnsi="Cambria Math"/>
          </w:rPr>
          <m:t>=(</m:t>
        </m:r>
        <m:nary>
          <m:naryPr>
            <m:chr m:val="∑"/>
            <m:limLoc m:val="subSup"/>
            <m:supHide m:val="true"/>
            <m:ctrlPr>
              <w:rPr>
                <w:rFonts w:ascii="Cambria Math" w:hAnsi="Cambria Math"/>
              </w:rPr>
            </m:ctrlPr>
          </m:naryPr>
          <m:sub>
            <m:r>
              <m:rPr/>
              <w:rPr>
                <w:rFonts w:ascii="Cambria Math" w:hAnsi="Cambria Math"/>
              </w:rPr>
              <m:t>j</m:t>
            </m:r>
            <m:ctrlPr>
              <w:rPr>
                <w:rFonts w:ascii="Cambria Math" w:hAnsi="Cambria Math"/>
              </w:rPr>
            </m:ctrlPr>
          </m:sub>
          <m:sup>
            <m:ctrlPr>
              <w:rPr>
                <w:rFonts w:ascii="Cambria Math" w:hAnsi="Cambria Math"/>
              </w:rPr>
            </m:ctrlPr>
          </m:sup>
          <m:e>
            <m:sSub>
              <m:sSubPr>
                <m:ctrlPr>
                  <w:rPr>
                    <w:rFonts w:ascii="Cambria Math" w:hAnsi="Cambria Math"/>
                  </w:rPr>
                </m:ctrlPr>
              </m:sSubPr>
              <m:e>
                <m:r>
                  <m:rPr/>
                  <w:rPr>
                    <w:rFonts w:ascii="Cambria Math" w:hAnsi="Cambria Math"/>
                  </w:rPr>
                  <m:t>EF</m:t>
                </m:r>
                <m:ctrlPr>
                  <w:rPr>
                    <w:rFonts w:ascii="Cambria Math" w:hAnsi="Cambria Math"/>
                  </w:rPr>
                </m:ctrlPr>
              </m:e>
              <m:sub>
                <m:r>
                  <m:rPr/>
                  <w:rPr>
                    <w:rFonts w:ascii="Cambria Math" w:hAnsi="Cambria Math"/>
                  </w:rPr>
                  <m:t>j</m:t>
                </m:r>
                <m:r>
                  <m:rPr>
                    <m:sty m:val="p"/>
                  </m:rPr>
                  <w:rPr>
                    <w:rFonts w:ascii="Cambria Math" w:hAnsi="Cambria Math"/>
                  </w:rPr>
                  <m:t>,</m:t>
                </m:r>
                <m:r>
                  <m:rPr/>
                  <w:rPr>
                    <w:rFonts w:ascii="Cambria Math" w:hAnsi="Cambria Math"/>
                  </w:rPr>
                  <m:t>v</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hint="eastAsia" w:ascii="Cambria Math" w:hAnsi="Cambria Math"/>
                  </w:rPr>
                  <m:t>I</m:t>
                </m:r>
                <m:ctrlPr>
                  <w:rPr>
                    <w:rFonts w:ascii="Cambria Math" w:hAnsi="Cambria Math"/>
                  </w:rPr>
                </m:ctrlPr>
              </m:e>
              <m:sub>
                <m:r>
                  <m:rPr/>
                  <w:rPr>
                    <w:rFonts w:ascii="Cambria Math" w:hAnsi="Cambria Math"/>
                  </w:rPr>
                  <m:t>j</m:t>
                </m:r>
                <m:r>
                  <m:rPr>
                    <m:sty m:val="p"/>
                  </m:rPr>
                  <w:rPr>
                    <w:rFonts w:ascii="Cambria Math" w:hAnsi="Cambria Math"/>
                  </w:rPr>
                  <m:t>,</m:t>
                </m:r>
                <m:r>
                  <m:rPr/>
                  <w:rPr>
                    <w:rFonts w:ascii="Cambria Math" w:hAnsi="Cambria Math"/>
                  </w:rPr>
                  <m:t>o</m:t>
                </m:r>
                <m:ctrlPr>
                  <w:rPr>
                    <w:rFonts w:ascii="Cambria Math" w:hAnsi="Cambria Math"/>
                  </w:rPr>
                </m:ctrlPr>
              </m:sub>
            </m:sSub>
            <m:ctrlPr>
              <w:rPr>
                <w:rFonts w:ascii="Cambria Math" w:hAnsi="Cambria Math"/>
              </w:rPr>
            </m:ctrlPr>
          </m:e>
        </m:nary>
      </m:oMath>
      <w:r>
        <w:rPr>
          <w:rFonts w:ascii="Cambria Math" w:hAnsi="Cambria Math"/>
        </w:rPr>
        <w:t>)</w:t>
      </w:r>
      <m:oMath>
        <m:r>
          <m:rPr>
            <m:sty m:val="p"/>
          </m:rPr>
          <w:rPr>
            <w:rFonts w:ascii="Cambria Math" w:hAnsi="Cambria Math"/>
          </w:rPr>
          <m:t>/</m:t>
        </m:r>
        <m:nary>
          <m:naryPr>
            <m:chr m:val="∑"/>
            <m:limLoc m:val="subSup"/>
            <m:supHide m:val="true"/>
            <m:ctrlPr>
              <w:rPr>
                <w:rFonts w:ascii="Cambria Math" w:hAnsi="Cambria Math"/>
              </w:rPr>
            </m:ctrlPr>
          </m:naryPr>
          <m:sub>
            <m:r>
              <m:rPr/>
              <w:rPr>
                <w:rFonts w:ascii="Cambria Math" w:hAnsi="Cambria Math"/>
              </w:rPr>
              <m:t>j</m:t>
            </m:r>
            <m:ctrlPr>
              <w:rPr>
                <w:rFonts w:ascii="Cambria Math" w:hAnsi="Cambria Math"/>
              </w:rPr>
            </m:ctrlPr>
          </m:sub>
          <m:sup>
            <m:ctrlPr>
              <w:rPr>
                <w:rFonts w:ascii="Cambria Math" w:hAnsi="Cambria Math"/>
              </w:rPr>
            </m:ctrlPr>
          </m:sup>
          <m:e>
            <m:sSub>
              <m:sSubPr>
                <m:ctrlPr>
                  <w:rPr>
                    <w:rFonts w:ascii="Cambria Math" w:hAnsi="Cambria Math"/>
                  </w:rPr>
                </m:ctrlPr>
              </m:sSubPr>
              <m:e>
                <m:r>
                  <m:rPr/>
                  <w:rPr>
                    <w:rFonts w:hint="eastAsia" w:ascii="Cambria Math" w:hAnsi="Cambria Math"/>
                  </w:rPr>
                  <m:t>I</m:t>
                </m:r>
                <m:ctrlPr>
                  <w:rPr>
                    <w:rFonts w:ascii="Cambria Math" w:hAnsi="Cambria Math"/>
                  </w:rPr>
                </m:ctrlPr>
              </m:e>
              <m:sub>
                <m:r>
                  <m:rPr/>
                  <w:rPr>
                    <w:rFonts w:ascii="Cambria Math" w:hAnsi="Cambria Math"/>
                  </w:rPr>
                  <m:t>j</m:t>
                </m:r>
                <m:r>
                  <m:rPr>
                    <m:sty m:val="p"/>
                  </m:rPr>
                  <w:rPr>
                    <w:rFonts w:ascii="Cambria Math" w:hAnsi="Cambria Math"/>
                  </w:rPr>
                  <m:t>,</m:t>
                </m:r>
                <m:r>
                  <m:rPr/>
                  <w:rPr>
                    <w:rFonts w:ascii="Cambria Math" w:hAnsi="Cambria Math"/>
                  </w:rPr>
                  <m:t>o</m:t>
                </m:r>
                <m:ctrlPr>
                  <w:rPr>
                    <w:rFonts w:ascii="Cambria Math" w:hAnsi="Cambria Math"/>
                  </w:rPr>
                </m:ctrlPr>
              </m:sub>
            </m:sSub>
            <m:ctrlPr>
              <w:rPr>
                <w:rFonts w:ascii="Cambria Math" w:hAnsi="Cambria Math"/>
              </w:rPr>
            </m:ctrlPr>
          </m:e>
        </m:nary>
      </m:oMath>
      <w:r>
        <w:rPr>
          <w:rFonts w:hint="eastAsia" w:ascii="Cambria Math" w:hAnsi="Cambria Math"/>
        </w:rPr>
        <w:t xml:space="preserve"> ...............................................</w:t>
      </w:r>
      <w:r>
        <w:rPr>
          <w:rFonts w:ascii="Cambria Math" w:hAnsi="Cambria Math"/>
        </w:rPr>
        <w:t>(</w:t>
      </w:r>
      <w:r>
        <w:rPr>
          <w:rFonts w:hint="eastAsia" w:ascii="Times New Roman" w:hAnsi="Times New Roman"/>
        </w:rPr>
        <w:t>A</w:t>
      </w:r>
      <w:r>
        <w:rPr>
          <w:rFonts w:hint="eastAsia" w:ascii="Cambria Math" w:hAnsi="Cambria Math"/>
        </w:rPr>
        <w:t>.4</w:t>
      </w:r>
      <w:r>
        <w:rPr>
          <w:rFonts w:ascii="Cambria Math" w:hAnsi="Cambria Math"/>
        </w:rPr>
        <w:t>)</w:t>
      </w:r>
    </w:p>
    <w:p>
      <w:pPr>
        <w:pStyle w:val="81"/>
      </w:pPr>
      <w:r>
        <w:rPr>
          <w:rFonts w:hint="eastAsia"/>
        </w:rPr>
        <w:t>纯电动小客车和纯电动网约车碳排放因子</w:t>
      </w:r>
      <m:oMath>
        <m:sSub>
          <m:sSubPr>
            <m:ctrlPr>
              <w:rPr>
                <w:rFonts w:ascii="Cambria Math" w:hAnsi="Cambria Math"/>
              </w:rPr>
            </m:ctrlPr>
          </m:sSubPr>
          <m:e>
            <m:r>
              <m:rPr/>
              <w:rPr>
                <w:rFonts w:ascii="Cambria Math" w:hAnsi="Cambria Math"/>
                <w:kern w:val="0"/>
              </w:rPr>
              <m:t>EF</m:t>
            </m:r>
            <m:ctrlPr>
              <w:rPr>
                <w:rFonts w:ascii="Cambria Math" w:hAnsi="Cambria Math"/>
              </w:rPr>
            </m:ctrlPr>
          </m:e>
          <m:sub>
            <m:r>
              <m:rPr/>
              <w:rPr>
                <w:rFonts w:ascii="Cambria Math" w:hAnsi="Cambria Math"/>
                <w:kern w:val="0"/>
              </w:rPr>
              <m:t>i</m:t>
            </m:r>
            <m:ctrlPr>
              <w:rPr>
                <w:rFonts w:ascii="Cambria Math" w:hAnsi="Cambria Math"/>
              </w:rPr>
            </m:ctrlPr>
          </m:sub>
        </m:sSub>
      </m:oMath>
    </w:p>
    <w:p>
      <w:pPr>
        <w:pStyle w:val="242"/>
        <w:rPr>
          <w:rFonts w:hint="eastAsia"/>
        </w:rPr>
      </w:pPr>
      <w:r>
        <w:rPr>
          <w:rFonts w:hint="eastAsia"/>
        </w:rPr>
        <w:t>纯电动小客车出行时排放因子</w:t>
      </w:r>
      <m:oMath>
        <m:sSub>
          <m:sSubPr>
            <m:ctrlPr>
              <w:rPr>
                <w:rFonts w:ascii="Cambria Math" w:hAnsi="Cambria Math"/>
              </w:rPr>
            </m:ctrlPr>
          </m:sSubPr>
          <m:e>
            <m:r>
              <m:rPr/>
              <w:rPr>
                <w:rFonts w:ascii="Cambria Math" w:hAnsi="Cambria Math"/>
                <w:kern w:val="0"/>
              </w:rPr>
              <m:t>EF</m:t>
            </m:r>
            <m:ctrlPr>
              <w:rPr>
                <w:rFonts w:ascii="Cambria Math" w:hAnsi="Cambria Math"/>
              </w:rPr>
            </m:ctrlPr>
          </m:e>
          <m:sub>
            <m:r>
              <m:rPr/>
              <w:rPr>
                <w:rFonts w:ascii="Cambria Math" w:hAnsi="Cambria Math"/>
                <w:kern w:val="0"/>
              </w:rPr>
              <m:t>i</m:t>
            </m:r>
            <m:ctrlPr>
              <w:rPr>
                <w:rFonts w:ascii="Cambria Math" w:hAnsi="Cambria Math"/>
              </w:rPr>
            </m:ctrlPr>
          </m:sub>
        </m:sSub>
      </m:oMath>
    </w:p>
    <w:p>
      <w:pPr>
        <w:autoSpaceDE w:val="0"/>
        <w:autoSpaceDN w:val="0"/>
        <w:spacing w:line="240" w:lineRule="auto"/>
        <w:ind w:firstLine="420" w:firstLineChars="200"/>
        <w:rPr>
          <w:rFonts w:ascii="宋体" w:hAnsi="Times New Roman"/>
        </w:rPr>
      </w:pPr>
      <w:r>
        <w:rPr>
          <w:rFonts w:hint="eastAsia" w:ascii="宋体" w:hAnsi="Times New Roman"/>
        </w:rPr>
        <w:t>纯电动小客车碳排放因子（</w:t>
      </w:r>
      <m:oMath>
        <m:sSub>
          <m:sSubPr>
            <m:ctrlPr>
              <w:rPr>
                <w:rFonts w:ascii="Cambria Math" w:hAnsi="Cambria Math"/>
              </w:rPr>
            </m:ctrlPr>
          </m:sSubPr>
          <m:e>
            <m:r>
              <m:rPr/>
              <w:rPr>
                <w:rFonts w:ascii="Cambria Math" w:hAnsi="Cambria Math"/>
                <w:kern w:val="0"/>
              </w:rPr>
              <m:t>EF</m:t>
            </m:r>
            <m:ctrlPr>
              <w:rPr>
                <w:rFonts w:ascii="Cambria Math" w:hAnsi="Cambria Math"/>
              </w:rPr>
            </m:ctrlPr>
          </m:e>
          <m:sub>
            <m:r>
              <m:rPr/>
              <w:rPr>
                <w:rFonts w:ascii="Cambria Math" w:hAnsi="Cambria Math"/>
                <w:kern w:val="0"/>
              </w:rPr>
              <m:t>i</m:t>
            </m:r>
            <m:ctrlPr>
              <w:rPr>
                <w:rFonts w:ascii="Cambria Math" w:hAnsi="Cambria Math"/>
              </w:rPr>
            </m:ctrlPr>
          </m:sub>
        </m:sSub>
      </m:oMath>
      <w:r>
        <w:rPr>
          <w:rFonts w:hint="eastAsia" w:ascii="宋体" w:hAnsi="Times New Roman"/>
        </w:rPr>
        <w:t>），按公式（</w:t>
      </w:r>
      <w:r>
        <w:rPr>
          <w:rFonts w:hint="eastAsia" w:ascii="Times New Roman" w:hAnsi="Times New Roman"/>
        </w:rPr>
        <w:t>A</w:t>
      </w:r>
      <w:r>
        <w:rPr>
          <w:rFonts w:hint="eastAsia" w:ascii="宋体" w:hAnsi="Times New Roman"/>
        </w:rPr>
        <w:t>.</w:t>
      </w:r>
      <w:r>
        <w:rPr>
          <w:rFonts w:hint="eastAsia" w:ascii="Times New Roman" w:hAnsi="Times New Roman"/>
        </w:rPr>
        <w:t>5</w:t>
      </w:r>
      <w:r>
        <w:rPr>
          <w:rFonts w:hint="eastAsia" w:ascii="宋体" w:hAnsi="Times New Roman"/>
        </w:rPr>
        <w:t>）计算：</w:t>
      </w:r>
    </w:p>
    <w:p>
      <w:pPr>
        <w:autoSpaceDE w:val="0"/>
        <w:autoSpaceDN w:val="0"/>
        <w:spacing w:line="240" w:lineRule="auto"/>
        <w:ind w:firstLine="420" w:firstLineChars="200"/>
        <w:jc w:val="right"/>
        <w:rPr>
          <w:rFonts w:ascii="Cambria Math" w:hAnsi="Cambria Math"/>
        </w:rPr>
      </w:pPr>
      <m:oMath>
        <m:sSub>
          <m:sSubPr>
            <m:ctrlPr>
              <w:rPr>
                <w:rFonts w:ascii="Cambria Math" w:hAnsi="Cambria Math"/>
              </w:rPr>
            </m:ctrlPr>
          </m:sSubPr>
          <m:e>
            <m:r>
              <m:rPr/>
              <w:rPr>
                <w:rFonts w:ascii="Cambria Math" w:hAnsi="Cambria Math"/>
              </w:rPr>
              <m:t>EF</m:t>
            </m:r>
            <m:ctrlPr>
              <w:rPr>
                <w:rFonts w:ascii="Cambria Math" w:hAnsi="Cambria Math"/>
              </w:rPr>
            </m:ctrlPr>
          </m:e>
          <m:sub>
            <m:r>
              <m:rPr/>
              <w:rPr>
                <w:rFonts w:ascii="Cambria Math" w:hAnsi="Cambria Math"/>
              </w:rPr>
              <m:t>i</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EF</m:t>
            </m:r>
            <m:ctrlPr>
              <w:rPr>
                <w:rFonts w:ascii="Cambria Math" w:hAnsi="Cambria Math"/>
              </w:rPr>
            </m:ctrlPr>
          </m:e>
          <m:sub>
            <m:r>
              <m:rPr/>
              <w:rPr>
                <w:rFonts w:ascii="Cambria Math" w:hAnsi="Cambria Math"/>
              </w:rPr>
              <m:t>CO</m:t>
            </m:r>
            <m:r>
              <m:rPr>
                <m:sty m:val="p"/>
              </m:rPr>
              <w:rPr>
                <w:rFonts w:ascii="Cambria Math" w:hAnsi="Cambria Math"/>
              </w:rPr>
              <m:t>2</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EC</m:t>
            </m:r>
            <m:ctrlPr>
              <w:rPr>
                <w:rFonts w:ascii="Cambria Math" w:hAnsi="Cambria Math"/>
              </w:rPr>
            </m:ctrlPr>
          </m:e>
          <m:sub>
            <m:r>
              <m:rPr/>
              <w:rPr>
                <w:rFonts w:ascii="Cambria Math" w:hAnsi="Cambria Math"/>
              </w:rPr>
              <m:t>g</m:t>
            </m:r>
            <m:r>
              <m:rPr>
                <m:sty m:val="p"/>
              </m:rPr>
              <w:rPr>
                <w:rFonts w:ascii="Cambria Math" w:hAnsi="Cambria Math"/>
              </w:rPr>
              <m:t>,</m:t>
            </m:r>
            <m:r>
              <m:rPr/>
              <w:rPr>
                <w:rFonts w:ascii="Cambria Math" w:hAnsi="Cambria Math"/>
              </w:rPr>
              <m:t>i</m:t>
            </m:r>
            <m:ctrlPr>
              <w:rPr>
                <w:rFonts w:ascii="Cambria Math" w:hAnsi="Cambria Math"/>
              </w:rPr>
            </m:ctrlPr>
          </m:sub>
        </m:sSub>
      </m:oMath>
      <w:r>
        <w:rPr>
          <w:rFonts w:hint="eastAsia" w:ascii="Cambria Math" w:hAnsi="Cambria Math"/>
        </w:rPr>
        <w:t xml:space="preserve"> ................................................................</w:t>
      </w:r>
      <w:r>
        <w:rPr>
          <w:rFonts w:ascii="Cambria Math" w:hAnsi="Cambria Math"/>
        </w:rPr>
        <w:t>(</w:t>
      </w:r>
      <w:r>
        <w:rPr>
          <w:rFonts w:hint="eastAsia" w:ascii="Times New Roman" w:hAnsi="Times New Roman"/>
        </w:rPr>
        <w:t>A.5</w:t>
      </w:r>
      <w:r>
        <w:rPr>
          <w:rFonts w:ascii="Cambria Math" w:hAnsi="Cambria Math"/>
        </w:rPr>
        <w:t>)</w:t>
      </w:r>
    </w:p>
    <w:p>
      <w:pPr>
        <w:snapToGrid w:val="0"/>
        <w:spacing w:line="240" w:lineRule="auto"/>
        <w:ind w:firstLine="420" w:firstLineChars="200"/>
        <w:rPr>
          <w:kern w:val="0"/>
        </w:rPr>
      </w:pPr>
      <w:r>
        <w:rPr>
          <w:rFonts w:hint="eastAsia"/>
          <w:kern w:val="0"/>
        </w:rPr>
        <w:t>式中：</w:t>
      </w:r>
    </w:p>
    <w:p>
      <w:pPr>
        <w:autoSpaceDE w:val="0"/>
        <w:autoSpaceDN w:val="0"/>
        <w:spacing w:line="240" w:lineRule="auto"/>
        <w:ind w:firstLine="420" w:firstLineChars="200"/>
        <w:rPr>
          <w:rFonts w:ascii="宋体" w:hAnsi="Times New Roman"/>
        </w:rPr>
      </w:pPr>
      <m:oMath>
        <m:sSub>
          <m:sSubPr>
            <m:ctrlPr>
              <w:rPr>
                <w:rFonts w:ascii="Cambria Math" w:hAnsi="Cambria Math"/>
                <w:i/>
              </w:rPr>
            </m:ctrlPr>
          </m:sSubPr>
          <m:e>
            <m:r>
              <m:rPr/>
              <w:rPr>
                <w:rFonts w:ascii="Cambria Math" w:hAnsi="Cambria Math"/>
              </w:rPr>
              <m:t>EF</m:t>
            </m:r>
            <m:ctrlPr>
              <w:rPr>
                <w:rFonts w:ascii="Cambria Math" w:hAnsi="Cambria Math"/>
                <w:i/>
              </w:rPr>
            </m:ctrlPr>
          </m:e>
          <m:sub>
            <m:r>
              <m:rPr/>
              <w:rPr>
                <w:rFonts w:ascii="Cambria Math" w:hAnsi="Cambria Math"/>
              </w:rPr>
              <m:t>i</m:t>
            </m:r>
            <m:ctrlPr>
              <w:rPr>
                <w:rFonts w:ascii="Cambria Math" w:hAnsi="Cambria Math"/>
                <w:i/>
              </w:rPr>
            </m:ctrlPr>
          </m:sub>
        </m:sSub>
      </m:oMath>
      <w:r>
        <w:rPr>
          <w:rFonts w:hint="eastAsia" w:ascii="宋体" w:hAnsi="Times New Roman"/>
        </w:rPr>
        <w:t>——纯电动小客车第y年第</w:t>
      </w:r>
      <w:r>
        <w:rPr>
          <w:rFonts w:hint="eastAsia" w:ascii="Times New Roman" w:hAnsi="Times New Roman"/>
        </w:rPr>
        <w:t>i</w:t>
      </w:r>
      <w:r>
        <w:rPr>
          <w:rFonts w:hint="eastAsia" w:ascii="宋体" w:hAnsi="Times New Roman"/>
        </w:rPr>
        <w:t>次出行碳排放因子（</w:t>
      </w:r>
      <w:r>
        <w:rPr>
          <w:rFonts w:hint="eastAsia" w:ascii="Times New Roman" w:hAnsi="Times New Roman"/>
        </w:rPr>
        <w:t>tCO</w:t>
      </w:r>
      <w:r>
        <w:rPr>
          <w:rFonts w:hint="eastAsia" w:ascii="Times New Roman" w:hAnsi="Times New Roman"/>
          <w:vertAlign w:val="subscript"/>
        </w:rPr>
        <w:t>2</w:t>
      </w:r>
      <w:r>
        <w:rPr>
          <w:rFonts w:ascii="宋体" w:hAnsi="宋体"/>
        </w:rPr>
        <w:t>/</w:t>
      </w:r>
      <w:r>
        <w:rPr>
          <w:rFonts w:ascii="Times New Roman" w:hAnsi="Times New Roman"/>
        </w:rPr>
        <w:t>km</w:t>
      </w:r>
      <w:r>
        <w:rPr>
          <w:rFonts w:hint="eastAsia" w:ascii="宋体" w:hAnsi="Times New Roman"/>
        </w:rPr>
        <w:t>）；</w:t>
      </w:r>
    </w:p>
    <w:p>
      <w:pPr>
        <w:spacing w:line="240" w:lineRule="auto"/>
        <w:ind w:firstLine="420" w:firstLineChars="200"/>
        <w:rPr>
          <w:rFonts w:hint="eastAsia" w:ascii="宋体" w:hAnsi="宋体"/>
        </w:rPr>
      </w:pPr>
      <m:oMath>
        <m:sSub>
          <m:sSubPr>
            <m:ctrlPr>
              <w:rPr>
                <w:rFonts w:ascii="Cambria Math" w:hAnsi="Cambria Math"/>
                <w:i/>
              </w:rPr>
            </m:ctrlPr>
          </m:sSubPr>
          <m:e>
            <m:r>
              <m:rPr/>
              <w:rPr>
                <w:rFonts w:ascii="Cambria Math" w:hAnsi="Cambria Math"/>
              </w:rPr>
              <m:t>EF</m:t>
            </m:r>
            <m:ctrlPr>
              <w:rPr>
                <w:rFonts w:ascii="Cambria Math" w:hAnsi="Cambria Math"/>
                <w:i/>
              </w:rPr>
            </m:ctrlPr>
          </m:e>
          <m:sub>
            <m:r>
              <m:rPr/>
              <w:rPr>
                <w:rFonts w:ascii="Cambria Math" w:hAnsi="Cambria Math"/>
              </w:rPr>
              <m:t>CO2</m:t>
            </m:r>
            <m:ctrlPr>
              <w:rPr>
                <w:rFonts w:ascii="Cambria Math" w:hAnsi="Cambria Math"/>
                <w:i/>
              </w:rPr>
            </m:ctrlPr>
          </m:sub>
        </m:sSub>
      </m:oMath>
      <w:r>
        <w:rPr>
          <w:rFonts w:hint="eastAsia" w:ascii="宋体" w:hAnsi="Times New Roman"/>
        </w:rPr>
        <w:t>——</w:t>
      </w:r>
      <w:r>
        <w:rPr>
          <w:rFonts w:ascii="宋体" w:hAnsi="宋体"/>
        </w:rPr>
        <w:t>所消耗电力的碳排放因子（</w:t>
      </w:r>
      <w:r>
        <w:rPr>
          <w:rFonts w:ascii="Times New Roman" w:hAnsi="Times New Roman"/>
        </w:rPr>
        <w:t>tCO</w:t>
      </w:r>
      <w:r>
        <w:rPr>
          <w:rFonts w:ascii="Times New Roman" w:hAnsi="Times New Roman"/>
          <w:vertAlign w:val="subscript"/>
        </w:rPr>
        <w:t>2</w:t>
      </w:r>
      <w:r>
        <w:rPr>
          <w:rFonts w:ascii="宋体" w:hAnsi="宋体"/>
        </w:rPr>
        <w:t>/</w:t>
      </w:r>
      <w:r>
        <w:rPr>
          <w:rFonts w:hint="eastAsia" w:ascii="Times New Roman" w:hAnsi="Times New Roman"/>
        </w:rPr>
        <w:t>M</w:t>
      </w:r>
      <w:r>
        <w:rPr>
          <w:rFonts w:ascii="Times New Roman" w:hAnsi="Times New Roman"/>
        </w:rPr>
        <w:t>Wh</w:t>
      </w:r>
      <w:r>
        <w:rPr>
          <w:rFonts w:ascii="宋体" w:hAnsi="宋体"/>
        </w:rPr>
        <w:t>）</w:t>
      </w:r>
      <w:r>
        <w:rPr>
          <w:rFonts w:hint="eastAsia" w:ascii="宋体" w:hAnsi="宋体"/>
        </w:rPr>
        <w:t>，数据来源为京津冀地方生态环境主管部门推荐值（以最新发布值为准）</w:t>
      </w:r>
      <w:r>
        <w:rPr>
          <w:rFonts w:ascii="宋体" w:hAnsi="宋体"/>
        </w:rPr>
        <w:t>；</w:t>
      </w:r>
    </w:p>
    <w:p>
      <w:pPr>
        <w:autoSpaceDE w:val="0"/>
        <w:autoSpaceDN w:val="0"/>
        <w:spacing w:line="240" w:lineRule="auto"/>
        <w:ind w:firstLine="420" w:firstLineChars="200"/>
        <w:rPr>
          <w:rFonts w:ascii="宋体" w:hAnsi="Times New Roman"/>
        </w:rPr>
      </w:pPr>
      <w:r>
        <w:rPr>
          <w:rFonts w:hint="eastAsia" w:ascii="Times New Roman" w:hAnsi="Times New Roman"/>
          <w:i/>
          <w:iCs/>
        </w:rPr>
        <w:t>g</w:t>
      </w:r>
      <w:r>
        <w:rPr>
          <w:rFonts w:hint="eastAsia" w:ascii="宋体" w:hAnsi="Times New Roman"/>
          <w:i/>
          <w:iCs/>
        </w:rPr>
        <w:t>——</w:t>
      </w:r>
      <w:r>
        <w:rPr>
          <w:rFonts w:hint="eastAsia" w:ascii="宋体" w:hAnsi="Times New Roman"/>
        </w:rPr>
        <w:t>纯电动小客车的车辆型号；</w:t>
      </w:r>
    </w:p>
    <w:p>
      <w:pPr>
        <w:autoSpaceDE w:val="0"/>
        <w:autoSpaceDN w:val="0"/>
        <w:spacing w:line="240" w:lineRule="auto"/>
        <w:ind w:firstLine="420" w:firstLineChars="200"/>
        <w:rPr>
          <w:rFonts w:ascii="宋体" w:hAnsi="Times New Roman"/>
        </w:rPr>
      </w:pPr>
      <m:oMath>
        <m:sSub>
          <m:sSubPr>
            <m:ctrlPr>
              <w:rPr>
                <w:rFonts w:ascii="Cambria Math" w:hAnsi="Cambria Math"/>
                <w:i/>
              </w:rPr>
            </m:ctrlPr>
          </m:sSubPr>
          <m:e>
            <m:r>
              <m:rPr/>
              <w:rPr>
                <w:rFonts w:ascii="Cambria Math" w:hAnsi="Cambria Math"/>
              </w:rPr>
              <m:t>EC</m:t>
            </m:r>
            <m:ctrlPr>
              <w:rPr>
                <w:rFonts w:ascii="Cambria Math" w:hAnsi="Cambria Math"/>
                <w:i/>
              </w:rPr>
            </m:ctrlPr>
          </m:e>
          <m:sub>
            <m:r>
              <m:rPr/>
              <w:rPr>
                <w:rFonts w:ascii="Cambria Math" w:hAnsi="Cambria Math"/>
              </w:rPr>
              <m:t>g,i</m:t>
            </m:r>
            <m:ctrlPr>
              <w:rPr>
                <w:rFonts w:ascii="Cambria Math" w:hAnsi="Cambria Math"/>
                <w:i/>
              </w:rPr>
            </m:ctrlPr>
          </m:sub>
        </m:sSub>
      </m:oMath>
      <w:r>
        <w:rPr>
          <w:rFonts w:hint="eastAsia" w:hAnsi="Cambria Math"/>
        </w:rPr>
        <w:t>——车辆型号为</w:t>
      </w:r>
      <w:r>
        <w:rPr>
          <w:rFonts w:hint="eastAsia" w:ascii="Times New Roman" w:hAnsi="Times New Roman"/>
          <w:szCs w:val="24"/>
        </w:rPr>
        <w:t>g</w:t>
      </w:r>
      <w:r>
        <w:rPr>
          <w:rFonts w:hint="eastAsia" w:hAnsi="Cambria Math"/>
        </w:rPr>
        <w:t>的纯电动小客车第</w:t>
      </w:r>
      <w:r>
        <w:rPr>
          <w:rFonts w:hint="eastAsia" w:ascii="Times New Roman" w:hAnsi="Times New Roman"/>
        </w:rPr>
        <w:t>i</w:t>
      </w:r>
      <w:r>
        <w:rPr>
          <w:rFonts w:hint="eastAsia" w:hAnsi="Cambria Math"/>
        </w:rPr>
        <w:t>次出行的单位距离电耗</w:t>
      </w:r>
      <w:r>
        <w:rPr>
          <w:rFonts w:hint="eastAsia" w:ascii="宋体" w:hAnsi="Times New Roman"/>
          <w:szCs w:val="24"/>
        </w:rPr>
        <w:t>（</w:t>
      </w:r>
      <w:r>
        <w:rPr>
          <w:rFonts w:hint="eastAsia" w:ascii="Times New Roman" w:hAnsi="Times New Roman"/>
          <w:szCs w:val="24"/>
        </w:rPr>
        <w:t>MWh</w:t>
      </w:r>
      <w:r>
        <w:rPr>
          <w:rFonts w:hint="eastAsia" w:ascii="宋体" w:hAnsi="Times New Roman"/>
          <w:szCs w:val="24"/>
        </w:rPr>
        <w:t>/</w:t>
      </w:r>
      <w:r>
        <w:rPr>
          <w:rFonts w:hint="eastAsia" w:ascii="Times New Roman" w:hAnsi="Times New Roman"/>
          <w:szCs w:val="24"/>
        </w:rPr>
        <w:t>km</w:t>
      </w:r>
      <w:r>
        <w:rPr>
          <w:rFonts w:hint="eastAsia" w:ascii="宋体" w:hAnsi="Times New Roman"/>
          <w:szCs w:val="24"/>
        </w:rPr>
        <w:t>）</w:t>
      </w:r>
      <w:r>
        <w:rPr>
          <w:rFonts w:hint="eastAsia" w:ascii="宋体" w:hAnsi="Times New Roman"/>
          <w:szCs w:val="24"/>
          <w:lang w:eastAsia="zh-CN"/>
        </w:rPr>
        <w:t>。</w:t>
      </w:r>
    </w:p>
    <w:p>
      <w:pPr>
        <w:pStyle w:val="242"/>
        <w:rPr>
          <w:rFonts w:hint="eastAsia"/>
        </w:rPr>
      </w:pPr>
      <w:r>
        <w:rPr>
          <w:rFonts w:hint="eastAsia"/>
        </w:rPr>
        <w:t>纯电动网约车出行时碳排放因子</w:t>
      </w:r>
      <m:oMath>
        <m:sSub>
          <m:sSubPr>
            <m:ctrlPr>
              <w:rPr>
                <w:rFonts w:ascii="Cambria Math" w:hAnsi="Cambria Math"/>
              </w:rPr>
            </m:ctrlPr>
          </m:sSubPr>
          <m:e>
            <m:r>
              <m:rPr/>
              <w:rPr>
                <w:rFonts w:ascii="Cambria Math" w:hAnsi="Cambria Math"/>
                <w:kern w:val="0"/>
              </w:rPr>
              <m:t>EF</m:t>
            </m:r>
            <m:ctrlPr>
              <w:rPr>
                <w:rFonts w:ascii="Cambria Math" w:hAnsi="Cambria Math"/>
              </w:rPr>
            </m:ctrlPr>
          </m:e>
          <m:sub>
            <m:r>
              <m:rPr/>
              <w:rPr>
                <w:rFonts w:ascii="Cambria Math" w:hAnsi="Cambria Math"/>
                <w:kern w:val="0"/>
              </w:rPr>
              <m:t>i</m:t>
            </m:r>
            <m:ctrlPr>
              <w:rPr>
                <w:rFonts w:ascii="Cambria Math" w:hAnsi="Cambria Math"/>
              </w:rPr>
            </m:ctrlPr>
          </m:sub>
        </m:sSub>
      </m:oMath>
    </w:p>
    <w:p>
      <w:pPr>
        <w:autoSpaceDE w:val="0"/>
        <w:autoSpaceDN w:val="0"/>
        <w:spacing w:line="240" w:lineRule="auto"/>
        <w:ind w:firstLine="420" w:firstLineChars="200"/>
        <w:rPr>
          <w:rFonts w:ascii="宋体" w:hAnsi="Times New Roman"/>
        </w:rPr>
      </w:pPr>
      <w:r>
        <w:rPr>
          <w:rFonts w:hint="eastAsia" w:ascii="宋体" w:hAnsi="Times New Roman"/>
        </w:rPr>
        <w:t>纯电动网约车碳排放因子（</w:t>
      </w:r>
      <m:oMath>
        <m:sSub>
          <m:sSubPr>
            <m:ctrlPr>
              <w:rPr>
                <w:rFonts w:ascii="Cambria Math" w:hAnsi="Cambria Math"/>
              </w:rPr>
            </m:ctrlPr>
          </m:sSubPr>
          <m:e>
            <m:r>
              <m:rPr/>
              <w:rPr>
                <w:rFonts w:ascii="Cambria Math" w:hAnsi="Cambria Math"/>
                <w:kern w:val="0"/>
              </w:rPr>
              <m:t>EF</m:t>
            </m:r>
            <m:ctrlPr>
              <w:rPr>
                <w:rFonts w:ascii="Cambria Math" w:hAnsi="Cambria Math"/>
              </w:rPr>
            </m:ctrlPr>
          </m:e>
          <m:sub>
            <m:r>
              <m:rPr/>
              <w:rPr>
                <w:rFonts w:ascii="Cambria Math" w:hAnsi="Cambria Math"/>
                <w:kern w:val="0"/>
              </w:rPr>
              <m:t>i</m:t>
            </m:r>
            <m:ctrlPr>
              <w:rPr>
                <w:rFonts w:ascii="Cambria Math" w:hAnsi="Cambria Math"/>
              </w:rPr>
            </m:ctrlPr>
          </m:sub>
        </m:sSub>
      </m:oMath>
      <w:r>
        <w:rPr>
          <w:rFonts w:hint="eastAsia" w:ascii="宋体" w:hAnsi="Times New Roman"/>
        </w:rPr>
        <w:t>），按公式（</w:t>
      </w:r>
      <w:r>
        <w:rPr>
          <w:rFonts w:hint="eastAsia" w:ascii="Times New Roman" w:hAnsi="Times New Roman"/>
        </w:rPr>
        <w:t>A</w:t>
      </w:r>
      <w:r>
        <w:rPr>
          <w:rFonts w:hint="eastAsia" w:ascii="宋体" w:hAnsi="Times New Roman"/>
        </w:rPr>
        <w:t>.</w:t>
      </w:r>
      <w:r>
        <w:rPr>
          <w:rFonts w:hint="eastAsia" w:ascii="Times New Roman" w:hAnsi="Times New Roman"/>
        </w:rPr>
        <w:t>6</w:t>
      </w:r>
      <w:r>
        <w:rPr>
          <w:rFonts w:hint="eastAsia" w:ascii="宋体" w:hAnsi="Times New Roman"/>
        </w:rPr>
        <w:t>）计算：</w:t>
      </w:r>
    </w:p>
    <w:p>
      <w:pPr>
        <w:autoSpaceDE w:val="0"/>
        <w:autoSpaceDN w:val="0"/>
        <w:spacing w:line="240" w:lineRule="auto"/>
        <w:ind w:firstLine="420" w:firstLineChars="200"/>
        <w:jc w:val="right"/>
        <w:rPr>
          <w:rFonts w:ascii="Cambria Math" w:hAnsi="Cambria Math"/>
        </w:rPr>
      </w:pPr>
      <m:oMath>
        <m:sSub>
          <w:bookmarkStart w:id="54" w:name="OLE_LINK1"/>
          <m:sSubPr>
            <m:ctrlPr>
              <w:rPr>
                <w:rFonts w:ascii="Cambria Math" w:hAnsi="Cambria Math"/>
              </w:rPr>
            </m:ctrlPr>
          </m:sSubPr>
          <m:e>
            <m:r>
              <m:rPr/>
              <w:rPr>
                <w:rFonts w:ascii="Cambria Math" w:hAnsi="Cambria Math"/>
              </w:rPr>
              <m:t>EF</m:t>
            </m:r>
            <m:ctrlPr>
              <w:rPr>
                <w:rFonts w:ascii="Cambria Math" w:hAnsi="Cambria Math"/>
              </w:rPr>
            </m:ctrlPr>
          </m:e>
          <m:sub>
            <m:r>
              <m:rPr/>
              <w:rPr>
                <w:rFonts w:ascii="Cambria Math" w:hAnsi="Cambria Math"/>
              </w:rPr>
              <m:t>i</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EF</m:t>
            </m:r>
            <m:ctrlPr>
              <w:rPr>
                <w:rFonts w:ascii="Cambria Math" w:hAnsi="Cambria Math"/>
              </w:rPr>
            </m:ctrlPr>
          </m:e>
          <m:sub>
            <m:r>
              <m:rPr/>
              <w:rPr>
                <w:rFonts w:ascii="Cambria Math" w:hAnsi="Cambria Math"/>
              </w:rPr>
              <m:t>CO</m:t>
            </m:r>
            <m:r>
              <m:rPr>
                <m:sty m:val="p"/>
              </m:rPr>
              <w:rPr>
                <w:rFonts w:ascii="Cambria Math" w:hAnsi="Cambria Math"/>
              </w:rPr>
              <m:t>2</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EC</m:t>
            </m:r>
            <m:ctrlPr>
              <w:rPr>
                <w:rFonts w:ascii="Cambria Math" w:hAnsi="Cambria Math"/>
              </w:rPr>
            </m:ctrlPr>
          </m:e>
          <m:sub>
            <m:r>
              <m:rPr/>
              <w:rPr>
                <w:rFonts w:ascii="Cambria Math" w:hAnsi="Cambria Math"/>
              </w:rPr>
              <m:t>i</m:t>
            </m:r>
            <m:ctrlPr>
              <w:rPr>
                <w:rFonts w:ascii="Cambria Math" w:hAnsi="Cambria Math"/>
              </w:rPr>
            </m:ctrlPr>
          </m:sub>
        </m:sSub>
      </m:oMath>
      <w:r>
        <w:rPr>
          <w:rFonts w:hint="eastAsia" w:ascii="Cambria Math" w:hAnsi="Cambria Math"/>
        </w:rPr>
        <w:t xml:space="preserve"> ................................................................</w:t>
      </w:r>
      <w:r>
        <w:rPr>
          <w:rFonts w:ascii="Cambria Math" w:hAnsi="Cambria Math"/>
        </w:rPr>
        <w:t>(</w:t>
      </w:r>
      <w:r>
        <w:rPr>
          <w:rFonts w:hint="eastAsia" w:ascii="Times New Roman" w:hAnsi="Times New Roman"/>
        </w:rPr>
        <w:t>A.6</w:t>
      </w:r>
      <w:r>
        <w:rPr>
          <w:rFonts w:ascii="Cambria Math" w:hAnsi="Cambria Math"/>
        </w:rPr>
        <w:t>)</w:t>
      </w:r>
    </w:p>
    <w:bookmarkEnd w:id="54"/>
    <w:p>
      <w:pPr>
        <w:spacing w:line="240" w:lineRule="auto"/>
        <w:ind w:firstLine="420" w:firstLineChars="200"/>
        <w:rPr>
          <w:rFonts w:hint="eastAsia" w:ascii="宋体" w:hAnsi="宋体"/>
        </w:rPr>
      </w:pPr>
      <w:r>
        <w:rPr>
          <w:rFonts w:ascii="宋体" w:hAnsi="宋体"/>
        </w:rPr>
        <w:t>式中：</w:t>
      </w:r>
    </w:p>
    <w:p>
      <w:pPr>
        <w:spacing w:line="240" w:lineRule="auto"/>
        <w:ind w:firstLine="420" w:firstLineChars="200"/>
        <w:rPr>
          <w:rFonts w:hint="eastAsia" w:ascii="宋体" w:hAnsi="宋体"/>
        </w:rPr>
      </w:pPr>
      <m:oMath>
        <m:sSub>
          <m:sSubPr>
            <m:ctrlPr>
              <w:rPr>
                <w:rFonts w:ascii="Cambria Math" w:hAnsi="Cambria Math"/>
              </w:rPr>
            </m:ctrlPr>
          </m:sSubPr>
          <m:e>
            <m:r>
              <m:rPr/>
              <w:rPr>
                <w:rFonts w:ascii="Cambria Math" w:hAnsi="Cambria Math"/>
                <w:kern w:val="0"/>
              </w:rPr>
              <m:t>EF</m:t>
            </m:r>
            <m:ctrlPr>
              <w:rPr>
                <w:rFonts w:ascii="Cambria Math" w:hAnsi="Cambria Math"/>
              </w:rPr>
            </m:ctrlPr>
          </m:e>
          <m:sub>
            <m:r>
              <m:rPr/>
              <w:rPr>
                <w:rFonts w:ascii="Cambria Math" w:hAnsi="Cambria Math"/>
                <w:kern w:val="0"/>
              </w:rPr>
              <m:t>i</m:t>
            </m:r>
            <m:ctrlPr>
              <w:rPr>
                <w:rFonts w:ascii="Cambria Math" w:hAnsi="Cambria Math"/>
              </w:rPr>
            </m:ctrlPr>
          </m:sub>
        </m:sSub>
      </m:oMath>
      <w:r>
        <w:rPr>
          <w:rFonts w:hint="eastAsia" w:ascii="宋体" w:hAnsi="Times New Roman"/>
        </w:rPr>
        <w:t>——</w:t>
      </w:r>
      <w:r>
        <w:rPr>
          <w:rFonts w:hint="eastAsia" w:ascii="宋体" w:hAnsi="宋体"/>
        </w:rPr>
        <w:t>纯电动网约车</w:t>
      </w:r>
      <w:bookmarkStart w:id="55" w:name="OLE_LINK2"/>
      <w:r>
        <w:rPr>
          <w:rFonts w:hint="eastAsia" w:ascii="宋体" w:hAnsi="宋体"/>
        </w:rPr>
        <w:t>第y年</w:t>
      </w:r>
      <w:r>
        <w:rPr>
          <w:rFonts w:ascii="宋体" w:hAnsi="宋体"/>
        </w:rPr>
        <w:t>第</w:t>
      </w:r>
      <m:oMath>
        <m:r>
          <m:rPr/>
          <w:rPr>
            <w:rFonts w:hint="eastAsia" w:ascii="Cambria Math" w:hAnsi="Cambria Math"/>
          </w:rPr>
          <m:t>i</m:t>
        </m:r>
      </m:oMath>
      <w:r>
        <w:rPr>
          <w:rFonts w:ascii="宋体" w:hAnsi="宋体"/>
        </w:rPr>
        <w:t>次</w:t>
      </w:r>
      <w:bookmarkEnd w:id="55"/>
      <w:r>
        <w:rPr>
          <w:rFonts w:ascii="宋体" w:hAnsi="宋体"/>
        </w:rPr>
        <w:t>出行碳排放因子（</w:t>
      </w:r>
      <w:r>
        <w:rPr>
          <w:rFonts w:ascii="Times New Roman" w:hAnsi="Times New Roman"/>
        </w:rPr>
        <w:t>tCO</w:t>
      </w:r>
      <w:r>
        <w:rPr>
          <w:rFonts w:ascii="Times New Roman" w:hAnsi="Times New Roman"/>
          <w:vertAlign w:val="subscript"/>
        </w:rPr>
        <w:t>2</w:t>
      </w:r>
      <w:r>
        <w:rPr>
          <w:rFonts w:ascii="宋体" w:hAnsi="宋体"/>
        </w:rPr>
        <w:t>/</w:t>
      </w:r>
      <w:r>
        <w:rPr>
          <w:rFonts w:ascii="Times New Roman" w:hAnsi="Times New Roman"/>
        </w:rPr>
        <w:t>km</w:t>
      </w:r>
      <w:r>
        <w:rPr>
          <w:rFonts w:ascii="宋体" w:hAnsi="宋体"/>
        </w:rPr>
        <w:t>）；</w:t>
      </w:r>
    </w:p>
    <w:p>
      <w:pPr>
        <w:spacing w:line="240" w:lineRule="auto"/>
        <w:ind w:firstLine="420" w:firstLineChars="200"/>
        <w:rPr>
          <w:rFonts w:hint="eastAsia" w:ascii="宋体" w:hAnsi="宋体"/>
        </w:rPr>
      </w:pPr>
      <m:oMath>
        <m:sSub>
          <m:sSubPr>
            <m:ctrlPr>
              <w:rPr>
                <w:rFonts w:ascii="Cambria Math" w:hAnsi="Cambria Math"/>
                <w:i/>
              </w:rPr>
            </m:ctrlPr>
          </m:sSubPr>
          <m:e>
            <m:r>
              <m:rPr/>
              <w:rPr>
                <w:rFonts w:ascii="Cambria Math" w:hAnsi="Cambria Math"/>
              </w:rPr>
              <m:t>EF</m:t>
            </m:r>
            <m:ctrlPr>
              <w:rPr>
                <w:rFonts w:ascii="Cambria Math" w:hAnsi="Cambria Math"/>
                <w:i/>
              </w:rPr>
            </m:ctrlPr>
          </m:e>
          <m:sub>
            <m:r>
              <m:rPr/>
              <w:rPr>
                <w:rFonts w:ascii="Cambria Math" w:hAnsi="Cambria Math"/>
              </w:rPr>
              <m:t>CO2</m:t>
            </m:r>
            <m:ctrlPr>
              <w:rPr>
                <w:rFonts w:ascii="Cambria Math" w:hAnsi="Cambria Math"/>
                <w:i/>
              </w:rPr>
            </m:ctrlPr>
          </m:sub>
        </m:sSub>
      </m:oMath>
      <w:r>
        <w:rPr>
          <w:rFonts w:hint="eastAsia" w:ascii="宋体" w:hAnsi="Times New Roman"/>
        </w:rPr>
        <w:t>——</w:t>
      </w:r>
      <w:r>
        <w:rPr>
          <w:rFonts w:ascii="宋体" w:hAnsi="宋体"/>
        </w:rPr>
        <w:t>所消耗电力的碳排放因子（</w:t>
      </w:r>
      <w:r>
        <w:rPr>
          <w:rFonts w:ascii="Times New Roman" w:hAnsi="Times New Roman"/>
        </w:rPr>
        <w:t>tCO</w:t>
      </w:r>
      <w:r>
        <w:rPr>
          <w:rFonts w:ascii="Times New Roman" w:hAnsi="Times New Roman"/>
          <w:vertAlign w:val="subscript"/>
        </w:rPr>
        <w:t>2</w:t>
      </w:r>
      <w:r>
        <w:rPr>
          <w:rFonts w:ascii="宋体" w:hAnsi="宋体"/>
        </w:rPr>
        <w:t>/</w:t>
      </w:r>
      <w:r>
        <w:rPr>
          <w:rFonts w:hint="eastAsia" w:ascii="Times New Roman" w:hAnsi="Times New Roman"/>
        </w:rPr>
        <w:t>M</w:t>
      </w:r>
      <w:r>
        <w:rPr>
          <w:rFonts w:ascii="Times New Roman" w:hAnsi="Times New Roman"/>
        </w:rPr>
        <w:t>Wh</w:t>
      </w:r>
      <w:r>
        <w:rPr>
          <w:rFonts w:ascii="宋体" w:hAnsi="宋体"/>
        </w:rPr>
        <w:t>）</w:t>
      </w:r>
      <w:r>
        <w:rPr>
          <w:rFonts w:hint="eastAsia" w:ascii="宋体" w:hAnsi="宋体"/>
        </w:rPr>
        <w:t>，数据来源为京津冀地方生态环境主管部门推荐值（以最新发布值为准）</w:t>
      </w:r>
      <w:r>
        <w:rPr>
          <w:rFonts w:ascii="宋体" w:hAnsi="宋体"/>
        </w:rPr>
        <w:t>；</w:t>
      </w:r>
    </w:p>
    <w:p>
      <w:pPr>
        <w:spacing w:line="240" w:lineRule="auto"/>
        <w:ind w:firstLine="420" w:firstLineChars="200"/>
        <w:rPr>
          <w:rFonts w:hint="eastAsia" w:ascii="宋体" w:hAnsi="宋体"/>
        </w:rPr>
      </w:pPr>
      <m:oMath>
        <m:sSub>
          <m:sSubPr>
            <m:ctrlPr>
              <w:rPr>
                <w:rFonts w:ascii="Cambria Math" w:hAnsi="Cambria Math"/>
                <w:i/>
              </w:rPr>
            </m:ctrlPr>
          </m:sSubPr>
          <m:e>
            <m:r>
              <m:rPr/>
              <w:rPr>
                <w:rFonts w:ascii="Cambria Math" w:hAnsi="Cambria Math"/>
              </w:rPr>
              <m:t>EC</m:t>
            </m:r>
            <m:ctrlPr>
              <w:rPr>
                <w:rFonts w:ascii="Cambria Math" w:hAnsi="Cambria Math"/>
                <w:i/>
              </w:rPr>
            </m:ctrlPr>
          </m:e>
          <m:sub>
            <m:r>
              <m:rPr/>
              <w:rPr>
                <w:rFonts w:ascii="Cambria Math" w:hAnsi="Cambria Math"/>
              </w:rPr>
              <m:t>i</m:t>
            </m:r>
            <m:ctrlPr>
              <w:rPr>
                <w:rFonts w:ascii="Cambria Math" w:hAnsi="Cambria Math"/>
                <w:i/>
              </w:rPr>
            </m:ctrlPr>
          </m:sub>
        </m:sSub>
      </m:oMath>
      <w:r>
        <w:rPr>
          <w:rFonts w:hint="eastAsia" w:ascii="宋体" w:hAnsi="Times New Roman"/>
        </w:rPr>
        <w:t>——</w:t>
      </w:r>
      <w:r>
        <w:rPr>
          <w:rFonts w:hint="eastAsia" w:ascii="宋体" w:hAnsi="宋体"/>
        </w:rPr>
        <w:t>纯电动网约车</w:t>
      </w:r>
      <w:r>
        <w:rPr>
          <w:rFonts w:ascii="宋体" w:hAnsi="宋体"/>
        </w:rPr>
        <w:t>第</w:t>
      </w:r>
      <m:oMath>
        <m:r>
          <m:rPr/>
          <w:rPr>
            <w:rFonts w:hint="eastAsia" w:ascii="Cambria Math" w:hAnsi="Cambria Math"/>
          </w:rPr>
          <m:t>i</m:t>
        </m:r>
      </m:oMath>
      <w:r>
        <w:rPr>
          <w:rFonts w:ascii="宋体" w:hAnsi="宋体"/>
        </w:rPr>
        <w:t>次出行的单位</w:t>
      </w:r>
      <w:r>
        <w:rPr>
          <w:rFonts w:hint="eastAsia" w:ascii="宋体" w:hAnsi="宋体"/>
        </w:rPr>
        <w:t>距离</w:t>
      </w:r>
      <w:r>
        <w:rPr>
          <w:rFonts w:ascii="宋体" w:hAnsi="宋体"/>
        </w:rPr>
        <w:t>电耗(</w:t>
      </w:r>
      <w:r>
        <w:rPr>
          <w:rFonts w:hint="eastAsia" w:ascii="Times New Roman" w:hAnsi="Times New Roman"/>
          <w:szCs w:val="24"/>
        </w:rPr>
        <w:t>MWh</w:t>
      </w:r>
      <w:r>
        <w:rPr>
          <w:rFonts w:hint="eastAsia" w:ascii="宋体" w:hAnsi="Times New Roman"/>
          <w:szCs w:val="24"/>
        </w:rPr>
        <w:t>/</w:t>
      </w:r>
      <w:r>
        <w:rPr>
          <w:rFonts w:hint="eastAsia" w:ascii="Times New Roman" w:hAnsi="Times New Roman"/>
          <w:szCs w:val="24"/>
        </w:rPr>
        <w:t>km</w:t>
      </w:r>
      <w:r>
        <w:rPr>
          <w:rFonts w:ascii="宋体" w:hAnsi="宋体"/>
        </w:rPr>
        <w:t>)</w:t>
      </w:r>
      <w:r>
        <w:rPr>
          <w:rFonts w:hint="eastAsia" w:ascii="宋体" w:hAnsi="宋体"/>
        </w:rPr>
        <w:t>，数据来源为实时监测数据，若无法获取实时监测数据，可采用当地纯电动网约车单位距离电力消耗平均值</w:t>
      </w:r>
      <w:r>
        <w:rPr>
          <w:rFonts w:hint="eastAsia" w:ascii="宋体" w:hAnsi="宋体"/>
          <w:lang w:eastAsia="zh-CN"/>
        </w:rPr>
        <w:t>。</w:t>
      </w:r>
    </w:p>
    <w:p>
      <w:pPr>
        <w:pStyle w:val="59"/>
        <w:ind w:firstLine="0" w:firstLineChars="0"/>
        <w:sectPr>
          <w:pgSz w:w="11906" w:h="16838"/>
          <w:pgMar w:top="2410" w:right="1134" w:bottom="1134" w:left="1134" w:header="1418" w:footer="1134" w:gutter="284"/>
          <w:cols w:space="425" w:num="1"/>
          <w:formProt w:val="0"/>
          <w:docGrid w:type="lines" w:linePitch="312" w:charSpace="0"/>
        </w:sectPr>
      </w:pPr>
    </w:p>
    <w:p>
      <w:pPr>
        <w:pStyle w:val="201"/>
        <w:rPr>
          <w:rFonts w:hint="eastAsia"/>
        </w:rPr>
      </w:pPr>
    </w:p>
    <w:p>
      <w:pPr>
        <w:pStyle w:val="202"/>
      </w:pPr>
    </w:p>
    <w:p>
      <w:pPr>
        <w:pStyle w:val="79"/>
        <w:spacing w:before="78" w:after="156"/>
      </w:pPr>
      <w:bookmarkStart w:id="56" w:name="_Toc32437"/>
      <w:r>
        <w:br w:type="textWrapping"/>
      </w:r>
      <w:r>
        <w:rPr>
          <w:rFonts w:hint="eastAsia"/>
        </w:rPr>
        <w:t>（规范性）</w:t>
      </w:r>
      <w:r>
        <w:br w:type="textWrapping"/>
      </w:r>
      <w:r>
        <w:rPr>
          <w:rFonts w:hint="eastAsia"/>
        </w:rPr>
        <w:t>出行距离的计算方法</w:t>
      </w:r>
      <w:bookmarkEnd w:id="56"/>
    </w:p>
    <w:p>
      <w:pPr>
        <w:pStyle w:val="81"/>
      </w:pPr>
      <w:r>
        <w:rPr>
          <w:rFonts w:hint="eastAsia"/>
        </w:rPr>
        <w:t>基准线情景出行距离</w:t>
      </w:r>
      <m:oMath>
        <m:sSub>
          <m:sSubPr>
            <m:ctrlPr>
              <w:rPr>
                <w:rFonts w:ascii="Cambria Math" w:hAnsi="Cambria Math"/>
                <w:bCs/>
                <w:i/>
              </w:rPr>
            </m:ctrlPr>
          </m:sSubPr>
          <m:e>
            <m:r>
              <m:rPr/>
              <w:rPr>
                <w:rFonts w:ascii="Cambria Math" w:hAnsi="Cambria Math"/>
              </w:rPr>
              <m:t>BD</m:t>
            </m:r>
            <m:ctrlPr>
              <w:rPr>
                <w:rFonts w:ascii="Cambria Math" w:hAnsi="Cambria Math"/>
                <w:bCs/>
                <w:i/>
              </w:rPr>
            </m:ctrlPr>
          </m:e>
          <m:sub>
            <m:r>
              <m:rPr/>
              <w:rPr>
                <w:rFonts w:ascii="Cambria Math" w:hAnsi="Cambria Math"/>
              </w:rPr>
              <m:t>i,BL</m:t>
            </m:r>
            <m:ctrlPr>
              <w:rPr>
                <w:rFonts w:ascii="Cambria Math" w:hAnsi="Cambria Math"/>
                <w:bCs/>
                <w:i/>
              </w:rPr>
            </m:ctrlPr>
          </m:sub>
        </m:sSub>
      </m:oMath>
    </w:p>
    <w:p>
      <w:pPr>
        <w:pStyle w:val="242"/>
        <w:rPr>
          <w:rFonts w:hint="eastAsia"/>
        </w:rPr>
      </w:pPr>
      <w:r>
        <w:rPr>
          <w:rFonts w:hint="eastAsia"/>
        </w:rPr>
        <w:t>纯电动小客车出行时的基准线情景出行距离</w:t>
      </w:r>
      <m:oMath>
        <m:sSub>
          <m:sSubPr>
            <m:ctrlPr>
              <w:rPr>
                <w:rFonts w:ascii="Cambria Math" w:hAnsi="Cambria Math"/>
                <w:bCs/>
                <w:i/>
              </w:rPr>
            </m:ctrlPr>
          </m:sSubPr>
          <m:e>
            <m:r>
              <m:rPr/>
              <w:rPr>
                <w:rFonts w:ascii="Cambria Math" w:hAnsi="Cambria Math"/>
              </w:rPr>
              <m:t>BD</m:t>
            </m:r>
            <m:ctrlPr>
              <w:rPr>
                <w:rFonts w:ascii="Cambria Math" w:hAnsi="Cambria Math"/>
                <w:bCs/>
                <w:i/>
              </w:rPr>
            </m:ctrlPr>
          </m:e>
          <m:sub>
            <m:r>
              <m:rPr/>
              <w:rPr>
                <w:rFonts w:ascii="Cambria Math" w:hAnsi="Cambria Math"/>
              </w:rPr>
              <m:t>i,BL</m:t>
            </m:r>
            <m:ctrlPr>
              <w:rPr>
                <w:rFonts w:ascii="Cambria Math" w:hAnsi="Cambria Math"/>
                <w:bCs/>
                <w:i/>
              </w:rPr>
            </m:ctrlPr>
          </m:sub>
        </m:sSub>
      </m:oMath>
    </w:p>
    <w:p>
      <w:pPr>
        <w:autoSpaceDE w:val="0"/>
        <w:autoSpaceDN w:val="0"/>
        <w:adjustRightInd/>
        <w:spacing w:line="240" w:lineRule="auto"/>
        <w:ind w:firstLine="420" w:firstLineChars="200"/>
        <w:rPr>
          <w:rFonts w:hAnsi="Cambria Math"/>
          <w:szCs w:val="24"/>
        </w:rPr>
      </w:pPr>
      <w:r>
        <w:rPr>
          <w:rFonts w:hint="eastAsia" w:hAnsi="Cambria Math"/>
          <w:szCs w:val="24"/>
        </w:rPr>
        <w:t>一般情况下，基准线情景燃油小客车的出行距离与用户实际的纯电动小客车出行距离相等，当燃油小客车与纯电动小客车有差异化通行政策时，在距离计算时应予以考虑，结合当地政策分别对燃油小客车和纯电动小客车行驶强度的影响来设置系数</w:t>
      </w:r>
      <w:r>
        <w:rPr>
          <w:rFonts w:hint="eastAsia" w:ascii="Times New Roman" w:hAnsi="Times New Roman"/>
          <w:szCs w:val="24"/>
        </w:rPr>
        <w:t>k</w:t>
      </w:r>
      <w:r>
        <w:rPr>
          <w:rFonts w:hint="eastAsia" w:hAnsi="Cambria Math"/>
          <w:szCs w:val="24"/>
        </w:rPr>
        <w:t>参与计算出行距离。</w:t>
      </w:r>
    </w:p>
    <w:p>
      <w:pPr>
        <w:spacing w:line="240" w:lineRule="auto"/>
        <w:ind w:firstLine="420" w:firstLineChars="200"/>
        <w:rPr>
          <w:rFonts w:hint="eastAsia" w:ascii="宋体" w:hAnsi="宋体"/>
        </w:rPr>
      </w:pPr>
      <w:r>
        <w:rPr>
          <w:rFonts w:hint="eastAsia" w:hAnsi="Cambria Math"/>
        </w:rPr>
        <w:t>纯电动小客车出行时的基准线情景出行距离（</w:t>
      </w:r>
      <m:oMath>
        <m:sSub>
          <m:sSubPr>
            <m:ctrlPr>
              <w:rPr>
                <w:rFonts w:ascii="Cambria Math" w:hAnsi="Cambria Math"/>
                <w:i/>
              </w:rPr>
            </m:ctrlPr>
          </m:sSubPr>
          <m:e>
            <m:r>
              <m:rPr/>
              <w:rPr>
                <w:rFonts w:ascii="Cambria Math" w:hAnsi="Cambria Math"/>
              </w:rPr>
              <m:t>BD</m:t>
            </m:r>
            <m:ctrlPr>
              <w:rPr>
                <w:rFonts w:ascii="Cambria Math" w:hAnsi="Cambria Math"/>
                <w:i/>
              </w:rPr>
            </m:ctrlPr>
          </m:e>
          <m:sub>
            <m:r>
              <m:rPr/>
              <w:rPr>
                <w:rFonts w:ascii="Cambria Math" w:hAnsi="Cambria Math"/>
              </w:rPr>
              <m:t>i,BL</m:t>
            </m:r>
            <m:ctrlPr>
              <w:rPr>
                <w:rFonts w:ascii="Cambria Math" w:hAnsi="Cambria Math"/>
                <w:i/>
              </w:rPr>
            </m:ctrlPr>
          </m:sub>
        </m:sSub>
      </m:oMath>
      <w:r>
        <w:rPr>
          <w:rFonts w:hint="eastAsia" w:hAnsi="Cambria Math"/>
        </w:rPr>
        <w:t>），</w:t>
      </w:r>
      <w:r>
        <w:rPr>
          <w:rFonts w:hint="eastAsia" w:ascii="宋体" w:hAnsi="宋体"/>
        </w:rPr>
        <w:t>按</w:t>
      </w:r>
      <w:r>
        <w:rPr>
          <w:rFonts w:ascii="宋体" w:hAnsi="宋体"/>
        </w:rPr>
        <w:t>公式（</w:t>
      </w:r>
      <w:r>
        <w:rPr>
          <w:rFonts w:hint="eastAsia" w:ascii="Times New Roman" w:hAnsi="Times New Roman"/>
        </w:rPr>
        <w:t>B</w:t>
      </w:r>
      <w:r>
        <w:rPr>
          <w:rFonts w:hint="eastAsia"/>
        </w:rPr>
        <w:t>.</w:t>
      </w:r>
      <w:r>
        <w:rPr>
          <w:rFonts w:hint="eastAsia" w:ascii="Times New Roman" w:hAnsi="Times New Roman"/>
        </w:rPr>
        <w:t>1</w:t>
      </w:r>
      <w:r>
        <w:rPr>
          <w:rFonts w:ascii="宋体" w:hAnsi="宋体"/>
        </w:rPr>
        <w:t>）计算：</w:t>
      </w:r>
    </w:p>
    <w:p>
      <w:pPr>
        <w:autoSpaceDE w:val="0"/>
        <w:autoSpaceDN w:val="0"/>
        <w:adjustRightInd/>
        <w:spacing w:line="240" w:lineRule="auto"/>
        <w:ind w:firstLine="420" w:firstLineChars="200"/>
        <w:jc w:val="right"/>
        <w:rPr>
          <w:rFonts w:hAnsi="Cambria Math"/>
          <w:szCs w:val="24"/>
        </w:rPr>
      </w:pPr>
      <m:oMath>
        <m:sSub>
          <m:sSubPr>
            <m:ctrlPr>
              <w:rPr>
                <w:rFonts w:ascii="Cambria Math" w:hAnsi="Cambria Math"/>
              </w:rPr>
            </m:ctrlPr>
          </m:sSubPr>
          <m:e>
            <m:r>
              <m:rPr/>
              <w:rPr>
                <w:rFonts w:ascii="Cambria Math" w:hAnsi="Cambria Math"/>
              </w:rPr>
              <m:t>BD</m:t>
            </m:r>
            <m:ctrlPr>
              <w:rPr>
                <w:rFonts w:ascii="Cambria Math" w:hAnsi="Cambria Math"/>
              </w:rPr>
            </m:ctrlPr>
          </m:e>
          <m:sub>
            <m:r>
              <m:rPr/>
              <w:rPr>
                <w:rFonts w:ascii="Cambria Math" w:hAnsi="Cambria Math"/>
              </w:rPr>
              <m:t>i,BL</m:t>
            </m:r>
            <m:ctrlPr>
              <w:rPr>
                <w:rFonts w:ascii="Cambria Math" w:hAnsi="Cambria Math"/>
              </w:rPr>
            </m:ctrlPr>
          </m:sub>
        </m:sSub>
        <m:r>
          <m:rPr>
            <m:sty m:val="p"/>
          </m:rPr>
          <w:rPr>
            <w:rFonts w:ascii="Cambria Math" w:hAnsi="Cambria Math"/>
          </w:rPr>
          <m:t>=</m:t>
        </m:r>
        <m:r>
          <m:rPr/>
          <w:rPr>
            <w:rFonts w:ascii="Cambria Math" w:hAnsi="Cambria Math"/>
          </w:rPr>
          <m:t>k</m:t>
        </m:r>
        <m:r>
          <m:rPr/>
          <w:rPr>
            <w:rFonts w:ascii="Cambria Math" w:hAnsi="Cambria Math" w:cs="Cambria Math"/>
          </w:rPr>
          <m:t>×</m:t>
        </m:r>
        <m:sSub>
          <m:sSubPr>
            <m:ctrlPr>
              <w:rPr>
                <w:rFonts w:ascii="Cambria Math" w:hAnsi="Cambria Math" w:cs="Cambria Math"/>
                <w:i/>
                <w:iCs/>
              </w:rPr>
            </m:ctrlPr>
          </m:sSubPr>
          <m:e>
            <m:r>
              <m:rPr/>
              <w:rPr>
                <w:rFonts w:ascii="Cambria Math" w:hAnsi="Cambria Math" w:cs="Cambria Math"/>
              </w:rPr>
              <m:t>PD</m:t>
            </m:r>
            <m:ctrlPr>
              <w:rPr>
                <w:rFonts w:ascii="Cambria Math" w:hAnsi="Cambria Math" w:cs="Cambria Math"/>
                <w:i/>
                <w:iCs/>
              </w:rPr>
            </m:ctrlPr>
          </m:e>
          <m:sub>
            <m:r>
              <m:rPr/>
              <w:rPr>
                <w:rFonts w:ascii="Cambria Math" w:hAnsi="Cambria Math" w:cs="Cambria Math"/>
              </w:rPr>
              <m:t>i,y</m:t>
            </m:r>
            <m:ctrlPr>
              <w:rPr>
                <w:rFonts w:ascii="Cambria Math" w:hAnsi="Cambria Math" w:cs="Cambria Math"/>
                <w:i/>
                <w:iCs/>
              </w:rPr>
            </m:ctrlPr>
          </m:sub>
        </m:sSub>
      </m:oMath>
      <w:r>
        <w:rPr>
          <w:rFonts w:hint="eastAsia" w:hAnsi="Cambria Math"/>
          <w:iCs/>
          <w:szCs w:val="24"/>
        </w:rPr>
        <w:t>................................................................</w:t>
      </w:r>
      <w:r>
        <w:rPr>
          <w:rFonts w:ascii="宋体" w:hAnsi="宋体"/>
        </w:rPr>
        <w:t>(</w:t>
      </w:r>
      <w:r>
        <w:rPr>
          <w:rFonts w:hint="eastAsia" w:ascii="Times New Roman" w:hAnsi="Times New Roman"/>
        </w:rPr>
        <w:t>B</w:t>
      </w:r>
      <w:r>
        <w:rPr>
          <w:rFonts w:hint="eastAsia" w:ascii="宋体" w:hAnsi="宋体"/>
        </w:rPr>
        <w:t>.</w:t>
      </w:r>
      <w:r>
        <w:rPr>
          <w:rFonts w:hint="eastAsia" w:ascii="Times New Roman" w:hAnsi="Times New Roman"/>
        </w:rPr>
        <w:t>1</w:t>
      </w:r>
      <w:r>
        <w:rPr>
          <w:rFonts w:ascii="宋体" w:hAnsi="宋体"/>
        </w:rPr>
        <w:t>)</w:t>
      </w:r>
    </w:p>
    <w:p>
      <w:pPr>
        <w:autoSpaceDE w:val="0"/>
        <w:autoSpaceDN w:val="0"/>
        <w:adjustRightInd/>
        <w:spacing w:line="240" w:lineRule="auto"/>
        <w:ind w:firstLine="420" w:firstLineChars="200"/>
        <w:rPr>
          <w:rFonts w:hAnsi="Cambria Math"/>
          <w:szCs w:val="24"/>
        </w:rPr>
      </w:pPr>
      <w:r>
        <w:rPr>
          <w:rFonts w:hint="eastAsia" w:hAnsi="Cambria Math"/>
          <w:szCs w:val="24"/>
        </w:rPr>
        <w:t>式中：</w:t>
      </w:r>
    </w:p>
    <w:p>
      <w:pPr>
        <w:autoSpaceDE w:val="0"/>
        <w:autoSpaceDN w:val="0"/>
        <w:adjustRightInd/>
        <w:spacing w:line="240" w:lineRule="auto"/>
        <w:ind w:firstLine="420" w:firstLineChars="200"/>
        <w:rPr>
          <w:rFonts w:hAnsi="Cambria Math"/>
          <w:szCs w:val="24"/>
        </w:rPr>
      </w:pPr>
      <m:oMath>
        <m:sSub>
          <m:sSubPr>
            <m:ctrlPr>
              <w:rPr>
                <w:rFonts w:ascii="Cambria Math" w:hAnsi="Cambria Math"/>
                <w:i/>
              </w:rPr>
            </m:ctrlPr>
          </m:sSubPr>
          <m:e>
            <m:r>
              <m:rPr/>
              <w:rPr>
                <w:rFonts w:ascii="Cambria Math" w:hAnsi="Cambria Math"/>
              </w:rPr>
              <m:t>BD</m:t>
            </m:r>
            <m:ctrlPr>
              <w:rPr>
                <w:rFonts w:ascii="Cambria Math" w:hAnsi="Cambria Math"/>
                <w:i/>
              </w:rPr>
            </m:ctrlPr>
          </m:e>
          <m:sub>
            <m:r>
              <m:rPr/>
              <w:rPr>
                <w:rFonts w:ascii="Cambria Math" w:hAnsi="Cambria Math"/>
              </w:rPr>
              <m:t>i,BL</m:t>
            </m:r>
            <m:ctrlPr>
              <w:rPr>
                <w:rFonts w:ascii="Cambria Math" w:hAnsi="Cambria Math"/>
                <w:i/>
              </w:rPr>
            </m:ctrlPr>
          </m:sub>
        </m:sSub>
      </m:oMath>
      <w:r>
        <w:rPr>
          <w:rFonts w:hint="eastAsia" w:hAnsi="Cambria Math"/>
          <w:szCs w:val="24"/>
        </w:rPr>
        <w:t>——基准线情景第</w:t>
      </w:r>
      <w:r>
        <w:rPr>
          <w:rFonts w:hint="eastAsia" w:ascii="Times New Roman" w:hAnsi="Times New Roman"/>
          <w:szCs w:val="24"/>
        </w:rPr>
        <w:t>i</w:t>
      </w:r>
      <w:r>
        <w:rPr>
          <w:rFonts w:hint="eastAsia" w:hAnsi="Cambria Math"/>
          <w:szCs w:val="24"/>
        </w:rPr>
        <w:t>次出行距离，单位为公里（</w:t>
      </w:r>
      <w:r>
        <w:rPr>
          <w:rFonts w:hint="eastAsia" w:ascii="Times New Roman" w:hAnsi="Times New Roman"/>
          <w:szCs w:val="24"/>
        </w:rPr>
        <w:t>km</w:t>
      </w:r>
      <w:r>
        <w:rPr>
          <w:rFonts w:hint="eastAsia" w:hAnsi="Cambria Math"/>
          <w:szCs w:val="24"/>
        </w:rPr>
        <w:t>）；</w:t>
      </w:r>
    </w:p>
    <w:p>
      <w:pPr>
        <w:autoSpaceDE w:val="0"/>
        <w:autoSpaceDN w:val="0"/>
        <w:adjustRightInd/>
        <w:spacing w:line="240" w:lineRule="auto"/>
        <w:ind w:firstLine="420" w:firstLineChars="200"/>
        <w:rPr>
          <w:rFonts w:hAnsi="Cambria Math"/>
          <w:szCs w:val="24"/>
        </w:rPr>
      </w:pPr>
      <m:oMath>
        <m:r>
          <m:rPr/>
          <w:rPr>
            <w:rFonts w:ascii="Cambria Math" w:hAnsi="Cambria Math"/>
          </w:rPr>
          <m:t>k</m:t>
        </m:r>
      </m:oMath>
      <w:r>
        <w:rPr>
          <w:rFonts w:hint="eastAsia" w:hAnsi="Cambria Math"/>
          <w:szCs w:val="24"/>
        </w:rPr>
        <w:t>——距离转换系数；</w:t>
      </w:r>
    </w:p>
    <w:p>
      <w:pPr>
        <w:autoSpaceDE w:val="0"/>
        <w:autoSpaceDN w:val="0"/>
        <w:adjustRightInd/>
        <w:spacing w:line="240" w:lineRule="auto"/>
        <w:ind w:firstLine="420" w:firstLineChars="200"/>
        <w:rPr>
          <w:rFonts w:hAnsi="Cambria Math"/>
          <w:szCs w:val="24"/>
        </w:rPr>
      </w:pPr>
      <m:oMath>
        <m:sSub>
          <m:sSubPr>
            <m:ctrlPr>
              <w:rPr>
                <w:rFonts w:ascii="Cambria Math" w:hAnsi="Cambria Math"/>
                <w:i/>
              </w:rPr>
            </m:ctrlPr>
          </m:sSubPr>
          <m:e>
            <m:r>
              <m:rPr/>
              <w:rPr>
                <w:rFonts w:ascii="Cambria Math" w:hAnsi="Cambria Math"/>
              </w:rPr>
              <m:t>PD</m:t>
            </m:r>
            <m:ctrlPr>
              <w:rPr>
                <w:rFonts w:ascii="Cambria Math" w:hAnsi="Cambria Math"/>
                <w:i/>
              </w:rPr>
            </m:ctrlPr>
          </m:e>
          <m:sub>
            <m:r>
              <m:rPr/>
              <w:rPr>
                <w:rFonts w:ascii="Cambria Math" w:hAnsi="Cambria Math"/>
              </w:rPr>
              <m:t>i,y</m:t>
            </m:r>
            <m:ctrlPr>
              <w:rPr>
                <w:rFonts w:ascii="Cambria Math" w:hAnsi="Cambria Math"/>
                <w:i/>
              </w:rPr>
            </m:ctrlPr>
          </m:sub>
        </m:sSub>
      </m:oMath>
      <w:r>
        <w:rPr>
          <w:rFonts w:hint="eastAsia" w:ascii="宋体" w:hAnsi="Times New Roman"/>
          <w:szCs w:val="24"/>
        </w:rPr>
        <w:t>——注册参与用户第</w:t>
      </w:r>
      <w:r>
        <w:rPr>
          <w:rFonts w:hint="eastAsia" w:ascii="Times New Roman" w:hAnsi="Times New Roman"/>
          <w:szCs w:val="24"/>
        </w:rPr>
        <w:t>y</w:t>
      </w:r>
      <w:r>
        <w:rPr>
          <w:rFonts w:hint="eastAsia" w:ascii="宋体" w:hAnsi="Times New Roman"/>
          <w:szCs w:val="24"/>
        </w:rPr>
        <w:t>年第</w:t>
      </w:r>
      <w:r>
        <w:rPr>
          <w:rFonts w:hint="eastAsia" w:ascii="Times New Roman" w:hAnsi="Times New Roman"/>
          <w:szCs w:val="24"/>
        </w:rPr>
        <w:t>i</w:t>
      </w:r>
      <w:r>
        <w:rPr>
          <w:rFonts w:hint="eastAsia" w:ascii="宋体" w:hAnsi="Times New Roman"/>
          <w:szCs w:val="24"/>
        </w:rPr>
        <w:t>次基准线情景出行距离，与项目活动的出行距离</w:t>
      </w:r>
      <m:oMath>
        <m:sSub>
          <m:sSubPr>
            <m:ctrlPr>
              <w:rPr>
                <w:rFonts w:ascii="Cambria Math" w:hAnsi="Cambria Math"/>
                <w:i/>
              </w:rPr>
            </m:ctrlPr>
          </m:sSubPr>
          <m:e>
            <m:r>
              <m:rPr/>
              <w:rPr>
                <w:rFonts w:ascii="Cambria Math" w:hAnsi="Cambria Math"/>
              </w:rPr>
              <m:t>PD</m:t>
            </m:r>
            <m:ctrlPr>
              <w:rPr>
                <w:rFonts w:ascii="Cambria Math" w:hAnsi="Cambria Math"/>
                <w:i/>
              </w:rPr>
            </m:ctrlPr>
          </m:e>
          <m:sub>
            <m:r>
              <m:rPr/>
              <w:rPr>
                <w:rFonts w:ascii="Cambria Math" w:hAnsi="Cambria Math"/>
              </w:rPr>
              <m:t>i,y</m:t>
            </m:r>
            <m:ctrlPr>
              <w:rPr>
                <w:rFonts w:ascii="Cambria Math" w:hAnsi="Cambria Math"/>
                <w:i/>
              </w:rPr>
            </m:ctrlPr>
          </m:sub>
        </m:sSub>
      </m:oMath>
      <w:r>
        <w:rPr>
          <w:rFonts w:hint="eastAsia" w:ascii="宋体" w:hAnsi="Times New Roman"/>
          <w:szCs w:val="24"/>
        </w:rPr>
        <w:t>相等</w:t>
      </w:r>
      <w:r>
        <w:rPr>
          <w:rFonts w:hint="eastAsia" w:ascii="宋体" w:hAnsi="Times New Roman"/>
          <w:szCs w:val="24"/>
          <w:lang w:eastAsia="zh-CN"/>
        </w:rPr>
        <w:t>，</w:t>
      </w:r>
      <w:r>
        <w:rPr>
          <w:rFonts w:hint="eastAsia" w:ascii="宋体" w:hAnsi="Times New Roman"/>
          <w:szCs w:val="24"/>
        </w:rPr>
        <w:t>单位为公里（</w:t>
      </w:r>
      <w:r>
        <w:rPr>
          <w:rFonts w:hint="eastAsia" w:ascii="Times New Roman" w:hAnsi="Times New Roman"/>
          <w:szCs w:val="24"/>
        </w:rPr>
        <w:t>km</w:t>
      </w:r>
      <w:r>
        <w:rPr>
          <w:rFonts w:hint="eastAsia" w:ascii="宋体" w:hAnsi="Times New Roman"/>
          <w:szCs w:val="24"/>
        </w:rPr>
        <w:t>）。</w:t>
      </w:r>
    </w:p>
    <w:p>
      <w:pPr>
        <w:pStyle w:val="242"/>
        <w:rPr>
          <w:rFonts w:hint="eastAsia"/>
        </w:rPr>
      </w:pPr>
      <w:r>
        <w:rPr>
          <w:rFonts w:hint="eastAsia"/>
        </w:rPr>
        <w:t>纯电动网约车出行时的基准线情景出行距离</w:t>
      </w:r>
      <m:oMath>
        <m:sSub>
          <m:sSubPr>
            <m:ctrlPr>
              <w:rPr>
                <w:rFonts w:ascii="Cambria Math" w:hAnsi="Cambria Math"/>
                <w:bCs/>
                <w:i/>
              </w:rPr>
            </m:ctrlPr>
          </m:sSubPr>
          <m:e>
            <m:r>
              <m:rPr/>
              <w:rPr>
                <w:rFonts w:ascii="Cambria Math" w:hAnsi="Cambria Math"/>
              </w:rPr>
              <m:t>BD</m:t>
            </m:r>
            <m:ctrlPr>
              <w:rPr>
                <w:rFonts w:ascii="Cambria Math" w:hAnsi="Cambria Math"/>
                <w:bCs/>
                <w:i/>
              </w:rPr>
            </m:ctrlPr>
          </m:e>
          <m:sub>
            <m:r>
              <m:rPr/>
              <w:rPr>
                <w:rFonts w:ascii="Cambria Math" w:hAnsi="Cambria Math"/>
              </w:rPr>
              <m:t>i,BL</m:t>
            </m:r>
            <m:ctrlPr>
              <w:rPr>
                <w:rFonts w:ascii="Cambria Math" w:hAnsi="Cambria Math"/>
                <w:bCs/>
                <w:i/>
              </w:rPr>
            </m:ctrlPr>
          </m:sub>
        </m:sSub>
      </m:oMath>
    </w:p>
    <w:p>
      <w:pPr>
        <w:spacing w:line="240" w:lineRule="auto"/>
        <w:ind w:firstLine="420" w:firstLineChars="200"/>
        <w:rPr>
          <w:rFonts w:hint="eastAsia" w:ascii="宋体" w:hAnsi="宋体"/>
        </w:rPr>
      </w:pPr>
      <w:r>
        <w:rPr>
          <w:rFonts w:hint="eastAsia" w:hAnsi="Cambria Math"/>
        </w:rPr>
        <w:t>纯电动网约车出行时的基准线情景出行距离</w:t>
      </w:r>
      <w:r>
        <w:rPr>
          <w:rFonts w:hint="eastAsia" w:eastAsia="黑体" w:asciiTheme="minorEastAsia" w:hAnsiTheme="minorEastAsia"/>
        </w:rPr>
        <w:t>（</w:t>
      </w:r>
      <m:oMath>
        <m:sSub>
          <m:sSubPr>
            <m:ctrlPr>
              <w:rPr>
                <w:rFonts w:ascii="Cambria Math" w:hAnsi="Cambria Math"/>
                <w:i/>
              </w:rPr>
            </m:ctrlPr>
          </m:sSubPr>
          <m:e>
            <m:r>
              <m:rPr/>
              <w:rPr>
                <w:rFonts w:ascii="Cambria Math" w:hAnsi="Cambria Math"/>
              </w:rPr>
              <m:t>BD</m:t>
            </m:r>
            <m:ctrlPr>
              <w:rPr>
                <w:rFonts w:ascii="Cambria Math" w:hAnsi="Cambria Math"/>
                <w:i/>
              </w:rPr>
            </m:ctrlPr>
          </m:e>
          <m:sub>
            <m:r>
              <m:rPr/>
              <w:rPr>
                <w:rFonts w:ascii="Cambria Math" w:hAnsi="Cambria Math"/>
              </w:rPr>
              <m:t>i,BL</m:t>
            </m:r>
            <m:ctrlPr>
              <w:rPr>
                <w:rFonts w:ascii="Cambria Math" w:hAnsi="Cambria Math"/>
                <w:i/>
              </w:rPr>
            </m:ctrlPr>
          </m:sub>
        </m:sSub>
      </m:oMath>
      <w:r>
        <w:rPr>
          <w:rFonts w:hint="eastAsia" w:eastAsia="黑体" w:asciiTheme="minorEastAsia" w:hAnsiTheme="minorEastAsia"/>
        </w:rPr>
        <w:t>）</w:t>
      </w:r>
      <w:r>
        <w:rPr>
          <w:rFonts w:hint="eastAsia" w:ascii="宋体" w:hAnsi="宋体"/>
        </w:rPr>
        <w:t>按</w:t>
      </w:r>
      <w:r>
        <w:rPr>
          <w:rFonts w:ascii="宋体" w:hAnsi="宋体"/>
        </w:rPr>
        <w:t>公式（</w:t>
      </w:r>
      <w:r>
        <w:rPr>
          <w:rFonts w:hint="eastAsia" w:ascii="Times New Roman" w:hAnsi="Times New Roman"/>
        </w:rPr>
        <w:t>B</w:t>
      </w:r>
      <w:r>
        <w:rPr>
          <w:rFonts w:hint="eastAsia"/>
        </w:rPr>
        <w:t>.</w:t>
      </w:r>
      <w:r>
        <w:rPr>
          <w:rFonts w:hint="eastAsia" w:ascii="Times New Roman" w:hAnsi="Times New Roman"/>
        </w:rPr>
        <w:t>2</w:t>
      </w:r>
      <w:r>
        <w:rPr>
          <w:rFonts w:ascii="宋体" w:hAnsi="宋体"/>
        </w:rPr>
        <w:t>）计算：</w:t>
      </w:r>
    </w:p>
    <w:p>
      <w:pPr>
        <w:autoSpaceDE w:val="0"/>
        <w:autoSpaceDN w:val="0"/>
        <w:adjustRightInd/>
        <w:spacing w:line="240" w:lineRule="auto"/>
        <w:ind w:firstLine="420" w:firstLineChars="200"/>
        <w:jc w:val="right"/>
        <w:rPr>
          <w:rFonts w:hAnsi="Cambria Math"/>
          <w:szCs w:val="24"/>
        </w:rPr>
      </w:pPr>
      <m:oMath>
        <m:sSub>
          <m:sSubPr>
            <m:ctrlPr>
              <w:rPr>
                <w:rFonts w:ascii="Cambria Math" w:hAnsi="Cambria Math"/>
                <w:i/>
              </w:rPr>
            </m:ctrlPr>
          </m:sSubPr>
          <m:e>
            <m:r>
              <m:rPr/>
              <w:rPr>
                <w:rFonts w:ascii="Cambria Math" w:hAnsi="Cambria Math"/>
              </w:rPr>
              <m:t>BD</m:t>
            </m:r>
            <m:ctrlPr>
              <w:rPr>
                <w:rFonts w:ascii="Cambria Math" w:hAnsi="Cambria Math"/>
                <w:i/>
              </w:rPr>
            </m:ctrlPr>
          </m:e>
          <m:sub>
            <m:r>
              <m:rPr/>
              <w:rPr>
                <w:rFonts w:ascii="Cambria Math" w:hAnsi="Cambria Math"/>
              </w:rPr>
              <m:t>i,BL</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PD</m:t>
            </m:r>
            <m:ctrlPr>
              <w:rPr>
                <w:rFonts w:ascii="Cambria Math" w:hAnsi="Cambria Math"/>
                <w:i/>
              </w:rPr>
            </m:ctrlPr>
          </m:e>
          <m:sub>
            <m:r>
              <m:rPr/>
              <w:rPr>
                <w:rFonts w:ascii="Cambria Math" w:hAnsi="Cambria Math"/>
              </w:rPr>
              <m:t>i,y</m:t>
            </m:r>
            <m:ctrlPr>
              <w:rPr>
                <w:rFonts w:ascii="Cambria Math" w:hAnsi="Cambria Math"/>
                <w:i/>
              </w:rPr>
            </m:ctrlPr>
          </m:sub>
        </m:sSub>
      </m:oMath>
      <w:r>
        <w:rPr>
          <w:rFonts w:hint="eastAsia" w:hAnsi="Cambria Math"/>
          <w:iCs/>
          <w:szCs w:val="24"/>
        </w:rPr>
        <w:t>................................................................</w:t>
      </w:r>
      <w:r>
        <w:rPr>
          <w:rFonts w:ascii="宋体" w:hAnsi="宋体"/>
        </w:rPr>
        <w:t>(</w:t>
      </w:r>
      <w:r>
        <w:rPr>
          <w:rFonts w:hint="eastAsia" w:ascii="Times New Roman" w:hAnsi="Times New Roman"/>
        </w:rPr>
        <w:t>B</w:t>
      </w:r>
      <w:r>
        <w:rPr>
          <w:rFonts w:hint="eastAsia" w:ascii="宋体" w:hAnsi="宋体"/>
        </w:rPr>
        <w:t>.</w:t>
      </w:r>
      <w:r>
        <w:rPr>
          <w:rFonts w:hint="eastAsia" w:ascii="Times New Roman" w:hAnsi="Times New Roman"/>
        </w:rPr>
        <w:t>2</w:t>
      </w:r>
      <w:r>
        <w:rPr>
          <w:rFonts w:ascii="宋体" w:hAnsi="宋体"/>
        </w:rPr>
        <w:t>)</w:t>
      </w:r>
    </w:p>
    <w:p>
      <w:pPr>
        <w:spacing w:line="240" w:lineRule="auto"/>
        <w:ind w:firstLine="420" w:firstLineChars="200"/>
        <w:rPr>
          <w:rFonts w:hint="eastAsia" w:ascii="宋体" w:hAnsi="宋体"/>
        </w:rPr>
      </w:pPr>
      <w:r>
        <w:rPr>
          <w:rFonts w:ascii="宋体" w:hAnsi="宋体"/>
        </w:rPr>
        <w:t>式中：</w:t>
      </w:r>
    </w:p>
    <w:p>
      <w:pPr>
        <w:spacing w:line="240" w:lineRule="auto"/>
        <w:ind w:firstLine="420" w:firstLineChars="200"/>
        <w:rPr>
          <w:rFonts w:hint="eastAsia" w:ascii="宋体" w:hAnsi="宋体"/>
        </w:rPr>
      </w:pPr>
      <m:oMath>
        <m:sSub>
          <m:sSubPr>
            <m:ctrlPr>
              <w:rPr>
                <w:rFonts w:ascii="Cambria Math" w:hAnsi="Cambria Math"/>
                <w:i/>
              </w:rPr>
            </m:ctrlPr>
          </m:sSubPr>
          <m:e>
            <m:r>
              <m:rPr/>
              <w:rPr>
                <w:rFonts w:ascii="Cambria Math" w:hAnsi="Cambria Math"/>
              </w:rPr>
              <m:t>BD</m:t>
            </m:r>
            <m:ctrlPr>
              <w:rPr>
                <w:rFonts w:ascii="Cambria Math" w:hAnsi="Cambria Math"/>
                <w:i/>
              </w:rPr>
            </m:ctrlPr>
          </m:e>
          <m:sub>
            <m:r>
              <m:rPr/>
              <w:rPr>
                <w:rFonts w:ascii="Cambria Math" w:hAnsi="Cambria Math"/>
              </w:rPr>
              <m:t>i,BL</m:t>
            </m:r>
            <m:ctrlPr>
              <w:rPr>
                <w:rFonts w:ascii="Cambria Math" w:hAnsi="Cambria Math"/>
                <w:i/>
              </w:rPr>
            </m:ctrlPr>
          </m:sub>
        </m:sSub>
      </m:oMath>
      <w:r>
        <w:rPr>
          <w:rFonts w:hint="eastAsia" w:hAnsi="Cambria Math"/>
          <w:szCs w:val="24"/>
        </w:rPr>
        <w:t>——</w:t>
      </w:r>
      <w:r>
        <w:rPr>
          <w:rFonts w:ascii="宋体" w:hAnsi="宋体"/>
        </w:rPr>
        <w:t>基准线情景第</w:t>
      </w:r>
      <m:oMath>
        <m:r>
          <m:rPr/>
          <w:rPr>
            <w:rFonts w:hint="eastAsia" w:ascii="Cambria Math" w:hAnsi="Cambria Math"/>
          </w:rPr>
          <m:t>i</m:t>
        </m:r>
      </m:oMath>
      <w:r>
        <w:rPr>
          <w:rFonts w:ascii="宋体" w:hAnsi="宋体"/>
        </w:rPr>
        <w:t>次出行</w:t>
      </w:r>
      <w:r>
        <w:rPr>
          <w:rFonts w:hint="eastAsia" w:ascii="宋体" w:hAnsi="宋体"/>
        </w:rPr>
        <w:t>距离，单位为公里</w:t>
      </w:r>
      <w:r>
        <w:rPr>
          <w:rFonts w:ascii="宋体" w:hAnsi="宋体"/>
        </w:rPr>
        <w:t>（</w:t>
      </w:r>
      <w:r>
        <w:rPr>
          <w:rFonts w:ascii="Times New Roman" w:hAnsi="Times New Roman"/>
        </w:rPr>
        <w:t>km</w:t>
      </w:r>
      <w:r>
        <w:rPr>
          <w:rFonts w:ascii="宋体" w:hAnsi="宋体"/>
        </w:rPr>
        <w:t>）；</w:t>
      </w:r>
    </w:p>
    <w:p>
      <w:pPr>
        <w:spacing w:line="240" w:lineRule="auto"/>
        <w:ind w:firstLine="420" w:firstLineChars="200"/>
        <w:rPr>
          <w:rFonts w:hint="eastAsia" w:ascii="宋体" w:hAnsi="宋体"/>
        </w:rPr>
      </w:pPr>
      <m:oMath>
        <m:sSub>
          <m:sSubPr>
            <m:ctrlPr>
              <w:rPr>
                <w:rFonts w:ascii="Cambria Math" w:hAnsi="Cambria Math"/>
                <w:i/>
              </w:rPr>
            </m:ctrlPr>
          </m:sSubPr>
          <m:e>
            <m:r>
              <m:rPr/>
              <w:rPr>
                <w:rFonts w:ascii="Cambria Math" w:hAnsi="Cambria Math"/>
              </w:rPr>
              <m:t>PD</m:t>
            </m:r>
            <m:ctrlPr>
              <w:rPr>
                <w:rFonts w:ascii="Cambria Math" w:hAnsi="Cambria Math"/>
                <w:i/>
              </w:rPr>
            </m:ctrlPr>
          </m:e>
          <m:sub>
            <m:r>
              <m:rPr/>
              <w:rPr>
                <w:rFonts w:ascii="Cambria Math" w:hAnsi="Cambria Math"/>
              </w:rPr>
              <m:t>i,y</m:t>
            </m:r>
            <m:ctrlPr>
              <w:rPr>
                <w:rFonts w:ascii="Cambria Math" w:hAnsi="Cambria Math"/>
                <w:i/>
              </w:rPr>
            </m:ctrlPr>
          </m:sub>
        </m:sSub>
      </m:oMath>
      <w:r>
        <w:rPr>
          <w:rFonts w:hint="eastAsia" w:hAnsi="Cambria Math"/>
          <w:szCs w:val="24"/>
        </w:rPr>
        <w:t>——</w:t>
      </w:r>
      <w:r>
        <w:rPr>
          <w:rFonts w:ascii="宋体" w:hAnsi="宋体"/>
        </w:rPr>
        <w:t>注册</w:t>
      </w:r>
      <w:r>
        <w:rPr>
          <w:rFonts w:hint="eastAsia" w:ascii="宋体" w:hAnsi="宋体"/>
        </w:rPr>
        <w:t>参与</w:t>
      </w:r>
      <w:r>
        <w:rPr>
          <w:rFonts w:ascii="宋体" w:hAnsi="宋体"/>
        </w:rPr>
        <w:t>用户</w:t>
      </w:r>
      <w:r>
        <w:rPr>
          <w:rFonts w:hint="eastAsia" w:ascii="宋体" w:hAnsi="宋体"/>
        </w:rPr>
        <w:t>第</w:t>
      </w:r>
      <m:oMath>
        <m:r>
          <m:rPr/>
          <w:rPr>
            <w:rFonts w:hint="eastAsia" w:ascii="Cambria Math" w:hAnsi="Cambria Math"/>
          </w:rPr>
          <m:t>y</m:t>
        </m:r>
      </m:oMath>
      <w:r>
        <w:rPr>
          <w:rFonts w:ascii="宋体" w:hAnsi="宋体"/>
        </w:rPr>
        <w:t>年第</w:t>
      </w:r>
      <m:oMath>
        <m:r>
          <m:rPr/>
          <w:rPr>
            <w:rFonts w:hint="eastAsia" w:ascii="Cambria Math" w:hAnsi="Cambria Math"/>
          </w:rPr>
          <m:t>i</m:t>
        </m:r>
      </m:oMath>
      <w:r>
        <w:rPr>
          <w:rFonts w:ascii="宋体" w:hAnsi="宋体"/>
        </w:rPr>
        <w:t>次</w:t>
      </w:r>
      <w:r>
        <w:rPr>
          <w:rFonts w:hint="eastAsia" w:ascii="宋体" w:hAnsi="宋体"/>
        </w:rPr>
        <w:t>基准线情景</w:t>
      </w:r>
      <w:r>
        <w:rPr>
          <w:rFonts w:ascii="宋体" w:hAnsi="宋体"/>
        </w:rPr>
        <w:t>出行</w:t>
      </w:r>
      <w:r>
        <w:rPr>
          <w:rFonts w:hint="eastAsia" w:ascii="宋体" w:hAnsi="宋体"/>
        </w:rPr>
        <w:t>距离</w:t>
      </w:r>
      <w:r>
        <w:rPr>
          <w:rFonts w:ascii="宋体" w:hAnsi="宋体"/>
        </w:rPr>
        <w:t>，与项目活动的出行</w:t>
      </w:r>
      <w:r>
        <w:rPr>
          <w:rFonts w:hint="eastAsia" w:ascii="宋体" w:hAnsi="宋体"/>
        </w:rPr>
        <w:t>距离</w:t>
      </w:r>
      <m:oMath>
        <m:sSub>
          <m:sSubPr>
            <m:ctrlPr>
              <w:rPr>
                <w:rFonts w:ascii="Cambria Math" w:hAnsi="Cambria Math"/>
                <w:i/>
              </w:rPr>
            </m:ctrlPr>
          </m:sSubPr>
          <m:e>
            <m:r>
              <m:rPr/>
              <w:rPr>
                <w:rFonts w:ascii="Cambria Math" w:hAnsi="Cambria Math"/>
              </w:rPr>
              <m:t>PD</m:t>
            </m:r>
            <m:ctrlPr>
              <w:rPr>
                <w:rFonts w:ascii="Cambria Math" w:hAnsi="Cambria Math"/>
                <w:i/>
              </w:rPr>
            </m:ctrlPr>
          </m:e>
          <m:sub>
            <m:r>
              <m:rPr/>
              <w:rPr>
                <w:rFonts w:ascii="Cambria Math" w:hAnsi="Cambria Math"/>
              </w:rPr>
              <m:t>i,y</m:t>
            </m:r>
            <m:ctrlPr>
              <w:rPr>
                <w:rFonts w:ascii="Cambria Math" w:hAnsi="Cambria Math"/>
                <w:i/>
              </w:rPr>
            </m:ctrlPr>
          </m:sub>
        </m:sSub>
      </m:oMath>
      <w:r>
        <w:rPr>
          <w:rFonts w:ascii="宋体" w:hAnsi="宋体"/>
        </w:rPr>
        <w:t>相等（</w:t>
      </w:r>
      <w:r>
        <w:rPr>
          <w:rFonts w:ascii="Times New Roman" w:hAnsi="Times New Roman"/>
        </w:rPr>
        <w:t>km</w:t>
      </w:r>
      <w:r>
        <w:rPr>
          <w:rFonts w:ascii="宋体" w:hAnsi="宋体"/>
        </w:rPr>
        <w:t>）</w:t>
      </w:r>
      <w:r>
        <w:rPr>
          <w:rFonts w:hint="eastAsia" w:ascii="宋体" w:hAnsi="宋体"/>
        </w:rPr>
        <w:t>。</w:t>
      </w:r>
    </w:p>
    <w:p>
      <w:pPr>
        <w:pStyle w:val="81"/>
      </w:pPr>
      <w:r>
        <w:rPr>
          <w:rFonts w:hint="eastAsia"/>
        </w:rPr>
        <w:t>项目情景出行距离</w:t>
      </w:r>
      <m:oMath>
        <m:sSub>
          <m:sSubPr>
            <m:ctrlPr>
              <w:rPr>
                <w:rFonts w:ascii="Cambria Math" w:hAnsi="Cambria Math"/>
                <w:i/>
              </w:rPr>
            </m:ctrlPr>
          </m:sSubPr>
          <m:e>
            <m:r>
              <m:rPr/>
              <w:rPr>
                <w:rFonts w:ascii="Cambria Math" w:hAnsi="Cambria Math"/>
              </w:rPr>
              <m:t>PD</m:t>
            </m:r>
            <m:ctrlPr>
              <w:rPr>
                <w:rFonts w:ascii="Cambria Math" w:hAnsi="Cambria Math"/>
                <w:i/>
              </w:rPr>
            </m:ctrlPr>
          </m:e>
          <m:sub>
            <m:r>
              <m:rPr/>
              <w:rPr>
                <w:rFonts w:ascii="Cambria Math" w:hAnsi="Cambria Math"/>
              </w:rPr>
              <m:t>i,y</m:t>
            </m:r>
            <m:ctrlPr>
              <w:rPr>
                <w:rFonts w:ascii="Cambria Math" w:hAnsi="Cambria Math"/>
                <w:i/>
              </w:rPr>
            </m:ctrlPr>
          </m:sub>
        </m:sSub>
      </m:oMath>
    </w:p>
    <w:p>
      <w:pPr>
        <w:pStyle w:val="242"/>
        <w:rPr>
          <w:rFonts w:hint="eastAsia"/>
        </w:rPr>
      </w:pPr>
      <w:r>
        <w:rPr>
          <w:rFonts w:hint="eastAsia" w:ascii="Cambria Math" w:hAnsi="Cambria Math"/>
          <w:iCs/>
        </w:rPr>
        <w:t>纯电动小客车出行距离</w:t>
      </w:r>
    </w:p>
    <w:p>
      <w:pPr>
        <w:spacing w:line="240" w:lineRule="auto"/>
        <w:ind w:firstLine="420" w:firstLineChars="200"/>
        <w:rPr>
          <w:rFonts w:ascii="Cambria Math" w:hAnsi="Cambria Math"/>
          <w:iCs/>
        </w:rPr>
      </w:pPr>
      <w:r>
        <w:rPr>
          <w:rFonts w:ascii="Cambria Math" w:hAnsi="Cambria Math"/>
          <w:iCs/>
        </w:rPr>
        <w:t>项目情景</w:t>
      </w:r>
      <w:r>
        <w:rPr>
          <w:rFonts w:hint="eastAsia" w:ascii="Cambria Math" w:hAnsi="Cambria Math"/>
          <w:iCs/>
        </w:rPr>
        <w:t>纯电动小客车</w:t>
      </w:r>
      <w:r>
        <w:rPr>
          <w:rFonts w:ascii="Cambria Math" w:hAnsi="Cambria Math"/>
          <w:iCs/>
        </w:rPr>
        <w:t>出行</w:t>
      </w:r>
      <w:r>
        <w:rPr>
          <w:rFonts w:hint="eastAsia" w:ascii="Cambria Math" w:hAnsi="Cambria Math"/>
          <w:iCs/>
        </w:rPr>
        <w:t>距离</w:t>
      </w:r>
      <m:oMath>
        <m:sSub>
          <m:sSubPr>
            <m:ctrlPr>
              <w:rPr>
                <w:rFonts w:ascii="Cambria Math" w:hAnsi="Cambria Math"/>
                <w:iCs/>
              </w:rPr>
            </m:ctrlPr>
          </m:sSubPr>
          <m:e>
            <m:r>
              <m:rPr>
                <m:sty m:val="p"/>
              </m:rPr>
              <w:rPr>
                <w:rFonts w:ascii="Cambria Math" w:hAnsi="Cambria Math"/>
              </w:rPr>
              <m:t>PD</m:t>
            </m:r>
            <m:ctrlPr>
              <w:rPr>
                <w:rFonts w:ascii="Cambria Math" w:hAnsi="Cambria Math"/>
                <w:iCs/>
              </w:rPr>
            </m:ctrlPr>
          </m:e>
          <m:sub>
            <m:r>
              <m:rPr>
                <m:sty m:val="p"/>
              </m:rPr>
              <w:rPr>
                <w:rFonts w:ascii="Cambria Math" w:hAnsi="Cambria Math"/>
              </w:rPr>
              <m:t>i,y</m:t>
            </m:r>
            <m:ctrlPr>
              <w:rPr>
                <w:rFonts w:ascii="Cambria Math" w:hAnsi="Cambria Math"/>
                <w:iCs/>
              </w:rPr>
            </m:ctrlPr>
          </m:sub>
        </m:sSub>
      </m:oMath>
      <w:r>
        <w:rPr>
          <w:rFonts w:hint="eastAsia" w:ascii="Cambria Math" w:hAnsi="Cambria Math"/>
          <w:iCs/>
        </w:rPr>
        <w:t>，应通过平台记录的单次活动轨迹</w:t>
      </w:r>
      <m:oMath>
        <m:sSub>
          <m:sSubPr>
            <m:ctrlPr>
              <w:rPr>
                <w:rFonts w:ascii="Cambria Math" w:hAnsi="Cambria Math"/>
                <w:iCs/>
              </w:rPr>
            </m:ctrlPr>
          </m:sSubPr>
          <m:e>
            <m:r>
              <m:rPr>
                <m:sty m:val="p"/>
              </m:rPr>
              <w:rPr>
                <w:rFonts w:ascii="Cambria Math" w:hAnsi="Cambria Math"/>
              </w:rPr>
              <m:t>L</m:t>
            </m:r>
            <m:ctrlPr>
              <w:rPr>
                <w:rFonts w:ascii="Cambria Math" w:hAnsi="Cambria Math"/>
                <w:iCs/>
              </w:rPr>
            </m:ctrlPr>
          </m:e>
          <m:sub>
            <m:r>
              <m:rPr>
                <m:sty m:val="p"/>
              </m:rPr>
              <w:rPr>
                <w:rFonts w:ascii="Cambria Math" w:hAnsi="Cambria Math"/>
              </w:rPr>
              <m:t>s,i</m:t>
            </m:r>
            <m:ctrlPr>
              <w:rPr>
                <w:rFonts w:ascii="Cambria Math" w:hAnsi="Cambria Math"/>
                <w:iCs/>
              </w:rPr>
            </m:ctrlPr>
          </m:sub>
        </m:sSub>
      </m:oMath>
      <w:r>
        <w:rPr>
          <w:rFonts w:ascii="Cambria Math" w:hAnsi="Cambria Math"/>
          <w:iCs/>
        </w:rPr>
        <w:t>、</w:t>
      </w:r>
      <m:oMath>
        <m:sSub>
          <m:sSubPr>
            <m:ctrlPr>
              <w:rPr>
                <w:rFonts w:ascii="Cambria Math" w:hAnsi="Cambria Math"/>
                <w:iCs/>
              </w:rPr>
            </m:ctrlPr>
          </m:sSubPr>
          <m:e>
            <m:r>
              <m:rPr>
                <m:sty m:val="p"/>
              </m:rPr>
              <w:rPr>
                <w:rFonts w:ascii="Cambria Math" w:hAnsi="Cambria Math"/>
              </w:rPr>
              <m:t>L</m:t>
            </m:r>
            <m:ctrlPr>
              <w:rPr>
                <w:rFonts w:ascii="Cambria Math" w:hAnsi="Cambria Math"/>
                <w:iCs/>
              </w:rPr>
            </m:ctrlPr>
          </m:e>
          <m:sub>
            <m:r>
              <m:rPr>
                <m:sty m:val="p"/>
              </m:rPr>
              <w:rPr>
                <w:rFonts w:ascii="Cambria Math" w:hAnsi="Cambria Math"/>
              </w:rPr>
              <m:t>c,i</m:t>
            </m:r>
            <m:ctrlPr>
              <w:rPr>
                <w:rFonts w:ascii="Cambria Math" w:hAnsi="Cambria Math"/>
                <w:iCs/>
              </w:rPr>
            </m:ctrlPr>
          </m:sub>
        </m:sSub>
      </m:oMath>
      <w:r>
        <w:rPr>
          <w:rFonts w:ascii="Cambria Math" w:hAnsi="Cambria Math"/>
          <w:iCs/>
        </w:rPr>
        <w:t>、</w:t>
      </w:r>
      <m:oMath>
        <m:sSub>
          <m:sSubPr>
            <m:ctrlPr>
              <w:rPr>
                <w:rFonts w:ascii="Cambria Math" w:hAnsi="Cambria Math"/>
                <w:iCs/>
              </w:rPr>
            </m:ctrlPr>
          </m:sSubPr>
          <m:e>
            <m:r>
              <m:rPr>
                <m:sty m:val="p"/>
              </m:rPr>
              <w:rPr>
                <w:rFonts w:ascii="Cambria Math" w:hAnsi="Cambria Math"/>
              </w:rPr>
              <m:t>L</m:t>
            </m:r>
            <m:ctrlPr>
              <w:rPr>
                <w:rFonts w:ascii="Cambria Math" w:hAnsi="Cambria Math"/>
                <w:iCs/>
              </w:rPr>
            </m:ctrlPr>
          </m:e>
          <m:sub>
            <m:r>
              <m:rPr>
                <m:sty m:val="p"/>
              </m:rPr>
              <w:rPr>
                <w:rFonts w:ascii="Cambria Math" w:hAnsi="Cambria Math"/>
              </w:rPr>
              <m:t>e,i</m:t>
            </m:r>
            <m:ctrlPr>
              <w:rPr>
                <w:rFonts w:ascii="Cambria Math" w:hAnsi="Cambria Math"/>
                <w:iCs/>
              </w:rPr>
            </m:ctrlPr>
          </m:sub>
        </m:sSub>
      </m:oMath>
      <w:r>
        <w:rPr>
          <w:rFonts w:hint="eastAsia" w:ascii="Cambria Math" w:hAnsi="Cambria Math"/>
          <w:iCs/>
        </w:rPr>
        <w:t>等数据，利用相关轨迹算法计算获得。</w:t>
      </w:r>
    </w:p>
    <w:p>
      <w:pPr>
        <w:pStyle w:val="242"/>
        <w:rPr>
          <w:rFonts w:hint="eastAsia"/>
        </w:rPr>
      </w:pPr>
      <w:r>
        <w:rPr>
          <w:rFonts w:hint="eastAsia" w:ascii="Cambria Math" w:hAnsi="Cambria Math"/>
          <w:iCs/>
        </w:rPr>
        <w:t>纯电动网约车出行距离</w:t>
      </w:r>
    </w:p>
    <w:p>
      <w:pPr>
        <w:spacing w:line="240" w:lineRule="auto"/>
        <w:ind w:firstLine="420" w:firstLineChars="200"/>
        <w:rPr>
          <w:rFonts w:ascii="Cambria Math" w:hAnsi="Cambria Math"/>
          <w:iCs/>
        </w:rPr>
      </w:pPr>
      <w:r>
        <w:rPr>
          <w:rFonts w:ascii="Cambria Math" w:hAnsi="Cambria Math"/>
          <w:iCs/>
        </w:rPr>
        <w:t>项目情景</w:t>
      </w:r>
      <w:r>
        <w:rPr>
          <w:rFonts w:hint="eastAsia" w:ascii="Cambria Math" w:hAnsi="Cambria Math"/>
          <w:iCs/>
        </w:rPr>
        <w:t>纯电动网约车</w:t>
      </w:r>
      <w:r>
        <w:rPr>
          <w:rFonts w:ascii="Cambria Math" w:hAnsi="Cambria Math"/>
          <w:iCs/>
        </w:rPr>
        <w:t>出行</w:t>
      </w:r>
      <w:r>
        <w:rPr>
          <w:rFonts w:hint="eastAsia" w:ascii="Cambria Math" w:hAnsi="Cambria Math"/>
          <w:iCs/>
        </w:rPr>
        <w:t>距离</w:t>
      </w:r>
      <m:oMath>
        <m:sSub>
          <m:sSubPr>
            <m:ctrlPr>
              <w:rPr>
                <w:rFonts w:ascii="Cambria Math" w:hAnsi="Cambria Math"/>
                <w:iCs/>
              </w:rPr>
            </m:ctrlPr>
          </m:sSubPr>
          <m:e>
            <m:r>
              <m:rPr>
                <m:sty m:val="p"/>
              </m:rPr>
              <w:rPr>
                <w:rFonts w:ascii="Cambria Math" w:hAnsi="Cambria Math"/>
              </w:rPr>
              <m:t>PD</m:t>
            </m:r>
            <m:ctrlPr>
              <w:rPr>
                <w:rFonts w:ascii="Cambria Math" w:hAnsi="Cambria Math"/>
                <w:iCs/>
              </w:rPr>
            </m:ctrlPr>
          </m:e>
          <m:sub>
            <m:r>
              <m:rPr>
                <m:sty m:val="p"/>
              </m:rPr>
              <w:rPr>
                <w:rFonts w:ascii="Cambria Math" w:hAnsi="Cambria Math"/>
              </w:rPr>
              <m:t>i,y</m:t>
            </m:r>
            <m:ctrlPr>
              <w:rPr>
                <w:rFonts w:ascii="Cambria Math" w:hAnsi="Cambria Math"/>
                <w:iCs/>
              </w:rPr>
            </m:ctrlPr>
          </m:sub>
        </m:sSub>
      </m:oMath>
      <w:r>
        <w:rPr>
          <w:rFonts w:hint="eastAsia" w:ascii="Cambria Math" w:hAnsi="Cambria Math"/>
          <w:iCs/>
        </w:rPr>
        <w:t>，应通过能够记录纯电动网约车出行订单信息的互联网服务平台采集和获得。</w:t>
      </w:r>
    </w:p>
    <w:p>
      <w:r>
        <w:br w:type="page"/>
      </w:r>
    </w:p>
    <w:p>
      <w:pPr>
        <w:pStyle w:val="79"/>
        <w:spacing w:before="78" w:after="156"/>
      </w:pPr>
      <w:bookmarkStart w:id="57" w:name="_Toc3935"/>
      <w:r>
        <w:br w:type="textWrapping"/>
      </w:r>
      <w:r>
        <w:rPr>
          <w:rFonts w:hint="eastAsia"/>
        </w:rPr>
        <w:t>（规范性）</w:t>
      </w:r>
      <w:r>
        <w:br w:type="textWrapping"/>
      </w:r>
      <w:r>
        <w:rPr>
          <w:rFonts w:hint="eastAsia"/>
        </w:rPr>
        <w:t>需要监测的数据及来源</w:t>
      </w:r>
      <w:bookmarkEnd w:id="57"/>
    </w:p>
    <w:bookmarkEnd w:id="51"/>
    <w:p>
      <w:pPr>
        <w:numPr>
          <w:ilvl w:val="-1"/>
          <w:numId w:val="0"/>
        </w:numPr>
        <w:spacing w:before="156" w:beforeLines="50" w:after="156" w:afterLines="50"/>
        <w:ind w:firstLine="420" w:firstLineChars="200"/>
        <w:outlineLvl w:val="1"/>
        <w:rPr>
          <w:rFonts w:ascii="Times New Roman" w:hAnsi="Times New Roman" w:eastAsia="黑体"/>
          <w:kern w:val="21"/>
        </w:rPr>
      </w:pPr>
      <w:r>
        <w:rPr>
          <w:rFonts w:hint="eastAsia" w:ascii="Times New Roman" w:hAnsi="Times New Roman" w:eastAsia="宋体"/>
          <w:kern w:val="2"/>
        </w:rPr>
        <w:t>表C.1至C.11规定了需要监测的数据及来源。</w:t>
      </w:r>
    </w:p>
    <w:p>
      <w:pPr>
        <w:numPr>
          <w:ilvl w:val="1"/>
          <w:numId w:val="32"/>
        </w:numPr>
        <w:snapToGrid w:val="0"/>
        <w:spacing w:before="156" w:beforeLines="50" w:after="156" w:afterLines="50"/>
        <w:jc w:val="center"/>
        <w:rPr>
          <w:rFonts w:ascii="黑体" w:hAnsi="Times New Roman" w:eastAsia="黑体"/>
        </w:rPr>
      </w:pPr>
      <w:r>
        <w:rPr>
          <w:rFonts w:hint="eastAsia" w:ascii="黑体" w:hAnsi="Times New Roman" w:eastAsia="黑体"/>
        </w:rPr>
        <w:t>能源类型为汽油，排量为</w:t>
      </w:r>
      <w:r>
        <w:rPr>
          <w:rFonts w:hint="eastAsia" w:ascii="Times New Roman" w:hAnsi="Times New Roman" w:eastAsia="黑体"/>
        </w:rPr>
        <w:t>j，速度为v</w:t>
      </w:r>
      <w:r>
        <w:rPr>
          <w:rFonts w:hint="eastAsia" w:ascii="黑体" w:hAnsi="Times New Roman" w:eastAsia="黑体"/>
        </w:rPr>
        <w:t>的小客车/网约车碳排放因子</w:t>
      </w:r>
    </w:p>
    <w:tbl>
      <w:tblPr>
        <w:tblStyle w:val="28"/>
        <w:tblW w:w="4891"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270"/>
        <w:gridCol w:w="59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783" w:type="pct"/>
            <w:tcBorders>
              <w:top w:val="single" w:color="auto" w:sz="8" w:space="0"/>
              <w:bottom w:val="single" w:color="auto" w:sz="8" w:space="0"/>
            </w:tcBorders>
            <w:vAlign w:val="center"/>
          </w:tcPr>
          <w:p>
            <w:pPr>
              <w:snapToGrid w:val="0"/>
              <w:spacing w:line="240" w:lineRule="auto"/>
              <w:jc w:val="center"/>
              <w:rPr>
                <w:rFonts w:hint="eastAsia" w:ascii="宋体" w:hAnsi="宋体"/>
                <w:kern w:val="0"/>
                <w:sz w:val="18"/>
              </w:rPr>
            </w:pPr>
            <w:r>
              <w:rPr>
                <w:rFonts w:hint="eastAsia" w:ascii="宋体" w:hAnsi="宋体"/>
                <w:kern w:val="0"/>
                <w:sz w:val="18"/>
              </w:rPr>
              <w:t>数据</w:t>
            </w:r>
            <w:r>
              <w:rPr>
                <w:rFonts w:ascii="宋体" w:hAnsi="宋体"/>
                <w:kern w:val="0"/>
                <w:sz w:val="18"/>
              </w:rPr>
              <w:t>/参数名称</w:t>
            </w:r>
          </w:p>
        </w:tc>
        <w:tc>
          <w:tcPr>
            <w:tcW w:w="3217" w:type="pct"/>
            <w:tcBorders>
              <w:top w:val="single" w:color="auto" w:sz="8" w:space="0"/>
              <w:bottom w:val="single" w:color="auto" w:sz="8" w:space="0"/>
            </w:tcBorders>
            <w:vAlign w:val="center"/>
          </w:tcPr>
          <w:p>
            <w:pPr>
              <w:snapToGrid w:val="0"/>
              <w:spacing w:line="240" w:lineRule="auto"/>
              <w:jc w:val="center"/>
              <w:rPr>
                <w:rFonts w:hint="eastAsia" w:ascii="宋体" w:hAnsi="宋体"/>
                <w:kern w:val="0"/>
                <w:sz w:val="18"/>
              </w:rPr>
            </w:pPr>
            <m:oMathPara>
              <m:oMath>
                <m:sSub>
                  <m:sSubPr>
                    <m:ctrlPr>
                      <w:rPr>
                        <w:rFonts w:ascii="Cambria Math" w:hAnsi="Cambria Math"/>
                        <w:i/>
                        <w:sz w:val="18"/>
                        <w:szCs w:val="18"/>
                      </w:rPr>
                    </m:ctrlPr>
                  </m:sSubPr>
                  <m:e>
                    <m:r>
                      <m:rPr/>
                      <w:rPr>
                        <w:rFonts w:ascii="Cambria Math" w:hAnsi="Cambria Math"/>
                        <w:sz w:val="18"/>
                        <w:szCs w:val="18"/>
                      </w:rPr>
                      <m:t>EF</m:t>
                    </m:r>
                    <m:ctrlPr>
                      <w:rPr>
                        <w:rFonts w:ascii="Cambria Math" w:hAnsi="Cambria Math"/>
                        <w:i/>
                        <w:sz w:val="18"/>
                        <w:szCs w:val="18"/>
                      </w:rPr>
                    </m:ctrlPr>
                  </m:e>
                  <m:sub>
                    <m:r>
                      <m:rPr/>
                      <w:rPr>
                        <w:rFonts w:ascii="Cambria Math" w:hAnsi="Cambria Math"/>
                        <w:sz w:val="18"/>
                        <w:szCs w:val="18"/>
                      </w:rPr>
                      <m:t>j,v</m:t>
                    </m:r>
                    <m:ctrlPr>
                      <w:rPr>
                        <w:rFonts w:ascii="Cambria Math" w:hAnsi="Cambria Math"/>
                        <w:i/>
                        <w:sz w:val="18"/>
                        <w:szCs w:val="18"/>
                      </w:rPr>
                    </m:ctrlPr>
                  </m:sub>
                </m:sSub>
              </m:oMath>
            </m:oMathPara>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783" w:type="pct"/>
            <w:tcBorders>
              <w:top w:val="single" w:color="auto" w:sz="8" w:space="0"/>
            </w:tcBorders>
            <w:vAlign w:val="center"/>
          </w:tcPr>
          <w:p>
            <w:pPr>
              <w:snapToGrid w:val="0"/>
              <w:spacing w:line="240" w:lineRule="auto"/>
              <w:jc w:val="center"/>
              <w:rPr>
                <w:rFonts w:hint="eastAsia" w:ascii="宋体" w:hAnsi="宋体"/>
                <w:kern w:val="0"/>
                <w:sz w:val="18"/>
              </w:rPr>
            </w:pPr>
            <w:r>
              <w:rPr>
                <w:rFonts w:hint="eastAsia" w:ascii="宋体" w:hAnsi="宋体"/>
                <w:kern w:val="0"/>
                <w:sz w:val="18"/>
              </w:rPr>
              <w:t>应用的公式编号</w:t>
            </w:r>
          </w:p>
        </w:tc>
        <w:tc>
          <w:tcPr>
            <w:tcW w:w="3217" w:type="pct"/>
            <w:tcBorders>
              <w:top w:val="single" w:color="auto" w:sz="8" w:space="0"/>
            </w:tcBorders>
            <w:vAlign w:val="center"/>
          </w:tcPr>
          <w:p>
            <w:pPr>
              <w:snapToGrid w:val="0"/>
              <w:spacing w:line="240" w:lineRule="auto"/>
              <w:jc w:val="center"/>
              <w:rPr>
                <w:rFonts w:hint="eastAsia" w:ascii="宋体" w:hAnsi="宋体"/>
                <w:kern w:val="0"/>
                <w:sz w:val="18"/>
              </w:rPr>
            </w:pPr>
            <w:r>
              <w:rPr>
                <w:rFonts w:hint="eastAsia" w:ascii="Times New Roman" w:hAnsi="Times New Roman"/>
                <w:kern w:val="0"/>
                <w:sz w:val="18"/>
              </w:rPr>
              <w:t>A</w:t>
            </w:r>
            <w:r>
              <w:rPr>
                <w:rFonts w:hint="eastAsia" w:ascii="宋体" w:hAnsi="宋体"/>
                <w:kern w:val="0"/>
                <w:sz w:val="18"/>
              </w:rPr>
              <w:t>.</w:t>
            </w:r>
            <w:r>
              <w:rPr>
                <w:rFonts w:ascii="Times New Roman" w:hAnsi="Times New Roman"/>
                <w:kern w:val="0"/>
                <w:sz w:val="18"/>
              </w:rPr>
              <w:t>1</w:t>
            </w:r>
            <w:r>
              <w:rPr>
                <w:rFonts w:hint="eastAsia" w:ascii="宋体" w:hAnsi="宋体"/>
                <w:kern w:val="0"/>
                <w:sz w:val="18"/>
              </w:rPr>
              <w:t>、</w:t>
            </w:r>
            <w:r>
              <w:rPr>
                <w:rFonts w:hint="eastAsia" w:ascii="Times New Roman" w:hAnsi="Times New Roman"/>
                <w:kern w:val="0"/>
                <w:sz w:val="18"/>
              </w:rPr>
              <w:t>A</w:t>
            </w:r>
            <w:r>
              <w:rPr>
                <w:rFonts w:hint="eastAsia" w:ascii="宋体" w:hAnsi="宋体"/>
                <w:kern w:val="0"/>
                <w:sz w:val="18"/>
              </w:rPr>
              <w:t>.</w:t>
            </w:r>
            <w:r>
              <w:rPr>
                <w:rFonts w:hint="eastAsia" w:ascii="Times New Roman" w:hAnsi="Times New Roman"/>
                <w:kern w:val="0"/>
                <w:sz w:val="18"/>
              </w:rPr>
              <w:t>2、A</w:t>
            </w:r>
            <w:r>
              <w:rPr>
                <w:rFonts w:hint="eastAsia" w:ascii="宋体" w:hAnsi="宋体"/>
                <w:kern w:val="0"/>
                <w:sz w:val="18"/>
              </w:rPr>
              <w:t>.</w:t>
            </w:r>
            <w:r>
              <w:rPr>
                <w:rFonts w:hint="eastAsia" w:ascii="Times New Roman" w:hAnsi="Times New Roman"/>
                <w:kern w:val="0"/>
                <w:sz w:val="18"/>
              </w:rPr>
              <w:t>3</w:t>
            </w:r>
            <w:r>
              <w:rPr>
                <w:rFonts w:hint="eastAsia" w:ascii="宋体" w:hAnsi="宋体"/>
                <w:kern w:val="0"/>
                <w:sz w:val="18"/>
              </w:rPr>
              <w:t>、</w:t>
            </w:r>
            <w:r>
              <w:rPr>
                <w:rFonts w:hint="eastAsia" w:ascii="Times New Roman" w:hAnsi="Times New Roman"/>
                <w:kern w:val="0"/>
                <w:sz w:val="18"/>
              </w:rPr>
              <w:t>A</w:t>
            </w:r>
            <w:r>
              <w:rPr>
                <w:rFonts w:hint="eastAsia" w:ascii="宋体" w:hAnsi="宋体"/>
                <w:kern w:val="0"/>
                <w:sz w:val="18"/>
              </w:rPr>
              <w:t>.</w:t>
            </w:r>
            <w:r>
              <w:rPr>
                <w:rFonts w:hint="eastAsia" w:ascii="Times New Roman" w:hAnsi="Times New Roman"/>
                <w:kern w:val="0"/>
                <w:sz w:val="18"/>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783" w:type="pct"/>
            <w:vAlign w:val="center"/>
          </w:tcPr>
          <w:p>
            <w:pPr>
              <w:snapToGrid w:val="0"/>
              <w:spacing w:line="240" w:lineRule="auto"/>
              <w:jc w:val="center"/>
              <w:rPr>
                <w:rFonts w:hint="eastAsia" w:ascii="宋体" w:hAnsi="宋体"/>
                <w:kern w:val="0"/>
                <w:sz w:val="18"/>
              </w:rPr>
            </w:pPr>
            <w:r>
              <w:rPr>
                <w:rFonts w:hint="eastAsia" w:ascii="宋体" w:hAnsi="宋体"/>
                <w:kern w:val="0"/>
                <w:sz w:val="18"/>
              </w:rPr>
              <w:t>数据描述</w:t>
            </w:r>
          </w:p>
        </w:tc>
        <w:tc>
          <w:tcPr>
            <w:tcW w:w="3217" w:type="pct"/>
            <w:vAlign w:val="center"/>
          </w:tcPr>
          <w:p>
            <w:pPr>
              <w:snapToGrid w:val="0"/>
              <w:spacing w:line="240" w:lineRule="auto"/>
              <w:jc w:val="center"/>
              <w:rPr>
                <w:rFonts w:hint="eastAsia" w:ascii="宋体" w:hAnsi="宋体"/>
                <w:kern w:val="0"/>
                <w:sz w:val="18"/>
              </w:rPr>
            </w:pPr>
            <w:r>
              <w:rPr>
                <w:rFonts w:hint="eastAsia" w:ascii="宋体" w:hAnsi="宋体"/>
                <w:kern w:val="0"/>
                <w:sz w:val="18"/>
              </w:rPr>
              <w:t>能源类型为汽油，排量为</w:t>
            </w:r>
            <w:r>
              <w:rPr>
                <w:rFonts w:hint="eastAsia" w:ascii="Times New Roman" w:hAnsi="Times New Roman"/>
                <w:kern w:val="0"/>
                <w:sz w:val="18"/>
              </w:rPr>
              <w:t>j，速度为v</w:t>
            </w:r>
            <w:r>
              <w:rPr>
                <w:rFonts w:hint="eastAsia" w:ascii="宋体" w:hAnsi="宋体"/>
                <w:kern w:val="0"/>
                <w:sz w:val="18"/>
              </w:rPr>
              <w:t>的小客车/网约车碳排放因子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55" w:hRule="atLeast"/>
          <w:jc w:val="center"/>
        </w:trPr>
        <w:tc>
          <w:tcPr>
            <w:tcW w:w="1783" w:type="pct"/>
            <w:vAlign w:val="center"/>
          </w:tcPr>
          <w:p>
            <w:pPr>
              <w:snapToGrid w:val="0"/>
              <w:spacing w:line="240" w:lineRule="auto"/>
              <w:jc w:val="center"/>
              <w:rPr>
                <w:rFonts w:hint="eastAsia" w:ascii="宋体" w:hAnsi="宋体"/>
                <w:kern w:val="0"/>
                <w:sz w:val="18"/>
              </w:rPr>
            </w:pPr>
            <w:r>
              <w:rPr>
                <w:rFonts w:hint="eastAsia" w:ascii="宋体" w:hAnsi="宋体"/>
                <w:kern w:val="0"/>
                <w:sz w:val="18"/>
              </w:rPr>
              <w:t>数据单位</w:t>
            </w:r>
          </w:p>
        </w:tc>
        <w:tc>
          <w:tcPr>
            <w:tcW w:w="3217" w:type="pct"/>
            <w:vAlign w:val="center"/>
          </w:tcPr>
          <w:p>
            <w:pPr>
              <w:snapToGrid w:val="0"/>
              <w:spacing w:line="240" w:lineRule="auto"/>
              <w:jc w:val="center"/>
              <w:rPr>
                <w:rFonts w:hint="eastAsia" w:ascii="宋体" w:hAnsi="宋体"/>
                <w:kern w:val="0"/>
                <w:sz w:val="18"/>
              </w:rPr>
            </w:pPr>
            <w:r>
              <w:rPr>
                <w:rFonts w:hint="eastAsia" w:ascii="Times New Roman" w:hAnsi="Times New Roman"/>
                <w:kern w:val="0"/>
                <w:sz w:val="18"/>
              </w:rPr>
              <w:t>tCO</w:t>
            </w:r>
            <w:r>
              <w:rPr>
                <w:rFonts w:hint="eastAsia" w:ascii="Times New Roman" w:hAnsi="Times New Roman"/>
                <w:kern w:val="0"/>
                <w:sz w:val="18"/>
                <w:vertAlign w:val="subscript"/>
              </w:rPr>
              <w:t>2</w:t>
            </w:r>
            <w:r>
              <w:rPr>
                <w:rFonts w:hint="eastAsia" w:ascii="宋体" w:hAnsi="宋体"/>
                <w:kern w:val="0"/>
                <w:sz w:val="18"/>
              </w:rPr>
              <w:t>/</w:t>
            </w:r>
            <w:r>
              <w:rPr>
                <w:rFonts w:hint="eastAsia" w:ascii="Times New Roman" w:hAnsi="Times New Roman"/>
                <w:kern w:val="0"/>
                <w:sz w:val="18"/>
              </w:rPr>
              <w:t>km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783" w:type="pct"/>
            <w:vAlign w:val="center"/>
          </w:tcPr>
          <w:p>
            <w:pPr>
              <w:snapToGrid w:val="0"/>
              <w:spacing w:line="240" w:lineRule="auto"/>
              <w:jc w:val="center"/>
              <w:rPr>
                <w:rFonts w:hint="eastAsia" w:ascii="宋体" w:hAnsi="宋体"/>
                <w:kern w:val="0"/>
                <w:sz w:val="18"/>
              </w:rPr>
            </w:pPr>
            <w:r>
              <w:rPr>
                <w:rFonts w:hint="eastAsia" w:ascii="宋体" w:hAnsi="宋体"/>
                <w:kern w:val="0"/>
                <w:sz w:val="18"/>
              </w:rPr>
              <w:t>数据来源</w:t>
            </w:r>
          </w:p>
        </w:tc>
        <w:tc>
          <w:tcPr>
            <w:tcW w:w="3217" w:type="pct"/>
            <w:vAlign w:val="center"/>
          </w:tcPr>
          <w:p>
            <w:pPr>
              <w:snapToGrid w:val="0"/>
              <w:spacing w:line="240" w:lineRule="auto"/>
              <w:jc w:val="center"/>
              <w:rPr>
                <w:rFonts w:hint="eastAsia" w:ascii="宋体" w:hAnsi="宋体"/>
                <w:kern w:val="0"/>
                <w:sz w:val="18"/>
              </w:rPr>
            </w:pPr>
            <w:r>
              <w:rPr>
                <w:rFonts w:hint="eastAsia" w:ascii="宋体" w:hAnsi="宋体"/>
                <w:kern w:val="0"/>
                <w:sz w:val="18"/>
              </w:rPr>
              <w:t>由具备相应检测资质的单位按照测量方法和程序测量获得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783" w:type="pct"/>
            <w:vAlign w:val="center"/>
          </w:tcPr>
          <w:p>
            <w:pPr>
              <w:snapToGrid w:val="0"/>
              <w:spacing w:line="240" w:lineRule="auto"/>
              <w:jc w:val="center"/>
              <w:rPr>
                <w:rFonts w:hint="eastAsia" w:ascii="宋体" w:hAnsi="宋体"/>
                <w:kern w:val="0"/>
                <w:sz w:val="18"/>
              </w:rPr>
            </w:pPr>
            <w:r>
              <w:rPr>
                <w:rFonts w:hint="eastAsia" w:ascii="宋体" w:hAnsi="宋体"/>
                <w:kern w:val="0"/>
                <w:sz w:val="18"/>
              </w:rPr>
              <w:t>数据用途</w:t>
            </w:r>
          </w:p>
        </w:tc>
        <w:tc>
          <w:tcPr>
            <w:tcW w:w="3217" w:type="pct"/>
            <w:vAlign w:val="center"/>
          </w:tcPr>
          <w:p>
            <w:pPr>
              <w:snapToGrid w:val="0"/>
              <w:spacing w:line="240" w:lineRule="auto"/>
              <w:jc w:val="center"/>
              <w:rPr>
                <w:rFonts w:hint="eastAsia" w:ascii="宋体" w:hAnsi="宋体"/>
                <w:kern w:val="0"/>
                <w:sz w:val="18"/>
              </w:rPr>
            </w:pPr>
            <w:r>
              <w:rPr>
                <w:rFonts w:hint="eastAsia" w:ascii="宋体" w:hAnsi="宋体"/>
                <w:kern w:val="0"/>
                <w:sz w:val="18"/>
              </w:rPr>
              <w:t>计算基准线碳排放因子</w:t>
            </w:r>
          </w:p>
        </w:tc>
      </w:tr>
    </w:tbl>
    <w:p>
      <w:pPr>
        <w:numPr>
          <w:ilvl w:val="1"/>
          <w:numId w:val="32"/>
        </w:numPr>
        <w:snapToGrid w:val="0"/>
        <w:spacing w:before="156" w:beforeLines="50" w:after="156" w:afterLines="50"/>
        <w:jc w:val="center"/>
        <w:rPr>
          <w:rFonts w:ascii="黑体" w:hAnsi="Times New Roman" w:eastAsia="黑体"/>
        </w:rPr>
      </w:pPr>
      <w:r>
        <w:rPr>
          <w:rFonts w:hint="eastAsia" w:ascii="黑体" w:hAnsi="Times New Roman" w:eastAsia="黑体"/>
        </w:rPr>
        <w:t>小客车平均行驶速度</w:t>
      </w:r>
    </w:p>
    <w:tbl>
      <w:tblPr>
        <w:tblStyle w:val="28"/>
        <w:tblW w:w="4891"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271"/>
        <w:gridCol w:w="589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55" w:hRule="atLeast"/>
          <w:jc w:val="center"/>
        </w:trPr>
        <w:tc>
          <w:tcPr>
            <w:tcW w:w="1783" w:type="pct"/>
            <w:tcBorders>
              <w:top w:val="single" w:color="auto" w:sz="8" w:space="0"/>
              <w:bottom w:val="single" w:color="auto" w:sz="8" w:space="0"/>
            </w:tcBorders>
            <w:vAlign w:val="center"/>
          </w:tcPr>
          <w:p>
            <w:pPr>
              <w:snapToGrid w:val="0"/>
              <w:spacing w:line="240" w:lineRule="auto"/>
              <w:jc w:val="center"/>
              <w:rPr>
                <w:rFonts w:hint="eastAsia" w:ascii="宋体" w:hAnsi="宋体"/>
                <w:kern w:val="0"/>
                <w:sz w:val="18"/>
              </w:rPr>
            </w:pPr>
            <w:r>
              <w:rPr>
                <w:rFonts w:hint="eastAsia" w:ascii="宋体" w:hAnsi="宋体"/>
                <w:kern w:val="0"/>
                <w:sz w:val="18"/>
              </w:rPr>
              <w:t>数据</w:t>
            </w:r>
            <w:r>
              <w:rPr>
                <w:rFonts w:ascii="宋体" w:hAnsi="宋体"/>
                <w:kern w:val="0"/>
                <w:sz w:val="18"/>
              </w:rPr>
              <w:t>/参数名称</w:t>
            </w:r>
          </w:p>
        </w:tc>
        <w:tc>
          <w:tcPr>
            <w:tcW w:w="3216" w:type="pct"/>
            <w:tcBorders>
              <w:top w:val="single" w:color="auto" w:sz="8" w:space="0"/>
              <w:bottom w:val="single" w:color="auto" w:sz="8" w:space="0"/>
            </w:tcBorders>
            <w:vAlign w:val="center"/>
          </w:tcPr>
          <w:p>
            <w:pPr>
              <w:snapToGrid w:val="0"/>
              <w:spacing w:line="240" w:lineRule="auto"/>
              <w:jc w:val="center"/>
              <w:rPr>
                <w:rFonts w:hint="eastAsia" w:ascii="宋体" w:hAnsi="宋体"/>
                <w:kern w:val="0"/>
                <w:sz w:val="18"/>
              </w:rPr>
            </w:pPr>
            <m:oMathPara>
              <m:oMath>
                <m:r>
                  <m:rPr/>
                  <w:rPr>
                    <w:rFonts w:ascii="Cambria Math" w:hAnsi="Cambria Math"/>
                    <w:sz w:val="18"/>
                    <w:szCs w:val="18"/>
                  </w:rPr>
                  <m:t>v</m:t>
                </m:r>
              </m:oMath>
            </m:oMathPara>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55" w:hRule="atLeast"/>
          <w:jc w:val="center"/>
        </w:trPr>
        <w:tc>
          <w:tcPr>
            <w:tcW w:w="1783" w:type="pct"/>
            <w:tcBorders>
              <w:top w:val="single" w:color="auto" w:sz="8" w:space="0"/>
            </w:tcBorders>
            <w:vAlign w:val="center"/>
          </w:tcPr>
          <w:p>
            <w:pPr>
              <w:snapToGrid w:val="0"/>
              <w:spacing w:line="240" w:lineRule="auto"/>
              <w:jc w:val="center"/>
              <w:rPr>
                <w:rFonts w:hint="eastAsia" w:ascii="宋体" w:hAnsi="宋体"/>
                <w:kern w:val="0"/>
                <w:sz w:val="18"/>
              </w:rPr>
            </w:pPr>
            <w:r>
              <w:rPr>
                <w:rFonts w:hint="eastAsia" w:ascii="宋体" w:hAnsi="宋体"/>
                <w:kern w:val="0"/>
                <w:sz w:val="18"/>
              </w:rPr>
              <w:t>应用的公式编号</w:t>
            </w:r>
          </w:p>
        </w:tc>
        <w:tc>
          <w:tcPr>
            <w:tcW w:w="3216" w:type="pct"/>
            <w:tcBorders>
              <w:top w:val="single" w:color="auto" w:sz="8" w:space="0"/>
            </w:tcBorders>
            <w:vAlign w:val="center"/>
          </w:tcPr>
          <w:p>
            <w:pPr>
              <w:snapToGrid w:val="0"/>
              <w:spacing w:line="240" w:lineRule="auto"/>
              <w:jc w:val="center"/>
              <w:rPr>
                <w:rFonts w:hint="eastAsia" w:ascii="宋体" w:hAnsi="宋体"/>
                <w:kern w:val="0"/>
                <w:sz w:val="18"/>
              </w:rPr>
            </w:pPr>
            <w:r>
              <w:rPr>
                <w:rFonts w:hint="eastAsia" w:ascii="Times New Roman" w:hAnsi="Times New Roman"/>
                <w:kern w:val="0"/>
                <w:sz w:val="18"/>
              </w:rPr>
              <w:t>A</w:t>
            </w:r>
            <w:r>
              <w:rPr>
                <w:rFonts w:hint="eastAsia" w:ascii="宋体" w:hAnsi="宋体"/>
                <w:kern w:val="0"/>
                <w:sz w:val="18"/>
              </w:rPr>
              <w:t>.</w:t>
            </w:r>
            <w:r>
              <w:rPr>
                <w:rFonts w:ascii="Times New Roman" w:hAnsi="Times New Roman"/>
                <w:kern w:val="0"/>
                <w:sz w:val="18"/>
              </w:rPr>
              <w:t>1</w:t>
            </w:r>
            <w:r>
              <w:rPr>
                <w:rFonts w:hint="eastAsia" w:ascii="宋体" w:hAnsi="宋体"/>
                <w:kern w:val="0"/>
                <w:sz w:val="18"/>
              </w:rPr>
              <w:t>、</w:t>
            </w:r>
            <w:r>
              <w:rPr>
                <w:rFonts w:hint="eastAsia" w:ascii="Times New Roman" w:hAnsi="Times New Roman"/>
                <w:kern w:val="0"/>
                <w:sz w:val="18"/>
              </w:rPr>
              <w:t>A</w:t>
            </w:r>
            <w:r>
              <w:rPr>
                <w:rFonts w:hint="eastAsia" w:ascii="宋体" w:hAnsi="宋体"/>
                <w:kern w:val="0"/>
                <w:sz w:val="18"/>
              </w:rPr>
              <w:t>.</w:t>
            </w:r>
            <w:r>
              <w:rPr>
                <w:rFonts w:hint="eastAsia" w:ascii="Times New Roman" w:hAnsi="Times New Roman"/>
                <w:kern w:val="0"/>
                <w:sz w:val="18"/>
              </w:rPr>
              <w:t>2、A</w:t>
            </w:r>
            <w:r>
              <w:rPr>
                <w:rFonts w:hint="eastAsia" w:ascii="宋体" w:hAnsi="宋体"/>
                <w:kern w:val="0"/>
                <w:sz w:val="18"/>
              </w:rPr>
              <w:t>.</w:t>
            </w:r>
            <w:r>
              <w:rPr>
                <w:rFonts w:hint="eastAsia" w:ascii="Times New Roman" w:hAnsi="Times New Roman"/>
                <w:kern w:val="0"/>
                <w:sz w:val="18"/>
              </w:rPr>
              <w:t>3</w:t>
            </w:r>
            <w:r>
              <w:rPr>
                <w:rFonts w:hint="eastAsia" w:ascii="宋体" w:hAnsi="宋体"/>
                <w:kern w:val="0"/>
                <w:sz w:val="18"/>
              </w:rPr>
              <w:t>、</w:t>
            </w:r>
            <w:r>
              <w:rPr>
                <w:rFonts w:hint="eastAsia" w:ascii="Times New Roman" w:hAnsi="Times New Roman"/>
                <w:kern w:val="0"/>
                <w:sz w:val="18"/>
              </w:rPr>
              <w:t>A</w:t>
            </w:r>
            <w:r>
              <w:rPr>
                <w:rFonts w:hint="eastAsia" w:ascii="宋体" w:hAnsi="宋体"/>
                <w:kern w:val="0"/>
                <w:sz w:val="18"/>
              </w:rPr>
              <w:t>.</w:t>
            </w:r>
            <w:r>
              <w:rPr>
                <w:rFonts w:hint="eastAsia" w:ascii="Times New Roman" w:hAnsi="Times New Roman"/>
                <w:kern w:val="0"/>
                <w:sz w:val="18"/>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55" w:hRule="atLeast"/>
          <w:jc w:val="center"/>
        </w:trPr>
        <w:tc>
          <w:tcPr>
            <w:tcW w:w="1783" w:type="pct"/>
            <w:vAlign w:val="center"/>
          </w:tcPr>
          <w:p>
            <w:pPr>
              <w:snapToGrid w:val="0"/>
              <w:spacing w:line="240" w:lineRule="auto"/>
              <w:jc w:val="center"/>
              <w:rPr>
                <w:rFonts w:hint="eastAsia" w:ascii="宋体" w:hAnsi="宋体"/>
                <w:kern w:val="0"/>
                <w:sz w:val="18"/>
              </w:rPr>
            </w:pPr>
            <w:r>
              <w:rPr>
                <w:rFonts w:hint="eastAsia" w:ascii="宋体" w:hAnsi="宋体"/>
                <w:kern w:val="0"/>
                <w:sz w:val="18"/>
              </w:rPr>
              <w:t>数据描述</w:t>
            </w:r>
          </w:p>
        </w:tc>
        <w:tc>
          <w:tcPr>
            <w:tcW w:w="3216" w:type="pct"/>
            <w:vAlign w:val="center"/>
          </w:tcPr>
          <w:p>
            <w:pPr>
              <w:snapToGrid w:val="0"/>
              <w:spacing w:line="240" w:lineRule="auto"/>
              <w:jc w:val="center"/>
              <w:rPr>
                <w:rFonts w:hint="eastAsia" w:ascii="宋体" w:hAnsi="宋体"/>
                <w:kern w:val="0"/>
                <w:sz w:val="18"/>
              </w:rPr>
            </w:pPr>
            <w:r>
              <w:rPr>
                <w:rFonts w:hint="eastAsia" w:ascii="宋体" w:hAnsi="宋体"/>
                <w:kern w:val="0"/>
                <w:sz w:val="18"/>
              </w:rPr>
              <w:t>小客车/网约车平均行驶速度，采用地方交通路网平均运行速度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55" w:hRule="atLeast"/>
          <w:jc w:val="center"/>
        </w:trPr>
        <w:tc>
          <w:tcPr>
            <w:tcW w:w="1783" w:type="pct"/>
            <w:vAlign w:val="center"/>
          </w:tcPr>
          <w:p>
            <w:pPr>
              <w:snapToGrid w:val="0"/>
              <w:spacing w:line="240" w:lineRule="auto"/>
              <w:jc w:val="center"/>
              <w:rPr>
                <w:rFonts w:hint="eastAsia" w:ascii="宋体" w:hAnsi="宋体"/>
                <w:kern w:val="0"/>
                <w:sz w:val="18"/>
              </w:rPr>
            </w:pPr>
            <w:r>
              <w:rPr>
                <w:rFonts w:hint="eastAsia" w:ascii="宋体" w:hAnsi="宋体"/>
                <w:kern w:val="0"/>
                <w:sz w:val="18"/>
              </w:rPr>
              <w:t>数据单位</w:t>
            </w:r>
          </w:p>
        </w:tc>
        <w:tc>
          <w:tcPr>
            <w:tcW w:w="3216" w:type="pct"/>
            <w:vAlign w:val="center"/>
          </w:tcPr>
          <w:p>
            <w:pPr>
              <w:snapToGrid w:val="0"/>
              <w:spacing w:line="240" w:lineRule="auto"/>
              <w:jc w:val="center"/>
              <w:rPr>
                <w:rFonts w:hint="eastAsia" w:ascii="宋体" w:hAnsi="宋体"/>
                <w:kern w:val="0"/>
                <w:sz w:val="18"/>
              </w:rPr>
            </w:pPr>
            <w:r>
              <w:rPr>
                <w:rFonts w:hint="eastAsia" w:ascii="Times New Roman" w:hAnsi="Times New Roman"/>
                <w:kern w:val="0"/>
                <w:sz w:val="18"/>
              </w:rPr>
              <w:t>km/h</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55" w:hRule="atLeast"/>
          <w:jc w:val="center"/>
        </w:trPr>
        <w:tc>
          <w:tcPr>
            <w:tcW w:w="1783" w:type="pct"/>
            <w:vAlign w:val="center"/>
          </w:tcPr>
          <w:p>
            <w:pPr>
              <w:snapToGrid w:val="0"/>
              <w:spacing w:line="240" w:lineRule="auto"/>
              <w:jc w:val="center"/>
              <w:rPr>
                <w:rFonts w:hint="eastAsia" w:ascii="宋体" w:hAnsi="宋体"/>
                <w:kern w:val="0"/>
                <w:sz w:val="18"/>
              </w:rPr>
            </w:pPr>
            <w:r>
              <w:rPr>
                <w:rFonts w:hint="eastAsia" w:ascii="宋体" w:hAnsi="宋体"/>
                <w:kern w:val="0"/>
                <w:sz w:val="18"/>
              </w:rPr>
              <w:t>数据来源</w:t>
            </w:r>
          </w:p>
        </w:tc>
        <w:tc>
          <w:tcPr>
            <w:tcW w:w="3216" w:type="pct"/>
            <w:vAlign w:val="center"/>
          </w:tcPr>
          <w:p>
            <w:pPr>
              <w:snapToGrid w:val="0"/>
              <w:spacing w:line="240" w:lineRule="auto"/>
              <w:jc w:val="center"/>
              <w:rPr>
                <w:rFonts w:hint="eastAsia" w:ascii="宋体" w:hAnsi="宋体"/>
                <w:kern w:val="0"/>
                <w:sz w:val="18"/>
              </w:rPr>
            </w:pPr>
            <w:r>
              <w:rPr>
                <w:rFonts w:hint="eastAsia" w:ascii="宋体" w:hAnsi="宋体"/>
                <w:kern w:val="0"/>
                <w:sz w:val="18"/>
              </w:rPr>
              <w:t>通过地方交通运行指数计算获得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55" w:hRule="atLeast"/>
          <w:jc w:val="center"/>
        </w:trPr>
        <w:tc>
          <w:tcPr>
            <w:tcW w:w="1783" w:type="pct"/>
            <w:vAlign w:val="center"/>
          </w:tcPr>
          <w:p>
            <w:pPr>
              <w:snapToGrid w:val="0"/>
              <w:spacing w:line="240" w:lineRule="auto"/>
              <w:jc w:val="center"/>
              <w:rPr>
                <w:rFonts w:hint="eastAsia" w:ascii="宋体" w:hAnsi="宋体"/>
                <w:kern w:val="0"/>
                <w:sz w:val="18"/>
              </w:rPr>
            </w:pPr>
            <w:r>
              <w:rPr>
                <w:rFonts w:hint="eastAsia" w:ascii="宋体" w:hAnsi="宋体"/>
                <w:kern w:val="0"/>
                <w:sz w:val="18"/>
              </w:rPr>
              <w:t>数据用途</w:t>
            </w:r>
          </w:p>
        </w:tc>
        <w:tc>
          <w:tcPr>
            <w:tcW w:w="3216" w:type="pct"/>
            <w:vAlign w:val="center"/>
          </w:tcPr>
          <w:p>
            <w:pPr>
              <w:snapToGrid w:val="0"/>
              <w:spacing w:line="240" w:lineRule="auto"/>
              <w:jc w:val="center"/>
              <w:rPr>
                <w:rFonts w:hint="eastAsia" w:ascii="宋体" w:hAnsi="宋体"/>
                <w:kern w:val="0"/>
                <w:sz w:val="18"/>
              </w:rPr>
            </w:pPr>
            <w:r>
              <w:rPr>
                <w:rFonts w:hint="eastAsia" w:ascii="宋体" w:hAnsi="宋体"/>
                <w:kern w:val="0"/>
                <w:sz w:val="18"/>
              </w:rPr>
              <w:t>计算基准线碳排放因子</w:t>
            </w:r>
          </w:p>
        </w:tc>
      </w:tr>
    </w:tbl>
    <w:p>
      <w:pPr>
        <w:numPr>
          <w:ilvl w:val="1"/>
          <w:numId w:val="32"/>
        </w:numPr>
        <w:snapToGrid w:val="0"/>
        <w:spacing w:before="156" w:beforeLines="50" w:after="156" w:afterLines="50"/>
        <w:jc w:val="center"/>
        <w:rPr>
          <w:rFonts w:ascii="黑体" w:hAnsi="Times New Roman" w:eastAsia="黑体"/>
        </w:rPr>
      </w:pPr>
      <w:r>
        <w:rPr>
          <w:rFonts w:hint="eastAsia" w:ascii="黑体" w:hAnsi="Times New Roman" w:eastAsia="黑体"/>
        </w:rPr>
        <w:t>能源类型为汽油，排量为</w:t>
      </w:r>
      <w:r>
        <w:rPr>
          <w:rFonts w:hint="eastAsia" w:ascii="Times New Roman" w:hAnsi="Times New Roman" w:eastAsia="黑体"/>
        </w:rPr>
        <w:t>j</w:t>
      </w:r>
      <w:r>
        <w:rPr>
          <w:rFonts w:hint="eastAsia" w:ascii="黑体" w:hAnsi="Times New Roman" w:eastAsia="黑体"/>
        </w:rPr>
        <w:t>的燃油小客车的总数量、年均行驶距离</w:t>
      </w:r>
    </w:p>
    <w:tbl>
      <w:tblPr>
        <w:tblStyle w:val="28"/>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034"/>
        <w:gridCol w:w="3669"/>
        <w:gridCol w:w="36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085" w:type="pct"/>
            <w:tcBorders>
              <w:top w:val="single" w:color="auto" w:sz="8" w:space="0"/>
              <w:bottom w:val="single" w:color="auto" w:sz="8" w:space="0"/>
            </w:tcBorders>
            <w:vAlign w:val="center"/>
          </w:tcPr>
          <w:p>
            <w:pPr>
              <w:snapToGrid w:val="0"/>
              <w:spacing w:line="240" w:lineRule="auto"/>
              <w:jc w:val="center"/>
              <w:rPr>
                <w:rFonts w:hint="eastAsia" w:ascii="宋体" w:hAnsi="宋体"/>
                <w:kern w:val="0"/>
                <w:sz w:val="18"/>
              </w:rPr>
            </w:pPr>
            <w:r>
              <w:rPr>
                <w:rFonts w:hint="eastAsia" w:ascii="宋体" w:hAnsi="宋体"/>
                <w:kern w:val="0"/>
                <w:sz w:val="18"/>
              </w:rPr>
              <w:t>数据</w:t>
            </w:r>
            <w:r>
              <w:rPr>
                <w:rFonts w:ascii="宋体" w:hAnsi="宋体"/>
                <w:kern w:val="0"/>
                <w:sz w:val="18"/>
              </w:rPr>
              <w:t>/参数名称</w:t>
            </w:r>
          </w:p>
        </w:tc>
        <w:tc>
          <w:tcPr>
            <w:tcW w:w="1957" w:type="pct"/>
            <w:tcBorders>
              <w:top w:val="single" w:color="auto" w:sz="8" w:space="0"/>
              <w:bottom w:val="single" w:color="auto" w:sz="8" w:space="0"/>
            </w:tcBorders>
            <w:vAlign w:val="center"/>
          </w:tcPr>
          <w:p>
            <w:pPr>
              <w:snapToGrid w:val="0"/>
              <w:spacing w:line="240" w:lineRule="auto"/>
              <w:jc w:val="center"/>
              <w:rPr>
                <w:rFonts w:hint="eastAsia" w:ascii="宋体" w:hAnsi="宋体"/>
                <w:kern w:val="0"/>
                <w:sz w:val="18"/>
              </w:rPr>
            </w:pPr>
            <m:oMathPara>
              <m:oMath>
                <m:sSub>
                  <m:sSubPr>
                    <m:ctrlPr>
                      <w:rPr>
                        <w:rFonts w:ascii="Cambria Math" w:hAnsi="Cambria Math" w:eastAsiaTheme="minorEastAsia"/>
                        <w:sz w:val="18"/>
                        <w:szCs w:val="18"/>
                      </w:rPr>
                    </m:ctrlPr>
                  </m:sSubPr>
                  <m:e>
                    <m:r>
                      <m:rPr/>
                      <w:rPr>
                        <w:rFonts w:hint="eastAsia" w:ascii="Cambria Math" w:hAnsi="Cambria Math" w:eastAsiaTheme="minorEastAsia"/>
                        <w:sz w:val="18"/>
                        <w:szCs w:val="18"/>
                      </w:rPr>
                      <m:t>I</m:t>
                    </m:r>
                    <m:ctrlPr>
                      <w:rPr>
                        <w:rFonts w:ascii="Cambria Math" w:hAnsi="Cambria Math" w:eastAsiaTheme="minorEastAsia"/>
                        <w:sz w:val="18"/>
                        <w:szCs w:val="18"/>
                      </w:rPr>
                    </m:ctrlPr>
                  </m:e>
                  <m:sub>
                    <m:r>
                      <m:rPr/>
                      <w:rPr>
                        <w:rFonts w:hint="eastAsia" w:ascii="Cambria Math" w:hAnsi="Cambria Math" w:eastAsiaTheme="minorEastAsia"/>
                        <w:sz w:val="18"/>
                        <w:szCs w:val="18"/>
                      </w:rPr>
                      <m:t>j</m:t>
                    </m:r>
                    <m:r>
                      <m:rPr/>
                      <w:rPr>
                        <w:rFonts w:ascii="Cambria Math" w:hAnsi="Cambria Math" w:eastAsiaTheme="minorEastAsia"/>
                        <w:sz w:val="18"/>
                        <w:szCs w:val="18"/>
                      </w:rPr>
                      <m:t>,p</m:t>
                    </m:r>
                    <m:ctrlPr>
                      <w:rPr>
                        <w:rFonts w:ascii="Cambria Math" w:hAnsi="Cambria Math" w:eastAsiaTheme="minorEastAsia"/>
                        <w:sz w:val="18"/>
                        <w:szCs w:val="18"/>
                      </w:rPr>
                    </m:ctrlPr>
                  </m:sub>
                </m:sSub>
              </m:oMath>
            </m:oMathPara>
          </w:p>
        </w:tc>
        <w:tc>
          <w:tcPr>
            <w:tcW w:w="1957" w:type="pct"/>
            <w:tcBorders>
              <w:top w:val="single" w:color="auto" w:sz="8" w:space="0"/>
              <w:bottom w:val="single" w:color="auto" w:sz="8" w:space="0"/>
            </w:tcBorders>
            <w:vAlign w:val="center"/>
          </w:tcPr>
          <w:p>
            <w:pPr>
              <w:snapToGrid w:val="0"/>
              <w:spacing w:line="240" w:lineRule="auto"/>
              <w:jc w:val="center"/>
              <w:rPr>
                <w:rFonts w:ascii="Cambria Math" w:hAnsi="Cambria Math"/>
                <w:kern w:val="0"/>
                <w:sz w:val="18"/>
                <w:oMath/>
              </w:rPr>
            </w:pPr>
            <m:oMathPara>
              <m:oMath>
                <m:sSub>
                  <m:sSubPr>
                    <m:ctrlPr>
                      <w:rPr>
                        <w:rFonts w:ascii="Cambria Math" w:hAnsi="Cambria Math" w:eastAsiaTheme="minorEastAsia"/>
                        <w:sz w:val="18"/>
                        <w:szCs w:val="18"/>
                      </w:rPr>
                    </m:ctrlPr>
                  </m:sSubPr>
                  <m:e>
                    <m:r>
                      <m:rPr/>
                      <w:rPr>
                        <w:rFonts w:ascii="Cambria Math" w:hAnsi="Cambria Math" w:eastAsiaTheme="minorEastAsia"/>
                        <w:sz w:val="18"/>
                        <w:szCs w:val="18"/>
                      </w:rPr>
                      <m:t>D</m:t>
                    </m:r>
                    <m:ctrlPr>
                      <w:rPr>
                        <w:rFonts w:ascii="Cambria Math" w:hAnsi="Cambria Math" w:eastAsiaTheme="minorEastAsia"/>
                        <w:sz w:val="18"/>
                        <w:szCs w:val="18"/>
                      </w:rPr>
                    </m:ctrlPr>
                  </m:e>
                  <m:sub>
                    <m:r>
                      <m:rPr/>
                      <w:rPr>
                        <w:rFonts w:ascii="Cambria Math" w:hAnsi="Cambria Math" w:eastAsiaTheme="minorEastAsia"/>
                        <w:sz w:val="18"/>
                        <w:szCs w:val="18"/>
                      </w:rPr>
                      <m:t>j,p</m:t>
                    </m:r>
                    <m:ctrlPr>
                      <w:rPr>
                        <w:rFonts w:ascii="Cambria Math" w:hAnsi="Cambria Math" w:eastAsiaTheme="minorEastAsia"/>
                        <w:sz w:val="18"/>
                        <w:szCs w:val="18"/>
                      </w:rPr>
                    </m:ctrlPr>
                  </m:sub>
                </m:sSub>
              </m:oMath>
            </m:oMathPara>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085" w:type="pct"/>
            <w:tcBorders>
              <w:top w:val="single" w:color="auto" w:sz="8" w:space="0"/>
            </w:tcBorders>
            <w:vAlign w:val="center"/>
          </w:tcPr>
          <w:p>
            <w:pPr>
              <w:snapToGrid w:val="0"/>
              <w:spacing w:line="240" w:lineRule="auto"/>
              <w:jc w:val="center"/>
              <w:rPr>
                <w:rFonts w:hint="eastAsia" w:ascii="宋体" w:hAnsi="宋体"/>
                <w:kern w:val="0"/>
                <w:sz w:val="18"/>
              </w:rPr>
            </w:pPr>
            <w:r>
              <w:rPr>
                <w:rFonts w:hint="eastAsia" w:ascii="宋体" w:hAnsi="宋体"/>
                <w:kern w:val="0"/>
                <w:sz w:val="18"/>
              </w:rPr>
              <w:t>应用的公式编号</w:t>
            </w:r>
          </w:p>
        </w:tc>
        <w:tc>
          <w:tcPr>
            <w:tcW w:w="1957" w:type="pct"/>
            <w:tcBorders>
              <w:top w:val="single" w:color="auto" w:sz="8" w:space="0"/>
            </w:tcBorders>
            <w:vAlign w:val="center"/>
          </w:tcPr>
          <w:p>
            <w:pPr>
              <w:snapToGrid w:val="0"/>
              <w:spacing w:line="240" w:lineRule="auto"/>
              <w:jc w:val="center"/>
              <w:rPr>
                <w:rFonts w:hint="eastAsia" w:ascii="宋体" w:hAnsi="宋体"/>
                <w:kern w:val="0"/>
                <w:sz w:val="18"/>
              </w:rPr>
            </w:pPr>
            <w:r>
              <w:rPr>
                <w:rFonts w:hint="eastAsia" w:ascii="Times New Roman" w:hAnsi="Times New Roman"/>
                <w:kern w:val="0"/>
                <w:sz w:val="18"/>
              </w:rPr>
              <w:t>A</w:t>
            </w:r>
            <w:r>
              <w:rPr>
                <w:rFonts w:hint="eastAsia" w:ascii="宋体" w:hAnsi="宋体"/>
                <w:kern w:val="0"/>
                <w:sz w:val="18"/>
              </w:rPr>
              <w:t>.</w:t>
            </w:r>
            <w:r>
              <w:rPr>
                <w:rFonts w:ascii="Times New Roman" w:hAnsi="Times New Roman"/>
                <w:kern w:val="0"/>
                <w:sz w:val="18"/>
              </w:rPr>
              <w:t>1</w:t>
            </w:r>
            <w:r>
              <w:rPr>
                <w:rFonts w:hint="eastAsia" w:ascii="宋体" w:hAnsi="宋体"/>
                <w:kern w:val="0"/>
                <w:sz w:val="18"/>
              </w:rPr>
              <w:t>、</w:t>
            </w:r>
            <w:r>
              <w:rPr>
                <w:rFonts w:hint="eastAsia" w:ascii="Times New Roman" w:hAnsi="Times New Roman"/>
                <w:kern w:val="0"/>
                <w:sz w:val="18"/>
              </w:rPr>
              <w:t>A</w:t>
            </w:r>
            <w:r>
              <w:rPr>
                <w:rFonts w:hint="eastAsia" w:ascii="宋体" w:hAnsi="宋体"/>
                <w:kern w:val="0"/>
                <w:sz w:val="18"/>
              </w:rPr>
              <w:t>.</w:t>
            </w:r>
            <w:r>
              <w:rPr>
                <w:rFonts w:hint="eastAsia" w:ascii="Times New Roman" w:hAnsi="Times New Roman"/>
                <w:kern w:val="0"/>
                <w:sz w:val="18"/>
              </w:rPr>
              <w:t>2</w:t>
            </w:r>
          </w:p>
        </w:tc>
        <w:tc>
          <w:tcPr>
            <w:tcW w:w="1957" w:type="pct"/>
            <w:tcBorders>
              <w:top w:val="single" w:color="auto" w:sz="8" w:space="0"/>
            </w:tcBorders>
            <w:vAlign w:val="center"/>
          </w:tcPr>
          <w:p>
            <w:pPr>
              <w:snapToGrid w:val="0"/>
              <w:spacing w:line="240" w:lineRule="auto"/>
              <w:jc w:val="center"/>
              <w:rPr>
                <w:rFonts w:hint="eastAsia" w:ascii="宋体" w:hAnsi="宋体"/>
                <w:kern w:val="0"/>
                <w:sz w:val="18"/>
              </w:rPr>
            </w:pPr>
            <w:r>
              <w:rPr>
                <w:rFonts w:hint="eastAsia" w:ascii="Times New Roman" w:hAnsi="Times New Roman"/>
                <w:kern w:val="0"/>
                <w:sz w:val="18"/>
              </w:rPr>
              <w:t>A</w:t>
            </w:r>
            <w:r>
              <w:rPr>
                <w:rFonts w:hint="eastAsia" w:ascii="宋体" w:hAnsi="宋体"/>
                <w:kern w:val="0"/>
                <w:sz w:val="18"/>
              </w:rPr>
              <w:t>.</w:t>
            </w:r>
            <w:r>
              <w:rPr>
                <w:rFonts w:hint="eastAsia" w:ascii="Times New Roman" w:hAnsi="Times New Roman"/>
                <w:kern w:val="0"/>
                <w:sz w:val="18"/>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085" w:type="pct"/>
            <w:vAlign w:val="center"/>
          </w:tcPr>
          <w:p>
            <w:pPr>
              <w:snapToGrid w:val="0"/>
              <w:spacing w:line="240" w:lineRule="auto"/>
              <w:jc w:val="center"/>
              <w:rPr>
                <w:rFonts w:hint="eastAsia" w:ascii="宋体" w:hAnsi="宋体"/>
                <w:kern w:val="0"/>
                <w:sz w:val="18"/>
              </w:rPr>
            </w:pPr>
            <w:r>
              <w:rPr>
                <w:rFonts w:hint="eastAsia" w:ascii="宋体" w:hAnsi="宋体"/>
                <w:kern w:val="0"/>
                <w:sz w:val="18"/>
              </w:rPr>
              <w:t>数据描述</w:t>
            </w:r>
          </w:p>
        </w:tc>
        <w:tc>
          <w:tcPr>
            <w:tcW w:w="1957" w:type="pct"/>
            <w:vAlign w:val="center"/>
          </w:tcPr>
          <w:p>
            <w:pPr>
              <w:snapToGrid w:val="0"/>
              <w:spacing w:line="240" w:lineRule="auto"/>
              <w:jc w:val="center"/>
              <w:rPr>
                <w:rFonts w:hint="eastAsia" w:ascii="宋体" w:hAnsi="宋体"/>
                <w:kern w:val="0"/>
                <w:sz w:val="18"/>
              </w:rPr>
            </w:pPr>
            <w:r>
              <w:rPr>
                <w:rFonts w:hint="eastAsia" w:ascii="宋体" w:hAnsi="宋体"/>
                <w:kern w:val="0"/>
                <w:sz w:val="18"/>
              </w:rPr>
              <w:t>能源类型为汽油，排量为</w:t>
            </w:r>
            <w:r>
              <w:rPr>
                <w:rFonts w:hint="eastAsia" w:ascii="Times New Roman" w:hAnsi="Times New Roman"/>
                <w:kern w:val="0"/>
                <w:sz w:val="18"/>
              </w:rPr>
              <w:t>j</w:t>
            </w:r>
            <w:r>
              <w:rPr>
                <w:rFonts w:hint="eastAsia" w:ascii="宋体" w:hAnsi="宋体"/>
                <w:kern w:val="0"/>
                <w:sz w:val="18"/>
              </w:rPr>
              <w:t>的燃油小客车的总数量</w:t>
            </w:r>
          </w:p>
        </w:tc>
        <w:tc>
          <w:tcPr>
            <w:tcW w:w="1957" w:type="pct"/>
            <w:vAlign w:val="center"/>
          </w:tcPr>
          <w:p>
            <w:pPr>
              <w:snapToGrid w:val="0"/>
              <w:spacing w:line="240" w:lineRule="auto"/>
              <w:jc w:val="center"/>
              <w:rPr>
                <w:rFonts w:hint="eastAsia" w:ascii="宋体" w:hAnsi="宋体"/>
                <w:kern w:val="0"/>
                <w:sz w:val="18"/>
              </w:rPr>
            </w:pPr>
            <w:r>
              <w:rPr>
                <w:rFonts w:hint="eastAsia" w:ascii="宋体" w:hAnsi="宋体"/>
                <w:kern w:val="0"/>
                <w:sz w:val="18"/>
              </w:rPr>
              <w:t>能源类型为汽油，排量为</w:t>
            </w:r>
            <w:r>
              <w:rPr>
                <w:rFonts w:hint="eastAsia" w:ascii="Times New Roman" w:hAnsi="Times New Roman"/>
                <w:kern w:val="0"/>
                <w:sz w:val="18"/>
              </w:rPr>
              <w:t>j</w:t>
            </w:r>
            <w:r>
              <w:rPr>
                <w:rFonts w:hint="eastAsia" w:ascii="宋体" w:hAnsi="宋体"/>
                <w:kern w:val="0"/>
                <w:sz w:val="18"/>
              </w:rPr>
              <w:t>的燃油小客车的年均行驶距离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55" w:hRule="atLeast"/>
          <w:jc w:val="center"/>
        </w:trPr>
        <w:tc>
          <w:tcPr>
            <w:tcW w:w="1085" w:type="pct"/>
            <w:vAlign w:val="center"/>
          </w:tcPr>
          <w:p>
            <w:pPr>
              <w:snapToGrid w:val="0"/>
              <w:spacing w:line="240" w:lineRule="auto"/>
              <w:jc w:val="center"/>
              <w:rPr>
                <w:rFonts w:hint="eastAsia" w:ascii="宋体" w:hAnsi="宋体"/>
                <w:kern w:val="0"/>
                <w:sz w:val="18"/>
              </w:rPr>
            </w:pPr>
            <w:r>
              <w:rPr>
                <w:rFonts w:hint="eastAsia" w:ascii="宋体" w:hAnsi="宋体"/>
                <w:kern w:val="0"/>
                <w:sz w:val="18"/>
              </w:rPr>
              <w:t>数据单位</w:t>
            </w:r>
          </w:p>
        </w:tc>
        <w:tc>
          <w:tcPr>
            <w:tcW w:w="1957" w:type="pct"/>
            <w:vAlign w:val="center"/>
          </w:tcPr>
          <w:p>
            <w:pPr>
              <w:snapToGrid w:val="0"/>
              <w:spacing w:line="240" w:lineRule="auto"/>
              <w:jc w:val="center"/>
              <w:rPr>
                <w:rFonts w:hint="eastAsia" w:ascii="宋体" w:hAnsi="宋体"/>
                <w:kern w:val="0"/>
                <w:sz w:val="18"/>
              </w:rPr>
            </w:pPr>
            <w:r>
              <w:rPr>
                <w:rFonts w:hint="eastAsia" w:ascii="宋体" w:hAnsi="宋体"/>
                <w:kern w:val="0"/>
                <w:sz w:val="18"/>
              </w:rPr>
              <w:t>辆</w:t>
            </w:r>
          </w:p>
        </w:tc>
        <w:tc>
          <w:tcPr>
            <w:tcW w:w="1957" w:type="pct"/>
            <w:vAlign w:val="center"/>
          </w:tcPr>
          <w:p>
            <w:pPr>
              <w:snapToGrid w:val="0"/>
              <w:spacing w:line="240" w:lineRule="auto"/>
              <w:jc w:val="center"/>
              <w:rPr>
                <w:rFonts w:hint="eastAsia" w:ascii="宋体" w:hAnsi="宋体"/>
                <w:kern w:val="0"/>
                <w:sz w:val="18"/>
              </w:rPr>
            </w:pPr>
            <w:r>
              <w:rPr>
                <w:rFonts w:hint="eastAsia" w:ascii="Times New Roman" w:hAnsi="Times New Roman"/>
                <w:kern w:val="0"/>
                <w:sz w:val="18"/>
              </w:rPr>
              <w:t>km/辆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085" w:type="pct"/>
            <w:vAlign w:val="center"/>
          </w:tcPr>
          <w:p>
            <w:pPr>
              <w:snapToGrid w:val="0"/>
              <w:spacing w:line="240" w:lineRule="auto"/>
              <w:jc w:val="center"/>
              <w:rPr>
                <w:rFonts w:hint="eastAsia" w:ascii="宋体" w:hAnsi="宋体"/>
                <w:kern w:val="0"/>
                <w:sz w:val="18"/>
              </w:rPr>
            </w:pPr>
            <w:r>
              <w:rPr>
                <w:rFonts w:hint="eastAsia" w:ascii="宋体" w:hAnsi="宋体"/>
                <w:kern w:val="0"/>
                <w:sz w:val="18"/>
              </w:rPr>
              <w:t>数据来源</w:t>
            </w:r>
          </w:p>
        </w:tc>
        <w:tc>
          <w:tcPr>
            <w:tcW w:w="1957" w:type="pct"/>
            <w:vAlign w:val="center"/>
          </w:tcPr>
          <w:p>
            <w:pPr>
              <w:snapToGrid w:val="0"/>
              <w:spacing w:line="240" w:lineRule="auto"/>
              <w:jc w:val="center"/>
              <w:rPr>
                <w:rFonts w:hint="eastAsia" w:ascii="宋体" w:hAnsi="宋体"/>
                <w:kern w:val="0"/>
                <w:sz w:val="18"/>
              </w:rPr>
            </w:pPr>
            <w:r>
              <w:rPr>
                <w:rFonts w:hint="eastAsia" w:ascii="宋体" w:hAnsi="宋体"/>
                <w:kern w:val="0"/>
                <w:sz w:val="18"/>
              </w:rPr>
              <w:t>地方交通部门相关数据</w:t>
            </w:r>
          </w:p>
        </w:tc>
        <w:tc>
          <w:tcPr>
            <w:tcW w:w="1957" w:type="pct"/>
            <w:vAlign w:val="center"/>
          </w:tcPr>
          <w:p>
            <w:pPr>
              <w:snapToGrid w:val="0"/>
              <w:spacing w:line="240" w:lineRule="auto"/>
              <w:jc w:val="center"/>
              <w:rPr>
                <w:rFonts w:hint="eastAsia" w:ascii="宋体" w:hAnsi="宋体"/>
                <w:kern w:val="0"/>
                <w:sz w:val="18"/>
              </w:rPr>
            </w:pPr>
            <w:r>
              <w:rPr>
                <w:rFonts w:hint="eastAsia" w:ascii="宋体" w:hAnsi="宋体"/>
                <w:kern w:val="0"/>
                <w:sz w:val="18"/>
              </w:rPr>
              <w:t>地方交通部门相关数据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085" w:type="pct"/>
            <w:vAlign w:val="center"/>
          </w:tcPr>
          <w:p>
            <w:pPr>
              <w:snapToGrid w:val="0"/>
              <w:spacing w:line="240" w:lineRule="auto"/>
              <w:jc w:val="center"/>
              <w:rPr>
                <w:rFonts w:hint="eastAsia" w:ascii="宋体" w:hAnsi="宋体"/>
                <w:kern w:val="0"/>
                <w:sz w:val="18"/>
              </w:rPr>
            </w:pPr>
            <w:r>
              <w:rPr>
                <w:rFonts w:hint="eastAsia" w:ascii="宋体" w:hAnsi="宋体"/>
                <w:kern w:val="0"/>
                <w:sz w:val="18"/>
              </w:rPr>
              <w:t>数据用途</w:t>
            </w:r>
          </w:p>
        </w:tc>
        <w:tc>
          <w:tcPr>
            <w:tcW w:w="1957" w:type="pct"/>
            <w:vAlign w:val="center"/>
          </w:tcPr>
          <w:p>
            <w:pPr>
              <w:snapToGrid w:val="0"/>
              <w:spacing w:line="240" w:lineRule="auto"/>
              <w:jc w:val="center"/>
              <w:rPr>
                <w:rFonts w:hint="eastAsia" w:ascii="宋体" w:hAnsi="宋体"/>
                <w:kern w:val="0"/>
                <w:sz w:val="18"/>
              </w:rPr>
            </w:pPr>
            <w:r>
              <w:rPr>
                <w:rFonts w:hint="eastAsia" w:ascii="宋体" w:hAnsi="宋体"/>
                <w:kern w:val="0"/>
                <w:sz w:val="18"/>
              </w:rPr>
              <w:t>计算基准线碳排放因子</w:t>
            </w:r>
          </w:p>
        </w:tc>
        <w:tc>
          <w:tcPr>
            <w:tcW w:w="1957" w:type="pct"/>
            <w:vAlign w:val="center"/>
          </w:tcPr>
          <w:p>
            <w:pPr>
              <w:snapToGrid w:val="0"/>
              <w:spacing w:line="240" w:lineRule="auto"/>
              <w:jc w:val="center"/>
              <w:rPr>
                <w:rFonts w:hint="eastAsia" w:ascii="宋体" w:hAnsi="宋体"/>
                <w:kern w:val="0"/>
                <w:sz w:val="18"/>
              </w:rPr>
            </w:pPr>
            <w:r>
              <w:rPr>
                <w:rFonts w:hint="eastAsia" w:ascii="宋体" w:hAnsi="宋体"/>
                <w:kern w:val="0"/>
                <w:sz w:val="18"/>
              </w:rPr>
              <w:t>计算基准线碳排放因子</w:t>
            </w:r>
          </w:p>
        </w:tc>
      </w:tr>
    </w:tbl>
    <w:p>
      <w:pPr>
        <w:numPr>
          <w:ilvl w:val="1"/>
          <w:numId w:val="32"/>
        </w:numPr>
        <w:snapToGrid w:val="0"/>
        <w:spacing w:before="156" w:beforeLines="50" w:after="156" w:afterLines="50"/>
        <w:jc w:val="center"/>
        <w:rPr>
          <w:rFonts w:ascii="黑体" w:hAnsi="Times New Roman" w:eastAsia="黑体"/>
        </w:rPr>
      </w:pPr>
      <w:r>
        <w:rPr>
          <w:rFonts w:hint="eastAsia" w:ascii="黑体" w:hAnsi="Times New Roman" w:eastAsia="黑体"/>
        </w:rPr>
        <w:t>能源类型为汽油，排量为</w:t>
      </w:r>
      <w:r>
        <w:rPr>
          <w:rFonts w:hint="eastAsia" w:ascii="Times New Roman" w:hAnsi="Times New Roman" w:eastAsia="黑体"/>
        </w:rPr>
        <w:t>j</w:t>
      </w:r>
      <w:r>
        <w:rPr>
          <w:rFonts w:hint="eastAsia" w:ascii="黑体" w:hAnsi="Times New Roman" w:eastAsia="黑体"/>
        </w:rPr>
        <w:t>的燃油网约车的总数量、年均行驶距离</w:t>
      </w:r>
    </w:p>
    <w:tbl>
      <w:tblPr>
        <w:tblStyle w:val="28"/>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034"/>
        <w:gridCol w:w="3669"/>
        <w:gridCol w:w="36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085" w:type="pct"/>
            <w:tcBorders>
              <w:top w:val="single" w:color="auto" w:sz="8" w:space="0"/>
              <w:bottom w:val="single" w:color="auto" w:sz="8" w:space="0"/>
            </w:tcBorders>
            <w:vAlign w:val="center"/>
          </w:tcPr>
          <w:p>
            <w:pPr>
              <w:snapToGrid w:val="0"/>
              <w:spacing w:line="240" w:lineRule="auto"/>
              <w:jc w:val="center"/>
              <w:rPr>
                <w:rFonts w:hint="eastAsia" w:ascii="宋体" w:hAnsi="宋体"/>
                <w:kern w:val="0"/>
                <w:sz w:val="18"/>
              </w:rPr>
            </w:pPr>
            <w:r>
              <w:rPr>
                <w:rFonts w:hint="eastAsia" w:ascii="宋体" w:hAnsi="宋体"/>
                <w:kern w:val="0"/>
                <w:sz w:val="18"/>
              </w:rPr>
              <w:t>数据</w:t>
            </w:r>
            <w:r>
              <w:rPr>
                <w:rFonts w:ascii="宋体" w:hAnsi="宋体"/>
                <w:kern w:val="0"/>
                <w:sz w:val="18"/>
              </w:rPr>
              <w:t>/参数名称</w:t>
            </w:r>
          </w:p>
        </w:tc>
        <w:tc>
          <w:tcPr>
            <w:tcW w:w="1957" w:type="pct"/>
            <w:tcBorders>
              <w:top w:val="single" w:color="auto" w:sz="8" w:space="0"/>
              <w:bottom w:val="single" w:color="auto" w:sz="8" w:space="0"/>
            </w:tcBorders>
            <w:vAlign w:val="center"/>
          </w:tcPr>
          <w:p>
            <w:pPr>
              <w:snapToGrid w:val="0"/>
              <w:spacing w:line="240" w:lineRule="auto"/>
              <w:jc w:val="center"/>
              <w:rPr>
                <w:rFonts w:hint="eastAsia" w:ascii="宋体" w:hAnsi="宋体"/>
                <w:kern w:val="0"/>
                <w:sz w:val="18"/>
              </w:rPr>
            </w:pPr>
            <m:oMathPara>
              <m:oMath>
                <m:sSub>
                  <m:sSubPr>
                    <m:ctrlPr>
                      <w:rPr>
                        <w:rFonts w:ascii="Cambria Math" w:hAnsi="Cambria Math" w:eastAsiaTheme="minorEastAsia"/>
                        <w:sz w:val="18"/>
                        <w:szCs w:val="18"/>
                      </w:rPr>
                    </m:ctrlPr>
                  </m:sSubPr>
                  <m:e>
                    <m:r>
                      <m:rPr/>
                      <w:rPr>
                        <w:rFonts w:hint="eastAsia" w:ascii="Cambria Math" w:hAnsi="Cambria Math" w:eastAsiaTheme="minorEastAsia"/>
                        <w:sz w:val="18"/>
                        <w:szCs w:val="18"/>
                      </w:rPr>
                      <m:t>I</m:t>
                    </m:r>
                    <m:ctrlPr>
                      <w:rPr>
                        <w:rFonts w:ascii="Cambria Math" w:hAnsi="Cambria Math" w:eastAsiaTheme="minorEastAsia"/>
                        <w:sz w:val="18"/>
                        <w:szCs w:val="18"/>
                      </w:rPr>
                    </m:ctrlPr>
                  </m:e>
                  <m:sub>
                    <m:r>
                      <m:rPr/>
                      <w:rPr>
                        <w:rFonts w:hint="eastAsia" w:ascii="Cambria Math" w:hAnsi="Cambria Math" w:eastAsiaTheme="minorEastAsia"/>
                        <w:sz w:val="18"/>
                        <w:szCs w:val="18"/>
                      </w:rPr>
                      <m:t>j</m:t>
                    </m:r>
                    <m:r>
                      <m:rPr/>
                      <w:rPr>
                        <w:rFonts w:ascii="Cambria Math" w:hAnsi="Cambria Math" w:eastAsiaTheme="minorEastAsia"/>
                        <w:sz w:val="18"/>
                        <w:szCs w:val="18"/>
                      </w:rPr>
                      <m:t>,o</m:t>
                    </m:r>
                    <m:ctrlPr>
                      <w:rPr>
                        <w:rFonts w:ascii="Cambria Math" w:hAnsi="Cambria Math" w:eastAsiaTheme="minorEastAsia"/>
                        <w:sz w:val="18"/>
                        <w:szCs w:val="18"/>
                      </w:rPr>
                    </m:ctrlPr>
                  </m:sub>
                </m:sSub>
              </m:oMath>
            </m:oMathPara>
          </w:p>
        </w:tc>
        <w:tc>
          <w:tcPr>
            <w:tcW w:w="1957" w:type="pct"/>
            <w:tcBorders>
              <w:top w:val="single" w:color="auto" w:sz="8" w:space="0"/>
              <w:bottom w:val="single" w:color="auto" w:sz="8" w:space="0"/>
            </w:tcBorders>
            <w:vAlign w:val="center"/>
          </w:tcPr>
          <w:p>
            <w:pPr>
              <w:snapToGrid w:val="0"/>
              <w:spacing w:line="240" w:lineRule="auto"/>
              <w:jc w:val="center"/>
              <w:rPr>
                <w:rFonts w:ascii="Cambria Math" w:hAnsi="Cambria Math"/>
                <w:kern w:val="0"/>
                <w:sz w:val="18"/>
                <w:oMath/>
              </w:rPr>
            </w:pPr>
            <m:oMathPara>
              <m:oMath>
                <m:sSub>
                  <m:sSubPr>
                    <m:ctrlPr>
                      <w:rPr>
                        <w:rFonts w:ascii="Cambria Math" w:hAnsi="Cambria Math" w:eastAsiaTheme="minorEastAsia"/>
                        <w:sz w:val="18"/>
                        <w:szCs w:val="18"/>
                      </w:rPr>
                    </m:ctrlPr>
                  </m:sSubPr>
                  <m:e>
                    <m:r>
                      <m:rPr/>
                      <w:rPr>
                        <w:rFonts w:ascii="Cambria Math" w:hAnsi="Cambria Math" w:eastAsiaTheme="minorEastAsia"/>
                        <w:sz w:val="18"/>
                        <w:szCs w:val="18"/>
                      </w:rPr>
                      <m:t>D</m:t>
                    </m:r>
                    <m:ctrlPr>
                      <w:rPr>
                        <w:rFonts w:ascii="Cambria Math" w:hAnsi="Cambria Math" w:eastAsiaTheme="minorEastAsia"/>
                        <w:sz w:val="18"/>
                        <w:szCs w:val="18"/>
                      </w:rPr>
                    </m:ctrlPr>
                  </m:e>
                  <m:sub>
                    <m:r>
                      <m:rPr/>
                      <w:rPr>
                        <w:rFonts w:ascii="Cambria Math" w:hAnsi="Cambria Math" w:eastAsiaTheme="minorEastAsia"/>
                        <w:sz w:val="18"/>
                        <w:szCs w:val="18"/>
                      </w:rPr>
                      <m:t>j,o</m:t>
                    </m:r>
                    <m:ctrlPr>
                      <w:rPr>
                        <w:rFonts w:ascii="Cambria Math" w:hAnsi="Cambria Math" w:eastAsiaTheme="minorEastAsia"/>
                        <w:sz w:val="18"/>
                        <w:szCs w:val="18"/>
                      </w:rPr>
                    </m:ctrlPr>
                  </m:sub>
                </m:sSub>
              </m:oMath>
            </m:oMathPara>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085" w:type="pct"/>
            <w:tcBorders>
              <w:top w:val="single" w:color="auto" w:sz="8" w:space="0"/>
            </w:tcBorders>
            <w:vAlign w:val="center"/>
          </w:tcPr>
          <w:p>
            <w:pPr>
              <w:snapToGrid w:val="0"/>
              <w:spacing w:line="240" w:lineRule="auto"/>
              <w:jc w:val="center"/>
              <w:rPr>
                <w:rFonts w:hint="eastAsia" w:ascii="宋体" w:hAnsi="宋体"/>
                <w:kern w:val="0"/>
                <w:sz w:val="18"/>
              </w:rPr>
            </w:pPr>
            <w:r>
              <w:rPr>
                <w:rFonts w:hint="eastAsia" w:ascii="宋体" w:hAnsi="宋体"/>
                <w:kern w:val="0"/>
                <w:sz w:val="18"/>
              </w:rPr>
              <w:t>应用的公式编号</w:t>
            </w:r>
          </w:p>
        </w:tc>
        <w:tc>
          <w:tcPr>
            <w:tcW w:w="1957" w:type="pct"/>
            <w:tcBorders>
              <w:top w:val="single" w:color="auto" w:sz="8" w:space="0"/>
            </w:tcBorders>
            <w:vAlign w:val="center"/>
          </w:tcPr>
          <w:p>
            <w:pPr>
              <w:snapToGrid w:val="0"/>
              <w:spacing w:line="240" w:lineRule="auto"/>
              <w:jc w:val="center"/>
              <w:rPr>
                <w:rFonts w:hint="eastAsia" w:ascii="宋体" w:hAnsi="宋体"/>
                <w:kern w:val="0"/>
                <w:sz w:val="18"/>
              </w:rPr>
            </w:pPr>
            <w:r>
              <w:rPr>
                <w:rFonts w:hint="eastAsia" w:ascii="Times New Roman" w:hAnsi="Times New Roman"/>
                <w:kern w:val="0"/>
                <w:sz w:val="18"/>
              </w:rPr>
              <w:t>A</w:t>
            </w:r>
            <w:r>
              <w:rPr>
                <w:rFonts w:hint="eastAsia" w:ascii="宋体" w:hAnsi="宋体"/>
                <w:kern w:val="0"/>
                <w:sz w:val="18"/>
              </w:rPr>
              <w:t>.</w:t>
            </w:r>
            <w:r>
              <w:rPr>
                <w:rFonts w:hint="eastAsia" w:ascii="Times New Roman" w:hAnsi="Times New Roman"/>
                <w:kern w:val="0"/>
                <w:sz w:val="18"/>
              </w:rPr>
              <w:t>3</w:t>
            </w:r>
            <w:r>
              <w:rPr>
                <w:rFonts w:hint="eastAsia" w:ascii="宋体" w:hAnsi="宋体"/>
                <w:kern w:val="0"/>
                <w:sz w:val="18"/>
              </w:rPr>
              <w:t>、</w:t>
            </w:r>
            <w:r>
              <w:rPr>
                <w:rFonts w:hint="eastAsia" w:ascii="Times New Roman" w:hAnsi="Times New Roman"/>
                <w:kern w:val="0"/>
                <w:sz w:val="18"/>
              </w:rPr>
              <w:t>A</w:t>
            </w:r>
            <w:r>
              <w:rPr>
                <w:rFonts w:hint="eastAsia" w:ascii="宋体" w:hAnsi="宋体"/>
                <w:kern w:val="0"/>
                <w:sz w:val="18"/>
              </w:rPr>
              <w:t>.</w:t>
            </w:r>
            <w:r>
              <w:rPr>
                <w:rFonts w:hint="eastAsia" w:ascii="Times New Roman" w:hAnsi="Times New Roman"/>
                <w:kern w:val="0"/>
                <w:sz w:val="18"/>
              </w:rPr>
              <w:t>4</w:t>
            </w:r>
          </w:p>
        </w:tc>
        <w:tc>
          <w:tcPr>
            <w:tcW w:w="1957" w:type="pct"/>
            <w:tcBorders>
              <w:top w:val="single" w:color="auto" w:sz="8" w:space="0"/>
            </w:tcBorders>
            <w:vAlign w:val="center"/>
          </w:tcPr>
          <w:p>
            <w:pPr>
              <w:snapToGrid w:val="0"/>
              <w:spacing w:line="240" w:lineRule="auto"/>
              <w:jc w:val="center"/>
              <w:rPr>
                <w:rFonts w:hint="eastAsia" w:ascii="宋体" w:hAnsi="宋体"/>
                <w:kern w:val="0"/>
                <w:sz w:val="18"/>
              </w:rPr>
            </w:pPr>
            <w:r>
              <w:rPr>
                <w:rFonts w:hint="eastAsia" w:ascii="Times New Roman" w:hAnsi="Times New Roman"/>
                <w:kern w:val="0"/>
                <w:sz w:val="18"/>
              </w:rPr>
              <w:t>A</w:t>
            </w:r>
            <w:r>
              <w:rPr>
                <w:rFonts w:hint="eastAsia" w:ascii="宋体" w:hAnsi="宋体"/>
                <w:kern w:val="0"/>
                <w:sz w:val="18"/>
              </w:rPr>
              <w:t>.</w:t>
            </w:r>
            <w:r>
              <w:rPr>
                <w:rFonts w:hint="eastAsia" w:ascii="Times New Roman" w:hAnsi="Times New Roman"/>
                <w:kern w:val="0"/>
                <w:sz w:val="18"/>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085" w:type="pct"/>
            <w:vAlign w:val="center"/>
          </w:tcPr>
          <w:p>
            <w:pPr>
              <w:snapToGrid w:val="0"/>
              <w:spacing w:line="240" w:lineRule="auto"/>
              <w:jc w:val="center"/>
              <w:rPr>
                <w:rFonts w:hint="eastAsia" w:ascii="宋体" w:hAnsi="宋体"/>
                <w:kern w:val="0"/>
                <w:sz w:val="18"/>
              </w:rPr>
            </w:pPr>
            <w:r>
              <w:rPr>
                <w:rFonts w:hint="eastAsia" w:ascii="宋体" w:hAnsi="宋体"/>
                <w:kern w:val="0"/>
                <w:sz w:val="18"/>
              </w:rPr>
              <w:t>数据描述</w:t>
            </w:r>
          </w:p>
        </w:tc>
        <w:tc>
          <w:tcPr>
            <w:tcW w:w="1957" w:type="pct"/>
            <w:vAlign w:val="center"/>
          </w:tcPr>
          <w:p>
            <w:pPr>
              <w:snapToGrid w:val="0"/>
              <w:spacing w:line="240" w:lineRule="auto"/>
              <w:jc w:val="center"/>
              <w:rPr>
                <w:rFonts w:hint="eastAsia" w:ascii="宋体" w:hAnsi="宋体"/>
                <w:kern w:val="0"/>
                <w:sz w:val="18"/>
              </w:rPr>
            </w:pPr>
            <w:r>
              <w:rPr>
                <w:rFonts w:hint="eastAsia" w:ascii="宋体" w:hAnsi="宋体"/>
                <w:kern w:val="0"/>
                <w:sz w:val="18"/>
              </w:rPr>
              <w:t>能源类型为汽油，排量为</w:t>
            </w:r>
            <w:r>
              <w:rPr>
                <w:rFonts w:hint="eastAsia" w:ascii="Times New Roman" w:hAnsi="Times New Roman"/>
                <w:kern w:val="0"/>
                <w:sz w:val="18"/>
              </w:rPr>
              <w:t>j</w:t>
            </w:r>
            <w:r>
              <w:rPr>
                <w:rFonts w:hint="eastAsia" w:ascii="宋体" w:hAnsi="宋体"/>
                <w:kern w:val="0"/>
                <w:sz w:val="18"/>
              </w:rPr>
              <w:t>的燃油网约车的总数量</w:t>
            </w:r>
          </w:p>
        </w:tc>
        <w:tc>
          <w:tcPr>
            <w:tcW w:w="1957" w:type="pct"/>
            <w:vAlign w:val="center"/>
          </w:tcPr>
          <w:p>
            <w:pPr>
              <w:snapToGrid w:val="0"/>
              <w:spacing w:line="240" w:lineRule="auto"/>
              <w:jc w:val="center"/>
              <w:rPr>
                <w:rFonts w:hint="eastAsia" w:ascii="宋体" w:hAnsi="宋体"/>
                <w:kern w:val="0"/>
                <w:sz w:val="18"/>
              </w:rPr>
            </w:pPr>
            <w:r>
              <w:rPr>
                <w:rFonts w:hint="eastAsia" w:ascii="宋体" w:hAnsi="宋体"/>
                <w:kern w:val="0"/>
                <w:sz w:val="18"/>
              </w:rPr>
              <w:t>能源类型为汽油，排量为</w:t>
            </w:r>
            <w:r>
              <w:rPr>
                <w:rFonts w:hint="eastAsia" w:ascii="Times New Roman" w:hAnsi="Times New Roman"/>
                <w:kern w:val="0"/>
                <w:sz w:val="18"/>
              </w:rPr>
              <w:t>j</w:t>
            </w:r>
            <w:r>
              <w:rPr>
                <w:rFonts w:hint="eastAsia" w:ascii="宋体" w:hAnsi="宋体"/>
                <w:kern w:val="0"/>
                <w:sz w:val="18"/>
              </w:rPr>
              <w:t>的燃油网约车的年均行驶距离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085" w:type="pct"/>
            <w:vAlign w:val="center"/>
          </w:tcPr>
          <w:p>
            <w:pPr>
              <w:snapToGrid w:val="0"/>
              <w:spacing w:line="240" w:lineRule="auto"/>
              <w:jc w:val="center"/>
              <w:rPr>
                <w:rFonts w:hint="eastAsia" w:ascii="宋体" w:hAnsi="宋体"/>
                <w:kern w:val="0"/>
                <w:sz w:val="18"/>
              </w:rPr>
            </w:pPr>
            <w:r>
              <w:rPr>
                <w:rFonts w:hint="eastAsia" w:ascii="宋体" w:hAnsi="宋体"/>
                <w:kern w:val="0"/>
                <w:sz w:val="18"/>
              </w:rPr>
              <w:t>数据单位</w:t>
            </w:r>
          </w:p>
        </w:tc>
        <w:tc>
          <w:tcPr>
            <w:tcW w:w="1957" w:type="pct"/>
            <w:vAlign w:val="center"/>
          </w:tcPr>
          <w:p>
            <w:pPr>
              <w:snapToGrid w:val="0"/>
              <w:spacing w:line="240" w:lineRule="auto"/>
              <w:jc w:val="center"/>
              <w:rPr>
                <w:rFonts w:hint="eastAsia" w:ascii="宋体" w:hAnsi="宋体"/>
                <w:kern w:val="0"/>
                <w:sz w:val="18"/>
              </w:rPr>
            </w:pPr>
            <w:r>
              <w:rPr>
                <w:rFonts w:hint="eastAsia" w:ascii="宋体" w:hAnsi="宋体"/>
                <w:kern w:val="0"/>
                <w:sz w:val="18"/>
              </w:rPr>
              <w:t>辆</w:t>
            </w:r>
          </w:p>
        </w:tc>
        <w:tc>
          <w:tcPr>
            <w:tcW w:w="1957" w:type="pct"/>
            <w:vAlign w:val="center"/>
          </w:tcPr>
          <w:p>
            <w:pPr>
              <w:snapToGrid w:val="0"/>
              <w:spacing w:line="240" w:lineRule="auto"/>
              <w:jc w:val="center"/>
              <w:rPr>
                <w:rFonts w:hint="eastAsia" w:ascii="宋体" w:hAnsi="宋体"/>
                <w:kern w:val="0"/>
                <w:sz w:val="18"/>
              </w:rPr>
            </w:pPr>
            <w:r>
              <w:rPr>
                <w:rFonts w:hint="eastAsia" w:ascii="Times New Roman" w:hAnsi="Times New Roman"/>
                <w:kern w:val="0"/>
                <w:sz w:val="18"/>
              </w:rPr>
              <w:t>km/辆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085" w:type="pct"/>
            <w:vAlign w:val="center"/>
          </w:tcPr>
          <w:p>
            <w:pPr>
              <w:snapToGrid w:val="0"/>
              <w:spacing w:line="240" w:lineRule="auto"/>
              <w:jc w:val="center"/>
              <w:rPr>
                <w:rFonts w:hint="eastAsia" w:ascii="宋体" w:hAnsi="宋体"/>
                <w:kern w:val="0"/>
                <w:sz w:val="18"/>
              </w:rPr>
            </w:pPr>
            <w:r>
              <w:rPr>
                <w:rFonts w:hint="eastAsia" w:ascii="宋体" w:hAnsi="宋体"/>
                <w:kern w:val="0"/>
                <w:sz w:val="18"/>
              </w:rPr>
              <w:t>数据来源</w:t>
            </w:r>
          </w:p>
        </w:tc>
        <w:tc>
          <w:tcPr>
            <w:tcW w:w="1957" w:type="pct"/>
            <w:vAlign w:val="center"/>
          </w:tcPr>
          <w:p>
            <w:pPr>
              <w:snapToGrid w:val="0"/>
              <w:spacing w:line="240" w:lineRule="auto"/>
              <w:jc w:val="center"/>
              <w:rPr>
                <w:rFonts w:hint="eastAsia" w:ascii="宋体" w:hAnsi="宋体"/>
                <w:kern w:val="0"/>
                <w:sz w:val="18"/>
              </w:rPr>
            </w:pPr>
            <w:r>
              <w:rPr>
                <w:rFonts w:hint="eastAsia" w:ascii="宋体" w:hAnsi="宋体"/>
                <w:kern w:val="0"/>
                <w:sz w:val="18"/>
              </w:rPr>
              <w:t>地方交通部门相关数据</w:t>
            </w:r>
          </w:p>
        </w:tc>
        <w:tc>
          <w:tcPr>
            <w:tcW w:w="1957" w:type="pct"/>
            <w:vAlign w:val="center"/>
          </w:tcPr>
          <w:p>
            <w:pPr>
              <w:snapToGrid w:val="0"/>
              <w:spacing w:line="240" w:lineRule="auto"/>
              <w:jc w:val="center"/>
              <w:rPr>
                <w:rFonts w:hint="eastAsia" w:ascii="宋体" w:hAnsi="宋体"/>
                <w:kern w:val="0"/>
                <w:sz w:val="18"/>
              </w:rPr>
            </w:pPr>
            <w:r>
              <w:rPr>
                <w:rFonts w:hint="eastAsia" w:ascii="宋体" w:hAnsi="宋体"/>
                <w:kern w:val="0"/>
                <w:sz w:val="18"/>
              </w:rPr>
              <w:t>地方交通部门相关数据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085" w:type="pct"/>
            <w:vAlign w:val="center"/>
          </w:tcPr>
          <w:p>
            <w:pPr>
              <w:snapToGrid w:val="0"/>
              <w:spacing w:line="240" w:lineRule="auto"/>
              <w:jc w:val="center"/>
              <w:rPr>
                <w:rFonts w:hint="eastAsia" w:ascii="宋体" w:hAnsi="宋体"/>
                <w:kern w:val="0"/>
                <w:sz w:val="18"/>
              </w:rPr>
            </w:pPr>
            <w:r>
              <w:rPr>
                <w:rFonts w:hint="eastAsia" w:ascii="宋体" w:hAnsi="宋体"/>
                <w:kern w:val="0"/>
                <w:sz w:val="18"/>
              </w:rPr>
              <w:t>数据用途</w:t>
            </w:r>
          </w:p>
        </w:tc>
        <w:tc>
          <w:tcPr>
            <w:tcW w:w="1957" w:type="pct"/>
            <w:vAlign w:val="center"/>
          </w:tcPr>
          <w:p>
            <w:pPr>
              <w:snapToGrid w:val="0"/>
              <w:spacing w:line="240" w:lineRule="auto"/>
              <w:jc w:val="center"/>
              <w:rPr>
                <w:rFonts w:hint="eastAsia" w:ascii="宋体" w:hAnsi="宋体"/>
                <w:kern w:val="0"/>
                <w:sz w:val="18"/>
              </w:rPr>
            </w:pPr>
            <w:r>
              <w:rPr>
                <w:rFonts w:hint="eastAsia" w:ascii="宋体" w:hAnsi="宋体"/>
                <w:kern w:val="0"/>
                <w:sz w:val="18"/>
              </w:rPr>
              <w:t>计算基准线碳排放因子</w:t>
            </w:r>
          </w:p>
        </w:tc>
        <w:tc>
          <w:tcPr>
            <w:tcW w:w="1957" w:type="pct"/>
            <w:vAlign w:val="center"/>
          </w:tcPr>
          <w:p>
            <w:pPr>
              <w:snapToGrid w:val="0"/>
              <w:spacing w:line="240" w:lineRule="auto"/>
              <w:jc w:val="center"/>
              <w:rPr>
                <w:rFonts w:hint="eastAsia" w:ascii="宋体" w:hAnsi="宋体"/>
                <w:kern w:val="0"/>
                <w:sz w:val="18"/>
              </w:rPr>
            </w:pPr>
            <w:r>
              <w:rPr>
                <w:rFonts w:hint="eastAsia" w:ascii="宋体" w:hAnsi="宋体"/>
                <w:kern w:val="0"/>
                <w:sz w:val="18"/>
              </w:rPr>
              <w:t>计算基准线碳排放因子</w:t>
            </w:r>
          </w:p>
        </w:tc>
      </w:tr>
    </w:tbl>
    <w:p>
      <w:pPr>
        <w:numPr>
          <w:ilvl w:val="1"/>
          <w:numId w:val="32"/>
        </w:numPr>
        <w:snapToGrid w:val="0"/>
        <w:spacing w:before="156" w:beforeLines="50" w:after="156" w:afterLines="50"/>
        <w:jc w:val="center"/>
        <w:rPr>
          <w:rFonts w:ascii="黑体" w:hAnsi="Times New Roman" w:eastAsia="黑体"/>
        </w:rPr>
      </w:pPr>
      <w:r>
        <w:rPr>
          <w:rFonts w:hint="eastAsia" w:ascii="黑体" w:hAnsi="Times New Roman" w:eastAsia="黑体"/>
        </w:rPr>
        <w:t>消耗电力的碳排放因子</w:t>
      </w:r>
    </w:p>
    <w:tbl>
      <w:tblPr>
        <w:tblStyle w:val="28"/>
        <w:tblW w:w="4891"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270"/>
        <w:gridCol w:w="59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783" w:type="pct"/>
            <w:tcBorders>
              <w:top w:val="single" w:color="auto" w:sz="8" w:space="0"/>
              <w:bottom w:val="single" w:color="auto" w:sz="8" w:space="0"/>
            </w:tcBorders>
            <w:vAlign w:val="center"/>
          </w:tcPr>
          <w:p>
            <w:pPr>
              <w:snapToGrid w:val="0"/>
              <w:spacing w:line="240" w:lineRule="auto"/>
              <w:jc w:val="center"/>
              <w:rPr>
                <w:rFonts w:hint="eastAsia" w:ascii="宋体" w:hAnsi="宋体"/>
                <w:kern w:val="0"/>
                <w:sz w:val="18"/>
              </w:rPr>
            </w:pPr>
            <w:r>
              <w:rPr>
                <w:rFonts w:hint="eastAsia" w:ascii="宋体" w:hAnsi="宋体"/>
                <w:kern w:val="0"/>
                <w:sz w:val="18"/>
              </w:rPr>
              <w:t>数据</w:t>
            </w:r>
            <w:r>
              <w:rPr>
                <w:rFonts w:ascii="宋体" w:hAnsi="宋体"/>
                <w:kern w:val="0"/>
                <w:sz w:val="18"/>
              </w:rPr>
              <w:t>/参数名称</w:t>
            </w:r>
          </w:p>
        </w:tc>
        <w:tc>
          <w:tcPr>
            <w:tcW w:w="3217" w:type="pct"/>
            <w:tcBorders>
              <w:top w:val="single" w:color="auto" w:sz="8" w:space="0"/>
              <w:bottom w:val="single" w:color="auto" w:sz="8" w:space="0"/>
            </w:tcBorders>
            <w:vAlign w:val="center"/>
          </w:tcPr>
          <w:p>
            <w:pPr>
              <w:snapToGrid w:val="0"/>
              <w:spacing w:line="240" w:lineRule="auto"/>
              <w:jc w:val="center"/>
              <w:rPr>
                <w:rFonts w:hint="eastAsia" w:ascii="宋体" w:hAnsi="宋体"/>
                <w:kern w:val="0"/>
                <w:sz w:val="18"/>
              </w:rPr>
            </w:pPr>
            <m:oMathPara>
              <m:oMath>
                <m:sSub>
                  <m:sSubPr>
                    <m:ctrlPr>
                      <w:rPr>
                        <w:rFonts w:ascii="Cambria Math" w:hAnsi="Cambria Math"/>
                        <w:i/>
                        <w:kern w:val="0"/>
                        <w:sz w:val="18"/>
                      </w:rPr>
                    </m:ctrlPr>
                  </m:sSubPr>
                  <m:e>
                    <m:r>
                      <m:rPr/>
                      <w:rPr>
                        <w:rFonts w:ascii="Cambria Math" w:hAnsi="Cambria Math"/>
                        <w:kern w:val="0"/>
                        <w:sz w:val="18"/>
                      </w:rPr>
                      <m:t>EF</m:t>
                    </m:r>
                    <m:ctrlPr>
                      <w:rPr>
                        <w:rFonts w:ascii="Cambria Math" w:hAnsi="Cambria Math"/>
                        <w:i/>
                        <w:kern w:val="0"/>
                        <w:sz w:val="18"/>
                      </w:rPr>
                    </m:ctrlPr>
                  </m:e>
                  <m:sub>
                    <m:r>
                      <m:rPr/>
                      <w:rPr>
                        <w:rFonts w:ascii="Cambria Math" w:hAnsi="Cambria Math"/>
                        <w:kern w:val="0"/>
                        <w:sz w:val="18"/>
                      </w:rPr>
                      <m:t>CO2</m:t>
                    </m:r>
                    <m:ctrlPr>
                      <w:rPr>
                        <w:rFonts w:ascii="Cambria Math" w:hAnsi="Cambria Math"/>
                        <w:i/>
                        <w:kern w:val="0"/>
                        <w:sz w:val="18"/>
                      </w:rPr>
                    </m:ctrlPr>
                  </m:sub>
                </m:sSub>
              </m:oMath>
            </m:oMathPara>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783" w:type="pct"/>
            <w:tcBorders>
              <w:top w:val="single" w:color="auto" w:sz="8" w:space="0"/>
            </w:tcBorders>
            <w:vAlign w:val="center"/>
          </w:tcPr>
          <w:p>
            <w:pPr>
              <w:snapToGrid w:val="0"/>
              <w:spacing w:line="240" w:lineRule="auto"/>
              <w:jc w:val="center"/>
              <w:rPr>
                <w:rFonts w:hint="eastAsia" w:ascii="宋体" w:hAnsi="宋体"/>
                <w:kern w:val="0"/>
                <w:sz w:val="18"/>
              </w:rPr>
            </w:pPr>
            <w:r>
              <w:rPr>
                <w:rFonts w:hint="eastAsia" w:ascii="宋体" w:hAnsi="宋体"/>
                <w:kern w:val="0"/>
                <w:sz w:val="18"/>
              </w:rPr>
              <w:t>应用的公式编号</w:t>
            </w:r>
          </w:p>
        </w:tc>
        <w:tc>
          <w:tcPr>
            <w:tcW w:w="3217" w:type="pct"/>
            <w:tcBorders>
              <w:top w:val="single" w:color="auto" w:sz="8" w:space="0"/>
            </w:tcBorders>
            <w:vAlign w:val="center"/>
          </w:tcPr>
          <w:p>
            <w:pPr>
              <w:snapToGrid w:val="0"/>
              <w:spacing w:line="240" w:lineRule="auto"/>
              <w:jc w:val="center"/>
              <w:rPr>
                <w:rFonts w:hint="eastAsia" w:ascii="宋体" w:hAnsi="宋体"/>
                <w:kern w:val="0"/>
                <w:sz w:val="18"/>
              </w:rPr>
            </w:pPr>
            <w:r>
              <w:rPr>
                <w:rFonts w:hint="eastAsia" w:ascii="Times New Roman" w:hAnsi="Times New Roman"/>
                <w:kern w:val="0"/>
                <w:sz w:val="18"/>
              </w:rPr>
              <w:t>A</w:t>
            </w:r>
            <w:r>
              <w:rPr>
                <w:rFonts w:hint="eastAsia" w:ascii="宋体" w:hAnsi="宋体"/>
                <w:kern w:val="0"/>
                <w:sz w:val="18"/>
              </w:rPr>
              <w:t>.</w:t>
            </w:r>
            <w:r>
              <w:rPr>
                <w:rFonts w:hint="eastAsia" w:ascii="Times New Roman" w:hAnsi="Times New Roman"/>
                <w:kern w:val="0"/>
                <w:sz w:val="18"/>
              </w:rPr>
              <w:t>5</w:t>
            </w:r>
            <w:r>
              <w:rPr>
                <w:rFonts w:hint="eastAsia" w:ascii="宋体" w:hAnsi="宋体"/>
                <w:kern w:val="0"/>
                <w:sz w:val="18"/>
              </w:rPr>
              <w:t>、</w:t>
            </w:r>
            <w:r>
              <w:rPr>
                <w:rFonts w:hint="eastAsia" w:ascii="Times New Roman" w:hAnsi="Times New Roman"/>
                <w:kern w:val="0"/>
                <w:sz w:val="18"/>
              </w:rPr>
              <w:t>A</w:t>
            </w:r>
            <w:r>
              <w:rPr>
                <w:rFonts w:hint="eastAsia" w:ascii="宋体" w:hAnsi="宋体"/>
                <w:kern w:val="0"/>
                <w:sz w:val="18"/>
              </w:rPr>
              <w:t>.</w:t>
            </w:r>
            <w:r>
              <w:rPr>
                <w:rFonts w:hint="eastAsia" w:ascii="Times New Roman" w:hAnsi="Times New Roman"/>
                <w:kern w:val="0"/>
                <w:sz w:val="18"/>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783" w:type="pct"/>
            <w:vAlign w:val="center"/>
          </w:tcPr>
          <w:p>
            <w:pPr>
              <w:snapToGrid w:val="0"/>
              <w:spacing w:line="240" w:lineRule="auto"/>
              <w:jc w:val="center"/>
              <w:rPr>
                <w:rFonts w:hint="eastAsia" w:ascii="宋体" w:hAnsi="宋体"/>
                <w:kern w:val="0"/>
                <w:sz w:val="18"/>
              </w:rPr>
            </w:pPr>
            <w:r>
              <w:rPr>
                <w:rFonts w:hint="eastAsia" w:ascii="宋体" w:hAnsi="宋体"/>
                <w:kern w:val="0"/>
                <w:sz w:val="18"/>
              </w:rPr>
              <w:t>数据描述</w:t>
            </w:r>
          </w:p>
        </w:tc>
        <w:tc>
          <w:tcPr>
            <w:tcW w:w="3217" w:type="pct"/>
            <w:vAlign w:val="center"/>
          </w:tcPr>
          <w:p>
            <w:pPr>
              <w:snapToGrid w:val="0"/>
              <w:spacing w:line="240" w:lineRule="auto"/>
              <w:jc w:val="center"/>
              <w:rPr>
                <w:rFonts w:hint="eastAsia" w:ascii="宋体" w:hAnsi="宋体"/>
                <w:kern w:val="0"/>
                <w:sz w:val="18"/>
              </w:rPr>
            </w:pPr>
            <w:r>
              <w:rPr>
                <w:rFonts w:hint="eastAsia" w:ascii="宋体" w:hAnsi="宋体"/>
                <w:kern w:val="0"/>
                <w:sz w:val="18"/>
              </w:rPr>
              <w:t>消耗电力的碳排放因子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783" w:type="pct"/>
            <w:vAlign w:val="center"/>
          </w:tcPr>
          <w:p>
            <w:pPr>
              <w:snapToGrid w:val="0"/>
              <w:spacing w:line="240" w:lineRule="auto"/>
              <w:jc w:val="center"/>
              <w:rPr>
                <w:rFonts w:hint="eastAsia" w:ascii="宋体" w:hAnsi="宋体"/>
                <w:kern w:val="0"/>
                <w:sz w:val="18"/>
              </w:rPr>
            </w:pPr>
            <w:r>
              <w:rPr>
                <w:rFonts w:hint="eastAsia" w:ascii="宋体" w:hAnsi="宋体"/>
                <w:kern w:val="0"/>
                <w:sz w:val="18"/>
              </w:rPr>
              <w:t>数据单位</w:t>
            </w:r>
          </w:p>
        </w:tc>
        <w:tc>
          <w:tcPr>
            <w:tcW w:w="3217" w:type="pct"/>
            <w:vAlign w:val="center"/>
          </w:tcPr>
          <w:p>
            <w:pPr>
              <w:snapToGrid w:val="0"/>
              <w:spacing w:line="240" w:lineRule="auto"/>
              <w:jc w:val="center"/>
              <w:rPr>
                <w:rFonts w:hint="eastAsia" w:ascii="宋体" w:hAnsi="宋体"/>
                <w:kern w:val="0"/>
                <w:sz w:val="18"/>
              </w:rPr>
            </w:pPr>
            <w:r>
              <w:rPr>
                <w:rFonts w:hint="eastAsia" w:ascii="Times New Roman" w:hAnsi="Times New Roman"/>
                <w:kern w:val="0"/>
                <w:sz w:val="18"/>
              </w:rPr>
              <w:t>tCO</w:t>
            </w:r>
            <w:r>
              <w:rPr>
                <w:rFonts w:hint="eastAsia" w:ascii="Times New Roman" w:hAnsi="Times New Roman"/>
                <w:kern w:val="0"/>
                <w:sz w:val="18"/>
                <w:vertAlign w:val="subscript"/>
              </w:rPr>
              <w:t>2</w:t>
            </w:r>
            <w:r>
              <w:rPr>
                <w:rFonts w:hint="eastAsia" w:ascii="宋体" w:hAnsi="宋体"/>
                <w:kern w:val="0"/>
                <w:sz w:val="18"/>
              </w:rPr>
              <w:t>/</w:t>
            </w:r>
            <w:r>
              <w:rPr>
                <w:rFonts w:hint="eastAsia" w:ascii="Times New Roman" w:hAnsi="Times New Roman"/>
                <w:kern w:val="0"/>
                <w:sz w:val="18"/>
              </w:rPr>
              <w:t>MWh</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783" w:type="pct"/>
            <w:vAlign w:val="center"/>
          </w:tcPr>
          <w:p>
            <w:pPr>
              <w:snapToGrid w:val="0"/>
              <w:spacing w:line="240" w:lineRule="auto"/>
              <w:jc w:val="center"/>
              <w:rPr>
                <w:rFonts w:hint="eastAsia" w:ascii="宋体" w:hAnsi="宋体"/>
                <w:kern w:val="0"/>
                <w:sz w:val="18"/>
              </w:rPr>
            </w:pPr>
            <w:r>
              <w:rPr>
                <w:rFonts w:hint="eastAsia" w:ascii="宋体" w:hAnsi="宋体"/>
                <w:kern w:val="0"/>
                <w:sz w:val="18"/>
              </w:rPr>
              <w:t>数据来源</w:t>
            </w:r>
          </w:p>
        </w:tc>
        <w:tc>
          <w:tcPr>
            <w:tcW w:w="3217" w:type="pct"/>
            <w:vAlign w:val="center"/>
          </w:tcPr>
          <w:p>
            <w:pPr>
              <w:snapToGrid w:val="0"/>
              <w:spacing w:line="240" w:lineRule="auto"/>
              <w:jc w:val="center"/>
              <w:rPr>
                <w:rFonts w:hint="eastAsia" w:ascii="宋体" w:hAnsi="宋体"/>
                <w:kern w:val="0"/>
                <w:sz w:val="18"/>
              </w:rPr>
            </w:pPr>
            <w:r>
              <w:rPr>
                <w:rFonts w:hint="eastAsia" w:ascii="宋体" w:hAnsi="宋体"/>
                <w:kern w:val="0"/>
                <w:sz w:val="18"/>
              </w:rPr>
              <w:t>地方生态环境部门发布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783" w:type="pct"/>
            <w:vAlign w:val="center"/>
          </w:tcPr>
          <w:p>
            <w:pPr>
              <w:snapToGrid w:val="0"/>
              <w:spacing w:line="240" w:lineRule="auto"/>
              <w:jc w:val="center"/>
              <w:rPr>
                <w:rFonts w:hint="eastAsia" w:ascii="宋体" w:hAnsi="宋体"/>
                <w:kern w:val="0"/>
                <w:sz w:val="18"/>
              </w:rPr>
            </w:pPr>
            <w:r>
              <w:rPr>
                <w:rFonts w:hint="eastAsia" w:ascii="宋体" w:hAnsi="宋体"/>
                <w:kern w:val="0"/>
                <w:sz w:val="18"/>
              </w:rPr>
              <w:t>数据用途</w:t>
            </w:r>
          </w:p>
        </w:tc>
        <w:tc>
          <w:tcPr>
            <w:tcW w:w="3217" w:type="pct"/>
            <w:vAlign w:val="center"/>
          </w:tcPr>
          <w:p>
            <w:pPr>
              <w:snapToGrid w:val="0"/>
              <w:spacing w:line="240" w:lineRule="auto"/>
              <w:jc w:val="center"/>
              <w:rPr>
                <w:rFonts w:hint="eastAsia" w:ascii="宋体" w:hAnsi="宋体"/>
                <w:kern w:val="0"/>
                <w:sz w:val="18"/>
              </w:rPr>
            </w:pPr>
            <w:r>
              <w:rPr>
                <w:rFonts w:hint="eastAsia" w:ascii="宋体" w:hAnsi="宋体"/>
                <w:kern w:val="0"/>
                <w:sz w:val="18"/>
              </w:rPr>
              <w:t>计算项目情景碳排放因子</w:t>
            </w:r>
          </w:p>
        </w:tc>
      </w:tr>
    </w:tbl>
    <w:p>
      <w:pPr>
        <w:numPr>
          <w:ilvl w:val="1"/>
          <w:numId w:val="32"/>
        </w:numPr>
        <w:snapToGrid w:val="0"/>
        <w:spacing w:before="156" w:beforeLines="50" w:after="156" w:afterLines="50"/>
        <w:jc w:val="center"/>
        <w:rPr>
          <w:rFonts w:ascii="黑体" w:hAnsi="Times New Roman" w:eastAsia="黑体"/>
        </w:rPr>
      </w:pPr>
      <w:r>
        <w:rPr>
          <w:rFonts w:hint="eastAsia" w:ascii="黑体" w:hAnsi="Times New Roman" w:eastAsia="黑体"/>
        </w:rPr>
        <w:t>车辆型号为</w:t>
      </w:r>
      <w:r>
        <w:rPr>
          <w:rFonts w:hint="eastAsia" w:ascii="Times New Roman" w:hAnsi="Times New Roman" w:eastAsia="黑体"/>
        </w:rPr>
        <w:t>g</w:t>
      </w:r>
      <w:r>
        <w:rPr>
          <w:rFonts w:hint="eastAsia" w:ascii="黑体" w:hAnsi="Times New Roman" w:eastAsia="黑体"/>
        </w:rPr>
        <w:t>的纯电动小客车第</w:t>
      </w:r>
      <w:r>
        <w:rPr>
          <w:rFonts w:hint="eastAsia" w:ascii="Times New Roman" w:hAnsi="Times New Roman" w:eastAsia="黑体"/>
        </w:rPr>
        <w:t>i</w:t>
      </w:r>
      <w:r>
        <w:rPr>
          <w:rFonts w:hint="eastAsia" w:ascii="黑体" w:hAnsi="Times New Roman" w:eastAsia="黑体"/>
        </w:rPr>
        <w:t>次出行的单位距离电耗</w:t>
      </w:r>
    </w:p>
    <w:tbl>
      <w:tblPr>
        <w:tblStyle w:val="28"/>
        <w:tblW w:w="4891"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270"/>
        <w:gridCol w:w="59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783" w:type="pct"/>
            <w:tcBorders>
              <w:top w:val="single" w:color="auto" w:sz="8" w:space="0"/>
              <w:bottom w:val="single" w:color="auto" w:sz="8" w:space="0"/>
            </w:tcBorders>
            <w:vAlign w:val="center"/>
          </w:tcPr>
          <w:p>
            <w:pPr>
              <w:snapToGrid w:val="0"/>
              <w:spacing w:line="240" w:lineRule="auto"/>
              <w:jc w:val="center"/>
              <w:rPr>
                <w:rFonts w:hint="eastAsia" w:ascii="宋体" w:hAnsi="宋体"/>
                <w:kern w:val="0"/>
                <w:sz w:val="18"/>
              </w:rPr>
            </w:pPr>
            <w:r>
              <w:rPr>
                <w:rFonts w:hint="eastAsia" w:ascii="宋体" w:hAnsi="宋体"/>
                <w:kern w:val="0"/>
                <w:sz w:val="18"/>
              </w:rPr>
              <w:t>数据</w:t>
            </w:r>
            <w:r>
              <w:rPr>
                <w:rFonts w:ascii="宋体" w:hAnsi="宋体"/>
                <w:kern w:val="0"/>
                <w:sz w:val="18"/>
              </w:rPr>
              <w:t>/参数名称</w:t>
            </w:r>
          </w:p>
        </w:tc>
        <w:tc>
          <w:tcPr>
            <w:tcW w:w="3217" w:type="pct"/>
            <w:tcBorders>
              <w:top w:val="single" w:color="auto" w:sz="8" w:space="0"/>
              <w:bottom w:val="single" w:color="auto" w:sz="8" w:space="0"/>
            </w:tcBorders>
            <w:vAlign w:val="center"/>
          </w:tcPr>
          <w:p>
            <w:pPr>
              <w:snapToGrid w:val="0"/>
              <w:spacing w:line="240" w:lineRule="auto"/>
              <w:jc w:val="center"/>
              <w:rPr>
                <w:rFonts w:hint="eastAsia" w:ascii="宋体" w:hAnsi="宋体"/>
                <w:kern w:val="0"/>
                <w:sz w:val="18"/>
              </w:rPr>
            </w:pPr>
            <m:oMathPara>
              <m:oMath>
                <m:sSub>
                  <m:sSubPr>
                    <m:ctrlPr>
                      <w:rPr>
                        <w:rFonts w:ascii="Cambria Math" w:hAnsi="Cambria Math"/>
                        <w:i/>
                        <w:kern w:val="0"/>
                        <w:sz w:val="18"/>
                      </w:rPr>
                    </m:ctrlPr>
                  </m:sSubPr>
                  <m:e>
                    <m:r>
                      <m:rPr/>
                      <w:rPr>
                        <w:rFonts w:ascii="Cambria Math" w:hAnsi="Cambria Math"/>
                        <w:kern w:val="0"/>
                        <w:sz w:val="18"/>
                      </w:rPr>
                      <m:t>EC</m:t>
                    </m:r>
                    <m:ctrlPr>
                      <w:rPr>
                        <w:rFonts w:ascii="Cambria Math" w:hAnsi="Cambria Math"/>
                        <w:i/>
                        <w:kern w:val="0"/>
                        <w:sz w:val="18"/>
                      </w:rPr>
                    </m:ctrlPr>
                  </m:e>
                  <m:sub>
                    <m:r>
                      <m:rPr/>
                      <w:rPr>
                        <w:rFonts w:ascii="Cambria Math" w:hAnsi="Cambria Math"/>
                        <w:kern w:val="0"/>
                        <w:sz w:val="18"/>
                      </w:rPr>
                      <m:t>g,i</m:t>
                    </m:r>
                    <m:ctrlPr>
                      <w:rPr>
                        <w:rFonts w:ascii="Cambria Math" w:hAnsi="Cambria Math"/>
                        <w:i/>
                        <w:kern w:val="0"/>
                        <w:sz w:val="18"/>
                      </w:rPr>
                    </m:ctrlPr>
                  </m:sub>
                </m:sSub>
              </m:oMath>
            </m:oMathPara>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783" w:type="pct"/>
            <w:tcBorders>
              <w:top w:val="single" w:color="auto" w:sz="8" w:space="0"/>
            </w:tcBorders>
            <w:vAlign w:val="center"/>
          </w:tcPr>
          <w:p>
            <w:pPr>
              <w:snapToGrid w:val="0"/>
              <w:spacing w:line="240" w:lineRule="auto"/>
              <w:jc w:val="center"/>
              <w:rPr>
                <w:rFonts w:hint="eastAsia" w:ascii="宋体" w:hAnsi="宋体"/>
                <w:kern w:val="0"/>
                <w:sz w:val="18"/>
              </w:rPr>
            </w:pPr>
            <w:r>
              <w:rPr>
                <w:rFonts w:hint="eastAsia" w:ascii="宋体" w:hAnsi="宋体"/>
                <w:kern w:val="0"/>
                <w:sz w:val="18"/>
              </w:rPr>
              <w:t>应用的公式编号</w:t>
            </w:r>
          </w:p>
        </w:tc>
        <w:tc>
          <w:tcPr>
            <w:tcW w:w="3217" w:type="pct"/>
            <w:tcBorders>
              <w:top w:val="single" w:color="auto" w:sz="8" w:space="0"/>
            </w:tcBorders>
            <w:vAlign w:val="center"/>
          </w:tcPr>
          <w:p>
            <w:pPr>
              <w:snapToGrid w:val="0"/>
              <w:spacing w:line="240" w:lineRule="auto"/>
              <w:jc w:val="center"/>
              <w:rPr>
                <w:rFonts w:hint="eastAsia" w:ascii="宋体" w:hAnsi="宋体"/>
                <w:kern w:val="0"/>
                <w:sz w:val="18"/>
              </w:rPr>
            </w:pPr>
            <w:r>
              <w:rPr>
                <w:rFonts w:hint="eastAsia" w:ascii="Times New Roman" w:hAnsi="Times New Roman"/>
                <w:kern w:val="0"/>
                <w:sz w:val="18"/>
              </w:rPr>
              <w:t>A</w:t>
            </w:r>
            <w:r>
              <w:rPr>
                <w:rFonts w:hint="eastAsia" w:ascii="宋体" w:hAnsi="宋体"/>
                <w:kern w:val="0"/>
                <w:sz w:val="18"/>
              </w:rPr>
              <w:t>.</w:t>
            </w:r>
            <w:r>
              <w:rPr>
                <w:rFonts w:hint="eastAsia" w:ascii="Times New Roman" w:hAnsi="Times New Roman"/>
                <w:kern w:val="0"/>
                <w:sz w:val="18"/>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783" w:type="pct"/>
            <w:vAlign w:val="center"/>
          </w:tcPr>
          <w:p>
            <w:pPr>
              <w:snapToGrid w:val="0"/>
              <w:spacing w:line="240" w:lineRule="auto"/>
              <w:jc w:val="center"/>
              <w:rPr>
                <w:rFonts w:hint="eastAsia" w:ascii="宋体" w:hAnsi="宋体"/>
                <w:kern w:val="0"/>
                <w:sz w:val="18"/>
              </w:rPr>
            </w:pPr>
            <w:r>
              <w:rPr>
                <w:rFonts w:hint="eastAsia" w:ascii="宋体" w:hAnsi="宋体"/>
                <w:kern w:val="0"/>
                <w:sz w:val="18"/>
              </w:rPr>
              <w:t>数据描述</w:t>
            </w:r>
          </w:p>
        </w:tc>
        <w:tc>
          <w:tcPr>
            <w:tcW w:w="3217" w:type="pct"/>
            <w:vAlign w:val="center"/>
          </w:tcPr>
          <w:p>
            <w:pPr>
              <w:snapToGrid w:val="0"/>
              <w:spacing w:line="240" w:lineRule="auto"/>
              <w:jc w:val="center"/>
              <w:rPr>
                <w:rFonts w:hint="eastAsia" w:ascii="宋体" w:hAnsi="宋体"/>
                <w:kern w:val="0"/>
                <w:sz w:val="18"/>
              </w:rPr>
            </w:pPr>
            <w:r>
              <w:rPr>
                <w:rFonts w:hint="eastAsia" w:ascii="宋体" w:hAnsi="宋体"/>
                <w:kern w:val="0"/>
                <w:sz w:val="18"/>
              </w:rPr>
              <w:t>车辆型号为</w:t>
            </w:r>
            <w:r>
              <w:rPr>
                <w:rFonts w:hint="eastAsia" w:ascii="Times New Roman" w:hAnsi="Times New Roman"/>
                <w:kern w:val="0"/>
                <w:sz w:val="18"/>
              </w:rPr>
              <w:t>g</w:t>
            </w:r>
            <w:r>
              <w:rPr>
                <w:rFonts w:hint="eastAsia" w:ascii="宋体" w:hAnsi="宋体"/>
                <w:kern w:val="0"/>
                <w:sz w:val="18"/>
              </w:rPr>
              <w:t>的纯电动小客车第</w:t>
            </w:r>
            <w:r>
              <w:rPr>
                <w:rFonts w:hint="eastAsia" w:ascii="Times New Roman" w:hAnsi="Times New Roman"/>
                <w:kern w:val="0"/>
                <w:sz w:val="18"/>
              </w:rPr>
              <w:t>i</w:t>
            </w:r>
            <w:r>
              <w:rPr>
                <w:rFonts w:hint="eastAsia" w:ascii="宋体" w:hAnsi="宋体"/>
                <w:kern w:val="0"/>
                <w:sz w:val="18"/>
              </w:rPr>
              <w:t>次出行的单位距离电耗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783" w:type="pct"/>
            <w:vAlign w:val="center"/>
          </w:tcPr>
          <w:p>
            <w:pPr>
              <w:snapToGrid w:val="0"/>
              <w:spacing w:line="240" w:lineRule="auto"/>
              <w:jc w:val="center"/>
              <w:rPr>
                <w:rFonts w:hint="eastAsia" w:ascii="宋体" w:hAnsi="宋体"/>
                <w:kern w:val="0"/>
                <w:sz w:val="18"/>
              </w:rPr>
            </w:pPr>
            <w:r>
              <w:rPr>
                <w:rFonts w:hint="eastAsia" w:ascii="宋体" w:hAnsi="宋体"/>
                <w:kern w:val="0"/>
                <w:sz w:val="18"/>
              </w:rPr>
              <w:t>数据单位</w:t>
            </w:r>
          </w:p>
        </w:tc>
        <w:tc>
          <w:tcPr>
            <w:tcW w:w="3217" w:type="pct"/>
            <w:vAlign w:val="center"/>
          </w:tcPr>
          <w:p>
            <w:pPr>
              <w:snapToGrid w:val="0"/>
              <w:spacing w:line="240" w:lineRule="auto"/>
              <w:jc w:val="center"/>
              <w:rPr>
                <w:rFonts w:hint="eastAsia" w:ascii="宋体" w:hAnsi="宋体"/>
                <w:kern w:val="0"/>
                <w:sz w:val="18"/>
              </w:rPr>
            </w:pPr>
            <w:r>
              <w:rPr>
                <w:rFonts w:hint="eastAsia" w:ascii="Times New Roman" w:hAnsi="Times New Roman"/>
                <w:kern w:val="0"/>
                <w:sz w:val="18"/>
              </w:rPr>
              <w:t>MWh</w:t>
            </w:r>
            <w:r>
              <w:rPr>
                <w:rFonts w:hint="eastAsia" w:ascii="宋体" w:hAnsi="宋体"/>
                <w:kern w:val="0"/>
                <w:sz w:val="18"/>
              </w:rPr>
              <w:t>/</w:t>
            </w:r>
            <w:r>
              <w:rPr>
                <w:rFonts w:hint="eastAsia" w:ascii="Times New Roman" w:hAnsi="Times New Roman"/>
                <w:kern w:val="0"/>
                <w:sz w:val="18"/>
              </w:rPr>
              <w:t>km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783" w:type="pct"/>
            <w:vAlign w:val="center"/>
          </w:tcPr>
          <w:p>
            <w:pPr>
              <w:snapToGrid w:val="0"/>
              <w:spacing w:line="240" w:lineRule="auto"/>
              <w:jc w:val="center"/>
              <w:rPr>
                <w:rFonts w:hint="eastAsia" w:ascii="宋体" w:hAnsi="宋体"/>
                <w:kern w:val="0"/>
                <w:sz w:val="18"/>
              </w:rPr>
            </w:pPr>
            <w:r>
              <w:rPr>
                <w:rFonts w:hint="eastAsia" w:ascii="宋体" w:hAnsi="宋体"/>
                <w:kern w:val="0"/>
                <w:sz w:val="18"/>
              </w:rPr>
              <w:t>数据来源</w:t>
            </w:r>
          </w:p>
        </w:tc>
        <w:tc>
          <w:tcPr>
            <w:tcW w:w="3217" w:type="pct"/>
            <w:vAlign w:val="center"/>
          </w:tcPr>
          <w:p>
            <w:pPr>
              <w:snapToGrid w:val="0"/>
              <w:spacing w:line="240" w:lineRule="auto"/>
              <w:jc w:val="left"/>
              <w:rPr>
                <w:rFonts w:hint="eastAsia" w:ascii="宋体" w:hAnsi="宋体"/>
                <w:kern w:val="0"/>
                <w:sz w:val="18"/>
              </w:rPr>
            </w:pPr>
            <w:r>
              <w:rPr>
                <w:rFonts w:hint="eastAsia" w:ascii="宋体" w:hAnsi="宋体"/>
                <w:kern w:val="0"/>
                <w:sz w:val="18"/>
              </w:rPr>
              <w:t>数据来源为实时监测数据，若无法获取实时监测数据时，可采工信部政务服务平台发布的正式数据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783" w:type="pct"/>
            <w:vAlign w:val="center"/>
          </w:tcPr>
          <w:p>
            <w:pPr>
              <w:snapToGrid w:val="0"/>
              <w:spacing w:line="240" w:lineRule="auto"/>
              <w:jc w:val="center"/>
              <w:rPr>
                <w:rFonts w:hint="eastAsia" w:ascii="宋体" w:hAnsi="宋体"/>
                <w:kern w:val="0"/>
                <w:sz w:val="18"/>
              </w:rPr>
            </w:pPr>
            <w:r>
              <w:rPr>
                <w:rFonts w:hint="eastAsia" w:ascii="宋体" w:hAnsi="宋体"/>
                <w:kern w:val="0"/>
                <w:sz w:val="18"/>
              </w:rPr>
              <w:t>数据用途</w:t>
            </w:r>
          </w:p>
        </w:tc>
        <w:tc>
          <w:tcPr>
            <w:tcW w:w="3217" w:type="pct"/>
            <w:vAlign w:val="center"/>
          </w:tcPr>
          <w:p>
            <w:pPr>
              <w:snapToGrid w:val="0"/>
              <w:spacing w:line="240" w:lineRule="auto"/>
              <w:jc w:val="center"/>
              <w:rPr>
                <w:rFonts w:hint="eastAsia" w:ascii="宋体" w:hAnsi="宋体"/>
                <w:kern w:val="0"/>
                <w:sz w:val="18"/>
              </w:rPr>
            </w:pPr>
            <w:r>
              <w:rPr>
                <w:rFonts w:hint="eastAsia" w:ascii="宋体" w:hAnsi="宋体"/>
                <w:kern w:val="0"/>
                <w:sz w:val="18"/>
              </w:rPr>
              <w:t>计算项目情景碳排放因子</w:t>
            </w:r>
          </w:p>
        </w:tc>
      </w:tr>
    </w:tbl>
    <w:p>
      <w:pPr>
        <w:numPr>
          <w:ilvl w:val="1"/>
          <w:numId w:val="32"/>
        </w:numPr>
        <w:snapToGrid w:val="0"/>
        <w:spacing w:before="156" w:beforeLines="50" w:after="156" w:afterLines="50"/>
        <w:jc w:val="center"/>
        <w:rPr>
          <w:rFonts w:ascii="黑体" w:hAnsi="Times New Roman" w:eastAsia="黑体"/>
        </w:rPr>
      </w:pPr>
      <w:r>
        <w:rPr>
          <w:rFonts w:hint="eastAsia" w:ascii="黑体" w:hAnsi="Times New Roman" w:eastAsia="黑体"/>
        </w:rPr>
        <w:t>纯电动网约车第</w:t>
      </w:r>
      <w:r>
        <w:rPr>
          <w:rFonts w:hint="eastAsia" w:ascii="Times New Roman" w:hAnsi="Times New Roman" w:eastAsia="黑体"/>
        </w:rPr>
        <w:t>i</w:t>
      </w:r>
      <w:r>
        <w:rPr>
          <w:rFonts w:hint="eastAsia" w:ascii="黑体" w:hAnsi="Times New Roman" w:eastAsia="黑体"/>
        </w:rPr>
        <w:t>次出行的单位距离电耗</w:t>
      </w:r>
    </w:p>
    <w:tbl>
      <w:tblPr>
        <w:tblStyle w:val="28"/>
        <w:tblW w:w="4891"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271"/>
        <w:gridCol w:w="589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783" w:type="pct"/>
            <w:tcBorders>
              <w:top w:val="single" w:color="auto" w:sz="8" w:space="0"/>
              <w:bottom w:val="single" w:color="auto" w:sz="8" w:space="0"/>
            </w:tcBorders>
            <w:vAlign w:val="center"/>
          </w:tcPr>
          <w:p>
            <w:pPr>
              <w:snapToGrid w:val="0"/>
              <w:spacing w:line="240" w:lineRule="auto"/>
              <w:jc w:val="center"/>
              <w:rPr>
                <w:rFonts w:hint="eastAsia" w:ascii="宋体" w:hAnsi="宋体"/>
                <w:kern w:val="0"/>
                <w:sz w:val="18"/>
              </w:rPr>
            </w:pPr>
            <w:r>
              <w:rPr>
                <w:rFonts w:hint="eastAsia" w:ascii="宋体" w:hAnsi="宋体"/>
                <w:kern w:val="0"/>
                <w:sz w:val="18"/>
              </w:rPr>
              <w:t>数据</w:t>
            </w:r>
            <w:r>
              <w:rPr>
                <w:rFonts w:ascii="宋体" w:hAnsi="宋体"/>
                <w:kern w:val="0"/>
                <w:sz w:val="18"/>
              </w:rPr>
              <w:t>/参数名称</w:t>
            </w:r>
          </w:p>
        </w:tc>
        <w:tc>
          <w:tcPr>
            <w:tcW w:w="3216" w:type="pct"/>
            <w:tcBorders>
              <w:top w:val="single" w:color="auto" w:sz="8" w:space="0"/>
              <w:bottom w:val="single" w:color="auto" w:sz="8" w:space="0"/>
            </w:tcBorders>
            <w:vAlign w:val="center"/>
          </w:tcPr>
          <w:p>
            <w:pPr>
              <w:snapToGrid w:val="0"/>
              <w:spacing w:line="240" w:lineRule="auto"/>
              <w:jc w:val="center"/>
              <w:rPr>
                <w:rFonts w:hint="eastAsia" w:ascii="宋体" w:hAnsi="宋体"/>
                <w:kern w:val="0"/>
                <w:sz w:val="18"/>
              </w:rPr>
            </w:pPr>
            <m:oMathPara>
              <m:oMath>
                <m:sSub>
                  <m:sSubPr>
                    <m:ctrlPr>
                      <w:rPr>
                        <w:rFonts w:ascii="Cambria Math" w:hAnsi="Cambria Math"/>
                        <w:i/>
                        <w:sz w:val="18"/>
                        <w:szCs w:val="18"/>
                      </w:rPr>
                    </m:ctrlPr>
                  </m:sSubPr>
                  <m:e>
                    <m:r>
                      <m:rPr/>
                      <w:rPr>
                        <w:rFonts w:ascii="Cambria Math" w:hAnsi="Cambria Math"/>
                        <w:sz w:val="18"/>
                        <w:szCs w:val="18"/>
                      </w:rPr>
                      <m:t>EC</m:t>
                    </m:r>
                    <m:ctrlPr>
                      <w:rPr>
                        <w:rFonts w:ascii="Cambria Math" w:hAnsi="Cambria Math"/>
                        <w:i/>
                        <w:sz w:val="18"/>
                        <w:szCs w:val="18"/>
                      </w:rPr>
                    </m:ctrlPr>
                  </m:e>
                  <m:sub>
                    <m:r>
                      <m:rPr/>
                      <w:rPr>
                        <w:rFonts w:ascii="Cambria Math" w:hAnsi="Cambria Math"/>
                        <w:sz w:val="18"/>
                        <w:szCs w:val="18"/>
                      </w:rPr>
                      <m:t>i</m:t>
                    </m:r>
                    <m:ctrlPr>
                      <w:rPr>
                        <w:rFonts w:ascii="Cambria Math" w:hAnsi="Cambria Math"/>
                        <w:i/>
                        <w:sz w:val="18"/>
                        <w:szCs w:val="18"/>
                      </w:rPr>
                    </m:ctrlPr>
                  </m:sub>
                </m:sSub>
              </m:oMath>
            </m:oMathPara>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55" w:hRule="atLeast"/>
          <w:jc w:val="center"/>
        </w:trPr>
        <w:tc>
          <w:tcPr>
            <w:tcW w:w="1783" w:type="pct"/>
            <w:tcBorders>
              <w:top w:val="single" w:color="auto" w:sz="8" w:space="0"/>
            </w:tcBorders>
            <w:vAlign w:val="center"/>
          </w:tcPr>
          <w:p>
            <w:pPr>
              <w:snapToGrid w:val="0"/>
              <w:spacing w:line="240" w:lineRule="auto"/>
              <w:jc w:val="center"/>
              <w:rPr>
                <w:rFonts w:hint="eastAsia" w:ascii="宋体" w:hAnsi="宋体"/>
                <w:kern w:val="0"/>
                <w:sz w:val="18"/>
              </w:rPr>
            </w:pPr>
            <w:r>
              <w:rPr>
                <w:rFonts w:hint="eastAsia" w:ascii="宋体" w:hAnsi="宋体"/>
                <w:kern w:val="0"/>
                <w:sz w:val="18"/>
              </w:rPr>
              <w:t>应用的公式编号</w:t>
            </w:r>
          </w:p>
        </w:tc>
        <w:tc>
          <w:tcPr>
            <w:tcW w:w="3216" w:type="pct"/>
            <w:tcBorders>
              <w:top w:val="single" w:color="auto" w:sz="8" w:space="0"/>
            </w:tcBorders>
            <w:vAlign w:val="center"/>
          </w:tcPr>
          <w:p>
            <w:pPr>
              <w:snapToGrid w:val="0"/>
              <w:spacing w:line="240" w:lineRule="auto"/>
              <w:jc w:val="center"/>
              <w:rPr>
                <w:rFonts w:hint="eastAsia" w:ascii="宋体" w:hAnsi="宋体"/>
                <w:kern w:val="0"/>
                <w:sz w:val="18"/>
              </w:rPr>
            </w:pPr>
            <w:r>
              <w:rPr>
                <w:rFonts w:hint="eastAsia" w:ascii="Times New Roman" w:hAnsi="Times New Roman"/>
                <w:kern w:val="0"/>
                <w:sz w:val="18"/>
              </w:rPr>
              <w:t>A</w:t>
            </w:r>
            <w:r>
              <w:rPr>
                <w:rFonts w:hint="eastAsia" w:ascii="宋体" w:hAnsi="宋体"/>
                <w:kern w:val="0"/>
                <w:sz w:val="18"/>
              </w:rPr>
              <w:t>.</w:t>
            </w:r>
            <w:r>
              <w:rPr>
                <w:rFonts w:hint="eastAsia" w:ascii="Times New Roman" w:hAnsi="Times New Roman"/>
                <w:kern w:val="0"/>
                <w:sz w:val="18"/>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783" w:type="pct"/>
            <w:vAlign w:val="center"/>
          </w:tcPr>
          <w:p>
            <w:pPr>
              <w:snapToGrid w:val="0"/>
              <w:spacing w:line="240" w:lineRule="auto"/>
              <w:jc w:val="center"/>
              <w:rPr>
                <w:rFonts w:hint="eastAsia" w:ascii="宋体" w:hAnsi="宋体"/>
                <w:kern w:val="0"/>
                <w:sz w:val="18"/>
              </w:rPr>
            </w:pPr>
            <w:r>
              <w:rPr>
                <w:rFonts w:hint="eastAsia" w:ascii="宋体" w:hAnsi="宋体"/>
                <w:kern w:val="0"/>
                <w:sz w:val="18"/>
              </w:rPr>
              <w:t>数据描述</w:t>
            </w:r>
          </w:p>
        </w:tc>
        <w:tc>
          <w:tcPr>
            <w:tcW w:w="3216" w:type="pct"/>
            <w:vAlign w:val="center"/>
          </w:tcPr>
          <w:p>
            <w:pPr>
              <w:snapToGrid w:val="0"/>
              <w:spacing w:line="240" w:lineRule="auto"/>
              <w:jc w:val="center"/>
              <w:rPr>
                <w:rFonts w:hint="eastAsia" w:ascii="宋体" w:hAnsi="宋体"/>
                <w:kern w:val="0"/>
                <w:sz w:val="18"/>
              </w:rPr>
            </w:pPr>
            <w:r>
              <w:rPr>
                <w:rFonts w:hint="eastAsia" w:ascii="宋体" w:hAnsi="宋体"/>
                <w:kern w:val="0"/>
                <w:sz w:val="18"/>
              </w:rPr>
              <w:t>纯电动网约车第i次出行的单位距离电耗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55" w:hRule="atLeast"/>
          <w:jc w:val="center"/>
        </w:trPr>
        <w:tc>
          <w:tcPr>
            <w:tcW w:w="1783" w:type="pct"/>
            <w:vAlign w:val="center"/>
          </w:tcPr>
          <w:p>
            <w:pPr>
              <w:snapToGrid w:val="0"/>
              <w:spacing w:line="240" w:lineRule="auto"/>
              <w:jc w:val="center"/>
              <w:rPr>
                <w:rFonts w:hint="eastAsia" w:ascii="宋体" w:hAnsi="宋体"/>
                <w:kern w:val="0"/>
                <w:sz w:val="18"/>
              </w:rPr>
            </w:pPr>
            <w:r>
              <w:rPr>
                <w:rFonts w:hint="eastAsia" w:ascii="宋体" w:hAnsi="宋体"/>
                <w:kern w:val="0"/>
                <w:sz w:val="18"/>
              </w:rPr>
              <w:t>数据单位</w:t>
            </w:r>
          </w:p>
        </w:tc>
        <w:tc>
          <w:tcPr>
            <w:tcW w:w="3216" w:type="pct"/>
            <w:vAlign w:val="center"/>
          </w:tcPr>
          <w:p>
            <w:pPr>
              <w:snapToGrid w:val="0"/>
              <w:spacing w:line="240" w:lineRule="auto"/>
              <w:jc w:val="center"/>
              <w:rPr>
                <w:rFonts w:hint="eastAsia" w:ascii="宋体" w:hAnsi="宋体"/>
                <w:kern w:val="0"/>
                <w:sz w:val="18"/>
              </w:rPr>
            </w:pPr>
            <w:r>
              <w:rPr>
                <w:rFonts w:hint="eastAsia" w:ascii="Times New Roman" w:hAnsi="Times New Roman"/>
                <w:kern w:val="0"/>
                <w:sz w:val="18"/>
              </w:rPr>
              <w:t>MWh</w:t>
            </w:r>
            <w:r>
              <w:rPr>
                <w:rFonts w:hint="eastAsia" w:ascii="宋体" w:hAnsi="宋体"/>
                <w:kern w:val="0"/>
                <w:sz w:val="18"/>
              </w:rPr>
              <w:t>/</w:t>
            </w:r>
            <w:r>
              <w:rPr>
                <w:rFonts w:hint="eastAsia" w:ascii="Times New Roman" w:hAnsi="Times New Roman"/>
                <w:kern w:val="0"/>
                <w:sz w:val="18"/>
              </w:rPr>
              <w:t>km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783" w:type="pct"/>
            <w:vAlign w:val="center"/>
          </w:tcPr>
          <w:p>
            <w:pPr>
              <w:snapToGrid w:val="0"/>
              <w:spacing w:line="240" w:lineRule="auto"/>
              <w:jc w:val="center"/>
              <w:rPr>
                <w:rFonts w:hint="eastAsia" w:ascii="宋体" w:hAnsi="宋体"/>
                <w:kern w:val="0"/>
                <w:sz w:val="18"/>
              </w:rPr>
            </w:pPr>
            <w:r>
              <w:rPr>
                <w:rFonts w:hint="eastAsia" w:ascii="宋体" w:hAnsi="宋体"/>
                <w:kern w:val="0"/>
                <w:sz w:val="18"/>
              </w:rPr>
              <w:t>数据来源</w:t>
            </w:r>
          </w:p>
        </w:tc>
        <w:tc>
          <w:tcPr>
            <w:tcW w:w="3216" w:type="pct"/>
            <w:vAlign w:val="center"/>
          </w:tcPr>
          <w:p>
            <w:pPr>
              <w:snapToGrid w:val="0"/>
              <w:spacing w:line="240" w:lineRule="auto"/>
              <w:jc w:val="left"/>
              <w:rPr>
                <w:rFonts w:hint="eastAsia" w:ascii="宋体" w:hAnsi="宋体"/>
                <w:kern w:val="0"/>
                <w:sz w:val="18"/>
              </w:rPr>
            </w:pPr>
            <w:r>
              <w:rPr>
                <w:rFonts w:hint="eastAsia" w:ascii="宋体" w:hAnsi="宋体"/>
                <w:kern w:val="0"/>
                <w:sz w:val="18"/>
              </w:rPr>
              <w:t>数据来源为纯电动整车实时监测数据，当无法获取实时监测数据时，可采用当地纯电动网约车单位距离电力消耗平均值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55" w:hRule="atLeast"/>
          <w:jc w:val="center"/>
        </w:trPr>
        <w:tc>
          <w:tcPr>
            <w:tcW w:w="1783" w:type="pct"/>
            <w:vAlign w:val="center"/>
          </w:tcPr>
          <w:p>
            <w:pPr>
              <w:snapToGrid w:val="0"/>
              <w:spacing w:line="240" w:lineRule="auto"/>
              <w:jc w:val="center"/>
              <w:rPr>
                <w:rFonts w:hint="eastAsia" w:ascii="宋体" w:hAnsi="宋体"/>
                <w:kern w:val="0"/>
                <w:sz w:val="18"/>
              </w:rPr>
            </w:pPr>
            <w:r>
              <w:rPr>
                <w:rFonts w:hint="eastAsia" w:ascii="宋体" w:hAnsi="宋体"/>
                <w:kern w:val="0"/>
                <w:sz w:val="18"/>
              </w:rPr>
              <w:t>数据用途</w:t>
            </w:r>
          </w:p>
        </w:tc>
        <w:tc>
          <w:tcPr>
            <w:tcW w:w="3216" w:type="pct"/>
            <w:vAlign w:val="center"/>
          </w:tcPr>
          <w:p>
            <w:pPr>
              <w:snapToGrid w:val="0"/>
              <w:spacing w:line="240" w:lineRule="auto"/>
              <w:jc w:val="center"/>
              <w:rPr>
                <w:rFonts w:hint="eastAsia" w:ascii="宋体" w:hAnsi="宋体"/>
                <w:kern w:val="0"/>
                <w:sz w:val="18"/>
              </w:rPr>
            </w:pPr>
            <w:r>
              <w:rPr>
                <w:rFonts w:hint="eastAsia" w:ascii="宋体" w:hAnsi="宋体"/>
                <w:kern w:val="0"/>
                <w:sz w:val="18"/>
              </w:rPr>
              <w:t>计算项目情景碳排放因子</w:t>
            </w:r>
          </w:p>
        </w:tc>
      </w:tr>
    </w:tbl>
    <w:p>
      <w:pPr>
        <w:numPr>
          <w:ilvl w:val="1"/>
          <w:numId w:val="32"/>
        </w:numPr>
        <w:snapToGrid w:val="0"/>
        <w:spacing w:before="156" w:beforeLines="50" w:after="156" w:afterLines="50"/>
        <w:jc w:val="center"/>
        <w:rPr>
          <w:rFonts w:ascii="黑体" w:hAnsi="Times New Roman" w:eastAsia="黑体"/>
        </w:rPr>
      </w:pPr>
      <w:r>
        <w:rPr>
          <w:rFonts w:hint="eastAsia" w:ascii="黑体" w:hAnsi="Times New Roman" w:eastAsia="黑体"/>
        </w:rPr>
        <w:t>第y年注册参与用户出行次数</w:t>
      </w:r>
    </w:p>
    <w:tbl>
      <w:tblPr>
        <w:tblStyle w:val="28"/>
        <w:tblW w:w="4891"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270"/>
        <w:gridCol w:w="59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55" w:hRule="atLeast"/>
          <w:jc w:val="center"/>
        </w:trPr>
        <w:tc>
          <w:tcPr>
            <w:tcW w:w="1783" w:type="pct"/>
            <w:tcBorders>
              <w:top w:val="single" w:color="auto" w:sz="8" w:space="0"/>
              <w:bottom w:val="single" w:color="auto" w:sz="8" w:space="0"/>
            </w:tcBorders>
            <w:vAlign w:val="center"/>
          </w:tcPr>
          <w:p>
            <w:pPr>
              <w:snapToGrid w:val="0"/>
              <w:spacing w:line="240" w:lineRule="auto"/>
              <w:jc w:val="center"/>
              <w:rPr>
                <w:rFonts w:hint="eastAsia" w:ascii="宋体" w:hAnsi="宋体"/>
                <w:kern w:val="0"/>
                <w:sz w:val="18"/>
              </w:rPr>
            </w:pPr>
            <w:r>
              <w:rPr>
                <w:rFonts w:hint="eastAsia" w:ascii="宋体" w:hAnsi="宋体"/>
                <w:kern w:val="0"/>
                <w:sz w:val="18"/>
              </w:rPr>
              <w:t>数据</w:t>
            </w:r>
            <w:r>
              <w:rPr>
                <w:rFonts w:ascii="宋体" w:hAnsi="宋体"/>
                <w:kern w:val="0"/>
                <w:sz w:val="18"/>
              </w:rPr>
              <w:t>/参数名称</w:t>
            </w:r>
          </w:p>
        </w:tc>
        <w:tc>
          <w:tcPr>
            <w:tcW w:w="3217" w:type="pct"/>
            <w:tcBorders>
              <w:top w:val="single" w:color="auto" w:sz="8" w:space="0"/>
              <w:bottom w:val="single" w:color="auto" w:sz="8" w:space="0"/>
            </w:tcBorders>
            <w:vAlign w:val="center"/>
          </w:tcPr>
          <w:p>
            <w:pPr>
              <w:snapToGrid w:val="0"/>
              <w:spacing w:line="240" w:lineRule="auto"/>
              <w:jc w:val="center"/>
              <w:rPr>
                <w:rFonts w:hint="eastAsia" w:ascii="宋体" w:hAnsi="宋体"/>
                <w:kern w:val="0"/>
                <w:sz w:val="18"/>
              </w:rPr>
            </w:pPr>
            <m:oMathPara>
              <m:oMath>
                <m:r>
                  <m:rPr/>
                  <w:rPr>
                    <w:rFonts w:ascii="Cambria Math" w:hAnsi="Cambria Math"/>
                    <w:kern w:val="0"/>
                    <w:sz w:val="18"/>
                  </w:rPr>
                  <m:t>i</m:t>
                </m:r>
              </m:oMath>
            </m:oMathPara>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783" w:type="pct"/>
            <w:tcBorders>
              <w:top w:val="single" w:color="auto" w:sz="8" w:space="0"/>
            </w:tcBorders>
            <w:vAlign w:val="center"/>
          </w:tcPr>
          <w:p>
            <w:pPr>
              <w:snapToGrid w:val="0"/>
              <w:spacing w:line="240" w:lineRule="auto"/>
              <w:jc w:val="center"/>
              <w:rPr>
                <w:rFonts w:hint="eastAsia" w:ascii="宋体" w:hAnsi="宋体"/>
                <w:kern w:val="0"/>
                <w:sz w:val="18"/>
              </w:rPr>
            </w:pPr>
            <w:r>
              <w:rPr>
                <w:rFonts w:hint="eastAsia" w:ascii="宋体" w:hAnsi="宋体"/>
                <w:kern w:val="0"/>
                <w:sz w:val="18"/>
              </w:rPr>
              <w:t>应用的公式编号</w:t>
            </w:r>
          </w:p>
        </w:tc>
        <w:tc>
          <w:tcPr>
            <w:tcW w:w="3217" w:type="pct"/>
            <w:tcBorders>
              <w:top w:val="single" w:color="auto" w:sz="8" w:space="0"/>
            </w:tcBorders>
            <w:vAlign w:val="center"/>
          </w:tcPr>
          <w:p>
            <w:pPr>
              <w:snapToGrid w:val="0"/>
              <w:spacing w:line="240" w:lineRule="auto"/>
              <w:jc w:val="center"/>
              <w:rPr>
                <w:rFonts w:hint="eastAsia" w:ascii="宋体" w:hAnsi="宋体"/>
                <w:kern w:val="0"/>
                <w:sz w:val="18"/>
              </w:rPr>
            </w:pPr>
            <w:r>
              <w:rPr>
                <w:rFonts w:hint="eastAsia" w:ascii="Times New Roman" w:hAnsi="Times New Roman"/>
                <w:kern w:val="0"/>
                <w:sz w:val="18"/>
              </w:rPr>
              <w:t>1</w:t>
            </w:r>
            <w:r>
              <w:rPr>
                <w:rFonts w:hint="eastAsia" w:ascii="宋体" w:hAnsi="宋体"/>
                <w:kern w:val="0"/>
                <w:sz w:val="18"/>
              </w:rPr>
              <w:t>、</w:t>
            </w:r>
            <w:r>
              <w:rPr>
                <w:rFonts w:hint="eastAsia" w:ascii="Times New Roman" w:hAnsi="Times New Roman"/>
                <w:kern w:val="0"/>
                <w:sz w:val="18"/>
              </w:rPr>
              <w:t>2</w:t>
            </w:r>
            <w:r>
              <w:rPr>
                <w:rFonts w:hint="eastAsia" w:ascii="宋体" w:hAnsi="宋体"/>
                <w:kern w:val="0"/>
                <w:sz w:val="18"/>
              </w:rPr>
              <w:t>、</w:t>
            </w:r>
            <w:r>
              <w:rPr>
                <w:rFonts w:hint="eastAsia" w:ascii="Times New Roman" w:hAnsi="Times New Roman"/>
                <w:kern w:val="0"/>
                <w:sz w:val="18"/>
              </w:rPr>
              <w:t>A</w:t>
            </w:r>
            <w:r>
              <w:rPr>
                <w:rFonts w:hint="eastAsia" w:ascii="宋体" w:hAnsi="宋体"/>
                <w:kern w:val="0"/>
                <w:sz w:val="18"/>
              </w:rPr>
              <w:t>.</w:t>
            </w:r>
            <w:r>
              <w:rPr>
                <w:rFonts w:hint="eastAsia" w:ascii="Times New Roman" w:hAnsi="Times New Roman"/>
                <w:kern w:val="0"/>
                <w:sz w:val="18"/>
              </w:rPr>
              <w:t>5</w:t>
            </w:r>
            <w:r>
              <w:rPr>
                <w:rFonts w:hint="eastAsia" w:ascii="宋体" w:hAnsi="宋体"/>
                <w:kern w:val="0"/>
                <w:sz w:val="18"/>
              </w:rPr>
              <w:t>、</w:t>
            </w:r>
            <w:r>
              <w:rPr>
                <w:rFonts w:hint="eastAsia" w:ascii="Times New Roman" w:hAnsi="Times New Roman"/>
                <w:kern w:val="0"/>
                <w:sz w:val="18"/>
              </w:rPr>
              <w:t>A</w:t>
            </w:r>
            <w:r>
              <w:rPr>
                <w:rFonts w:hint="eastAsia" w:ascii="宋体" w:hAnsi="宋体"/>
                <w:kern w:val="0"/>
                <w:sz w:val="18"/>
              </w:rPr>
              <w:t>.</w:t>
            </w:r>
            <w:r>
              <w:rPr>
                <w:rFonts w:hint="eastAsia" w:ascii="Times New Roman" w:hAnsi="Times New Roman"/>
                <w:kern w:val="0"/>
                <w:sz w:val="18"/>
              </w:rPr>
              <w:t>6</w:t>
            </w:r>
            <w:r>
              <w:rPr>
                <w:rFonts w:hint="eastAsia" w:ascii="宋体" w:hAnsi="宋体"/>
                <w:kern w:val="0"/>
                <w:sz w:val="18"/>
              </w:rPr>
              <w:t>、</w:t>
            </w:r>
            <w:r>
              <w:rPr>
                <w:rFonts w:hint="eastAsia" w:ascii="Times New Roman" w:hAnsi="Times New Roman"/>
                <w:kern w:val="0"/>
                <w:sz w:val="18"/>
              </w:rPr>
              <w:t>B</w:t>
            </w:r>
            <w:r>
              <w:rPr>
                <w:rFonts w:hint="eastAsia" w:ascii="宋体" w:hAnsi="宋体"/>
                <w:kern w:val="0"/>
                <w:sz w:val="18"/>
              </w:rPr>
              <w:t>.</w:t>
            </w:r>
            <w:r>
              <w:rPr>
                <w:rFonts w:hint="eastAsia" w:ascii="Times New Roman" w:hAnsi="Times New Roman"/>
                <w:kern w:val="0"/>
                <w:sz w:val="18"/>
              </w:rPr>
              <w:t>1、B</w:t>
            </w:r>
            <w:r>
              <w:rPr>
                <w:rFonts w:hint="eastAsia" w:ascii="宋体" w:hAnsi="宋体"/>
                <w:kern w:val="0"/>
                <w:sz w:val="18"/>
              </w:rPr>
              <w:t>.</w:t>
            </w:r>
            <w:r>
              <w:rPr>
                <w:rFonts w:hint="eastAsia" w:ascii="Times New Roman" w:hAnsi="Times New Roman"/>
                <w:kern w:val="0"/>
                <w:sz w:val="18"/>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783" w:type="pct"/>
            <w:vAlign w:val="center"/>
          </w:tcPr>
          <w:p>
            <w:pPr>
              <w:snapToGrid w:val="0"/>
              <w:spacing w:line="240" w:lineRule="auto"/>
              <w:jc w:val="center"/>
              <w:rPr>
                <w:rFonts w:hint="eastAsia" w:ascii="宋体" w:hAnsi="宋体"/>
                <w:kern w:val="0"/>
                <w:sz w:val="18"/>
              </w:rPr>
            </w:pPr>
            <w:r>
              <w:rPr>
                <w:rFonts w:hint="eastAsia" w:ascii="宋体" w:hAnsi="宋体"/>
                <w:kern w:val="0"/>
                <w:sz w:val="18"/>
              </w:rPr>
              <w:t>数据描述</w:t>
            </w:r>
          </w:p>
        </w:tc>
        <w:tc>
          <w:tcPr>
            <w:tcW w:w="3217" w:type="pct"/>
            <w:vAlign w:val="center"/>
          </w:tcPr>
          <w:p>
            <w:pPr>
              <w:snapToGrid w:val="0"/>
              <w:spacing w:line="240" w:lineRule="auto"/>
              <w:jc w:val="center"/>
              <w:rPr>
                <w:rFonts w:hint="eastAsia" w:ascii="宋体" w:hAnsi="宋体"/>
                <w:kern w:val="0"/>
                <w:sz w:val="18"/>
              </w:rPr>
            </w:pPr>
            <w:r>
              <w:rPr>
                <w:rFonts w:hint="eastAsia" w:ascii="宋体" w:hAnsi="宋体"/>
                <w:kern w:val="0"/>
                <w:sz w:val="18"/>
              </w:rPr>
              <w:t>第y年注册参与用户出行次数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55" w:hRule="atLeast"/>
          <w:jc w:val="center"/>
        </w:trPr>
        <w:tc>
          <w:tcPr>
            <w:tcW w:w="1783" w:type="pct"/>
            <w:vAlign w:val="center"/>
          </w:tcPr>
          <w:p>
            <w:pPr>
              <w:snapToGrid w:val="0"/>
              <w:spacing w:line="240" w:lineRule="auto"/>
              <w:jc w:val="center"/>
              <w:rPr>
                <w:rFonts w:hint="eastAsia" w:ascii="宋体" w:hAnsi="宋体"/>
                <w:kern w:val="0"/>
                <w:sz w:val="18"/>
              </w:rPr>
            </w:pPr>
            <w:r>
              <w:rPr>
                <w:rFonts w:hint="eastAsia" w:ascii="宋体" w:hAnsi="宋体"/>
                <w:kern w:val="0"/>
                <w:sz w:val="18"/>
              </w:rPr>
              <w:t>数据单位</w:t>
            </w:r>
          </w:p>
        </w:tc>
        <w:tc>
          <w:tcPr>
            <w:tcW w:w="3217" w:type="pct"/>
            <w:vAlign w:val="center"/>
          </w:tcPr>
          <w:p>
            <w:pPr>
              <w:snapToGrid w:val="0"/>
              <w:spacing w:line="240" w:lineRule="auto"/>
              <w:jc w:val="center"/>
              <w:rPr>
                <w:rFonts w:hint="eastAsia" w:ascii="宋体" w:hAnsi="宋体"/>
                <w:kern w:val="0"/>
                <w:sz w:val="18"/>
              </w:rPr>
            </w:pPr>
            <w:r>
              <w:rPr>
                <w:rFonts w:hint="eastAsia" w:ascii="宋体" w:hAnsi="宋体"/>
                <w:kern w:val="0"/>
                <w:sz w:val="18"/>
              </w:rPr>
              <w:t>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55" w:hRule="atLeast"/>
          <w:jc w:val="center"/>
        </w:trPr>
        <w:tc>
          <w:tcPr>
            <w:tcW w:w="1783" w:type="pct"/>
            <w:vAlign w:val="center"/>
          </w:tcPr>
          <w:p>
            <w:pPr>
              <w:snapToGrid w:val="0"/>
              <w:spacing w:line="240" w:lineRule="auto"/>
              <w:jc w:val="center"/>
              <w:rPr>
                <w:rFonts w:hint="eastAsia" w:ascii="宋体" w:hAnsi="宋体"/>
                <w:kern w:val="0"/>
                <w:sz w:val="18"/>
              </w:rPr>
            </w:pPr>
            <w:r>
              <w:rPr>
                <w:rFonts w:hint="eastAsia" w:ascii="宋体" w:hAnsi="宋体"/>
                <w:kern w:val="0"/>
                <w:sz w:val="18"/>
              </w:rPr>
              <w:t>数据来源</w:t>
            </w:r>
          </w:p>
        </w:tc>
        <w:tc>
          <w:tcPr>
            <w:tcW w:w="3217" w:type="pct"/>
            <w:vAlign w:val="center"/>
          </w:tcPr>
          <w:p>
            <w:pPr>
              <w:snapToGrid w:val="0"/>
              <w:spacing w:line="240" w:lineRule="auto"/>
              <w:jc w:val="center"/>
              <w:rPr>
                <w:rFonts w:hint="eastAsia" w:ascii="宋体" w:hAnsi="宋体"/>
                <w:kern w:val="0"/>
                <w:sz w:val="18"/>
              </w:rPr>
            </w:pPr>
            <w:r>
              <w:rPr>
                <w:rFonts w:hint="eastAsia" w:ascii="宋体" w:hAnsi="宋体"/>
                <w:kern w:val="0"/>
                <w:sz w:val="18"/>
              </w:rPr>
              <w:t>提供出行信息记录的合格项目开发方监测获得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783" w:type="pct"/>
            <w:vAlign w:val="center"/>
          </w:tcPr>
          <w:p>
            <w:pPr>
              <w:snapToGrid w:val="0"/>
              <w:spacing w:line="240" w:lineRule="auto"/>
              <w:jc w:val="center"/>
              <w:rPr>
                <w:rFonts w:hint="eastAsia" w:ascii="宋体" w:hAnsi="宋体"/>
                <w:kern w:val="0"/>
                <w:sz w:val="18"/>
              </w:rPr>
            </w:pPr>
            <w:r>
              <w:rPr>
                <w:rFonts w:hint="eastAsia" w:ascii="宋体" w:hAnsi="宋体"/>
                <w:kern w:val="0"/>
                <w:sz w:val="18"/>
              </w:rPr>
              <w:t>数据用途</w:t>
            </w:r>
          </w:p>
        </w:tc>
        <w:tc>
          <w:tcPr>
            <w:tcW w:w="3217" w:type="pct"/>
            <w:vAlign w:val="center"/>
          </w:tcPr>
          <w:p>
            <w:pPr>
              <w:snapToGrid w:val="0"/>
              <w:spacing w:line="240" w:lineRule="auto"/>
              <w:jc w:val="center"/>
              <w:rPr>
                <w:rFonts w:hint="eastAsia" w:ascii="宋体" w:hAnsi="宋体"/>
                <w:kern w:val="0"/>
                <w:sz w:val="18"/>
              </w:rPr>
            </w:pPr>
            <w:r>
              <w:rPr>
                <w:rFonts w:hint="eastAsia" w:ascii="宋体" w:hAnsi="宋体"/>
                <w:kern w:val="0"/>
                <w:sz w:val="18"/>
              </w:rPr>
              <w:t>计算基准线情景和项目情景碳排放量</w:t>
            </w:r>
          </w:p>
        </w:tc>
      </w:tr>
    </w:tbl>
    <w:p>
      <w:pPr>
        <w:numPr>
          <w:ilvl w:val="1"/>
          <w:numId w:val="32"/>
        </w:numPr>
        <w:snapToGrid w:val="0"/>
        <w:spacing w:before="156" w:beforeLines="50" w:after="156" w:afterLines="50"/>
        <w:jc w:val="center"/>
        <w:rPr>
          <w:rFonts w:ascii="黑体" w:hAnsi="Times New Roman" w:eastAsia="黑体"/>
        </w:rPr>
      </w:pPr>
      <w:r>
        <w:rPr>
          <w:rFonts w:hint="eastAsia" w:ascii="黑体" w:hAnsi="Times New Roman" w:eastAsia="黑体"/>
        </w:rPr>
        <w:t>注册参与用户第</w:t>
      </w:r>
      <w:r>
        <w:rPr>
          <w:rFonts w:hint="eastAsia" w:ascii="Times New Roman" w:hAnsi="Times New Roman" w:eastAsia="黑体"/>
        </w:rPr>
        <w:t>y</w:t>
      </w:r>
      <w:r>
        <w:rPr>
          <w:rFonts w:hint="eastAsia" w:ascii="黑体" w:hAnsi="Times New Roman" w:eastAsia="黑体"/>
        </w:rPr>
        <w:t>年第</w:t>
      </w:r>
      <w:r>
        <w:rPr>
          <w:rFonts w:hint="eastAsia" w:ascii="Times New Roman" w:hAnsi="Times New Roman" w:eastAsia="黑体"/>
        </w:rPr>
        <w:t>i</w:t>
      </w:r>
      <w:r>
        <w:rPr>
          <w:rFonts w:hint="eastAsia" w:ascii="黑体" w:hAnsi="Times New Roman" w:eastAsia="黑体"/>
        </w:rPr>
        <w:t>次纯电动小客车或纯电动网约车出行的出行距离</w:t>
      </w:r>
    </w:p>
    <w:tbl>
      <w:tblPr>
        <w:tblStyle w:val="28"/>
        <w:tblW w:w="4891"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270"/>
        <w:gridCol w:w="59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783" w:type="pct"/>
            <w:tcBorders>
              <w:top w:val="single" w:color="auto" w:sz="8" w:space="0"/>
              <w:bottom w:val="single" w:color="auto" w:sz="8" w:space="0"/>
            </w:tcBorders>
            <w:vAlign w:val="center"/>
          </w:tcPr>
          <w:p>
            <w:pPr>
              <w:snapToGrid w:val="0"/>
              <w:spacing w:line="240" w:lineRule="auto"/>
              <w:jc w:val="center"/>
              <w:rPr>
                <w:rFonts w:hint="eastAsia" w:ascii="宋体" w:hAnsi="宋体"/>
                <w:kern w:val="0"/>
                <w:sz w:val="18"/>
              </w:rPr>
            </w:pPr>
            <w:r>
              <w:rPr>
                <w:rFonts w:hint="eastAsia" w:ascii="宋体" w:hAnsi="宋体"/>
                <w:kern w:val="0"/>
                <w:sz w:val="18"/>
              </w:rPr>
              <w:t>数据</w:t>
            </w:r>
            <w:r>
              <w:rPr>
                <w:rFonts w:ascii="宋体" w:hAnsi="宋体"/>
                <w:kern w:val="0"/>
                <w:sz w:val="18"/>
              </w:rPr>
              <w:t>/参数名称</w:t>
            </w:r>
          </w:p>
        </w:tc>
        <w:tc>
          <w:tcPr>
            <w:tcW w:w="3217" w:type="pct"/>
            <w:tcBorders>
              <w:top w:val="single" w:color="auto" w:sz="8" w:space="0"/>
              <w:bottom w:val="single" w:color="auto" w:sz="8" w:space="0"/>
            </w:tcBorders>
            <w:vAlign w:val="center"/>
          </w:tcPr>
          <w:p>
            <w:pPr>
              <w:snapToGrid w:val="0"/>
              <w:spacing w:line="240" w:lineRule="auto"/>
              <w:jc w:val="center"/>
              <w:rPr>
                <w:rFonts w:hint="eastAsia" w:ascii="宋体" w:hAnsi="宋体"/>
                <w:kern w:val="0"/>
                <w:sz w:val="18"/>
              </w:rPr>
            </w:pPr>
            <m:oMathPara>
              <m:oMath>
                <m:sSub>
                  <m:sSubPr>
                    <m:ctrlPr>
                      <w:rPr>
                        <w:rFonts w:ascii="Cambria Math" w:hAnsi="Cambria Math"/>
                        <w:i/>
                        <w:sz w:val="18"/>
                        <w:szCs w:val="18"/>
                      </w:rPr>
                    </m:ctrlPr>
                  </m:sSubPr>
                  <m:e>
                    <m:r>
                      <m:rPr/>
                      <w:rPr>
                        <w:rFonts w:ascii="Cambria Math" w:hAnsi="Cambria Math"/>
                        <w:sz w:val="18"/>
                        <w:szCs w:val="18"/>
                      </w:rPr>
                      <m:t>PD</m:t>
                    </m:r>
                    <m:ctrlPr>
                      <w:rPr>
                        <w:rFonts w:ascii="Cambria Math" w:hAnsi="Cambria Math"/>
                        <w:i/>
                        <w:sz w:val="18"/>
                        <w:szCs w:val="18"/>
                      </w:rPr>
                    </m:ctrlPr>
                  </m:e>
                  <m:sub>
                    <m:r>
                      <m:rPr/>
                      <w:rPr>
                        <w:rFonts w:ascii="Cambria Math" w:hAnsi="Cambria Math"/>
                        <w:sz w:val="18"/>
                        <w:szCs w:val="18"/>
                      </w:rPr>
                      <m:t>i,y</m:t>
                    </m:r>
                    <m:ctrlPr>
                      <w:rPr>
                        <w:rFonts w:ascii="Cambria Math" w:hAnsi="Cambria Math"/>
                        <w:i/>
                        <w:sz w:val="18"/>
                        <w:szCs w:val="18"/>
                      </w:rPr>
                    </m:ctrlPr>
                  </m:sub>
                </m:sSub>
              </m:oMath>
            </m:oMathPara>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783" w:type="pct"/>
            <w:tcBorders>
              <w:top w:val="single" w:color="auto" w:sz="8" w:space="0"/>
            </w:tcBorders>
            <w:vAlign w:val="center"/>
          </w:tcPr>
          <w:p>
            <w:pPr>
              <w:snapToGrid w:val="0"/>
              <w:spacing w:line="240" w:lineRule="auto"/>
              <w:jc w:val="center"/>
              <w:rPr>
                <w:rFonts w:hint="eastAsia" w:ascii="宋体" w:hAnsi="宋体"/>
                <w:kern w:val="0"/>
                <w:sz w:val="18"/>
              </w:rPr>
            </w:pPr>
            <w:r>
              <w:rPr>
                <w:rFonts w:hint="eastAsia" w:ascii="宋体" w:hAnsi="宋体"/>
                <w:kern w:val="0"/>
                <w:sz w:val="18"/>
              </w:rPr>
              <w:t>应用的公式编号</w:t>
            </w:r>
          </w:p>
        </w:tc>
        <w:tc>
          <w:tcPr>
            <w:tcW w:w="3217" w:type="pct"/>
            <w:tcBorders>
              <w:top w:val="single" w:color="auto" w:sz="8" w:space="0"/>
            </w:tcBorders>
            <w:vAlign w:val="center"/>
          </w:tcPr>
          <w:p>
            <w:pPr>
              <w:snapToGrid w:val="0"/>
              <w:spacing w:line="240" w:lineRule="auto"/>
              <w:jc w:val="center"/>
              <w:rPr>
                <w:rFonts w:hint="eastAsia" w:ascii="宋体" w:hAnsi="宋体"/>
                <w:kern w:val="0"/>
                <w:sz w:val="18"/>
              </w:rPr>
            </w:pPr>
            <w:r>
              <w:rPr>
                <w:rFonts w:hint="eastAsia" w:ascii="Times New Roman" w:hAnsi="Times New Roman"/>
                <w:kern w:val="0"/>
                <w:sz w:val="18"/>
              </w:rPr>
              <w:t>B</w:t>
            </w:r>
            <w:r>
              <w:rPr>
                <w:rFonts w:hint="eastAsia" w:ascii="宋体" w:hAnsi="宋体"/>
                <w:kern w:val="0"/>
                <w:sz w:val="18"/>
              </w:rPr>
              <w:t>.</w:t>
            </w:r>
            <w:r>
              <w:rPr>
                <w:rFonts w:hint="eastAsia" w:ascii="Times New Roman" w:hAnsi="Times New Roman"/>
                <w:kern w:val="0"/>
                <w:sz w:val="18"/>
              </w:rPr>
              <w:t>1、B</w:t>
            </w:r>
            <w:r>
              <w:rPr>
                <w:rFonts w:hint="eastAsia" w:ascii="宋体" w:hAnsi="宋体"/>
                <w:kern w:val="0"/>
                <w:sz w:val="18"/>
              </w:rPr>
              <w:t>.</w:t>
            </w:r>
            <w:r>
              <w:rPr>
                <w:rFonts w:hint="eastAsia" w:ascii="Times New Roman" w:hAnsi="Times New Roman"/>
                <w:kern w:val="0"/>
                <w:sz w:val="18"/>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783" w:type="pct"/>
            <w:vAlign w:val="center"/>
          </w:tcPr>
          <w:p>
            <w:pPr>
              <w:snapToGrid w:val="0"/>
              <w:spacing w:line="240" w:lineRule="auto"/>
              <w:jc w:val="center"/>
              <w:rPr>
                <w:rFonts w:hint="eastAsia" w:ascii="宋体" w:hAnsi="宋体"/>
                <w:kern w:val="0"/>
                <w:sz w:val="18"/>
              </w:rPr>
            </w:pPr>
            <w:r>
              <w:rPr>
                <w:rFonts w:hint="eastAsia" w:ascii="宋体" w:hAnsi="宋体"/>
                <w:kern w:val="0"/>
                <w:sz w:val="18"/>
              </w:rPr>
              <w:t>数据描述</w:t>
            </w:r>
          </w:p>
        </w:tc>
        <w:tc>
          <w:tcPr>
            <w:tcW w:w="3217" w:type="pct"/>
            <w:vAlign w:val="center"/>
          </w:tcPr>
          <w:p>
            <w:pPr>
              <w:snapToGrid w:val="0"/>
              <w:spacing w:line="240" w:lineRule="auto"/>
              <w:jc w:val="center"/>
              <w:rPr>
                <w:rFonts w:hint="eastAsia" w:ascii="宋体" w:hAnsi="宋体"/>
                <w:sz w:val="18"/>
                <w:szCs w:val="18"/>
              </w:rPr>
            </w:pPr>
            <w:r>
              <w:rPr>
                <w:rFonts w:hint="eastAsia" w:ascii="宋体" w:hAnsi="宋体"/>
                <w:sz w:val="18"/>
                <w:szCs w:val="18"/>
              </w:rPr>
              <w:t>注册参与用户</w:t>
            </w:r>
            <w:r>
              <w:rPr>
                <w:rFonts w:ascii="宋体" w:hAnsi="宋体"/>
                <w:sz w:val="18"/>
                <w:szCs w:val="18"/>
              </w:rPr>
              <w:t>第</w:t>
            </w:r>
            <m:oMath>
              <m:r>
                <m:rPr/>
                <w:rPr>
                  <w:rFonts w:hint="eastAsia" w:ascii="Cambria Math" w:hAnsi="Cambria Math"/>
                  <w:sz w:val="18"/>
                  <w:szCs w:val="18"/>
                </w:rPr>
                <m:t>y</m:t>
              </m:r>
            </m:oMath>
            <w:r>
              <w:rPr>
                <w:rFonts w:ascii="宋体" w:hAnsi="宋体"/>
                <w:sz w:val="18"/>
                <w:szCs w:val="18"/>
              </w:rPr>
              <w:t>年</w:t>
            </w:r>
            <w:r>
              <w:rPr>
                <w:rFonts w:hint="eastAsia" w:ascii="宋体" w:hAnsi="宋体"/>
                <w:sz w:val="18"/>
                <w:szCs w:val="18"/>
              </w:rPr>
              <w:t>第</w:t>
            </w:r>
            <m:oMath>
              <m:r>
                <m:rPr/>
                <w:rPr>
                  <w:rFonts w:hint="eastAsia" w:ascii="Cambria Math" w:hAnsi="Cambria Math"/>
                  <w:sz w:val="18"/>
                  <w:szCs w:val="18"/>
                </w:rPr>
                <m:t>i</m:t>
              </m:r>
            </m:oMath>
            <w:r>
              <w:rPr>
                <w:rFonts w:ascii="宋体" w:hAnsi="宋体"/>
                <w:sz w:val="18"/>
                <w:szCs w:val="18"/>
              </w:rPr>
              <w:t>次</w:t>
            </w:r>
            <w:r>
              <w:rPr>
                <w:rFonts w:hint="eastAsia" w:ascii="宋体" w:hAnsi="宋体"/>
                <w:sz w:val="18"/>
                <w:szCs w:val="18"/>
              </w:rPr>
              <w:t>纯电动小客车或纯电动网约车出行的出行距离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55" w:hRule="atLeast"/>
          <w:jc w:val="center"/>
        </w:trPr>
        <w:tc>
          <w:tcPr>
            <w:tcW w:w="1783" w:type="pct"/>
            <w:vAlign w:val="center"/>
          </w:tcPr>
          <w:p>
            <w:pPr>
              <w:snapToGrid w:val="0"/>
              <w:spacing w:line="240" w:lineRule="auto"/>
              <w:jc w:val="center"/>
              <w:rPr>
                <w:rFonts w:hint="eastAsia" w:ascii="宋体" w:hAnsi="宋体"/>
                <w:kern w:val="0"/>
                <w:sz w:val="18"/>
              </w:rPr>
            </w:pPr>
            <w:r>
              <w:rPr>
                <w:rFonts w:hint="eastAsia" w:ascii="宋体" w:hAnsi="宋体"/>
                <w:kern w:val="0"/>
                <w:sz w:val="18"/>
              </w:rPr>
              <w:t>数据单位</w:t>
            </w:r>
          </w:p>
        </w:tc>
        <w:tc>
          <w:tcPr>
            <w:tcW w:w="3217" w:type="pct"/>
            <w:vAlign w:val="center"/>
          </w:tcPr>
          <w:p>
            <w:pPr>
              <w:snapToGrid w:val="0"/>
              <w:spacing w:line="240" w:lineRule="auto"/>
              <w:jc w:val="center"/>
              <w:rPr>
                <w:rFonts w:hint="eastAsia" w:ascii="宋体" w:hAnsi="宋体"/>
                <w:kern w:val="0"/>
                <w:sz w:val="18"/>
              </w:rPr>
            </w:pPr>
            <w:r>
              <w:rPr>
                <w:rFonts w:ascii="Times New Roman" w:hAnsi="Times New Roman"/>
                <w:kern w:val="0"/>
                <w:sz w:val="18"/>
              </w:rPr>
              <w:t>km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783" w:type="pct"/>
            <w:vAlign w:val="center"/>
          </w:tcPr>
          <w:p>
            <w:pPr>
              <w:snapToGrid w:val="0"/>
              <w:spacing w:line="240" w:lineRule="auto"/>
              <w:jc w:val="center"/>
              <w:rPr>
                <w:rFonts w:hint="eastAsia" w:ascii="宋体" w:hAnsi="宋体"/>
                <w:kern w:val="0"/>
                <w:sz w:val="18"/>
              </w:rPr>
            </w:pPr>
            <w:r>
              <w:rPr>
                <w:rFonts w:hint="eastAsia" w:ascii="宋体" w:hAnsi="宋体"/>
                <w:kern w:val="0"/>
                <w:sz w:val="18"/>
              </w:rPr>
              <w:t>数据来源</w:t>
            </w:r>
          </w:p>
        </w:tc>
        <w:tc>
          <w:tcPr>
            <w:tcW w:w="3217" w:type="pct"/>
            <w:vAlign w:val="center"/>
          </w:tcPr>
          <w:p>
            <w:pPr>
              <w:snapToGrid w:val="0"/>
              <w:spacing w:line="240" w:lineRule="auto"/>
              <w:jc w:val="center"/>
              <w:rPr>
                <w:rFonts w:hint="eastAsia" w:ascii="宋体" w:hAnsi="宋体"/>
                <w:kern w:val="0"/>
                <w:sz w:val="18"/>
              </w:rPr>
            </w:pPr>
            <w:r>
              <w:rPr>
                <w:rFonts w:ascii="宋体" w:hAnsi="宋体"/>
                <w:sz w:val="18"/>
                <w:szCs w:val="18"/>
              </w:rPr>
              <w:t>提供出行信息记录的项目开发方监测获得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783" w:type="pct"/>
            <w:vAlign w:val="center"/>
          </w:tcPr>
          <w:p>
            <w:pPr>
              <w:snapToGrid w:val="0"/>
              <w:spacing w:line="240" w:lineRule="auto"/>
              <w:jc w:val="center"/>
              <w:rPr>
                <w:rFonts w:hint="eastAsia" w:ascii="宋体" w:hAnsi="宋体"/>
                <w:kern w:val="0"/>
                <w:sz w:val="18"/>
              </w:rPr>
            </w:pPr>
            <w:r>
              <w:rPr>
                <w:rFonts w:hint="eastAsia" w:ascii="宋体" w:hAnsi="宋体"/>
                <w:kern w:val="0"/>
                <w:sz w:val="18"/>
              </w:rPr>
              <w:t>数据用途</w:t>
            </w:r>
          </w:p>
        </w:tc>
        <w:tc>
          <w:tcPr>
            <w:tcW w:w="3217" w:type="pct"/>
            <w:vAlign w:val="center"/>
          </w:tcPr>
          <w:p>
            <w:pPr>
              <w:snapToGrid w:val="0"/>
              <w:spacing w:line="240" w:lineRule="auto"/>
              <w:jc w:val="center"/>
              <w:rPr>
                <w:rFonts w:hint="eastAsia" w:ascii="宋体" w:hAnsi="宋体"/>
                <w:kern w:val="0"/>
                <w:sz w:val="18"/>
              </w:rPr>
            </w:pPr>
            <w:r>
              <w:rPr>
                <w:rFonts w:hint="eastAsia" w:ascii="宋体" w:hAnsi="宋体"/>
                <w:kern w:val="0"/>
                <w:sz w:val="18"/>
              </w:rPr>
              <w:t>计算基准线情景和项目情景碳排放量</w:t>
            </w:r>
          </w:p>
        </w:tc>
      </w:tr>
    </w:tbl>
    <w:p>
      <w:pPr>
        <w:numPr>
          <w:ilvl w:val="1"/>
          <w:numId w:val="32"/>
        </w:numPr>
        <w:snapToGrid w:val="0"/>
        <w:spacing w:before="156" w:beforeLines="50" w:after="156" w:afterLines="50"/>
        <w:jc w:val="center"/>
        <w:rPr>
          <w:rFonts w:ascii="黑体" w:hAnsi="Times New Roman" w:eastAsia="黑体"/>
        </w:rPr>
      </w:pPr>
      <w:r>
        <w:rPr>
          <w:rFonts w:hint="eastAsia" w:ascii="黑体" w:hAnsi="Times New Roman" w:eastAsia="黑体"/>
        </w:rPr>
        <w:t>第</w:t>
      </w:r>
      <w:r>
        <w:rPr>
          <w:rFonts w:ascii="Times New Roman" w:hAnsi="Times New Roman" w:eastAsia="黑体"/>
        </w:rPr>
        <w:t>y</w:t>
      </w:r>
      <w:r>
        <w:rPr>
          <w:rFonts w:ascii="黑体" w:hAnsi="Times New Roman" w:eastAsia="黑体"/>
        </w:rPr>
        <w:t>年</w:t>
      </w:r>
      <w:r>
        <w:rPr>
          <w:rFonts w:ascii="Times New Roman" w:hAnsi="Times New Roman" w:eastAsia="黑体"/>
        </w:rPr>
        <w:t>i</w:t>
      </w:r>
      <w:r>
        <w:rPr>
          <w:rFonts w:hint="eastAsia" w:ascii="黑体" w:hAnsi="Times New Roman" w:eastAsia="黑体"/>
        </w:rPr>
        <w:t>次出行的起始位置、轨迹坐标、结束位置</w:t>
      </w:r>
    </w:p>
    <w:tbl>
      <w:tblPr>
        <w:tblStyle w:val="28"/>
        <w:tblW w:w="4921"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537"/>
        <w:gridCol w:w="2563"/>
        <w:gridCol w:w="2563"/>
        <w:gridCol w:w="256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833" w:type="pct"/>
            <w:tcBorders>
              <w:top w:val="single" w:color="auto" w:sz="8" w:space="0"/>
              <w:bottom w:val="single" w:color="auto" w:sz="8" w:space="0"/>
            </w:tcBorders>
            <w:vAlign w:val="center"/>
          </w:tcPr>
          <w:p>
            <w:pPr>
              <w:snapToGrid w:val="0"/>
              <w:spacing w:line="240" w:lineRule="auto"/>
              <w:jc w:val="center"/>
              <w:rPr>
                <w:rFonts w:hint="eastAsia" w:ascii="宋体" w:hAnsi="宋体"/>
                <w:kern w:val="0"/>
                <w:sz w:val="18"/>
              </w:rPr>
            </w:pPr>
            <w:r>
              <w:rPr>
                <w:rFonts w:hint="eastAsia" w:ascii="宋体" w:hAnsi="宋体"/>
                <w:kern w:val="0"/>
                <w:sz w:val="18"/>
              </w:rPr>
              <w:t>数据</w:t>
            </w:r>
            <w:r>
              <w:rPr>
                <w:rFonts w:ascii="宋体" w:hAnsi="宋体"/>
                <w:kern w:val="0"/>
                <w:sz w:val="18"/>
              </w:rPr>
              <w:t>/参数名称</w:t>
            </w:r>
          </w:p>
        </w:tc>
        <w:tc>
          <w:tcPr>
            <w:tcW w:w="1389" w:type="pct"/>
            <w:tcBorders>
              <w:top w:val="single" w:color="auto" w:sz="8" w:space="0"/>
              <w:bottom w:val="single" w:color="auto" w:sz="8" w:space="0"/>
            </w:tcBorders>
            <w:vAlign w:val="center"/>
          </w:tcPr>
          <w:p>
            <w:pPr>
              <w:snapToGrid w:val="0"/>
              <w:spacing w:line="240" w:lineRule="auto"/>
              <w:jc w:val="center"/>
              <w:rPr>
                <w:rFonts w:hint="eastAsia" w:ascii="宋体" w:hAnsi="宋体"/>
                <w:kern w:val="0"/>
                <w:sz w:val="18"/>
              </w:rPr>
            </w:pPr>
            <m:oMathPara>
              <m:oMathParaPr>
                <m:jc m:val="center"/>
              </m:oMathParaPr>
              <m:oMath>
                <m:sSub>
                  <m:sSubPr>
                    <m:ctrlPr>
                      <w:rPr>
                        <w:rFonts w:ascii="Cambria Math" w:hAnsi="Cambria Math"/>
                        <w:i/>
                        <w:sz w:val="18"/>
                      </w:rPr>
                    </m:ctrlPr>
                  </m:sSubPr>
                  <m:e>
                    <m:r>
                      <m:rPr/>
                      <w:rPr>
                        <w:rFonts w:ascii="Cambria Math" w:hAnsi="Cambria Math"/>
                        <w:sz w:val="18"/>
                      </w:rPr>
                      <m:t>L</m:t>
                    </m:r>
                    <m:ctrlPr>
                      <w:rPr>
                        <w:rFonts w:ascii="Cambria Math" w:hAnsi="Cambria Math"/>
                        <w:i/>
                        <w:sz w:val="18"/>
                      </w:rPr>
                    </m:ctrlPr>
                  </m:e>
                  <m:sub>
                    <m:r>
                      <m:rPr/>
                      <w:rPr>
                        <w:rFonts w:ascii="Cambria Math" w:hAnsi="Cambria Math"/>
                        <w:sz w:val="18"/>
                      </w:rPr>
                      <m:t>s,i</m:t>
                    </m:r>
                    <m:ctrlPr>
                      <w:rPr>
                        <w:rFonts w:ascii="Cambria Math" w:hAnsi="Cambria Math"/>
                        <w:i/>
                        <w:sz w:val="18"/>
                      </w:rPr>
                    </m:ctrlPr>
                  </m:sub>
                </m:sSub>
              </m:oMath>
            </m:oMathPara>
          </w:p>
        </w:tc>
        <w:tc>
          <w:tcPr>
            <w:tcW w:w="1389" w:type="pct"/>
            <w:tcBorders>
              <w:top w:val="single" w:color="auto" w:sz="8" w:space="0"/>
              <w:bottom w:val="single" w:color="auto" w:sz="8" w:space="0"/>
            </w:tcBorders>
            <w:vAlign w:val="center"/>
          </w:tcPr>
          <w:p>
            <w:pPr>
              <w:snapToGrid w:val="0"/>
              <w:spacing w:line="240" w:lineRule="auto"/>
              <w:jc w:val="center"/>
              <w:rPr>
                <w:rFonts w:ascii="Cambria Math" w:hAnsi="Cambria Math"/>
                <w:kern w:val="0"/>
                <w:sz w:val="18"/>
                <w:oMath/>
              </w:rPr>
            </w:pPr>
            <w:r>
              <w:rPr>
                <w:rFonts w:ascii="宋体" w:hAnsi="宋体"/>
                <w:sz w:val="18"/>
              </w:rPr>
              <w:drawing>
                <wp:inline distT="0" distB="0" distL="114300" distR="114300">
                  <wp:extent cx="168910" cy="167005"/>
                  <wp:effectExtent l="0" t="0" r="2540" b="3810"/>
                  <wp:docPr id="2"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true"/>
                          </pic:cNvPicPr>
                        </pic:nvPicPr>
                        <pic:blipFill>
                          <a:blip r:embed="rId16"/>
                          <a:stretch>
                            <a:fillRect/>
                          </a:stretch>
                        </pic:blipFill>
                        <pic:spPr>
                          <a:xfrm>
                            <a:off x="0" y="0"/>
                            <a:ext cx="168910" cy="167005"/>
                          </a:xfrm>
                          <a:prstGeom prst="rect">
                            <a:avLst/>
                          </a:prstGeom>
                          <a:noFill/>
                          <a:ln>
                            <a:noFill/>
                          </a:ln>
                        </pic:spPr>
                      </pic:pic>
                    </a:graphicData>
                  </a:graphic>
                </wp:inline>
              </w:drawing>
            </w:r>
          </w:p>
        </w:tc>
        <w:tc>
          <w:tcPr>
            <w:tcW w:w="1389" w:type="pct"/>
            <w:tcBorders>
              <w:top w:val="single" w:color="auto" w:sz="8" w:space="0"/>
              <w:bottom w:val="single" w:color="auto" w:sz="8" w:space="0"/>
            </w:tcBorders>
            <w:vAlign w:val="center"/>
          </w:tcPr>
          <w:p>
            <w:pPr>
              <w:snapToGrid w:val="0"/>
              <w:spacing w:line="240" w:lineRule="auto"/>
              <w:jc w:val="center"/>
              <w:rPr>
                <w:rFonts w:ascii="Cambria Math" w:hAnsi="Cambria Math"/>
                <w:kern w:val="0"/>
                <w:sz w:val="18"/>
                <w:oMath/>
              </w:rPr>
            </w:pPr>
            <w:r>
              <w:rPr>
                <w:rFonts w:ascii="宋体" w:hAnsi="宋体"/>
                <w:sz w:val="18"/>
              </w:rPr>
              <w:drawing>
                <wp:inline distT="0" distB="0" distL="114300" distR="114300">
                  <wp:extent cx="171450" cy="167005"/>
                  <wp:effectExtent l="0" t="0" r="0" b="3810"/>
                  <wp:docPr id="6"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true"/>
                          </pic:cNvPicPr>
                        </pic:nvPicPr>
                        <pic:blipFill>
                          <a:blip r:embed="rId17"/>
                          <a:stretch>
                            <a:fillRect/>
                          </a:stretch>
                        </pic:blipFill>
                        <pic:spPr>
                          <a:xfrm>
                            <a:off x="0" y="0"/>
                            <a:ext cx="171450" cy="167005"/>
                          </a:xfrm>
                          <a:prstGeom prst="rect">
                            <a:avLst/>
                          </a:prstGeom>
                          <a:noFill/>
                          <a:ln>
                            <a:noFill/>
                          </a:ln>
                        </pic:spPr>
                      </pic:pic>
                    </a:graphicData>
                  </a:graphic>
                </wp:inline>
              </w:drawing>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833" w:type="pct"/>
            <w:tcBorders>
              <w:top w:val="single" w:color="auto" w:sz="8" w:space="0"/>
            </w:tcBorders>
            <w:vAlign w:val="center"/>
          </w:tcPr>
          <w:p>
            <w:pPr>
              <w:snapToGrid w:val="0"/>
              <w:spacing w:line="240" w:lineRule="auto"/>
              <w:jc w:val="center"/>
              <w:rPr>
                <w:rFonts w:hint="eastAsia" w:ascii="宋体" w:hAnsi="宋体"/>
                <w:kern w:val="0"/>
                <w:sz w:val="18"/>
              </w:rPr>
            </w:pPr>
            <w:r>
              <w:rPr>
                <w:rFonts w:hint="eastAsia" w:ascii="宋体" w:hAnsi="宋体"/>
                <w:kern w:val="0"/>
                <w:sz w:val="18"/>
              </w:rPr>
              <w:t>应用的公式编号</w:t>
            </w:r>
          </w:p>
        </w:tc>
        <w:tc>
          <w:tcPr>
            <w:tcW w:w="1389" w:type="pct"/>
            <w:tcBorders>
              <w:top w:val="single" w:color="auto" w:sz="8" w:space="0"/>
            </w:tcBorders>
            <w:vAlign w:val="center"/>
          </w:tcPr>
          <w:p>
            <w:pPr>
              <w:snapToGrid w:val="0"/>
              <w:spacing w:line="240" w:lineRule="auto"/>
              <w:jc w:val="center"/>
              <w:rPr>
                <w:rFonts w:hint="eastAsia" w:ascii="宋体" w:hAnsi="宋体"/>
                <w:kern w:val="0"/>
                <w:sz w:val="18"/>
              </w:rPr>
            </w:pPr>
            <w:r>
              <w:rPr>
                <w:rFonts w:ascii="宋体" w:hAnsi="宋体"/>
                <w:kern w:val="0"/>
                <w:sz w:val="18"/>
              </w:rPr>
              <w:t>/</w:t>
            </w:r>
          </w:p>
        </w:tc>
        <w:tc>
          <w:tcPr>
            <w:tcW w:w="1389" w:type="pct"/>
            <w:tcBorders>
              <w:top w:val="single" w:color="auto" w:sz="8" w:space="0"/>
            </w:tcBorders>
            <w:vAlign w:val="center"/>
          </w:tcPr>
          <w:p>
            <w:pPr>
              <w:snapToGrid w:val="0"/>
              <w:spacing w:line="240" w:lineRule="auto"/>
              <w:jc w:val="center"/>
              <w:rPr>
                <w:rFonts w:hint="eastAsia" w:ascii="宋体" w:hAnsi="宋体"/>
                <w:kern w:val="0"/>
                <w:sz w:val="18"/>
              </w:rPr>
            </w:pPr>
            <w:r>
              <w:rPr>
                <w:rFonts w:hint="eastAsia" w:ascii="宋体" w:hAnsi="宋体"/>
                <w:kern w:val="0"/>
                <w:sz w:val="18"/>
              </w:rPr>
              <w:t>/</w:t>
            </w:r>
          </w:p>
        </w:tc>
        <w:tc>
          <w:tcPr>
            <w:tcW w:w="1389" w:type="pct"/>
            <w:tcBorders>
              <w:top w:val="single" w:color="auto" w:sz="8" w:space="0"/>
            </w:tcBorders>
            <w:vAlign w:val="center"/>
          </w:tcPr>
          <w:p>
            <w:pPr>
              <w:snapToGrid w:val="0"/>
              <w:spacing w:line="240" w:lineRule="auto"/>
              <w:jc w:val="center"/>
              <w:rPr>
                <w:rFonts w:hint="eastAsia" w:ascii="宋体" w:hAnsi="宋体"/>
                <w:kern w:val="0"/>
                <w:sz w:val="18"/>
              </w:rPr>
            </w:pPr>
            <w:r>
              <w:rPr>
                <w:rFonts w:hint="eastAsia" w:ascii="宋体" w:hAnsi="宋体"/>
                <w:kern w:val="0"/>
                <w:sz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833" w:type="pct"/>
            <w:vAlign w:val="center"/>
          </w:tcPr>
          <w:p>
            <w:pPr>
              <w:snapToGrid w:val="0"/>
              <w:spacing w:line="240" w:lineRule="auto"/>
              <w:jc w:val="center"/>
              <w:rPr>
                <w:rFonts w:hint="eastAsia" w:ascii="宋体" w:hAnsi="宋体"/>
                <w:kern w:val="0"/>
                <w:sz w:val="18"/>
              </w:rPr>
            </w:pPr>
            <w:r>
              <w:rPr>
                <w:rFonts w:hint="eastAsia" w:ascii="宋体" w:hAnsi="宋体"/>
                <w:kern w:val="0"/>
                <w:sz w:val="18"/>
              </w:rPr>
              <w:t>数据描述</w:t>
            </w:r>
          </w:p>
        </w:tc>
        <w:tc>
          <w:tcPr>
            <w:tcW w:w="1389" w:type="pct"/>
            <w:vAlign w:val="center"/>
          </w:tcPr>
          <w:p>
            <w:pPr>
              <w:spacing w:line="240" w:lineRule="auto"/>
              <w:jc w:val="center"/>
              <w:rPr>
                <w:rFonts w:hint="eastAsia" w:ascii="宋体" w:hAnsi="宋体"/>
                <w:sz w:val="18"/>
              </w:rPr>
            </w:pPr>
            <w:r>
              <w:rPr>
                <w:rFonts w:hint="eastAsia" w:ascii="宋体" w:hAnsi="宋体"/>
                <w:sz w:val="18"/>
              </w:rPr>
              <w:t>第</w:t>
            </w:r>
            <w:r>
              <w:rPr>
                <w:rFonts w:ascii="Times New Roman" w:hAnsi="Times New Roman"/>
                <w:sz w:val="18"/>
              </w:rPr>
              <w:t>y</w:t>
            </w:r>
            <w:r>
              <w:rPr>
                <w:rFonts w:ascii="宋体" w:hAnsi="宋体"/>
                <w:sz w:val="18"/>
              </w:rPr>
              <w:t>年</w:t>
            </w:r>
            <w:r>
              <w:rPr>
                <w:rFonts w:ascii="Times New Roman" w:hAnsi="Times New Roman"/>
                <w:sz w:val="18"/>
              </w:rPr>
              <w:t>i</w:t>
            </w:r>
            <w:r>
              <w:rPr>
                <w:rFonts w:hint="eastAsia" w:ascii="宋体" w:hAnsi="宋体"/>
                <w:sz w:val="18"/>
              </w:rPr>
              <w:t>次出行的起始位置</w:t>
            </w:r>
          </w:p>
        </w:tc>
        <w:tc>
          <w:tcPr>
            <w:tcW w:w="1389" w:type="pct"/>
            <w:vAlign w:val="center"/>
          </w:tcPr>
          <w:p>
            <w:pPr>
              <w:spacing w:line="240" w:lineRule="auto"/>
              <w:jc w:val="center"/>
              <w:rPr>
                <w:rFonts w:hint="eastAsia" w:ascii="宋体" w:hAnsi="宋体"/>
                <w:sz w:val="18"/>
              </w:rPr>
            </w:pPr>
            <w:r>
              <w:rPr>
                <w:rFonts w:hint="eastAsia" w:ascii="宋体" w:hAnsi="宋体"/>
                <w:sz w:val="18"/>
              </w:rPr>
              <w:t>第</w:t>
            </w:r>
            <w:r>
              <w:rPr>
                <w:rFonts w:hint="eastAsia" w:ascii="Times New Roman" w:hAnsi="Times New Roman"/>
                <w:sz w:val="18"/>
              </w:rPr>
              <w:t>y</w:t>
            </w:r>
            <w:r>
              <w:rPr>
                <w:rFonts w:hint="eastAsia" w:ascii="宋体" w:hAnsi="宋体"/>
                <w:sz w:val="18"/>
              </w:rPr>
              <w:t>年</w:t>
            </w:r>
            <w:r>
              <w:rPr>
                <w:rFonts w:hint="eastAsia" w:ascii="Times New Roman" w:hAnsi="Times New Roman"/>
                <w:sz w:val="18"/>
              </w:rPr>
              <w:t>i</w:t>
            </w:r>
            <w:r>
              <w:rPr>
                <w:rFonts w:hint="eastAsia" w:ascii="宋体" w:hAnsi="宋体"/>
                <w:sz w:val="18"/>
              </w:rPr>
              <w:t>次出行过程中的轨迹坐标</w:t>
            </w:r>
          </w:p>
        </w:tc>
        <w:tc>
          <w:tcPr>
            <w:tcW w:w="1389" w:type="pct"/>
            <w:vAlign w:val="center"/>
          </w:tcPr>
          <w:p>
            <w:pPr>
              <w:spacing w:line="240" w:lineRule="auto"/>
              <w:jc w:val="center"/>
              <w:rPr>
                <w:rFonts w:hint="eastAsia" w:ascii="宋体" w:hAnsi="宋体"/>
                <w:sz w:val="18"/>
              </w:rPr>
            </w:pPr>
            <w:r>
              <w:rPr>
                <w:rFonts w:hint="eastAsia" w:ascii="宋体" w:hAnsi="宋体"/>
                <w:sz w:val="18"/>
              </w:rPr>
              <w:t>第</w:t>
            </w:r>
            <w:r>
              <w:rPr>
                <w:rFonts w:hint="eastAsia" w:ascii="Times New Roman" w:hAnsi="Times New Roman"/>
                <w:sz w:val="18"/>
              </w:rPr>
              <w:t>y</w:t>
            </w:r>
            <w:r>
              <w:rPr>
                <w:rFonts w:hint="eastAsia" w:ascii="宋体" w:hAnsi="宋体"/>
                <w:sz w:val="18"/>
              </w:rPr>
              <w:t>年</w:t>
            </w:r>
            <w:r>
              <w:rPr>
                <w:rFonts w:hint="eastAsia" w:ascii="Times New Roman" w:hAnsi="Times New Roman"/>
                <w:sz w:val="18"/>
              </w:rPr>
              <w:t>i</w:t>
            </w:r>
            <w:r>
              <w:rPr>
                <w:rFonts w:hint="eastAsia" w:ascii="宋体" w:hAnsi="宋体"/>
                <w:sz w:val="18"/>
              </w:rPr>
              <w:t>次出行的结束位置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833" w:type="pct"/>
            <w:vAlign w:val="center"/>
          </w:tcPr>
          <w:p>
            <w:pPr>
              <w:snapToGrid w:val="0"/>
              <w:spacing w:line="240" w:lineRule="auto"/>
              <w:jc w:val="center"/>
              <w:rPr>
                <w:rFonts w:hint="eastAsia" w:ascii="宋体" w:hAnsi="宋体"/>
                <w:kern w:val="0"/>
                <w:sz w:val="18"/>
              </w:rPr>
            </w:pPr>
            <w:r>
              <w:rPr>
                <w:rFonts w:hint="eastAsia" w:ascii="宋体" w:hAnsi="宋体"/>
                <w:kern w:val="0"/>
                <w:sz w:val="18"/>
              </w:rPr>
              <w:t>数据单位</w:t>
            </w:r>
          </w:p>
        </w:tc>
        <w:tc>
          <w:tcPr>
            <w:tcW w:w="1389" w:type="pct"/>
            <w:vAlign w:val="center"/>
          </w:tcPr>
          <w:p>
            <w:pPr>
              <w:snapToGrid w:val="0"/>
              <w:spacing w:line="240" w:lineRule="auto"/>
              <w:jc w:val="center"/>
              <w:rPr>
                <w:rFonts w:hint="eastAsia" w:ascii="宋体" w:hAnsi="宋体"/>
                <w:kern w:val="0"/>
                <w:sz w:val="18"/>
              </w:rPr>
            </w:pPr>
            <w:r>
              <w:rPr>
                <w:rFonts w:hint="eastAsia" w:ascii="宋体" w:hAnsi="宋体"/>
                <w:kern w:val="0"/>
                <w:sz w:val="18"/>
              </w:rPr>
              <w:t>平面地图二维坐标</w:t>
            </w:r>
          </w:p>
        </w:tc>
        <w:tc>
          <w:tcPr>
            <w:tcW w:w="1389" w:type="pct"/>
            <w:vAlign w:val="center"/>
          </w:tcPr>
          <w:p>
            <w:pPr>
              <w:snapToGrid w:val="0"/>
              <w:spacing w:line="240" w:lineRule="auto"/>
              <w:jc w:val="center"/>
              <w:rPr>
                <w:rFonts w:hint="eastAsia" w:ascii="宋体" w:hAnsi="宋体"/>
                <w:kern w:val="0"/>
                <w:sz w:val="18"/>
              </w:rPr>
            </w:pPr>
            <w:r>
              <w:rPr>
                <w:rFonts w:hint="eastAsia" w:ascii="宋体" w:hAnsi="宋体"/>
                <w:kern w:val="0"/>
                <w:sz w:val="18"/>
              </w:rPr>
              <w:t>平面地图二维坐标</w:t>
            </w:r>
          </w:p>
        </w:tc>
        <w:tc>
          <w:tcPr>
            <w:tcW w:w="1389" w:type="pct"/>
            <w:vAlign w:val="center"/>
          </w:tcPr>
          <w:p>
            <w:pPr>
              <w:snapToGrid w:val="0"/>
              <w:spacing w:line="240" w:lineRule="auto"/>
              <w:jc w:val="center"/>
              <w:rPr>
                <w:rFonts w:hint="eastAsia" w:ascii="宋体" w:hAnsi="宋体"/>
                <w:kern w:val="0"/>
                <w:sz w:val="18"/>
              </w:rPr>
            </w:pPr>
            <w:r>
              <w:rPr>
                <w:rFonts w:hint="eastAsia" w:ascii="宋体" w:hAnsi="宋体"/>
                <w:kern w:val="0"/>
                <w:sz w:val="18"/>
              </w:rPr>
              <w:t>平面地图二维坐标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833" w:type="pct"/>
            <w:vAlign w:val="center"/>
          </w:tcPr>
          <w:p>
            <w:pPr>
              <w:snapToGrid w:val="0"/>
              <w:spacing w:line="240" w:lineRule="auto"/>
              <w:jc w:val="center"/>
              <w:rPr>
                <w:rFonts w:hint="eastAsia" w:ascii="宋体" w:hAnsi="宋体"/>
                <w:kern w:val="0"/>
                <w:sz w:val="18"/>
              </w:rPr>
            </w:pPr>
            <w:r>
              <w:rPr>
                <w:rFonts w:hint="eastAsia" w:ascii="宋体" w:hAnsi="宋体"/>
                <w:kern w:val="0"/>
                <w:sz w:val="18"/>
              </w:rPr>
              <w:t>数据来源</w:t>
            </w:r>
          </w:p>
        </w:tc>
        <w:tc>
          <w:tcPr>
            <w:tcW w:w="1389" w:type="pct"/>
            <w:vAlign w:val="center"/>
          </w:tcPr>
          <w:p>
            <w:pPr>
              <w:snapToGrid w:val="0"/>
              <w:spacing w:line="240" w:lineRule="auto"/>
              <w:jc w:val="center"/>
              <w:rPr>
                <w:rFonts w:hint="eastAsia" w:ascii="宋体" w:hAnsi="宋体"/>
                <w:kern w:val="0"/>
                <w:sz w:val="18"/>
              </w:rPr>
            </w:pPr>
            <w:r>
              <w:rPr>
                <w:rFonts w:hint="eastAsia" w:ascii="宋体" w:hAnsi="宋体"/>
                <w:kern w:val="0"/>
                <w:sz w:val="18"/>
              </w:rPr>
              <w:t>提供出行信息记录的合格项目开发方监测获得</w:t>
            </w:r>
          </w:p>
        </w:tc>
        <w:tc>
          <w:tcPr>
            <w:tcW w:w="1389" w:type="pct"/>
            <w:vAlign w:val="center"/>
          </w:tcPr>
          <w:p>
            <w:pPr>
              <w:snapToGrid w:val="0"/>
              <w:spacing w:line="240" w:lineRule="auto"/>
              <w:jc w:val="center"/>
              <w:rPr>
                <w:rFonts w:hint="eastAsia" w:ascii="宋体" w:hAnsi="宋体"/>
                <w:kern w:val="0"/>
                <w:sz w:val="18"/>
              </w:rPr>
            </w:pPr>
            <w:r>
              <w:rPr>
                <w:rFonts w:hint="eastAsia" w:ascii="宋体" w:hAnsi="宋体"/>
                <w:kern w:val="0"/>
                <w:sz w:val="18"/>
              </w:rPr>
              <w:t>提供出行信息记录的合格项目开发方监测获得</w:t>
            </w:r>
          </w:p>
        </w:tc>
        <w:tc>
          <w:tcPr>
            <w:tcW w:w="1389" w:type="pct"/>
            <w:vAlign w:val="center"/>
          </w:tcPr>
          <w:p>
            <w:pPr>
              <w:snapToGrid w:val="0"/>
              <w:spacing w:line="240" w:lineRule="auto"/>
              <w:jc w:val="center"/>
              <w:rPr>
                <w:rFonts w:hint="eastAsia" w:ascii="宋体" w:hAnsi="宋体"/>
                <w:kern w:val="0"/>
                <w:sz w:val="18"/>
              </w:rPr>
            </w:pPr>
            <w:r>
              <w:rPr>
                <w:rFonts w:hint="eastAsia" w:ascii="宋体" w:hAnsi="宋体"/>
                <w:kern w:val="0"/>
                <w:sz w:val="18"/>
              </w:rPr>
              <w:t>提供出行信息记录的合格项目开发方监测获得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833" w:type="pct"/>
            <w:vAlign w:val="center"/>
          </w:tcPr>
          <w:p>
            <w:pPr>
              <w:snapToGrid w:val="0"/>
              <w:spacing w:line="240" w:lineRule="auto"/>
              <w:jc w:val="center"/>
              <w:rPr>
                <w:rFonts w:hint="eastAsia" w:ascii="宋体" w:hAnsi="宋体"/>
                <w:kern w:val="0"/>
                <w:sz w:val="18"/>
              </w:rPr>
            </w:pPr>
            <w:r>
              <w:rPr>
                <w:rFonts w:hint="eastAsia" w:ascii="宋体" w:hAnsi="宋体"/>
                <w:kern w:val="0"/>
                <w:sz w:val="18"/>
              </w:rPr>
              <w:t>数据用途</w:t>
            </w:r>
          </w:p>
        </w:tc>
        <w:tc>
          <w:tcPr>
            <w:tcW w:w="1389" w:type="pct"/>
            <w:vAlign w:val="center"/>
          </w:tcPr>
          <w:p>
            <w:pPr>
              <w:snapToGrid w:val="0"/>
              <w:spacing w:line="240" w:lineRule="auto"/>
              <w:jc w:val="center"/>
              <w:rPr>
                <w:rFonts w:hint="eastAsia" w:ascii="宋体" w:hAnsi="宋体"/>
                <w:kern w:val="0"/>
                <w:sz w:val="18"/>
              </w:rPr>
            </w:pPr>
            <w:r>
              <w:rPr>
                <w:rFonts w:hint="eastAsia" w:ascii="宋体" w:hAnsi="宋体"/>
                <w:sz w:val="18"/>
              </w:rPr>
              <w:t>计算基准线情景和项目情景碳排放量</w:t>
            </w:r>
          </w:p>
        </w:tc>
        <w:tc>
          <w:tcPr>
            <w:tcW w:w="1389" w:type="pct"/>
            <w:vAlign w:val="center"/>
          </w:tcPr>
          <w:p>
            <w:pPr>
              <w:snapToGrid w:val="0"/>
              <w:spacing w:line="240" w:lineRule="auto"/>
              <w:jc w:val="center"/>
              <w:rPr>
                <w:rFonts w:hint="eastAsia" w:ascii="宋体" w:hAnsi="宋体"/>
                <w:kern w:val="0"/>
                <w:sz w:val="18"/>
              </w:rPr>
            </w:pPr>
            <w:r>
              <w:rPr>
                <w:rFonts w:hint="eastAsia" w:ascii="宋体" w:hAnsi="宋体"/>
                <w:sz w:val="18"/>
              </w:rPr>
              <w:t>计算基准线情景和项目情景碳排放量</w:t>
            </w:r>
          </w:p>
        </w:tc>
        <w:tc>
          <w:tcPr>
            <w:tcW w:w="1389" w:type="pct"/>
            <w:vAlign w:val="center"/>
          </w:tcPr>
          <w:p>
            <w:pPr>
              <w:snapToGrid w:val="0"/>
              <w:spacing w:line="240" w:lineRule="auto"/>
              <w:jc w:val="center"/>
              <w:rPr>
                <w:rFonts w:hint="eastAsia" w:ascii="宋体" w:hAnsi="宋体"/>
                <w:kern w:val="0"/>
                <w:sz w:val="18"/>
              </w:rPr>
            </w:pPr>
            <w:r>
              <w:rPr>
                <w:rFonts w:hint="eastAsia" w:ascii="宋体" w:hAnsi="宋体"/>
                <w:kern w:val="0"/>
                <w:sz w:val="18"/>
              </w:rPr>
              <w:t>计算基准线情景和项目情景碳排放量</w:t>
            </w:r>
          </w:p>
        </w:tc>
      </w:tr>
    </w:tbl>
    <w:p>
      <w:pPr>
        <w:numPr>
          <w:ilvl w:val="1"/>
          <w:numId w:val="32"/>
        </w:numPr>
        <w:snapToGrid w:val="0"/>
        <w:spacing w:before="156" w:beforeLines="50" w:after="156" w:afterLines="50"/>
        <w:jc w:val="center"/>
        <w:rPr>
          <w:rFonts w:ascii="黑体" w:hAnsi="Times New Roman" w:eastAsia="黑体"/>
        </w:rPr>
      </w:pPr>
      <w:bookmarkStart w:id="58" w:name="BookMark6"/>
      <w:r>
        <w:rPr>
          <w:rFonts w:hint="eastAsia" w:ascii="Times New Roman" w:hAnsi="Times New Roman" w:eastAsia="黑体"/>
        </w:rPr>
        <w:t>距离转换系数</w:t>
      </w:r>
    </w:p>
    <w:tbl>
      <w:tblPr>
        <w:tblStyle w:val="28"/>
        <w:tblW w:w="4891"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270"/>
        <w:gridCol w:w="59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783" w:type="pct"/>
            <w:tcBorders>
              <w:top w:val="single" w:color="auto" w:sz="8" w:space="0"/>
              <w:bottom w:val="single" w:color="auto" w:sz="8" w:space="0"/>
            </w:tcBorders>
            <w:vAlign w:val="center"/>
          </w:tcPr>
          <w:p>
            <w:pPr>
              <w:snapToGrid w:val="0"/>
              <w:spacing w:line="240" w:lineRule="auto"/>
              <w:jc w:val="center"/>
              <w:rPr>
                <w:rFonts w:hint="eastAsia" w:ascii="宋体" w:hAnsi="宋体"/>
                <w:kern w:val="0"/>
                <w:sz w:val="18"/>
              </w:rPr>
            </w:pPr>
            <w:r>
              <w:rPr>
                <w:rFonts w:hint="eastAsia" w:ascii="宋体" w:hAnsi="宋体"/>
                <w:kern w:val="0"/>
                <w:sz w:val="18"/>
              </w:rPr>
              <w:t>数据</w:t>
            </w:r>
            <w:r>
              <w:rPr>
                <w:rFonts w:ascii="宋体" w:hAnsi="宋体"/>
                <w:kern w:val="0"/>
                <w:sz w:val="18"/>
              </w:rPr>
              <w:t>/参数名称</w:t>
            </w:r>
          </w:p>
        </w:tc>
        <w:tc>
          <w:tcPr>
            <w:tcW w:w="3217" w:type="pct"/>
            <w:tcBorders>
              <w:top w:val="single" w:color="auto" w:sz="8" w:space="0"/>
              <w:bottom w:val="single" w:color="auto" w:sz="8" w:space="0"/>
            </w:tcBorders>
            <w:vAlign w:val="center"/>
          </w:tcPr>
          <w:p>
            <w:pPr>
              <w:snapToGrid w:val="0"/>
              <w:spacing w:line="240" w:lineRule="auto"/>
              <w:jc w:val="center"/>
              <w:rPr>
                <w:rFonts w:hint="eastAsia" w:ascii="宋体" w:hAnsi="宋体"/>
                <w:kern w:val="0"/>
                <w:sz w:val="18"/>
              </w:rPr>
            </w:pPr>
            <m:oMathPara>
              <m:oMath>
                <m:r>
                  <m:rPr/>
                  <w:rPr>
                    <w:rFonts w:hint="eastAsia" w:ascii="Cambria Math" w:hAnsi="Cambria Math"/>
                    <w:kern w:val="0"/>
                    <w:sz w:val="18"/>
                  </w:rPr>
                  <m:t>k</m:t>
                </m:r>
              </m:oMath>
            </m:oMathPara>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783" w:type="pct"/>
            <w:tcBorders>
              <w:top w:val="single" w:color="auto" w:sz="8" w:space="0"/>
            </w:tcBorders>
            <w:vAlign w:val="center"/>
          </w:tcPr>
          <w:p>
            <w:pPr>
              <w:snapToGrid w:val="0"/>
              <w:spacing w:line="240" w:lineRule="auto"/>
              <w:jc w:val="center"/>
              <w:rPr>
                <w:rFonts w:hint="eastAsia" w:ascii="宋体" w:hAnsi="宋体"/>
                <w:kern w:val="0"/>
                <w:sz w:val="18"/>
              </w:rPr>
            </w:pPr>
            <w:r>
              <w:rPr>
                <w:rFonts w:hint="eastAsia" w:ascii="宋体" w:hAnsi="宋体"/>
                <w:kern w:val="0"/>
                <w:sz w:val="18"/>
              </w:rPr>
              <w:t>应用的公式编号</w:t>
            </w:r>
          </w:p>
        </w:tc>
        <w:tc>
          <w:tcPr>
            <w:tcW w:w="3217" w:type="pct"/>
            <w:tcBorders>
              <w:top w:val="single" w:color="auto" w:sz="8" w:space="0"/>
            </w:tcBorders>
            <w:vAlign w:val="center"/>
          </w:tcPr>
          <w:p>
            <w:pPr>
              <w:snapToGrid w:val="0"/>
              <w:spacing w:line="240" w:lineRule="auto"/>
              <w:jc w:val="center"/>
              <w:rPr>
                <w:rFonts w:hint="eastAsia" w:ascii="宋体" w:hAnsi="宋体"/>
                <w:kern w:val="0"/>
                <w:sz w:val="18"/>
              </w:rPr>
            </w:pPr>
            <w:r>
              <w:rPr>
                <w:rFonts w:hint="eastAsia" w:ascii="Times New Roman" w:hAnsi="Times New Roman"/>
                <w:kern w:val="0"/>
                <w:sz w:val="18"/>
              </w:rPr>
              <w:t>B</w:t>
            </w:r>
            <w:r>
              <w:rPr>
                <w:rFonts w:hint="eastAsia" w:ascii="宋体" w:hAnsi="宋体"/>
                <w:kern w:val="0"/>
                <w:sz w:val="18"/>
              </w:rPr>
              <w:t>.</w:t>
            </w:r>
            <w:r>
              <w:rPr>
                <w:rFonts w:hint="eastAsia" w:ascii="Times New Roman" w:hAnsi="Times New Roman"/>
                <w:kern w:val="0"/>
                <w:sz w:val="18"/>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783" w:type="pct"/>
            <w:vAlign w:val="center"/>
          </w:tcPr>
          <w:p>
            <w:pPr>
              <w:snapToGrid w:val="0"/>
              <w:spacing w:line="240" w:lineRule="auto"/>
              <w:jc w:val="center"/>
              <w:rPr>
                <w:rFonts w:hint="eastAsia" w:ascii="宋体" w:hAnsi="宋体"/>
                <w:kern w:val="0"/>
                <w:sz w:val="18"/>
              </w:rPr>
            </w:pPr>
            <w:r>
              <w:rPr>
                <w:rFonts w:hint="eastAsia" w:ascii="宋体" w:hAnsi="宋体"/>
                <w:kern w:val="0"/>
                <w:sz w:val="18"/>
              </w:rPr>
              <w:t>数据描述</w:t>
            </w:r>
          </w:p>
        </w:tc>
        <w:tc>
          <w:tcPr>
            <w:tcW w:w="3217" w:type="pct"/>
            <w:vAlign w:val="center"/>
          </w:tcPr>
          <w:p>
            <w:pPr>
              <w:snapToGrid w:val="0"/>
              <w:spacing w:line="240" w:lineRule="auto"/>
              <w:jc w:val="center"/>
              <w:rPr>
                <w:rFonts w:hint="eastAsia" w:ascii="宋体" w:hAnsi="宋体"/>
                <w:kern w:val="0"/>
                <w:sz w:val="18"/>
              </w:rPr>
            </w:pPr>
            <w:r>
              <w:rPr>
                <w:rFonts w:hint="eastAsia" w:ascii="宋体" w:hAnsi="宋体"/>
                <w:kern w:val="0"/>
                <w:sz w:val="18"/>
              </w:rPr>
              <w:t>距离转换系数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783" w:type="pct"/>
            <w:vAlign w:val="center"/>
          </w:tcPr>
          <w:p>
            <w:pPr>
              <w:snapToGrid w:val="0"/>
              <w:spacing w:line="240" w:lineRule="auto"/>
              <w:jc w:val="center"/>
              <w:rPr>
                <w:rFonts w:hint="eastAsia" w:ascii="宋体" w:hAnsi="宋体"/>
                <w:kern w:val="0"/>
                <w:sz w:val="18"/>
              </w:rPr>
            </w:pPr>
            <w:r>
              <w:rPr>
                <w:rFonts w:hint="eastAsia" w:ascii="宋体" w:hAnsi="宋体"/>
                <w:kern w:val="0"/>
                <w:sz w:val="18"/>
              </w:rPr>
              <w:t>数据单位</w:t>
            </w:r>
          </w:p>
        </w:tc>
        <w:tc>
          <w:tcPr>
            <w:tcW w:w="3217" w:type="pct"/>
            <w:vAlign w:val="center"/>
          </w:tcPr>
          <w:p>
            <w:pPr>
              <w:snapToGrid w:val="0"/>
              <w:spacing w:line="240" w:lineRule="auto"/>
              <w:jc w:val="center"/>
              <w:rPr>
                <w:rFonts w:hint="eastAsia" w:ascii="宋体" w:hAnsi="宋体"/>
                <w:kern w:val="0"/>
                <w:sz w:val="18"/>
              </w:rPr>
            </w:pPr>
            <w:r>
              <w:rPr>
                <w:rFonts w:ascii="宋体" w:hAnsi="宋体"/>
                <w:kern w:val="0"/>
                <w:sz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783" w:type="pct"/>
            <w:vAlign w:val="center"/>
          </w:tcPr>
          <w:p>
            <w:pPr>
              <w:snapToGrid w:val="0"/>
              <w:spacing w:line="240" w:lineRule="auto"/>
              <w:jc w:val="center"/>
              <w:rPr>
                <w:rFonts w:hint="eastAsia" w:ascii="宋体" w:hAnsi="宋体"/>
                <w:kern w:val="0"/>
                <w:sz w:val="18"/>
              </w:rPr>
            </w:pPr>
            <w:r>
              <w:rPr>
                <w:rFonts w:hint="eastAsia" w:ascii="宋体" w:hAnsi="宋体"/>
                <w:kern w:val="0"/>
                <w:sz w:val="18"/>
              </w:rPr>
              <w:t>数据来源</w:t>
            </w:r>
          </w:p>
        </w:tc>
        <w:tc>
          <w:tcPr>
            <w:tcW w:w="3217" w:type="pct"/>
            <w:vAlign w:val="center"/>
          </w:tcPr>
          <w:p>
            <w:pPr>
              <w:snapToGrid w:val="0"/>
              <w:spacing w:line="240" w:lineRule="auto"/>
              <w:jc w:val="center"/>
              <w:rPr>
                <w:rFonts w:hint="eastAsia" w:ascii="宋体" w:hAnsi="宋体"/>
                <w:kern w:val="0"/>
                <w:sz w:val="18"/>
              </w:rPr>
            </w:pPr>
            <w:r>
              <w:rPr>
                <w:rFonts w:hint="eastAsia" w:ascii="宋体" w:hAnsi="宋体"/>
                <w:kern w:val="0"/>
                <w:sz w:val="18"/>
              </w:rPr>
              <w:t>当城市对燃油车与纯电动车无差异化通行政策，k=1；当有差异化通行政策，则结合政策分别对燃油车和纯电动车行驶强度的影响来取值，计算方法为燃油车每周可通行天数除以纯电动车每周可通行天数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783" w:type="pct"/>
            <w:vAlign w:val="center"/>
          </w:tcPr>
          <w:p>
            <w:pPr>
              <w:snapToGrid w:val="0"/>
              <w:spacing w:line="240" w:lineRule="auto"/>
              <w:jc w:val="center"/>
              <w:rPr>
                <w:rFonts w:hint="eastAsia" w:ascii="宋体" w:hAnsi="宋体"/>
                <w:kern w:val="0"/>
                <w:sz w:val="18"/>
              </w:rPr>
            </w:pPr>
            <w:r>
              <w:rPr>
                <w:rFonts w:hint="eastAsia" w:ascii="宋体" w:hAnsi="宋体"/>
                <w:kern w:val="0"/>
                <w:sz w:val="18"/>
              </w:rPr>
              <w:t>数据用途</w:t>
            </w:r>
          </w:p>
        </w:tc>
        <w:tc>
          <w:tcPr>
            <w:tcW w:w="3217" w:type="pct"/>
            <w:vAlign w:val="center"/>
          </w:tcPr>
          <w:p>
            <w:pPr>
              <w:snapToGrid w:val="0"/>
              <w:spacing w:line="240" w:lineRule="auto"/>
              <w:jc w:val="center"/>
              <w:rPr>
                <w:rFonts w:hint="eastAsia" w:ascii="宋体" w:hAnsi="宋体"/>
                <w:kern w:val="0"/>
                <w:sz w:val="18"/>
              </w:rPr>
            </w:pPr>
            <w:r>
              <w:rPr>
                <w:rFonts w:hint="eastAsia" w:ascii="宋体" w:hAnsi="宋体"/>
                <w:kern w:val="0"/>
                <w:sz w:val="18"/>
              </w:rPr>
              <w:t>计算基准线情景碳排放量</w:t>
            </w:r>
          </w:p>
        </w:tc>
      </w:tr>
    </w:tbl>
    <w:p>
      <w:pPr>
        <w:widowControl/>
        <w:jc w:val="left"/>
        <w:rPr>
          <w:rFonts w:ascii="宋体"/>
          <w:kern w:val="0"/>
          <w:szCs w:val="20"/>
        </w:rPr>
        <w:sectPr>
          <w:pgSz w:w="11906" w:h="16838"/>
          <w:pgMar w:top="2410" w:right="1134" w:bottom="1134" w:left="1134" w:header="1418" w:footer="1134" w:gutter="284"/>
          <w:cols w:space="425" w:num="1"/>
          <w:formProt w:val="0"/>
          <w:docGrid w:type="lines" w:linePitch="312" w:charSpace="0"/>
        </w:sectPr>
      </w:pPr>
    </w:p>
    <w:p>
      <w:pPr>
        <w:widowControl/>
        <w:shd w:val="clear" w:color="FFFFFF" w:fill="FFFFFF"/>
        <w:adjustRightInd/>
        <w:spacing w:before="124" w:beforeLines="40" w:after="156" w:afterLines="50" w:line="240" w:lineRule="auto"/>
        <w:jc w:val="center"/>
        <w:outlineLvl w:val="0"/>
        <w:rPr>
          <w:rFonts w:ascii="黑体" w:eastAsia="黑体"/>
          <w:kern w:val="0"/>
        </w:rPr>
      </w:pPr>
      <w:r>
        <w:rPr>
          <w:rFonts w:hint="eastAsia" w:ascii="黑体" w:eastAsia="黑体"/>
          <w:spacing w:val="105"/>
          <w:kern w:val="0"/>
        </w:rPr>
        <w:t>参考文</w:t>
      </w:r>
      <w:r>
        <w:rPr>
          <w:rFonts w:hint="eastAsia" w:ascii="黑体" w:eastAsia="黑体"/>
          <w:kern w:val="0"/>
        </w:rPr>
        <w:t>献</w:t>
      </w:r>
    </w:p>
    <w:p>
      <w:pPr>
        <w:autoSpaceDE w:val="0"/>
        <w:autoSpaceDN w:val="0"/>
        <w:ind w:firstLine="420" w:firstLineChars="200"/>
        <w:rPr>
          <w:rFonts w:ascii="宋体" w:hAnsi="Times New Roman"/>
        </w:rPr>
      </w:pPr>
      <w:r>
        <w:rPr>
          <w:rFonts w:ascii="宋体" w:hAnsi="Times New Roman"/>
        </w:rPr>
        <w:t>[</w:t>
      </w:r>
      <w:r>
        <w:rPr>
          <w:rFonts w:hint="eastAsia" w:ascii="Times New Roman" w:hAnsi="Times New Roman"/>
        </w:rPr>
        <w:t>1</w:t>
      </w:r>
      <w:r>
        <w:rPr>
          <w:rFonts w:ascii="宋体" w:hAnsi="Times New Roman"/>
        </w:rPr>
        <w:t xml:space="preserve">] </w:t>
      </w:r>
      <w:r>
        <w:rPr>
          <w:rFonts w:hint="eastAsia" w:ascii="宋体" w:hAnsi="Times New Roman"/>
        </w:rPr>
        <w:t>GB/T 33760 基于项目的温室气体减排量评估技术规范 通用要求</w:t>
      </w:r>
    </w:p>
    <w:p>
      <w:pPr>
        <w:autoSpaceDE w:val="0"/>
        <w:autoSpaceDN w:val="0"/>
        <w:ind w:firstLine="420" w:firstLineChars="200"/>
        <w:rPr>
          <w:rFonts w:hint="eastAsia" w:ascii="宋体" w:hAnsi="Times New Roman"/>
        </w:rPr>
      </w:pPr>
      <w:r>
        <w:rPr>
          <w:rFonts w:hint="eastAsia" w:ascii="宋体" w:hAnsi="Times New Roman"/>
        </w:rPr>
        <w:t>[</w:t>
      </w:r>
      <w:r>
        <w:rPr>
          <w:rFonts w:hint="eastAsia" w:ascii="Times New Roman" w:hAnsi="Times New Roman"/>
        </w:rPr>
        <w:t>2</w:t>
      </w:r>
      <w:r>
        <w:rPr>
          <w:rFonts w:hint="eastAsia" w:ascii="宋体" w:hAnsi="Times New Roman"/>
        </w:rPr>
        <w:t>] GB/T 3730.1—2022 汽车、挂车及汽车列车的术语和定义 第1部分：类型</w:t>
      </w:r>
    </w:p>
    <w:p>
      <w:pPr>
        <w:autoSpaceDE w:val="0"/>
        <w:autoSpaceDN w:val="0"/>
        <w:ind w:firstLine="420" w:firstLineChars="200"/>
        <w:rPr>
          <w:rFonts w:ascii="宋体" w:hAnsi="Times New Roman"/>
        </w:rPr>
      </w:pPr>
      <w:r>
        <w:rPr>
          <w:rFonts w:hint="eastAsia" w:ascii="宋体" w:hAnsi="Times New Roman"/>
        </w:rPr>
        <w:t>[</w:t>
      </w:r>
      <w:r>
        <w:rPr>
          <w:rFonts w:hint="eastAsia" w:ascii="Times New Roman" w:hAnsi="Times New Roman"/>
        </w:rPr>
        <w:t>3</w:t>
      </w:r>
      <w:r>
        <w:rPr>
          <w:rFonts w:hint="eastAsia" w:ascii="宋体" w:hAnsi="Times New Roman"/>
        </w:rPr>
        <w:t>] GA 802 道路交通管理机动车类型</w:t>
      </w:r>
    </w:p>
    <w:p>
      <w:pPr>
        <w:autoSpaceDE w:val="0"/>
        <w:autoSpaceDN w:val="0"/>
        <w:ind w:firstLine="420" w:firstLineChars="200"/>
        <w:rPr>
          <w:rFonts w:ascii="宋体" w:hAnsi="Times New Roman"/>
        </w:rPr>
      </w:pPr>
      <w:r>
        <w:rPr>
          <w:rFonts w:hint="eastAsia" w:ascii="宋体" w:hAnsi="Times New Roman"/>
        </w:rPr>
        <w:t>[</w:t>
      </w:r>
      <w:r>
        <w:rPr>
          <w:rFonts w:hint="eastAsia" w:ascii="Times New Roman" w:hAnsi="Times New Roman"/>
        </w:rPr>
        <w:t>4</w:t>
      </w:r>
      <w:r>
        <w:rPr>
          <w:rFonts w:hint="eastAsia" w:ascii="宋体" w:hAnsi="Times New Roman"/>
        </w:rPr>
        <w:t>] DB/T</w:t>
      </w:r>
      <w:r>
        <w:rPr>
          <w:rFonts w:ascii="宋体" w:hAnsi="Times New Roman"/>
        </w:rPr>
        <w:t xml:space="preserve"> </w:t>
      </w:r>
      <w:r>
        <w:rPr>
          <w:rFonts w:hint="eastAsia" w:ascii="宋体" w:hAnsi="Times New Roman"/>
        </w:rPr>
        <w:t>3043</w:t>
      </w:r>
      <w:r>
        <w:rPr>
          <w:rFonts w:ascii="宋体" w:hAnsi="Times New Roman"/>
        </w:rPr>
        <w:t xml:space="preserve"> </w:t>
      </w:r>
      <w:r>
        <w:rPr>
          <w:rFonts w:hint="eastAsia" w:ascii="宋体" w:hAnsi="Times New Roman"/>
        </w:rPr>
        <w:t>碳普惠项目减排量核算技术规范 低碳出行</w:t>
      </w:r>
    </w:p>
    <w:p>
      <w:pPr>
        <w:autoSpaceDE w:val="0"/>
        <w:autoSpaceDN w:val="0"/>
        <w:ind w:firstLine="420" w:firstLineChars="200"/>
        <w:rPr>
          <w:rFonts w:ascii="宋体" w:hAnsi="Times New Roman"/>
        </w:rPr>
      </w:pPr>
      <w:r>
        <w:rPr>
          <w:rFonts w:hint="eastAsia" w:ascii="宋体" w:hAnsi="Times New Roman"/>
        </w:rPr>
        <w:t>[</w:t>
      </w:r>
      <w:r>
        <w:rPr>
          <w:rFonts w:hint="eastAsia" w:ascii="Times New Roman" w:hAnsi="Times New Roman"/>
        </w:rPr>
        <w:t>5</w:t>
      </w:r>
      <w:r>
        <w:rPr>
          <w:rFonts w:hint="eastAsia" w:ascii="宋体" w:hAnsi="Times New Roman"/>
        </w:rPr>
        <w:t xml:space="preserve">] </w:t>
      </w:r>
      <w:r>
        <w:rPr>
          <w:rFonts w:ascii="宋体" w:hAnsi="Times New Roman"/>
        </w:rPr>
        <w:t xml:space="preserve">DB/T </w:t>
      </w:r>
      <w:r>
        <w:rPr>
          <w:rFonts w:hint="eastAsia" w:ascii="宋体" w:hAnsi="Times New Roman"/>
        </w:rPr>
        <w:t>1786</w:t>
      </w:r>
      <w:r>
        <w:rPr>
          <w:rFonts w:ascii="宋体" w:hAnsi="Times New Roman"/>
        </w:rPr>
        <w:t xml:space="preserve"> </w:t>
      </w:r>
      <w:r>
        <w:rPr>
          <w:rFonts w:hint="eastAsia" w:ascii="宋体" w:hAnsi="Times New Roman"/>
        </w:rPr>
        <w:t>二氧化碳排放核算和报告要求 道路运输业</w:t>
      </w:r>
    </w:p>
    <w:p>
      <w:pPr>
        <w:autoSpaceDE w:val="0"/>
        <w:autoSpaceDN w:val="0"/>
        <w:ind w:firstLine="420" w:firstLineChars="200"/>
        <w:rPr>
          <w:rFonts w:ascii="宋体" w:hAnsi="Times New Roman"/>
        </w:rPr>
      </w:pPr>
    </w:p>
    <w:bookmarkEnd w:id="58"/>
    <w:p>
      <w:pPr>
        <w:autoSpaceDE w:val="0"/>
        <w:autoSpaceDN w:val="0"/>
        <w:jc w:val="center"/>
        <w:rPr>
          <w:rFonts w:ascii="宋体" w:hAnsi="Times New Roman"/>
        </w:rPr>
      </w:pPr>
      <w:bookmarkStart w:id="59" w:name="BookMark8"/>
      <w:r>
        <w:rPr>
          <w:rFonts w:hint="eastAsia" w:ascii="宋体" w:hAnsi="Times New Roman"/>
        </w:rPr>
        <w:drawing>
          <wp:inline distT="0" distB="0" distL="0" distR="0">
            <wp:extent cx="1485900" cy="317500"/>
            <wp:effectExtent l="0" t="0" r="0" b="6350"/>
            <wp:docPr id="1040162882" name="图片 1"/>
            <wp:cNvGraphicFramePr/>
            <a:graphic xmlns:a="http://schemas.openxmlformats.org/drawingml/2006/main">
              <a:graphicData uri="http://schemas.openxmlformats.org/drawingml/2006/picture">
                <pic:pic xmlns:pic="http://schemas.openxmlformats.org/drawingml/2006/picture">
                  <pic:nvPicPr>
                    <pic:cNvPr id="1040162882" name="图片 1"/>
                    <pic:cNvPicPr/>
                  </pic:nvPicPr>
                  <pic:blipFill>
                    <a:blip r:embed="rId18">
                      <a:extLst>
                        <a:ext uri="{28A0092B-C50C-407E-A947-70E740481C1C}">
                          <a14:useLocalDpi xmlns:a14="http://schemas.microsoft.com/office/drawing/2010/main" val="false"/>
                        </a:ext>
                      </a:extLst>
                    </a:blip>
                    <a:stretch>
                      <a:fillRect/>
                    </a:stretch>
                  </pic:blipFill>
                  <pic:spPr>
                    <a:xfrm>
                      <a:off x="0" y="0"/>
                      <a:ext cx="1485900" cy="317500"/>
                    </a:xfrm>
                    <a:prstGeom prst="rect">
                      <a:avLst/>
                    </a:prstGeom>
                  </pic:spPr>
                </pic:pic>
              </a:graphicData>
            </a:graphic>
          </wp:inline>
        </w:drawing>
      </w:r>
      <w:bookmarkEnd w:id="59"/>
    </w:p>
    <w:p>
      <w:pPr>
        <w:pStyle w:val="59"/>
        <w:ind w:firstLine="0" w:firstLineChars="0"/>
        <w:jc w:val="center"/>
      </w:pPr>
    </w:p>
    <w:sectPr>
      <w:pgSz w:w="11906" w:h="16838"/>
      <w:pgMar w:top="2410" w:right="1134" w:bottom="1134" w:left="1134" w:header="1418" w:footer="1134" w:gutter="284"/>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Light">
    <w:altName w:val="汉仪中宋简"/>
    <w:panose1 w:val="02010600030101010101"/>
    <w:charset w:val="86"/>
    <w:family w:val="auto"/>
    <w:pitch w:val="default"/>
    <w:sig w:usb0="00000000" w:usb1="00000000" w:usb2="00000016" w:usb3="00000000" w:csb0="0004000F" w:csb1="00000000"/>
  </w:font>
  <w:font w:name="Cambria Math">
    <w:altName w:val="DejaVu Math TeX Gyre"/>
    <w:panose1 w:val="02040503050406030204"/>
    <w:charset w:val="00"/>
    <w:family w:val="roman"/>
    <w:pitch w:val="default"/>
    <w:sig w:usb0="00000000" w:usb1="00000000" w:usb2="02000000" w:usb3="00000000" w:csb0="2000019F" w:csb1="00000000"/>
  </w:font>
  <w:font w:name="微软雅黑">
    <w:altName w:val="黑体"/>
    <w:panose1 w:val="020B0503020204020204"/>
    <w:charset w:val="86"/>
    <w:family w:val="swiss"/>
    <w:pitch w:val="default"/>
    <w:sig w:usb0="00000000" w:usb1="00000000" w:usb2="00000016" w:usb3="00000000" w:csb0="0004001F" w:csb1="00000000"/>
  </w:font>
  <w:font w:name="DejaVu Math TeX Gyre">
    <w:panose1 w:val="02000503000000000000"/>
    <w:charset w:val="00"/>
    <w:family w:val="auto"/>
    <w:pitch w:val="default"/>
    <w:sig w:usb0="A10000EF" w:usb1="4201F9EE" w:usb2="02000000" w:usb3="00000000" w:csb0="60000193" w:csb1="0DD4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思源宋体">
    <w:panose1 w:val="02020500000000000000"/>
    <w:charset w:val="86"/>
    <w:family w:val="auto"/>
    <w:pitch w:val="default"/>
    <w:sig w:usb0="30000083" w:usb1="2BDF3C10" w:usb2="00000016" w:usb3="00000000" w:csb0="602E0107" w:csb1="00000000"/>
  </w:font>
  <w:font w:name="Noto Sans Symbols2">
    <w:panose1 w:val="020B0502040504020204"/>
    <w:charset w:val="00"/>
    <w:family w:val="auto"/>
    <w:pitch w:val="default"/>
    <w:sig w:usb0="80000003" w:usb1="0200E3E4" w:usb2="00040020" w:usb3="0580A048" w:csb0="00000001" w:csb1="00000000"/>
  </w:font>
  <w:font w:name="等线">
    <w:altName w:val="国标宋体-超大字符集扩"/>
    <w:panose1 w:val="00000000000000000000"/>
    <w:charset w:val="00"/>
    <w:family w:val="auto"/>
    <w:pitch w:val="default"/>
    <w:sig w:usb0="00000000" w:usb1="00000000" w:usb2="00000000" w:usb3="00000000" w:csb0="00000000" w:csb1="00000000"/>
  </w:font>
  <w:font w:name="国标宋体-超大字符集扩">
    <w:panose1 w:val="000005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fldChar w:fldCharType="begin"/>
    </w:r>
    <w:r>
      <w:instrText xml:space="preserve">PAGE   \* MERGEFORMAT</w:instrText>
    </w:r>
    <w:r>
      <w:fldChar w:fldCharType="separate"/>
    </w:r>
    <w:r>
      <w:rPr>
        <w:lang w:val="zh-CN"/>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rPr>
        <w:rFonts w:hint="eastAsia"/>
      </w:rPr>
    </w:pPr>
    <w:r>
      <w:fldChar w:fldCharType="begin"/>
    </w:r>
    <w:r>
      <w:instrText xml:space="preserve"> STYLEREF  标准文件_文件编号  \* MERGEFORMAT </w:instrText>
    </w:r>
    <w:r>
      <w:fldChar w:fldCharType="separate"/>
    </w:r>
    <w:r>
      <w:t>DB 11/T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11/T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9B0C08"/>
    <w:multiLevelType w:val="multilevel"/>
    <w:tmpl w:val="B09B0C08"/>
    <w:lvl w:ilvl="0" w:tentative="0">
      <w:start w:val="1"/>
      <w:numFmt w:val="upperLetter"/>
      <w:lvlText w:val="%1"/>
      <w:lvlJc w:val="left"/>
      <w:pPr>
        <w:ind w:left="420" w:hanging="420"/>
      </w:pPr>
      <w:rPr>
        <w:rFonts w:hint="eastAsia"/>
      </w:rPr>
    </w:lvl>
    <w:lvl w:ilvl="1" w:tentative="0">
      <w:start w:val="1"/>
      <w:numFmt w:val="decimal"/>
      <w:suff w:val="space"/>
      <w:lvlText w:val="表C.%2"/>
      <w:lvlJc w:val="center"/>
      <w:pPr>
        <w:tabs>
          <w:tab w:val="left" w:pos="0"/>
        </w:tabs>
        <w:ind w:left="0" w:firstLine="0"/>
      </w:pPr>
      <w:rPr>
        <w:rFonts w:hint="default"/>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242"/>
      <w:suff w:val="nothing"/>
      <w:lvlText w:val="%1.%2.%3　"/>
      <w:lvlJc w:val="left"/>
      <w:pPr>
        <w:ind w:left="567"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8"/>
      <w:suff w:val="nothing"/>
      <w:lvlText w:val="%1%2.%3.%4　"/>
      <w:lvlJc w:val="left"/>
      <w:pPr>
        <w:ind w:left="0"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8"/>
  </w:num>
  <w:num w:numId="3">
    <w:abstractNumId w:val="6"/>
  </w:num>
  <w:num w:numId="4">
    <w:abstractNumId w:val="24"/>
  </w:num>
  <w:num w:numId="5">
    <w:abstractNumId w:val="19"/>
  </w:num>
  <w:num w:numId="6">
    <w:abstractNumId w:val="14"/>
  </w:num>
  <w:num w:numId="7">
    <w:abstractNumId w:val="9"/>
  </w:num>
  <w:num w:numId="8">
    <w:abstractNumId w:val="4"/>
  </w:num>
  <w:num w:numId="9">
    <w:abstractNumId w:val="10"/>
  </w:num>
  <w:num w:numId="10">
    <w:abstractNumId w:val="17"/>
  </w:num>
  <w:num w:numId="11">
    <w:abstractNumId w:val="26"/>
  </w:num>
  <w:num w:numId="12">
    <w:abstractNumId w:val="12"/>
  </w:num>
  <w:num w:numId="13">
    <w:abstractNumId w:val="13"/>
  </w:num>
  <w:num w:numId="14">
    <w:abstractNumId w:val="8"/>
  </w:num>
  <w:num w:numId="15">
    <w:abstractNumId w:val="20"/>
  </w:num>
  <w:num w:numId="16">
    <w:abstractNumId w:val="22"/>
  </w:num>
  <w:num w:numId="17">
    <w:abstractNumId w:val="18"/>
  </w:num>
  <w:num w:numId="18">
    <w:abstractNumId w:val="30"/>
  </w:num>
  <w:num w:numId="19">
    <w:abstractNumId w:val="16"/>
  </w:num>
  <w:num w:numId="20">
    <w:abstractNumId w:val="2"/>
  </w:num>
  <w:num w:numId="21">
    <w:abstractNumId w:val="11"/>
  </w:num>
  <w:num w:numId="22">
    <w:abstractNumId w:val="31"/>
  </w:num>
  <w:num w:numId="23">
    <w:abstractNumId w:val="21"/>
  </w:num>
  <w:num w:numId="24">
    <w:abstractNumId w:val="7"/>
  </w:num>
  <w:num w:numId="25">
    <w:abstractNumId w:val="27"/>
  </w:num>
  <w:num w:numId="26">
    <w:abstractNumId w:val="29"/>
  </w:num>
  <w:num w:numId="27">
    <w:abstractNumId w:val="3"/>
  </w:num>
  <w:num w:numId="28">
    <w:abstractNumId w:val="5"/>
  </w:num>
  <w:num w:numId="29">
    <w:abstractNumId w:val="15"/>
  </w:num>
  <w:num w:numId="30">
    <w:abstractNumId w:val="25"/>
  </w:num>
  <w:num w:numId="31">
    <w:abstractNumId w:val="23"/>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attachedTemplate r:id="rId1"/>
  <w:documentProtection w:edit="forms" w:enforcement="0"/>
  <w:defaultTabStop w:val="420"/>
  <w:drawingGridHorizontalSpacing w:val="105"/>
  <w:drawingGridVerticalSpacing w:val="156"/>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BkYzc0NzIwOTEyNDc1YzUzNjlhZTU5MDE1YjEzMTYifQ=="/>
  </w:docVars>
  <w:rsids>
    <w:rsidRoot w:val="001D548C"/>
    <w:rsid w:val="0000040A"/>
    <w:rsid w:val="00000A94"/>
    <w:rsid w:val="0000179C"/>
    <w:rsid w:val="00001972"/>
    <w:rsid w:val="00001D9A"/>
    <w:rsid w:val="00007B3A"/>
    <w:rsid w:val="000107E0"/>
    <w:rsid w:val="00011D08"/>
    <w:rsid w:val="00011FDE"/>
    <w:rsid w:val="00012FFD"/>
    <w:rsid w:val="00014162"/>
    <w:rsid w:val="00014340"/>
    <w:rsid w:val="00016A9C"/>
    <w:rsid w:val="00022184"/>
    <w:rsid w:val="00022762"/>
    <w:rsid w:val="000238E0"/>
    <w:rsid w:val="000249DB"/>
    <w:rsid w:val="0002595E"/>
    <w:rsid w:val="00025A98"/>
    <w:rsid w:val="000303C3"/>
    <w:rsid w:val="000331D3"/>
    <w:rsid w:val="0003388B"/>
    <w:rsid w:val="000346A5"/>
    <w:rsid w:val="000359C3"/>
    <w:rsid w:val="00035A7D"/>
    <w:rsid w:val="00036558"/>
    <w:rsid w:val="000365ED"/>
    <w:rsid w:val="0004249A"/>
    <w:rsid w:val="00043282"/>
    <w:rsid w:val="00044286"/>
    <w:rsid w:val="00047F28"/>
    <w:rsid w:val="000503AA"/>
    <w:rsid w:val="000506A1"/>
    <w:rsid w:val="000515DD"/>
    <w:rsid w:val="00052354"/>
    <w:rsid w:val="0005265A"/>
    <w:rsid w:val="000539DD"/>
    <w:rsid w:val="00053BD3"/>
    <w:rsid w:val="000556ED"/>
    <w:rsid w:val="0005580F"/>
    <w:rsid w:val="00055FE2"/>
    <w:rsid w:val="0005616F"/>
    <w:rsid w:val="00060C2E"/>
    <w:rsid w:val="00061033"/>
    <w:rsid w:val="000619E9"/>
    <w:rsid w:val="000622D4"/>
    <w:rsid w:val="0006357D"/>
    <w:rsid w:val="00067F1E"/>
    <w:rsid w:val="00071CC0"/>
    <w:rsid w:val="00073C8C"/>
    <w:rsid w:val="0007755C"/>
    <w:rsid w:val="00077B64"/>
    <w:rsid w:val="00080A1C"/>
    <w:rsid w:val="00082317"/>
    <w:rsid w:val="00083D2C"/>
    <w:rsid w:val="000868DC"/>
    <w:rsid w:val="00086AA1"/>
    <w:rsid w:val="00086CE5"/>
    <w:rsid w:val="00087A77"/>
    <w:rsid w:val="00090CA6"/>
    <w:rsid w:val="00092B8A"/>
    <w:rsid w:val="00092FB0"/>
    <w:rsid w:val="000934C5"/>
    <w:rsid w:val="00093D25"/>
    <w:rsid w:val="00093DAB"/>
    <w:rsid w:val="00094D73"/>
    <w:rsid w:val="00096D63"/>
    <w:rsid w:val="000974A5"/>
    <w:rsid w:val="000A0B60"/>
    <w:rsid w:val="000A0EB8"/>
    <w:rsid w:val="000A19FC"/>
    <w:rsid w:val="000A296B"/>
    <w:rsid w:val="000A2E9B"/>
    <w:rsid w:val="000A3DCD"/>
    <w:rsid w:val="000A7311"/>
    <w:rsid w:val="000B060F"/>
    <w:rsid w:val="000B1592"/>
    <w:rsid w:val="000B1FF2"/>
    <w:rsid w:val="000B3CDA"/>
    <w:rsid w:val="000B5E92"/>
    <w:rsid w:val="000B6533"/>
    <w:rsid w:val="000B6A0B"/>
    <w:rsid w:val="000C0F6C"/>
    <w:rsid w:val="000C11DB"/>
    <w:rsid w:val="000C1492"/>
    <w:rsid w:val="000C2FBD"/>
    <w:rsid w:val="000C4B41"/>
    <w:rsid w:val="000C57D6"/>
    <w:rsid w:val="000C6362"/>
    <w:rsid w:val="000C7666"/>
    <w:rsid w:val="000D0A9C"/>
    <w:rsid w:val="000D1795"/>
    <w:rsid w:val="000D329A"/>
    <w:rsid w:val="000D413B"/>
    <w:rsid w:val="000D4B9C"/>
    <w:rsid w:val="000D4EB6"/>
    <w:rsid w:val="000D753B"/>
    <w:rsid w:val="000E4C9E"/>
    <w:rsid w:val="000E6FD7"/>
    <w:rsid w:val="000F06E1"/>
    <w:rsid w:val="000F0E3C"/>
    <w:rsid w:val="000F19D5"/>
    <w:rsid w:val="000F4AEA"/>
    <w:rsid w:val="000F633F"/>
    <w:rsid w:val="000F67E9"/>
    <w:rsid w:val="000F7AD4"/>
    <w:rsid w:val="00104926"/>
    <w:rsid w:val="00112958"/>
    <w:rsid w:val="00113B1E"/>
    <w:rsid w:val="0011711C"/>
    <w:rsid w:val="0012059C"/>
    <w:rsid w:val="00124E4F"/>
    <w:rsid w:val="001260B7"/>
    <w:rsid w:val="001265CB"/>
    <w:rsid w:val="001321C6"/>
    <w:rsid w:val="001325C4"/>
    <w:rsid w:val="00133010"/>
    <w:rsid w:val="001338EE"/>
    <w:rsid w:val="00133AAE"/>
    <w:rsid w:val="0013499D"/>
    <w:rsid w:val="00135323"/>
    <w:rsid w:val="001356C4"/>
    <w:rsid w:val="001378CB"/>
    <w:rsid w:val="00137DC9"/>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6B0"/>
    <w:rsid w:val="0016580B"/>
    <w:rsid w:val="00165F49"/>
    <w:rsid w:val="00166B88"/>
    <w:rsid w:val="0016770A"/>
    <w:rsid w:val="00170804"/>
    <w:rsid w:val="001708E9"/>
    <w:rsid w:val="0017340B"/>
    <w:rsid w:val="00173FB1"/>
    <w:rsid w:val="00176DFD"/>
    <w:rsid w:val="00181593"/>
    <w:rsid w:val="001852C9"/>
    <w:rsid w:val="00186EC8"/>
    <w:rsid w:val="00190087"/>
    <w:rsid w:val="00190155"/>
    <w:rsid w:val="001913C4"/>
    <w:rsid w:val="0019348F"/>
    <w:rsid w:val="00193A07"/>
    <w:rsid w:val="00194C95"/>
    <w:rsid w:val="00195C34"/>
    <w:rsid w:val="00196EF5"/>
    <w:rsid w:val="001A1A53"/>
    <w:rsid w:val="001A234A"/>
    <w:rsid w:val="001A4CF3"/>
    <w:rsid w:val="001B06E8"/>
    <w:rsid w:val="001B5617"/>
    <w:rsid w:val="001B71D0"/>
    <w:rsid w:val="001B71EE"/>
    <w:rsid w:val="001C04A8"/>
    <w:rsid w:val="001C18A0"/>
    <w:rsid w:val="001C2C03"/>
    <w:rsid w:val="001C42F7"/>
    <w:rsid w:val="001C49E5"/>
    <w:rsid w:val="001C680C"/>
    <w:rsid w:val="001C7FEA"/>
    <w:rsid w:val="001D0499"/>
    <w:rsid w:val="001D0BBE"/>
    <w:rsid w:val="001D0ED4"/>
    <w:rsid w:val="001D212F"/>
    <w:rsid w:val="001D29D7"/>
    <w:rsid w:val="001D2DE7"/>
    <w:rsid w:val="001D411C"/>
    <w:rsid w:val="001D548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48DF"/>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53E5"/>
    <w:rsid w:val="0026148A"/>
    <w:rsid w:val="00262696"/>
    <w:rsid w:val="00263D25"/>
    <w:rsid w:val="002643C3"/>
    <w:rsid w:val="00264A0C"/>
    <w:rsid w:val="00266EEB"/>
    <w:rsid w:val="00267EF4"/>
    <w:rsid w:val="00270CB8"/>
    <w:rsid w:val="00272B08"/>
    <w:rsid w:val="00276EB6"/>
    <w:rsid w:val="00281BB8"/>
    <w:rsid w:val="00281E9E"/>
    <w:rsid w:val="00282405"/>
    <w:rsid w:val="00285170"/>
    <w:rsid w:val="00285361"/>
    <w:rsid w:val="0029130C"/>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60F6"/>
    <w:rsid w:val="002A757F"/>
    <w:rsid w:val="002A7F44"/>
    <w:rsid w:val="002B0C40"/>
    <w:rsid w:val="002B1966"/>
    <w:rsid w:val="002B4508"/>
    <w:rsid w:val="002B5779"/>
    <w:rsid w:val="002B7332"/>
    <w:rsid w:val="002B7F51"/>
    <w:rsid w:val="002C09E7"/>
    <w:rsid w:val="002C1E06"/>
    <w:rsid w:val="002C1E1C"/>
    <w:rsid w:val="002C3F07"/>
    <w:rsid w:val="002C5278"/>
    <w:rsid w:val="002C7538"/>
    <w:rsid w:val="002C7EBB"/>
    <w:rsid w:val="002D06C1"/>
    <w:rsid w:val="002D42B5"/>
    <w:rsid w:val="002D4F1A"/>
    <w:rsid w:val="002D6EC6"/>
    <w:rsid w:val="002D712F"/>
    <w:rsid w:val="002D79AC"/>
    <w:rsid w:val="002E039D"/>
    <w:rsid w:val="002E4D5A"/>
    <w:rsid w:val="002E6326"/>
    <w:rsid w:val="002F30E0"/>
    <w:rsid w:val="002F35E4"/>
    <w:rsid w:val="002F3730"/>
    <w:rsid w:val="002F38E1"/>
    <w:rsid w:val="002F4EDA"/>
    <w:rsid w:val="002F7AF6"/>
    <w:rsid w:val="00300E63"/>
    <w:rsid w:val="00302F5F"/>
    <w:rsid w:val="0030441D"/>
    <w:rsid w:val="00306063"/>
    <w:rsid w:val="00306469"/>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B45"/>
    <w:rsid w:val="00352C83"/>
    <w:rsid w:val="003615D2"/>
    <w:rsid w:val="003636D6"/>
    <w:rsid w:val="00363D8A"/>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97D1E"/>
    <w:rsid w:val="003A0659"/>
    <w:rsid w:val="003A1582"/>
    <w:rsid w:val="003A4077"/>
    <w:rsid w:val="003B09AD"/>
    <w:rsid w:val="003B1F18"/>
    <w:rsid w:val="003B2CAF"/>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25336"/>
    <w:rsid w:val="004258D5"/>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232F"/>
    <w:rsid w:val="00484936"/>
    <w:rsid w:val="00485C89"/>
    <w:rsid w:val="00486BE3"/>
    <w:rsid w:val="004905E4"/>
    <w:rsid w:val="00490A89"/>
    <w:rsid w:val="00490AB4"/>
    <w:rsid w:val="00492F02"/>
    <w:rsid w:val="004939AE"/>
    <w:rsid w:val="004A12DF"/>
    <w:rsid w:val="004A17E6"/>
    <w:rsid w:val="004A1BA8"/>
    <w:rsid w:val="004A3981"/>
    <w:rsid w:val="004A4656"/>
    <w:rsid w:val="004A4B57"/>
    <w:rsid w:val="004A63FA"/>
    <w:rsid w:val="004B0272"/>
    <w:rsid w:val="004B091B"/>
    <w:rsid w:val="004B2701"/>
    <w:rsid w:val="004B2E1B"/>
    <w:rsid w:val="004B3AA8"/>
    <w:rsid w:val="004B3E93"/>
    <w:rsid w:val="004C1FBC"/>
    <w:rsid w:val="004C3F1D"/>
    <w:rsid w:val="004C458D"/>
    <w:rsid w:val="004C6290"/>
    <w:rsid w:val="004C6BA2"/>
    <w:rsid w:val="004C7556"/>
    <w:rsid w:val="004C7E8B"/>
    <w:rsid w:val="004C7E9D"/>
    <w:rsid w:val="004C7F67"/>
    <w:rsid w:val="004D076D"/>
    <w:rsid w:val="004D0EF1"/>
    <w:rsid w:val="004D2253"/>
    <w:rsid w:val="004D2F55"/>
    <w:rsid w:val="004D4406"/>
    <w:rsid w:val="004D4E6D"/>
    <w:rsid w:val="004D7C42"/>
    <w:rsid w:val="004E0465"/>
    <w:rsid w:val="004E127B"/>
    <w:rsid w:val="004E1C0A"/>
    <w:rsid w:val="004E2B06"/>
    <w:rsid w:val="004E30C5"/>
    <w:rsid w:val="004E4AA5"/>
    <w:rsid w:val="004E4AEE"/>
    <w:rsid w:val="004E59E3"/>
    <w:rsid w:val="004E67C0"/>
    <w:rsid w:val="004F391A"/>
    <w:rsid w:val="004F3CFB"/>
    <w:rsid w:val="004F6456"/>
    <w:rsid w:val="004F695A"/>
    <w:rsid w:val="004F696E"/>
    <w:rsid w:val="004F6C71"/>
    <w:rsid w:val="00501139"/>
    <w:rsid w:val="0050363E"/>
    <w:rsid w:val="005039BC"/>
    <w:rsid w:val="00503E99"/>
    <w:rsid w:val="005043BB"/>
    <w:rsid w:val="00504A3D"/>
    <w:rsid w:val="00505767"/>
    <w:rsid w:val="005073F0"/>
    <w:rsid w:val="00510A7B"/>
    <w:rsid w:val="00512F6E"/>
    <w:rsid w:val="00513038"/>
    <w:rsid w:val="0051373F"/>
    <w:rsid w:val="00514174"/>
    <w:rsid w:val="00516088"/>
    <w:rsid w:val="00516B0B"/>
    <w:rsid w:val="00520EFF"/>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744EC"/>
    <w:rsid w:val="005801E3"/>
    <w:rsid w:val="00581802"/>
    <w:rsid w:val="005831A2"/>
    <w:rsid w:val="005836A8"/>
    <w:rsid w:val="0058409C"/>
    <w:rsid w:val="00584262"/>
    <w:rsid w:val="00586630"/>
    <w:rsid w:val="00587ADD"/>
    <w:rsid w:val="00591E27"/>
    <w:rsid w:val="00595A6E"/>
    <w:rsid w:val="00596160"/>
    <w:rsid w:val="005966E2"/>
    <w:rsid w:val="00597007"/>
    <w:rsid w:val="005A0966"/>
    <w:rsid w:val="005A11B7"/>
    <w:rsid w:val="005A260B"/>
    <w:rsid w:val="005A4A1B"/>
    <w:rsid w:val="005A7830"/>
    <w:rsid w:val="005A7FCE"/>
    <w:rsid w:val="005B0F3F"/>
    <w:rsid w:val="005B3DD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010C"/>
    <w:rsid w:val="005E2335"/>
    <w:rsid w:val="005E34CA"/>
    <w:rsid w:val="005E3C18"/>
    <w:rsid w:val="005E6812"/>
    <w:rsid w:val="005E7881"/>
    <w:rsid w:val="005E78E0"/>
    <w:rsid w:val="005F0D9C"/>
    <w:rsid w:val="005F284E"/>
    <w:rsid w:val="005F4712"/>
    <w:rsid w:val="005F7A0D"/>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530D"/>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0907"/>
    <w:rsid w:val="00663CDC"/>
    <w:rsid w:val="006640E5"/>
    <w:rsid w:val="006646F1"/>
    <w:rsid w:val="00664929"/>
    <w:rsid w:val="00664F62"/>
    <w:rsid w:val="006655E1"/>
    <w:rsid w:val="00672060"/>
    <w:rsid w:val="0067294D"/>
    <w:rsid w:val="00672BFD"/>
    <w:rsid w:val="006770F4"/>
    <w:rsid w:val="00677A84"/>
    <w:rsid w:val="0068026D"/>
    <w:rsid w:val="00680A27"/>
    <w:rsid w:val="006816A4"/>
    <w:rsid w:val="006819B8"/>
    <w:rsid w:val="006840A6"/>
    <w:rsid w:val="006850CD"/>
    <w:rsid w:val="00685AAB"/>
    <w:rsid w:val="00686D52"/>
    <w:rsid w:val="006955C8"/>
    <w:rsid w:val="00695D22"/>
    <w:rsid w:val="006A07AA"/>
    <w:rsid w:val="006A230B"/>
    <w:rsid w:val="006A25E5"/>
    <w:rsid w:val="006A2B46"/>
    <w:rsid w:val="006A336D"/>
    <w:rsid w:val="006A37B9"/>
    <w:rsid w:val="006B2672"/>
    <w:rsid w:val="006B54BF"/>
    <w:rsid w:val="006B5F44"/>
    <w:rsid w:val="006B5F90"/>
    <w:rsid w:val="006B62E4"/>
    <w:rsid w:val="006C0385"/>
    <w:rsid w:val="006C1BBA"/>
    <w:rsid w:val="006C2079"/>
    <w:rsid w:val="006C2528"/>
    <w:rsid w:val="006C504C"/>
    <w:rsid w:val="006C5A62"/>
    <w:rsid w:val="006C5D68"/>
    <w:rsid w:val="006C6976"/>
    <w:rsid w:val="006C6DD0"/>
    <w:rsid w:val="006D012E"/>
    <w:rsid w:val="006D04EA"/>
    <w:rsid w:val="006D16C4"/>
    <w:rsid w:val="006D28EE"/>
    <w:rsid w:val="006D3E96"/>
    <w:rsid w:val="006D4515"/>
    <w:rsid w:val="006D4BB1"/>
    <w:rsid w:val="006D6593"/>
    <w:rsid w:val="006E0767"/>
    <w:rsid w:val="006E23EA"/>
    <w:rsid w:val="006E4B85"/>
    <w:rsid w:val="006F03A8"/>
    <w:rsid w:val="006F2ACA"/>
    <w:rsid w:val="006F2ADC"/>
    <w:rsid w:val="006F2BFE"/>
    <w:rsid w:val="006F31E9"/>
    <w:rsid w:val="006F6284"/>
    <w:rsid w:val="007002C5"/>
    <w:rsid w:val="00704387"/>
    <w:rsid w:val="00704939"/>
    <w:rsid w:val="00707669"/>
    <w:rsid w:val="00711CBA"/>
    <w:rsid w:val="00711FB5"/>
    <w:rsid w:val="00712A01"/>
    <w:rsid w:val="00714F58"/>
    <w:rsid w:val="00722FBF"/>
    <w:rsid w:val="00722FC2"/>
    <w:rsid w:val="00724879"/>
    <w:rsid w:val="00724E1B"/>
    <w:rsid w:val="00725949"/>
    <w:rsid w:val="00727FA2"/>
    <w:rsid w:val="007322D9"/>
    <w:rsid w:val="00732BC0"/>
    <w:rsid w:val="007333FC"/>
    <w:rsid w:val="007371E5"/>
    <w:rsid w:val="0073720F"/>
    <w:rsid w:val="00737457"/>
    <w:rsid w:val="00737796"/>
    <w:rsid w:val="0074165C"/>
    <w:rsid w:val="00742C35"/>
    <w:rsid w:val="007432CA"/>
    <w:rsid w:val="007434D4"/>
    <w:rsid w:val="007439EB"/>
    <w:rsid w:val="00743CB4"/>
    <w:rsid w:val="00743F0A"/>
    <w:rsid w:val="007444E8"/>
    <w:rsid w:val="0074548E"/>
    <w:rsid w:val="00745773"/>
    <w:rsid w:val="00746800"/>
    <w:rsid w:val="007501A8"/>
    <w:rsid w:val="00750D61"/>
    <w:rsid w:val="00750EE1"/>
    <w:rsid w:val="00752B4D"/>
    <w:rsid w:val="00753527"/>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08"/>
    <w:rsid w:val="007A54CE"/>
    <w:rsid w:val="007A5ED1"/>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1D28"/>
    <w:rsid w:val="007D2508"/>
    <w:rsid w:val="007D346A"/>
    <w:rsid w:val="007D57D7"/>
    <w:rsid w:val="007D6518"/>
    <w:rsid w:val="007D76BD"/>
    <w:rsid w:val="007E0BF1"/>
    <w:rsid w:val="007F0ED8"/>
    <w:rsid w:val="007F0F63"/>
    <w:rsid w:val="007F75CE"/>
    <w:rsid w:val="008013A4"/>
    <w:rsid w:val="008021BC"/>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4AC"/>
    <w:rsid w:val="00830621"/>
    <w:rsid w:val="0083348C"/>
    <w:rsid w:val="008373D3"/>
    <w:rsid w:val="00840617"/>
    <w:rsid w:val="00840F84"/>
    <w:rsid w:val="00842A47"/>
    <w:rsid w:val="00843C13"/>
    <w:rsid w:val="008454F8"/>
    <w:rsid w:val="00850AFB"/>
    <w:rsid w:val="0085173A"/>
    <w:rsid w:val="00852C27"/>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33B"/>
    <w:rsid w:val="008928C9"/>
    <w:rsid w:val="008930CB"/>
    <w:rsid w:val="008938DC"/>
    <w:rsid w:val="00893FD1"/>
    <w:rsid w:val="00894836"/>
    <w:rsid w:val="00895172"/>
    <w:rsid w:val="00895680"/>
    <w:rsid w:val="00896DFF"/>
    <w:rsid w:val="0089762C"/>
    <w:rsid w:val="008A0470"/>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2F08"/>
    <w:rsid w:val="008C475E"/>
    <w:rsid w:val="008C619A"/>
    <w:rsid w:val="008C6A51"/>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0E7"/>
    <w:rsid w:val="008E6A84"/>
    <w:rsid w:val="008F0CDC"/>
    <w:rsid w:val="008F17A3"/>
    <w:rsid w:val="008F1ED3"/>
    <w:rsid w:val="008F23A5"/>
    <w:rsid w:val="008F4C29"/>
    <w:rsid w:val="008F70BD"/>
    <w:rsid w:val="008F788F"/>
    <w:rsid w:val="008F7EA2"/>
    <w:rsid w:val="009005BF"/>
    <w:rsid w:val="00902722"/>
    <w:rsid w:val="009027BC"/>
    <w:rsid w:val="00903011"/>
    <w:rsid w:val="009062E6"/>
    <w:rsid w:val="00907A22"/>
    <w:rsid w:val="00911BE5"/>
    <w:rsid w:val="00913CA9"/>
    <w:rsid w:val="009145AE"/>
    <w:rsid w:val="009146CE"/>
    <w:rsid w:val="00914CA7"/>
    <w:rsid w:val="00915C3E"/>
    <w:rsid w:val="009161A8"/>
    <w:rsid w:val="009245F5"/>
    <w:rsid w:val="009249EC"/>
    <w:rsid w:val="00926EC2"/>
    <w:rsid w:val="009273B3"/>
    <w:rsid w:val="009305B5"/>
    <w:rsid w:val="009429D5"/>
    <w:rsid w:val="00942BF1"/>
    <w:rsid w:val="00945180"/>
    <w:rsid w:val="00945428"/>
    <w:rsid w:val="0094607B"/>
    <w:rsid w:val="00946309"/>
    <w:rsid w:val="00953604"/>
    <w:rsid w:val="0095496B"/>
    <w:rsid w:val="009610DC"/>
    <w:rsid w:val="00961490"/>
    <w:rsid w:val="0096381A"/>
    <w:rsid w:val="00965E04"/>
    <w:rsid w:val="009674AD"/>
    <w:rsid w:val="00970CDC"/>
    <w:rsid w:val="00970F78"/>
    <w:rsid w:val="00973F2B"/>
    <w:rsid w:val="00977010"/>
    <w:rsid w:val="00977D02"/>
    <w:rsid w:val="009809BB"/>
    <w:rsid w:val="0098364B"/>
    <w:rsid w:val="009911AF"/>
    <w:rsid w:val="00991875"/>
    <w:rsid w:val="00991F92"/>
    <w:rsid w:val="00992985"/>
    <w:rsid w:val="00993889"/>
    <w:rsid w:val="009939A2"/>
    <w:rsid w:val="0099551B"/>
    <w:rsid w:val="009956ED"/>
    <w:rsid w:val="00997BF1"/>
    <w:rsid w:val="009A089C"/>
    <w:rsid w:val="009A118E"/>
    <w:rsid w:val="009A21CD"/>
    <w:rsid w:val="009A278C"/>
    <w:rsid w:val="009A2BC2"/>
    <w:rsid w:val="009A42C1"/>
    <w:rsid w:val="009A5429"/>
    <w:rsid w:val="009A72AD"/>
    <w:rsid w:val="009B09E0"/>
    <w:rsid w:val="009B0BC5"/>
    <w:rsid w:val="009B1247"/>
    <w:rsid w:val="009B4549"/>
    <w:rsid w:val="009B6029"/>
    <w:rsid w:val="009B6971"/>
    <w:rsid w:val="009C2190"/>
    <w:rsid w:val="009C27F1"/>
    <w:rsid w:val="009C3152"/>
    <w:rsid w:val="009C4CFA"/>
    <w:rsid w:val="009C5070"/>
    <w:rsid w:val="009D112C"/>
    <w:rsid w:val="009D25C8"/>
    <w:rsid w:val="009D47FA"/>
    <w:rsid w:val="009D4C5B"/>
    <w:rsid w:val="009D50D2"/>
    <w:rsid w:val="009D6BCA"/>
    <w:rsid w:val="009E0F62"/>
    <w:rsid w:val="009E4A58"/>
    <w:rsid w:val="009E5A2D"/>
    <w:rsid w:val="009E5AB2"/>
    <w:rsid w:val="009E6219"/>
    <w:rsid w:val="009F0010"/>
    <w:rsid w:val="009F03B3"/>
    <w:rsid w:val="009F44C8"/>
    <w:rsid w:val="00A0096C"/>
    <w:rsid w:val="00A01757"/>
    <w:rsid w:val="00A028C0"/>
    <w:rsid w:val="00A02BAE"/>
    <w:rsid w:val="00A06A6B"/>
    <w:rsid w:val="00A0714A"/>
    <w:rsid w:val="00A07E47"/>
    <w:rsid w:val="00A129D0"/>
    <w:rsid w:val="00A12C33"/>
    <w:rsid w:val="00A138BA"/>
    <w:rsid w:val="00A14C8E"/>
    <w:rsid w:val="00A153D9"/>
    <w:rsid w:val="00A15F09"/>
    <w:rsid w:val="00A169B6"/>
    <w:rsid w:val="00A2271D"/>
    <w:rsid w:val="00A237D5"/>
    <w:rsid w:val="00A30EFC"/>
    <w:rsid w:val="00A31884"/>
    <w:rsid w:val="00A31984"/>
    <w:rsid w:val="00A32D73"/>
    <w:rsid w:val="00A3339C"/>
    <w:rsid w:val="00A3367B"/>
    <w:rsid w:val="00A3597D"/>
    <w:rsid w:val="00A36DD1"/>
    <w:rsid w:val="00A4006C"/>
    <w:rsid w:val="00A40091"/>
    <w:rsid w:val="00A4030F"/>
    <w:rsid w:val="00A41C79"/>
    <w:rsid w:val="00A41CB5"/>
    <w:rsid w:val="00A42CDF"/>
    <w:rsid w:val="00A4452E"/>
    <w:rsid w:val="00A4472C"/>
    <w:rsid w:val="00A44E69"/>
    <w:rsid w:val="00A4661E"/>
    <w:rsid w:val="00A55281"/>
    <w:rsid w:val="00A55BD6"/>
    <w:rsid w:val="00A55D50"/>
    <w:rsid w:val="00A57142"/>
    <w:rsid w:val="00A648CD"/>
    <w:rsid w:val="00A6537A"/>
    <w:rsid w:val="00A67866"/>
    <w:rsid w:val="00A70B07"/>
    <w:rsid w:val="00A723F8"/>
    <w:rsid w:val="00A7379B"/>
    <w:rsid w:val="00A77CCB"/>
    <w:rsid w:val="00A804C7"/>
    <w:rsid w:val="00A83A47"/>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3D8C"/>
    <w:rsid w:val="00AB41D5"/>
    <w:rsid w:val="00AB6309"/>
    <w:rsid w:val="00AB6C5F"/>
    <w:rsid w:val="00AB7129"/>
    <w:rsid w:val="00AC27A6"/>
    <w:rsid w:val="00AC30F7"/>
    <w:rsid w:val="00AC3A5A"/>
    <w:rsid w:val="00AC4D95"/>
    <w:rsid w:val="00AC5DF4"/>
    <w:rsid w:val="00AC7C5C"/>
    <w:rsid w:val="00AD0AEF"/>
    <w:rsid w:val="00AD11B7"/>
    <w:rsid w:val="00AD1A94"/>
    <w:rsid w:val="00AD1C05"/>
    <w:rsid w:val="00AD4126"/>
    <w:rsid w:val="00AD421C"/>
    <w:rsid w:val="00AD44FA"/>
    <w:rsid w:val="00AE070A"/>
    <w:rsid w:val="00AE101C"/>
    <w:rsid w:val="00AE37E5"/>
    <w:rsid w:val="00AE456C"/>
    <w:rsid w:val="00AE5EB4"/>
    <w:rsid w:val="00AF0C18"/>
    <w:rsid w:val="00AF47C5"/>
    <w:rsid w:val="00AF5398"/>
    <w:rsid w:val="00B03E67"/>
    <w:rsid w:val="00B049AF"/>
    <w:rsid w:val="00B054A2"/>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51B0"/>
    <w:rsid w:val="00B378E5"/>
    <w:rsid w:val="00B425F2"/>
    <w:rsid w:val="00B4346D"/>
    <w:rsid w:val="00B440F4"/>
    <w:rsid w:val="00B447A5"/>
    <w:rsid w:val="00B45082"/>
    <w:rsid w:val="00B4654C"/>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2C65"/>
    <w:rsid w:val="00B831CE"/>
    <w:rsid w:val="00B86677"/>
    <w:rsid w:val="00B87131"/>
    <w:rsid w:val="00B91107"/>
    <w:rsid w:val="00B939B1"/>
    <w:rsid w:val="00B96D40"/>
    <w:rsid w:val="00B97386"/>
    <w:rsid w:val="00BA263B"/>
    <w:rsid w:val="00BA42B2"/>
    <w:rsid w:val="00BA58D4"/>
    <w:rsid w:val="00BA5B9E"/>
    <w:rsid w:val="00BA7C9A"/>
    <w:rsid w:val="00BB5F8F"/>
    <w:rsid w:val="00BB657A"/>
    <w:rsid w:val="00BB745E"/>
    <w:rsid w:val="00BC1473"/>
    <w:rsid w:val="00BC1A4E"/>
    <w:rsid w:val="00BC2E8D"/>
    <w:rsid w:val="00BC56AD"/>
    <w:rsid w:val="00BC5A29"/>
    <w:rsid w:val="00BC5DC7"/>
    <w:rsid w:val="00BC6B8B"/>
    <w:rsid w:val="00BC73D8"/>
    <w:rsid w:val="00BD52D7"/>
    <w:rsid w:val="00BD5AD2"/>
    <w:rsid w:val="00BD5D52"/>
    <w:rsid w:val="00BE22F3"/>
    <w:rsid w:val="00BE5B52"/>
    <w:rsid w:val="00BE7B8D"/>
    <w:rsid w:val="00BF0993"/>
    <w:rsid w:val="00BF10A9"/>
    <w:rsid w:val="00BF1703"/>
    <w:rsid w:val="00BF231C"/>
    <w:rsid w:val="00BF51E5"/>
    <w:rsid w:val="00BF74A6"/>
    <w:rsid w:val="00C00869"/>
    <w:rsid w:val="00C013AD"/>
    <w:rsid w:val="00C04904"/>
    <w:rsid w:val="00C056B3"/>
    <w:rsid w:val="00C0690A"/>
    <w:rsid w:val="00C103E5"/>
    <w:rsid w:val="00C12A9A"/>
    <w:rsid w:val="00C13319"/>
    <w:rsid w:val="00C13EE9"/>
    <w:rsid w:val="00C21540"/>
    <w:rsid w:val="00C21906"/>
    <w:rsid w:val="00C21BFA"/>
    <w:rsid w:val="00C22148"/>
    <w:rsid w:val="00C24C8D"/>
    <w:rsid w:val="00C25FE2"/>
    <w:rsid w:val="00C26B53"/>
    <w:rsid w:val="00C279B2"/>
    <w:rsid w:val="00C33E50"/>
    <w:rsid w:val="00C34C20"/>
    <w:rsid w:val="00C35A3E"/>
    <w:rsid w:val="00C3718B"/>
    <w:rsid w:val="00C373A6"/>
    <w:rsid w:val="00C42130"/>
    <w:rsid w:val="00C423A4"/>
    <w:rsid w:val="00C44ADA"/>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55AA"/>
    <w:rsid w:val="00C96741"/>
    <w:rsid w:val="00CA2D1B"/>
    <w:rsid w:val="00CA375D"/>
    <w:rsid w:val="00CA662A"/>
    <w:rsid w:val="00CA7AFD"/>
    <w:rsid w:val="00CA7C3C"/>
    <w:rsid w:val="00CB0189"/>
    <w:rsid w:val="00CB0BA2"/>
    <w:rsid w:val="00CB1A42"/>
    <w:rsid w:val="00CB1B0C"/>
    <w:rsid w:val="00CB2C0B"/>
    <w:rsid w:val="00CB35AA"/>
    <w:rsid w:val="00CB517D"/>
    <w:rsid w:val="00CC038D"/>
    <w:rsid w:val="00CC08DB"/>
    <w:rsid w:val="00CC33AD"/>
    <w:rsid w:val="00CC39FF"/>
    <w:rsid w:val="00CC3C2F"/>
    <w:rsid w:val="00CC4AC8"/>
    <w:rsid w:val="00CC5233"/>
    <w:rsid w:val="00CC5DE6"/>
    <w:rsid w:val="00CC6E4E"/>
    <w:rsid w:val="00CC6FE8"/>
    <w:rsid w:val="00CC702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24B2"/>
    <w:rsid w:val="00D0321C"/>
    <w:rsid w:val="00D035EC"/>
    <w:rsid w:val="00D06AB1"/>
    <w:rsid w:val="00D072ED"/>
    <w:rsid w:val="00D07A16"/>
    <w:rsid w:val="00D1067E"/>
    <w:rsid w:val="00D10F50"/>
    <w:rsid w:val="00D11272"/>
    <w:rsid w:val="00D126F5"/>
    <w:rsid w:val="00D13014"/>
    <w:rsid w:val="00D1489E"/>
    <w:rsid w:val="00D17E50"/>
    <w:rsid w:val="00D20737"/>
    <w:rsid w:val="00D213E1"/>
    <w:rsid w:val="00D21E81"/>
    <w:rsid w:val="00D223DE"/>
    <w:rsid w:val="00D25E37"/>
    <w:rsid w:val="00D2661A"/>
    <w:rsid w:val="00D27582"/>
    <w:rsid w:val="00D27EC4"/>
    <w:rsid w:val="00D32719"/>
    <w:rsid w:val="00D32E39"/>
    <w:rsid w:val="00D33333"/>
    <w:rsid w:val="00D33457"/>
    <w:rsid w:val="00D352A2"/>
    <w:rsid w:val="00D3609B"/>
    <w:rsid w:val="00D40A56"/>
    <w:rsid w:val="00D4162B"/>
    <w:rsid w:val="00D4514F"/>
    <w:rsid w:val="00D451E2"/>
    <w:rsid w:val="00D45E89"/>
    <w:rsid w:val="00D45E8D"/>
    <w:rsid w:val="00D466AE"/>
    <w:rsid w:val="00D4734F"/>
    <w:rsid w:val="00D50F29"/>
    <w:rsid w:val="00D51BF3"/>
    <w:rsid w:val="00D56E6C"/>
    <w:rsid w:val="00D60CCD"/>
    <w:rsid w:val="00D66846"/>
    <w:rsid w:val="00D675FB"/>
    <w:rsid w:val="00D7183F"/>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1632"/>
    <w:rsid w:val="00DB38EE"/>
    <w:rsid w:val="00DB498B"/>
    <w:rsid w:val="00DB66CA"/>
    <w:rsid w:val="00DB6BCA"/>
    <w:rsid w:val="00DB73F7"/>
    <w:rsid w:val="00DC0321"/>
    <w:rsid w:val="00DC3067"/>
    <w:rsid w:val="00DC370B"/>
    <w:rsid w:val="00DC48F1"/>
    <w:rsid w:val="00DC5B90"/>
    <w:rsid w:val="00DC6503"/>
    <w:rsid w:val="00DD00FF"/>
    <w:rsid w:val="00DD0619"/>
    <w:rsid w:val="00DD07FB"/>
    <w:rsid w:val="00DD25C6"/>
    <w:rsid w:val="00DD3159"/>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A0C"/>
    <w:rsid w:val="00E02DFB"/>
    <w:rsid w:val="00E030F9"/>
    <w:rsid w:val="00E0311A"/>
    <w:rsid w:val="00E03138"/>
    <w:rsid w:val="00E06404"/>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343B"/>
    <w:rsid w:val="00E44A83"/>
    <w:rsid w:val="00E453E7"/>
    <w:rsid w:val="00E458C3"/>
    <w:rsid w:val="00E502C1"/>
    <w:rsid w:val="00E502DD"/>
    <w:rsid w:val="00E50D3A"/>
    <w:rsid w:val="00E51387"/>
    <w:rsid w:val="00E51775"/>
    <w:rsid w:val="00E51E68"/>
    <w:rsid w:val="00E52EFD"/>
    <w:rsid w:val="00E5408A"/>
    <w:rsid w:val="00E56800"/>
    <w:rsid w:val="00E60C63"/>
    <w:rsid w:val="00E60FFA"/>
    <w:rsid w:val="00E617FE"/>
    <w:rsid w:val="00E62FF9"/>
    <w:rsid w:val="00E635D6"/>
    <w:rsid w:val="00E639BC"/>
    <w:rsid w:val="00E664CC"/>
    <w:rsid w:val="00E70388"/>
    <w:rsid w:val="00E70F92"/>
    <w:rsid w:val="00E74C54"/>
    <w:rsid w:val="00E7788C"/>
    <w:rsid w:val="00E77A03"/>
    <w:rsid w:val="00E803FE"/>
    <w:rsid w:val="00E822E8"/>
    <w:rsid w:val="00E82554"/>
    <w:rsid w:val="00E82606"/>
    <w:rsid w:val="00E84164"/>
    <w:rsid w:val="00E846C8"/>
    <w:rsid w:val="00E84957"/>
    <w:rsid w:val="00E84A55"/>
    <w:rsid w:val="00E85BFF"/>
    <w:rsid w:val="00E90391"/>
    <w:rsid w:val="00E906C2"/>
    <w:rsid w:val="00E92ECB"/>
    <w:rsid w:val="00E9311F"/>
    <w:rsid w:val="00E934D1"/>
    <w:rsid w:val="00E94AF0"/>
    <w:rsid w:val="00E95D13"/>
    <w:rsid w:val="00E95DD3"/>
    <w:rsid w:val="00E969D5"/>
    <w:rsid w:val="00EA1172"/>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2B85"/>
    <w:rsid w:val="00EF3235"/>
    <w:rsid w:val="00EF45E1"/>
    <w:rsid w:val="00EF4E82"/>
    <w:rsid w:val="00EF7E72"/>
    <w:rsid w:val="00F06D37"/>
    <w:rsid w:val="00F07B9D"/>
    <w:rsid w:val="00F11586"/>
    <w:rsid w:val="00F1183B"/>
    <w:rsid w:val="00F11C9F"/>
    <w:rsid w:val="00F12263"/>
    <w:rsid w:val="00F1409D"/>
    <w:rsid w:val="00F14214"/>
    <w:rsid w:val="00F157A9"/>
    <w:rsid w:val="00F159F3"/>
    <w:rsid w:val="00F164F5"/>
    <w:rsid w:val="00F22CA2"/>
    <w:rsid w:val="00F234F8"/>
    <w:rsid w:val="00F25BB6"/>
    <w:rsid w:val="00F26B7E"/>
    <w:rsid w:val="00F27A3B"/>
    <w:rsid w:val="00F33215"/>
    <w:rsid w:val="00F33817"/>
    <w:rsid w:val="00F34304"/>
    <w:rsid w:val="00F40710"/>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0B91"/>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3AE8"/>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D7B0C"/>
    <w:rsid w:val="00FE1FBE"/>
    <w:rsid w:val="00FE2197"/>
    <w:rsid w:val="00FE3901"/>
    <w:rsid w:val="00FE39D3"/>
    <w:rsid w:val="00FE4BCE"/>
    <w:rsid w:val="00FE54AE"/>
    <w:rsid w:val="00FE576A"/>
    <w:rsid w:val="00FE7E79"/>
    <w:rsid w:val="00FF3E7D"/>
    <w:rsid w:val="00FF426D"/>
    <w:rsid w:val="00FF5B99"/>
    <w:rsid w:val="00FF730C"/>
    <w:rsid w:val="00FF73F4"/>
    <w:rsid w:val="00FF7CE4"/>
    <w:rsid w:val="00FF7E39"/>
    <w:rsid w:val="018F6A3E"/>
    <w:rsid w:val="05FE4192"/>
    <w:rsid w:val="0775268B"/>
    <w:rsid w:val="09FC40F0"/>
    <w:rsid w:val="1074577C"/>
    <w:rsid w:val="11B97F07"/>
    <w:rsid w:val="133E2072"/>
    <w:rsid w:val="154F34D2"/>
    <w:rsid w:val="18324C3F"/>
    <w:rsid w:val="19847E41"/>
    <w:rsid w:val="19CF3373"/>
    <w:rsid w:val="1AAE5354"/>
    <w:rsid w:val="1B4A4FAF"/>
    <w:rsid w:val="1D5304D9"/>
    <w:rsid w:val="27CF4E14"/>
    <w:rsid w:val="2D3162D9"/>
    <w:rsid w:val="30835568"/>
    <w:rsid w:val="37287F65"/>
    <w:rsid w:val="380F6CE1"/>
    <w:rsid w:val="39FA3A2A"/>
    <w:rsid w:val="3C431A95"/>
    <w:rsid w:val="3DBA1054"/>
    <w:rsid w:val="40A165BA"/>
    <w:rsid w:val="45FB3A5E"/>
    <w:rsid w:val="4ADA3395"/>
    <w:rsid w:val="4E8A2C9F"/>
    <w:rsid w:val="50F93651"/>
    <w:rsid w:val="510F73B4"/>
    <w:rsid w:val="526023C5"/>
    <w:rsid w:val="53010AEE"/>
    <w:rsid w:val="5504180D"/>
    <w:rsid w:val="5A516BDB"/>
    <w:rsid w:val="5AC86961"/>
    <w:rsid w:val="5BE10DB9"/>
    <w:rsid w:val="5C653798"/>
    <w:rsid w:val="5F978FAB"/>
    <w:rsid w:val="60C03D44"/>
    <w:rsid w:val="6AC51896"/>
    <w:rsid w:val="6AF631CC"/>
    <w:rsid w:val="6D97577B"/>
    <w:rsid w:val="6DFF6704"/>
    <w:rsid w:val="6FAFE672"/>
    <w:rsid w:val="75A90798"/>
    <w:rsid w:val="77EE068E"/>
    <w:rsid w:val="77FEDE73"/>
    <w:rsid w:val="7BFFEFEE"/>
    <w:rsid w:val="7D5F784F"/>
    <w:rsid w:val="7EF7641B"/>
    <w:rsid w:val="7F339A33"/>
    <w:rsid w:val="973F223B"/>
    <w:rsid w:val="CB1FCF91"/>
    <w:rsid w:val="D77FBBA1"/>
    <w:rsid w:val="DFFE5659"/>
    <w:rsid w:val="E7FFBC61"/>
    <w:rsid w:val="EFB54A91"/>
    <w:rsid w:val="F5C4B2B4"/>
    <w:rsid w:val="F9FF4460"/>
    <w:rsid w:val="FBF703A1"/>
    <w:rsid w:val="FFB12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qFormat/>
    <w:uiPriority w:val="0"/>
    <w:pPr>
      <w:keepNext/>
      <w:keepLines/>
      <w:spacing w:before="260" w:after="260" w:line="416" w:lineRule="auto"/>
      <w:outlineLvl w:val="2"/>
    </w:pPr>
    <w:rPr>
      <w:b/>
      <w:bCs/>
      <w:sz w:val="32"/>
      <w:szCs w:val="32"/>
    </w:rPr>
  </w:style>
  <w:style w:type="paragraph" w:styleId="5">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45"/>
    <w:qFormat/>
    <w:uiPriority w:val="0"/>
    <w:pPr>
      <w:jc w:val="left"/>
    </w:pPr>
  </w:style>
  <w:style w:type="paragraph" w:styleId="14">
    <w:name w:val="Body Text"/>
    <w:basedOn w:val="1"/>
    <w:link w:val="89"/>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8"/>
    <w:semiHidden/>
    <w:unhideWhenUsed/>
    <w:qFormat/>
    <w:uiPriority w:val="99"/>
    <w:rPr>
      <w:sz w:val="18"/>
      <w:szCs w:val="18"/>
    </w:rPr>
  </w:style>
  <w:style w:type="paragraph" w:styleId="18">
    <w:name w:val="footer"/>
    <w:basedOn w:val="1"/>
    <w:link w:val="47"/>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6"/>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2"/>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Title"/>
    <w:basedOn w:val="1"/>
    <w:link w:val="51"/>
    <w:qFormat/>
    <w:uiPriority w:val="0"/>
    <w:pPr>
      <w:spacing w:before="240" w:after="60"/>
      <w:jc w:val="center"/>
      <w:outlineLvl w:val="0"/>
    </w:pPr>
    <w:rPr>
      <w:rFonts w:ascii="Arial" w:hAnsi="Arial" w:cs="Arial"/>
      <w:b/>
      <w:bCs/>
      <w:sz w:val="32"/>
      <w:szCs w:val="32"/>
    </w:rPr>
  </w:style>
  <w:style w:type="paragraph" w:styleId="27">
    <w:name w:val="annotation subject"/>
    <w:basedOn w:val="13"/>
    <w:next w:val="13"/>
    <w:link w:val="246"/>
    <w:semiHidden/>
    <w:unhideWhenUsed/>
    <w:qFormat/>
    <w:uiPriority w:val="99"/>
    <w:rPr>
      <w:b/>
      <w:bCs/>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annotation reference"/>
    <w:basedOn w:val="30"/>
    <w:semiHidden/>
    <w:unhideWhenUsed/>
    <w:qFormat/>
    <w:uiPriority w:val="99"/>
    <w:rPr>
      <w:sz w:val="21"/>
      <w:szCs w:val="21"/>
    </w:rPr>
  </w:style>
  <w:style w:type="character" w:styleId="36">
    <w:name w:val="footnote reference"/>
    <w:semiHidden/>
    <w:qFormat/>
    <w:uiPriority w:val="0"/>
    <w:rPr>
      <w:rFonts w:ascii="宋体" w:hAnsi="宋体" w:eastAsia="宋体" w:cs="Times New Roman"/>
      <w:spacing w:val="0"/>
      <w:sz w:val="18"/>
      <w:vertAlign w:val="superscript"/>
    </w:rPr>
  </w:style>
  <w:style w:type="character" w:customStyle="1" w:styleId="37">
    <w:name w:val="标题 1 字符"/>
    <w:link w:val="2"/>
    <w:qFormat/>
    <w:uiPriority w:val="0"/>
    <w:rPr>
      <w:rFonts w:ascii="Times New Roman" w:hAnsi="Times New Roman" w:eastAsia="宋体" w:cs="Times New Roman"/>
      <w:b/>
      <w:bCs/>
      <w:kern w:val="44"/>
      <w:sz w:val="44"/>
      <w:szCs w:val="44"/>
    </w:rPr>
  </w:style>
  <w:style w:type="character" w:customStyle="1" w:styleId="38">
    <w:name w:val="标题 2 字符"/>
    <w:link w:val="3"/>
    <w:qFormat/>
    <w:uiPriority w:val="0"/>
    <w:rPr>
      <w:rFonts w:ascii="Arial" w:hAnsi="Arial" w:eastAsia="黑体" w:cs="Times New Roman"/>
      <w:b/>
      <w:bCs/>
      <w:sz w:val="32"/>
      <w:szCs w:val="32"/>
    </w:rPr>
  </w:style>
  <w:style w:type="character" w:customStyle="1" w:styleId="39">
    <w:name w:val="标题 3 字符"/>
    <w:link w:val="4"/>
    <w:qFormat/>
    <w:uiPriority w:val="0"/>
    <w:rPr>
      <w:rFonts w:ascii="Times New Roman" w:hAnsi="Times New Roman" w:eastAsia="宋体" w:cs="Times New Roman"/>
      <w:b/>
      <w:bCs/>
      <w:sz w:val="32"/>
      <w:szCs w:val="32"/>
    </w:rPr>
  </w:style>
  <w:style w:type="character" w:customStyle="1" w:styleId="40">
    <w:name w:val="标题 4 字符"/>
    <w:link w:val="5"/>
    <w:qFormat/>
    <w:uiPriority w:val="0"/>
    <w:rPr>
      <w:rFonts w:ascii="Arial" w:hAnsi="Arial" w:eastAsia="黑体" w:cs="Times New Roman"/>
      <w:b/>
      <w:bCs/>
      <w:sz w:val="28"/>
      <w:szCs w:val="28"/>
    </w:rPr>
  </w:style>
  <w:style w:type="character" w:customStyle="1" w:styleId="41">
    <w:name w:val="标题 5 字符"/>
    <w:link w:val="6"/>
    <w:qFormat/>
    <w:uiPriority w:val="0"/>
    <w:rPr>
      <w:rFonts w:ascii="Times New Roman" w:hAnsi="Times New Roman" w:eastAsia="宋体" w:cs="Times New Roman"/>
      <w:b/>
      <w:bCs/>
      <w:sz w:val="28"/>
      <w:szCs w:val="28"/>
    </w:rPr>
  </w:style>
  <w:style w:type="character" w:customStyle="1" w:styleId="42">
    <w:name w:val="标题 6 字符"/>
    <w:link w:val="7"/>
    <w:qFormat/>
    <w:uiPriority w:val="0"/>
    <w:rPr>
      <w:rFonts w:ascii="Arial" w:hAnsi="Arial" w:eastAsia="黑体" w:cs="Times New Roman"/>
      <w:b/>
      <w:bCs/>
      <w:sz w:val="24"/>
      <w:szCs w:val="24"/>
    </w:rPr>
  </w:style>
  <w:style w:type="character" w:customStyle="1" w:styleId="43">
    <w:name w:val="标题 7 字符"/>
    <w:link w:val="8"/>
    <w:qFormat/>
    <w:uiPriority w:val="0"/>
    <w:rPr>
      <w:rFonts w:ascii="Times New Roman" w:hAnsi="Times New Roman" w:eastAsia="宋体" w:cs="Times New Roman"/>
      <w:b/>
      <w:bCs/>
      <w:sz w:val="24"/>
      <w:szCs w:val="24"/>
    </w:rPr>
  </w:style>
  <w:style w:type="character" w:customStyle="1" w:styleId="44">
    <w:name w:val="标题 8 字符"/>
    <w:link w:val="9"/>
    <w:qFormat/>
    <w:uiPriority w:val="0"/>
    <w:rPr>
      <w:rFonts w:ascii="Arial" w:hAnsi="Arial" w:eastAsia="黑体" w:cs="Times New Roman"/>
      <w:sz w:val="24"/>
      <w:szCs w:val="24"/>
    </w:rPr>
  </w:style>
  <w:style w:type="character" w:customStyle="1" w:styleId="45">
    <w:name w:val="标题 9 字符"/>
    <w:link w:val="10"/>
    <w:qFormat/>
    <w:uiPriority w:val="0"/>
    <w:rPr>
      <w:rFonts w:ascii="Arial" w:hAnsi="Arial" w:eastAsia="黑体" w:cs="Times New Roman"/>
      <w:szCs w:val="21"/>
    </w:rPr>
  </w:style>
  <w:style w:type="character" w:customStyle="1" w:styleId="46">
    <w:name w:val="页眉 字符"/>
    <w:link w:val="19"/>
    <w:qFormat/>
    <w:uiPriority w:val="99"/>
    <w:rPr>
      <w:rFonts w:ascii="Times New Roman" w:hAnsi="Times New Roman" w:eastAsia="宋体" w:cs="Times New Roman"/>
      <w:sz w:val="18"/>
      <w:szCs w:val="18"/>
    </w:rPr>
  </w:style>
  <w:style w:type="character" w:customStyle="1" w:styleId="47">
    <w:name w:val="页脚 字符"/>
    <w:link w:val="18"/>
    <w:qFormat/>
    <w:uiPriority w:val="99"/>
    <w:rPr>
      <w:rFonts w:ascii="宋体" w:hAnsi="Times New Roman" w:eastAsia="宋体" w:cs="Times New Roman"/>
      <w:sz w:val="18"/>
      <w:szCs w:val="18"/>
    </w:rPr>
  </w:style>
  <w:style w:type="character" w:customStyle="1" w:styleId="48">
    <w:name w:val="批注框文本 字符"/>
    <w:link w:val="17"/>
    <w:semiHidden/>
    <w:qFormat/>
    <w:uiPriority w:val="99"/>
    <w:rPr>
      <w:sz w:val="18"/>
      <w:szCs w:val="18"/>
    </w:rPr>
  </w:style>
  <w:style w:type="paragraph" w:styleId="49">
    <w:name w:val="Quote"/>
    <w:basedOn w:val="1"/>
    <w:next w:val="1"/>
    <w:link w:val="50"/>
    <w:qFormat/>
    <w:uiPriority w:val="29"/>
    <w:rPr>
      <w:i/>
      <w:iCs/>
      <w:color w:val="000000"/>
    </w:rPr>
  </w:style>
  <w:style w:type="character" w:customStyle="1" w:styleId="50">
    <w:name w:val="引用 字符"/>
    <w:link w:val="49"/>
    <w:qFormat/>
    <w:uiPriority w:val="29"/>
    <w:rPr>
      <w:i/>
      <w:iCs/>
      <w:color w:val="000000"/>
    </w:rPr>
  </w:style>
  <w:style w:type="character" w:customStyle="1" w:styleId="51">
    <w:name w:val="标题 字符"/>
    <w:link w:val="26"/>
    <w:qFormat/>
    <w:uiPriority w:val="0"/>
    <w:rPr>
      <w:rFonts w:ascii="Arial" w:hAnsi="Arial" w:eastAsia="宋体" w:cs="Arial"/>
      <w:b/>
      <w:bCs/>
      <w:sz w:val="32"/>
      <w:szCs w:val="32"/>
    </w:rPr>
  </w:style>
  <w:style w:type="paragraph" w:customStyle="1" w:styleId="5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qFormat/>
    <w:uiPriority w:val="0"/>
    <w:pPr>
      <w:spacing w:line="0" w:lineRule="atLeast"/>
    </w:pPr>
    <w:rPr>
      <w:rFonts w:ascii="黑体" w:hAnsi="宋体" w:eastAsia="黑体"/>
    </w:rPr>
  </w:style>
  <w:style w:type="paragraph" w:customStyle="1" w:styleId="58">
    <w:name w:val="标准文件_标准正文"/>
    <w:basedOn w:val="1"/>
    <w:next w:val="59"/>
    <w:qFormat/>
    <w:uiPriority w:val="0"/>
    <w:pPr>
      <w:snapToGrid w:val="0"/>
      <w:ind w:firstLine="200" w:firstLineChars="200"/>
    </w:pPr>
    <w:rPr>
      <w:kern w:val="0"/>
    </w:rPr>
  </w:style>
  <w:style w:type="paragraph" w:customStyle="1" w:styleId="59">
    <w:name w:val="标准文件_段"/>
    <w:link w:val="18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qFormat/>
    <w:uiPriority w:val="0"/>
    <w:pPr>
      <w:adjustRightInd/>
      <w:snapToGrid/>
      <w:ind w:firstLine="0" w:firstLineChars="0"/>
    </w:pPr>
    <w:rPr>
      <w:rFonts w:ascii="宋体" w:hAnsi="宋体"/>
      <w:kern w:val="2"/>
    </w:rPr>
  </w:style>
  <w:style w:type="paragraph" w:customStyle="1" w:styleId="61">
    <w:name w:val="标准文件_标准部门"/>
    <w:basedOn w:val="1"/>
    <w:qFormat/>
    <w:uiPriority w:val="0"/>
    <w:pPr>
      <w:jc w:val="center"/>
    </w:pPr>
    <w:rPr>
      <w:rFonts w:ascii="黑体" w:eastAsia="黑体"/>
      <w:kern w:val="0"/>
      <w:sz w:val="44"/>
    </w:rPr>
  </w:style>
  <w:style w:type="paragraph" w:customStyle="1" w:styleId="62">
    <w:name w:val="标准文件_标准代替"/>
    <w:basedOn w:val="1"/>
    <w:next w:val="1"/>
    <w:qFormat/>
    <w:uiPriority w:val="0"/>
    <w:pPr>
      <w:spacing w:line="310" w:lineRule="exact"/>
      <w:jc w:val="right"/>
    </w:pPr>
    <w:rPr>
      <w:rFonts w:ascii="宋体" w:hAnsi="宋体"/>
      <w:kern w:val="0"/>
    </w:rPr>
  </w:style>
  <w:style w:type="paragraph" w:customStyle="1" w:styleId="6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qFormat/>
    <w:uiPriority w:val="0"/>
    <w:pPr>
      <w:jc w:val="left"/>
    </w:pPr>
  </w:style>
  <w:style w:type="paragraph" w:customStyle="1" w:styleId="66">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7">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9">
    <w:name w:val="标准文件_发布"/>
    <w:qFormat/>
    <w:uiPriority w:val="0"/>
    <w:rPr>
      <w:rFonts w:ascii="黑体" w:eastAsia="黑体"/>
      <w:spacing w:val="0"/>
      <w:w w:val="100"/>
      <w:position w:val="3"/>
      <w:sz w:val="28"/>
    </w:rPr>
  </w:style>
  <w:style w:type="paragraph" w:customStyle="1" w:styleId="70">
    <w:name w:val="标准文件_方框数字列项"/>
    <w:basedOn w:val="59"/>
    <w:qFormat/>
    <w:uiPriority w:val="0"/>
    <w:pPr>
      <w:numPr>
        <w:ilvl w:val="0"/>
        <w:numId w:val="3"/>
      </w:numPr>
      <w:ind w:firstLine="0" w:firstLineChars="0"/>
    </w:pPr>
  </w:style>
  <w:style w:type="paragraph" w:customStyle="1" w:styleId="71">
    <w:name w:val="标准文件_封面标准编号"/>
    <w:basedOn w:val="1"/>
    <w:next w:val="62"/>
    <w:qFormat/>
    <w:uiPriority w:val="0"/>
    <w:pPr>
      <w:spacing w:line="310" w:lineRule="exact"/>
      <w:jc w:val="right"/>
    </w:pPr>
    <w:rPr>
      <w:rFonts w:ascii="黑体" w:eastAsia="黑体"/>
      <w:kern w:val="0"/>
      <w:sz w:val="28"/>
    </w:rPr>
  </w:style>
  <w:style w:type="paragraph" w:customStyle="1" w:styleId="72">
    <w:name w:val="标准文件_封面标准分类号"/>
    <w:basedOn w:val="1"/>
    <w:qFormat/>
    <w:uiPriority w:val="0"/>
    <w:rPr>
      <w:rFonts w:ascii="黑体" w:eastAsia="黑体"/>
      <w:b/>
      <w:kern w:val="0"/>
      <w:sz w:val="28"/>
    </w:rPr>
  </w:style>
  <w:style w:type="paragraph" w:customStyle="1" w:styleId="73">
    <w:name w:val="标准文件_封面标准名称"/>
    <w:basedOn w:val="1"/>
    <w:qFormat/>
    <w:uiPriority w:val="0"/>
    <w:pPr>
      <w:spacing w:line="240" w:lineRule="auto"/>
      <w:jc w:val="center"/>
    </w:pPr>
    <w:rPr>
      <w:rFonts w:ascii="黑体" w:eastAsia="黑体"/>
      <w:kern w:val="0"/>
      <w:sz w:val="52"/>
    </w:rPr>
  </w:style>
  <w:style w:type="paragraph" w:customStyle="1" w:styleId="74">
    <w:name w:val="标准文件_封面标准英文名称"/>
    <w:basedOn w:val="1"/>
    <w:qFormat/>
    <w:uiPriority w:val="0"/>
    <w:pPr>
      <w:spacing w:line="240" w:lineRule="auto"/>
      <w:jc w:val="center"/>
    </w:pPr>
    <w:rPr>
      <w:rFonts w:ascii="黑体" w:eastAsia="黑体"/>
      <w:b/>
      <w:sz w:val="28"/>
    </w:rPr>
  </w:style>
  <w:style w:type="paragraph" w:customStyle="1" w:styleId="75">
    <w:name w:val="标准文件_封面发布日期"/>
    <w:basedOn w:val="1"/>
    <w:qFormat/>
    <w:uiPriority w:val="0"/>
    <w:pPr>
      <w:spacing w:line="310" w:lineRule="exact"/>
    </w:pPr>
    <w:rPr>
      <w:rFonts w:ascii="黑体" w:eastAsia="黑体"/>
      <w:kern w:val="0"/>
      <w:sz w:val="28"/>
    </w:rPr>
  </w:style>
  <w:style w:type="paragraph" w:customStyle="1" w:styleId="76">
    <w:name w:val="标准文件_封面密级"/>
    <w:basedOn w:val="1"/>
    <w:qFormat/>
    <w:uiPriority w:val="0"/>
    <w:rPr>
      <w:rFonts w:eastAsia="黑体"/>
      <w:sz w:val="32"/>
    </w:rPr>
  </w:style>
  <w:style w:type="paragraph" w:customStyle="1" w:styleId="77">
    <w:name w:val="标准文件_封面实施日期"/>
    <w:basedOn w:val="1"/>
    <w:qFormat/>
    <w:uiPriority w:val="0"/>
    <w:pPr>
      <w:spacing w:line="310" w:lineRule="exact"/>
      <w:jc w:val="right"/>
    </w:pPr>
    <w:rPr>
      <w:rFonts w:ascii="黑体" w:eastAsia="黑体"/>
      <w:sz w:val="28"/>
    </w:rPr>
  </w:style>
  <w:style w:type="paragraph" w:customStyle="1" w:styleId="78">
    <w:name w:val="标准文件_封面抬头"/>
    <w:basedOn w:val="59"/>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qFormat/>
    <w:uiPriority w:val="0"/>
    <w:pPr>
      <w:widowControl w:val="0"/>
      <w:numPr>
        <w:ilvl w:val="1"/>
        <w:numId w:val="4"/>
      </w:numPr>
      <w:spacing w:before="156" w:beforeLines="50" w:after="156" w:afterLines="50"/>
      <w:jc w:val="both"/>
      <w:outlineLvl w:val="1"/>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qFormat/>
    <w:uiPriority w:val="0"/>
    <w:pPr>
      <w:widowControl/>
      <w:numPr>
        <w:ilvl w:val="0"/>
        <w:numId w:val="0"/>
      </w:numPr>
      <w:wordWrap w:val="0"/>
      <w:overflowPunct w:val="0"/>
      <w:autoSpaceDE w:val="0"/>
      <w:autoSpaceDN w:val="0"/>
      <w:textAlignment w:val="baseline"/>
      <w:outlineLvl w:val="3"/>
    </w:pPr>
  </w:style>
  <w:style w:type="paragraph" w:customStyle="1" w:styleId="83">
    <w:name w:val="标准文件_附录公式"/>
    <w:basedOn w:val="58"/>
    <w:next w:val="58"/>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7">
    <w:name w:val="标准文件_附录五级条标题"/>
    <w:next w:val="59"/>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字符"/>
    <w:link w:val="14"/>
    <w:qFormat/>
    <w:uiPriority w:val="0"/>
    <w:rPr>
      <w:rFonts w:ascii="Times New Roman" w:hAnsi="Times New Roman" w:eastAsia="宋体" w:cs="Times New Roman"/>
      <w:szCs w:val="20"/>
    </w:rPr>
  </w:style>
  <w:style w:type="paragraph" w:customStyle="1" w:styleId="90">
    <w:name w:val="标准文件_附录章标题"/>
    <w:next w:val="59"/>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qFormat/>
    <w:uiPriority w:val="0"/>
    <w:pPr>
      <w:ind w:left="488" w:leftChars="200" w:hanging="289" w:hangingChars="290"/>
    </w:pPr>
  </w:style>
  <w:style w:type="paragraph" w:customStyle="1" w:styleId="92">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qFormat/>
    <w:uiPriority w:val="0"/>
    <w:pPr>
      <w:spacing w:line="460" w:lineRule="exact"/>
    </w:pPr>
  </w:style>
  <w:style w:type="paragraph" w:customStyle="1" w:styleId="94">
    <w:name w:val="标准文件_目录标题"/>
    <w:basedOn w:val="1"/>
    <w:qFormat/>
    <w:uiPriority w:val="0"/>
    <w:pPr>
      <w:spacing w:after="150" w:afterLines="150" w:line="240" w:lineRule="auto"/>
      <w:jc w:val="center"/>
    </w:pPr>
    <w:rPr>
      <w:rFonts w:ascii="黑体" w:eastAsia="黑体"/>
      <w:sz w:val="32"/>
    </w:rPr>
  </w:style>
  <w:style w:type="paragraph" w:customStyle="1" w:styleId="95">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qFormat/>
    <w:uiPriority w:val="0"/>
    <w:pPr>
      <w:numPr>
        <w:numId w:val="10"/>
      </w:numPr>
      <w:ind w:left="0" w:firstLine="200"/>
    </w:pPr>
  </w:style>
  <w:style w:type="paragraph" w:customStyle="1" w:styleId="97">
    <w:name w:val="标准文件_三级条标题"/>
    <w:basedOn w:val="68"/>
    <w:next w:val="59"/>
    <w:qFormat/>
    <w:uiPriority w:val="0"/>
    <w:pPr>
      <w:widowControl/>
      <w:numPr>
        <w:ilvl w:val="4"/>
      </w:numPr>
      <w:outlineLvl w:val="3"/>
    </w:pPr>
  </w:style>
  <w:style w:type="character" w:customStyle="1" w:styleId="98">
    <w:name w:val="不明显参考1"/>
    <w:qFormat/>
    <w:uiPriority w:val="31"/>
    <w:rPr>
      <w:smallCaps/>
      <w:color w:val="C0504D"/>
      <w:u w:val="single"/>
    </w:rPr>
  </w:style>
  <w:style w:type="paragraph" w:customStyle="1" w:styleId="99">
    <w:name w:val="标准文件_示例后续"/>
    <w:basedOn w:val="1"/>
    <w:qFormat/>
    <w:uiPriority w:val="0"/>
    <w:pPr>
      <w:adjustRightInd/>
      <w:spacing w:line="240" w:lineRule="auto"/>
      <w:ind w:firstLine="200" w:firstLineChars="200"/>
    </w:pPr>
    <w:rPr>
      <w:sz w:val="18"/>
      <w:szCs w:val="24"/>
    </w:rPr>
  </w:style>
  <w:style w:type="paragraph" w:customStyle="1" w:styleId="100">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2">
    <w:name w:val="脚注文本 字符"/>
    <w:link w:val="22"/>
    <w:semiHidden/>
    <w:qFormat/>
    <w:uiPriority w:val="0"/>
    <w:rPr>
      <w:rFonts w:ascii="宋体" w:hAnsi="Times New Roman" w:eastAsia="宋体" w:cs="Times New Roman"/>
      <w:sz w:val="18"/>
      <w:szCs w:val="18"/>
    </w:rPr>
  </w:style>
  <w:style w:type="paragraph" w:customStyle="1" w:styleId="103">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qFormat/>
    <w:uiPriority w:val="0"/>
    <w:pPr>
      <w:numPr>
        <w:ilvl w:val="0"/>
        <w:numId w:val="12"/>
      </w:numPr>
      <w:spacing w:line="240" w:lineRule="auto"/>
      <w:jc w:val="left"/>
    </w:pPr>
    <w:rPr>
      <w:rFonts w:ascii="宋体" w:hAnsi="宋体"/>
      <w:sz w:val="18"/>
    </w:rPr>
  </w:style>
  <w:style w:type="character" w:customStyle="1" w:styleId="105">
    <w:name w:val="标准文件_图表脚注内容"/>
    <w:qFormat/>
    <w:uiPriority w:val="0"/>
    <w:rPr>
      <w:rFonts w:ascii="宋体" w:hAnsi="宋体" w:eastAsia="宋体" w:cs="Times New Roman"/>
      <w:spacing w:val="0"/>
      <w:sz w:val="18"/>
      <w:vertAlign w:val="superscript"/>
    </w:rPr>
  </w:style>
  <w:style w:type="paragraph" w:customStyle="1" w:styleId="106">
    <w:name w:val="标准文件_五级条标题"/>
    <w:next w:val="59"/>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qFormat/>
    <w:uiPriority w:val="0"/>
    <w:pPr>
      <w:numPr>
        <w:ilvl w:val="2"/>
      </w:numPr>
      <w:spacing w:before="50" w:beforeLines="50" w:after="50" w:afterLines="50"/>
      <w:outlineLvl w:val="1"/>
    </w:pPr>
  </w:style>
  <w:style w:type="paragraph" w:customStyle="1" w:styleId="109">
    <w:name w:val="标准文件_一致程度"/>
    <w:basedOn w:val="1"/>
    <w:qFormat/>
    <w:uiPriority w:val="0"/>
    <w:pPr>
      <w:spacing w:line="440" w:lineRule="exact"/>
      <w:jc w:val="center"/>
    </w:pPr>
    <w:rPr>
      <w:sz w:val="28"/>
    </w:rPr>
  </w:style>
  <w:style w:type="paragraph" w:customStyle="1" w:styleId="110">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3">
    <w:name w:val="标准文件_英文注："/>
    <w:basedOn w:val="1"/>
    <w:next w:val="59"/>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1">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2">
    <w:name w:val="发布部门"/>
    <w:next w:val="59"/>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qFormat/>
    <w:uiPriority w:val="0"/>
    <w:pPr>
      <w:outlineLvl w:val="4"/>
    </w:pPr>
  </w:style>
  <w:style w:type="paragraph" w:customStyle="1" w:styleId="133">
    <w:name w:val="附录四级无标题条"/>
    <w:basedOn w:val="132"/>
    <w:next w:val="59"/>
    <w:qFormat/>
    <w:uiPriority w:val="0"/>
    <w:pPr>
      <w:outlineLvl w:val="5"/>
    </w:pPr>
  </w:style>
  <w:style w:type="paragraph" w:customStyle="1" w:styleId="134">
    <w:name w:val="附录图"/>
    <w:next w:val="59"/>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qFormat/>
    <w:uiPriority w:val="0"/>
    <w:pPr>
      <w:outlineLvl w:val="6"/>
    </w:pPr>
  </w:style>
  <w:style w:type="paragraph" w:customStyle="1" w:styleId="137">
    <w:name w:val="附录性质"/>
    <w:basedOn w:val="1"/>
    <w:qFormat/>
    <w:uiPriority w:val="0"/>
    <w:pPr>
      <w:widowControl/>
      <w:adjustRightInd/>
      <w:jc w:val="center"/>
    </w:pPr>
    <w:rPr>
      <w:rFonts w:ascii="黑体" w:eastAsia="黑体"/>
    </w:rPr>
  </w:style>
  <w:style w:type="paragraph" w:customStyle="1" w:styleId="138">
    <w:name w:val="附录一级无标题条"/>
    <w:basedOn w:val="90"/>
    <w:next w:val="59"/>
    <w:qFormat/>
    <w:uiPriority w:val="0"/>
    <w:pPr>
      <w:autoSpaceDN w:val="0"/>
      <w:outlineLvl w:val="2"/>
    </w:pPr>
    <w:rPr>
      <w:rFonts w:ascii="宋体" w:hAnsi="宋体" w:eastAsia="宋体"/>
    </w:rPr>
  </w:style>
  <w:style w:type="character" w:customStyle="1" w:styleId="139">
    <w:name w:val="个人答复风格"/>
    <w:qFormat/>
    <w:uiPriority w:val="0"/>
    <w:rPr>
      <w:rFonts w:ascii="Arial" w:hAnsi="Arial" w:eastAsia="宋体" w:cs="Arial"/>
      <w:color w:val="auto"/>
      <w:spacing w:val="0"/>
      <w:sz w:val="20"/>
    </w:rPr>
  </w:style>
  <w:style w:type="character" w:customStyle="1" w:styleId="140">
    <w:name w:val="个人撰写风格"/>
    <w:qFormat/>
    <w:uiPriority w:val="0"/>
    <w:rPr>
      <w:rFonts w:ascii="Arial" w:hAnsi="Arial" w:eastAsia="宋体" w:cs="Arial"/>
      <w:color w:val="auto"/>
      <w:spacing w:val="0"/>
      <w:sz w:val="20"/>
    </w:rPr>
  </w:style>
  <w:style w:type="paragraph" w:customStyle="1" w:styleId="141">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qFormat/>
    <w:uiPriority w:val="0"/>
    <w:pPr>
      <w:tabs>
        <w:tab w:val="left" w:pos="840"/>
      </w:tabs>
    </w:pPr>
  </w:style>
  <w:style w:type="paragraph" w:customStyle="1" w:styleId="14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semiHidden/>
    <w:qFormat/>
    <w:uiPriority w:val="0"/>
    <w:pPr>
      <w:adjustRightInd/>
      <w:spacing w:line="240" w:lineRule="auto"/>
      <w:jc w:val="left"/>
    </w:pPr>
    <w:rPr>
      <w:bCs/>
      <w:iCs/>
    </w:rPr>
  </w:style>
  <w:style w:type="paragraph" w:customStyle="1" w:styleId="146">
    <w:name w:val="目录 31"/>
    <w:basedOn w:val="1"/>
    <w:next w:val="1"/>
    <w:semiHidden/>
    <w:qFormat/>
    <w:uiPriority w:val="0"/>
    <w:pPr>
      <w:spacing w:line="240" w:lineRule="auto"/>
    </w:pPr>
    <w:rPr>
      <w:rFonts w:ascii="宋体" w:hAnsi="宋体"/>
      <w:iCs/>
    </w:rPr>
  </w:style>
  <w:style w:type="paragraph" w:customStyle="1" w:styleId="147">
    <w:name w:val="目录 41"/>
    <w:basedOn w:val="1"/>
    <w:next w:val="1"/>
    <w:semiHidden/>
    <w:qFormat/>
    <w:uiPriority w:val="0"/>
    <w:pPr>
      <w:adjustRightInd/>
      <w:spacing w:line="240" w:lineRule="auto"/>
      <w:jc w:val="left"/>
    </w:pPr>
  </w:style>
  <w:style w:type="paragraph" w:customStyle="1" w:styleId="148">
    <w:name w:val="目录 51"/>
    <w:basedOn w:val="1"/>
    <w:next w:val="1"/>
    <w:semiHidden/>
    <w:qFormat/>
    <w:uiPriority w:val="0"/>
    <w:pPr>
      <w:spacing w:line="240" w:lineRule="auto"/>
    </w:pPr>
    <w:rPr>
      <w:rFonts w:ascii="宋体" w:hAnsi="宋体"/>
    </w:rPr>
  </w:style>
  <w:style w:type="paragraph" w:customStyle="1" w:styleId="149">
    <w:name w:val="目录 61"/>
    <w:basedOn w:val="1"/>
    <w:next w:val="1"/>
    <w:semiHidden/>
    <w:qFormat/>
    <w:uiPriority w:val="0"/>
    <w:pPr>
      <w:adjustRightInd/>
      <w:spacing w:line="240" w:lineRule="auto"/>
      <w:jc w:val="left"/>
    </w:pPr>
  </w:style>
  <w:style w:type="paragraph" w:customStyle="1" w:styleId="150">
    <w:name w:val="目录 71"/>
    <w:basedOn w:val="149"/>
    <w:semiHidden/>
    <w:qFormat/>
    <w:uiPriority w:val="0"/>
    <w:pPr>
      <w:ind w:left="1260"/>
    </w:pPr>
  </w:style>
  <w:style w:type="paragraph" w:customStyle="1" w:styleId="151">
    <w:name w:val="目录 81"/>
    <w:basedOn w:val="150"/>
    <w:semiHidden/>
    <w:qFormat/>
    <w:uiPriority w:val="0"/>
    <w:pPr>
      <w:ind w:left="1470"/>
    </w:pPr>
  </w:style>
  <w:style w:type="paragraph" w:customStyle="1" w:styleId="152">
    <w:name w:val="目录 91"/>
    <w:basedOn w:val="151"/>
    <w:semiHidden/>
    <w:qFormat/>
    <w:uiPriority w:val="0"/>
    <w:pPr>
      <w:ind w:left="1680"/>
    </w:pPr>
  </w:style>
  <w:style w:type="paragraph" w:customStyle="1" w:styleId="15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qFormat/>
    <w:uiPriority w:val="0"/>
    <w:pPr>
      <w:spacing w:line="0" w:lineRule="atLeast"/>
    </w:pPr>
    <w:rPr>
      <w:rFonts w:ascii="黑体" w:eastAsia="黑体"/>
      <w:b w:val="0"/>
    </w:rPr>
  </w:style>
  <w:style w:type="paragraph" w:customStyle="1" w:styleId="155">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7">
    <w:name w:val="实施日期"/>
    <w:basedOn w:val="123"/>
    <w:qFormat/>
    <w:uiPriority w:val="0"/>
    <w:pPr>
      <w:framePr w:hSpace="0" w:xAlign="right"/>
      <w:jc w:val="right"/>
    </w:pPr>
  </w:style>
  <w:style w:type="paragraph" w:customStyle="1" w:styleId="158">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qFormat/>
    <w:uiPriority w:val="0"/>
    <w:pPr>
      <w:numPr>
        <w:ilvl w:val="6"/>
        <w:numId w:val="20"/>
      </w:numPr>
      <w:adjustRightInd/>
    </w:pPr>
    <w:rPr>
      <w:szCs w:val="24"/>
    </w:rPr>
  </w:style>
  <w:style w:type="paragraph" w:customStyle="1" w:styleId="162">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3">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qFormat/>
    <w:uiPriority w:val="0"/>
    <w:pPr>
      <w:ind w:left="1406" w:leftChars="0" w:hanging="499" w:firstLineChars="0"/>
    </w:pPr>
  </w:style>
  <w:style w:type="paragraph" w:customStyle="1" w:styleId="165">
    <w:name w:val="标准文件_一级无标题"/>
    <w:basedOn w:val="108"/>
    <w:qFormat/>
    <w:uiPriority w:val="0"/>
    <w:pPr>
      <w:spacing w:before="0" w:beforeLines="0" w:after="0" w:afterLines="0"/>
      <w:outlineLvl w:val="9"/>
    </w:pPr>
    <w:rPr>
      <w:rFonts w:ascii="宋体" w:eastAsia="宋体"/>
    </w:rPr>
  </w:style>
  <w:style w:type="paragraph" w:customStyle="1" w:styleId="166">
    <w:name w:val="标准文件_五级无标题"/>
    <w:basedOn w:val="106"/>
    <w:qFormat/>
    <w:uiPriority w:val="0"/>
    <w:pPr>
      <w:spacing w:before="0" w:beforeLines="0" w:after="0" w:afterLines="0"/>
      <w:outlineLvl w:val="9"/>
    </w:pPr>
    <w:rPr>
      <w:rFonts w:ascii="宋体" w:eastAsia="宋体"/>
    </w:rPr>
  </w:style>
  <w:style w:type="paragraph" w:customStyle="1" w:styleId="167">
    <w:name w:val="标准文件_三级无标题"/>
    <w:basedOn w:val="97"/>
    <w:qFormat/>
    <w:uiPriority w:val="0"/>
    <w:pPr>
      <w:spacing w:before="0" w:beforeLines="0" w:after="0" w:afterLines="0"/>
      <w:outlineLvl w:val="9"/>
    </w:pPr>
    <w:rPr>
      <w:rFonts w:ascii="宋体" w:eastAsia="宋体"/>
    </w:rPr>
  </w:style>
  <w:style w:type="paragraph" w:customStyle="1" w:styleId="168">
    <w:name w:val="标准文件_二级无标题"/>
    <w:basedOn w:val="68"/>
    <w:qFormat/>
    <w:uiPriority w:val="0"/>
    <w:pPr>
      <w:spacing w:before="0" w:beforeLines="0" w:after="0" w:afterLines="0"/>
      <w:outlineLvl w:val="9"/>
    </w:pPr>
    <w:rPr>
      <w:rFonts w:ascii="宋体" w:eastAsia="宋体"/>
    </w:rPr>
  </w:style>
  <w:style w:type="paragraph" w:customStyle="1" w:styleId="169">
    <w:name w:val="标准_四级无标题"/>
    <w:basedOn w:val="101"/>
    <w:next w:val="59"/>
    <w:qFormat/>
    <w:uiPriority w:val="0"/>
    <w:rPr>
      <w:rFonts w:eastAsia="宋体"/>
    </w:rPr>
  </w:style>
  <w:style w:type="paragraph" w:customStyle="1" w:styleId="170">
    <w:name w:val="标准文件_四级无标题"/>
    <w:basedOn w:val="101"/>
    <w:qFormat/>
    <w:uiPriority w:val="0"/>
    <w:pPr>
      <w:spacing w:before="0" w:beforeLines="0" w:after="0" w:afterLines="0"/>
      <w:outlineLvl w:val="9"/>
    </w:pPr>
    <w:rPr>
      <w:rFonts w:ascii="宋体" w:hAnsi="黑体" w:eastAsia="宋体"/>
      <w:szCs w:val="52"/>
    </w:rPr>
  </w:style>
  <w:style w:type="paragraph" w:customStyle="1" w:styleId="171">
    <w:name w:val="标准文件_大写罗马数字编号列项"/>
    <w:basedOn w:val="59"/>
    <w:qFormat/>
    <w:uiPriority w:val="0"/>
    <w:pPr>
      <w:numPr>
        <w:ilvl w:val="0"/>
        <w:numId w:val="23"/>
      </w:numPr>
      <w:ind w:firstLine="0" w:firstLineChars="0"/>
    </w:pPr>
    <w:rPr>
      <w:rFonts w:ascii="Times New Roman" w:cs="Arial"/>
      <w:szCs w:val="28"/>
    </w:rPr>
  </w:style>
  <w:style w:type="paragraph" w:customStyle="1" w:styleId="172">
    <w:name w:val="标准文件_小写罗马数字编号列项"/>
    <w:basedOn w:val="59"/>
    <w:qFormat/>
    <w:uiPriority w:val="0"/>
    <w:pPr>
      <w:numPr>
        <w:ilvl w:val="0"/>
        <w:numId w:val="24"/>
      </w:numPr>
      <w:ind w:firstLine="0" w:firstLineChars="0"/>
    </w:pPr>
    <w:rPr>
      <w:rFonts w:cs="Arial"/>
      <w:szCs w:val="28"/>
    </w:rPr>
  </w:style>
  <w:style w:type="paragraph" w:customStyle="1" w:styleId="173">
    <w:name w:val="标准文件_附录标题"/>
    <w:basedOn w:val="79"/>
    <w:qFormat/>
    <w:uiPriority w:val="0"/>
    <w:pPr>
      <w:numPr>
        <w:numId w:val="0"/>
      </w:numPr>
      <w:spacing w:after="280"/>
      <w:outlineLvl w:val="9"/>
    </w:pPr>
  </w:style>
  <w:style w:type="paragraph" w:customStyle="1" w:styleId="174">
    <w:name w:val="标准文件_二级项"/>
    <w:qFormat/>
    <w:uiPriority w:val="0"/>
    <w:rPr>
      <w:rFonts w:ascii="宋体" w:hAnsi="Times New Roman" w:eastAsia="宋体" w:cs="Times New Roman"/>
      <w:sz w:val="21"/>
      <w:lang w:val="en-US" w:eastAsia="zh-CN" w:bidi="ar-SA"/>
    </w:rPr>
  </w:style>
  <w:style w:type="paragraph" w:customStyle="1" w:styleId="175">
    <w:name w:val="标准文件_三级项"/>
    <w:basedOn w:val="1"/>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qFormat/>
    <w:uiPriority w:val="0"/>
    <w:pPr>
      <w:numPr>
        <w:ilvl w:val="0"/>
        <w:numId w:val="25"/>
      </w:numPr>
      <w:adjustRightInd/>
      <w:spacing w:line="240" w:lineRule="auto"/>
      <w:ind w:left="783"/>
    </w:pPr>
    <w:rPr>
      <w:rFonts w:ascii="宋体" w:hAnsi="Times New Roman"/>
      <w:sz w:val="18"/>
      <w:szCs w:val="18"/>
    </w:rPr>
  </w:style>
  <w:style w:type="paragraph" w:customStyle="1" w:styleId="177">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qFormat/>
    <w:uiPriority w:val="0"/>
    <w:pPr>
      <w:ind w:firstLine="0" w:firstLineChars="0"/>
      <w:jc w:val="center"/>
    </w:pPr>
    <w:rPr>
      <w:sz w:val="18"/>
    </w:rPr>
  </w:style>
  <w:style w:type="paragraph" w:customStyle="1" w:styleId="182">
    <w:name w:val="标准文件_注："/>
    <w:next w:val="59"/>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qFormat/>
    <w:uiPriority w:val="0"/>
    <w:rPr>
      <w:sz w:val="18"/>
    </w:rPr>
  </w:style>
  <w:style w:type="paragraph" w:customStyle="1" w:styleId="186">
    <w:name w:val="标准文件_示例×："/>
    <w:basedOn w:val="1"/>
    <w:next w:val="185"/>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qFormat/>
    <w:uiPriority w:val="0"/>
    <w:rPr>
      <w:rFonts w:ascii="宋体"/>
      <w:sz w:val="21"/>
    </w:rPr>
  </w:style>
  <w:style w:type="paragraph" w:customStyle="1" w:styleId="188">
    <w:name w:val="标准文件_表格续"/>
    <w:basedOn w:val="59"/>
    <w:next w:val="59"/>
    <w:qFormat/>
    <w:uiPriority w:val="0"/>
    <w:pPr>
      <w:jc w:val="center"/>
    </w:pPr>
    <w:rPr>
      <w:rFonts w:ascii="黑体" w:hAnsi="黑体" w:eastAsia="黑体"/>
    </w:rPr>
  </w:style>
  <w:style w:type="character" w:styleId="189">
    <w:name w:val="Placeholder Text"/>
    <w:basedOn w:val="30"/>
    <w:semiHidden/>
    <w:qFormat/>
    <w:uiPriority w:val="99"/>
    <w:rPr>
      <w:color w:val="808080"/>
    </w:rPr>
  </w:style>
  <w:style w:type="paragraph" w:customStyle="1" w:styleId="190">
    <w:name w:val="标准文件_二级项2"/>
    <w:basedOn w:val="59"/>
    <w:qFormat/>
    <w:uiPriority w:val="0"/>
    <w:pPr>
      <w:numPr>
        <w:ilvl w:val="1"/>
        <w:numId w:val="21"/>
      </w:numPr>
      <w:ind w:left="1271" w:hanging="420" w:firstLineChars="0"/>
    </w:pPr>
  </w:style>
  <w:style w:type="paragraph" w:customStyle="1" w:styleId="191">
    <w:name w:val="标准文件_三级项2"/>
    <w:basedOn w:val="59"/>
    <w:qFormat/>
    <w:uiPriority w:val="0"/>
    <w:pPr>
      <w:numPr>
        <w:ilvl w:val="0"/>
        <w:numId w:val="30"/>
      </w:numPr>
      <w:spacing w:line="300" w:lineRule="exact"/>
      <w:ind w:left="1276" w:hanging="425" w:firstLineChars="0"/>
    </w:pPr>
    <w:rPr>
      <w:rFonts w:ascii="Times New Roman"/>
    </w:rPr>
  </w:style>
  <w:style w:type="paragraph" w:customStyle="1" w:styleId="192">
    <w:name w:val="标准文件_一级项2"/>
    <w:basedOn w:val="59"/>
    <w:qFormat/>
    <w:uiPriority w:val="0"/>
    <w:pPr>
      <w:numPr>
        <w:ilvl w:val="0"/>
        <w:numId w:val="31"/>
      </w:numPr>
      <w:spacing w:line="300" w:lineRule="exact"/>
      <w:ind w:left="1271" w:hanging="420" w:firstLineChars="0"/>
    </w:pPr>
    <w:rPr>
      <w:rFonts w:ascii="Times New Roman"/>
    </w:rPr>
  </w:style>
  <w:style w:type="paragraph" w:customStyle="1" w:styleId="193">
    <w:name w:val="标准文件_提示"/>
    <w:basedOn w:val="59"/>
    <w:next w:val="59"/>
    <w:qFormat/>
    <w:uiPriority w:val="0"/>
    <w:rPr>
      <w:rFonts w:ascii="黑体" w:eastAsia="黑体"/>
    </w:rPr>
  </w:style>
  <w:style w:type="character" w:customStyle="1" w:styleId="194">
    <w:name w:val="标准文件_来源"/>
    <w:basedOn w:val="30"/>
    <w:qFormat/>
    <w:uiPriority w:val="1"/>
    <w:rPr>
      <w:rFonts w:eastAsia="宋体"/>
      <w:sz w:val="21"/>
    </w:rPr>
  </w:style>
  <w:style w:type="paragraph" w:customStyle="1" w:styleId="19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qFormat/>
    <w:uiPriority w:val="0"/>
    <w:pPr>
      <w:framePr w:w="3997" w:h="471" w:hRule="exact" w:hSpace="0" w:vSpace="181" w:vAnchor="page" w:hAnchor="page" w:x="1419" w:y="14097"/>
    </w:pPr>
  </w:style>
  <w:style w:type="paragraph" w:customStyle="1" w:styleId="197">
    <w:name w:val="其他实施日期"/>
    <w:basedOn w:val="157"/>
    <w:qFormat/>
    <w:uiPriority w:val="0"/>
    <w:pPr>
      <w:framePr w:w="3997" w:h="471" w:hRule="exact" w:vSpace="181" w:vAnchor="page" w:hAnchor="page" w:x="7089" w:y="14097"/>
    </w:pPr>
  </w:style>
  <w:style w:type="paragraph" w:customStyle="1" w:styleId="198">
    <w:name w:val="标准文件_文件编号"/>
    <w:basedOn w:val="59"/>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qFormat/>
    <w:uiPriority w:val="0"/>
    <w:pPr>
      <w:spacing w:before="57"/>
    </w:pPr>
    <w:rPr>
      <w:sz w:val="21"/>
    </w:rPr>
  </w:style>
  <w:style w:type="paragraph" w:customStyle="1" w:styleId="200">
    <w:name w:val="标准文件_文件名称"/>
    <w:basedOn w:val="59"/>
    <w:next w:val="59"/>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qFormat/>
    <w:uiPriority w:val="0"/>
    <w:pPr>
      <w:numPr>
        <w:ilvl w:val="1"/>
        <w:numId w:val="8"/>
      </w:numPr>
      <w:spacing w:before="50" w:beforeLines="50" w:after="50" w:afterLines="50"/>
      <w:ind w:firstLineChars="0"/>
    </w:pPr>
    <w:rPr>
      <w:rFonts w:ascii="黑体" w:eastAsia="黑体"/>
    </w:rPr>
  </w:style>
  <w:style w:type="paragraph" w:customStyle="1" w:styleId="204">
    <w:name w:val="标准文件_引言二级条标题"/>
    <w:basedOn w:val="59"/>
    <w:next w:val="59"/>
    <w:qFormat/>
    <w:uiPriority w:val="0"/>
    <w:pPr>
      <w:numPr>
        <w:ilvl w:val="2"/>
        <w:numId w:val="8"/>
      </w:numPr>
      <w:spacing w:before="50" w:beforeLines="50" w:after="50" w:afterLines="50"/>
      <w:ind w:firstLineChars="0"/>
    </w:pPr>
    <w:rPr>
      <w:rFonts w:ascii="黑体" w:eastAsia="黑体"/>
    </w:rPr>
  </w:style>
  <w:style w:type="paragraph" w:customStyle="1" w:styleId="205">
    <w:name w:val="标准文件_引言三级条标题"/>
    <w:basedOn w:val="59"/>
    <w:next w:val="59"/>
    <w:qFormat/>
    <w:uiPriority w:val="0"/>
    <w:pPr>
      <w:numPr>
        <w:ilvl w:val="3"/>
        <w:numId w:val="8"/>
      </w:numPr>
      <w:spacing w:before="50" w:beforeLines="50" w:after="50" w:afterLines="50"/>
      <w:ind w:firstLineChars="0"/>
    </w:pPr>
    <w:rPr>
      <w:rFonts w:ascii="黑体" w:eastAsia="黑体"/>
    </w:rPr>
  </w:style>
  <w:style w:type="paragraph" w:customStyle="1" w:styleId="206">
    <w:name w:val="标准文件_引言四级条标题"/>
    <w:basedOn w:val="59"/>
    <w:next w:val="59"/>
    <w:qFormat/>
    <w:uiPriority w:val="0"/>
    <w:pPr>
      <w:numPr>
        <w:ilvl w:val="4"/>
        <w:numId w:val="8"/>
      </w:numPr>
      <w:spacing w:before="50" w:beforeLines="50" w:after="50" w:afterLines="50"/>
      <w:ind w:firstLineChars="0"/>
    </w:pPr>
    <w:rPr>
      <w:rFonts w:ascii="黑体" w:eastAsia="黑体"/>
    </w:rPr>
  </w:style>
  <w:style w:type="paragraph" w:customStyle="1" w:styleId="207">
    <w:name w:val="标准文件_引言五级条标题"/>
    <w:basedOn w:val="59"/>
    <w:next w:val="59"/>
    <w:qFormat/>
    <w:uiPriority w:val="0"/>
    <w:pPr>
      <w:numPr>
        <w:ilvl w:val="5"/>
        <w:numId w:val="8"/>
      </w:numPr>
      <w:spacing w:before="50" w:beforeLines="50" w:after="50" w:afterLines="50"/>
      <w:ind w:firstLineChars="0"/>
    </w:pPr>
    <w:rPr>
      <w:rFonts w:ascii="黑体" w:eastAsia="黑体"/>
    </w:rPr>
  </w:style>
  <w:style w:type="paragraph" w:customStyle="1" w:styleId="208">
    <w:name w:val="标准文件_注后"/>
    <w:basedOn w:val="59"/>
    <w:qFormat/>
    <w:uiPriority w:val="0"/>
    <w:pPr>
      <w:ind w:left="811" w:firstLine="0" w:firstLineChars="0"/>
    </w:pPr>
    <w:rPr>
      <w:sz w:val="18"/>
    </w:rPr>
  </w:style>
  <w:style w:type="paragraph" w:customStyle="1" w:styleId="209">
    <w:name w:val="标准文件_注X后"/>
    <w:basedOn w:val="59"/>
    <w:qFormat/>
    <w:uiPriority w:val="0"/>
    <w:pPr>
      <w:ind w:left="811" w:firstLine="0" w:firstLineChars="0"/>
    </w:pPr>
    <w:rPr>
      <w:sz w:val="18"/>
    </w:rPr>
  </w:style>
  <w:style w:type="paragraph" w:customStyle="1" w:styleId="210">
    <w:name w:val="标准文件_示例后"/>
    <w:basedOn w:val="59"/>
    <w:qFormat/>
    <w:uiPriority w:val="0"/>
    <w:pPr>
      <w:ind w:left="964" w:firstLine="0" w:firstLineChars="0"/>
    </w:pPr>
    <w:rPr>
      <w:sz w:val="18"/>
    </w:rPr>
  </w:style>
  <w:style w:type="paragraph" w:customStyle="1" w:styleId="211">
    <w:name w:val="标准文件_示例X后"/>
    <w:basedOn w:val="59"/>
    <w:link w:val="212"/>
    <w:qFormat/>
    <w:uiPriority w:val="0"/>
    <w:pPr>
      <w:ind w:left="1049" w:firstLine="0" w:firstLineChars="0"/>
    </w:pPr>
    <w:rPr>
      <w:sz w:val="18"/>
    </w:rPr>
  </w:style>
  <w:style w:type="character" w:customStyle="1" w:styleId="212">
    <w:name w:val="标准文件_示例X后 字符"/>
    <w:basedOn w:val="187"/>
    <w:link w:val="211"/>
    <w:qFormat/>
    <w:uiPriority w:val="0"/>
    <w:rPr>
      <w:rFonts w:ascii="宋体" w:hAnsi="Times New Roman"/>
      <w:sz w:val="18"/>
    </w:rPr>
  </w:style>
  <w:style w:type="paragraph" w:customStyle="1" w:styleId="213">
    <w:name w:val="标准文件_索引项"/>
    <w:basedOn w:val="59"/>
    <w:next w:val="59"/>
    <w:qFormat/>
    <w:uiPriority w:val="0"/>
    <w:pPr>
      <w:tabs>
        <w:tab w:val="right" w:leader="dot" w:pos="9356"/>
      </w:tabs>
      <w:ind w:left="210" w:hanging="210" w:firstLineChars="0"/>
      <w:jc w:val="left"/>
    </w:pPr>
  </w:style>
  <w:style w:type="paragraph" w:customStyle="1" w:styleId="214">
    <w:name w:val="标准文件_附录一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二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三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四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五级无标题"/>
    <w:basedOn w:val="87"/>
    <w:qFormat/>
    <w:uiPriority w:val="0"/>
    <w:pPr>
      <w:spacing w:before="0" w:beforeLines="0" w:after="0" w:afterLines="0" w:line="276" w:lineRule="auto"/>
      <w:outlineLvl w:val="9"/>
    </w:pPr>
    <w:rPr>
      <w:rFonts w:ascii="宋体" w:eastAsia="宋体"/>
    </w:rPr>
  </w:style>
  <w:style w:type="paragraph" w:customStyle="1" w:styleId="219">
    <w:name w:val="标准文件_引言一级无标题"/>
    <w:basedOn w:val="203"/>
    <w:next w:val="59"/>
    <w:qFormat/>
    <w:uiPriority w:val="0"/>
    <w:pPr>
      <w:spacing w:before="0" w:beforeLines="0" w:after="0" w:afterLines="0" w:line="276" w:lineRule="auto"/>
    </w:pPr>
    <w:rPr>
      <w:rFonts w:ascii="宋体" w:eastAsia="宋体"/>
    </w:rPr>
  </w:style>
  <w:style w:type="paragraph" w:customStyle="1" w:styleId="220">
    <w:name w:val="标准文件_引言二级无标题"/>
    <w:basedOn w:val="204"/>
    <w:next w:val="59"/>
    <w:qFormat/>
    <w:uiPriority w:val="0"/>
    <w:pPr>
      <w:spacing w:before="0" w:beforeLines="0" w:after="0" w:afterLines="0" w:line="276" w:lineRule="auto"/>
    </w:pPr>
    <w:rPr>
      <w:rFonts w:ascii="宋体" w:eastAsia="宋体"/>
    </w:rPr>
  </w:style>
  <w:style w:type="paragraph" w:customStyle="1" w:styleId="221">
    <w:name w:val="标准文件_引言三级无标题"/>
    <w:basedOn w:val="205"/>
    <w:next w:val="59"/>
    <w:qFormat/>
    <w:uiPriority w:val="0"/>
    <w:pPr>
      <w:spacing w:before="0" w:beforeLines="0" w:after="0" w:afterLines="0" w:line="276" w:lineRule="auto"/>
    </w:pPr>
    <w:rPr>
      <w:rFonts w:ascii="宋体" w:eastAsia="宋体"/>
    </w:rPr>
  </w:style>
  <w:style w:type="paragraph" w:customStyle="1" w:styleId="222">
    <w:name w:val="标准文件_引言四级无标题"/>
    <w:basedOn w:val="206"/>
    <w:next w:val="59"/>
    <w:qFormat/>
    <w:uiPriority w:val="0"/>
    <w:pPr>
      <w:spacing w:before="0" w:beforeLines="0" w:after="0" w:afterLines="0" w:line="276" w:lineRule="auto"/>
    </w:pPr>
    <w:rPr>
      <w:rFonts w:ascii="宋体" w:eastAsia="宋体"/>
    </w:rPr>
  </w:style>
  <w:style w:type="paragraph" w:customStyle="1" w:styleId="223">
    <w:name w:val="标准文件_引言五级无标题"/>
    <w:basedOn w:val="207"/>
    <w:next w:val="59"/>
    <w:qFormat/>
    <w:uiPriority w:val="0"/>
    <w:pPr>
      <w:spacing w:before="0" w:beforeLines="0" w:after="0" w:afterLines="0" w:line="276" w:lineRule="auto"/>
    </w:pPr>
    <w:rPr>
      <w:rFonts w:ascii="宋体" w:eastAsia="宋体"/>
    </w:rPr>
  </w:style>
  <w:style w:type="paragraph" w:customStyle="1" w:styleId="224">
    <w:name w:val="标准文件_索引标题"/>
    <w:basedOn w:val="66"/>
    <w:next w:val="59"/>
    <w:qFormat/>
    <w:uiPriority w:val="0"/>
    <w:rPr>
      <w:rFonts w:hAnsi="黑体"/>
    </w:rPr>
  </w:style>
  <w:style w:type="paragraph" w:customStyle="1" w:styleId="225">
    <w:name w:val="标准文件_脚注内容"/>
    <w:basedOn w:val="59"/>
    <w:qFormat/>
    <w:uiPriority w:val="0"/>
    <w:pPr>
      <w:ind w:left="400" w:leftChars="200" w:hanging="200" w:hangingChars="200"/>
    </w:pPr>
    <w:rPr>
      <w:sz w:val="15"/>
    </w:rPr>
  </w:style>
  <w:style w:type="paragraph" w:customStyle="1" w:styleId="226">
    <w:name w:val="标准文件_术语条一"/>
    <w:basedOn w:val="165"/>
    <w:next w:val="59"/>
    <w:qFormat/>
    <w:uiPriority w:val="0"/>
  </w:style>
  <w:style w:type="paragraph" w:customStyle="1" w:styleId="227">
    <w:name w:val="标准文件_术语条二"/>
    <w:basedOn w:val="168"/>
    <w:next w:val="59"/>
    <w:qFormat/>
    <w:uiPriority w:val="0"/>
  </w:style>
  <w:style w:type="paragraph" w:customStyle="1" w:styleId="228">
    <w:name w:val="标准文件_术语条三"/>
    <w:basedOn w:val="167"/>
    <w:next w:val="59"/>
    <w:qFormat/>
    <w:uiPriority w:val="0"/>
  </w:style>
  <w:style w:type="paragraph" w:customStyle="1" w:styleId="229">
    <w:name w:val="标准文件_术语条四"/>
    <w:basedOn w:val="170"/>
    <w:next w:val="59"/>
    <w:qFormat/>
    <w:uiPriority w:val="0"/>
  </w:style>
  <w:style w:type="paragraph" w:customStyle="1" w:styleId="230">
    <w:name w:val="标准文件_术语条五"/>
    <w:basedOn w:val="166"/>
    <w:next w:val="59"/>
    <w:qFormat/>
    <w:uiPriority w:val="0"/>
  </w:style>
  <w:style w:type="paragraph" w:customStyle="1" w:styleId="2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0"/>
    <w:qFormat/>
    <w:uiPriority w:val="0"/>
    <w:rPr>
      <w:rFonts w:ascii="黑体" w:eastAsia="黑体"/>
      <w:spacing w:val="85"/>
      <w:w w:val="100"/>
      <w:position w:val="3"/>
      <w:sz w:val="28"/>
      <w:szCs w:val="28"/>
    </w:rPr>
  </w:style>
  <w:style w:type="paragraph" w:customStyle="1" w:styleId="233">
    <w:name w:val="段"/>
    <w:link w:val="234"/>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AU" w:eastAsia="zh-CN" w:bidi="ar-SA"/>
    </w:rPr>
  </w:style>
  <w:style w:type="character" w:customStyle="1" w:styleId="234">
    <w:name w:val="段 Char"/>
    <w:link w:val="233"/>
    <w:qFormat/>
    <w:uiPriority w:val="0"/>
    <w:rPr>
      <w:rFonts w:ascii="宋体" w:hAnsi="Times New Roman"/>
      <w:sz w:val="21"/>
      <w:lang w:val="en-AU"/>
    </w:rPr>
  </w:style>
  <w:style w:type="paragraph" w:customStyle="1" w:styleId="235">
    <w:name w:val="附录标识"/>
    <w:basedOn w:val="1"/>
    <w:next w:val="233"/>
    <w:qFormat/>
    <w:uiPriority w:val="0"/>
    <w:pPr>
      <w:keepNext/>
      <w:widowControl/>
      <w:shd w:val="clear" w:color="FFFFFF" w:fill="FFFFFF"/>
      <w:tabs>
        <w:tab w:val="left" w:pos="360"/>
        <w:tab w:val="left" w:pos="6405"/>
      </w:tabs>
      <w:adjustRightInd/>
      <w:spacing w:before="640" w:after="280" w:line="240" w:lineRule="auto"/>
      <w:ind w:left="4394"/>
      <w:jc w:val="center"/>
      <w:outlineLvl w:val="0"/>
    </w:pPr>
    <w:rPr>
      <w:rFonts w:ascii="黑体" w:hAnsi="Times New Roman" w:eastAsia="黑体"/>
      <w:kern w:val="0"/>
      <w:szCs w:val="20"/>
    </w:rPr>
  </w:style>
  <w:style w:type="paragraph" w:customStyle="1" w:styleId="236">
    <w:name w:val="附录表标题"/>
    <w:basedOn w:val="1"/>
    <w:next w:val="233"/>
    <w:qFormat/>
    <w:uiPriority w:val="0"/>
    <w:pPr>
      <w:tabs>
        <w:tab w:val="left" w:pos="0"/>
        <w:tab w:val="left" w:pos="180"/>
      </w:tabs>
      <w:adjustRightInd/>
      <w:spacing w:line="360" w:lineRule="auto"/>
      <w:jc w:val="center"/>
    </w:pPr>
    <w:rPr>
      <w:rFonts w:ascii="黑体" w:hAnsi="Times New Roman"/>
    </w:rPr>
  </w:style>
  <w:style w:type="paragraph" w:customStyle="1" w:styleId="237">
    <w:name w:val="附录二级条标题"/>
    <w:basedOn w:val="1"/>
    <w:next w:val="233"/>
    <w:qFormat/>
    <w:uiPriority w:val="0"/>
    <w:pPr>
      <w:widowControl/>
      <w:tabs>
        <w:tab w:val="left" w:pos="360"/>
      </w:tabs>
      <w:wordWrap w:val="0"/>
      <w:overflowPunct w:val="0"/>
      <w:autoSpaceDE w:val="0"/>
      <w:autoSpaceDN w:val="0"/>
      <w:adjustRightInd/>
      <w:spacing w:beforeLines="50" w:afterLines="50" w:line="240" w:lineRule="auto"/>
      <w:ind w:left="-141"/>
      <w:textAlignment w:val="baseline"/>
      <w:outlineLvl w:val="3"/>
    </w:pPr>
    <w:rPr>
      <w:rFonts w:ascii="黑体" w:hAnsi="Times New Roman" w:eastAsia="黑体"/>
      <w:kern w:val="21"/>
      <w:szCs w:val="20"/>
    </w:rPr>
  </w:style>
  <w:style w:type="paragraph" w:customStyle="1" w:styleId="238">
    <w:name w:val="附录三级条标题"/>
    <w:basedOn w:val="237"/>
    <w:next w:val="233"/>
    <w:qFormat/>
    <w:uiPriority w:val="0"/>
    <w:pPr>
      <w:ind w:left="-850"/>
      <w:outlineLvl w:val="4"/>
    </w:pPr>
  </w:style>
  <w:style w:type="paragraph" w:customStyle="1" w:styleId="239">
    <w:name w:val="附录四级条标题"/>
    <w:basedOn w:val="238"/>
    <w:next w:val="233"/>
    <w:qFormat/>
    <w:uiPriority w:val="0"/>
    <w:pPr>
      <w:outlineLvl w:val="5"/>
    </w:pPr>
  </w:style>
  <w:style w:type="paragraph" w:customStyle="1" w:styleId="240">
    <w:name w:val="附录五级条标题"/>
    <w:basedOn w:val="239"/>
    <w:next w:val="233"/>
    <w:qFormat/>
    <w:uiPriority w:val="0"/>
    <w:pPr>
      <w:outlineLvl w:val="6"/>
    </w:pPr>
  </w:style>
  <w:style w:type="paragraph" w:customStyle="1" w:styleId="241">
    <w:name w:val="附录章标题"/>
    <w:next w:val="233"/>
    <w:qFormat/>
    <w:uiPriority w:val="0"/>
    <w:pPr>
      <w:tabs>
        <w:tab w:val="left" w:pos="360"/>
      </w:tabs>
      <w:wordWrap w:val="0"/>
      <w:overflowPunct w:val="0"/>
      <w:autoSpaceDE w:val="0"/>
      <w:spacing w:beforeLines="100" w:afterLines="100"/>
      <w:ind w:left="1"/>
      <w:jc w:val="both"/>
      <w:textAlignment w:val="baseline"/>
      <w:outlineLvl w:val="1"/>
    </w:pPr>
    <w:rPr>
      <w:rFonts w:ascii="黑体" w:hAnsi="Times New Roman" w:cs="Times New Roman" w:eastAsiaTheme="majorEastAsia"/>
      <w:kern w:val="21"/>
      <w:sz w:val="21"/>
      <w:lang w:val="en-US" w:eastAsia="zh-CN" w:bidi="ar-SA"/>
    </w:rPr>
  </w:style>
  <w:style w:type="paragraph" w:customStyle="1" w:styleId="242">
    <w:name w:val="附录一级条标题"/>
    <w:basedOn w:val="241"/>
    <w:next w:val="233"/>
    <w:qFormat/>
    <w:uiPriority w:val="0"/>
    <w:pPr>
      <w:numPr>
        <w:ilvl w:val="2"/>
        <w:numId w:val="4"/>
      </w:numPr>
      <w:tabs>
        <w:tab w:val="clear" w:pos="360"/>
      </w:tabs>
      <w:autoSpaceDN w:val="0"/>
      <w:spacing w:before="156" w:beforeLines="50" w:after="156" w:afterLines="50"/>
      <w:outlineLvl w:val="2"/>
    </w:pPr>
    <w:rPr>
      <w:rFonts w:eastAsia="黑体" w:asciiTheme="minorEastAsia" w:hAnsiTheme="minorEastAsia"/>
      <w:szCs w:val="21"/>
    </w:rPr>
  </w:style>
  <w:style w:type="paragraph" w:customStyle="1" w:styleId="243">
    <w:name w:val="修订1"/>
    <w:hidden/>
    <w:unhideWhenUsed/>
    <w:qFormat/>
    <w:uiPriority w:val="99"/>
    <w:rPr>
      <w:rFonts w:ascii="Calibri" w:hAnsi="Calibri" w:eastAsia="宋体" w:cs="Times New Roman"/>
      <w:kern w:val="2"/>
      <w:sz w:val="21"/>
      <w:szCs w:val="21"/>
      <w:lang w:val="en-US" w:eastAsia="zh-CN" w:bidi="ar-SA"/>
    </w:rPr>
  </w:style>
  <w:style w:type="paragraph" w:customStyle="1" w:styleId="244">
    <w:name w:val="修订2"/>
    <w:hidden/>
    <w:unhideWhenUsed/>
    <w:qFormat/>
    <w:uiPriority w:val="99"/>
    <w:rPr>
      <w:rFonts w:ascii="Calibri" w:hAnsi="Calibri" w:eastAsia="宋体" w:cs="Times New Roman"/>
      <w:kern w:val="2"/>
      <w:sz w:val="21"/>
      <w:szCs w:val="21"/>
      <w:lang w:val="en-US" w:eastAsia="zh-CN" w:bidi="ar-SA"/>
    </w:rPr>
  </w:style>
  <w:style w:type="character" w:customStyle="1" w:styleId="245">
    <w:name w:val="批注文字 字符"/>
    <w:basedOn w:val="30"/>
    <w:link w:val="13"/>
    <w:qFormat/>
    <w:uiPriority w:val="0"/>
    <w:rPr>
      <w:rFonts w:ascii="Calibri" w:hAnsi="Calibri"/>
      <w:kern w:val="2"/>
      <w:sz w:val="21"/>
      <w:szCs w:val="21"/>
    </w:rPr>
  </w:style>
  <w:style w:type="character" w:customStyle="1" w:styleId="246">
    <w:name w:val="批注主题 字符"/>
    <w:basedOn w:val="245"/>
    <w:link w:val="27"/>
    <w:semiHidden/>
    <w:qFormat/>
    <w:uiPriority w:val="99"/>
    <w:rPr>
      <w:rFonts w:ascii="Calibri" w:hAnsi="Calibri"/>
      <w:b/>
      <w:bCs/>
      <w:kern w:val="2"/>
      <w:sz w:val="21"/>
      <w:szCs w:val="21"/>
    </w:rPr>
  </w:style>
  <w:style w:type="paragraph" w:styleId="247">
    <w:name w:val="List Paragraph"/>
    <w:basedOn w:val="1"/>
    <w:qFormat/>
    <w:uiPriority w:val="99"/>
    <w:pPr>
      <w:ind w:left="720"/>
      <w:contextualSpacing/>
    </w:pPr>
  </w:style>
  <w:style w:type="paragraph" w:customStyle="1" w:styleId="248">
    <w:name w:val="Revision"/>
    <w:hidden/>
    <w:unhideWhenUsed/>
    <w:qFormat/>
    <w:uiPriority w:val="99"/>
    <w:rPr>
      <w:rFonts w:ascii="Calibri" w:hAnsi="Calibri" w:eastAsia="宋体" w:cs="Times New Roman"/>
      <w:kern w:val="2"/>
      <w:sz w:val="21"/>
      <w:szCs w:val="21"/>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glossaryDocument" Target="glossary/document.xml"/><Relationship Id="rId22" Type="http://schemas.openxmlformats.org/officeDocument/2006/relationships/fontTable" Target="fontTable.xml"/><Relationship Id="rId21" Type="http://schemas.microsoft.com/office/2006/relationships/keyMapCustomizations" Target="customizations.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3.jpe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1D16CC6107F49B0816229F42A82C05A"/>
        <w:style w:val=""/>
        <w:category>
          <w:name w:val="常规"/>
          <w:gallery w:val="placeholder"/>
        </w:category>
        <w:types>
          <w:type w:val="bbPlcHdr"/>
        </w:types>
        <w:behaviors>
          <w:behavior w:val="content"/>
        </w:behaviors>
        <w:description w:val=""/>
        <w:guid w:val="{6420CAB0-C353-4BC0-9F4C-9096CE9D2D0D}"/>
      </w:docPartPr>
      <w:docPartBody>
        <w:p>
          <w:pPr>
            <w:pStyle w:val="5"/>
            <w:rPr>
              <w:rFonts w:hint="eastAsia"/>
            </w:rPr>
          </w:pPr>
          <w:r>
            <w:rPr>
              <w:rStyle w:val="4"/>
              <w:rFonts w:hint="eastAsia"/>
            </w:rPr>
            <w:t>单击或点击此处输入文字。</w:t>
          </w:r>
        </w:p>
      </w:docPartBody>
    </w:docPart>
    <w:docPart>
      <w:docPartPr>
        <w:name w:val="02F039326B15428AAB9F07B53425FE93"/>
        <w:style w:val=""/>
        <w:category>
          <w:name w:val="常规"/>
          <w:gallery w:val="placeholder"/>
        </w:category>
        <w:types>
          <w:type w:val="bbPlcHdr"/>
        </w:types>
        <w:behaviors>
          <w:behavior w:val="content"/>
        </w:behaviors>
        <w:description w:val=""/>
        <w:guid w:val="{F2F0F5C9-1226-4B12-BD40-EA34DE025E81}"/>
      </w:docPartPr>
      <w:docPartBody>
        <w:p>
          <w:pPr>
            <w:pStyle w:val="6"/>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仿宋_GB2312"/>
    <w:panose1 w:val="00000000000000000000"/>
    <w:charset w:val="86"/>
    <w:family w:val="auto"/>
    <w:pitch w:val="default"/>
    <w:sig w:usb0="00000000" w:usb1="00000000" w:usb2="00000000" w:usb3="00000000" w:csb0="00000000" w:csb1="00000000"/>
  </w:font>
  <w:font w:name="等线">
    <w:altName w:val="国标宋体-超大字符集扩"/>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true"/>
  <w:bordersDoNotSurroundFooter w:val="true"/>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683"/>
    <w:rsid w:val="0007755C"/>
    <w:rsid w:val="000E170D"/>
    <w:rsid w:val="000F7AD4"/>
    <w:rsid w:val="00132827"/>
    <w:rsid w:val="001E2AF7"/>
    <w:rsid w:val="0020298F"/>
    <w:rsid w:val="00250162"/>
    <w:rsid w:val="002C50AC"/>
    <w:rsid w:val="002D1319"/>
    <w:rsid w:val="002E3970"/>
    <w:rsid w:val="003258D2"/>
    <w:rsid w:val="00373178"/>
    <w:rsid w:val="00373D11"/>
    <w:rsid w:val="003B2CAF"/>
    <w:rsid w:val="00445081"/>
    <w:rsid w:val="00457935"/>
    <w:rsid w:val="00466C71"/>
    <w:rsid w:val="004A093E"/>
    <w:rsid w:val="0051373F"/>
    <w:rsid w:val="00513B5C"/>
    <w:rsid w:val="00575427"/>
    <w:rsid w:val="005A0801"/>
    <w:rsid w:val="005A1229"/>
    <w:rsid w:val="006C2E67"/>
    <w:rsid w:val="006E0767"/>
    <w:rsid w:val="00782BFA"/>
    <w:rsid w:val="00793F59"/>
    <w:rsid w:val="007959CC"/>
    <w:rsid w:val="00850AFB"/>
    <w:rsid w:val="008E60E7"/>
    <w:rsid w:val="009939A2"/>
    <w:rsid w:val="009956ED"/>
    <w:rsid w:val="00A65884"/>
    <w:rsid w:val="00A72976"/>
    <w:rsid w:val="00AA6333"/>
    <w:rsid w:val="00AF1B80"/>
    <w:rsid w:val="00B922FF"/>
    <w:rsid w:val="00BC56AD"/>
    <w:rsid w:val="00BD5D52"/>
    <w:rsid w:val="00C44ADA"/>
    <w:rsid w:val="00C97215"/>
    <w:rsid w:val="00D02621"/>
    <w:rsid w:val="00D213E1"/>
    <w:rsid w:val="00D40A56"/>
    <w:rsid w:val="00E02A0C"/>
    <w:rsid w:val="00E35683"/>
    <w:rsid w:val="00E453E7"/>
    <w:rsid w:val="00E617FE"/>
    <w:rsid w:val="00E8172A"/>
    <w:rsid w:val="00ED0DF3"/>
    <w:rsid w:val="00EE4C4D"/>
    <w:rsid w:val="00F21A0E"/>
    <w:rsid w:val="00F34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61D16CC6107F49B0816229F42A82C05A"/>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02F039326B15428AAB9F07B53425FE93"/>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14</Pages>
  <Words>5899</Words>
  <Characters>7198</Characters>
  <Lines>341</Lines>
  <Paragraphs>480</Paragraphs>
  <TotalTime>2</TotalTime>
  <ScaleCrop>false</ScaleCrop>
  <LinksUpToDate>false</LinksUpToDate>
  <CharactersWithSpaces>7316</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2025-10-17T18:31:00Z</dcterms:created>
  <dc:creator>高喜超</dc:creator>
  <dc:description>&lt;config cover="true" show_menu="true" version="1.0.0" doctype="SDKXY"&gt;_x000d_
&lt;/config&gt;</dc:description>
  <cp:lastModifiedBy>何婷婷</cp:lastModifiedBy>
  <cp:lastPrinted>2025-10-31T18:10:00Z</cp:lastPrinted>
  <dcterms:modified xsi:type="dcterms:W3CDTF">2025-11-10T15:03:11Z</dcterms:modified>
  <dc:title>地方标准</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2052-11.8.2.9831</vt:lpwstr>
  </property>
  <property fmtid="{D5CDD505-2E9C-101B-9397-08002B2CF9AE}" pid="15" name="ICV">
    <vt:lpwstr>CA498B55B83D6036FE6C0C6962E2F461_43</vt:lpwstr>
  </property>
  <property fmtid="{D5CDD505-2E9C-101B-9397-08002B2CF9AE}" pid="16" name="KSOTemplateDocerSaveRecord">
    <vt:lpwstr>eyJoZGlkIjoiNzgyODQ4ZDE1NTVkYjM3ZDc1YmNjOThkZWVkOGM1OWQiLCJ1c2VySWQiOiIyODc5OTg4NjIifQ==</vt:lpwstr>
  </property>
</Properties>
</file>