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4" w:type="dxa"/>
        <w:tblCellMar>
          <w:left w:w="0" w:type="dxa"/>
          <w:right w:w="0" w:type="dxa"/>
        </w:tblCellMar>
        <w:tblLook w:val="04A0" w:firstRow="1" w:lastRow="0" w:firstColumn="1" w:lastColumn="0" w:noHBand="0" w:noVBand="1"/>
      </w:tblPr>
      <w:tblGrid>
        <w:gridCol w:w="509"/>
        <w:gridCol w:w="8855"/>
      </w:tblGrid>
      <w:tr w:rsidR="00704515">
        <w:tc>
          <w:tcPr>
            <w:tcW w:w="509" w:type="dxa"/>
          </w:tcPr>
          <w:p w:rsidR="00704515" w:rsidRDefault="00EA722D">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04515" w:rsidRDefault="00EA722D">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704515">
        <w:tc>
          <w:tcPr>
            <w:tcW w:w="509" w:type="dxa"/>
          </w:tcPr>
          <w:p w:rsidR="00704515" w:rsidRDefault="00EA722D">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704515" w:rsidRDefault="00EA722D">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4A0" w:firstRow="1" w:lastRow="0" w:firstColumn="1" w:lastColumn="0" w:noHBand="0" w:noVBand="1"/>
      </w:tblPr>
      <w:tblGrid>
        <w:gridCol w:w="6407"/>
      </w:tblGrid>
      <w:tr w:rsidR="00704515">
        <w:tc>
          <w:tcPr>
            <w:tcW w:w="6407" w:type="dxa"/>
          </w:tcPr>
          <w:p w:rsidR="00704515" w:rsidRDefault="00EA722D" w:rsidP="00FA7744">
            <w:pPr>
              <w:pStyle w:val="affffd"/>
              <w:framePr w:w="0" w:hRule="auto" w:wrap="auto" w:hAnchor="text" w:xAlign="left" w:yAlign="inline" w:anchorLock="0"/>
              <w:rPr>
                <w:rFonts w:ascii="宋体" w:hAnsi="宋体"/>
                <w:sz w:val="28"/>
                <w:szCs w:val="28"/>
              </w:rPr>
            </w:pPr>
            <w:bookmarkStart w:id="2" w:name="_Hlk26473981"/>
            <w:r>
              <w:rPr>
                <w:noProof/>
              </w:rPr>
              <w:drawing>
                <wp:inline distT="0" distB="0" distL="0" distR="0">
                  <wp:extent cx="795020" cy="397510"/>
                  <wp:effectExtent l="19050" t="0" r="508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9" cstate="print"/>
                          <a:srcRect/>
                          <a:stretch>
                            <a:fillRect/>
                          </a:stretch>
                        </pic:blipFill>
                        <pic:spPr>
                          <a:xfrm>
                            <a:off x="0" y="0"/>
                            <a:ext cx="795020" cy="397510"/>
                          </a:xfrm>
                          <a:prstGeom prst="rect">
                            <a:avLst/>
                          </a:prstGeom>
                          <a:noFill/>
                          <a:ln w="9525">
                            <a:noFill/>
                            <a:miter lim="800000"/>
                            <a:headEnd/>
                            <a:tailEnd/>
                          </a:ln>
                        </pic:spPr>
                      </pic:pic>
                    </a:graphicData>
                  </a:graphic>
                </wp:inline>
              </w:drawing>
            </w:r>
            <w:r>
              <w:rPr>
                <w:sz w:val="21"/>
                <w:szCs w:val="21"/>
              </w:rPr>
              <w:t xml:space="preserve"> </w:t>
            </w:r>
            <w:r w:rsidR="00FA7744">
              <w:t>11</w:t>
            </w:r>
          </w:p>
        </w:tc>
      </w:tr>
    </w:tbl>
    <w:p w:rsidR="00704515" w:rsidRDefault="00FA7744">
      <w:pPr>
        <w:pStyle w:val="affffe"/>
        <w:framePr w:w="9639" w:h="624" w:hRule="exact" w:hSpace="181" w:vSpace="181" w:wrap="around" w:hAnchor="page" w:x="1305" w:y="2269"/>
        <w:rPr>
          <w:rFonts w:ascii="黑体" w:eastAsia="黑体" w:hAnsi="黑体"/>
          <w:b w:val="0"/>
          <w:bCs w:val="0"/>
          <w:w w:val="100"/>
          <w:sz w:val="48"/>
          <w:szCs w:val="48"/>
        </w:rPr>
      </w:pPr>
      <w:r>
        <w:rPr>
          <w:rFonts w:ascii="黑体" w:eastAsia="黑体" w:hint="eastAsia"/>
          <w:b w:val="0"/>
          <w:w w:val="100"/>
          <w:sz w:val="48"/>
        </w:rPr>
        <w:t>北京市</w:t>
      </w:r>
      <w:r w:rsidR="00EA722D">
        <w:rPr>
          <w:rFonts w:ascii="黑体" w:eastAsia="黑体" w:hAnsi="黑体" w:hint="eastAsia"/>
          <w:b w:val="0"/>
          <w:bCs w:val="0"/>
          <w:w w:val="100"/>
          <w:sz w:val="48"/>
          <w:szCs w:val="48"/>
        </w:rPr>
        <w:t>地方标准</w:t>
      </w:r>
    </w:p>
    <w:bookmarkEnd w:id="2"/>
    <w:p w:rsidR="00704515" w:rsidRDefault="00EA722D">
      <w:pPr>
        <w:pStyle w:val="affffffffff0"/>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lang w:val="fr-FR"/>
        </w:rPr>
        <w:t>XX/T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rsidR="00704515" w:rsidRDefault="00EA722D">
      <w:pPr>
        <w:pStyle w:val="affffffffff1"/>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704515" w:rsidRDefault="00EA722D">
      <w:pPr>
        <w:tabs>
          <w:tab w:val="right" w:pos="9354"/>
        </w:tabs>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33020" b="190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623FFEFD"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pt" to="552.8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" o:allowoverlap="f">
                <w10:wrap anchorx="page" anchory="page"/>
              </v:line>
            </w:pict>
          </mc:Fallback>
        </mc:AlternateContent>
      </w:r>
      <w:r>
        <w:rPr>
          <w:rFonts w:ascii="黑体" w:eastAsia="黑体" w:hAnsi="黑体"/>
          <w:kern w:val="0"/>
          <w:sz w:val="10"/>
          <w:szCs w:val="10"/>
        </w:rPr>
        <w:tab/>
      </w:r>
    </w:p>
    <w:p w:rsidR="00704515" w:rsidRDefault="00704515">
      <w:pPr>
        <w:pStyle w:val="affffe"/>
        <w:framePr w:w="9639" w:h="6976" w:hRule="exact" w:hSpace="0" w:vSpace="0" w:wrap="around" w:hAnchor="page" w:y="6408"/>
        <w:jc w:val="center"/>
        <w:rPr>
          <w:rFonts w:ascii="黑体" w:eastAsia="黑体" w:hAnsi="黑体"/>
          <w:b w:val="0"/>
          <w:bCs w:val="0"/>
          <w:w w:val="100"/>
        </w:rPr>
      </w:pPr>
    </w:p>
    <w:p w:rsidR="00704515" w:rsidRDefault="00EA722D">
      <w:pPr>
        <w:pStyle w:val="affffffffff2"/>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人工影响天气</w:t>
      </w:r>
      <w:r>
        <w:rPr>
          <w:rFonts w:hint="eastAsia"/>
        </w:rPr>
        <w:t>流</w:t>
      </w:r>
      <w:r>
        <w:t>动</w:t>
      </w:r>
      <w:r>
        <w:rPr>
          <w:rFonts w:hint="eastAsia"/>
        </w:rPr>
        <w:t>火箭</w:t>
      </w:r>
      <w:r>
        <w:t>作业点建设规范</w:t>
      </w:r>
      <w:r>
        <w:fldChar w:fldCharType="end"/>
      </w:r>
      <w:bookmarkEnd w:id="7"/>
    </w:p>
    <w:p w:rsidR="00704515" w:rsidRDefault="00704515">
      <w:pPr>
        <w:framePr w:w="9639" w:h="6974" w:hRule="exact" w:wrap="around" w:vAnchor="page" w:hAnchor="page" w:x="1419" w:y="6408" w:anchorLock="1"/>
        <w:ind w:left="-1418"/>
      </w:pPr>
    </w:p>
    <w:p w:rsidR="00704515" w:rsidRDefault="00EA722D">
      <w:pPr>
        <w:pStyle w:val="afffffff6"/>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8"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M</w:t>
      </w:r>
      <w:r>
        <w:rPr>
          <w:rFonts w:ascii="黑体" w:eastAsia="黑体" w:hAnsi="黑体"/>
          <w:szCs w:val="28"/>
        </w:rPr>
        <w:t>obile operating pot</w:t>
      </w:r>
      <w:r>
        <w:rPr>
          <w:rFonts w:ascii="黑体" w:eastAsia="黑体" w:hAnsi="黑体" w:hint="eastAsia"/>
          <w:szCs w:val="28"/>
        </w:rPr>
        <w:t xml:space="preserve"> construction specifications of weather modification</w:t>
      </w:r>
      <w:r>
        <w:rPr>
          <w:rFonts w:ascii="黑体" w:eastAsia="黑体" w:hAnsi="黑体"/>
          <w:szCs w:val="28"/>
        </w:rPr>
        <w:fldChar w:fldCharType="end"/>
      </w:r>
      <w:bookmarkEnd w:id="8"/>
    </w:p>
    <w:p w:rsidR="00704515" w:rsidRDefault="00704515">
      <w:pPr>
        <w:framePr w:w="9639" w:h="6974" w:hRule="exact" w:wrap="around" w:vAnchor="page" w:hAnchor="page" w:x="1419" w:y="6408" w:anchorLock="1"/>
        <w:spacing w:line="760" w:lineRule="exact"/>
        <w:ind w:left="-1418"/>
      </w:pPr>
    </w:p>
    <w:p w:rsidR="00704515" w:rsidRDefault="00704515">
      <w:pPr>
        <w:pStyle w:val="afffffff6"/>
        <w:framePr w:w="9639" w:h="6974" w:hRule="exact" w:wrap="around" w:vAnchor="page" w:hAnchor="page" w:x="1419" w:y="6408" w:anchorLock="1"/>
        <w:textAlignment w:val="bottom"/>
        <w:rPr>
          <w:rFonts w:eastAsia="黑体"/>
          <w:szCs w:val="28"/>
        </w:rPr>
      </w:pPr>
    </w:p>
    <w:p w:rsidR="00704515" w:rsidRDefault="00EA722D">
      <w:pPr>
        <w:pStyle w:val="afffffff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sidR="00B478A0">
        <w:rPr>
          <w:sz w:val="24"/>
          <w:szCs w:val="28"/>
        </w:rPr>
      </w:r>
      <w:r w:rsidR="00B478A0">
        <w:rPr>
          <w:sz w:val="24"/>
          <w:szCs w:val="28"/>
        </w:rPr>
        <w:fldChar w:fldCharType="separate"/>
      </w:r>
      <w:r>
        <w:rPr>
          <w:sz w:val="24"/>
          <w:szCs w:val="28"/>
        </w:rPr>
        <w:fldChar w:fldCharType="end"/>
      </w:r>
      <w:bookmarkEnd w:id="9"/>
    </w:p>
    <w:p w:rsidR="00704515" w:rsidRDefault="00EA722D">
      <w:pPr>
        <w:pStyle w:val="afffffff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704515" w:rsidRDefault="00EA722D">
      <w:pPr>
        <w:pStyle w:val="afffffff6"/>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sidR="00B478A0">
        <w:rPr>
          <w:b/>
          <w:sz w:val="21"/>
          <w:szCs w:val="28"/>
        </w:rPr>
      </w:r>
      <w:r w:rsidR="00B478A0">
        <w:rPr>
          <w:b/>
          <w:sz w:val="21"/>
          <w:szCs w:val="28"/>
        </w:rPr>
        <w:fldChar w:fldCharType="separate"/>
      </w:r>
      <w:r>
        <w:rPr>
          <w:b/>
          <w:sz w:val="21"/>
          <w:szCs w:val="28"/>
        </w:rPr>
        <w:fldChar w:fldCharType="end"/>
      </w:r>
      <w:bookmarkEnd w:id="11"/>
    </w:p>
    <w:p w:rsidR="00704515" w:rsidRDefault="00EA722D">
      <w:pPr>
        <w:pStyle w:val="afffffffffe"/>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704515" w:rsidRDefault="00EA722D">
      <w:pPr>
        <w:pStyle w:val="affffffffff"/>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704515" w:rsidRDefault="00EA722D">
      <w:pPr>
        <w:pStyle w:val="affffffff6"/>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18"/>
      <w:r>
        <w:rPr>
          <w:rFonts w:ascii="Times New Roman"/>
          <w:w w:val="100"/>
          <w:sz w:val="28"/>
        </w:rPr>
        <w:t>  </w:t>
      </w:r>
      <w:r>
        <w:rPr>
          <w:rStyle w:val="afffffffffff7"/>
          <w:rFonts w:hAnsi="黑体" w:hint="eastAsia"/>
          <w:position w:val="0"/>
        </w:rPr>
        <w:t>发</w:t>
      </w:r>
      <w:r>
        <w:rPr>
          <w:rStyle w:val="afffffffffff7"/>
          <w:rFonts w:hAnsi="黑体" w:hint="eastAsia"/>
          <w:spacing w:val="0"/>
          <w:position w:val="0"/>
        </w:rPr>
        <w:t>布</w:t>
      </w:r>
    </w:p>
    <w:p w:rsidR="00704515" w:rsidRDefault="00EA722D">
      <w:pPr>
        <w:rPr>
          <w:rFonts w:ascii="宋体" w:hAnsi="宋体"/>
          <w:sz w:val="28"/>
          <w:szCs w:val="28"/>
        </w:rPr>
        <w:sectPr w:rsidR="0070451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bookmarkStart w:id="19" w:name="_GoBack"/>
      <w:bookmarkEnd w:id="19"/>
      <w:r>
        <w:rPr>
          <w:rFonts w:ascii="宋体" w:hAnsi="宋体"/>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33020" b="19050"/>
                <wp:wrapNone/>
                <wp:docPr id="3"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72F7B5A6"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55pt" to="552.75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">
                <w10:wrap anchorx="page" anchory="page"/>
                <w10:anchorlock/>
              </v:line>
            </w:pict>
          </mc:Fallback>
        </mc:AlternateContent>
      </w:r>
    </w:p>
    <w:p w:rsidR="00704515" w:rsidRDefault="00EA722D">
      <w:pPr>
        <w:pStyle w:val="affffff8"/>
        <w:spacing w:after="468"/>
      </w:pPr>
      <w:bookmarkStart w:id="20" w:name="BookMark1"/>
      <w:bookmarkStart w:id="21" w:name="_Toc196728056"/>
      <w:bookmarkStart w:id="22" w:name="_Toc196728076"/>
      <w:bookmarkStart w:id="23" w:name="_Toc195372217"/>
      <w:bookmarkStart w:id="24" w:name="_Toc196728066"/>
      <w:bookmarkStart w:id="25" w:name="_Toc164457234"/>
      <w:bookmarkStart w:id="26" w:name="_Toc194306461"/>
      <w:bookmarkStart w:id="27" w:name="_Toc196727900"/>
      <w:bookmarkStart w:id="28" w:name="_Toc196727981"/>
      <w:bookmarkStart w:id="29" w:name="_Toc196727993"/>
      <w:r>
        <w:rPr>
          <w:rFonts w:hint="eastAsia"/>
          <w:spacing w:val="320"/>
        </w:rPr>
        <w:lastRenderedPageBreak/>
        <w:t>目</w:t>
      </w:r>
      <w:r>
        <w:rPr>
          <w:rFonts w:hint="eastAsia"/>
        </w:rPr>
        <w:t>次</w:t>
      </w:r>
    </w:p>
    <w:p w:rsidR="00704515" w:rsidRDefault="00EA722D">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96728091" w:history="1">
        <w:r>
          <w:rPr>
            <w:rStyle w:val="affffa"/>
            <w:rFonts w:hint="eastAsia"/>
          </w:rPr>
          <w:t>前言</w:t>
        </w:r>
        <w:r>
          <w:tab/>
        </w:r>
        <w:r>
          <w:fldChar w:fldCharType="begin"/>
        </w:r>
        <w:r>
          <w:instrText xml:space="preserve"> PAGEREF _Toc196728091 \h </w:instrText>
        </w:r>
        <w:r>
          <w:fldChar w:fldCharType="separate"/>
        </w:r>
        <w:r>
          <w:t>II</w:t>
        </w:r>
        <w:r>
          <w:fldChar w:fldCharType="end"/>
        </w:r>
      </w:hyperlink>
    </w:p>
    <w:p w:rsidR="00704515" w:rsidRDefault="00B478A0">
      <w:pPr>
        <w:pStyle w:val="10"/>
        <w:tabs>
          <w:tab w:val="right" w:leader="dot" w:pos="9344"/>
        </w:tabs>
        <w:rPr>
          <w:rFonts w:asciiTheme="minorHAnsi" w:eastAsiaTheme="minorEastAsia" w:hAnsiTheme="minorHAnsi" w:cstheme="minorBidi"/>
          <w:szCs w:val="22"/>
        </w:rPr>
      </w:pPr>
      <w:hyperlink w:anchor="_Toc196728092" w:history="1">
        <w:r w:rsidR="00EA722D">
          <w:rPr>
            <w:rStyle w:val="affffa"/>
          </w:rPr>
          <w:t xml:space="preserve">1 </w:t>
        </w:r>
        <w:r w:rsidR="00EA722D">
          <w:rPr>
            <w:rStyle w:val="affffa"/>
            <w:rFonts w:hint="eastAsia"/>
          </w:rPr>
          <w:t xml:space="preserve"> 范围</w:t>
        </w:r>
        <w:r w:rsidR="00EA722D">
          <w:tab/>
        </w:r>
        <w:r w:rsidR="00EA722D">
          <w:fldChar w:fldCharType="begin"/>
        </w:r>
        <w:r w:rsidR="00EA722D">
          <w:instrText xml:space="preserve"> PAGEREF _Toc196728092 \h </w:instrText>
        </w:r>
        <w:r w:rsidR="00EA722D">
          <w:fldChar w:fldCharType="separate"/>
        </w:r>
        <w:r w:rsidR="00EA722D">
          <w:t>1</w:t>
        </w:r>
        <w:r w:rsidR="00EA722D">
          <w:fldChar w:fldCharType="end"/>
        </w:r>
      </w:hyperlink>
    </w:p>
    <w:p w:rsidR="00704515" w:rsidRDefault="00B478A0">
      <w:pPr>
        <w:pStyle w:val="10"/>
        <w:tabs>
          <w:tab w:val="right" w:leader="dot" w:pos="9344"/>
        </w:tabs>
        <w:rPr>
          <w:rFonts w:asciiTheme="minorHAnsi" w:eastAsiaTheme="minorEastAsia" w:hAnsiTheme="minorHAnsi" w:cstheme="minorBidi"/>
          <w:szCs w:val="22"/>
        </w:rPr>
      </w:pPr>
      <w:hyperlink w:anchor="_Toc196728093" w:history="1">
        <w:r w:rsidR="00EA722D">
          <w:rPr>
            <w:rStyle w:val="affffa"/>
          </w:rPr>
          <w:t xml:space="preserve">2 </w:t>
        </w:r>
        <w:r w:rsidR="00EA722D">
          <w:rPr>
            <w:rStyle w:val="affffa"/>
            <w:rFonts w:hint="eastAsia"/>
          </w:rPr>
          <w:t xml:space="preserve"> 规范性引用文件</w:t>
        </w:r>
        <w:r w:rsidR="00EA722D">
          <w:tab/>
        </w:r>
        <w:r w:rsidR="00EA722D">
          <w:fldChar w:fldCharType="begin"/>
        </w:r>
        <w:r w:rsidR="00EA722D">
          <w:instrText xml:space="preserve"> PAGEREF _Toc196728093 \h </w:instrText>
        </w:r>
        <w:r w:rsidR="00EA722D">
          <w:fldChar w:fldCharType="separate"/>
        </w:r>
        <w:r w:rsidR="00EA722D">
          <w:t>1</w:t>
        </w:r>
        <w:r w:rsidR="00EA722D">
          <w:fldChar w:fldCharType="end"/>
        </w:r>
      </w:hyperlink>
    </w:p>
    <w:p w:rsidR="00704515" w:rsidRDefault="00B478A0">
      <w:pPr>
        <w:pStyle w:val="10"/>
        <w:tabs>
          <w:tab w:val="right" w:leader="dot" w:pos="9344"/>
        </w:tabs>
        <w:rPr>
          <w:rFonts w:asciiTheme="minorHAnsi" w:eastAsiaTheme="minorEastAsia" w:hAnsiTheme="minorHAnsi" w:cstheme="minorBidi"/>
          <w:szCs w:val="22"/>
        </w:rPr>
      </w:pPr>
      <w:hyperlink w:anchor="_Toc196728094" w:history="1">
        <w:r w:rsidR="00EA722D">
          <w:rPr>
            <w:rStyle w:val="affffa"/>
          </w:rPr>
          <w:t xml:space="preserve">3 </w:t>
        </w:r>
        <w:r w:rsidR="00EA722D">
          <w:rPr>
            <w:rStyle w:val="affffa"/>
            <w:rFonts w:hint="eastAsia"/>
          </w:rPr>
          <w:t xml:space="preserve"> 术语和定义</w:t>
        </w:r>
        <w:r w:rsidR="00EA722D">
          <w:tab/>
        </w:r>
        <w:r w:rsidR="00EA722D">
          <w:fldChar w:fldCharType="begin"/>
        </w:r>
        <w:r w:rsidR="00EA722D">
          <w:instrText xml:space="preserve"> PAGEREF _Toc196728094 \h </w:instrText>
        </w:r>
        <w:r w:rsidR="00EA722D">
          <w:fldChar w:fldCharType="separate"/>
        </w:r>
        <w:r w:rsidR="00EA722D">
          <w:t>1</w:t>
        </w:r>
        <w:r w:rsidR="00EA722D">
          <w:fldChar w:fldCharType="end"/>
        </w:r>
      </w:hyperlink>
    </w:p>
    <w:p w:rsidR="00704515" w:rsidRDefault="00B478A0">
      <w:pPr>
        <w:pStyle w:val="10"/>
        <w:tabs>
          <w:tab w:val="right" w:leader="dot" w:pos="9344"/>
        </w:tabs>
        <w:rPr>
          <w:rFonts w:asciiTheme="minorHAnsi" w:eastAsiaTheme="minorEastAsia" w:hAnsiTheme="minorHAnsi" w:cstheme="minorBidi"/>
          <w:szCs w:val="22"/>
        </w:rPr>
      </w:pPr>
      <w:hyperlink w:anchor="_Toc196728095" w:history="1">
        <w:r w:rsidR="00EA722D">
          <w:rPr>
            <w:rStyle w:val="affffa"/>
          </w:rPr>
          <w:t xml:space="preserve">4 </w:t>
        </w:r>
        <w:r w:rsidR="00EA722D">
          <w:rPr>
            <w:rStyle w:val="affffa"/>
            <w:rFonts w:hint="eastAsia"/>
          </w:rPr>
          <w:t xml:space="preserve"> 选址</w:t>
        </w:r>
        <w:r w:rsidR="00EA722D">
          <w:tab/>
        </w:r>
        <w:r w:rsidR="00EA722D">
          <w:fldChar w:fldCharType="begin"/>
        </w:r>
        <w:r w:rsidR="00EA722D">
          <w:instrText xml:space="preserve"> PAGEREF _Toc196728095 \h </w:instrText>
        </w:r>
        <w:r w:rsidR="00EA722D">
          <w:fldChar w:fldCharType="separate"/>
        </w:r>
        <w:r w:rsidR="00EA722D">
          <w:t>1</w:t>
        </w:r>
        <w:r w:rsidR="00EA722D">
          <w:fldChar w:fldCharType="end"/>
        </w:r>
      </w:hyperlink>
    </w:p>
    <w:p w:rsidR="00704515" w:rsidRDefault="00B478A0">
      <w:pPr>
        <w:pStyle w:val="10"/>
        <w:tabs>
          <w:tab w:val="right" w:leader="dot" w:pos="9344"/>
        </w:tabs>
        <w:rPr>
          <w:rFonts w:asciiTheme="minorHAnsi" w:eastAsiaTheme="minorEastAsia" w:hAnsiTheme="minorHAnsi" w:cstheme="minorBidi"/>
          <w:szCs w:val="22"/>
        </w:rPr>
      </w:pPr>
      <w:hyperlink w:anchor="_Toc196728096" w:history="1">
        <w:r w:rsidR="00EA722D">
          <w:rPr>
            <w:rStyle w:val="affffa"/>
          </w:rPr>
          <w:t xml:space="preserve">5 </w:t>
        </w:r>
        <w:r w:rsidR="00EA722D">
          <w:rPr>
            <w:rStyle w:val="affffa"/>
            <w:rFonts w:hint="eastAsia"/>
          </w:rPr>
          <w:t xml:space="preserve"> 作业平台</w:t>
        </w:r>
        <w:r w:rsidR="00EA722D">
          <w:tab/>
        </w:r>
        <w:r w:rsidR="00EA722D">
          <w:fldChar w:fldCharType="begin"/>
        </w:r>
        <w:r w:rsidR="00EA722D">
          <w:instrText xml:space="preserve"> PAGEREF _Toc196728096 \h </w:instrText>
        </w:r>
        <w:r w:rsidR="00EA722D">
          <w:fldChar w:fldCharType="separate"/>
        </w:r>
        <w:r w:rsidR="00EA722D">
          <w:t>2</w:t>
        </w:r>
        <w:r w:rsidR="00EA722D">
          <w:fldChar w:fldCharType="end"/>
        </w:r>
      </w:hyperlink>
    </w:p>
    <w:p w:rsidR="00704515" w:rsidRDefault="00B478A0">
      <w:pPr>
        <w:pStyle w:val="10"/>
        <w:tabs>
          <w:tab w:val="right" w:leader="dot" w:pos="9344"/>
        </w:tabs>
        <w:rPr>
          <w:rFonts w:asciiTheme="minorHAnsi" w:eastAsiaTheme="minorEastAsia" w:hAnsiTheme="minorHAnsi" w:cstheme="minorBidi"/>
          <w:szCs w:val="22"/>
        </w:rPr>
      </w:pPr>
      <w:hyperlink w:anchor="_Toc196728097" w:history="1">
        <w:r w:rsidR="00EA722D">
          <w:rPr>
            <w:rStyle w:val="affffa"/>
          </w:rPr>
          <w:t xml:space="preserve">6 </w:t>
        </w:r>
        <w:r w:rsidR="00EA722D">
          <w:rPr>
            <w:rStyle w:val="affffa"/>
            <w:rFonts w:hint="eastAsia"/>
          </w:rPr>
          <w:t xml:space="preserve"> 作业装备</w:t>
        </w:r>
        <w:r w:rsidR="00EA722D">
          <w:tab/>
        </w:r>
        <w:r w:rsidR="00EA722D">
          <w:fldChar w:fldCharType="begin"/>
        </w:r>
        <w:r w:rsidR="00EA722D">
          <w:instrText xml:space="preserve"> PAGEREF _Toc196728097 \h </w:instrText>
        </w:r>
        <w:r w:rsidR="00EA722D">
          <w:fldChar w:fldCharType="separate"/>
        </w:r>
        <w:r w:rsidR="00EA722D">
          <w:t>3</w:t>
        </w:r>
        <w:r w:rsidR="00EA722D">
          <w:fldChar w:fldCharType="end"/>
        </w:r>
      </w:hyperlink>
    </w:p>
    <w:p w:rsidR="00704515" w:rsidRDefault="00B478A0">
      <w:pPr>
        <w:pStyle w:val="10"/>
        <w:tabs>
          <w:tab w:val="right" w:leader="dot" w:pos="9344"/>
        </w:tabs>
        <w:rPr>
          <w:rFonts w:asciiTheme="minorHAnsi" w:eastAsiaTheme="minorEastAsia" w:hAnsiTheme="minorHAnsi" w:cstheme="minorBidi"/>
          <w:szCs w:val="22"/>
        </w:rPr>
      </w:pPr>
      <w:hyperlink w:anchor="_Toc196728099" w:history="1">
        <w:r w:rsidR="00EA722D">
          <w:rPr>
            <w:rStyle w:val="affffa"/>
          </w:rPr>
          <w:t xml:space="preserve">7 </w:t>
        </w:r>
        <w:r w:rsidR="00EA722D">
          <w:rPr>
            <w:rStyle w:val="affffa"/>
            <w:rFonts w:hint="eastAsia"/>
          </w:rPr>
          <w:t xml:space="preserve"> 安全保障</w:t>
        </w:r>
        <w:r w:rsidR="00EA722D">
          <w:tab/>
        </w:r>
        <w:r w:rsidR="00EA722D">
          <w:fldChar w:fldCharType="begin"/>
        </w:r>
        <w:r w:rsidR="00EA722D">
          <w:instrText xml:space="preserve"> PAGEREF _Toc196728099 \h </w:instrText>
        </w:r>
        <w:r w:rsidR="00EA722D">
          <w:fldChar w:fldCharType="separate"/>
        </w:r>
        <w:r w:rsidR="00EA722D">
          <w:t>3</w:t>
        </w:r>
        <w:r w:rsidR="00EA722D">
          <w:fldChar w:fldCharType="end"/>
        </w:r>
      </w:hyperlink>
    </w:p>
    <w:p w:rsidR="00704515" w:rsidRDefault="00B478A0">
      <w:pPr>
        <w:pStyle w:val="10"/>
        <w:tabs>
          <w:tab w:val="right" w:leader="dot" w:pos="9344"/>
        </w:tabs>
        <w:rPr>
          <w:rFonts w:asciiTheme="minorHAnsi" w:eastAsiaTheme="minorEastAsia" w:hAnsiTheme="minorHAnsi" w:cstheme="minorBidi"/>
          <w:szCs w:val="22"/>
        </w:rPr>
      </w:pPr>
      <w:hyperlink w:anchor="_Toc196728100" w:history="1">
        <w:r w:rsidR="00EA722D">
          <w:rPr>
            <w:rStyle w:val="affffa"/>
            <w:rFonts w:hint="eastAsia"/>
          </w:rPr>
          <w:t>参考文献</w:t>
        </w:r>
        <w:r w:rsidR="00EA722D">
          <w:tab/>
        </w:r>
        <w:r w:rsidR="00EA722D">
          <w:fldChar w:fldCharType="begin"/>
        </w:r>
        <w:r w:rsidR="00EA722D">
          <w:instrText xml:space="preserve"> PAGEREF _Toc196728100 \h </w:instrText>
        </w:r>
        <w:r w:rsidR="00EA722D">
          <w:fldChar w:fldCharType="separate"/>
        </w:r>
        <w:r w:rsidR="00EA722D">
          <w:t>5</w:t>
        </w:r>
        <w:r w:rsidR="00EA722D">
          <w:fldChar w:fldCharType="end"/>
        </w:r>
      </w:hyperlink>
    </w:p>
    <w:p w:rsidR="00704515" w:rsidRDefault="00EA722D">
      <w:pPr>
        <w:pStyle w:val="affffff8"/>
        <w:spacing w:before="900" w:after="468"/>
        <w:sectPr w:rsidR="007045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rsidR="00704515" w:rsidRDefault="00EA722D">
      <w:pPr>
        <w:pStyle w:val="a6"/>
        <w:spacing w:before="900" w:after="468"/>
      </w:pPr>
      <w:bookmarkStart w:id="30" w:name="_Toc196728091"/>
      <w:bookmarkStart w:id="31" w:name="BookMark2"/>
      <w:bookmarkEnd w:id="20"/>
      <w:r>
        <w:rPr>
          <w:spacing w:val="320"/>
        </w:rPr>
        <w:lastRenderedPageBreak/>
        <w:t>前</w:t>
      </w:r>
      <w:r>
        <w:t>言</w:t>
      </w:r>
      <w:bookmarkEnd w:id="21"/>
      <w:bookmarkEnd w:id="22"/>
      <w:bookmarkEnd w:id="23"/>
      <w:bookmarkEnd w:id="24"/>
      <w:bookmarkEnd w:id="25"/>
      <w:bookmarkEnd w:id="26"/>
      <w:bookmarkEnd w:id="27"/>
      <w:bookmarkEnd w:id="28"/>
      <w:bookmarkEnd w:id="29"/>
      <w:bookmarkEnd w:id="30"/>
    </w:p>
    <w:p w:rsidR="00704515" w:rsidRDefault="00EA722D">
      <w:pPr>
        <w:pStyle w:val="afffff3"/>
        <w:ind w:firstLine="420"/>
        <w:rPr>
          <w:color w:val="000000" w:themeColor="text1"/>
        </w:rPr>
      </w:pPr>
      <w:r>
        <w:rPr>
          <w:rFonts w:hint="eastAsia"/>
          <w:color w:val="000000" w:themeColor="text1"/>
        </w:rPr>
        <w:t>本文件按照GB/T 1.1—2020《标准化工作导则 第1部分：标准化文件的结构和起草规则》给出的规定起草</w:t>
      </w:r>
      <w:r>
        <w:rPr>
          <w:color w:val="000000" w:themeColor="text1"/>
        </w:rPr>
        <w:t>。</w:t>
      </w:r>
    </w:p>
    <w:p w:rsidR="00704515" w:rsidRDefault="00EA722D">
      <w:pPr>
        <w:pStyle w:val="afffff3"/>
        <w:ind w:firstLine="420"/>
        <w:rPr>
          <w:color w:val="000000" w:themeColor="text1"/>
        </w:rPr>
      </w:pPr>
      <w:r>
        <w:rPr>
          <w:rFonts w:hint="eastAsia"/>
          <w:color w:val="000000" w:themeColor="text1"/>
        </w:rPr>
        <w:t>本文件由</w:t>
      </w:r>
      <w:r w:rsidR="004A1A51">
        <w:rPr>
          <w:rFonts w:hint="eastAsia"/>
          <w:color w:val="000000" w:themeColor="text1"/>
        </w:rPr>
        <w:t>北京市气象局</w:t>
      </w:r>
      <w:r>
        <w:rPr>
          <w:rFonts w:hint="eastAsia"/>
          <w:color w:val="000000" w:themeColor="text1"/>
        </w:rPr>
        <w:t>提出。</w:t>
      </w:r>
    </w:p>
    <w:p w:rsidR="00704515" w:rsidRDefault="00EA722D">
      <w:pPr>
        <w:pStyle w:val="afffff3"/>
        <w:ind w:firstLine="420"/>
        <w:rPr>
          <w:color w:val="000000" w:themeColor="text1"/>
        </w:rPr>
      </w:pPr>
      <w:r>
        <w:rPr>
          <w:rFonts w:hint="eastAsia"/>
          <w:color w:val="000000" w:themeColor="text1"/>
        </w:rPr>
        <w:t>本文件由</w:t>
      </w:r>
      <w:r w:rsidR="004A1A51">
        <w:rPr>
          <w:rFonts w:hint="eastAsia"/>
          <w:color w:val="000000" w:themeColor="text1"/>
        </w:rPr>
        <w:t>北京市</w:t>
      </w:r>
      <w:r w:rsidR="00FA7744">
        <w:rPr>
          <w:rFonts w:hint="eastAsia"/>
          <w:color w:val="000000" w:themeColor="text1"/>
        </w:rPr>
        <w:t>气象</w:t>
      </w:r>
      <w:r>
        <w:rPr>
          <w:rFonts w:hint="eastAsia"/>
          <w:color w:val="000000" w:themeColor="text1"/>
        </w:rPr>
        <w:t>局归口。</w:t>
      </w:r>
    </w:p>
    <w:p w:rsidR="00704515" w:rsidRDefault="00EA722D">
      <w:pPr>
        <w:pStyle w:val="afffff3"/>
        <w:ind w:firstLine="420"/>
      </w:pPr>
      <w:r>
        <w:rPr>
          <w:rFonts w:hint="eastAsia"/>
          <w:color w:val="000000" w:themeColor="text1"/>
        </w:rPr>
        <w:t>本文件</w:t>
      </w:r>
      <w:r>
        <w:rPr>
          <w:rFonts w:hint="eastAsia"/>
        </w:rPr>
        <w:t>主要起草</w:t>
      </w:r>
      <w:r w:rsidR="00096DF6">
        <w:rPr>
          <w:rFonts w:hint="eastAsia"/>
        </w:rPr>
        <w:t>单位</w:t>
      </w:r>
      <w:r>
        <w:rPr>
          <w:rFonts w:hint="eastAsia"/>
        </w:rPr>
        <w:t>：</w:t>
      </w:r>
    </w:p>
    <w:p w:rsidR="00704515" w:rsidRDefault="00EA722D">
      <w:pPr>
        <w:pStyle w:val="afffff3"/>
        <w:ind w:firstLine="420"/>
      </w:pPr>
      <w:r>
        <w:rPr>
          <w:rFonts w:hint="eastAsia"/>
        </w:rPr>
        <w:t>(河北组)河北省人工影响天气中心</w:t>
      </w:r>
    </w:p>
    <w:p w:rsidR="00704515" w:rsidRDefault="00EA722D">
      <w:pPr>
        <w:pStyle w:val="afffff3"/>
        <w:ind w:firstLine="420"/>
      </w:pPr>
      <w:r>
        <w:rPr>
          <w:rFonts w:hint="eastAsia"/>
        </w:rPr>
        <w:t>(北京组)北京市人工影响天气中心</w:t>
      </w:r>
    </w:p>
    <w:p w:rsidR="00704515" w:rsidRDefault="00EA722D">
      <w:pPr>
        <w:pStyle w:val="afffff3"/>
        <w:ind w:firstLine="420"/>
      </w:pPr>
      <w:r>
        <w:rPr>
          <w:rFonts w:hint="eastAsia"/>
        </w:rPr>
        <w:t>(天津组)天津市人工影响天气办公室。</w:t>
      </w:r>
    </w:p>
    <w:p w:rsidR="00704515" w:rsidRDefault="00EA722D">
      <w:pPr>
        <w:pStyle w:val="afffff3"/>
        <w:ind w:firstLine="420"/>
      </w:pPr>
      <w:r>
        <w:rPr>
          <w:rFonts w:hint="eastAsia"/>
        </w:rPr>
        <w:t>本文件主要起草人:</w:t>
      </w:r>
    </w:p>
    <w:p w:rsidR="00704515" w:rsidRDefault="00EA722D">
      <w:pPr>
        <w:pStyle w:val="afffff3"/>
        <w:ind w:firstLine="420"/>
      </w:pPr>
      <w:r>
        <w:rPr>
          <w:rFonts w:hint="eastAsia"/>
        </w:rPr>
        <w:t>(河北组)李祥、胡向峰、赵利品、付娇、戴恩惠、盖胜芬、李政昊、郝巨飞、常志坤、薛学武、王朝晖</w:t>
      </w:r>
    </w:p>
    <w:p w:rsidR="00704515" w:rsidRDefault="00EA722D">
      <w:pPr>
        <w:pStyle w:val="afffff3"/>
        <w:ind w:firstLine="420"/>
      </w:pPr>
      <w:r>
        <w:rPr>
          <w:rFonts w:hint="eastAsia"/>
        </w:rPr>
        <w:t>(北京组)黄梦宇、宛霞、李喆、</w:t>
      </w:r>
      <w:r>
        <w:t>任霄玉</w:t>
      </w:r>
    </w:p>
    <w:p w:rsidR="00704515" w:rsidRDefault="00EA722D">
      <w:pPr>
        <w:pStyle w:val="afffff3"/>
        <w:ind w:firstLine="420"/>
        <w:rPr>
          <w:rFonts w:ascii="黑体" w:eastAsia="黑体" w:hAnsi="黑体"/>
          <w:sz w:val="32"/>
          <w:szCs w:val="32"/>
        </w:rPr>
      </w:pPr>
      <w:r>
        <w:rPr>
          <w:rFonts w:hint="eastAsia"/>
        </w:rPr>
        <w:t>(天津组)郭晓军、陈宏、聂皓浩、王婉</w:t>
      </w:r>
    </w:p>
    <w:p w:rsidR="00704515" w:rsidRDefault="00704515">
      <w:pPr>
        <w:spacing w:line="20" w:lineRule="exact"/>
        <w:jc w:val="center"/>
        <w:rPr>
          <w:rFonts w:ascii="宋体" w:hAnsi="Times New Roman"/>
          <w:kern w:val="0"/>
          <w:szCs w:val="20"/>
        </w:rPr>
      </w:pPr>
    </w:p>
    <w:p w:rsidR="00704515" w:rsidRDefault="00704515">
      <w:pPr>
        <w:spacing w:line="20" w:lineRule="exact"/>
        <w:jc w:val="center"/>
        <w:rPr>
          <w:rFonts w:ascii="宋体" w:hAnsi="Times New Roman"/>
          <w:kern w:val="0"/>
          <w:szCs w:val="20"/>
        </w:rPr>
      </w:pPr>
    </w:p>
    <w:p w:rsidR="00704515" w:rsidRDefault="00704515">
      <w:pPr>
        <w:spacing w:line="20" w:lineRule="exact"/>
        <w:jc w:val="center"/>
        <w:rPr>
          <w:rFonts w:ascii="宋体" w:hAnsi="Times New Roman"/>
          <w:kern w:val="0"/>
          <w:szCs w:val="20"/>
        </w:rPr>
      </w:pPr>
    </w:p>
    <w:p w:rsidR="00704515" w:rsidRDefault="00704515">
      <w:pPr>
        <w:pStyle w:val="afffff3"/>
        <w:ind w:firstLineChars="0" w:firstLine="0"/>
      </w:pPr>
    </w:p>
    <w:p w:rsidR="00704515" w:rsidRDefault="00704515">
      <w:pPr>
        <w:pStyle w:val="afffff3"/>
        <w:ind w:firstLine="420"/>
        <w:sectPr w:rsidR="00704515">
          <w:pgSz w:w="11906" w:h="16838"/>
          <w:pgMar w:top="1928" w:right="1134" w:bottom="1134" w:left="1134" w:header="1418" w:footer="1134" w:gutter="284"/>
          <w:pgNumType w:fmt="upperRoman"/>
          <w:cols w:space="425"/>
          <w:formProt w:val="0"/>
          <w:docGrid w:type="lines" w:linePitch="312"/>
        </w:sectPr>
      </w:pPr>
    </w:p>
    <w:p w:rsidR="00704515" w:rsidRDefault="00704515">
      <w:pPr>
        <w:spacing w:line="20" w:lineRule="exact"/>
        <w:jc w:val="center"/>
        <w:rPr>
          <w:rFonts w:ascii="黑体" w:eastAsia="黑体" w:hAnsi="黑体"/>
          <w:sz w:val="32"/>
          <w:szCs w:val="32"/>
        </w:rPr>
      </w:pPr>
      <w:bookmarkStart w:id="32" w:name="BookMark4"/>
      <w:bookmarkEnd w:id="31"/>
    </w:p>
    <w:p w:rsidR="00704515" w:rsidRDefault="00EA722D">
      <w:pPr>
        <w:pStyle w:val="afffffffff6"/>
        <w:spacing w:beforeLines="100" w:before="312" w:afterLines="220" w:after="686"/>
      </w:pPr>
      <w:bookmarkStart w:id="33" w:name="NEW_STAND_NAME"/>
      <w:r>
        <w:rPr>
          <w:rFonts w:hint="eastAsia"/>
        </w:rPr>
        <w:t>人工影响天气流动火箭作业点建设</w:t>
      </w:r>
      <w:r>
        <w:rPr>
          <w:rFonts w:hint="eastAsia"/>
          <w:color w:val="000000" w:themeColor="text1"/>
        </w:rPr>
        <w:t>规范</w:t>
      </w:r>
    </w:p>
    <w:p w:rsidR="00704515" w:rsidRDefault="00EA722D">
      <w:pPr>
        <w:pStyle w:val="afff1"/>
        <w:spacing w:before="312" w:after="312"/>
        <w:ind w:left="0"/>
      </w:pPr>
      <w:bookmarkStart w:id="34" w:name="_Toc196728077"/>
      <w:bookmarkStart w:id="35" w:name="_Toc196727901"/>
      <w:bookmarkStart w:id="36" w:name="_Toc191993043"/>
      <w:bookmarkStart w:id="37" w:name="_Toc196727994"/>
      <w:bookmarkStart w:id="38" w:name="_Toc196727982"/>
      <w:bookmarkStart w:id="39" w:name="_Toc191992994"/>
      <w:bookmarkStart w:id="40" w:name="_Toc193203091"/>
      <w:bookmarkStart w:id="41" w:name="_Toc191993052"/>
      <w:bookmarkStart w:id="42" w:name="_Toc196728092"/>
      <w:bookmarkStart w:id="43" w:name="_Toc196728067"/>
      <w:bookmarkStart w:id="44" w:name="_Toc193274078"/>
      <w:bookmarkStart w:id="45" w:name="_Toc97190718"/>
      <w:bookmarkStart w:id="46" w:name="_Toc195372218"/>
      <w:bookmarkStart w:id="47" w:name="_Toc196728057"/>
      <w:bookmarkEnd w:id="33"/>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704515" w:rsidRDefault="00EA722D">
      <w:pPr>
        <w:pStyle w:val="afffff3"/>
        <w:ind w:firstLine="420"/>
        <w:rPr>
          <w:color w:val="000000" w:themeColor="text1"/>
        </w:rPr>
      </w:pPr>
      <w:bookmarkStart w:id="48" w:name="_Toc191993044"/>
      <w:bookmarkStart w:id="49" w:name="_Toc191993053"/>
      <w:bookmarkStart w:id="50" w:name="_Toc193203092"/>
      <w:bookmarkStart w:id="51" w:name="_Toc193274079"/>
      <w:bookmarkStart w:id="52" w:name="_Toc191992995"/>
      <w:bookmarkStart w:id="53" w:name="_Toc97190719"/>
      <w:r>
        <w:rPr>
          <w:rFonts w:hint="eastAsia"/>
          <w:color w:val="000000" w:themeColor="text1"/>
        </w:rPr>
        <w:t>本文件规定了人工影响天气流动火箭作业点的选址、作业平台、作业装备与安全保障的建设要求。</w:t>
      </w:r>
    </w:p>
    <w:p w:rsidR="00704515" w:rsidRDefault="00EA722D">
      <w:pPr>
        <w:ind w:firstLineChars="200" w:firstLine="420"/>
      </w:pPr>
      <w:r>
        <w:rPr>
          <w:rFonts w:hint="eastAsia"/>
          <w:color w:val="000000" w:themeColor="text1"/>
        </w:rPr>
        <w:t>本文件</w:t>
      </w:r>
      <w:r>
        <w:rPr>
          <w:rFonts w:hint="eastAsia"/>
        </w:rPr>
        <w:t>适用于地面人工增（减）雨及防雹作业工作。</w:t>
      </w:r>
    </w:p>
    <w:p w:rsidR="00704515" w:rsidRDefault="00EA722D">
      <w:pPr>
        <w:pStyle w:val="afff1"/>
        <w:spacing w:before="312" w:after="312"/>
        <w:ind w:left="0"/>
        <w:rPr>
          <w:color w:val="000000" w:themeColor="text1"/>
        </w:rPr>
      </w:pPr>
      <w:bookmarkStart w:id="54" w:name="_Toc195372219"/>
      <w:bookmarkStart w:id="55" w:name="_Toc196728093"/>
      <w:bookmarkStart w:id="56" w:name="_Toc196727995"/>
      <w:bookmarkStart w:id="57" w:name="_Toc196728078"/>
      <w:bookmarkStart w:id="58" w:name="_Toc196727902"/>
      <w:bookmarkStart w:id="59" w:name="_Toc196728058"/>
      <w:bookmarkStart w:id="60" w:name="_Toc196728068"/>
      <w:bookmarkStart w:id="61" w:name="_Toc196727983"/>
      <w:r>
        <w:rPr>
          <w:rFonts w:hint="eastAsia"/>
          <w:color w:val="000000" w:themeColor="text1"/>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704515" w:rsidRDefault="00EA722D">
      <w:pPr>
        <w:pStyle w:val="afffff3"/>
        <w:ind w:firstLine="420"/>
      </w:pPr>
      <w:bookmarkStart w:id="62" w:name="_Toc191993045"/>
      <w:bookmarkStart w:id="63" w:name="_Toc193203093"/>
      <w:bookmarkStart w:id="64" w:name="_Toc97190720"/>
      <w:bookmarkStart w:id="65" w:name="_Toc191992996"/>
      <w:bookmarkStart w:id="66" w:name="_Toc191993054"/>
      <w:bookmarkStart w:id="67" w:name="_Toc193274080"/>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704515" w:rsidRDefault="00EA722D">
      <w:pPr>
        <w:pStyle w:val="afffff3"/>
        <w:ind w:firstLine="420"/>
        <w:rPr>
          <w:color w:val="000000" w:themeColor="text1"/>
        </w:rPr>
      </w:pPr>
      <w:r>
        <w:rPr>
          <w:rFonts w:hint="eastAsia"/>
          <w:color w:val="000000" w:themeColor="text1"/>
        </w:rPr>
        <w:t>GB/T 37274—</w:t>
      </w:r>
      <w:r>
        <w:rPr>
          <w:color w:val="000000" w:themeColor="text1"/>
        </w:rPr>
        <w:t>20</w:t>
      </w:r>
      <w:r>
        <w:rPr>
          <w:rFonts w:hint="eastAsia"/>
          <w:color w:val="000000" w:themeColor="text1"/>
        </w:rPr>
        <w:t>18 人工影响天气火箭作业点安全射界图绘制规范</w:t>
      </w:r>
    </w:p>
    <w:p w:rsidR="00704515" w:rsidRDefault="00EA722D">
      <w:pPr>
        <w:pStyle w:val="afffff3"/>
        <w:ind w:firstLine="420"/>
        <w:rPr>
          <w:color w:val="000000" w:themeColor="text1"/>
        </w:rPr>
      </w:pPr>
      <w:r>
        <w:rPr>
          <w:rFonts w:hint="eastAsia"/>
          <w:color w:val="000000" w:themeColor="text1"/>
        </w:rPr>
        <w:t>G</w:t>
      </w:r>
      <w:r>
        <w:rPr>
          <w:color w:val="000000" w:themeColor="text1"/>
        </w:rPr>
        <w:t>B/T 42989</w:t>
      </w:r>
      <w:r>
        <w:rPr>
          <w:rFonts w:hint="eastAsia"/>
          <w:color w:val="000000" w:themeColor="text1"/>
        </w:rPr>
        <w:t>—</w:t>
      </w:r>
      <w:r>
        <w:rPr>
          <w:color w:val="000000" w:themeColor="text1"/>
        </w:rPr>
        <w:t xml:space="preserve">2023 </w:t>
      </w:r>
      <w:r>
        <w:rPr>
          <w:rFonts w:hint="eastAsia"/>
          <w:color w:val="000000" w:themeColor="text1"/>
        </w:rPr>
        <w:t>人工影响天气作业术语</w:t>
      </w:r>
    </w:p>
    <w:p w:rsidR="00704515" w:rsidRDefault="00EA722D">
      <w:pPr>
        <w:pStyle w:val="afffff3"/>
        <w:ind w:firstLine="420"/>
        <w:rPr>
          <w:color w:val="000000" w:themeColor="text1"/>
        </w:rPr>
      </w:pPr>
      <w:r>
        <w:rPr>
          <w:rFonts w:hAnsi="宋体" w:hint="eastAsia"/>
          <w:color w:val="000000" w:themeColor="text1"/>
        </w:rPr>
        <w:t>GB/T 44957</w:t>
      </w:r>
      <w:r>
        <w:rPr>
          <w:rFonts w:hint="eastAsia"/>
          <w:color w:val="000000" w:themeColor="text1"/>
        </w:rPr>
        <w:t>—</w:t>
      </w:r>
      <w:r>
        <w:rPr>
          <w:rFonts w:hAnsi="宋体" w:hint="eastAsia"/>
          <w:color w:val="000000" w:themeColor="text1"/>
        </w:rPr>
        <w:t>2024 人工影响天气作业点防雷技术规范</w:t>
      </w:r>
    </w:p>
    <w:p w:rsidR="00704515" w:rsidRDefault="00EA722D">
      <w:pPr>
        <w:pStyle w:val="afff1"/>
        <w:adjustRightInd w:val="0"/>
        <w:spacing w:before="312" w:after="312"/>
        <w:ind w:left="0"/>
        <w:rPr>
          <w:color w:val="000000" w:themeColor="text1"/>
          <w:szCs w:val="21"/>
        </w:rPr>
      </w:pPr>
      <w:bookmarkStart w:id="68" w:name="_Toc196727903"/>
      <w:bookmarkStart w:id="69" w:name="_Toc196728094"/>
      <w:bookmarkStart w:id="70" w:name="_Toc196728069"/>
      <w:bookmarkStart w:id="71" w:name="_Toc196727996"/>
      <w:bookmarkStart w:id="72" w:name="_Toc196728079"/>
      <w:bookmarkStart w:id="73" w:name="_Toc196727984"/>
      <w:bookmarkStart w:id="74" w:name="_Toc196728059"/>
      <w:bookmarkStart w:id="75" w:name="_Toc195372220"/>
      <w:r>
        <w:rPr>
          <w:rFonts w:hint="eastAsia"/>
          <w:color w:val="000000" w:themeColor="text1"/>
          <w:szCs w:val="21"/>
        </w:rPr>
        <w:t>术语和定义</w:t>
      </w:r>
      <w:bookmarkEnd w:id="62"/>
      <w:bookmarkEnd w:id="63"/>
      <w:bookmarkEnd w:id="64"/>
      <w:bookmarkEnd w:id="65"/>
      <w:bookmarkEnd w:id="66"/>
      <w:bookmarkEnd w:id="67"/>
      <w:bookmarkEnd w:id="68"/>
      <w:bookmarkEnd w:id="69"/>
      <w:bookmarkEnd w:id="70"/>
      <w:bookmarkEnd w:id="71"/>
      <w:bookmarkEnd w:id="72"/>
      <w:bookmarkEnd w:id="73"/>
      <w:bookmarkEnd w:id="74"/>
      <w:bookmarkEnd w:id="75"/>
    </w:p>
    <w:sdt>
      <w:sdtPr>
        <w:rPr>
          <w:rFonts w:hint="eastAsia"/>
          <w:color w:val="000000" w:themeColor="text1"/>
        </w:rPr>
        <w:id w:val="-2062171456"/>
        <w:placeholder>
          <w:docPart w:val="275D50CF368F4244819471622AD8A05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04515" w:rsidRDefault="00EA722D">
          <w:pPr>
            <w:pStyle w:val="afffff3"/>
            <w:ind w:firstLine="420"/>
            <w:rPr>
              <w:color w:val="000000" w:themeColor="text1"/>
            </w:rPr>
          </w:pPr>
          <w:r>
            <w:rPr>
              <w:rFonts w:hint="eastAsia"/>
              <w:color w:val="000000" w:themeColor="text1"/>
            </w:rPr>
            <w:t>GB/T 42989 界定的以及下列术语和定义适用于本文件。</w:t>
          </w:r>
        </w:p>
      </w:sdtContent>
    </w:sdt>
    <w:p w:rsidR="00704515" w:rsidRDefault="00EA722D">
      <w:pPr>
        <w:pStyle w:val="afffffffffff2"/>
        <w:ind w:left="420" w:hangingChars="200" w:hanging="420"/>
        <w:rPr>
          <w:rFonts w:ascii="黑体" w:eastAsia="黑体" w:hAnsi="黑体"/>
        </w:rPr>
      </w:pPr>
      <w:r>
        <w:rPr>
          <w:rFonts w:hAnsi="黑体"/>
        </w:rPr>
        <w:br/>
      </w:r>
      <w:r>
        <w:rPr>
          <w:rFonts w:ascii="黑体" w:eastAsia="黑体" w:hAnsi="黑体" w:hint="eastAsia"/>
        </w:rPr>
        <w:t xml:space="preserve">流动火箭作业点  </w:t>
      </w:r>
      <w:r>
        <w:rPr>
          <w:rFonts w:ascii="黑体" w:eastAsia="黑体" w:hAnsi="黑体"/>
          <w:color w:val="000000" w:themeColor="text1"/>
        </w:rPr>
        <w:t>Mobile Rocket Operation Site</w:t>
      </w:r>
    </w:p>
    <w:p w:rsidR="00704515" w:rsidRDefault="00EA722D">
      <w:pPr>
        <w:pStyle w:val="afffff3"/>
        <w:ind w:firstLine="420"/>
        <w:rPr>
          <w:color w:val="000000" w:themeColor="text1"/>
        </w:rPr>
      </w:pPr>
      <w:r>
        <w:rPr>
          <w:rFonts w:hAnsi="宋体" w:hint="eastAsia"/>
          <w:color w:val="000000" w:themeColor="text1"/>
        </w:rPr>
        <w:t>不设固定火箭发射架的火箭作业点。</w:t>
      </w:r>
    </w:p>
    <w:p w:rsidR="00704515" w:rsidRDefault="00EA722D">
      <w:pPr>
        <w:pStyle w:val="afffffffffff2"/>
        <w:ind w:left="420" w:hangingChars="200" w:hanging="420"/>
        <w:rPr>
          <w:rFonts w:ascii="黑体" w:eastAsia="黑体" w:hAnsi="黑体"/>
          <w:color w:val="000000" w:themeColor="text1"/>
        </w:rPr>
      </w:pPr>
      <w:r>
        <w:rPr>
          <w:rFonts w:ascii="黑体" w:eastAsia="黑体" w:hAnsi="黑体"/>
          <w:color w:val="000000" w:themeColor="text1"/>
        </w:rPr>
        <w:br/>
      </w:r>
      <w:r>
        <w:rPr>
          <w:rFonts w:ascii="黑体" w:eastAsia="黑体" w:hAnsi="黑体" w:hint="eastAsia"/>
          <w:color w:val="000000" w:themeColor="text1"/>
        </w:rPr>
        <w:t xml:space="preserve">人工影响天气作业指挥中心  </w:t>
      </w:r>
      <w:r>
        <w:rPr>
          <w:rFonts w:ascii="黑体" w:eastAsia="黑体" w:hAnsi="黑体"/>
          <w:color w:val="000000" w:themeColor="text1"/>
        </w:rPr>
        <w:t>Weather Modification Operation Command Center</w:t>
      </w:r>
    </w:p>
    <w:p w:rsidR="00704515" w:rsidRDefault="00EA722D">
      <w:pPr>
        <w:pStyle w:val="afffff3"/>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向作业点下达人工影响天气作业指令的部门。</w:t>
      </w:r>
    </w:p>
    <w:p w:rsidR="00704515" w:rsidRDefault="00EA722D">
      <w:pPr>
        <w:pStyle w:val="afffffffffff2"/>
        <w:ind w:left="420" w:hangingChars="200" w:hanging="420"/>
        <w:rPr>
          <w:rFonts w:ascii="黑体" w:eastAsia="黑体" w:hAnsi="黑体"/>
          <w:color w:val="000000" w:themeColor="text1"/>
        </w:rPr>
      </w:pPr>
      <w:r>
        <w:rPr>
          <w:rFonts w:hAnsi="黑体"/>
        </w:rPr>
        <w:br/>
      </w:r>
      <w:r>
        <w:rPr>
          <w:rFonts w:ascii="黑体" w:eastAsia="黑体" w:hAnsi="黑体" w:hint="eastAsia"/>
          <w:color w:val="000000" w:themeColor="text1"/>
        </w:rPr>
        <w:t xml:space="preserve">作业平台  </w:t>
      </w:r>
      <w:r>
        <w:rPr>
          <w:rFonts w:ascii="黑体" w:eastAsia="黑体" w:hAnsi="黑体"/>
          <w:color w:val="000000" w:themeColor="text1"/>
        </w:rPr>
        <w:t>W</w:t>
      </w:r>
      <w:r>
        <w:rPr>
          <w:rFonts w:ascii="黑体" w:eastAsia="黑体"/>
          <w:color w:val="000000" w:themeColor="text1"/>
        </w:rPr>
        <w:t>eather modification Operation Platform</w:t>
      </w:r>
    </w:p>
    <w:p w:rsidR="00704515" w:rsidRDefault="00EA722D">
      <w:pPr>
        <w:pStyle w:val="afffffffffff2"/>
        <w:numPr>
          <w:ilvl w:val="255"/>
          <w:numId w:val="0"/>
        </w:numPr>
        <w:ind w:firstLineChars="200" w:firstLine="420"/>
        <w:rPr>
          <w:rFonts w:ascii="黑体" w:eastAsia="黑体" w:hAnsi="黑体"/>
        </w:rPr>
      </w:pPr>
      <w:r>
        <w:rPr>
          <w:rFonts w:asciiTheme="minorEastAsia" w:eastAsiaTheme="minorEastAsia" w:hAnsiTheme="minorEastAsia" w:hint="eastAsia"/>
          <w:color w:val="000000" w:themeColor="text1"/>
        </w:rPr>
        <w:t>流动火箭作业点在实施人工影响天气作业时的专属工作场所。</w:t>
      </w:r>
    </w:p>
    <w:p w:rsidR="00704515" w:rsidRDefault="00704515">
      <w:pPr>
        <w:pStyle w:val="afffffffffff2"/>
        <w:ind w:left="420" w:hangingChars="200" w:hanging="420"/>
        <w:rPr>
          <w:rFonts w:ascii="黑体" w:eastAsia="黑体" w:hAnsi="黑体"/>
        </w:rPr>
      </w:pPr>
    </w:p>
    <w:p w:rsidR="00704515" w:rsidRDefault="00EA722D">
      <w:pPr>
        <w:pStyle w:val="afffffffffff2"/>
        <w:numPr>
          <w:ilvl w:val="255"/>
          <w:numId w:val="0"/>
        </w:numPr>
        <w:ind w:leftChars="-200" w:left="-420" w:firstLineChars="400" w:firstLine="840"/>
        <w:rPr>
          <w:rFonts w:ascii="黑体" w:eastAsia="黑体" w:hAnsi="黑体"/>
        </w:rPr>
      </w:pPr>
      <w:r>
        <w:rPr>
          <w:rFonts w:ascii="黑体" w:eastAsia="黑体" w:hAnsi="黑体" w:hint="eastAsia"/>
        </w:rPr>
        <w:t xml:space="preserve">流动火箭发射架  </w:t>
      </w:r>
      <w:r>
        <w:rPr>
          <w:rFonts w:ascii="黑体" w:eastAsia="黑体" w:hAnsi="黑体"/>
          <w:color w:val="000000" w:themeColor="text1"/>
        </w:rPr>
        <w:t>Mobile Rocket Launcher</w:t>
      </w:r>
    </w:p>
    <w:p w:rsidR="00704515" w:rsidRDefault="00EA722D">
      <w:pPr>
        <w:pStyle w:val="afffffffffff2"/>
        <w:numPr>
          <w:ilvl w:val="0"/>
          <w:numId w:val="0"/>
        </w:numPr>
        <w:ind w:left="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车载式火箭发射架、拖车式火箭发射架。</w:t>
      </w:r>
    </w:p>
    <w:p w:rsidR="00704515" w:rsidRDefault="00EA722D">
      <w:pPr>
        <w:pStyle w:val="afffffffffff2"/>
        <w:ind w:left="420" w:hangingChars="200" w:hanging="420"/>
        <w:rPr>
          <w:rFonts w:ascii="黑体" w:eastAsia="黑体" w:hAnsi="黑体"/>
        </w:rPr>
      </w:pPr>
      <w:r>
        <w:rPr>
          <w:rFonts w:ascii="黑体" w:eastAsia="黑体" w:hAnsi="黑体"/>
          <w:color w:val="000000" w:themeColor="text1"/>
        </w:rPr>
        <w:br/>
      </w:r>
      <w:r>
        <w:rPr>
          <w:rFonts w:ascii="黑体" w:eastAsia="黑体" w:hAnsi="黑体" w:hint="eastAsia"/>
          <w:color w:val="000000" w:themeColor="text1"/>
        </w:rPr>
        <w:t>安全</w:t>
      </w:r>
      <w:r>
        <w:rPr>
          <w:rFonts w:ascii="黑体" w:eastAsia="黑体" w:hAnsi="黑体" w:hint="eastAsia"/>
        </w:rPr>
        <w:t>警示警告牌</w:t>
      </w:r>
      <w:r>
        <w:rPr>
          <w:rFonts w:ascii="黑体" w:eastAsia="黑体" w:hAnsi="黑体"/>
        </w:rPr>
        <w:t>（线</w:t>
      </w:r>
      <w:r>
        <w:rPr>
          <w:rFonts w:ascii="黑体" w:eastAsia="黑体" w:hAnsi="黑体" w:hint="eastAsia"/>
        </w:rPr>
        <w:t xml:space="preserve">） </w:t>
      </w:r>
      <w:r>
        <w:rPr>
          <w:rFonts w:ascii="黑体" w:eastAsia="黑体" w:hAnsi="黑体"/>
        </w:rPr>
        <w:t>Safety Warning Sign</w:t>
      </w:r>
    </w:p>
    <w:p w:rsidR="00704515" w:rsidRDefault="00EA722D">
      <w:pPr>
        <w:pStyle w:val="afffff3"/>
        <w:ind w:firstLine="420"/>
      </w:pPr>
      <w:r>
        <w:rPr>
          <w:rFonts w:hint="eastAsia"/>
        </w:rPr>
        <w:t>向公众展示提醒、告知实施火箭作业信息的警示牌（线）。</w:t>
      </w:r>
    </w:p>
    <w:p w:rsidR="00704515" w:rsidRDefault="00EA722D">
      <w:pPr>
        <w:pStyle w:val="afff1"/>
        <w:adjustRightInd w:val="0"/>
        <w:spacing w:before="312" w:after="312"/>
        <w:ind w:left="0"/>
        <w:rPr>
          <w:color w:val="000000" w:themeColor="text1"/>
        </w:rPr>
      </w:pPr>
      <w:bookmarkStart w:id="76" w:name="_Toc191992997"/>
      <w:bookmarkStart w:id="77" w:name="_Toc195372221"/>
      <w:bookmarkStart w:id="78" w:name="_Toc196727985"/>
      <w:bookmarkStart w:id="79" w:name="_Toc191993046"/>
      <w:bookmarkStart w:id="80" w:name="_Toc193274081"/>
      <w:bookmarkStart w:id="81" w:name="_Toc196727904"/>
      <w:bookmarkStart w:id="82" w:name="_Toc196727997"/>
      <w:bookmarkStart w:id="83" w:name="_Toc196728095"/>
      <w:bookmarkStart w:id="84" w:name="_Toc196728060"/>
      <w:bookmarkStart w:id="85" w:name="_Toc193203094"/>
      <w:bookmarkStart w:id="86" w:name="_Toc196728080"/>
      <w:bookmarkStart w:id="87" w:name="_Toc191993055"/>
      <w:bookmarkStart w:id="88" w:name="_Toc196728070"/>
      <w:bookmarkEnd w:id="76"/>
      <w:r>
        <w:rPr>
          <w:rFonts w:hint="eastAsia"/>
          <w:color w:val="000000" w:themeColor="text1"/>
        </w:rPr>
        <w:t>选址</w:t>
      </w:r>
      <w:bookmarkEnd w:id="77"/>
      <w:bookmarkEnd w:id="78"/>
      <w:bookmarkEnd w:id="79"/>
      <w:bookmarkEnd w:id="80"/>
      <w:bookmarkEnd w:id="81"/>
      <w:bookmarkEnd w:id="82"/>
      <w:bookmarkEnd w:id="83"/>
      <w:bookmarkEnd w:id="84"/>
      <w:bookmarkEnd w:id="85"/>
      <w:bookmarkEnd w:id="86"/>
      <w:bookmarkEnd w:id="87"/>
      <w:bookmarkEnd w:id="88"/>
    </w:p>
    <w:p w:rsidR="00704515" w:rsidRDefault="00EA722D">
      <w:pPr>
        <w:pStyle w:val="affffffffc"/>
        <w:adjustRightInd w:val="0"/>
        <w:snapToGrid w:val="0"/>
        <w:ind w:left="0"/>
        <w:outlineLvl w:val="0"/>
        <w:rPr>
          <w:rFonts w:asciiTheme="minorEastAsia" w:eastAsiaTheme="minorEastAsia" w:hAnsiTheme="minorEastAsia"/>
          <w:color w:val="000000" w:themeColor="text1"/>
        </w:rPr>
      </w:pPr>
      <w:bookmarkStart w:id="89" w:name="_Toc195372222"/>
      <w:bookmarkStart w:id="90" w:name="_Toc194306499"/>
      <w:bookmarkStart w:id="91" w:name="_Toc194306466"/>
      <w:r>
        <w:rPr>
          <w:rFonts w:asciiTheme="minorEastAsia" w:eastAsiaTheme="minorEastAsia" w:hAnsiTheme="minorEastAsia" w:hint="eastAsia"/>
          <w:color w:val="000000" w:themeColor="text1"/>
        </w:rPr>
        <w:t>流动火箭作业点的安全射界应满足</w:t>
      </w:r>
      <w:r>
        <w:rPr>
          <w:rFonts w:asciiTheme="minorEastAsia" w:eastAsiaTheme="minorEastAsia" w:hAnsiTheme="minorEastAsia" w:hint="eastAsia"/>
          <w:color w:val="000000" w:themeColor="text1"/>
          <w:szCs w:val="21"/>
        </w:rPr>
        <w:t xml:space="preserve">GB/T </w:t>
      </w:r>
      <w:r>
        <w:rPr>
          <w:rFonts w:asciiTheme="minorEastAsia" w:eastAsiaTheme="minorEastAsia" w:hAnsiTheme="minorEastAsia" w:hint="eastAsia"/>
          <w:color w:val="000000" w:themeColor="text1"/>
        </w:rPr>
        <w:t>37274</w:t>
      </w:r>
      <w:r>
        <w:rPr>
          <w:rFonts w:asciiTheme="minorEastAsia" w:eastAsiaTheme="minorEastAsia" w:hAnsiTheme="minorEastAsia" w:hint="eastAsia"/>
          <w:color w:val="000000" w:themeColor="text1"/>
          <w:szCs w:val="21"/>
        </w:rPr>
        <w:t>的要求。</w:t>
      </w:r>
      <w:bookmarkEnd w:id="89"/>
    </w:p>
    <w:p w:rsidR="00704515" w:rsidRDefault="00EA722D">
      <w:pPr>
        <w:pStyle w:val="affffffffc"/>
        <w:adjustRightInd w:val="0"/>
        <w:snapToGrid w:val="0"/>
        <w:ind w:left="0"/>
        <w:outlineLvl w:val="0"/>
        <w:rPr>
          <w:rFonts w:asciiTheme="minorEastAsia" w:eastAsiaTheme="minorEastAsia" w:hAnsiTheme="minorEastAsia"/>
          <w:color w:val="000000" w:themeColor="text1"/>
        </w:rPr>
      </w:pPr>
      <w:bookmarkStart w:id="92" w:name="_Toc194306500"/>
      <w:bookmarkStart w:id="93" w:name="_Toc195372223"/>
      <w:bookmarkStart w:id="94" w:name="_Toc194306467"/>
      <w:r>
        <w:rPr>
          <w:rFonts w:asciiTheme="minorEastAsia" w:eastAsiaTheme="minorEastAsia" w:hAnsiTheme="minorEastAsia" w:hint="eastAsia"/>
          <w:color w:val="000000" w:themeColor="text1"/>
        </w:rPr>
        <w:t>流动火箭作业点应与人工影响天气作业指挥中心保持通信良好。</w:t>
      </w:r>
      <w:bookmarkEnd w:id="92"/>
      <w:bookmarkEnd w:id="93"/>
      <w:bookmarkEnd w:id="94"/>
    </w:p>
    <w:p w:rsidR="00704515" w:rsidRDefault="00EA722D">
      <w:pPr>
        <w:pStyle w:val="affffffffc"/>
        <w:adjustRightInd w:val="0"/>
        <w:snapToGrid w:val="0"/>
        <w:ind w:left="0"/>
        <w:outlineLvl w:val="0"/>
        <w:rPr>
          <w:rFonts w:asciiTheme="minorEastAsia" w:eastAsiaTheme="minorEastAsia" w:hAnsiTheme="minorEastAsia"/>
          <w:color w:val="000000" w:themeColor="text1"/>
        </w:rPr>
      </w:pPr>
      <w:bookmarkStart w:id="95" w:name="_Toc195372224"/>
      <w:bookmarkStart w:id="96" w:name="_Toc194306468"/>
      <w:bookmarkStart w:id="97" w:name="_Toc194306501"/>
      <w:r>
        <w:rPr>
          <w:rFonts w:asciiTheme="minorEastAsia" w:eastAsiaTheme="minorEastAsia" w:hAnsiTheme="minorEastAsia" w:hint="eastAsia"/>
          <w:color w:val="000000" w:themeColor="text1"/>
        </w:rPr>
        <w:t>流动火箭作业点应交通便利。</w:t>
      </w:r>
      <w:bookmarkEnd w:id="95"/>
      <w:bookmarkEnd w:id="96"/>
      <w:bookmarkEnd w:id="97"/>
    </w:p>
    <w:p w:rsidR="00704515" w:rsidRDefault="00EA722D">
      <w:pPr>
        <w:pStyle w:val="affffffffc"/>
        <w:adjustRightInd w:val="0"/>
        <w:snapToGrid w:val="0"/>
        <w:spacing w:before="156" w:after="156"/>
        <w:ind w:left="0"/>
        <w:outlineLvl w:val="0"/>
        <w:rPr>
          <w:rFonts w:asciiTheme="minorEastAsia" w:eastAsiaTheme="minorEastAsia" w:hAnsiTheme="minorEastAsia"/>
        </w:rPr>
      </w:pPr>
      <w:r>
        <w:rPr>
          <w:rFonts w:asciiTheme="minorEastAsia" w:eastAsiaTheme="minorEastAsia" w:hAnsiTheme="minorEastAsia" w:hint="eastAsia"/>
          <w:color w:val="000000" w:themeColor="text1"/>
        </w:rPr>
        <w:lastRenderedPageBreak/>
        <w:t>流动火箭作业点应具备</w:t>
      </w:r>
      <w:r>
        <w:rPr>
          <w:rFonts w:asciiTheme="minorEastAsia" w:eastAsiaTheme="minorEastAsia" w:hAnsiTheme="minorEastAsia" w:hint="eastAsia"/>
        </w:rPr>
        <w:t>不小于225</w:t>
      </w:r>
      <w:r>
        <w:rPr>
          <w:rFonts w:asciiTheme="minorEastAsia" w:eastAsiaTheme="minorEastAsia" w:hAnsiTheme="minorEastAsia"/>
        </w:rPr>
        <w:t xml:space="preserve"> m</w:t>
      </w:r>
      <w:r>
        <w:rPr>
          <w:rFonts w:asciiTheme="minorEastAsia" w:eastAsiaTheme="minorEastAsia" w:hAnsiTheme="minorEastAsia"/>
          <w:vertAlign w:val="superscript"/>
        </w:rPr>
        <w:t>2</w:t>
      </w:r>
      <w:r>
        <w:rPr>
          <w:rFonts w:asciiTheme="minorEastAsia" w:eastAsiaTheme="minorEastAsia" w:hAnsiTheme="minorEastAsia" w:hint="eastAsia"/>
          <w:vertAlign w:val="superscript"/>
        </w:rPr>
        <w:t xml:space="preserve"> </w:t>
      </w:r>
      <w:r>
        <w:rPr>
          <w:rFonts w:asciiTheme="minorEastAsia" w:eastAsiaTheme="minorEastAsia" w:hAnsiTheme="minorEastAsia" w:hint="eastAsia"/>
        </w:rPr>
        <w:t>的作业平台。</w:t>
      </w:r>
    </w:p>
    <w:p w:rsidR="00704515" w:rsidRDefault="00EA722D">
      <w:pPr>
        <w:pStyle w:val="affffffffc"/>
        <w:adjustRightInd w:val="0"/>
        <w:snapToGrid w:val="0"/>
        <w:ind w:left="0"/>
        <w:outlineLvl w:val="0"/>
        <w:rPr>
          <w:color w:val="FF0000"/>
        </w:rPr>
      </w:pPr>
      <w:bookmarkStart w:id="98" w:name="_Toc196727905"/>
      <w:bookmarkStart w:id="99" w:name="_Toc196727986"/>
      <w:bookmarkStart w:id="100" w:name="_Toc196727906"/>
      <w:bookmarkStart w:id="101" w:name="_Toc196727987"/>
      <w:bookmarkStart w:id="102" w:name="_Toc195372225"/>
      <w:bookmarkEnd w:id="98"/>
      <w:bookmarkEnd w:id="99"/>
      <w:r>
        <w:rPr>
          <w:rFonts w:hint="eastAsia"/>
        </w:rPr>
        <w:t>流动火箭作业点周边应满足下列要求：</w:t>
      </w:r>
      <w:bookmarkEnd w:id="100"/>
      <w:bookmarkEnd w:id="101"/>
    </w:p>
    <w:p w:rsidR="00704515" w:rsidRDefault="00EA722D">
      <w:pPr>
        <w:pStyle w:val="afa"/>
        <w:rPr>
          <w:rFonts w:asciiTheme="minorEastAsia" w:eastAsiaTheme="minorEastAsia" w:hAnsiTheme="minorEastAsia"/>
          <w:color w:val="000000" w:themeColor="text1"/>
        </w:rPr>
      </w:pPr>
      <w:r>
        <w:rPr>
          <w:rFonts w:asciiTheme="minorEastAsia" w:eastAsiaTheme="minorEastAsia" w:hAnsiTheme="minorEastAsia"/>
          <w:color w:val="000000" w:themeColor="text1"/>
        </w:rPr>
        <w:t>300 m范围内，应无下列设施与单位：</w:t>
      </w:r>
      <w:bookmarkEnd w:id="90"/>
      <w:bookmarkEnd w:id="91"/>
      <w:bookmarkEnd w:id="102"/>
    </w:p>
    <w:p w:rsidR="00704515" w:rsidRDefault="00EA722D">
      <w:pPr>
        <w:pStyle w:val="afb"/>
        <w:adjustRightInd w:val="0"/>
        <w:snapToGrid w:val="0"/>
        <w:ind w:left="993"/>
        <w:rPr>
          <w:color w:val="000000" w:themeColor="text1"/>
        </w:rPr>
      </w:pPr>
      <w:r>
        <w:rPr>
          <w:rFonts w:hAnsi="宋体" w:hint="eastAsia"/>
          <w:color w:val="000000" w:themeColor="text1"/>
        </w:rPr>
        <w:t>炼油厂</w:t>
      </w:r>
      <w:r>
        <w:rPr>
          <w:rFonts w:hint="eastAsia"/>
        </w:rPr>
        <w:t>、</w:t>
      </w:r>
      <w:r>
        <w:rPr>
          <w:rFonts w:hAnsi="宋体" w:hint="eastAsia"/>
          <w:color w:val="000000" w:themeColor="text1"/>
        </w:rPr>
        <w:t>煤化厂</w:t>
      </w:r>
      <w:r>
        <w:rPr>
          <w:rFonts w:hint="eastAsia"/>
        </w:rPr>
        <w:t>、液化气库等工业设施</w:t>
      </w:r>
      <w:r>
        <w:rPr>
          <w:rFonts w:hint="eastAsia"/>
          <w:color w:val="000000" w:themeColor="text1"/>
        </w:rPr>
        <w:t>；</w:t>
      </w:r>
      <w:r>
        <w:rPr>
          <w:color w:val="000000" w:themeColor="text1"/>
        </w:rPr>
        <w:t xml:space="preserve"> </w:t>
      </w:r>
    </w:p>
    <w:p w:rsidR="00704515" w:rsidRDefault="00EA722D">
      <w:pPr>
        <w:pStyle w:val="afb"/>
        <w:adjustRightInd w:val="0"/>
        <w:snapToGrid w:val="0"/>
        <w:spacing w:before="50" w:after="50"/>
        <w:ind w:left="993"/>
        <w:rPr>
          <w:color w:val="000000" w:themeColor="text1"/>
        </w:rPr>
      </w:pPr>
      <w:r>
        <w:rPr>
          <w:rFonts w:hAnsi="宋体" w:hint="eastAsia"/>
          <w:color w:val="000000" w:themeColor="text1"/>
        </w:rPr>
        <w:t>爆炸品</w:t>
      </w:r>
      <w:r>
        <w:rPr>
          <w:rFonts w:hint="eastAsia"/>
        </w:rPr>
        <w:t>、</w:t>
      </w:r>
      <w:r>
        <w:rPr>
          <w:rFonts w:hAnsi="宋体" w:hint="eastAsia"/>
          <w:color w:val="000000" w:themeColor="text1"/>
        </w:rPr>
        <w:t>危险品储存库</w:t>
      </w:r>
      <w:r>
        <w:rPr>
          <w:rFonts w:hint="eastAsia"/>
          <w:color w:val="000000" w:themeColor="text1"/>
        </w:rPr>
        <w:t>。</w:t>
      </w:r>
    </w:p>
    <w:p w:rsidR="00704515" w:rsidRDefault="00EA722D">
      <w:pPr>
        <w:pStyle w:val="afa"/>
        <w:rPr>
          <w:rFonts w:ascii="黑体" w:eastAsia="黑体"/>
        </w:rPr>
      </w:pPr>
      <w:bookmarkStart w:id="103" w:name="_Toc194306470"/>
      <w:bookmarkStart w:id="104" w:name="_Toc194306503"/>
      <w:bookmarkStart w:id="105" w:name="_Toc195372226"/>
      <w:bookmarkStart w:id="106" w:name="_Toc191993048"/>
      <w:r>
        <w:rPr>
          <w:rFonts w:asciiTheme="minorEastAsia" w:eastAsiaTheme="minorEastAsia" w:hAnsiTheme="minorEastAsia"/>
          <w:color w:val="000000" w:themeColor="text1"/>
        </w:rPr>
        <w:t>200 m范围内，应无下列设施与单位：</w:t>
      </w:r>
      <w:bookmarkEnd w:id="103"/>
      <w:bookmarkEnd w:id="104"/>
      <w:bookmarkEnd w:id="105"/>
      <w:bookmarkEnd w:id="106"/>
    </w:p>
    <w:p w:rsidR="00704515" w:rsidRDefault="00EA722D">
      <w:pPr>
        <w:pStyle w:val="afb"/>
        <w:adjustRightInd w:val="0"/>
        <w:snapToGrid w:val="0"/>
        <w:ind w:left="992"/>
        <w:rPr>
          <w:color w:val="000000" w:themeColor="text1"/>
        </w:rPr>
      </w:pPr>
      <w:r>
        <w:rPr>
          <w:rFonts w:hint="eastAsia"/>
        </w:rPr>
        <w:t>学校、医院、</w:t>
      </w:r>
      <w:r>
        <w:rPr>
          <w:rFonts w:hint="eastAsia"/>
          <w:color w:val="000000" w:themeColor="text1"/>
        </w:rPr>
        <w:t>车站</w:t>
      </w:r>
      <w:r>
        <w:rPr>
          <w:rFonts w:hint="eastAsia"/>
        </w:rPr>
        <w:t>等</w:t>
      </w:r>
      <w:r>
        <w:rPr>
          <w:rFonts w:hint="eastAsia"/>
          <w:color w:val="000000" w:themeColor="text1"/>
        </w:rPr>
        <w:t>人口密集区；</w:t>
      </w:r>
    </w:p>
    <w:p w:rsidR="00704515" w:rsidRDefault="00EA722D">
      <w:pPr>
        <w:pStyle w:val="afb"/>
        <w:adjustRightInd w:val="0"/>
        <w:snapToGrid w:val="0"/>
        <w:ind w:left="992"/>
      </w:pPr>
      <w:r>
        <w:rPr>
          <w:rFonts w:hint="eastAsia"/>
        </w:rPr>
        <w:t>国家重点</w:t>
      </w:r>
      <w:r>
        <w:rPr>
          <w:rFonts w:hAnsi="宋体" w:hint="eastAsia"/>
          <w:color w:val="000000" w:themeColor="text1"/>
        </w:rPr>
        <w:t>保护单位</w:t>
      </w:r>
      <w:r>
        <w:rPr>
          <w:rFonts w:hAnsi="宋体" w:hint="eastAsia"/>
        </w:rPr>
        <w:t>。</w:t>
      </w:r>
    </w:p>
    <w:p w:rsidR="00704515" w:rsidRDefault="00EA722D">
      <w:pPr>
        <w:pStyle w:val="afa"/>
        <w:rPr>
          <w:color w:val="000000" w:themeColor="text1"/>
        </w:rPr>
      </w:pPr>
      <w:bookmarkStart w:id="107" w:name="_Toc194306471"/>
      <w:bookmarkStart w:id="108" w:name="_Toc195372227"/>
      <w:bookmarkStart w:id="109" w:name="_Toc194306504"/>
      <w:r>
        <w:rPr>
          <w:rFonts w:asciiTheme="minorEastAsia" w:eastAsiaTheme="minorEastAsia" w:hAnsiTheme="minorEastAsia"/>
          <w:color w:val="000000" w:themeColor="text1"/>
        </w:rPr>
        <w:t>100 m范围内，应无下列</w:t>
      </w:r>
      <w:r>
        <w:rPr>
          <w:rFonts w:asciiTheme="minorEastAsia" w:eastAsiaTheme="minorEastAsia" w:hAnsiTheme="minorEastAsia" w:hint="eastAsia"/>
          <w:color w:val="000000" w:themeColor="text1"/>
        </w:rPr>
        <w:t>设施与单位：</w:t>
      </w:r>
      <w:bookmarkEnd w:id="107"/>
      <w:bookmarkEnd w:id="108"/>
      <w:bookmarkEnd w:id="109"/>
    </w:p>
    <w:p w:rsidR="00704515" w:rsidRDefault="00EA722D">
      <w:pPr>
        <w:pStyle w:val="afb"/>
        <w:adjustRightInd w:val="0"/>
        <w:snapToGrid w:val="0"/>
        <w:ind w:left="992"/>
      </w:pPr>
      <w:r>
        <w:rPr>
          <w:rFonts w:hAnsi="宋体" w:hint="eastAsia"/>
        </w:rPr>
        <w:t>有人居住的民居；</w:t>
      </w:r>
    </w:p>
    <w:p w:rsidR="00704515" w:rsidRDefault="00EA722D">
      <w:pPr>
        <w:pStyle w:val="afb"/>
        <w:adjustRightInd w:val="0"/>
        <w:snapToGrid w:val="0"/>
        <w:ind w:left="992"/>
      </w:pPr>
      <w:r>
        <w:rPr>
          <w:rFonts w:hAnsi="宋体" w:hint="eastAsia"/>
        </w:rPr>
        <w:t>高压输电线路、通信中转设施</w:t>
      </w:r>
      <w:r>
        <w:rPr>
          <w:rFonts w:hint="eastAsia"/>
        </w:rPr>
        <w:t>。</w:t>
      </w:r>
    </w:p>
    <w:p w:rsidR="00704515" w:rsidRDefault="00EA722D">
      <w:pPr>
        <w:pStyle w:val="afff1"/>
        <w:adjustRightInd w:val="0"/>
        <w:spacing w:before="312" w:after="312"/>
        <w:ind w:left="0"/>
      </w:pPr>
      <w:bookmarkStart w:id="110" w:name="_Toc196728096"/>
      <w:bookmarkStart w:id="111" w:name="_Toc195372229"/>
      <w:bookmarkStart w:id="112" w:name="_Toc196728071"/>
      <w:bookmarkStart w:id="113" w:name="_Toc196727998"/>
      <w:bookmarkStart w:id="114" w:name="_Toc196727907"/>
      <w:bookmarkStart w:id="115" w:name="_Toc196728081"/>
      <w:bookmarkStart w:id="116" w:name="_Toc196727988"/>
      <w:bookmarkStart w:id="117" w:name="_Toc196728061"/>
      <w:r>
        <w:rPr>
          <w:rFonts w:hint="eastAsia"/>
        </w:rPr>
        <w:t>作业平台</w:t>
      </w:r>
      <w:bookmarkEnd w:id="110"/>
      <w:bookmarkEnd w:id="111"/>
      <w:bookmarkEnd w:id="112"/>
      <w:bookmarkEnd w:id="113"/>
      <w:bookmarkEnd w:id="114"/>
      <w:bookmarkEnd w:id="115"/>
      <w:bookmarkEnd w:id="116"/>
      <w:bookmarkEnd w:id="117"/>
    </w:p>
    <w:p w:rsidR="00704515" w:rsidRDefault="00EA722D">
      <w:pPr>
        <w:pStyle w:val="affffffffc"/>
        <w:ind w:left="0"/>
      </w:pPr>
      <w:bookmarkStart w:id="118" w:name="_Toc194306474"/>
      <w:bookmarkStart w:id="119" w:name="_Toc194306507"/>
      <w:r>
        <w:rPr>
          <w:rFonts w:asciiTheme="minorEastAsia" w:eastAsiaTheme="minorEastAsia" w:hAnsiTheme="minorEastAsia" w:hint="eastAsia"/>
        </w:rPr>
        <w:t>作业平台（见图5</w:t>
      </w:r>
      <w:r>
        <w:rPr>
          <w:rFonts w:asciiTheme="minorEastAsia" w:eastAsiaTheme="minorEastAsia" w:hAnsiTheme="minorEastAsia"/>
        </w:rPr>
        <w:t>.1</w:t>
      </w:r>
      <w:r>
        <w:rPr>
          <w:rFonts w:asciiTheme="minorEastAsia" w:eastAsiaTheme="minorEastAsia" w:hAnsiTheme="minorEastAsia" w:hint="eastAsia"/>
        </w:rPr>
        <w:t>）应包含下列两部分：</w:t>
      </w:r>
      <w:bookmarkEnd w:id="118"/>
      <w:bookmarkEnd w:id="119"/>
    </w:p>
    <w:p w:rsidR="00704515" w:rsidRDefault="00EA722D">
      <w:pPr>
        <w:pStyle w:val="afffff3"/>
        <w:numPr>
          <w:ilvl w:val="0"/>
          <w:numId w:val="33"/>
        </w:numPr>
        <w:ind w:left="992" w:firstLineChars="0" w:hanging="425"/>
        <w:rPr>
          <w:rFonts w:asciiTheme="minorEastAsia" w:eastAsiaTheme="minorEastAsia" w:hAnsiTheme="minorEastAsia"/>
        </w:rPr>
      </w:pPr>
      <w:r>
        <w:rPr>
          <w:rFonts w:asciiTheme="minorEastAsia" w:eastAsiaTheme="minorEastAsia" w:hAnsiTheme="minorEastAsia" w:hint="eastAsia"/>
        </w:rPr>
        <w:t>火箭发射区；</w:t>
      </w:r>
    </w:p>
    <w:p w:rsidR="00704515" w:rsidRDefault="00EA722D">
      <w:pPr>
        <w:pStyle w:val="afffff3"/>
        <w:numPr>
          <w:ilvl w:val="0"/>
          <w:numId w:val="33"/>
        </w:numPr>
        <w:ind w:left="992" w:firstLineChars="0" w:hanging="425"/>
      </w:pPr>
      <w:r>
        <w:rPr>
          <w:rFonts w:asciiTheme="minorEastAsia" w:eastAsiaTheme="minorEastAsia" w:hAnsiTheme="minorEastAsia" w:hint="eastAsia"/>
        </w:rPr>
        <w:t>作业操作区。</w:t>
      </w:r>
    </w:p>
    <w:p w:rsidR="00704515" w:rsidRDefault="00EA722D">
      <w:pPr>
        <w:pStyle w:val="afffff3"/>
        <w:adjustRightInd w:val="0"/>
        <w:snapToGrid w:val="0"/>
        <w:ind w:firstLineChars="0" w:firstLine="0"/>
        <w:jc w:val="center"/>
        <w:rPr>
          <w:rFonts w:asciiTheme="minorEastAsia" w:eastAsiaTheme="minorEastAsia" w:hAnsiTheme="minorEastAsia"/>
        </w:rPr>
      </w:pPr>
      <w:r>
        <w:rPr>
          <w:rFonts w:asciiTheme="minorEastAsia" w:eastAsiaTheme="minorEastAsia" w:hAnsiTheme="minorEastAsia" w:hint="eastAsia"/>
          <w:noProof/>
        </w:rPr>
        <w:drawing>
          <wp:inline distT="0" distB="0" distL="114300" distR="114300">
            <wp:extent cx="3549650" cy="2160905"/>
            <wp:effectExtent l="0" t="0" r="12700" b="10795"/>
            <wp:docPr id="4" name="图片 4" descr="09206dfcb811f5a93347402c0542f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9206dfcb811f5a93347402c0542f72"/>
                    <pic:cNvPicPr>
                      <a:picLocks noChangeAspect="1"/>
                    </pic:cNvPicPr>
                  </pic:nvPicPr>
                  <pic:blipFill>
                    <a:blip r:embed="rId18"/>
                    <a:stretch>
                      <a:fillRect/>
                    </a:stretch>
                  </pic:blipFill>
                  <pic:spPr>
                    <a:xfrm>
                      <a:off x="0" y="0"/>
                      <a:ext cx="3549650" cy="2160905"/>
                    </a:xfrm>
                    <a:prstGeom prst="rect">
                      <a:avLst/>
                    </a:prstGeom>
                  </pic:spPr>
                </pic:pic>
              </a:graphicData>
            </a:graphic>
          </wp:inline>
        </w:drawing>
      </w:r>
    </w:p>
    <w:p w:rsidR="00704515" w:rsidRDefault="00EA722D">
      <w:pPr>
        <w:pStyle w:val="afffff3"/>
        <w:ind w:firstLineChars="0"/>
        <w:jc w:val="center"/>
        <w:rPr>
          <w:rFonts w:asciiTheme="minorEastAsia" w:eastAsiaTheme="minorEastAsia" w:hAnsiTheme="minorEastAsia"/>
        </w:rPr>
      </w:pPr>
      <w:r>
        <w:rPr>
          <w:rFonts w:asciiTheme="minorEastAsia" w:eastAsiaTheme="minorEastAsia" w:hAnsiTheme="minorEastAsia" w:hint="eastAsia"/>
        </w:rPr>
        <w:t>图5.1  作业平台布局示意图</w:t>
      </w:r>
    </w:p>
    <w:p w:rsidR="00704515" w:rsidRDefault="00EA722D">
      <w:pPr>
        <w:pStyle w:val="affffffffc"/>
        <w:ind w:left="0"/>
        <w:rPr>
          <w:color w:val="ED0000"/>
        </w:rPr>
      </w:pPr>
      <w:bookmarkStart w:id="120" w:name="_Toc194306475"/>
      <w:bookmarkStart w:id="121" w:name="_Toc194306508"/>
      <w:r>
        <w:rPr>
          <w:rFonts w:asciiTheme="minorEastAsia" w:eastAsiaTheme="minorEastAsia" w:hAnsiTheme="minorEastAsia" w:hint="eastAsia"/>
        </w:rPr>
        <w:t>作业平台</w:t>
      </w:r>
      <w:r>
        <w:rPr>
          <w:rFonts w:asciiTheme="minorEastAsia" w:eastAsiaTheme="minorEastAsia" w:hAnsiTheme="minorEastAsia" w:hint="eastAsia"/>
          <w:color w:val="000000" w:themeColor="text1"/>
        </w:rPr>
        <w:t>应设置</w:t>
      </w:r>
      <w:r>
        <w:rPr>
          <w:rFonts w:asciiTheme="minorEastAsia" w:eastAsiaTheme="minorEastAsia" w:hAnsiTheme="minorEastAsia" w:hint="eastAsia"/>
        </w:rPr>
        <w:t>人工影响天气火箭作业点安全射界图标识，并满足GB/T 37274的要求。</w:t>
      </w:r>
    </w:p>
    <w:p w:rsidR="00704515" w:rsidRDefault="00EA722D">
      <w:pPr>
        <w:pStyle w:val="affffffffc"/>
        <w:ind w:left="0"/>
        <w:rPr>
          <w:color w:val="ED0000"/>
        </w:rPr>
      </w:pPr>
      <w:r>
        <w:rPr>
          <w:rFonts w:asciiTheme="minorEastAsia" w:eastAsiaTheme="minorEastAsia" w:hAnsiTheme="minorEastAsia" w:hint="eastAsia"/>
          <w:color w:val="000000" w:themeColor="text1"/>
        </w:rPr>
        <w:t>作业平台</w:t>
      </w:r>
      <w:r>
        <w:rPr>
          <w:rFonts w:asciiTheme="minorEastAsia" w:eastAsiaTheme="minorEastAsia" w:hAnsiTheme="minorEastAsia"/>
          <w:color w:val="000000" w:themeColor="text1"/>
        </w:rPr>
        <w:t>应</w:t>
      </w:r>
      <w:r>
        <w:rPr>
          <w:rFonts w:asciiTheme="minorEastAsia" w:eastAsiaTheme="minorEastAsia" w:hAnsiTheme="minorEastAsia" w:hint="eastAsia"/>
          <w:color w:val="000000" w:themeColor="text1"/>
        </w:rPr>
        <w:t>配置</w:t>
      </w:r>
      <w:r>
        <w:rPr>
          <w:rFonts w:asciiTheme="minorEastAsia" w:eastAsiaTheme="minorEastAsia" w:hAnsiTheme="minorEastAsia"/>
          <w:color w:val="000000" w:themeColor="text1"/>
        </w:rPr>
        <w:t>下列</w:t>
      </w:r>
      <w:r>
        <w:rPr>
          <w:rFonts w:asciiTheme="minorEastAsia" w:eastAsiaTheme="minorEastAsia" w:hAnsiTheme="minorEastAsia" w:hint="eastAsia"/>
          <w:color w:val="000000" w:themeColor="text1"/>
        </w:rPr>
        <w:t>设施之一</w:t>
      </w:r>
      <w:r>
        <w:rPr>
          <w:rFonts w:asciiTheme="minorEastAsia" w:eastAsiaTheme="minorEastAsia" w:hAnsiTheme="minorEastAsia"/>
          <w:color w:val="000000" w:themeColor="text1"/>
        </w:rPr>
        <w:t>：</w:t>
      </w:r>
    </w:p>
    <w:p w:rsidR="00704515" w:rsidRDefault="00EA722D">
      <w:pPr>
        <w:pStyle w:val="afffff3"/>
        <w:numPr>
          <w:ilvl w:val="0"/>
          <w:numId w:val="34"/>
        </w:numPr>
        <w:ind w:left="992" w:firstLineChars="0" w:hanging="425"/>
      </w:pPr>
      <w:r>
        <w:rPr>
          <w:rFonts w:asciiTheme="minorEastAsia" w:eastAsiaTheme="minorEastAsia" w:hAnsiTheme="minorEastAsia" w:hint="eastAsia"/>
        </w:rPr>
        <w:t>电子罗盘；</w:t>
      </w:r>
    </w:p>
    <w:p w:rsidR="00704515" w:rsidRDefault="00EA722D">
      <w:pPr>
        <w:pStyle w:val="afffff3"/>
        <w:numPr>
          <w:ilvl w:val="0"/>
          <w:numId w:val="34"/>
        </w:numPr>
        <w:ind w:left="992" w:firstLineChars="0" w:hanging="425"/>
      </w:pPr>
      <w:r>
        <w:rPr>
          <w:rFonts w:asciiTheme="minorEastAsia" w:eastAsiaTheme="minorEastAsia" w:hAnsiTheme="minorEastAsia" w:hint="eastAsia"/>
        </w:rPr>
        <w:t>地质罗盘仪</w:t>
      </w:r>
      <w:r>
        <w:rPr>
          <w:rFonts w:asciiTheme="minorEastAsia" w:eastAsiaTheme="minorEastAsia" w:hAnsiTheme="minorEastAsia"/>
        </w:rPr>
        <w:t>、地质指南针</w:t>
      </w:r>
      <w:r>
        <w:rPr>
          <w:rFonts w:asciiTheme="minorEastAsia" w:eastAsiaTheme="minorEastAsia" w:hAnsiTheme="minorEastAsia" w:hint="eastAsia"/>
        </w:rPr>
        <w:t>；</w:t>
      </w:r>
    </w:p>
    <w:p w:rsidR="00704515" w:rsidRDefault="00EA722D">
      <w:pPr>
        <w:pStyle w:val="affffffffc"/>
        <w:ind w:left="0"/>
      </w:pPr>
      <w:r>
        <w:rPr>
          <w:rFonts w:asciiTheme="minorEastAsia" w:eastAsiaTheme="minorEastAsia" w:hAnsiTheme="minorEastAsia" w:hint="eastAsia"/>
          <w:color w:val="000000" w:themeColor="text1"/>
        </w:rPr>
        <w:t>作业平台应配置照明系统。</w:t>
      </w:r>
    </w:p>
    <w:p w:rsidR="00704515" w:rsidRDefault="00EA722D">
      <w:pPr>
        <w:pStyle w:val="affffffffc"/>
        <w:ind w:left="0"/>
      </w:pPr>
      <w:r>
        <w:rPr>
          <w:rFonts w:asciiTheme="minorEastAsia" w:eastAsiaTheme="minorEastAsia" w:hAnsiTheme="minorEastAsia" w:hint="eastAsia"/>
        </w:rPr>
        <w:t>火箭发射区（见图5</w:t>
      </w:r>
      <w:r>
        <w:rPr>
          <w:rFonts w:asciiTheme="minorEastAsia" w:eastAsiaTheme="minorEastAsia" w:hAnsiTheme="minorEastAsia"/>
        </w:rPr>
        <w:t>.1</w:t>
      </w:r>
      <w:r>
        <w:rPr>
          <w:rFonts w:asciiTheme="minorEastAsia" w:eastAsiaTheme="minorEastAsia" w:hAnsiTheme="minorEastAsia" w:hint="eastAsia"/>
        </w:rPr>
        <w:t>）应</w:t>
      </w:r>
      <w:r>
        <w:rPr>
          <w:rFonts w:asciiTheme="minorEastAsia" w:eastAsiaTheme="minorEastAsia" w:hAnsiTheme="minorEastAsia"/>
        </w:rPr>
        <w:t>满足下列</w:t>
      </w:r>
      <w:r>
        <w:rPr>
          <w:rFonts w:asciiTheme="minorEastAsia" w:eastAsiaTheme="minorEastAsia" w:hAnsiTheme="minorEastAsia" w:hint="eastAsia"/>
        </w:rPr>
        <w:t>要求：</w:t>
      </w:r>
      <w:bookmarkEnd w:id="120"/>
      <w:bookmarkEnd w:id="121"/>
    </w:p>
    <w:p w:rsidR="00704515" w:rsidRDefault="00EA722D">
      <w:pPr>
        <w:pStyle w:val="afffff3"/>
        <w:numPr>
          <w:ilvl w:val="0"/>
          <w:numId w:val="35"/>
        </w:numPr>
        <w:ind w:left="992" w:firstLineChars="0" w:hanging="425"/>
        <w:rPr>
          <w:rFonts w:asciiTheme="minorEastAsia" w:eastAsiaTheme="minorEastAsia" w:hAnsiTheme="minorEastAsia"/>
        </w:rPr>
      </w:pPr>
      <w:r>
        <w:rPr>
          <w:rFonts w:asciiTheme="minorEastAsia" w:eastAsiaTheme="minorEastAsia" w:hAnsiTheme="minorEastAsia" w:hint="eastAsia"/>
        </w:rPr>
        <w:t>长度不小于</w:t>
      </w:r>
      <w:r>
        <w:rPr>
          <w:rFonts w:asciiTheme="minorEastAsia" w:eastAsiaTheme="minorEastAsia" w:hAnsiTheme="minorEastAsia"/>
        </w:rPr>
        <w:t>6</w:t>
      </w:r>
      <w:r>
        <w:rPr>
          <w:rFonts w:asciiTheme="minorEastAsia" w:eastAsiaTheme="minorEastAsia" w:hAnsiTheme="minorEastAsia" w:hint="eastAsia"/>
        </w:rPr>
        <w:t xml:space="preserve"> m，宽度不小于</w:t>
      </w:r>
      <w:r>
        <w:rPr>
          <w:rFonts w:asciiTheme="minorEastAsia" w:eastAsiaTheme="minorEastAsia" w:hAnsiTheme="minorEastAsia"/>
        </w:rPr>
        <w:t>2</w:t>
      </w:r>
      <w:r>
        <w:rPr>
          <w:rFonts w:asciiTheme="minorEastAsia" w:eastAsiaTheme="minorEastAsia" w:hAnsiTheme="minorEastAsia" w:hint="eastAsia"/>
        </w:rPr>
        <w:t xml:space="preserve"> m；</w:t>
      </w:r>
    </w:p>
    <w:p w:rsidR="00704515" w:rsidRDefault="00EA722D">
      <w:pPr>
        <w:pStyle w:val="afffff3"/>
        <w:numPr>
          <w:ilvl w:val="0"/>
          <w:numId w:val="35"/>
        </w:numPr>
        <w:ind w:left="992" w:firstLineChars="0" w:hanging="425"/>
        <w:rPr>
          <w:rFonts w:hAnsi="宋体"/>
        </w:rPr>
      </w:pPr>
      <w:r>
        <w:rPr>
          <w:rFonts w:asciiTheme="minorEastAsia" w:eastAsiaTheme="minorEastAsia" w:hAnsiTheme="minorEastAsia" w:hint="eastAsia"/>
        </w:rPr>
        <w:t>地面夯实平整，并满足下列要求：</w:t>
      </w:r>
    </w:p>
    <w:p w:rsidR="00704515" w:rsidRDefault="00EA722D">
      <w:pPr>
        <w:pStyle w:val="afffff3"/>
        <w:numPr>
          <w:ilvl w:val="0"/>
          <w:numId w:val="36"/>
        </w:numPr>
        <w:ind w:left="1276" w:firstLineChars="0" w:hanging="425"/>
        <w:rPr>
          <w:rFonts w:asciiTheme="minorEastAsia" w:eastAsiaTheme="minorEastAsia" w:hAnsiTheme="minorEastAsia"/>
        </w:rPr>
      </w:pPr>
      <w:r>
        <w:rPr>
          <w:rFonts w:asciiTheme="minorEastAsia" w:eastAsiaTheme="minorEastAsia" w:hAnsiTheme="minorEastAsia" w:hint="eastAsia"/>
        </w:rPr>
        <w:t>平整度不大于</w:t>
      </w:r>
      <w:r>
        <w:rPr>
          <w:rFonts w:asciiTheme="minorEastAsia" w:eastAsiaTheme="minorEastAsia" w:hAnsiTheme="minorEastAsia"/>
        </w:rPr>
        <w:t>20 mm</w:t>
      </w:r>
      <w:r>
        <w:rPr>
          <w:rFonts w:asciiTheme="minorEastAsia" w:eastAsiaTheme="minorEastAsia" w:hAnsiTheme="minorEastAsia" w:hint="eastAsia"/>
        </w:rPr>
        <w:t>；</w:t>
      </w:r>
    </w:p>
    <w:p w:rsidR="00704515" w:rsidRDefault="00EA722D">
      <w:pPr>
        <w:pStyle w:val="afffff3"/>
        <w:numPr>
          <w:ilvl w:val="0"/>
          <w:numId w:val="36"/>
        </w:numPr>
        <w:ind w:left="1276" w:firstLineChars="0" w:hanging="425"/>
        <w:rPr>
          <w:rFonts w:asciiTheme="minorEastAsia" w:eastAsiaTheme="minorEastAsia" w:hAnsiTheme="minorEastAsia"/>
        </w:rPr>
      </w:pPr>
      <w:r>
        <w:rPr>
          <w:rFonts w:asciiTheme="minorEastAsia" w:eastAsiaTheme="minorEastAsia" w:hAnsiTheme="minorEastAsia" w:hint="eastAsia"/>
        </w:rPr>
        <w:t>坡度不大于</w:t>
      </w:r>
      <w:r>
        <w:rPr>
          <w:rFonts w:asciiTheme="minorEastAsia" w:eastAsiaTheme="minorEastAsia" w:hAnsiTheme="minorEastAsia"/>
        </w:rPr>
        <w:t>1%</w:t>
      </w:r>
      <w:r>
        <w:rPr>
          <w:rFonts w:asciiTheme="minorEastAsia" w:eastAsiaTheme="minorEastAsia" w:hAnsiTheme="minorEastAsia" w:hint="eastAsia"/>
        </w:rPr>
        <w:t>；</w:t>
      </w:r>
    </w:p>
    <w:p w:rsidR="00704515" w:rsidRDefault="00EA722D">
      <w:pPr>
        <w:pStyle w:val="afffff3"/>
        <w:numPr>
          <w:ilvl w:val="0"/>
          <w:numId w:val="36"/>
        </w:numPr>
        <w:ind w:left="1276" w:firstLineChars="0" w:hanging="425"/>
        <w:rPr>
          <w:rFonts w:asciiTheme="minorEastAsia" w:eastAsiaTheme="minorEastAsia" w:hAnsiTheme="minorEastAsia"/>
        </w:rPr>
      </w:pPr>
      <w:r>
        <w:rPr>
          <w:rFonts w:asciiTheme="minorEastAsia" w:eastAsiaTheme="minorEastAsia" w:hAnsiTheme="minorEastAsia" w:hint="eastAsia"/>
        </w:rPr>
        <w:t>抗压强度不小于20MPa；</w:t>
      </w:r>
    </w:p>
    <w:p w:rsidR="00704515" w:rsidRDefault="00EA722D">
      <w:pPr>
        <w:pStyle w:val="afffff3"/>
        <w:numPr>
          <w:ilvl w:val="0"/>
          <w:numId w:val="36"/>
        </w:numPr>
        <w:ind w:left="1276" w:firstLineChars="0" w:hanging="425"/>
        <w:rPr>
          <w:rFonts w:asciiTheme="minorEastAsia" w:eastAsiaTheme="minorEastAsia" w:hAnsiTheme="minorEastAsia"/>
        </w:rPr>
      </w:pPr>
      <w:r>
        <w:rPr>
          <w:rFonts w:asciiTheme="minorEastAsia" w:eastAsiaTheme="minorEastAsia" w:hAnsiTheme="minorEastAsia" w:hint="eastAsia"/>
        </w:rPr>
        <w:t>有排水出口；</w:t>
      </w:r>
    </w:p>
    <w:p w:rsidR="00704515" w:rsidRDefault="00EA722D">
      <w:pPr>
        <w:pStyle w:val="afffff3"/>
        <w:numPr>
          <w:ilvl w:val="0"/>
          <w:numId w:val="35"/>
        </w:numPr>
        <w:ind w:left="992" w:firstLineChars="0" w:hanging="425"/>
        <w:rPr>
          <w:rFonts w:hAnsi="宋体"/>
        </w:rPr>
      </w:pPr>
      <w:r>
        <w:rPr>
          <w:rFonts w:asciiTheme="minorEastAsia" w:eastAsiaTheme="minorEastAsia" w:hAnsiTheme="minorEastAsia" w:hint="eastAsia"/>
          <w:color w:val="000000" w:themeColor="text1"/>
        </w:rPr>
        <w:t>埋设人工接地体，并满足下列要求：</w:t>
      </w:r>
    </w:p>
    <w:p w:rsidR="00704515" w:rsidRDefault="00EA722D">
      <w:pPr>
        <w:pStyle w:val="afffff3"/>
        <w:numPr>
          <w:ilvl w:val="0"/>
          <w:numId w:val="37"/>
        </w:numPr>
        <w:ind w:left="1276" w:firstLineChars="0" w:hanging="425"/>
        <w:rPr>
          <w:rFonts w:asciiTheme="minorEastAsia" w:eastAsiaTheme="minorEastAsia" w:hAnsiTheme="minorEastAsia"/>
          <w:color w:val="000000" w:themeColor="text1"/>
        </w:rPr>
      </w:pPr>
      <w:r>
        <w:rPr>
          <w:rFonts w:hAnsi="宋体" w:hint="eastAsia"/>
        </w:rPr>
        <w:t>符合</w:t>
      </w:r>
      <w:r>
        <w:rPr>
          <w:rFonts w:hAnsi="宋体"/>
          <w:color w:val="FF0000"/>
        </w:rPr>
        <w:t xml:space="preserve"> </w:t>
      </w:r>
      <w:r>
        <w:rPr>
          <w:rFonts w:hAnsi="宋体" w:hint="eastAsia"/>
          <w:color w:val="000000" w:themeColor="text1"/>
        </w:rPr>
        <w:t>GB/T44957-2024</w:t>
      </w:r>
      <w:r>
        <w:rPr>
          <w:rFonts w:asciiTheme="minorEastAsia" w:eastAsiaTheme="minorEastAsia" w:hAnsiTheme="minorEastAsia" w:hint="eastAsia"/>
        </w:rPr>
        <w:t>的</w:t>
      </w:r>
      <w:r>
        <w:rPr>
          <w:rFonts w:asciiTheme="minorEastAsia" w:eastAsiaTheme="minorEastAsia" w:hAnsiTheme="minorEastAsia" w:hint="eastAsia"/>
          <w:color w:val="000000" w:themeColor="text1"/>
        </w:rPr>
        <w:t>要求</w:t>
      </w:r>
      <w:r>
        <w:rPr>
          <w:rFonts w:asciiTheme="minorEastAsia" w:eastAsiaTheme="minorEastAsia" w:hAnsiTheme="minorEastAsia" w:hint="eastAsia"/>
        </w:rPr>
        <w:t>；</w:t>
      </w:r>
      <w:r>
        <w:rPr>
          <w:rFonts w:asciiTheme="minorEastAsia" w:eastAsiaTheme="minorEastAsia" w:hAnsiTheme="minorEastAsia" w:hint="eastAsia"/>
          <w:color w:val="FF0000"/>
        </w:rPr>
        <w:t xml:space="preserve"> </w:t>
      </w:r>
    </w:p>
    <w:p w:rsidR="00704515" w:rsidRDefault="00EA722D">
      <w:pPr>
        <w:pStyle w:val="afffff3"/>
        <w:numPr>
          <w:ilvl w:val="0"/>
          <w:numId w:val="37"/>
        </w:numPr>
        <w:ind w:left="1276" w:firstLineChars="0" w:hanging="42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在地表留有接线端子，接线端子总高度不大于</w:t>
      </w:r>
      <w:r>
        <w:rPr>
          <w:rFonts w:asciiTheme="minorEastAsia" w:eastAsiaTheme="minorEastAsia" w:hAnsiTheme="minorEastAsia"/>
          <w:color w:val="000000" w:themeColor="text1"/>
        </w:rPr>
        <w:t>100 mm</w:t>
      </w:r>
      <w:r>
        <w:rPr>
          <w:rFonts w:asciiTheme="minorEastAsia" w:eastAsiaTheme="minorEastAsia" w:hAnsiTheme="minorEastAsia" w:hint="eastAsia"/>
          <w:color w:val="000000" w:themeColor="text1"/>
        </w:rPr>
        <w:t>；</w:t>
      </w:r>
    </w:p>
    <w:p w:rsidR="00704515" w:rsidRDefault="00EA722D">
      <w:pPr>
        <w:pStyle w:val="afffff3"/>
        <w:numPr>
          <w:ilvl w:val="0"/>
          <w:numId w:val="37"/>
        </w:numPr>
        <w:ind w:left="1276" w:firstLineChars="0" w:hanging="42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接线端子</w:t>
      </w:r>
      <w:r>
        <w:rPr>
          <w:rFonts w:hAnsi="宋体" w:hint="eastAsia"/>
        </w:rPr>
        <w:t>与火箭发射架中心点的距离不</w:t>
      </w:r>
      <w:r>
        <w:rPr>
          <w:rFonts w:hAnsi="宋体"/>
        </w:rPr>
        <w:t>大于2200 mm</w:t>
      </w:r>
      <w:r>
        <w:rPr>
          <w:rFonts w:hAnsi="宋体" w:hint="eastAsia"/>
        </w:rPr>
        <w:t>，宜设置在火箭发射架中心点的地面投影处</w:t>
      </w:r>
      <w:r>
        <w:rPr>
          <w:rFonts w:asciiTheme="minorEastAsia" w:eastAsiaTheme="minorEastAsia" w:hAnsiTheme="minorEastAsia" w:hint="eastAsia"/>
        </w:rPr>
        <w:t>；</w:t>
      </w:r>
    </w:p>
    <w:p w:rsidR="00704515" w:rsidRDefault="00EA722D">
      <w:pPr>
        <w:pStyle w:val="afffff3"/>
        <w:numPr>
          <w:ilvl w:val="0"/>
          <w:numId w:val="37"/>
        </w:numPr>
        <w:ind w:left="1276" w:firstLineChars="0" w:hanging="42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接线端子上</w:t>
      </w:r>
      <w:r>
        <w:rPr>
          <w:rFonts w:hAnsi="宋体" w:hint="eastAsia"/>
        </w:rPr>
        <w:t>留有孔径为</w:t>
      </w:r>
      <w:r>
        <w:rPr>
          <w:rFonts w:hAnsi="宋体"/>
        </w:rPr>
        <w:t>8 mm</w:t>
      </w:r>
      <w:r>
        <w:rPr>
          <w:rFonts w:hAnsi="宋体" w:hint="eastAsia"/>
        </w:rPr>
        <w:t>±</w:t>
      </w:r>
      <w:r>
        <w:rPr>
          <w:rFonts w:hAnsi="宋体"/>
        </w:rPr>
        <w:t>1 mm</w:t>
      </w:r>
      <w:r>
        <w:rPr>
          <w:rFonts w:hAnsi="宋体" w:hint="eastAsia"/>
        </w:rPr>
        <w:t>的接驳孔，并且接驳孔中心离地高度不小于</w:t>
      </w:r>
      <w:r>
        <w:rPr>
          <w:rFonts w:hAnsi="宋体"/>
        </w:rPr>
        <w:t>12 mm</w:t>
      </w:r>
      <w:r>
        <w:rPr>
          <w:rFonts w:hAnsi="宋体" w:hint="eastAsia"/>
        </w:rPr>
        <w:t>。</w:t>
      </w:r>
    </w:p>
    <w:p w:rsidR="00704515" w:rsidRDefault="00EA722D">
      <w:pPr>
        <w:pStyle w:val="afffff3"/>
        <w:numPr>
          <w:ilvl w:val="0"/>
          <w:numId w:val="35"/>
        </w:numPr>
        <w:ind w:left="992" w:firstLineChars="0" w:hanging="425"/>
        <w:rPr>
          <w:rFonts w:asciiTheme="minorEastAsia" w:eastAsiaTheme="minorEastAsia" w:hAnsiTheme="minorEastAsia"/>
          <w:color w:val="000000" w:themeColor="text1"/>
        </w:rPr>
      </w:pPr>
      <w:r>
        <w:rPr>
          <w:rFonts w:asciiTheme="minorEastAsia" w:eastAsiaTheme="minorEastAsia" w:hAnsiTheme="minorEastAsia" w:hint="eastAsia"/>
        </w:rPr>
        <w:t>火箭发射区的地面设置南北标识线、标识点。</w:t>
      </w:r>
    </w:p>
    <w:p w:rsidR="00704515" w:rsidRDefault="00EA722D">
      <w:pPr>
        <w:pStyle w:val="affffffffc"/>
        <w:ind w:left="0"/>
      </w:pPr>
      <w:bookmarkStart w:id="122" w:name="_Toc194306509"/>
      <w:bookmarkStart w:id="123" w:name="_Toc194306476"/>
      <w:r>
        <w:rPr>
          <w:rFonts w:asciiTheme="minorEastAsia" w:eastAsiaTheme="minorEastAsia" w:hAnsiTheme="minorEastAsia" w:hint="eastAsia"/>
        </w:rPr>
        <w:t>作业操作区（见图5</w:t>
      </w:r>
      <w:r>
        <w:rPr>
          <w:rFonts w:asciiTheme="minorEastAsia" w:eastAsiaTheme="minorEastAsia" w:hAnsiTheme="minorEastAsia"/>
        </w:rPr>
        <w:t>.1</w:t>
      </w:r>
      <w:r>
        <w:rPr>
          <w:rFonts w:asciiTheme="minorEastAsia" w:eastAsiaTheme="minorEastAsia" w:hAnsiTheme="minorEastAsia" w:hint="eastAsia"/>
        </w:rPr>
        <w:t>）应</w:t>
      </w:r>
      <w:r>
        <w:rPr>
          <w:rFonts w:asciiTheme="minorEastAsia" w:eastAsiaTheme="minorEastAsia" w:hAnsiTheme="minorEastAsia"/>
        </w:rPr>
        <w:t>满足下列</w:t>
      </w:r>
      <w:r>
        <w:rPr>
          <w:rFonts w:asciiTheme="minorEastAsia" w:eastAsiaTheme="minorEastAsia" w:hAnsiTheme="minorEastAsia" w:hint="eastAsia"/>
        </w:rPr>
        <w:t>要求：</w:t>
      </w:r>
      <w:bookmarkEnd w:id="122"/>
      <w:bookmarkEnd w:id="123"/>
    </w:p>
    <w:p w:rsidR="00704515" w:rsidRDefault="00EA722D">
      <w:pPr>
        <w:pStyle w:val="afffff3"/>
        <w:numPr>
          <w:ilvl w:val="0"/>
          <w:numId w:val="38"/>
        </w:numPr>
        <w:ind w:left="981" w:firstLineChars="0" w:hanging="41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直径不小于</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 xml:space="preserve"> m，并且位于火箭发射架侧面距离不小于5</w:t>
      </w:r>
      <w:r>
        <w:rPr>
          <w:rFonts w:asciiTheme="minorEastAsia" w:eastAsiaTheme="minorEastAsia" w:hAnsiTheme="minorEastAsia"/>
          <w:color w:val="000000" w:themeColor="text1"/>
        </w:rPr>
        <w:t xml:space="preserve"> m</w:t>
      </w:r>
      <w:r>
        <w:rPr>
          <w:rFonts w:asciiTheme="minorEastAsia" w:eastAsiaTheme="minorEastAsia" w:hAnsiTheme="minorEastAsia" w:hint="eastAsia"/>
          <w:color w:val="000000" w:themeColor="text1"/>
        </w:rPr>
        <w:t>处；</w:t>
      </w:r>
    </w:p>
    <w:p w:rsidR="00704515" w:rsidRDefault="00EA722D">
      <w:pPr>
        <w:pStyle w:val="afffff3"/>
        <w:numPr>
          <w:ilvl w:val="0"/>
          <w:numId w:val="38"/>
        </w:numPr>
        <w:ind w:left="992" w:firstLineChars="0" w:hanging="425"/>
        <w:rPr>
          <w:rFonts w:asciiTheme="minorEastAsia" w:eastAsiaTheme="minorEastAsia" w:hAnsiTheme="minorEastAsia"/>
        </w:rPr>
      </w:pPr>
      <w:r>
        <w:rPr>
          <w:rFonts w:hAnsi="宋体" w:hint="eastAsia"/>
        </w:rPr>
        <w:t>地面</w:t>
      </w:r>
      <w:r>
        <w:rPr>
          <w:rFonts w:asciiTheme="minorEastAsia" w:eastAsiaTheme="minorEastAsia" w:hAnsiTheme="minorEastAsia" w:hint="eastAsia"/>
        </w:rPr>
        <w:t>夯实平整，抗压强度不小于</w:t>
      </w:r>
      <w:r>
        <w:rPr>
          <w:rFonts w:asciiTheme="minorEastAsia" w:eastAsiaTheme="minorEastAsia" w:hAnsiTheme="minorEastAsia"/>
        </w:rPr>
        <w:t>6</w:t>
      </w:r>
      <w:r>
        <w:rPr>
          <w:rFonts w:asciiTheme="minorEastAsia" w:eastAsiaTheme="minorEastAsia" w:hAnsiTheme="minorEastAsia" w:hint="eastAsia"/>
        </w:rPr>
        <w:t>MPa，平整度不大于</w:t>
      </w:r>
      <w:r>
        <w:rPr>
          <w:rFonts w:asciiTheme="minorEastAsia" w:eastAsiaTheme="minorEastAsia" w:hAnsiTheme="minorEastAsia"/>
        </w:rPr>
        <w:t>30 mm</w:t>
      </w:r>
      <w:r>
        <w:rPr>
          <w:rFonts w:asciiTheme="minorEastAsia" w:eastAsiaTheme="minorEastAsia" w:hAnsiTheme="minorEastAsia" w:hint="eastAsia"/>
        </w:rPr>
        <w:t>，</w:t>
      </w:r>
      <w:r>
        <w:rPr>
          <w:rFonts w:hAnsi="宋体" w:hint="eastAsia"/>
        </w:rPr>
        <w:t>地面</w:t>
      </w:r>
      <w:r>
        <w:rPr>
          <w:rFonts w:asciiTheme="minorEastAsia" w:eastAsiaTheme="minorEastAsia" w:hAnsiTheme="minorEastAsia" w:hint="eastAsia"/>
        </w:rPr>
        <w:t>坡度不大于2</w:t>
      </w:r>
      <w:r>
        <w:rPr>
          <w:rFonts w:asciiTheme="minorEastAsia" w:eastAsiaTheme="minorEastAsia" w:hAnsiTheme="minorEastAsia"/>
        </w:rPr>
        <w:t>5%</w:t>
      </w:r>
      <w:r>
        <w:rPr>
          <w:rFonts w:asciiTheme="minorEastAsia" w:eastAsiaTheme="minorEastAsia" w:hAnsiTheme="minorEastAsia" w:hint="eastAsia"/>
        </w:rPr>
        <w:t>；</w:t>
      </w:r>
    </w:p>
    <w:p w:rsidR="00704515" w:rsidRDefault="00EA722D">
      <w:pPr>
        <w:pStyle w:val="afff1"/>
        <w:spacing w:before="312" w:after="312"/>
        <w:ind w:left="0"/>
      </w:pPr>
      <w:bookmarkStart w:id="124" w:name="_Toc195372230"/>
      <w:bookmarkStart w:id="125" w:name="_Toc196728082"/>
      <w:bookmarkStart w:id="126" w:name="_Toc196727999"/>
      <w:bookmarkStart w:id="127" w:name="_Toc196728097"/>
      <w:bookmarkStart w:id="128" w:name="_Toc196728062"/>
      <w:bookmarkStart w:id="129" w:name="_Toc196727908"/>
      <w:bookmarkStart w:id="130" w:name="_Toc196727989"/>
      <w:bookmarkStart w:id="131" w:name="_Toc196728072"/>
      <w:r>
        <w:rPr>
          <w:rFonts w:hint="eastAsia"/>
        </w:rPr>
        <w:t>作业装备</w:t>
      </w:r>
      <w:bookmarkEnd w:id="124"/>
      <w:bookmarkEnd w:id="125"/>
      <w:bookmarkEnd w:id="126"/>
      <w:bookmarkEnd w:id="127"/>
      <w:bookmarkEnd w:id="128"/>
      <w:bookmarkEnd w:id="129"/>
      <w:bookmarkEnd w:id="130"/>
      <w:bookmarkEnd w:id="131"/>
    </w:p>
    <w:p w:rsidR="00704515" w:rsidRDefault="00EA722D">
      <w:pPr>
        <w:pStyle w:val="affffffffc"/>
        <w:ind w:left="0"/>
      </w:pPr>
      <w:bookmarkStart w:id="132" w:name="_Toc194306483"/>
      <w:bookmarkStart w:id="133" w:name="_Toc194306516"/>
      <w:r>
        <w:rPr>
          <w:rFonts w:asciiTheme="minorEastAsia" w:eastAsiaTheme="minorEastAsia" w:hAnsiTheme="minorEastAsia" w:hint="eastAsia"/>
          <w:color w:val="000000" w:themeColor="text1"/>
        </w:rPr>
        <w:t>火箭弹载运应满足下列要求：</w:t>
      </w:r>
      <w:bookmarkEnd w:id="132"/>
      <w:bookmarkEnd w:id="133"/>
    </w:p>
    <w:p w:rsidR="00704515" w:rsidRDefault="00EA722D">
      <w:pPr>
        <w:pStyle w:val="afffff3"/>
        <w:numPr>
          <w:ilvl w:val="0"/>
          <w:numId w:val="39"/>
        </w:numPr>
        <w:ind w:left="992" w:firstLineChars="0" w:hanging="425"/>
      </w:pPr>
      <w:r>
        <w:rPr>
          <w:rFonts w:asciiTheme="minorEastAsia" w:eastAsiaTheme="minorEastAsia" w:hAnsiTheme="minorEastAsia" w:hint="eastAsia"/>
        </w:rPr>
        <w:t>火箭弹</w:t>
      </w:r>
      <w:r>
        <w:rPr>
          <w:rFonts w:asciiTheme="minorEastAsia" w:eastAsiaTheme="minorEastAsia" w:hAnsiTheme="minorEastAsia"/>
        </w:rPr>
        <w:t>储存</w:t>
      </w:r>
      <w:r>
        <w:rPr>
          <w:rFonts w:asciiTheme="minorEastAsia" w:eastAsiaTheme="minorEastAsia" w:hAnsiTheme="minorEastAsia" w:hint="eastAsia"/>
        </w:rPr>
        <w:t>在</w:t>
      </w:r>
      <w:r>
        <w:rPr>
          <w:rFonts w:asciiTheme="minorEastAsia" w:eastAsiaTheme="minorEastAsia" w:hAnsiTheme="minorEastAsia"/>
        </w:rPr>
        <w:t>火箭</w:t>
      </w:r>
      <w:r>
        <w:rPr>
          <w:rFonts w:asciiTheme="minorEastAsia" w:eastAsiaTheme="minorEastAsia" w:hAnsiTheme="minorEastAsia" w:hint="eastAsia"/>
        </w:rPr>
        <w:t>弹</w:t>
      </w:r>
      <w:r>
        <w:rPr>
          <w:rFonts w:asciiTheme="minorEastAsia" w:eastAsiaTheme="minorEastAsia" w:hAnsiTheme="minorEastAsia"/>
        </w:rPr>
        <w:t>专用</w:t>
      </w:r>
      <w:r>
        <w:rPr>
          <w:rFonts w:asciiTheme="minorEastAsia" w:eastAsiaTheme="minorEastAsia" w:hAnsiTheme="minorEastAsia" w:hint="eastAsia"/>
        </w:rPr>
        <w:t>存储</w:t>
      </w:r>
      <w:r>
        <w:rPr>
          <w:rFonts w:asciiTheme="minorEastAsia" w:eastAsiaTheme="minorEastAsia" w:hAnsiTheme="minorEastAsia"/>
        </w:rPr>
        <w:t>箱内</w:t>
      </w:r>
      <w:r>
        <w:rPr>
          <w:rFonts w:asciiTheme="minorEastAsia" w:eastAsiaTheme="minorEastAsia" w:hAnsiTheme="minorEastAsia" w:hint="eastAsia"/>
        </w:rPr>
        <w:t>；</w:t>
      </w:r>
    </w:p>
    <w:p w:rsidR="00704515" w:rsidRDefault="00EA722D">
      <w:pPr>
        <w:pStyle w:val="afffff3"/>
        <w:numPr>
          <w:ilvl w:val="0"/>
          <w:numId w:val="39"/>
        </w:numPr>
        <w:ind w:left="992" w:firstLineChars="0" w:hanging="425"/>
      </w:pPr>
      <w:r>
        <w:rPr>
          <w:rFonts w:asciiTheme="minorEastAsia" w:eastAsiaTheme="minorEastAsia" w:hAnsiTheme="minorEastAsia" w:hint="eastAsia"/>
        </w:rPr>
        <w:t>火箭弹</w:t>
      </w:r>
      <w:r>
        <w:rPr>
          <w:rFonts w:asciiTheme="minorEastAsia" w:eastAsiaTheme="minorEastAsia" w:hAnsiTheme="minorEastAsia"/>
        </w:rPr>
        <w:t>的短接铜</w:t>
      </w:r>
      <w:r>
        <w:rPr>
          <w:rFonts w:asciiTheme="minorEastAsia" w:eastAsiaTheme="minorEastAsia" w:hAnsiTheme="minorEastAsia" w:hint="eastAsia"/>
        </w:rPr>
        <w:t>箔接驳完好；</w:t>
      </w:r>
    </w:p>
    <w:p w:rsidR="00704515" w:rsidRDefault="00EA722D">
      <w:pPr>
        <w:pStyle w:val="afffff3"/>
        <w:numPr>
          <w:ilvl w:val="0"/>
          <w:numId w:val="39"/>
        </w:numPr>
        <w:ind w:left="992" w:firstLineChars="0" w:hanging="425"/>
      </w:pPr>
      <w:r>
        <w:rPr>
          <w:rFonts w:asciiTheme="minorEastAsia" w:eastAsiaTheme="minorEastAsia" w:hAnsiTheme="minorEastAsia" w:hint="eastAsia"/>
          <w:color w:val="000000" w:themeColor="text1"/>
        </w:rPr>
        <w:t>火箭</w:t>
      </w:r>
      <w:r>
        <w:rPr>
          <w:rFonts w:asciiTheme="minorEastAsia" w:eastAsiaTheme="minorEastAsia" w:hAnsiTheme="minorEastAsia" w:hint="eastAsia"/>
        </w:rPr>
        <w:t>弹载</w:t>
      </w:r>
      <w:r>
        <w:rPr>
          <w:rFonts w:asciiTheme="minorEastAsia" w:eastAsiaTheme="minorEastAsia" w:hAnsiTheme="minorEastAsia" w:hint="eastAsia"/>
          <w:color w:val="000000" w:themeColor="text1"/>
        </w:rPr>
        <w:t>运</w:t>
      </w:r>
      <w:r>
        <w:rPr>
          <w:rFonts w:asciiTheme="minorEastAsia" w:eastAsiaTheme="minorEastAsia" w:hAnsiTheme="minorEastAsia" w:hint="eastAsia"/>
        </w:rPr>
        <w:t>车辆</w:t>
      </w:r>
      <w:r>
        <w:rPr>
          <w:rFonts w:asciiTheme="minorEastAsia" w:eastAsiaTheme="minorEastAsia" w:hAnsiTheme="minorEastAsia"/>
        </w:rPr>
        <w:t>符合</w:t>
      </w:r>
      <w:r>
        <w:rPr>
          <w:rFonts w:asciiTheme="minorEastAsia" w:eastAsiaTheme="minorEastAsia" w:hAnsiTheme="minorEastAsia" w:hint="eastAsia"/>
        </w:rPr>
        <w:t>W</w:t>
      </w:r>
      <w:r>
        <w:rPr>
          <w:rFonts w:asciiTheme="minorEastAsia" w:eastAsiaTheme="minorEastAsia" w:hAnsiTheme="minorEastAsia"/>
        </w:rPr>
        <w:t>J 9073</w:t>
      </w:r>
      <w:r>
        <w:rPr>
          <w:rFonts w:asciiTheme="minorEastAsia" w:eastAsiaTheme="minorEastAsia" w:hAnsiTheme="minorEastAsia" w:hint="eastAsia"/>
        </w:rPr>
        <w:t>的要求，并能</w:t>
      </w:r>
      <w:r>
        <w:rPr>
          <w:rFonts w:hint="eastAsia"/>
        </w:rPr>
        <w:t>通</w:t>
      </w:r>
      <w:r>
        <w:rPr>
          <w:rFonts w:asciiTheme="minorEastAsia" w:eastAsiaTheme="minorEastAsia" w:hAnsiTheme="minorEastAsia" w:hint="eastAsia"/>
        </w:rPr>
        <w:t>行到</w:t>
      </w:r>
      <w:r>
        <w:rPr>
          <w:rFonts w:hint="eastAsia"/>
        </w:rPr>
        <w:t>流动火箭作业点</w:t>
      </w:r>
      <w:r>
        <w:rPr>
          <w:rFonts w:asciiTheme="minorEastAsia" w:eastAsiaTheme="minorEastAsia" w:hAnsiTheme="minorEastAsia" w:hint="eastAsia"/>
        </w:rPr>
        <w:t>。</w:t>
      </w:r>
    </w:p>
    <w:p w:rsidR="00704515" w:rsidRDefault="00EA722D">
      <w:pPr>
        <w:pStyle w:val="affffffffc"/>
        <w:ind w:left="0"/>
      </w:pPr>
      <w:r>
        <w:rPr>
          <w:rFonts w:asciiTheme="minorEastAsia" w:eastAsiaTheme="minorEastAsia" w:hAnsiTheme="minorEastAsia" w:hint="eastAsia"/>
          <w:color w:val="000000" w:themeColor="text1"/>
        </w:rPr>
        <w:t>火箭发射导轨（筒）、方位控制系统、</w:t>
      </w:r>
      <w:r>
        <w:rPr>
          <w:rFonts w:asciiTheme="minorEastAsia" w:eastAsiaTheme="minorEastAsia" w:hAnsiTheme="minorEastAsia" w:hint="eastAsia"/>
        </w:rPr>
        <w:t>承载车厢（架）等</w:t>
      </w:r>
      <w:r>
        <w:rPr>
          <w:rFonts w:asciiTheme="minorEastAsia" w:eastAsiaTheme="minorEastAsia" w:hAnsiTheme="minorEastAsia" w:hint="eastAsia"/>
          <w:color w:val="000000" w:themeColor="text1"/>
        </w:rPr>
        <w:t>在</w:t>
      </w:r>
      <w:r>
        <w:rPr>
          <w:rFonts w:asciiTheme="minorEastAsia" w:eastAsiaTheme="minorEastAsia" w:hAnsiTheme="minorEastAsia" w:hint="eastAsia"/>
        </w:rPr>
        <w:t>作业前应与</w:t>
      </w:r>
      <w:r>
        <w:rPr>
          <w:rFonts w:asciiTheme="minorEastAsia" w:eastAsiaTheme="minorEastAsia" w:hAnsiTheme="minorEastAsia" w:hint="eastAsia"/>
          <w:color w:val="000000" w:themeColor="text1"/>
        </w:rPr>
        <w:t>人工接地体的接线端子</w:t>
      </w:r>
      <w:r>
        <w:rPr>
          <w:rFonts w:asciiTheme="minorEastAsia" w:eastAsiaTheme="minorEastAsia" w:hAnsiTheme="minorEastAsia" w:hint="eastAsia"/>
        </w:rPr>
        <w:t>接驳完好，并且接驳线为铜芯截面积不小于1</w:t>
      </w:r>
      <w:r>
        <w:rPr>
          <w:rFonts w:asciiTheme="minorEastAsia" w:eastAsiaTheme="minorEastAsia" w:hAnsiTheme="minorEastAsia"/>
        </w:rPr>
        <w:t>6 mm</w:t>
      </w:r>
      <w:r>
        <w:rPr>
          <w:rFonts w:asciiTheme="minorEastAsia" w:eastAsiaTheme="minorEastAsia" w:hAnsiTheme="minorEastAsia"/>
          <w:vertAlign w:val="superscript"/>
        </w:rPr>
        <w:t>2</w:t>
      </w:r>
      <w:r>
        <w:rPr>
          <w:rFonts w:asciiTheme="minorEastAsia" w:eastAsiaTheme="minorEastAsia" w:hAnsiTheme="minorEastAsia" w:hint="eastAsia"/>
        </w:rPr>
        <w:t>的超绝缘屏蔽线。</w:t>
      </w:r>
      <w:r>
        <w:t xml:space="preserve"> </w:t>
      </w:r>
    </w:p>
    <w:p w:rsidR="00704515" w:rsidRDefault="00EA722D">
      <w:pPr>
        <w:pStyle w:val="affffffffc"/>
        <w:ind w:left="0"/>
      </w:pPr>
      <w:bookmarkStart w:id="134" w:name="_Toc194306484"/>
      <w:bookmarkStart w:id="135" w:name="_Toc194306517"/>
      <w:r>
        <w:rPr>
          <w:rFonts w:asciiTheme="minorEastAsia" w:eastAsiaTheme="minorEastAsia" w:hAnsiTheme="minorEastAsia" w:hint="eastAsia"/>
        </w:rPr>
        <w:t>通信</w:t>
      </w:r>
      <w:r>
        <w:rPr>
          <w:rFonts w:asciiTheme="minorEastAsia" w:eastAsiaTheme="minorEastAsia" w:hAnsiTheme="minorEastAsia"/>
        </w:rPr>
        <w:t>设备</w:t>
      </w:r>
      <w:bookmarkEnd w:id="134"/>
      <w:bookmarkEnd w:id="135"/>
      <w:r>
        <w:rPr>
          <w:rFonts w:asciiTheme="minorEastAsia" w:eastAsiaTheme="minorEastAsia" w:hAnsiTheme="minorEastAsia" w:hint="eastAsia"/>
        </w:rPr>
        <w:t>应具备与</w:t>
      </w:r>
      <w:r>
        <w:rPr>
          <w:rFonts w:asciiTheme="minorEastAsia" w:eastAsiaTheme="minorEastAsia" w:hAnsiTheme="minorEastAsia" w:hint="eastAsia"/>
          <w:color w:val="000000" w:themeColor="text1"/>
        </w:rPr>
        <w:t>人工影响天气作业指挥中心、</w:t>
      </w:r>
      <w:r>
        <w:rPr>
          <w:rFonts w:asciiTheme="minorEastAsia" w:eastAsiaTheme="minorEastAsia" w:hAnsiTheme="minorEastAsia" w:hint="eastAsia"/>
        </w:rPr>
        <w:t>本地</w:t>
      </w:r>
      <w:r>
        <w:rPr>
          <w:rFonts w:asciiTheme="minorEastAsia" w:eastAsiaTheme="minorEastAsia" w:hAnsiTheme="minorEastAsia"/>
        </w:rPr>
        <w:t>空域主管部门</w:t>
      </w:r>
      <w:r>
        <w:rPr>
          <w:rFonts w:asciiTheme="minorEastAsia" w:eastAsiaTheme="minorEastAsia" w:hAnsiTheme="minorEastAsia" w:hint="eastAsia"/>
        </w:rPr>
        <w:t>通信完好的功能。</w:t>
      </w:r>
    </w:p>
    <w:p w:rsidR="00704515" w:rsidRDefault="00EA722D">
      <w:pPr>
        <w:pStyle w:val="afff1"/>
        <w:spacing w:before="312" w:after="312"/>
        <w:ind w:left="0"/>
      </w:pPr>
      <w:bookmarkStart w:id="136" w:name="_Toc196728099"/>
      <w:bookmarkStart w:id="137" w:name="_Toc196727991"/>
      <w:bookmarkStart w:id="138" w:name="_Toc196728084"/>
      <w:bookmarkStart w:id="139" w:name="_Toc195372231"/>
      <w:bookmarkStart w:id="140" w:name="_Toc196727910"/>
      <w:bookmarkStart w:id="141" w:name="_Toc196728001"/>
      <w:bookmarkStart w:id="142" w:name="_Toc194306487"/>
      <w:bookmarkStart w:id="143" w:name="_Toc196728064"/>
      <w:bookmarkStart w:id="144" w:name="_Toc196728074"/>
      <w:r>
        <w:rPr>
          <w:rFonts w:hint="eastAsia"/>
        </w:rPr>
        <w:t>安全保障</w:t>
      </w:r>
      <w:bookmarkEnd w:id="136"/>
      <w:bookmarkEnd w:id="137"/>
      <w:bookmarkEnd w:id="138"/>
      <w:bookmarkEnd w:id="139"/>
      <w:bookmarkEnd w:id="140"/>
      <w:bookmarkEnd w:id="141"/>
      <w:bookmarkEnd w:id="142"/>
      <w:bookmarkEnd w:id="143"/>
      <w:bookmarkEnd w:id="144"/>
    </w:p>
    <w:p w:rsidR="00704515" w:rsidRDefault="00EA722D">
      <w:pPr>
        <w:pStyle w:val="affffffffc"/>
        <w:ind w:left="0"/>
      </w:pPr>
      <w:bookmarkStart w:id="145" w:name="_Toc194306488"/>
      <w:bookmarkStart w:id="146" w:name="_Toc194306521"/>
      <w:r>
        <w:rPr>
          <w:rFonts w:asciiTheme="minorEastAsia" w:eastAsiaTheme="minorEastAsia" w:hAnsiTheme="minorEastAsia" w:hint="eastAsia"/>
          <w:color w:val="000000" w:themeColor="text1"/>
        </w:rPr>
        <w:t>流动火箭作业点应设置安防监控设施</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并且监控视频实时上传</w:t>
      </w:r>
      <w:r>
        <w:rPr>
          <w:rFonts w:asciiTheme="minorEastAsia" w:eastAsiaTheme="minorEastAsia" w:hAnsiTheme="minorEastAsia" w:hint="eastAsia"/>
        </w:rPr>
        <w:t>人工影响天气作业指挥中心。</w:t>
      </w:r>
      <w:bookmarkEnd w:id="145"/>
      <w:bookmarkEnd w:id="146"/>
    </w:p>
    <w:p w:rsidR="00704515" w:rsidRDefault="00EA722D">
      <w:pPr>
        <w:pStyle w:val="affffffffc"/>
        <w:ind w:left="0"/>
      </w:pPr>
      <w:bookmarkStart w:id="147" w:name="_Toc194306489"/>
      <w:bookmarkStart w:id="148" w:name="_Toc194306522"/>
      <w:r>
        <w:rPr>
          <w:rFonts w:asciiTheme="minorEastAsia" w:eastAsiaTheme="minorEastAsia" w:hAnsiTheme="minorEastAsia" w:hint="eastAsia"/>
          <w:color w:val="000000" w:themeColor="text1"/>
        </w:rPr>
        <w:t>安防监控视频的内容</w:t>
      </w:r>
      <w:r>
        <w:rPr>
          <w:rFonts w:asciiTheme="minorEastAsia" w:eastAsiaTheme="minorEastAsia" w:hAnsiTheme="minorEastAsia"/>
          <w:color w:val="000000" w:themeColor="text1"/>
        </w:rPr>
        <w:t>应</w:t>
      </w:r>
      <w:r>
        <w:rPr>
          <w:rFonts w:asciiTheme="minorEastAsia" w:eastAsiaTheme="minorEastAsia" w:hAnsiTheme="minorEastAsia" w:hint="eastAsia"/>
          <w:color w:val="000000" w:themeColor="text1"/>
        </w:rPr>
        <w:t>满足</w:t>
      </w:r>
      <w:r>
        <w:rPr>
          <w:rFonts w:asciiTheme="minorEastAsia" w:eastAsiaTheme="minorEastAsia" w:hAnsiTheme="minorEastAsia"/>
          <w:color w:val="000000" w:themeColor="text1"/>
        </w:rPr>
        <w:t>下列</w:t>
      </w:r>
      <w:r>
        <w:rPr>
          <w:rFonts w:asciiTheme="minorEastAsia" w:eastAsiaTheme="minorEastAsia" w:hAnsiTheme="minorEastAsia" w:hint="eastAsia"/>
          <w:color w:val="000000" w:themeColor="text1"/>
        </w:rPr>
        <w:t>要求</w:t>
      </w:r>
      <w:r>
        <w:rPr>
          <w:rFonts w:asciiTheme="minorEastAsia" w:eastAsiaTheme="minorEastAsia" w:hAnsiTheme="minorEastAsia"/>
          <w:color w:val="000000" w:themeColor="text1"/>
        </w:rPr>
        <w:t>：</w:t>
      </w:r>
      <w:bookmarkEnd w:id="147"/>
      <w:bookmarkEnd w:id="148"/>
    </w:p>
    <w:p w:rsidR="00704515" w:rsidRDefault="00EA722D">
      <w:pPr>
        <w:pStyle w:val="afffff3"/>
        <w:numPr>
          <w:ilvl w:val="0"/>
          <w:numId w:val="40"/>
        </w:numPr>
        <w:ind w:left="992" w:firstLineChars="0" w:hanging="425"/>
      </w:pPr>
      <w:r>
        <w:rPr>
          <w:rFonts w:asciiTheme="minorEastAsia" w:eastAsiaTheme="minorEastAsia" w:hAnsiTheme="minorEastAsia" w:hint="eastAsia"/>
        </w:rPr>
        <w:t>火箭弹存取全过程；</w:t>
      </w:r>
    </w:p>
    <w:p w:rsidR="00704515" w:rsidRDefault="00EA722D">
      <w:pPr>
        <w:pStyle w:val="afffff3"/>
        <w:numPr>
          <w:ilvl w:val="0"/>
          <w:numId w:val="40"/>
        </w:numPr>
        <w:ind w:left="992" w:firstLineChars="0" w:hanging="425"/>
      </w:pPr>
      <w:r>
        <w:rPr>
          <w:rFonts w:asciiTheme="minorEastAsia" w:eastAsiaTheme="minorEastAsia" w:hAnsiTheme="minorEastAsia" w:hint="eastAsia"/>
        </w:rPr>
        <w:t>火箭弹检查、装填全过程；</w:t>
      </w:r>
    </w:p>
    <w:p w:rsidR="00704515" w:rsidRDefault="00EA722D">
      <w:pPr>
        <w:pStyle w:val="afffff3"/>
        <w:numPr>
          <w:ilvl w:val="0"/>
          <w:numId w:val="40"/>
        </w:numPr>
        <w:ind w:left="992" w:firstLineChars="0" w:hanging="425"/>
      </w:pPr>
      <w:r>
        <w:rPr>
          <w:rFonts w:asciiTheme="minorEastAsia" w:eastAsiaTheme="minorEastAsia" w:hAnsiTheme="minorEastAsia" w:hint="eastAsia"/>
        </w:rPr>
        <w:t>火箭弹的</w:t>
      </w:r>
      <w:r>
        <w:rPr>
          <w:rFonts w:asciiTheme="minorEastAsia" w:eastAsiaTheme="minorEastAsia" w:hAnsiTheme="minorEastAsia"/>
        </w:rPr>
        <w:t>发射</w:t>
      </w:r>
      <w:r>
        <w:rPr>
          <w:rFonts w:asciiTheme="minorEastAsia" w:eastAsiaTheme="minorEastAsia" w:hAnsiTheme="minorEastAsia" w:hint="eastAsia"/>
        </w:rPr>
        <w:t>。</w:t>
      </w:r>
    </w:p>
    <w:p w:rsidR="00704515" w:rsidRDefault="00EA722D">
      <w:pPr>
        <w:pStyle w:val="affffffffc"/>
        <w:ind w:left="0"/>
        <w:rPr>
          <w:color w:val="000000" w:themeColor="text1"/>
        </w:rPr>
      </w:pPr>
      <w:bookmarkStart w:id="149" w:name="_Toc194306523"/>
      <w:bookmarkStart w:id="150" w:name="_Toc194306490"/>
      <w:r>
        <w:rPr>
          <w:rFonts w:hint="eastAsia"/>
          <w:color w:val="000000" w:themeColor="text1"/>
        </w:rPr>
        <w:t>作业平台周边应设置安全保护区（见图7.3），分为下列两部分：</w:t>
      </w:r>
    </w:p>
    <w:p w:rsidR="00704515" w:rsidRDefault="00EA722D">
      <w:pPr>
        <w:pStyle w:val="afffff3"/>
        <w:numPr>
          <w:ilvl w:val="0"/>
          <w:numId w:val="41"/>
        </w:numPr>
        <w:adjustRightInd w:val="0"/>
        <w:snapToGrid w:val="0"/>
        <w:ind w:left="992" w:firstLineChars="0" w:hanging="425"/>
      </w:pPr>
      <w:r>
        <w:rPr>
          <w:rFonts w:hint="eastAsia"/>
          <w:color w:val="000000" w:themeColor="text1"/>
        </w:rPr>
        <w:t>禁入区；</w:t>
      </w:r>
    </w:p>
    <w:p w:rsidR="00704515" w:rsidRDefault="00EA722D">
      <w:pPr>
        <w:pStyle w:val="afffff3"/>
        <w:numPr>
          <w:ilvl w:val="0"/>
          <w:numId w:val="41"/>
        </w:numPr>
        <w:adjustRightInd w:val="0"/>
        <w:snapToGrid w:val="0"/>
        <w:ind w:left="992" w:firstLineChars="0" w:hanging="425"/>
      </w:pPr>
      <w:r>
        <w:rPr>
          <w:rFonts w:hint="eastAsia"/>
          <w:color w:val="000000" w:themeColor="text1"/>
        </w:rPr>
        <w:t>警戒区。</w:t>
      </w:r>
    </w:p>
    <w:p w:rsidR="00704515" w:rsidRDefault="00EA722D">
      <w:pPr>
        <w:pStyle w:val="afffff3"/>
        <w:ind w:firstLine="420"/>
        <w:jc w:val="center"/>
      </w:pPr>
      <w:r>
        <w:rPr>
          <w:rFonts w:hint="eastAsia"/>
          <w:noProof/>
        </w:rPr>
        <w:drawing>
          <wp:inline distT="0" distB="0" distL="114300" distR="114300">
            <wp:extent cx="2910205" cy="2447925"/>
            <wp:effectExtent l="0" t="0" r="4445" b="9525"/>
            <wp:docPr id="5" name="图片 5" descr="38faf2980f7ba60dfb598acefabc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8faf2980f7ba60dfb598acefabc3e1"/>
                    <pic:cNvPicPr>
                      <a:picLocks noChangeAspect="1"/>
                    </pic:cNvPicPr>
                  </pic:nvPicPr>
                  <pic:blipFill>
                    <a:blip r:embed="rId19"/>
                    <a:stretch>
                      <a:fillRect/>
                    </a:stretch>
                  </pic:blipFill>
                  <pic:spPr>
                    <a:xfrm>
                      <a:off x="0" y="0"/>
                      <a:ext cx="2910205" cy="2447925"/>
                    </a:xfrm>
                    <a:prstGeom prst="rect">
                      <a:avLst/>
                    </a:prstGeom>
                  </pic:spPr>
                </pic:pic>
              </a:graphicData>
            </a:graphic>
          </wp:inline>
        </w:drawing>
      </w:r>
    </w:p>
    <w:p w:rsidR="00704515" w:rsidRDefault="00EA722D">
      <w:pPr>
        <w:pStyle w:val="afffff3"/>
        <w:ind w:firstLine="420"/>
        <w:jc w:val="center"/>
      </w:pPr>
      <w:r>
        <w:rPr>
          <w:rFonts w:hint="eastAsia"/>
        </w:rPr>
        <w:t>图7.3  安全保护区布局示意图</w:t>
      </w:r>
    </w:p>
    <w:p w:rsidR="00704515" w:rsidRDefault="00EA722D">
      <w:pPr>
        <w:pStyle w:val="affffffffc"/>
        <w:ind w:left="0"/>
        <w:rPr>
          <w:color w:val="FF0000"/>
        </w:rPr>
      </w:pPr>
      <w:r>
        <w:rPr>
          <w:rFonts w:hint="eastAsia"/>
          <w:color w:val="000000" w:themeColor="text1"/>
        </w:rPr>
        <w:lastRenderedPageBreak/>
        <w:t>禁入区应满足下列要求：</w:t>
      </w:r>
    </w:p>
    <w:p w:rsidR="00704515" w:rsidRDefault="00EA722D">
      <w:pPr>
        <w:pStyle w:val="aff6"/>
        <w:numPr>
          <w:ilvl w:val="0"/>
          <w:numId w:val="42"/>
        </w:numPr>
        <w:adjustRightInd w:val="0"/>
        <w:snapToGrid w:val="0"/>
        <w:ind w:left="992" w:hanging="425"/>
      </w:pPr>
      <w:r>
        <w:rPr>
          <w:rFonts w:hint="eastAsia"/>
        </w:rPr>
        <w:t>火箭发射架中心点向后</w:t>
      </w:r>
      <w:r>
        <w:rPr>
          <w:rFonts w:hint="eastAsia"/>
          <w:color w:val="000000" w:themeColor="text1"/>
        </w:rPr>
        <w:t>（见图</w:t>
      </w:r>
      <w:r>
        <w:rPr>
          <w:rFonts w:hint="eastAsia"/>
          <w:color w:val="000000" w:themeColor="text1"/>
        </w:rPr>
        <w:t>7.3</w:t>
      </w:r>
      <w:r>
        <w:rPr>
          <w:rFonts w:hint="eastAsia"/>
          <w:color w:val="000000" w:themeColor="text1"/>
        </w:rPr>
        <w:t>中灰色扇面）</w:t>
      </w:r>
      <w:r>
        <w:rPr>
          <w:rFonts w:hint="eastAsia"/>
        </w:rPr>
        <w:t>不小于</w:t>
      </w:r>
      <w:r>
        <w:rPr>
          <w:rFonts w:hint="eastAsia"/>
        </w:rPr>
        <w:t>45</w:t>
      </w:r>
      <w:r>
        <w:rPr>
          <w:rFonts w:hAnsi="宋体" w:hint="eastAsia"/>
        </w:rPr>
        <w:t>°的夹角</w:t>
      </w:r>
      <w:r>
        <w:rPr>
          <w:rFonts w:hint="eastAsia"/>
        </w:rPr>
        <w:t>，半径不小于</w:t>
      </w:r>
      <w:r>
        <w:rPr>
          <w:rFonts w:hint="eastAsia"/>
        </w:rPr>
        <w:t>40 m</w:t>
      </w:r>
      <w:r>
        <w:rPr>
          <w:rFonts w:hint="eastAsia"/>
        </w:rPr>
        <w:t>的扇面；</w:t>
      </w:r>
    </w:p>
    <w:p w:rsidR="00704515" w:rsidRDefault="00EA722D">
      <w:pPr>
        <w:pStyle w:val="aff6"/>
        <w:numPr>
          <w:ilvl w:val="0"/>
          <w:numId w:val="42"/>
        </w:numPr>
        <w:adjustRightInd w:val="0"/>
        <w:snapToGrid w:val="0"/>
        <w:ind w:left="992" w:hanging="425"/>
      </w:pPr>
      <w:r>
        <w:rPr>
          <w:rFonts w:hint="eastAsia"/>
        </w:rPr>
        <w:t>以火箭发射架中心点为圆心所作的圆面，半径满足下列要求之一：</w:t>
      </w:r>
    </w:p>
    <w:p w:rsidR="00704515" w:rsidRDefault="00EA722D">
      <w:pPr>
        <w:pStyle w:val="afffff3"/>
        <w:numPr>
          <w:ilvl w:val="0"/>
          <w:numId w:val="43"/>
        </w:numPr>
        <w:adjustRightInd w:val="0"/>
        <w:snapToGrid w:val="0"/>
        <w:ind w:left="1276" w:firstLineChars="0" w:hanging="425"/>
        <w:rPr>
          <w:color w:val="000000" w:themeColor="text1"/>
        </w:rPr>
      </w:pPr>
      <w:r>
        <w:rPr>
          <w:rFonts w:asciiTheme="minorEastAsia" w:eastAsiaTheme="minorEastAsia" w:hAnsiTheme="minorEastAsia" w:hint="eastAsia"/>
          <w:color w:val="000000" w:themeColor="text1"/>
        </w:rPr>
        <w:t>伞降火箭，半径不小于</w:t>
      </w:r>
      <w:r>
        <w:rPr>
          <w:rFonts w:hint="eastAsia"/>
          <w:color w:val="000000" w:themeColor="text1"/>
        </w:rPr>
        <w:t>15 m（见图7.3中灰色圆面）；</w:t>
      </w:r>
    </w:p>
    <w:p w:rsidR="00704515" w:rsidRDefault="00EA722D">
      <w:pPr>
        <w:pStyle w:val="afffff3"/>
        <w:numPr>
          <w:ilvl w:val="0"/>
          <w:numId w:val="43"/>
        </w:numPr>
        <w:adjustRightInd w:val="0"/>
        <w:snapToGrid w:val="0"/>
        <w:ind w:left="1276" w:firstLineChars="0" w:hanging="425"/>
        <w:rPr>
          <w:color w:val="000000" w:themeColor="text1"/>
        </w:rPr>
      </w:pPr>
      <w:r>
        <w:rPr>
          <w:rFonts w:asciiTheme="minorEastAsia" w:eastAsiaTheme="minorEastAsia" w:hAnsiTheme="minorEastAsia" w:hint="eastAsia"/>
          <w:color w:val="000000" w:themeColor="text1"/>
        </w:rPr>
        <w:t>自毁火箭，半径不小于3</w:t>
      </w:r>
      <w:r>
        <w:rPr>
          <w:rFonts w:asciiTheme="minorEastAsia" w:eastAsiaTheme="minorEastAsia" w:hAnsiTheme="minorEastAsia"/>
          <w:color w:val="000000" w:themeColor="text1"/>
        </w:rPr>
        <w:t>0 m</w:t>
      </w:r>
      <w:r>
        <w:rPr>
          <w:rFonts w:hint="eastAsia"/>
          <w:color w:val="000000" w:themeColor="text1"/>
        </w:rPr>
        <w:t>（见图7.3中网格圆面）</w:t>
      </w:r>
      <w:r>
        <w:rPr>
          <w:rFonts w:asciiTheme="minorEastAsia" w:eastAsiaTheme="minorEastAsia" w:hAnsiTheme="minorEastAsia" w:hint="eastAsia"/>
          <w:color w:val="000000" w:themeColor="text1"/>
        </w:rPr>
        <w:t>。</w:t>
      </w:r>
    </w:p>
    <w:p w:rsidR="00704515" w:rsidRDefault="00EA722D">
      <w:pPr>
        <w:pStyle w:val="affffffffc"/>
        <w:ind w:left="0"/>
        <w:rPr>
          <w:color w:val="FF0000"/>
        </w:rPr>
      </w:pPr>
      <w:r>
        <w:rPr>
          <w:rFonts w:hint="eastAsia"/>
          <w:color w:val="000000" w:themeColor="text1"/>
        </w:rPr>
        <w:t>警戒区为</w:t>
      </w:r>
      <w:r>
        <w:rPr>
          <w:rFonts w:hint="eastAsia"/>
        </w:rPr>
        <w:t>火箭发射架中心点向后</w:t>
      </w:r>
      <w:r>
        <w:rPr>
          <w:rFonts w:hint="eastAsia"/>
          <w:color w:val="000000" w:themeColor="text1"/>
        </w:rPr>
        <w:t>（见图7.3中“</w:t>
      </w:r>
      <w:r>
        <w:rPr>
          <w:rFonts w:hint="eastAsia"/>
          <w:noProof/>
          <w:color w:val="000000" w:themeColor="text1"/>
        </w:rPr>
        <w:drawing>
          <wp:inline distT="0" distB="0" distL="0" distR="0">
            <wp:extent cx="114300" cy="118745"/>
            <wp:effectExtent l="1905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20" cstate="print"/>
                    <a:srcRect/>
                    <a:stretch>
                      <a:fillRect/>
                    </a:stretch>
                  </pic:blipFill>
                  <pic:spPr>
                    <a:xfrm>
                      <a:off x="0" y="0"/>
                      <a:ext cx="114484" cy="119063"/>
                    </a:xfrm>
                    <a:prstGeom prst="rect">
                      <a:avLst/>
                    </a:prstGeom>
                    <a:noFill/>
                    <a:ln w="9525">
                      <a:noFill/>
                      <a:miter lim="800000"/>
                      <a:headEnd/>
                      <a:tailEnd/>
                    </a:ln>
                  </pic:spPr>
                </pic:pic>
              </a:graphicData>
            </a:graphic>
          </wp:inline>
        </w:drawing>
      </w:r>
      <w:r>
        <w:rPr>
          <w:rFonts w:hint="eastAsia"/>
          <w:color w:val="000000" w:themeColor="text1"/>
        </w:rPr>
        <w:t>”扇面）</w:t>
      </w:r>
      <w:r>
        <w:rPr>
          <w:rFonts w:hint="eastAsia"/>
        </w:rPr>
        <w:t>不小于45</w:t>
      </w:r>
      <w:r>
        <w:rPr>
          <w:rFonts w:hAnsi="宋体" w:hint="eastAsia"/>
        </w:rPr>
        <w:t>°的夹角</w:t>
      </w:r>
      <w:r>
        <w:rPr>
          <w:rFonts w:hint="eastAsia"/>
        </w:rPr>
        <w:t>，在</w:t>
      </w:r>
      <w:r>
        <w:rPr>
          <w:rFonts w:hint="eastAsia"/>
          <w:color w:val="000000" w:themeColor="text1"/>
        </w:rPr>
        <w:t>禁入区与</w:t>
      </w:r>
      <w:r>
        <w:rPr>
          <w:rFonts w:hint="eastAsia"/>
        </w:rPr>
        <w:t>半径不小于60 m扇面之间的区域。</w:t>
      </w:r>
    </w:p>
    <w:p w:rsidR="00704515" w:rsidRDefault="00EA722D">
      <w:pPr>
        <w:pStyle w:val="affffffffc"/>
        <w:ind w:left="0"/>
        <w:rPr>
          <w:color w:val="FF0000"/>
        </w:rPr>
      </w:pPr>
      <w:r>
        <w:rPr>
          <w:rFonts w:hint="eastAsia"/>
          <w:color w:val="000000" w:themeColor="text1"/>
        </w:rPr>
        <w:t>通往禁入区的道路口应</w:t>
      </w:r>
      <w:r>
        <w:rPr>
          <w:rFonts w:asciiTheme="minorEastAsia" w:eastAsiaTheme="minorEastAsia" w:hAnsiTheme="minorEastAsia" w:hint="eastAsia"/>
          <w:color w:val="000000" w:themeColor="text1"/>
        </w:rPr>
        <w:t>设置安全</w:t>
      </w:r>
      <w:r>
        <w:rPr>
          <w:rFonts w:asciiTheme="minorEastAsia" w:eastAsiaTheme="minorEastAsia" w:hAnsiTheme="minorEastAsia" w:hint="eastAsia"/>
        </w:rPr>
        <w:t>警示警告牌</w:t>
      </w:r>
      <w:r>
        <w:rPr>
          <w:rFonts w:asciiTheme="minorEastAsia" w:eastAsiaTheme="minorEastAsia" w:hAnsiTheme="minorEastAsia"/>
        </w:rPr>
        <w:t>（线</w:t>
      </w:r>
      <w:r>
        <w:rPr>
          <w:rFonts w:asciiTheme="minorEastAsia" w:eastAsiaTheme="minorEastAsia" w:hAnsiTheme="minorEastAsia" w:hint="eastAsia"/>
        </w:rPr>
        <w:t>），并满足下列要求：</w:t>
      </w:r>
    </w:p>
    <w:p w:rsidR="00704515" w:rsidRDefault="00EA722D">
      <w:pPr>
        <w:pStyle w:val="afffff3"/>
        <w:numPr>
          <w:ilvl w:val="0"/>
          <w:numId w:val="44"/>
        </w:numPr>
        <w:adjustRightInd w:val="0"/>
        <w:snapToGrid w:val="0"/>
        <w:ind w:left="992" w:firstLineChars="0" w:hanging="425"/>
      </w:pPr>
      <w:r>
        <w:rPr>
          <w:rFonts w:asciiTheme="minorEastAsia" w:eastAsiaTheme="minorEastAsia" w:hAnsiTheme="minorEastAsia" w:hint="eastAsia"/>
        </w:rPr>
        <w:t>用</w:t>
      </w:r>
      <w:r>
        <w:rPr>
          <w:rFonts w:asciiTheme="minorEastAsia" w:eastAsiaTheme="minorEastAsia" w:hAnsiTheme="minorEastAsia" w:hint="eastAsia"/>
          <w:color w:val="000000" w:themeColor="text1"/>
        </w:rPr>
        <w:t>安全</w:t>
      </w:r>
      <w:r>
        <w:rPr>
          <w:rFonts w:asciiTheme="minorEastAsia" w:eastAsiaTheme="minorEastAsia" w:hAnsiTheme="minorEastAsia" w:hint="eastAsia"/>
        </w:rPr>
        <w:t>警示警告牌</w:t>
      </w:r>
      <w:r>
        <w:rPr>
          <w:rFonts w:asciiTheme="minorEastAsia" w:eastAsiaTheme="minorEastAsia" w:hAnsiTheme="minorEastAsia"/>
        </w:rPr>
        <w:t>（线</w:t>
      </w:r>
      <w:r>
        <w:rPr>
          <w:rFonts w:asciiTheme="minorEastAsia" w:eastAsiaTheme="minorEastAsia" w:hAnsiTheme="minorEastAsia" w:hint="eastAsia"/>
        </w:rPr>
        <w:t>）将道路封堵</w:t>
      </w:r>
      <w:r>
        <w:rPr>
          <w:rFonts w:hint="eastAsia"/>
        </w:rPr>
        <w:t>；</w:t>
      </w:r>
    </w:p>
    <w:p w:rsidR="00704515" w:rsidRDefault="00EA722D">
      <w:pPr>
        <w:pStyle w:val="afffff3"/>
        <w:numPr>
          <w:ilvl w:val="0"/>
          <w:numId w:val="44"/>
        </w:numPr>
        <w:adjustRightInd w:val="0"/>
        <w:snapToGrid w:val="0"/>
        <w:ind w:left="992" w:firstLineChars="0" w:hanging="425"/>
      </w:pPr>
      <w:r>
        <w:rPr>
          <w:rFonts w:asciiTheme="minorEastAsia" w:eastAsiaTheme="minorEastAsia" w:hAnsiTheme="minorEastAsia" w:hint="eastAsia"/>
          <w:color w:val="000000" w:themeColor="text1"/>
        </w:rPr>
        <w:t>安全</w:t>
      </w:r>
      <w:r>
        <w:rPr>
          <w:rFonts w:asciiTheme="minorEastAsia" w:eastAsiaTheme="minorEastAsia" w:hAnsiTheme="minorEastAsia" w:hint="eastAsia"/>
        </w:rPr>
        <w:t>警示警告牌宜书写</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注意</w:t>
      </w:r>
      <w:r>
        <w:rPr>
          <w:rFonts w:asciiTheme="minorEastAsia" w:eastAsiaTheme="minorEastAsia" w:hAnsiTheme="minorEastAsia" w:hint="eastAsia"/>
        </w:rPr>
        <w:t>！</w:t>
      </w:r>
      <w:r>
        <w:rPr>
          <w:rFonts w:asciiTheme="minorEastAsia" w:eastAsiaTheme="minorEastAsia" w:hAnsiTheme="minorEastAsia"/>
        </w:rPr>
        <w:t>正在进行人工影响天气</w:t>
      </w:r>
      <w:r>
        <w:rPr>
          <w:rFonts w:asciiTheme="minorEastAsia" w:eastAsiaTheme="minorEastAsia" w:hAnsiTheme="minorEastAsia" w:hint="eastAsia"/>
        </w:rPr>
        <w:t>火箭</w:t>
      </w:r>
      <w:r>
        <w:rPr>
          <w:rFonts w:asciiTheme="minorEastAsia" w:eastAsiaTheme="minorEastAsia" w:hAnsiTheme="minorEastAsia"/>
        </w:rPr>
        <w:t>防雹增雨作业</w:t>
      </w:r>
      <w:r>
        <w:rPr>
          <w:rFonts w:asciiTheme="minorEastAsia" w:eastAsiaTheme="minorEastAsia" w:hAnsiTheme="minorEastAsia" w:hint="eastAsia"/>
        </w:rPr>
        <w:t>。</w:t>
      </w:r>
      <w:r>
        <w:rPr>
          <w:rFonts w:asciiTheme="minorEastAsia" w:eastAsiaTheme="minorEastAsia" w:hAnsiTheme="minorEastAsia"/>
        </w:rPr>
        <w:t>火箭</w:t>
      </w:r>
      <w:r>
        <w:rPr>
          <w:rFonts w:asciiTheme="minorEastAsia" w:eastAsiaTheme="minorEastAsia" w:hAnsiTheme="minorEastAsia" w:hint="eastAsia"/>
        </w:rPr>
        <w:t>发射将危及前方</w:t>
      </w:r>
      <w:r>
        <w:rPr>
          <w:rFonts w:asciiTheme="minorEastAsia" w:eastAsiaTheme="minorEastAsia" w:hAnsiTheme="minorEastAsia"/>
        </w:rPr>
        <w:t>区域</w:t>
      </w:r>
      <w:r>
        <w:rPr>
          <w:rFonts w:asciiTheme="minorEastAsia" w:eastAsiaTheme="minorEastAsia" w:hAnsiTheme="minorEastAsia" w:hint="eastAsia"/>
        </w:rPr>
        <w:t>内人身的安全！</w:t>
      </w:r>
      <w:r>
        <w:rPr>
          <w:rFonts w:asciiTheme="minorEastAsia" w:eastAsiaTheme="minorEastAsia" w:hAnsiTheme="minorEastAsia"/>
        </w:rPr>
        <w:t>请行人</w:t>
      </w:r>
      <w:r>
        <w:rPr>
          <w:rFonts w:asciiTheme="minorEastAsia" w:eastAsiaTheme="minorEastAsia" w:hAnsiTheme="minorEastAsia" w:hint="eastAsia"/>
        </w:rPr>
        <w:t>暂且等待、</w:t>
      </w:r>
      <w:r>
        <w:rPr>
          <w:rFonts w:asciiTheme="minorEastAsia" w:eastAsiaTheme="minorEastAsia" w:hAnsiTheme="minorEastAsia"/>
        </w:rPr>
        <w:t>回避。</w:t>
      </w:r>
      <w:r>
        <w:rPr>
          <w:rFonts w:asciiTheme="minorEastAsia" w:eastAsiaTheme="minorEastAsia" w:hAnsiTheme="minorEastAsia" w:hint="eastAsia"/>
        </w:rPr>
        <w:t>紧急联系电话：XXXXXXXX</w:t>
      </w:r>
      <w:r>
        <w:rPr>
          <w:rFonts w:asciiTheme="minorEastAsia" w:eastAsiaTheme="minorEastAsia" w:hAnsiTheme="minorEastAsia"/>
        </w:rPr>
        <w:t>”</w:t>
      </w:r>
      <w:r>
        <w:rPr>
          <w:rFonts w:asciiTheme="minorEastAsia" w:eastAsiaTheme="minorEastAsia" w:hAnsiTheme="minorEastAsia" w:hint="eastAsia"/>
        </w:rPr>
        <w:t>。</w:t>
      </w:r>
    </w:p>
    <w:p w:rsidR="00704515" w:rsidRDefault="00EA722D">
      <w:pPr>
        <w:pStyle w:val="affffffffc"/>
        <w:ind w:left="0"/>
        <w:rPr>
          <w:color w:val="FF0000"/>
        </w:rPr>
      </w:pPr>
      <w:r>
        <w:rPr>
          <w:rFonts w:hint="eastAsia"/>
          <w:color w:val="000000" w:themeColor="text1"/>
        </w:rPr>
        <w:t>通往警戒区的道路口应</w:t>
      </w:r>
      <w:r>
        <w:rPr>
          <w:rFonts w:asciiTheme="minorEastAsia" w:eastAsiaTheme="minorEastAsia" w:hAnsiTheme="minorEastAsia" w:hint="eastAsia"/>
          <w:color w:val="000000" w:themeColor="text1"/>
        </w:rPr>
        <w:t>设置安全</w:t>
      </w:r>
      <w:r>
        <w:rPr>
          <w:rFonts w:asciiTheme="minorEastAsia" w:eastAsiaTheme="minorEastAsia" w:hAnsiTheme="minorEastAsia" w:hint="eastAsia"/>
        </w:rPr>
        <w:t>警示警告牌</w:t>
      </w:r>
      <w:r>
        <w:rPr>
          <w:rFonts w:asciiTheme="minorEastAsia" w:eastAsiaTheme="minorEastAsia" w:hAnsiTheme="minorEastAsia"/>
        </w:rPr>
        <w:t>（线</w:t>
      </w:r>
      <w:r>
        <w:rPr>
          <w:rFonts w:asciiTheme="minorEastAsia" w:eastAsiaTheme="minorEastAsia" w:hAnsiTheme="minorEastAsia" w:hint="eastAsia"/>
        </w:rPr>
        <w:t>），并满足下列要求：</w:t>
      </w:r>
    </w:p>
    <w:p w:rsidR="00704515" w:rsidRDefault="00EA722D">
      <w:pPr>
        <w:pStyle w:val="afffff3"/>
        <w:numPr>
          <w:ilvl w:val="0"/>
          <w:numId w:val="45"/>
        </w:numPr>
        <w:adjustRightInd w:val="0"/>
        <w:snapToGrid w:val="0"/>
        <w:ind w:left="992" w:firstLineChars="0" w:hanging="425"/>
      </w:pPr>
      <w:r>
        <w:rPr>
          <w:rFonts w:asciiTheme="minorEastAsia" w:eastAsiaTheme="minorEastAsia" w:hAnsiTheme="minorEastAsia" w:hint="eastAsia"/>
          <w:color w:val="000000" w:themeColor="text1"/>
        </w:rPr>
        <w:t>安全</w:t>
      </w:r>
      <w:r>
        <w:rPr>
          <w:rFonts w:asciiTheme="minorEastAsia" w:eastAsiaTheme="minorEastAsia" w:hAnsiTheme="minorEastAsia" w:hint="eastAsia"/>
        </w:rPr>
        <w:t>警示警告牌</w:t>
      </w:r>
      <w:r>
        <w:rPr>
          <w:rFonts w:asciiTheme="minorEastAsia" w:eastAsiaTheme="minorEastAsia" w:hAnsiTheme="minorEastAsia"/>
        </w:rPr>
        <w:t>（线</w:t>
      </w:r>
      <w:r>
        <w:rPr>
          <w:rFonts w:asciiTheme="minorEastAsia" w:eastAsiaTheme="minorEastAsia" w:hAnsiTheme="minorEastAsia" w:hint="eastAsia"/>
        </w:rPr>
        <w:t>）宜书写</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注意</w:t>
      </w:r>
      <w:r>
        <w:rPr>
          <w:rFonts w:asciiTheme="minorEastAsia" w:eastAsiaTheme="minorEastAsia" w:hAnsiTheme="minorEastAsia" w:hint="eastAsia"/>
        </w:rPr>
        <w:t xml:space="preserve"> 本</w:t>
      </w:r>
      <w:r>
        <w:rPr>
          <w:rFonts w:asciiTheme="minorEastAsia" w:eastAsiaTheme="minorEastAsia" w:hAnsiTheme="minorEastAsia"/>
        </w:rPr>
        <w:t>区域正在进行人工影响天气</w:t>
      </w:r>
      <w:r>
        <w:rPr>
          <w:rFonts w:asciiTheme="minorEastAsia" w:eastAsiaTheme="minorEastAsia" w:hAnsiTheme="minorEastAsia" w:hint="eastAsia"/>
        </w:rPr>
        <w:t>火箭</w:t>
      </w:r>
      <w:r>
        <w:rPr>
          <w:rFonts w:asciiTheme="minorEastAsia" w:eastAsiaTheme="minorEastAsia" w:hAnsiTheme="minorEastAsia"/>
        </w:rPr>
        <w:t>防雹增雨作业</w:t>
      </w:r>
      <w:r>
        <w:rPr>
          <w:rFonts w:asciiTheme="minorEastAsia" w:eastAsiaTheme="minorEastAsia" w:hAnsiTheme="minorEastAsia" w:hint="eastAsia"/>
        </w:rPr>
        <w:t>。</w:t>
      </w:r>
      <w:r>
        <w:rPr>
          <w:rFonts w:asciiTheme="minorEastAsia" w:eastAsiaTheme="minorEastAsia" w:hAnsiTheme="minorEastAsia"/>
        </w:rPr>
        <w:t>火箭</w:t>
      </w:r>
      <w:r>
        <w:rPr>
          <w:rFonts w:asciiTheme="minorEastAsia" w:eastAsiaTheme="minorEastAsia" w:hAnsiTheme="minorEastAsia" w:hint="eastAsia"/>
        </w:rPr>
        <w:t>发射</w:t>
      </w:r>
      <w:r>
        <w:rPr>
          <w:rFonts w:asciiTheme="minorEastAsia" w:eastAsiaTheme="minorEastAsia" w:hAnsiTheme="minorEastAsia"/>
        </w:rPr>
        <w:t>时产生的尾焰</w:t>
      </w:r>
      <w:r>
        <w:rPr>
          <w:rFonts w:asciiTheme="minorEastAsia" w:eastAsiaTheme="minorEastAsia" w:hAnsiTheme="minorEastAsia" w:hint="eastAsia"/>
        </w:rPr>
        <w:t>易</w:t>
      </w:r>
      <w:r>
        <w:rPr>
          <w:rFonts w:asciiTheme="minorEastAsia" w:eastAsiaTheme="minorEastAsia" w:hAnsiTheme="minorEastAsia"/>
        </w:rPr>
        <w:t>将地面的沙石</w:t>
      </w:r>
      <w:r>
        <w:rPr>
          <w:rFonts w:asciiTheme="minorEastAsia" w:eastAsiaTheme="minorEastAsia" w:hAnsiTheme="minorEastAsia" w:hint="eastAsia"/>
        </w:rPr>
        <w:t>卷</w:t>
      </w:r>
      <w:r>
        <w:rPr>
          <w:rFonts w:asciiTheme="minorEastAsia" w:eastAsiaTheme="minorEastAsia" w:hAnsiTheme="minorEastAsia"/>
        </w:rPr>
        <w:t>起</w:t>
      </w:r>
      <w:r>
        <w:rPr>
          <w:rFonts w:asciiTheme="minorEastAsia" w:eastAsiaTheme="minorEastAsia" w:hAnsiTheme="minorEastAsia" w:hint="eastAsia"/>
        </w:rPr>
        <w:t>伤及眼睛、呼吸器官与裸露的皮肤等，形成的噪音易带来不适，</w:t>
      </w:r>
      <w:r>
        <w:rPr>
          <w:rFonts w:asciiTheme="minorEastAsia" w:eastAsiaTheme="minorEastAsia" w:hAnsiTheme="minorEastAsia"/>
        </w:rPr>
        <w:t>请行人</w:t>
      </w:r>
      <w:r>
        <w:rPr>
          <w:rFonts w:asciiTheme="minorEastAsia" w:eastAsiaTheme="minorEastAsia" w:hAnsiTheme="minorEastAsia" w:hint="eastAsia"/>
        </w:rPr>
        <w:t>、车辆暂且等待、</w:t>
      </w:r>
      <w:r>
        <w:rPr>
          <w:rFonts w:asciiTheme="minorEastAsia" w:eastAsiaTheme="minorEastAsia" w:hAnsiTheme="minorEastAsia"/>
        </w:rPr>
        <w:t>回避</w:t>
      </w:r>
      <w:r>
        <w:rPr>
          <w:rFonts w:asciiTheme="minorEastAsia" w:eastAsiaTheme="minorEastAsia" w:hAnsiTheme="minorEastAsia" w:hint="eastAsia"/>
        </w:rPr>
        <w:t>或</w:t>
      </w:r>
      <w:r>
        <w:rPr>
          <w:rFonts w:asciiTheme="minorEastAsia" w:eastAsiaTheme="minorEastAsia" w:hAnsiTheme="minorEastAsia"/>
        </w:rPr>
        <w:t>做好防护准备</w:t>
      </w:r>
      <w:r>
        <w:rPr>
          <w:rFonts w:asciiTheme="minorEastAsia" w:eastAsiaTheme="minorEastAsia" w:hAnsiTheme="minorEastAsia" w:hint="eastAsia"/>
        </w:rPr>
        <w:t>后快速通过</w:t>
      </w:r>
      <w:r>
        <w:rPr>
          <w:rFonts w:asciiTheme="minorEastAsia" w:eastAsiaTheme="minorEastAsia" w:hAnsiTheme="minorEastAsia"/>
        </w:rPr>
        <w:t>。防护</w:t>
      </w:r>
      <w:r>
        <w:rPr>
          <w:rFonts w:asciiTheme="minorEastAsia" w:eastAsiaTheme="minorEastAsia" w:hAnsiTheme="minorEastAsia" w:hint="eastAsia"/>
        </w:rPr>
        <w:t>方式</w:t>
      </w:r>
      <w:r>
        <w:rPr>
          <w:rFonts w:asciiTheme="minorEastAsia" w:eastAsiaTheme="minorEastAsia" w:hAnsiTheme="minorEastAsia"/>
        </w:rPr>
        <w:t>有以下几种：</w:t>
      </w:r>
      <w:r>
        <w:rPr>
          <w:rFonts w:asciiTheme="minorEastAsia" w:eastAsiaTheme="minorEastAsia" w:hAnsiTheme="minorEastAsia" w:hint="eastAsia"/>
        </w:rPr>
        <w:t>1、</w:t>
      </w:r>
      <w:r>
        <w:rPr>
          <w:rFonts w:asciiTheme="minorEastAsia" w:eastAsiaTheme="minorEastAsia" w:hAnsiTheme="minorEastAsia"/>
        </w:rPr>
        <w:t>佩戴防护</w:t>
      </w:r>
      <w:r>
        <w:rPr>
          <w:rFonts w:asciiTheme="minorEastAsia" w:eastAsiaTheme="minorEastAsia" w:hAnsiTheme="minorEastAsia" w:hint="eastAsia"/>
        </w:rPr>
        <w:t>目</w:t>
      </w:r>
      <w:r>
        <w:rPr>
          <w:rFonts w:asciiTheme="minorEastAsia" w:eastAsiaTheme="minorEastAsia" w:hAnsiTheme="minorEastAsia"/>
        </w:rPr>
        <w:t>镜</w:t>
      </w:r>
      <w:r>
        <w:rPr>
          <w:rFonts w:asciiTheme="minorEastAsia" w:eastAsiaTheme="minorEastAsia" w:hAnsiTheme="minorEastAsia" w:hint="eastAsia"/>
        </w:rPr>
        <w:t>、</w:t>
      </w:r>
      <w:r>
        <w:rPr>
          <w:rFonts w:asciiTheme="minorEastAsia" w:eastAsiaTheme="minorEastAsia" w:hAnsiTheme="minorEastAsia"/>
        </w:rPr>
        <w:t>口罩与</w:t>
      </w:r>
      <w:r>
        <w:rPr>
          <w:rFonts w:asciiTheme="minorEastAsia" w:eastAsiaTheme="minorEastAsia" w:hAnsiTheme="minorEastAsia" w:hint="eastAsia"/>
        </w:rPr>
        <w:t>耳塞</w:t>
      </w:r>
      <w:r>
        <w:rPr>
          <w:rFonts w:asciiTheme="minorEastAsia" w:eastAsiaTheme="minorEastAsia" w:hAnsiTheme="minorEastAsia"/>
        </w:rPr>
        <w:t>；</w:t>
      </w:r>
      <w:r>
        <w:rPr>
          <w:rFonts w:asciiTheme="minorEastAsia" w:eastAsiaTheme="minorEastAsia" w:hAnsiTheme="minorEastAsia" w:hint="eastAsia"/>
        </w:rPr>
        <w:t>2、关闭车窗；3、行人</w:t>
      </w:r>
      <w:r>
        <w:rPr>
          <w:rFonts w:asciiTheme="minorEastAsia" w:eastAsiaTheme="minorEastAsia" w:hAnsiTheme="minorEastAsia"/>
        </w:rPr>
        <w:t>背对火箭发射处。</w:t>
      </w:r>
      <w:r>
        <w:rPr>
          <w:rFonts w:asciiTheme="minorEastAsia" w:eastAsiaTheme="minorEastAsia" w:hAnsiTheme="minorEastAsia" w:hint="eastAsia"/>
        </w:rPr>
        <w:t>紧急联系电话：XXXXXXXX</w:t>
      </w:r>
      <w:r>
        <w:rPr>
          <w:rFonts w:asciiTheme="minorEastAsia" w:eastAsiaTheme="minorEastAsia" w:hAnsiTheme="minorEastAsia"/>
        </w:rPr>
        <w:t>”</w:t>
      </w:r>
      <w:r>
        <w:rPr>
          <w:rFonts w:asciiTheme="minorEastAsia" w:eastAsiaTheme="minorEastAsia" w:hAnsiTheme="minorEastAsia" w:hint="eastAsia"/>
        </w:rPr>
        <w:t>；</w:t>
      </w:r>
    </w:p>
    <w:p w:rsidR="00704515" w:rsidRDefault="00EA722D">
      <w:pPr>
        <w:pStyle w:val="afffff3"/>
        <w:numPr>
          <w:ilvl w:val="0"/>
          <w:numId w:val="45"/>
        </w:numPr>
        <w:adjustRightInd w:val="0"/>
        <w:snapToGrid w:val="0"/>
        <w:ind w:left="992" w:firstLineChars="0" w:hanging="425"/>
      </w:pPr>
      <w:r>
        <w:rPr>
          <w:rFonts w:hint="eastAsia"/>
        </w:rPr>
        <w:t>如果道路直接通往</w:t>
      </w:r>
      <w:r>
        <w:rPr>
          <w:rFonts w:hint="eastAsia"/>
          <w:color w:val="000000" w:themeColor="text1"/>
        </w:rPr>
        <w:t>禁入区，则按照7.6条的要求执行。</w:t>
      </w:r>
    </w:p>
    <w:p w:rsidR="00704515" w:rsidRDefault="00EA722D">
      <w:pPr>
        <w:pStyle w:val="affffffffc"/>
        <w:ind w:left="0"/>
      </w:pPr>
      <w:bookmarkStart w:id="151" w:name="_Toc194306525"/>
      <w:bookmarkStart w:id="152" w:name="_Toc194306492"/>
      <w:bookmarkEnd w:id="149"/>
      <w:bookmarkEnd w:id="150"/>
      <w:r>
        <w:rPr>
          <w:rFonts w:asciiTheme="minorEastAsia" w:eastAsiaTheme="minorEastAsia" w:hAnsiTheme="minorEastAsia" w:hint="eastAsia"/>
          <w:color w:val="000000" w:themeColor="text1"/>
        </w:rPr>
        <w:t>安全</w:t>
      </w:r>
      <w:r>
        <w:rPr>
          <w:rFonts w:asciiTheme="minorEastAsia" w:eastAsiaTheme="minorEastAsia" w:hAnsiTheme="minorEastAsia" w:hint="eastAsia"/>
        </w:rPr>
        <w:t>警示警告牌应</w:t>
      </w:r>
      <w:r>
        <w:rPr>
          <w:rFonts w:asciiTheme="minorEastAsia" w:eastAsiaTheme="minorEastAsia" w:hAnsiTheme="minorEastAsia" w:hint="eastAsia"/>
          <w:color w:val="000000" w:themeColor="text1"/>
        </w:rPr>
        <w:t>满足</w:t>
      </w:r>
      <w:r>
        <w:rPr>
          <w:rFonts w:asciiTheme="minorEastAsia" w:eastAsiaTheme="minorEastAsia" w:hAnsiTheme="minorEastAsia"/>
          <w:color w:val="000000" w:themeColor="text1"/>
        </w:rPr>
        <w:t>下列</w:t>
      </w:r>
      <w:r>
        <w:rPr>
          <w:rFonts w:asciiTheme="minorEastAsia" w:eastAsiaTheme="minorEastAsia" w:hAnsiTheme="minorEastAsia" w:hint="eastAsia"/>
          <w:color w:val="000000" w:themeColor="text1"/>
        </w:rPr>
        <w:t>要求</w:t>
      </w:r>
      <w:r>
        <w:rPr>
          <w:rFonts w:asciiTheme="minorEastAsia" w:eastAsiaTheme="minorEastAsia" w:hAnsiTheme="minorEastAsia"/>
          <w:color w:val="000000" w:themeColor="text1"/>
        </w:rPr>
        <w:t>：</w:t>
      </w:r>
      <w:bookmarkEnd w:id="151"/>
      <w:bookmarkEnd w:id="152"/>
    </w:p>
    <w:p w:rsidR="00704515" w:rsidRDefault="00EA722D">
      <w:pPr>
        <w:pStyle w:val="afffff3"/>
        <w:numPr>
          <w:ilvl w:val="0"/>
          <w:numId w:val="46"/>
        </w:numPr>
        <w:ind w:left="992" w:firstLineChars="0" w:hanging="425"/>
      </w:pPr>
      <w:r>
        <w:rPr>
          <w:rFonts w:asciiTheme="minorEastAsia" w:eastAsiaTheme="minorEastAsia" w:hAnsiTheme="minorEastAsia"/>
        </w:rPr>
        <w:t>长</w:t>
      </w:r>
      <w:r>
        <w:rPr>
          <w:rFonts w:asciiTheme="minorEastAsia" w:eastAsiaTheme="minorEastAsia" w:hAnsiTheme="minorEastAsia" w:hint="eastAsia"/>
        </w:rPr>
        <w:t>度与</w:t>
      </w:r>
      <w:r>
        <w:rPr>
          <w:rFonts w:asciiTheme="minorEastAsia" w:eastAsiaTheme="minorEastAsia" w:hAnsiTheme="minorEastAsia"/>
        </w:rPr>
        <w:t>宽</w:t>
      </w:r>
      <w:r>
        <w:rPr>
          <w:rFonts w:asciiTheme="minorEastAsia" w:eastAsiaTheme="minorEastAsia" w:hAnsiTheme="minorEastAsia" w:hint="eastAsia"/>
        </w:rPr>
        <w:t>度</w:t>
      </w:r>
      <w:r>
        <w:rPr>
          <w:rFonts w:asciiTheme="minorEastAsia" w:eastAsiaTheme="minorEastAsia" w:hAnsiTheme="minorEastAsia"/>
        </w:rPr>
        <w:t>不小于</w:t>
      </w:r>
      <w:r>
        <w:rPr>
          <w:rFonts w:asciiTheme="minorEastAsia" w:eastAsiaTheme="minorEastAsia" w:hAnsiTheme="minorEastAsia" w:hint="eastAsia"/>
        </w:rPr>
        <w:t>40 cm；</w:t>
      </w:r>
    </w:p>
    <w:p w:rsidR="00704515" w:rsidRDefault="00EA722D">
      <w:pPr>
        <w:pStyle w:val="afffff3"/>
        <w:numPr>
          <w:ilvl w:val="0"/>
          <w:numId w:val="46"/>
        </w:numPr>
        <w:ind w:left="992" w:firstLineChars="0" w:hanging="425"/>
      </w:pPr>
      <w:r>
        <w:rPr>
          <w:rFonts w:asciiTheme="minorEastAsia" w:eastAsiaTheme="minorEastAsia" w:hAnsiTheme="minorEastAsia" w:hint="eastAsia"/>
        </w:rPr>
        <w:t>离</w:t>
      </w:r>
      <w:r>
        <w:rPr>
          <w:rFonts w:asciiTheme="minorEastAsia" w:eastAsiaTheme="minorEastAsia" w:hAnsiTheme="minorEastAsia"/>
        </w:rPr>
        <w:t>地高</w:t>
      </w:r>
      <w:r>
        <w:rPr>
          <w:rFonts w:asciiTheme="minorEastAsia" w:eastAsiaTheme="minorEastAsia" w:hAnsiTheme="minorEastAsia" w:hint="eastAsia"/>
        </w:rPr>
        <w:t>度</w:t>
      </w:r>
      <w:r>
        <w:rPr>
          <w:rFonts w:asciiTheme="minorEastAsia" w:eastAsiaTheme="minorEastAsia" w:hAnsiTheme="minorEastAsia"/>
        </w:rPr>
        <w:t>不小于6</w:t>
      </w:r>
      <w:r>
        <w:rPr>
          <w:rFonts w:asciiTheme="minorEastAsia" w:eastAsiaTheme="minorEastAsia" w:hAnsiTheme="minorEastAsia" w:hint="eastAsia"/>
        </w:rPr>
        <w:t>0 cm；</w:t>
      </w:r>
    </w:p>
    <w:p w:rsidR="00704515" w:rsidRDefault="00EA722D">
      <w:pPr>
        <w:pStyle w:val="afffff3"/>
        <w:numPr>
          <w:ilvl w:val="0"/>
          <w:numId w:val="46"/>
        </w:numPr>
        <w:ind w:left="992" w:firstLineChars="0" w:hanging="425"/>
      </w:pPr>
      <w:r>
        <w:rPr>
          <w:rFonts w:asciiTheme="minorEastAsia" w:eastAsiaTheme="minorEastAsia" w:hAnsiTheme="minorEastAsia" w:hint="eastAsia"/>
        </w:rPr>
        <w:t>底色</w:t>
      </w:r>
      <w:r>
        <w:rPr>
          <w:rFonts w:asciiTheme="minorEastAsia" w:eastAsiaTheme="minorEastAsia" w:hAnsiTheme="minorEastAsia"/>
        </w:rPr>
        <w:t>为红色</w:t>
      </w:r>
      <w:r>
        <w:rPr>
          <w:rFonts w:asciiTheme="minorEastAsia" w:eastAsiaTheme="minorEastAsia" w:hAnsiTheme="minorEastAsia" w:hint="eastAsia"/>
        </w:rPr>
        <w:t>；</w:t>
      </w:r>
    </w:p>
    <w:p w:rsidR="00704515" w:rsidRDefault="00EA722D">
      <w:pPr>
        <w:pStyle w:val="afffff3"/>
        <w:numPr>
          <w:ilvl w:val="0"/>
          <w:numId w:val="46"/>
        </w:numPr>
        <w:ind w:left="992" w:firstLineChars="0" w:hanging="425"/>
      </w:pPr>
      <w:r>
        <w:rPr>
          <w:rFonts w:asciiTheme="minorEastAsia" w:eastAsiaTheme="minorEastAsia" w:hAnsiTheme="minorEastAsia" w:hint="eastAsia"/>
        </w:rPr>
        <w:t>字色宜</w:t>
      </w:r>
      <w:r>
        <w:rPr>
          <w:rFonts w:asciiTheme="minorEastAsia" w:eastAsiaTheme="minorEastAsia" w:hAnsiTheme="minorEastAsia"/>
        </w:rPr>
        <w:t>采用黄色</w:t>
      </w:r>
      <w:r>
        <w:rPr>
          <w:rFonts w:asciiTheme="minorEastAsia" w:eastAsiaTheme="minorEastAsia" w:hAnsiTheme="minorEastAsia" w:hint="eastAsia"/>
        </w:rPr>
        <w:t>；</w:t>
      </w:r>
    </w:p>
    <w:p w:rsidR="00704515" w:rsidRDefault="00EA722D">
      <w:pPr>
        <w:pStyle w:val="afffff3"/>
        <w:numPr>
          <w:ilvl w:val="0"/>
          <w:numId w:val="46"/>
        </w:numPr>
        <w:ind w:left="992" w:firstLineChars="0" w:hanging="425"/>
      </w:pPr>
      <w:r>
        <w:rPr>
          <w:rFonts w:asciiTheme="minorEastAsia" w:eastAsiaTheme="minorEastAsia" w:hAnsiTheme="minorEastAsia" w:hint="eastAsia"/>
        </w:rPr>
        <w:t>单</w:t>
      </w:r>
      <w:r>
        <w:rPr>
          <w:rFonts w:asciiTheme="minorEastAsia" w:eastAsiaTheme="minorEastAsia" w:hAnsiTheme="minorEastAsia"/>
        </w:rPr>
        <w:t>个</w:t>
      </w:r>
      <w:r>
        <w:rPr>
          <w:rFonts w:asciiTheme="minorEastAsia" w:eastAsiaTheme="minorEastAsia" w:hAnsiTheme="minorEastAsia" w:hint="eastAsia"/>
        </w:rPr>
        <w:t>字</w:t>
      </w:r>
      <w:r>
        <w:rPr>
          <w:rFonts w:asciiTheme="minorEastAsia" w:eastAsiaTheme="minorEastAsia" w:hAnsiTheme="minorEastAsia"/>
        </w:rPr>
        <w:t>形</w:t>
      </w:r>
      <w:r>
        <w:rPr>
          <w:rFonts w:asciiTheme="minorEastAsia" w:eastAsiaTheme="minorEastAsia" w:hAnsiTheme="minorEastAsia" w:hint="eastAsia"/>
        </w:rPr>
        <w:t>满足下列要求：</w:t>
      </w:r>
    </w:p>
    <w:p w:rsidR="00704515" w:rsidRDefault="00EA722D">
      <w:pPr>
        <w:pStyle w:val="afffff3"/>
        <w:numPr>
          <w:ilvl w:val="0"/>
          <w:numId w:val="47"/>
        </w:numPr>
        <w:ind w:left="1276" w:firstLineChars="0" w:hanging="425"/>
      </w:pPr>
      <w:r>
        <w:rPr>
          <w:rFonts w:asciiTheme="minorEastAsia" w:eastAsiaTheme="minorEastAsia" w:hAnsiTheme="minorEastAsia"/>
        </w:rPr>
        <w:t>长</w:t>
      </w:r>
      <w:r>
        <w:rPr>
          <w:rFonts w:asciiTheme="minorEastAsia" w:eastAsiaTheme="minorEastAsia" w:hAnsiTheme="minorEastAsia" w:hint="eastAsia"/>
        </w:rPr>
        <w:t>度与</w:t>
      </w:r>
      <w:r>
        <w:rPr>
          <w:rFonts w:asciiTheme="minorEastAsia" w:eastAsiaTheme="minorEastAsia" w:hAnsiTheme="minorEastAsia"/>
        </w:rPr>
        <w:t>宽</w:t>
      </w:r>
      <w:r>
        <w:rPr>
          <w:rFonts w:asciiTheme="minorEastAsia" w:eastAsiaTheme="minorEastAsia" w:hAnsiTheme="minorEastAsia" w:hint="eastAsia"/>
        </w:rPr>
        <w:t>度</w:t>
      </w:r>
      <w:r>
        <w:rPr>
          <w:rFonts w:asciiTheme="minorEastAsia" w:eastAsiaTheme="minorEastAsia" w:hAnsiTheme="minorEastAsia"/>
        </w:rPr>
        <w:t>不小于10 m</w:t>
      </w:r>
      <w:r>
        <w:rPr>
          <w:rFonts w:asciiTheme="minorEastAsia" w:eastAsiaTheme="minorEastAsia" w:hAnsiTheme="minorEastAsia" w:hint="eastAsia"/>
        </w:rPr>
        <w:t>m；</w:t>
      </w:r>
    </w:p>
    <w:p w:rsidR="00704515" w:rsidRDefault="00EA722D">
      <w:pPr>
        <w:pStyle w:val="afffff3"/>
        <w:numPr>
          <w:ilvl w:val="0"/>
          <w:numId w:val="47"/>
        </w:numPr>
        <w:ind w:left="1276" w:firstLineChars="0" w:hanging="425"/>
      </w:pPr>
      <w:r>
        <w:rPr>
          <w:rFonts w:asciiTheme="minorEastAsia" w:eastAsiaTheme="minorEastAsia" w:hAnsiTheme="minorEastAsia" w:hint="eastAsia"/>
        </w:rPr>
        <w:t>笔划宽度不小于1</w:t>
      </w:r>
      <w:r>
        <w:rPr>
          <w:rFonts w:asciiTheme="minorEastAsia" w:eastAsiaTheme="minorEastAsia" w:hAnsiTheme="minorEastAsia"/>
        </w:rPr>
        <w:t xml:space="preserve"> mm</w:t>
      </w:r>
      <w:r>
        <w:rPr>
          <w:rFonts w:asciiTheme="minorEastAsia" w:eastAsiaTheme="minorEastAsia" w:hAnsiTheme="minorEastAsia" w:hint="eastAsia"/>
        </w:rPr>
        <w:t>。</w:t>
      </w:r>
    </w:p>
    <w:p w:rsidR="00704515" w:rsidRDefault="00704515">
      <w:pPr>
        <w:pStyle w:val="afffff3"/>
        <w:ind w:firstLineChars="0" w:firstLine="0"/>
        <w:sectPr w:rsidR="00704515">
          <w:pgSz w:w="11906" w:h="16838"/>
          <w:pgMar w:top="1928" w:right="1134" w:bottom="1134" w:left="1134" w:header="1418" w:footer="1134" w:gutter="284"/>
          <w:pgNumType w:start="1"/>
          <w:cols w:space="425"/>
          <w:formProt w:val="0"/>
          <w:docGrid w:type="lines" w:linePitch="312"/>
        </w:sectPr>
      </w:pPr>
      <w:bookmarkStart w:id="153" w:name="BookMark6"/>
      <w:bookmarkEnd w:id="32"/>
    </w:p>
    <w:p w:rsidR="00704515" w:rsidRDefault="00EA722D">
      <w:pPr>
        <w:pStyle w:val="afffffa"/>
        <w:spacing w:after="156"/>
      </w:pPr>
      <w:bookmarkStart w:id="154" w:name="_Toc196727911"/>
      <w:bookmarkStart w:id="155" w:name="_Toc164457261"/>
      <w:bookmarkStart w:id="156" w:name="_Toc194306493"/>
      <w:bookmarkStart w:id="157" w:name="_Toc196728002"/>
      <w:bookmarkStart w:id="158" w:name="_Toc195372232"/>
      <w:bookmarkStart w:id="159" w:name="_Toc196728085"/>
      <w:bookmarkStart w:id="160" w:name="_Toc196728100"/>
      <w:bookmarkStart w:id="161" w:name="_Toc196727992"/>
      <w:bookmarkStart w:id="162" w:name="_Toc196728065"/>
      <w:bookmarkStart w:id="163" w:name="_Toc196728075"/>
      <w:r>
        <w:rPr>
          <w:rFonts w:hint="eastAsia"/>
          <w:spacing w:val="105"/>
        </w:rPr>
        <w:lastRenderedPageBreak/>
        <w:t>参考文</w:t>
      </w:r>
      <w:r>
        <w:rPr>
          <w:rFonts w:hint="eastAsia"/>
        </w:rPr>
        <w:t>献</w:t>
      </w:r>
      <w:bookmarkEnd w:id="154"/>
      <w:bookmarkEnd w:id="155"/>
      <w:bookmarkEnd w:id="156"/>
      <w:bookmarkEnd w:id="157"/>
      <w:bookmarkEnd w:id="158"/>
      <w:bookmarkEnd w:id="159"/>
      <w:bookmarkEnd w:id="160"/>
      <w:bookmarkEnd w:id="161"/>
      <w:bookmarkEnd w:id="162"/>
      <w:bookmarkEnd w:id="163"/>
    </w:p>
    <w:p w:rsidR="00704515" w:rsidRDefault="00EA722D">
      <w:pPr>
        <w:pStyle w:val="afffff3"/>
        <w:ind w:firstLine="420"/>
      </w:pPr>
      <w:r>
        <w:rPr>
          <w:rFonts w:hint="eastAsia"/>
        </w:rPr>
        <w:t xml:space="preserve">[1] </w:t>
      </w:r>
      <w:r>
        <w:t>GB/T 42989</w:t>
      </w:r>
      <w:r>
        <w:rPr>
          <w:rFonts w:hint="eastAsia"/>
        </w:rPr>
        <w:t>—</w:t>
      </w:r>
      <w:r>
        <w:t>2023</w:t>
      </w:r>
      <w:r>
        <w:rPr>
          <w:rFonts w:hint="eastAsia"/>
        </w:rPr>
        <w:t xml:space="preserve"> 人工影响天气术语</w:t>
      </w:r>
    </w:p>
    <w:p w:rsidR="00704515" w:rsidRDefault="00EA722D">
      <w:pPr>
        <w:pStyle w:val="afffff3"/>
        <w:ind w:firstLine="420"/>
      </w:pPr>
      <w:r>
        <w:rPr>
          <w:rFonts w:hint="eastAsia"/>
        </w:rPr>
        <w:t>[2] QX/T 471—2019 人工影响天气作业装备与弹药标识编码技术规范</w:t>
      </w:r>
    </w:p>
    <w:p w:rsidR="00704515" w:rsidRDefault="00EA722D">
      <w:pPr>
        <w:pStyle w:val="afffff3"/>
        <w:ind w:firstLine="420"/>
      </w:pPr>
      <w:r>
        <w:rPr>
          <w:rFonts w:hint="eastAsia"/>
        </w:rPr>
        <w:t>[3] QX/T 329—2016 人工影响天气地面作业站建设规范</w:t>
      </w:r>
    </w:p>
    <w:p w:rsidR="00704515" w:rsidRDefault="00EA722D">
      <w:pPr>
        <w:pStyle w:val="afffff3"/>
        <w:ind w:firstLine="420"/>
      </w:pPr>
      <w:r>
        <w:rPr>
          <w:rFonts w:hint="eastAsia"/>
        </w:rPr>
        <w:t xml:space="preserve">[4] </w:t>
      </w:r>
      <w:r>
        <w:fldChar w:fldCharType="begin"/>
      </w:r>
      <w:r>
        <w:instrText xml:space="preserve"> HYPERLINK "http://www.baidu.com/link?url=PXs2rOJ29bTuFFiwHEuugWds9pkYxEsewSb9cK-sV0IJ_fBcph1PoSqXOKQdxWLaD06_T9whNclNmjyh-BrFInjxa3txU3AwbAIFfC0fK5O" \t "_blank" </w:instrText>
      </w:r>
      <w:r>
        <w:fldChar w:fldCharType="separate"/>
      </w:r>
      <w:r>
        <w:t>GB/T 44961</w:t>
      </w:r>
      <w:r>
        <w:rPr>
          <w:rFonts w:hint="eastAsia"/>
        </w:rPr>
        <w:t>—</w:t>
      </w:r>
      <w:r>
        <w:t>2024大型活动气象服务指南</w:t>
      </w:r>
      <w:r>
        <w:t> </w:t>
      </w:r>
      <w:r>
        <w:t>人工影响天气</w:t>
      </w:r>
    </w:p>
    <w:p w:rsidR="00704515" w:rsidRDefault="00EA722D">
      <w:pPr>
        <w:pStyle w:val="afffff3"/>
        <w:ind w:firstLine="420"/>
      </w:pPr>
      <w:r>
        <w:fldChar w:fldCharType="end"/>
      </w:r>
      <w:r>
        <w:rPr>
          <w:rFonts w:hint="eastAsia"/>
        </w:rPr>
        <w:t>[5] DB13/T 2037—2021 人工影响天气固定作业点建设要求</w:t>
      </w:r>
    </w:p>
    <w:p w:rsidR="00704515" w:rsidRDefault="00704515">
      <w:pPr>
        <w:pStyle w:val="afffff3"/>
        <w:ind w:firstLine="420"/>
        <w:rPr>
          <w:color w:val="FF0000"/>
        </w:rPr>
      </w:pPr>
    </w:p>
    <w:p w:rsidR="00704515" w:rsidRDefault="00EA722D">
      <w:pPr>
        <w:pStyle w:val="afffff3"/>
        <w:ind w:firstLineChars="0" w:firstLine="0"/>
        <w:jc w:val="center"/>
      </w:pPr>
      <w:bookmarkStart w:id="164" w:name="BookMark8"/>
      <w:bookmarkEnd w:id="153"/>
      <w:r>
        <w:rPr>
          <w:noProof/>
        </w:rPr>
        <w:drawing>
          <wp:inline distT="0" distB="0" distL="0" distR="0">
            <wp:extent cx="1487170" cy="31813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21" cstate="print"/>
                    <a:srcRect/>
                    <a:stretch>
                      <a:fillRect/>
                    </a:stretch>
                  </pic:blipFill>
                  <pic:spPr>
                    <a:xfrm>
                      <a:off x="0" y="0"/>
                      <a:ext cx="1487170" cy="318135"/>
                    </a:xfrm>
                    <a:prstGeom prst="rect">
                      <a:avLst/>
                    </a:prstGeom>
                    <a:noFill/>
                    <a:ln w="9525">
                      <a:noFill/>
                      <a:miter lim="800000"/>
                      <a:headEnd/>
                      <a:tailEnd/>
                    </a:ln>
                  </pic:spPr>
                </pic:pic>
              </a:graphicData>
            </a:graphic>
          </wp:inline>
        </w:drawing>
      </w:r>
      <w:bookmarkEnd w:id="164"/>
    </w:p>
    <w:sectPr w:rsidR="00704515">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8A0" w:rsidRDefault="00B478A0">
      <w:pPr>
        <w:spacing w:line="240" w:lineRule="auto"/>
      </w:pPr>
      <w:r>
        <w:separator/>
      </w:r>
    </w:p>
  </w:endnote>
  <w:endnote w:type="continuationSeparator" w:id="0">
    <w:p w:rsidR="00B478A0" w:rsidRDefault="00B47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15" w:rsidRDefault="00EA722D">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15" w:rsidRDefault="00704515">
    <w:pPr>
      <w:pStyle w:val="aff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15" w:rsidRDefault="00704515">
    <w:pPr>
      <w:pStyle w:val="affff1"/>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15" w:rsidRDefault="00EA722D">
    <w:pPr>
      <w:pStyle w:val="afffff0"/>
    </w:pPr>
    <w:r>
      <w:fldChar w:fldCharType="begin"/>
    </w:r>
    <w:r>
      <w:instrText>PAGE   \* MERGEFORMAT</w:instrText>
    </w:r>
    <w:r>
      <w:fldChar w:fldCharType="separate"/>
    </w:r>
    <w:r w:rsidR="0057075E" w:rsidRPr="0057075E">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8A0" w:rsidRDefault="00B478A0">
      <w:pPr>
        <w:spacing w:line="240" w:lineRule="auto"/>
      </w:pPr>
      <w:r>
        <w:separator/>
      </w:r>
    </w:p>
  </w:footnote>
  <w:footnote w:type="continuationSeparator" w:id="0">
    <w:p w:rsidR="00B478A0" w:rsidRDefault="00B478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15" w:rsidRDefault="00704515">
    <w:pPr>
      <w:pStyle w:val="af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15" w:rsidRDefault="00EA722D">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15" w:rsidRDefault="00704515">
    <w:pPr>
      <w:pStyle w:val="affff2"/>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15" w:rsidRDefault="00EA722D">
    <w:pPr>
      <w:pStyle w:val="afffff8"/>
    </w:pPr>
    <w:r>
      <w:fldChar w:fldCharType="begin"/>
    </w:r>
    <w:r>
      <w:instrText xml:space="preserve"> STYLEREF  标准文件_文件编号  \* MERGEFORMAT </w:instrText>
    </w:r>
    <w:r>
      <w:fldChar w:fldCharType="separate"/>
    </w:r>
    <w:r w:rsidR="0057075E">
      <w:rPr>
        <w:noProof/>
      </w:rPr>
      <w:t>DB XX/T XXXX</w:t>
    </w:r>
    <w:r w:rsidR="0057075E">
      <w:rPr>
        <w:noProof/>
      </w:rPr>
      <w:t>—</w:t>
    </w:r>
    <w:r w:rsidR="0057075E">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C611E2B"/>
    <w:multiLevelType w:val="multilevel"/>
    <w:tmpl w:val="0C611E2B"/>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0E1B6699"/>
    <w:multiLevelType w:val="multilevel"/>
    <w:tmpl w:val="0E1B6699"/>
    <w:lvl w:ilvl="0">
      <w:start w:val="1"/>
      <w:numFmt w:val="lowerLetter"/>
      <w:lvlText w:val="%1)"/>
      <w:lvlJc w:val="left"/>
      <w:pPr>
        <w:ind w:left="780" w:hanging="360"/>
      </w:pPr>
      <w:rPr>
        <w:rFonts w:ascii="宋体" w:eastAsia="宋体"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21A574A1"/>
    <w:multiLevelType w:val="multilevel"/>
    <w:tmpl w:val="21A574A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21F905FF"/>
    <w:multiLevelType w:val="multilevel"/>
    <w:tmpl w:val="21F905FF"/>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22D3260C"/>
    <w:multiLevelType w:val="multilevel"/>
    <w:tmpl w:val="22D3260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9711414"/>
    <w:multiLevelType w:val="multilevel"/>
    <w:tmpl w:val="29711414"/>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A314F25"/>
    <w:multiLevelType w:val="multilevel"/>
    <w:tmpl w:val="2A314F25"/>
    <w:lvl w:ilvl="0">
      <w:start w:val="1"/>
      <w:numFmt w:val="lowerLetter"/>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8" w15:restartNumberingAfterBreak="0">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9" w15:restartNumberingAfterBreak="0">
    <w:nsid w:val="30B0045C"/>
    <w:multiLevelType w:val="multilevel"/>
    <w:tmpl w:val="30B0045C"/>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1" w15:restartNumberingAfterBreak="0">
    <w:nsid w:val="351D5F3B"/>
    <w:multiLevelType w:val="multilevel"/>
    <w:tmpl w:val="351D5F3B"/>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3" w15:restartNumberingAfterBreak="0">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5" w15:restartNumberingAfterBreak="0">
    <w:nsid w:val="4E0E3A5C"/>
    <w:multiLevelType w:val="multilevel"/>
    <w:tmpl w:val="4E0E3A5C"/>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7" w15:restartNumberingAfterBreak="0">
    <w:nsid w:val="50CE46A6"/>
    <w:multiLevelType w:val="multilevel"/>
    <w:tmpl w:val="50CE46A6"/>
    <w:lvl w:ilvl="0">
      <w:start w:val="1"/>
      <w:numFmt w:val="lowerLetter"/>
      <w:lvlText w:val="%1)"/>
      <w:lvlJc w:val="left"/>
      <w:pPr>
        <w:ind w:left="360" w:hanging="36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9" w15:restartNumberingAfterBreak="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3" w15:restartNumberingAfterBreak="0">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4" w15:restartNumberingAfterBreak="0">
    <w:nsid w:val="654A26C9"/>
    <w:multiLevelType w:val="multilevel"/>
    <w:tmpl w:val="654A26C9"/>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5" w15:restartNumberingAfterBreak="0">
    <w:nsid w:val="657D3FBC"/>
    <w:multiLevelType w:val="multilevel"/>
    <w:tmpl w:val="657D3FBC"/>
    <w:lvl w:ilvl="0">
      <w:start w:val="1"/>
      <w:numFmt w:val="upperLetter"/>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15:restartNumberingAfterBreak="0">
    <w:nsid w:val="67CC531A"/>
    <w:multiLevelType w:val="multilevel"/>
    <w:tmpl w:val="67CC531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8" w15:restartNumberingAfterBreak="0">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CEA2025"/>
    <w:multiLevelType w:val="multilevel"/>
    <w:tmpl w:val="6CEA2025"/>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567" w:firstLine="0"/>
      </w:pPr>
      <w:rPr>
        <w:rFonts w:ascii="黑体" w:eastAsia="黑体" w:hint="eastAsia"/>
        <w:b w:val="0"/>
        <w:i w:val="0"/>
        <w:sz w:val="21"/>
      </w:rPr>
    </w:lvl>
    <w:lvl w:ilvl="2">
      <w:start w:val="1"/>
      <w:numFmt w:val="decimal"/>
      <w:pStyle w:val="afff2"/>
      <w:suff w:val="nothing"/>
      <w:lvlText w:val="%1%2.%3　"/>
      <w:lvlJc w:val="left"/>
      <w:pPr>
        <w:ind w:left="24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1" w15:restartNumberingAfterBreak="0">
    <w:nsid w:val="6DBF04F4"/>
    <w:multiLevelType w:val="multilevel"/>
    <w:tmpl w:val="6DBF04F4"/>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2" w15:restartNumberingAfterBreak="0">
    <w:nsid w:val="6DF35F19"/>
    <w:multiLevelType w:val="multilevel"/>
    <w:tmpl w:val="6DF35F19"/>
    <w:lvl w:ilvl="0">
      <w:start w:val="1"/>
      <w:numFmt w:val="decimal"/>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3" w15:restartNumberingAfterBreak="0">
    <w:nsid w:val="6DF92A9A"/>
    <w:multiLevelType w:val="multilevel"/>
    <w:tmpl w:val="6DF92A9A"/>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4" w15:restartNumberingAfterBreak="0">
    <w:nsid w:val="712D228E"/>
    <w:multiLevelType w:val="multilevel"/>
    <w:tmpl w:val="712D228E"/>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7E6E04FD"/>
    <w:multiLevelType w:val="multilevel"/>
    <w:tmpl w:val="7E6E04FD"/>
    <w:lvl w:ilvl="0">
      <w:start w:val="1"/>
      <w:numFmt w:val="lowerLetter"/>
      <w:lvlText w:val="%1)"/>
      <w:lvlJc w:val="left"/>
      <w:pPr>
        <w:ind w:left="780" w:hanging="360"/>
      </w:pPr>
      <w:rPr>
        <w:rFonts w:ascii="宋体" w:eastAsia="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40"/>
  </w:num>
  <w:num w:numId="3">
    <w:abstractNumId w:val="5"/>
  </w:num>
  <w:num w:numId="4">
    <w:abstractNumId w:val="35"/>
  </w:num>
  <w:num w:numId="5">
    <w:abstractNumId w:val="30"/>
  </w:num>
  <w:num w:numId="6">
    <w:abstractNumId w:val="23"/>
  </w:num>
  <w:num w:numId="7">
    <w:abstractNumId w:val="10"/>
  </w:num>
  <w:num w:numId="8">
    <w:abstractNumId w:val="3"/>
  </w:num>
  <w:num w:numId="9">
    <w:abstractNumId w:val="11"/>
  </w:num>
  <w:num w:numId="10">
    <w:abstractNumId w:val="28"/>
  </w:num>
  <w:num w:numId="11">
    <w:abstractNumId w:val="38"/>
  </w:num>
  <w:num w:numId="12">
    <w:abstractNumId w:val="20"/>
  </w:num>
  <w:num w:numId="13">
    <w:abstractNumId w:val="22"/>
  </w:num>
  <w:num w:numId="14">
    <w:abstractNumId w:val="9"/>
  </w:num>
  <w:num w:numId="15">
    <w:abstractNumId w:val="31"/>
  </w:num>
  <w:num w:numId="16">
    <w:abstractNumId w:val="33"/>
  </w:num>
  <w:num w:numId="17">
    <w:abstractNumId w:val="29"/>
  </w:num>
  <w:num w:numId="18">
    <w:abstractNumId w:val="42"/>
  </w:num>
  <w:num w:numId="19">
    <w:abstractNumId w:val="26"/>
  </w:num>
  <w:num w:numId="20">
    <w:abstractNumId w:val="1"/>
  </w:num>
  <w:num w:numId="21">
    <w:abstractNumId w:val="18"/>
  </w:num>
  <w:num w:numId="22">
    <w:abstractNumId w:val="45"/>
  </w:num>
  <w:num w:numId="23">
    <w:abstractNumId w:val="32"/>
  </w:num>
  <w:num w:numId="24">
    <w:abstractNumId w:val="7"/>
  </w:num>
  <w:num w:numId="25">
    <w:abstractNumId w:val="39"/>
  </w:num>
  <w:num w:numId="26">
    <w:abstractNumId w:val="41"/>
  </w:num>
  <w:num w:numId="27">
    <w:abstractNumId w:val="2"/>
  </w:num>
  <w:num w:numId="28">
    <w:abstractNumId w:val="4"/>
  </w:num>
  <w:num w:numId="29">
    <w:abstractNumId w:val="24"/>
  </w:num>
  <w:num w:numId="30">
    <w:abstractNumId w:val="37"/>
  </w:num>
  <w:num w:numId="31">
    <w:abstractNumId w:val="34"/>
  </w:num>
  <w:num w:numId="32">
    <w:abstractNumId w:val="12"/>
  </w:num>
  <w:num w:numId="33">
    <w:abstractNumId w:val="8"/>
  </w:num>
  <w:num w:numId="34">
    <w:abstractNumId w:val="19"/>
  </w:num>
  <w:num w:numId="35">
    <w:abstractNumId w:val="46"/>
  </w:num>
  <w:num w:numId="36">
    <w:abstractNumId w:val="43"/>
  </w:num>
  <w:num w:numId="37">
    <w:abstractNumId w:val="6"/>
  </w:num>
  <w:num w:numId="38">
    <w:abstractNumId w:val="17"/>
  </w:num>
  <w:num w:numId="39">
    <w:abstractNumId w:val="21"/>
  </w:num>
  <w:num w:numId="40">
    <w:abstractNumId w:val="44"/>
  </w:num>
  <w:num w:numId="41">
    <w:abstractNumId w:val="13"/>
  </w:num>
  <w:num w:numId="42">
    <w:abstractNumId w:val="27"/>
  </w:num>
  <w:num w:numId="43">
    <w:abstractNumId w:val="14"/>
  </w:num>
  <w:num w:numId="44">
    <w:abstractNumId w:val="25"/>
  </w:num>
  <w:num w:numId="45">
    <w:abstractNumId w:val="36"/>
  </w:num>
  <w:num w:numId="46">
    <w:abstractNumId w:val="1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69"/>
    <w:rsid w:val="0000040A"/>
    <w:rsid w:val="00000A94"/>
    <w:rsid w:val="00001972"/>
    <w:rsid w:val="00001D9A"/>
    <w:rsid w:val="00007B3A"/>
    <w:rsid w:val="000103C0"/>
    <w:rsid w:val="000107E0"/>
    <w:rsid w:val="00011ED8"/>
    <w:rsid w:val="00011FDE"/>
    <w:rsid w:val="00012FFD"/>
    <w:rsid w:val="00014162"/>
    <w:rsid w:val="00014340"/>
    <w:rsid w:val="000154D5"/>
    <w:rsid w:val="00016A9C"/>
    <w:rsid w:val="00022184"/>
    <w:rsid w:val="00022762"/>
    <w:rsid w:val="000238E0"/>
    <w:rsid w:val="000249DB"/>
    <w:rsid w:val="0002595E"/>
    <w:rsid w:val="0002647A"/>
    <w:rsid w:val="00030137"/>
    <w:rsid w:val="000303C3"/>
    <w:rsid w:val="00030528"/>
    <w:rsid w:val="000331D3"/>
    <w:rsid w:val="000346A5"/>
    <w:rsid w:val="000359C3"/>
    <w:rsid w:val="00035A7D"/>
    <w:rsid w:val="000365ED"/>
    <w:rsid w:val="00042188"/>
    <w:rsid w:val="0004249A"/>
    <w:rsid w:val="00043282"/>
    <w:rsid w:val="00044286"/>
    <w:rsid w:val="00047F28"/>
    <w:rsid w:val="000503AA"/>
    <w:rsid w:val="000506A1"/>
    <w:rsid w:val="000515DD"/>
    <w:rsid w:val="0005265A"/>
    <w:rsid w:val="000539DD"/>
    <w:rsid w:val="00053BD3"/>
    <w:rsid w:val="00053DA3"/>
    <w:rsid w:val="000556ED"/>
    <w:rsid w:val="00055FE2"/>
    <w:rsid w:val="0005616F"/>
    <w:rsid w:val="00060C2E"/>
    <w:rsid w:val="00061033"/>
    <w:rsid w:val="000619E9"/>
    <w:rsid w:val="000622D4"/>
    <w:rsid w:val="0006357D"/>
    <w:rsid w:val="0006388A"/>
    <w:rsid w:val="00066F7F"/>
    <w:rsid w:val="00067F1E"/>
    <w:rsid w:val="00071CC0"/>
    <w:rsid w:val="00073C8C"/>
    <w:rsid w:val="00076807"/>
    <w:rsid w:val="00077B64"/>
    <w:rsid w:val="00080A1C"/>
    <w:rsid w:val="00082317"/>
    <w:rsid w:val="000833CA"/>
    <w:rsid w:val="00083D2C"/>
    <w:rsid w:val="00086AA1"/>
    <w:rsid w:val="00087A77"/>
    <w:rsid w:val="00090CA6"/>
    <w:rsid w:val="00092B8A"/>
    <w:rsid w:val="00092FB0"/>
    <w:rsid w:val="000934C5"/>
    <w:rsid w:val="00093D25"/>
    <w:rsid w:val="00093DAB"/>
    <w:rsid w:val="00094D73"/>
    <w:rsid w:val="00094DAE"/>
    <w:rsid w:val="00095087"/>
    <w:rsid w:val="00096BE0"/>
    <w:rsid w:val="00096D63"/>
    <w:rsid w:val="00096DF6"/>
    <w:rsid w:val="000A0B60"/>
    <w:rsid w:val="000A0EB8"/>
    <w:rsid w:val="000A19FC"/>
    <w:rsid w:val="000A296B"/>
    <w:rsid w:val="000A4BC8"/>
    <w:rsid w:val="000A6170"/>
    <w:rsid w:val="000A7311"/>
    <w:rsid w:val="000B060F"/>
    <w:rsid w:val="000B1592"/>
    <w:rsid w:val="000B1FF2"/>
    <w:rsid w:val="000B3CDA"/>
    <w:rsid w:val="000B409E"/>
    <w:rsid w:val="000B6A0B"/>
    <w:rsid w:val="000C0F6C"/>
    <w:rsid w:val="000C11DB"/>
    <w:rsid w:val="000C1492"/>
    <w:rsid w:val="000C2FBD"/>
    <w:rsid w:val="000C4B41"/>
    <w:rsid w:val="000C57D6"/>
    <w:rsid w:val="000C6362"/>
    <w:rsid w:val="000C6935"/>
    <w:rsid w:val="000C6A2D"/>
    <w:rsid w:val="000C7666"/>
    <w:rsid w:val="000D0A9C"/>
    <w:rsid w:val="000D1795"/>
    <w:rsid w:val="000D329A"/>
    <w:rsid w:val="000D4B9C"/>
    <w:rsid w:val="000D4EB6"/>
    <w:rsid w:val="000D5031"/>
    <w:rsid w:val="000D753B"/>
    <w:rsid w:val="000E095F"/>
    <w:rsid w:val="000E28C4"/>
    <w:rsid w:val="000E4C9E"/>
    <w:rsid w:val="000E6FD7"/>
    <w:rsid w:val="000F06E1"/>
    <w:rsid w:val="000F0E3C"/>
    <w:rsid w:val="000F19D5"/>
    <w:rsid w:val="000F4AEA"/>
    <w:rsid w:val="000F633F"/>
    <w:rsid w:val="000F67E9"/>
    <w:rsid w:val="00101531"/>
    <w:rsid w:val="00104926"/>
    <w:rsid w:val="001138C6"/>
    <w:rsid w:val="00113B1E"/>
    <w:rsid w:val="0011711C"/>
    <w:rsid w:val="0012059C"/>
    <w:rsid w:val="00123FB3"/>
    <w:rsid w:val="00124E4F"/>
    <w:rsid w:val="001260B7"/>
    <w:rsid w:val="001265CB"/>
    <w:rsid w:val="001321C6"/>
    <w:rsid w:val="001325C4"/>
    <w:rsid w:val="00133010"/>
    <w:rsid w:val="001338EE"/>
    <w:rsid w:val="00133AAE"/>
    <w:rsid w:val="00135323"/>
    <w:rsid w:val="001356C4"/>
    <w:rsid w:val="00135C23"/>
    <w:rsid w:val="00141114"/>
    <w:rsid w:val="00142969"/>
    <w:rsid w:val="001446C2"/>
    <w:rsid w:val="001457E7"/>
    <w:rsid w:val="00145D9D"/>
    <w:rsid w:val="00146388"/>
    <w:rsid w:val="00150A1E"/>
    <w:rsid w:val="001529E5"/>
    <w:rsid w:val="00153C7E"/>
    <w:rsid w:val="00156B25"/>
    <w:rsid w:val="00156E1A"/>
    <w:rsid w:val="00157894"/>
    <w:rsid w:val="00157B55"/>
    <w:rsid w:val="001609BC"/>
    <w:rsid w:val="001642FA"/>
    <w:rsid w:val="001649EB"/>
    <w:rsid w:val="00164BAF"/>
    <w:rsid w:val="00164FA8"/>
    <w:rsid w:val="00165065"/>
    <w:rsid w:val="00165434"/>
    <w:rsid w:val="0016580B"/>
    <w:rsid w:val="00165F49"/>
    <w:rsid w:val="00166B88"/>
    <w:rsid w:val="0016770A"/>
    <w:rsid w:val="00167AFB"/>
    <w:rsid w:val="00170804"/>
    <w:rsid w:val="001708E9"/>
    <w:rsid w:val="0017340B"/>
    <w:rsid w:val="00173FB1"/>
    <w:rsid w:val="00176DFD"/>
    <w:rsid w:val="001835F6"/>
    <w:rsid w:val="001852C9"/>
    <w:rsid w:val="00185CC8"/>
    <w:rsid w:val="00190087"/>
    <w:rsid w:val="001913C4"/>
    <w:rsid w:val="0019348F"/>
    <w:rsid w:val="00193A07"/>
    <w:rsid w:val="00194C95"/>
    <w:rsid w:val="00195C34"/>
    <w:rsid w:val="00196EF5"/>
    <w:rsid w:val="00197890"/>
    <w:rsid w:val="001A1A53"/>
    <w:rsid w:val="001A1E8D"/>
    <w:rsid w:val="001A234A"/>
    <w:rsid w:val="001A4CF3"/>
    <w:rsid w:val="001B06E8"/>
    <w:rsid w:val="001B487A"/>
    <w:rsid w:val="001B5679"/>
    <w:rsid w:val="001B6457"/>
    <w:rsid w:val="001B673D"/>
    <w:rsid w:val="001B6F19"/>
    <w:rsid w:val="001B71D0"/>
    <w:rsid w:val="001B71EE"/>
    <w:rsid w:val="001C04A8"/>
    <w:rsid w:val="001C2C03"/>
    <w:rsid w:val="001C42F7"/>
    <w:rsid w:val="001C49E5"/>
    <w:rsid w:val="001C55F9"/>
    <w:rsid w:val="001C5961"/>
    <w:rsid w:val="001C680C"/>
    <w:rsid w:val="001C7FEA"/>
    <w:rsid w:val="001D0499"/>
    <w:rsid w:val="001D0BBE"/>
    <w:rsid w:val="001D0ED4"/>
    <w:rsid w:val="001D212F"/>
    <w:rsid w:val="001D29D7"/>
    <w:rsid w:val="001D2DE7"/>
    <w:rsid w:val="001D411C"/>
    <w:rsid w:val="001D7E05"/>
    <w:rsid w:val="001D7F0C"/>
    <w:rsid w:val="001E0CD9"/>
    <w:rsid w:val="001E1B6A"/>
    <w:rsid w:val="001E2484"/>
    <w:rsid w:val="001E3CC4"/>
    <w:rsid w:val="001E4882"/>
    <w:rsid w:val="001E73AB"/>
    <w:rsid w:val="001F092D"/>
    <w:rsid w:val="001F143A"/>
    <w:rsid w:val="001F1605"/>
    <w:rsid w:val="001F2508"/>
    <w:rsid w:val="001F4816"/>
    <w:rsid w:val="001F4EE9"/>
    <w:rsid w:val="001F50A3"/>
    <w:rsid w:val="001F69B4"/>
    <w:rsid w:val="001F77C7"/>
    <w:rsid w:val="00200183"/>
    <w:rsid w:val="00200333"/>
    <w:rsid w:val="0020107D"/>
    <w:rsid w:val="00202AA4"/>
    <w:rsid w:val="00202CD2"/>
    <w:rsid w:val="002031F7"/>
    <w:rsid w:val="00203803"/>
    <w:rsid w:val="002040E6"/>
    <w:rsid w:val="0020527B"/>
    <w:rsid w:val="00205F2C"/>
    <w:rsid w:val="00210B15"/>
    <w:rsid w:val="002142EA"/>
    <w:rsid w:val="002204BB"/>
    <w:rsid w:val="00221B79"/>
    <w:rsid w:val="00221C6B"/>
    <w:rsid w:val="00224F23"/>
    <w:rsid w:val="002253A1"/>
    <w:rsid w:val="00225CF8"/>
    <w:rsid w:val="0022794E"/>
    <w:rsid w:val="00233D64"/>
    <w:rsid w:val="0023482A"/>
    <w:rsid w:val="002359CB"/>
    <w:rsid w:val="002359D7"/>
    <w:rsid w:val="00243540"/>
    <w:rsid w:val="0024497B"/>
    <w:rsid w:val="0024515B"/>
    <w:rsid w:val="00246021"/>
    <w:rsid w:val="0024666E"/>
    <w:rsid w:val="00247F52"/>
    <w:rsid w:val="00250216"/>
    <w:rsid w:val="00250B25"/>
    <w:rsid w:val="00250BBE"/>
    <w:rsid w:val="002515C2"/>
    <w:rsid w:val="0025194F"/>
    <w:rsid w:val="00254E41"/>
    <w:rsid w:val="0026148A"/>
    <w:rsid w:val="00262696"/>
    <w:rsid w:val="00263D25"/>
    <w:rsid w:val="002643C3"/>
    <w:rsid w:val="00264A0C"/>
    <w:rsid w:val="00266EEB"/>
    <w:rsid w:val="00267301"/>
    <w:rsid w:val="00267EF4"/>
    <w:rsid w:val="00270CB8"/>
    <w:rsid w:val="00272B08"/>
    <w:rsid w:val="002733BD"/>
    <w:rsid w:val="002771AC"/>
    <w:rsid w:val="00281BB8"/>
    <w:rsid w:val="00281E9E"/>
    <w:rsid w:val="00282405"/>
    <w:rsid w:val="00283ED5"/>
    <w:rsid w:val="00285170"/>
    <w:rsid w:val="00285361"/>
    <w:rsid w:val="002854B2"/>
    <w:rsid w:val="00292D60"/>
    <w:rsid w:val="00293B30"/>
    <w:rsid w:val="00294D34"/>
    <w:rsid w:val="00294E3B"/>
    <w:rsid w:val="00295BB2"/>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1A8"/>
    <w:rsid w:val="002B4508"/>
    <w:rsid w:val="002B54FF"/>
    <w:rsid w:val="002B5779"/>
    <w:rsid w:val="002B7332"/>
    <w:rsid w:val="002B7C59"/>
    <w:rsid w:val="002B7F51"/>
    <w:rsid w:val="002C09E7"/>
    <w:rsid w:val="002C1E06"/>
    <w:rsid w:val="002C1E1C"/>
    <w:rsid w:val="002C3F07"/>
    <w:rsid w:val="002C4983"/>
    <w:rsid w:val="002C5278"/>
    <w:rsid w:val="002C7EBB"/>
    <w:rsid w:val="002D06C1"/>
    <w:rsid w:val="002D0725"/>
    <w:rsid w:val="002D42B5"/>
    <w:rsid w:val="002D487C"/>
    <w:rsid w:val="002D4F1A"/>
    <w:rsid w:val="002D6EC6"/>
    <w:rsid w:val="002D79AC"/>
    <w:rsid w:val="002E039D"/>
    <w:rsid w:val="002E1E6F"/>
    <w:rsid w:val="002E4D5A"/>
    <w:rsid w:val="002E59E3"/>
    <w:rsid w:val="002E6326"/>
    <w:rsid w:val="002F0CA7"/>
    <w:rsid w:val="002F30E0"/>
    <w:rsid w:val="002F35E4"/>
    <w:rsid w:val="002F3730"/>
    <w:rsid w:val="002F38E1"/>
    <w:rsid w:val="002F507D"/>
    <w:rsid w:val="002F7AF6"/>
    <w:rsid w:val="00300E63"/>
    <w:rsid w:val="00302F5F"/>
    <w:rsid w:val="0030441D"/>
    <w:rsid w:val="00306063"/>
    <w:rsid w:val="00313B85"/>
    <w:rsid w:val="00317988"/>
    <w:rsid w:val="003221B4"/>
    <w:rsid w:val="0032258D"/>
    <w:rsid w:val="00322E62"/>
    <w:rsid w:val="00324D13"/>
    <w:rsid w:val="00324D2A"/>
    <w:rsid w:val="00324EDD"/>
    <w:rsid w:val="003251F6"/>
    <w:rsid w:val="00325852"/>
    <w:rsid w:val="003331E4"/>
    <w:rsid w:val="00336C64"/>
    <w:rsid w:val="00337162"/>
    <w:rsid w:val="0034194F"/>
    <w:rsid w:val="00344605"/>
    <w:rsid w:val="003474AA"/>
    <w:rsid w:val="003507F0"/>
    <w:rsid w:val="00350D1D"/>
    <w:rsid w:val="00352C83"/>
    <w:rsid w:val="00355DF3"/>
    <w:rsid w:val="003615D2"/>
    <w:rsid w:val="0036429C"/>
    <w:rsid w:val="00364A53"/>
    <w:rsid w:val="003654CB"/>
    <w:rsid w:val="00365AA9"/>
    <w:rsid w:val="00365F86"/>
    <w:rsid w:val="00365F87"/>
    <w:rsid w:val="00366E89"/>
    <w:rsid w:val="003705F4"/>
    <w:rsid w:val="00370D58"/>
    <w:rsid w:val="00371316"/>
    <w:rsid w:val="00374828"/>
    <w:rsid w:val="00376713"/>
    <w:rsid w:val="00380ECE"/>
    <w:rsid w:val="00381815"/>
    <w:rsid w:val="003819AF"/>
    <w:rsid w:val="00381AC0"/>
    <w:rsid w:val="003820E9"/>
    <w:rsid w:val="00382DE7"/>
    <w:rsid w:val="003846B8"/>
    <w:rsid w:val="00384FFC"/>
    <w:rsid w:val="00385B6F"/>
    <w:rsid w:val="00386C70"/>
    <w:rsid w:val="00386CBD"/>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EAF"/>
    <w:rsid w:val="003A4077"/>
    <w:rsid w:val="003B09AD"/>
    <w:rsid w:val="003B1F18"/>
    <w:rsid w:val="003B2AAD"/>
    <w:rsid w:val="003B5BF0"/>
    <w:rsid w:val="003B60BF"/>
    <w:rsid w:val="003B64C5"/>
    <w:rsid w:val="003B6BE3"/>
    <w:rsid w:val="003C010C"/>
    <w:rsid w:val="003C0A6C"/>
    <w:rsid w:val="003C14F8"/>
    <w:rsid w:val="003C5A43"/>
    <w:rsid w:val="003C7DC1"/>
    <w:rsid w:val="003C7E2E"/>
    <w:rsid w:val="003D0519"/>
    <w:rsid w:val="003D0FF6"/>
    <w:rsid w:val="003D262C"/>
    <w:rsid w:val="003D6D61"/>
    <w:rsid w:val="003D79C6"/>
    <w:rsid w:val="003E091D"/>
    <w:rsid w:val="003E1C53"/>
    <w:rsid w:val="003E2407"/>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07E"/>
    <w:rsid w:val="0041477A"/>
    <w:rsid w:val="004167A3"/>
    <w:rsid w:val="00432DAA"/>
    <w:rsid w:val="00434305"/>
    <w:rsid w:val="00435DAB"/>
    <w:rsid w:val="00435DF7"/>
    <w:rsid w:val="0044083F"/>
    <w:rsid w:val="00441AE7"/>
    <w:rsid w:val="00443A97"/>
    <w:rsid w:val="00445574"/>
    <w:rsid w:val="004467FB"/>
    <w:rsid w:val="00452D6B"/>
    <w:rsid w:val="00454484"/>
    <w:rsid w:val="0045517B"/>
    <w:rsid w:val="00457A97"/>
    <w:rsid w:val="00457C73"/>
    <w:rsid w:val="00463B77"/>
    <w:rsid w:val="00463C7B"/>
    <w:rsid w:val="004644A6"/>
    <w:rsid w:val="004659BD"/>
    <w:rsid w:val="00470775"/>
    <w:rsid w:val="004746B1"/>
    <w:rsid w:val="0047583F"/>
    <w:rsid w:val="00475DE8"/>
    <w:rsid w:val="00477A2E"/>
    <w:rsid w:val="00481C44"/>
    <w:rsid w:val="00484936"/>
    <w:rsid w:val="00485C89"/>
    <w:rsid w:val="00486A6C"/>
    <w:rsid w:val="00486BE3"/>
    <w:rsid w:val="004872C3"/>
    <w:rsid w:val="004900B9"/>
    <w:rsid w:val="004905E4"/>
    <w:rsid w:val="00490A89"/>
    <w:rsid w:val="00490AB4"/>
    <w:rsid w:val="00491A9F"/>
    <w:rsid w:val="00492F02"/>
    <w:rsid w:val="004930C2"/>
    <w:rsid w:val="004939AE"/>
    <w:rsid w:val="0049584D"/>
    <w:rsid w:val="00495EAB"/>
    <w:rsid w:val="004A12DF"/>
    <w:rsid w:val="004A17E6"/>
    <w:rsid w:val="004A1A51"/>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D49"/>
    <w:rsid w:val="004D3A46"/>
    <w:rsid w:val="004D4406"/>
    <w:rsid w:val="004D7C42"/>
    <w:rsid w:val="004E0465"/>
    <w:rsid w:val="004E127B"/>
    <w:rsid w:val="004E1C0A"/>
    <w:rsid w:val="004E2B06"/>
    <w:rsid w:val="004E30C5"/>
    <w:rsid w:val="004E4AA5"/>
    <w:rsid w:val="004E4AEE"/>
    <w:rsid w:val="004E55CE"/>
    <w:rsid w:val="004E59E3"/>
    <w:rsid w:val="004E67C0"/>
    <w:rsid w:val="004F391A"/>
    <w:rsid w:val="004F3CFB"/>
    <w:rsid w:val="004F4BA8"/>
    <w:rsid w:val="004F6456"/>
    <w:rsid w:val="004F696E"/>
    <w:rsid w:val="004F6C71"/>
    <w:rsid w:val="004F7B65"/>
    <w:rsid w:val="00501139"/>
    <w:rsid w:val="005030CB"/>
    <w:rsid w:val="005031AF"/>
    <w:rsid w:val="0050363E"/>
    <w:rsid w:val="005039BC"/>
    <w:rsid w:val="005043BB"/>
    <w:rsid w:val="00504A3D"/>
    <w:rsid w:val="00505767"/>
    <w:rsid w:val="005073F0"/>
    <w:rsid w:val="00510A7B"/>
    <w:rsid w:val="00512F2C"/>
    <w:rsid w:val="00512F6E"/>
    <w:rsid w:val="00513038"/>
    <w:rsid w:val="00514174"/>
    <w:rsid w:val="00515ED5"/>
    <w:rsid w:val="00516088"/>
    <w:rsid w:val="00516B0B"/>
    <w:rsid w:val="005220EC"/>
    <w:rsid w:val="00523F95"/>
    <w:rsid w:val="00524D65"/>
    <w:rsid w:val="00525B16"/>
    <w:rsid w:val="0053348B"/>
    <w:rsid w:val="00533D04"/>
    <w:rsid w:val="00534804"/>
    <w:rsid w:val="00534BDF"/>
    <w:rsid w:val="005354EA"/>
    <w:rsid w:val="0053585F"/>
    <w:rsid w:val="00535EC4"/>
    <w:rsid w:val="00535ED9"/>
    <w:rsid w:val="0053627F"/>
    <w:rsid w:val="0053692B"/>
    <w:rsid w:val="00541853"/>
    <w:rsid w:val="00543BDA"/>
    <w:rsid w:val="005441CC"/>
    <w:rsid w:val="005479DA"/>
    <w:rsid w:val="00547BCC"/>
    <w:rsid w:val="0055013B"/>
    <w:rsid w:val="00551F6F"/>
    <w:rsid w:val="00554FC0"/>
    <w:rsid w:val="00555044"/>
    <w:rsid w:val="0055795A"/>
    <w:rsid w:val="00560256"/>
    <w:rsid w:val="00561475"/>
    <w:rsid w:val="0056487B"/>
    <w:rsid w:val="00564FB9"/>
    <w:rsid w:val="0056548F"/>
    <w:rsid w:val="0057075E"/>
    <w:rsid w:val="00573D9E"/>
    <w:rsid w:val="005801E3"/>
    <w:rsid w:val="00581802"/>
    <w:rsid w:val="005836A8"/>
    <w:rsid w:val="0058409C"/>
    <w:rsid w:val="00584262"/>
    <w:rsid w:val="00584D4D"/>
    <w:rsid w:val="00586630"/>
    <w:rsid w:val="00587ADD"/>
    <w:rsid w:val="00587DC0"/>
    <w:rsid w:val="00591A03"/>
    <w:rsid w:val="00591E27"/>
    <w:rsid w:val="00596160"/>
    <w:rsid w:val="005966E2"/>
    <w:rsid w:val="00597007"/>
    <w:rsid w:val="005A0966"/>
    <w:rsid w:val="005A11B7"/>
    <w:rsid w:val="005A260B"/>
    <w:rsid w:val="005A40EA"/>
    <w:rsid w:val="005A4A1B"/>
    <w:rsid w:val="005A6CE6"/>
    <w:rsid w:val="005A7830"/>
    <w:rsid w:val="005A7FCE"/>
    <w:rsid w:val="005B0F3F"/>
    <w:rsid w:val="005B4903"/>
    <w:rsid w:val="005B51CE"/>
    <w:rsid w:val="005B5885"/>
    <w:rsid w:val="005B5CD7"/>
    <w:rsid w:val="005B6CF6"/>
    <w:rsid w:val="005B7422"/>
    <w:rsid w:val="005C29B8"/>
    <w:rsid w:val="005C5F21"/>
    <w:rsid w:val="005C7156"/>
    <w:rsid w:val="005C7178"/>
    <w:rsid w:val="005D0C75"/>
    <w:rsid w:val="005D4171"/>
    <w:rsid w:val="005D6A95"/>
    <w:rsid w:val="005D6B2C"/>
    <w:rsid w:val="005D6D9C"/>
    <w:rsid w:val="005E04C7"/>
    <w:rsid w:val="005E2335"/>
    <w:rsid w:val="005E34CA"/>
    <w:rsid w:val="005E3759"/>
    <w:rsid w:val="005E3C18"/>
    <w:rsid w:val="005E4405"/>
    <w:rsid w:val="005E52FE"/>
    <w:rsid w:val="005E6812"/>
    <w:rsid w:val="005E7881"/>
    <w:rsid w:val="005E78E0"/>
    <w:rsid w:val="005F0D9C"/>
    <w:rsid w:val="005F284E"/>
    <w:rsid w:val="005F4712"/>
    <w:rsid w:val="006015CE"/>
    <w:rsid w:val="00603AB3"/>
    <w:rsid w:val="00604692"/>
    <w:rsid w:val="00604784"/>
    <w:rsid w:val="00606419"/>
    <w:rsid w:val="00607D29"/>
    <w:rsid w:val="00612952"/>
    <w:rsid w:val="00614CC1"/>
    <w:rsid w:val="00615A9D"/>
    <w:rsid w:val="00617387"/>
    <w:rsid w:val="006205D6"/>
    <w:rsid w:val="00624782"/>
    <w:rsid w:val="006252D8"/>
    <w:rsid w:val="006259BC"/>
    <w:rsid w:val="0062636B"/>
    <w:rsid w:val="006265C3"/>
    <w:rsid w:val="00632182"/>
    <w:rsid w:val="00632AE0"/>
    <w:rsid w:val="00633C17"/>
    <w:rsid w:val="00634D9E"/>
    <w:rsid w:val="00636E3E"/>
    <w:rsid w:val="006379F7"/>
    <w:rsid w:val="00637E4D"/>
    <w:rsid w:val="00640620"/>
    <w:rsid w:val="00641A1F"/>
    <w:rsid w:val="00642332"/>
    <w:rsid w:val="00645904"/>
    <w:rsid w:val="00650F4A"/>
    <w:rsid w:val="00650F8E"/>
    <w:rsid w:val="00651ACB"/>
    <w:rsid w:val="00651C47"/>
    <w:rsid w:val="00652AB2"/>
    <w:rsid w:val="0065398B"/>
    <w:rsid w:val="00653FED"/>
    <w:rsid w:val="006541FF"/>
    <w:rsid w:val="00654EC0"/>
    <w:rsid w:val="0065525B"/>
    <w:rsid w:val="00655D4F"/>
    <w:rsid w:val="00656D29"/>
    <w:rsid w:val="006640E5"/>
    <w:rsid w:val="006646F1"/>
    <w:rsid w:val="00664929"/>
    <w:rsid w:val="00664F62"/>
    <w:rsid w:val="006655E1"/>
    <w:rsid w:val="006676FB"/>
    <w:rsid w:val="006701FB"/>
    <w:rsid w:val="00672060"/>
    <w:rsid w:val="00672BFD"/>
    <w:rsid w:val="006770F4"/>
    <w:rsid w:val="00677A84"/>
    <w:rsid w:val="0068026D"/>
    <w:rsid w:val="00680A27"/>
    <w:rsid w:val="006816A4"/>
    <w:rsid w:val="006819B8"/>
    <w:rsid w:val="00681B80"/>
    <w:rsid w:val="006840A6"/>
    <w:rsid w:val="006850CD"/>
    <w:rsid w:val="00685AAB"/>
    <w:rsid w:val="00695D22"/>
    <w:rsid w:val="006A07AA"/>
    <w:rsid w:val="006A25E5"/>
    <w:rsid w:val="006A2B46"/>
    <w:rsid w:val="006A336D"/>
    <w:rsid w:val="006A3456"/>
    <w:rsid w:val="006A37B9"/>
    <w:rsid w:val="006A6723"/>
    <w:rsid w:val="006B0E46"/>
    <w:rsid w:val="006B2672"/>
    <w:rsid w:val="006B3D57"/>
    <w:rsid w:val="006B54BF"/>
    <w:rsid w:val="006B5D08"/>
    <w:rsid w:val="006B5F44"/>
    <w:rsid w:val="006B5F90"/>
    <w:rsid w:val="006B61B2"/>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4E14"/>
    <w:rsid w:val="006E7889"/>
    <w:rsid w:val="006F03A8"/>
    <w:rsid w:val="006F0F6A"/>
    <w:rsid w:val="006F2ACA"/>
    <w:rsid w:val="006F2ADC"/>
    <w:rsid w:val="006F2BFE"/>
    <w:rsid w:val="006F31E9"/>
    <w:rsid w:val="006F5EF1"/>
    <w:rsid w:val="006F6284"/>
    <w:rsid w:val="006F78BA"/>
    <w:rsid w:val="007002C5"/>
    <w:rsid w:val="00704387"/>
    <w:rsid w:val="00704515"/>
    <w:rsid w:val="00707669"/>
    <w:rsid w:val="007119AA"/>
    <w:rsid w:val="00711CBA"/>
    <w:rsid w:val="00711FB5"/>
    <w:rsid w:val="00712A01"/>
    <w:rsid w:val="00714F58"/>
    <w:rsid w:val="00722FBF"/>
    <w:rsid w:val="00722FC2"/>
    <w:rsid w:val="00724879"/>
    <w:rsid w:val="00724A32"/>
    <w:rsid w:val="00724E1B"/>
    <w:rsid w:val="00725949"/>
    <w:rsid w:val="00727FA2"/>
    <w:rsid w:val="007322D9"/>
    <w:rsid w:val="00732BC0"/>
    <w:rsid w:val="00735DF3"/>
    <w:rsid w:val="007367C4"/>
    <w:rsid w:val="0073720F"/>
    <w:rsid w:val="00737796"/>
    <w:rsid w:val="0074165C"/>
    <w:rsid w:val="00742C35"/>
    <w:rsid w:val="007432CA"/>
    <w:rsid w:val="007439EB"/>
    <w:rsid w:val="00743CB4"/>
    <w:rsid w:val="00743F0A"/>
    <w:rsid w:val="007444E8"/>
    <w:rsid w:val="007444EE"/>
    <w:rsid w:val="0074548E"/>
    <w:rsid w:val="00745773"/>
    <w:rsid w:val="00746800"/>
    <w:rsid w:val="007501A8"/>
    <w:rsid w:val="00750C75"/>
    <w:rsid w:val="00750D25"/>
    <w:rsid w:val="00750D61"/>
    <w:rsid w:val="00750EE1"/>
    <w:rsid w:val="00752B4D"/>
    <w:rsid w:val="00755402"/>
    <w:rsid w:val="00756B26"/>
    <w:rsid w:val="00756EDF"/>
    <w:rsid w:val="007600E3"/>
    <w:rsid w:val="00765C43"/>
    <w:rsid w:val="00765EFB"/>
    <w:rsid w:val="007671CA"/>
    <w:rsid w:val="00767BCA"/>
    <w:rsid w:val="00767C61"/>
    <w:rsid w:val="0077008A"/>
    <w:rsid w:val="00773C1F"/>
    <w:rsid w:val="00774DA4"/>
    <w:rsid w:val="00776599"/>
    <w:rsid w:val="00781063"/>
    <w:rsid w:val="0078114B"/>
    <w:rsid w:val="00781234"/>
    <w:rsid w:val="00781DD2"/>
    <w:rsid w:val="00783ECF"/>
    <w:rsid w:val="0078413A"/>
    <w:rsid w:val="0079069F"/>
    <w:rsid w:val="00791FED"/>
    <w:rsid w:val="007959E8"/>
    <w:rsid w:val="00795E9C"/>
    <w:rsid w:val="007A0521"/>
    <w:rsid w:val="007A2AEC"/>
    <w:rsid w:val="007A2E12"/>
    <w:rsid w:val="007A3475"/>
    <w:rsid w:val="007A41C8"/>
    <w:rsid w:val="007A54CE"/>
    <w:rsid w:val="007A6ACB"/>
    <w:rsid w:val="007A6FD9"/>
    <w:rsid w:val="007A7FF0"/>
    <w:rsid w:val="007A7FFA"/>
    <w:rsid w:val="007B04EB"/>
    <w:rsid w:val="007B0D4F"/>
    <w:rsid w:val="007B5A3D"/>
    <w:rsid w:val="007B5B95"/>
    <w:rsid w:val="007B68EA"/>
    <w:rsid w:val="007B7453"/>
    <w:rsid w:val="007C1E8B"/>
    <w:rsid w:val="007C2D89"/>
    <w:rsid w:val="007C3777"/>
    <w:rsid w:val="007C4593"/>
    <w:rsid w:val="007C5309"/>
    <w:rsid w:val="007C6069"/>
    <w:rsid w:val="007D06C4"/>
    <w:rsid w:val="007D1352"/>
    <w:rsid w:val="007D2508"/>
    <w:rsid w:val="007D346A"/>
    <w:rsid w:val="007D5ED8"/>
    <w:rsid w:val="007D6518"/>
    <w:rsid w:val="007D76BD"/>
    <w:rsid w:val="007E0BF1"/>
    <w:rsid w:val="007F0ED8"/>
    <w:rsid w:val="007F0F63"/>
    <w:rsid w:val="007F4314"/>
    <w:rsid w:val="007F56F5"/>
    <w:rsid w:val="007F75CE"/>
    <w:rsid w:val="008013A4"/>
    <w:rsid w:val="008027CE"/>
    <w:rsid w:val="00802F42"/>
    <w:rsid w:val="00804383"/>
    <w:rsid w:val="00804BB7"/>
    <w:rsid w:val="00804D41"/>
    <w:rsid w:val="00806D4A"/>
    <w:rsid w:val="00810257"/>
    <w:rsid w:val="008104F5"/>
    <w:rsid w:val="00811072"/>
    <w:rsid w:val="00811369"/>
    <w:rsid w:val="0081239E"/>
    <w:rsid w:val="0081303E"/>
    <w:rsid w:val="00815146"/>
    <w:rsid w:val="00815419"/>
    <w:rsid w:val="008163C8"/>
    <w:rsid w:val="008164A1"/>
    <w:rsid w:val="00817325"/>
    <w:rsid w:val="008209E6"/>
    <w:rsid w:val="00823303"/>
    <w:rsid w:val="008233B2"/>
    <w:rsid w:val="00823401"/>
    <w:rsid w:val="00823A9F"/>
    <w:rsid w:val="00823C85"/>
    <w:rsid w:val="00825138"/>
    <w:rsid w:val="00825CBA"/>
    <w:rsid w:val="008269DD"/>
    <w:rsid w:val="00830621"/>
    <w:rsid w:val="0083293E"/>
    <w:rsid w:val="0083348C"/>
    <w:rsid w:val="008373D3"/>
    <w:rsid w:val="00840617"/>
    <w:rsid w:val="00840F84"/>
    <w:rsid w:val="00842A47"/>
    <w:rsid w:val="008434E0"/>
    <w:rsid w:val="00843C13"/>
    <w:rsid w:val="008454F8"/>
    <w:rsid w:val="0085173A"/>
    <w:rsid w:val="00854B7A"/>
    <w:rsid w:val="008557ED"/>
    <w:rsid w:val="00856316"/>
    <w:rsid w:val="008603CE"/>
    <w:rsid w:val="00860E3E"/>
    <w:rsid w:val="008620FC"/>
    <w:rsid w:val="008627A5"/>
    <w:rsid w:val="00862852"/>
    <w:rsid w:val="008629DA"/>
    <w:rsid w:val="00863DF3"/>
    <w:rsid w:val="00863E05"/>
    <w:rsid w:val="00865ACA"/>
    <w:rsid w:val="00865D28"/>
    <w:rsid w:val="00865F85"/>
    <w:rsid w:val="00867C10"/>
    <w:rsid w:val="00870439"/>
    <w:rsid w:val="00870DA1"/>
    <w:rsid w:val="0088251E"/>
    <w:rsid w:val="00883F93"/>
    <w:rsid w:val="00884DB3"/>
    <w:rsid w:val="00885665"/>
    <w:rsid w:val="00885A9D"/>
    <w:rsid w:val="008864F6"/>
    <w:rsid w:val="0089049D"/>
    <w:rsid w:val="008928C9"/>
    <w:rsid w:val="008930CB"/>
    <w:rsid w:val="008938DC"/>
    <w:rsid w:val="00893FD1"/>
    <w:rsid w:val="00894836"/>
    <w:rsid w:val="00895172"/>
    <w:rsid w:val="00895680"/>
    <w:rsid w:val="00896DFF"/>
    <w:rsid w:val="0089762C"/>
    <w:rsid w:val="008A1037"/>
    <w:rsid w:val="008A1893"/>
    <w:rsid w:val="008A3215"/>
    <w:rsid w:val="008A57E6"/>
    <w:rsid w:val="008A6F81"/>
    <w:rsid w:val="008A769A"/>
    <w:rsid w:val="008B0C9C"/>
    <w:rsid w:val="008B166D"/>
    <w:rsid w:val="008B17F4"/>
    <w:rsid w:val="008B3615"/>
    <w:rsid w:val="008B4AC4"/>
    <w:rsid w:val="008B50C8"/>
    <w:rsid w:val="008B5281"/>
    <w:rsid w:val="008B79CB"/>
    <w:rsid w:val="008B7AD7"/>
    <w:rsid w:val="008B7E05"/>
    <w:rsid w:val="008C1797"/>
    <w:rsid w:val="008C219C"/>
    <w:rsid w:val="008C475E"/>
    <w:rsid w:val="008C5F90"/>
    <w:rsid w:val="008C619A"/>
    <w:rsid w:val="008D0CE8"/>
    <w:rsid w:val="008D2D1D"/>
    <w:rsid w:val="008D453D"/>
    <w:rsid w:val="008D4C81"/>
    <w:rsid w:val="008D53AD"/>
    <w:rsid w:val="008D562B"/>
    <w:rsid w:val="008D5733"/>
    <w:rsid w:val="008D5787"/>
    <w:rsid w:val="008D622B"/>
    <w:rsid w:val="008D666C"/>
    <w:rsid w:val="008D6A30"/>
    <w:rsid w:val="008D7B54"/>
    <w:rsid w:val="008E0C9D"/>
    <w:rsid w:val="008E1648"/>
    <w:rsid w:val="008E1B3E"/>
    <w:rsid w:val="008E2319"/>
    <w:rsid w:val="008E4BB6"/>
    <w:rsid w:val="008E5518"/>
    <w:rsid w:val="008E6A84"/>
    <w:rsid w:val="008F0CDC"/>
    <w:rsid w:val="008F17A3"/>
    <w:rsid w:val="008F1ED3"/>
    <w:rsid w:val="008F23A5"/>
    <w:rsid w:val="008F24FA"/>
    <w:rsid w:val="008F4C29"/>
    <w:rsid w:val="008F53A7"/>
    <w:rsid w:val="008F70BD"/>
    <w:rsid w:val="008F788F"/>
    <w:rsid w:val="008F7EA2"/>
    <w:rsid w:val="00902722"/>
    <w:rsid w:val="009027BC"/>
    <w:rsid w:val="009062E6"/>
    <w:rsid w:val="00911BE5"/>
    <w:rsid w:val="00913CA9"/>
    <w:rsid w:val="0091405F"/>
    <w:rsid w:val="009145AE"/>
    <w:rsid w:val="009146CE"/>
    <w:rsid w:val="00914CA7"/>
    <w:rsid w:val="00915C3E"/>
    <w:rsid w:val="009161A8"/>
    <w:rsid w:val="009243D6"/>
    <w:rsid w:val="009245F5"/>
    <w:rsid w:val="009249EC"/>
    <w:rsid w:val="00925EE7"/>
    <w:rsid w:val="009273B3"/>
    <w:rsid w:val="009305B5"/>
    <w:rsid w:val="00935039"/>
    <w:rsid w:val="0093552A"/>
    <w:rsid w:val="009356F2"/>
    <w:rsid w:val="00935DA8"/>
    <w:rsid w:val="009429D5"/>
    <w:rsid w:val="00942BF1"/>
    <w:rsid w:val="00945180"/>
    <w:rsid w:val="00945428"/>
    <w:rsid w:val="009458BE"/>
    <w:rsid w:val="0094607B"/>
    <w:rsid w:val="00950243"/>
    <w:rsid w:val="0095198C"/>
    <w:rsid w:val="009527E7"/>
    <w:rsid w:val="00953604"/>
    <w:rsid w:val="0095496B"/>
    <w:rsid w:val="009610DC"/>
    <w:rsid w:val="00961490"/>
    <w:rsid w:val="00962BF7"/>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68D1"/>
    <w:rsid w:val="00997909"/>
    <w:rsid w:val="00997BF1"/>
    <w:rsid w:val="009A089C"/>
    <w:rsid w:val="009A118E"/>
    <w:rsid w:val="009A1C22"/>
    <w:rsid w:val="009A21CD"/>
    <w:rsid w:val="009A278C"/>
    <w:rsid w:val="009A2BC2"/>
    <w:rsid w:val="009A2F9C"/>
    <w:rsid w:val="009A372F"/>
    <w:rsid w:val="009A42C1"/>
    <w:rsid w:val="009A5429"/>
    <w:rsid w:val="009A72AD"/>
    <w:rsid w:val="009B09E0"/>
    <w:rsid w:val="009B0BC5"/>
    <w:rsid w:val="009B1247"/>
    <w:rsid w:val="009B46F9"/>
    <w:rsid w:val="009B6029"/>
    <w:rsid w:val="009B6971"/>
    <w:rsid w:val="009B76A2"/>
    <w:rsid w:val="009C27F1"/>
    <w:rsid w:val="009C3152"/>
    <w:rsid w:val="009C4CFA"/>
    <w:rsid w:val="009C5070"/>
    <w:rsid w:val="009D112C"/>
    <w:rsid w:val="009D47FA"/>
    <w:rsid w:val="009D4C5B"/>
    <w:rsid w:val="009D50D2"/>
    <w:rsid w:val="009D6BCA"/>
    <w:rsid w:val="009D7F71"/>
    <w:rsid w:val="009E07AF"/>
    <w:rsid w:val="009E0F62"/>
    <w:rsid w:val="009E2075"/>
    <w:rsid w:val="009E2F69"/>
    <w:rsid w:val="009E4A58"/>
    <w:rsid w:val="009E5A2D"/>
    <w:rsid w:val="009E5AB2"/>
    <w:rsid w:val="009E6219"/>
    <w:rsid w:val="009F03B3"/>
    <w:rsid w:val="009F0CC1"/>
    <w:rsid w:val="00A0096C"/>
    <w:rsid w:val="00A01757"/>
    <w:rsid w:val="00A01868"/>
    <w:rsid w:val="00A02629"/>
    <w:rsid w:val="00A028C0"/>
    <w:rsid w:val="00A02BAE"/>
    <w:rsid w:val="00A03184"/>
    <w:rsid w:val="00A06A6B"/>
    <w:rsid w:val="00A07E47"/>
    <w:rsid w:val="00A129D0"/>
    <w:rsid w:val="00A12C33"/>
    <w:rsid w:val="00A138BA"/>
    <w:rsid w:val="00A14C8E"/>
    <w:rsid w:val="00A153D9"/>
    <w:rsid w:val="00A15F09"/>
    <w:rsid w:val="00A169B6"/>
    <w:rsid w:val="00A17218"/>
    <w:rsid w:val="00A21030"/>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568"/>
    <w:rsid w:val="00A4661E"/>
    <w:rsid w:val="00A46CD9"/>
    <w:rsid w:val="00A55BD6"/>
    <w:rsid w:val="00A55D50"/>
    <w:rsid w:val="00A55DF7"/>
    <w:rsid w:val="00A57142"/>
    <w:rsid w:val="00A648CD"/>
    <w:rsid w:val="00A6537A"/>
    <w:rsid w:val="00A66AD4"/>
    <w:rsid w:val="00A67866"/>
    <w:rsid w:val="00A70B07"/>
    <w:rsid w:val="00A723F8"/>
    <w:rsid w:val="00A77CCB"/>
    <w:rsid w:val="00A82E66"/>
    <w:rsid w:val="00A83D8D"/>
    <w:rsid w:val="00A8446B"/>
    <w:rsid w:val="00A8473F"/>
    <w:rsid w:val="00A862D6"/>
    <w:rsid w:val="00A8715E"/>
    <w:rsid w:val="00A9295B"/>
    <w:rsid w:val="00A93B09"/>
    <w:rsid w:val="00A94247"/>
    <w:rsid w:val="00A952D7"/>
    <w:rsid w:val="00A95E22"/>
    <w:rsid w:val="00A963F7"/>
    <w:rsid w:val="00A96AD8"/>
    <w:rsid w:val="00A9784B"/>
    <w:rsid w:val="00AA0289"/>
    <w:rsid w:val="00AA052C"/>
    <w:rsid w:val="00AA1E45"/>
    <w:rsid w:val="00AA4286"/>
    <w:rsid w:val="00AA456B"/>
    <w:rsid w:val="00AA57F5"/>
    <w:rsid w:val="00AA672E"/>
    <w:rsid w:val="00AA6EC9"/>
    <w:rsid w:val="00AB03D3"/>
    <w:rsid w:val="00AB41D5"/>
    <w:rsid w:val="00AB4C63"/>
    <w:rsid w:val="00AB6309"/>
    <w:rsid w:val="00AB6C5F"/>
    <w:rsid w:val="00AB7129"/>
    <w:rsid w:val="00AC0083"/>
    <w:rsid w:val="00AC27A6"/>
    <w:rsid w:val="00AC30F7"/>
    <w:rsid w:val="00AC36B0"/>
    <w:rsid w:val="00AC3A5A"/>
    <w:rsid w:val="00AC4D95"/>
    <w:rsid w:val="00AC5DF4"/>
    <w:rsid w:val="00AC685D"/>
    <w:rsid w:val="00AD0AEF"/>
    <w:rsid w:val="00AD11B7"/>
    <w:rsid w:val="00AD1A94"/>
    <w:rsid w:val="00AD1C05"/>
    <w:rsid w:val="00AD351D"/>
    <w:rsid w:val="00AD3E81"/>
    <w:rsid w:val="00AD4126"/>
    <w:rsid w:val="00AD421C"/>
    <w:rsid w:val="00AD44FA"/>
    <w:rsid w:val="00AD6106"/>
    <w:rsid w:val="00AD625A"/>
    <w:rsid w:val="00AE070A"/>
    <w:rsid w:val="00AE101C"/>
    <w:rsid w:val="00AE3208"/>
    <w:rsid w:val="00AE37E5"/>
    <w:rsid w:val="00AE5EB4"/>
    <w:rsid w:val="00AE6053"/>
    <w:rsid w:val="00AF0C18"/>
    <w:rsid w:val="00AF18C3"/>
    <w:rsid w:val="00AF47C5"/>
    <w:rsid w:val="00AF5398"/>
    <w:rsid w:val="00AF7311"/>
    <w:rsid w:val="00B02DB3"/>
    <w:rsid w:val="00B049AF"/>
    <w:rsid w:val="00B07242"/>
    <w:rsid w:val="00B10534"/>
    <w:rsid w:val="00B113DB"/>
    <w:rsid w:val="00B11D8A"/>
    <w:rsid w:val="00B12981"/>
    <w:rsid w:val="00B135FE"/>
    <w:rsid w:val="00B147DD"/>
    <w:rsid w:val="00B15203"/>
    <w:rsid w:val="00B156FD"/>
    <w:rsid w:val="00B21409"/>
    <w:rsid w:val="00B21F61"/>
    <w:rsid w:val="00B22220"/>
    <w:rsid w:val="00B261F1"/>
    <w:rsid w:val="00B26525"/>
    <w:rsid w:val="00B265BC"/>
    <w:rsid w:val="00B271BB"/>
    <w:rsid w:val="00B31FB1"/>
    <w:rsid w:val="00B33952"/>
    <w:rsid w:val="00B33C5E"/>
    <w:rsid w:val="00B342F4"/>
    <w:rsid w:val="00B34369"/>
    <w:rsid w:val="00B34DC2"/>
    <w:rsid w:val="00B378E5"/>
    <w:rsid w:val="00B41888"/>
    <w:rsid w:val="00B4346D"/>
    <w:rsid w:val="00B440F4"/>
    <w:rsid w:val="00B447A5"/>
    <w:rsid w:val="00B4654C"/>
    <w:rsid w:val="00B46AF0"/>
    <w:rsid w:val="00B47293"/>
    <w:rsid w:val="00B478A0"/>
    <w:rsid w:val="00B50E50"/>
    <w:rsid w:val="00B52120"/>
    <w:rsid w:val="00B54ABC"/>
    <w:rsid w:val="00B54DDE"/>
    <w:rsid w:val="00B56FBE"/>
    <w:rsid w:val="00B60ACF"/>
    <w:rsid w:val="00B62B58"/>
    <w:rsid w:val="00B65149"/>
    <w:rsid w:val="00B66567"/>
    <w:rsid w:val="00B66F52"/>
    <w:rsid w:val="00B66FE5"/>
    <w:rsid w:val="00B706C9"/>
    <w:rsid w:val="00B72880"/>
    <w:rsid w:val="00B72FDB"/>
    <w:rsid w:val="00B758BF"/>
    <w:rsid w:val="00B77E61"/>
    <w:rsid w:val="00B77EC8"/>
    <w:rsid w:val="00B77F7C"/>
    <w:rsid w:val="00B805B6"/>
    <w:rsid w:val="00B827A6"/>
    <w:rsid w:val="00B831CE"/>
    <w:rsid w:val="00B86677"/>
    <w:rsid w:val="00B87131"/>
    <w:rsid w:val="00B939B1"/>
    <w:rsid w:val="00B96D40"/>
    <w:rsid w:val="00B97386"/>
    <w:rsid w:val="00BA263B"/>
    <w:rsid w:val="00BA42B2"/>
    <w:rsid w:val="00BA4732"/>
    <w:rsid w:val="00BA58D4"/>
    <w:rsid w:val="00BA5B9E"/>
    <w:rsid w:val="00BA629B"/>
    <w:rsid w:val="00BA7C9A"/>
    <w:rsid w:val="00BB203B"/>
    <w:rsid w:val="00BB3AAE"/>
    <w:rsid w:val="00BB5F8F"/>
    <w:rsid w:val="00BB657A"/>
    <w:rsid w:val="00BC1A4E"/>
    <w:rsid w:val="00BC30D4"/>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5BB6"/>
    <w:rsid w:val="00BF652E"/>
    <w:rsid w:val="00BF74A6"/>
    <w:rsid w:val="00C013AD"/>
    <w:rsid w:val="00C037B5"/>
    <w:rsid w:val="00C04904"/>
    <w:rsid w:val="00C0515D"/>
    <w:rsid w:val="00C056B3"/>
    <w:rsid w:val="00C06029"/>
    <w:rsid w:val="00C103E5"/>
    <w:rsid w:val="00C13319"/>
    <w:rsid w:val="00C13EE9"/>
    <w:rsid w:val="00C15025"/>
    <w:rsid w:val="00C161D9"/>
    <w:rsid w:val="00C21540"/>
    <w:rsid w:val="00C21906"/>
    <w:rsid w:val="00C21BFA"/>
    <w:rsid w:val="00C22148"/>
    <w:rsid w:val="00C24BE1"/>
    <w:rsid w:val="00C24C8D"/>
    <w:rsid w:val="00C256CA"/>
    <w:rsid w:val="00C25FE2"/>
    <w:rsid w:val="00C26B53"/>
    <w:rsid w:val="00C26E75"/>
    <w:rsid w:val="00C279B2"/>
    <w:rsid w:val="00C27D2F"/>
    <w:rsid w:val="00C33E50"/>
    <w:rsid w:val="00C34C20"/>
    <w:rsid w:val="00C35A3E"/>
    <w:rsid w:val="00C42130"/>
    <w:rsid w:val="00C423A4"/>
    <w:rsid w:val="00C44BF5"/>
    <w:rsid w:val="00C50699"/>
    <w:rsid w:val="00C521D6"/>
    <w:rsid w:val="00C55232"/>
    <w:rsid w:val="00C553A4"/>
    <w:rsid w:val="00C55A06"/>
    <w:rsid w:val="00C55D03"/>
    <w:rsid w:val="00C601BC"/>
    <w:rsid w:val="00C6329F"/>
    <w:rsid w:val="00C63340"/>
    <w:rsid w:val="00C643F9"/>
    <w:rsid w:val="00C64E95"/>
    <w:rsid w:val="00C71372"/>
    <w:rsid w:val="00C72410"/>
    <w:rsid w:val="00C7287F"/>
    <w:rsid w:val="00C74702"/>
    <w:rsid w:val="00C768ED"/>
    <w:rsid w:val="00C76BB3"/>
    <w:rsid w:val="00C80982"/>
    <w:rsid w:val="00C80CB8"/>
    <w:rsid w:val="00C819F8"/>
    <w:rsid w:val="00C8248C"/>
    <w:rsid w:val="00C82754"/>
    <w:rsid w:val="00C84DB6"/>
    <w:rsid w:val="00C84E33"/>
    <w:rsid w:val="00C862A4"/>
    <w:rsid w:val="00C864B4"/>
    <w:rsid w:val="00C86D6F"/>
    <w:rsid w:val="00C905FC"/>
    <w:rsid w:val="00C92D03"/>
    <w:rsid w:val="00C930A2"/>
    <w:rsid w:val="00C9319C"/>
    <w:rsid w:val="00C9435D"/>
    <w:rsid w:val="00C94DF2"/>
    <w:rsid w:val="00C96741"/>
    <w:rsid w:val="00C96BD5"/>
    <w:rsid w:val="00CA2D1B"/>
    <w:rsid w:val="00CA375D"/>
    <w:rsid w:val="00CA662A"/>
    <w:rsid w:val="00CA7AFD"/>
    <w:rsid w:val="00CA7C3C"/>
    <w:rsid w:val="00CB0189"/>
    <w:rsid w:val="00CB0BA2"/>
    <w:rsid w:val="00CB1A42"/>
    <w:rsid w:val="00CB1B0C"/>
    <w:rsid w:val="00CB2C0B"/>
    <w:rsid w:val="00CB517D"/>
    <w:rsid w:val="00CB5453"/>
    <w:rsid w:val="00CC01A0"/>
    <w:rsid w:val="00CC038D"/>
    <w:rsid w:val="00CC08DB"/>
    <w:rsid w:val="00CC39FF"/>
    <w:rsid w:val="00CC3C2F"/>
    <w:rsid w:val="00CC4AC8"/>
    <w:rsid w:val="00CC5233"/>
    <w:rsid w:val="00CC5DE6"/>
    <w:rsid w:val="00CC5F43"/>
    <w:rsid w:val="00CC6E4E"/>
    <w:rsid w:val="00CC6FE8"/>
    <w:rsid w:val="00CC7202"/>
    <w:rsid w:val="00CD2808"/>
    <w:rsid w:val="00CD28BF"/>
    <w:rsid w:val="00CD2930"/>
    <w:rsid w:val="00CD3FC2"/>
    <w:rsid w:val="00CD4092"/>
    <w:rsid w:val="00CD4A20"/>
    <w:rsid w:val="00CD50A1"/>
    <w:rsid w:val="00CD519E"/>
    <w:rsid w:val="00CD55D1"/>
    <w:rsid w:val="00CD561D"/>
    <w:rsid w:val="00CE0C4F"/>
    <w:rsid w:val="00CE30EA"/>
    <w:rsid w:val="00CE4E30"/>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2EB"/>
    <w:rsid w:val="00D20737"/>
    <w:rsid w:val="00D21E81"/>
    <w:rsid w:val="00D223DE"/>
    <w:rsid w:val="00D252A3"/>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0B0"/>
    <w:rsid w:val="00D466AE"/>
    <w:rsid w:val="00D4734F"/>
    <w:rsid w:val="00D51BF3"/>
    <w:rsid w:val="00D5307D"/>
    <w:rsid w:val="00D537A2"/>
    <w:rsid w:val="00D5484F"/>
    <w:rsid w:val="00D66846"/>
    <w:rsid w:val="00D675FB"/>
    <w:rsid w:val="00D71F25"/>
    <w:rsid w:val="00D72644"/>
    <w:rsid w:val="00D72A9C"/>
    <w:rsid w:val="00D74291"/>
    <w:rsid w:val="00D743BD"/>
    <w:rsid w:val="00D77031"/>
    <w:rsid w:val="00D81702"/>
    <w:rsid w:val="00D84941"/>
    <w:rsid w:val="00D84FA1"/>
    <w:rsid w:val="00D851F0"/>
    <w:rsid w:val="00D86DB7"/>
    <w:rsid w:val="00D926D0"/>
    <w:rsid w:val="00D93030"/>
    <w:rsid w:val="00D94AFF"/>
    <w:rsid w:val="00D950E1"/>
    <w:rsid w:val="00D952A6"/>
    <w:rsid w:val="00D96E6B"/>
    <w:rsid w:val="00D97E93"/>
    <w:rsid w:val="00D97F4B"/>
    <w:rsid w:val="00D97F99"/>
    <w:rsid w:val="00DA11E3"/>
    <w:rsid w:val="00DA1E08"/>
    <w:rsid w:val="00DA24F8"/>
    <w:rsid w:val="00DA28E8"/>
    <w:rsid w:val="00DA38D3"/>
    <w:rsid w:val="00DA3932"/>
    <w:rsid w:val="00DA3AFC"/>
    <w:rsid w:val="00DA5191"/>
    <w:rsid w:val="00DA6350"/>
    <w:rsid w:val="00DA64F8"/>
    <w:rsid w:val="00DA6C15"/>
    <w:rsid w:val="00DB0258"/>
    <w:rsid w:val="00DB38EE"/>
    <w:rsid w:val="00DB3E0A"/>
    <w:rsid w:val="00DB3F96"/>
    <w:rsid w:val="00DB498B"/>
    <w:rsid w:val="00DB66CA"/>
    <w:rsid w:val="00DB6BCA"/>
    <w:rsid w:val="00DB73F7"/>
    <w:rsid w:val="00DB7D0A"/>
    <w:rsid w:val="00DC0321"/>
    <w:rsid w:val="00DC0DF5"/>
    <w:rsid w:val="00DC2050"/>
    <w:rsid w:val="00DC2210"/>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A19"/>
    <w:rsid w:val="00DE6E81"/>
    <w:rsid w:val="00DE703F"/>
    <w:rsid w:val="00DE7595"/>
    <w:rsid w:val="00DF0ED3"/>
    <w:rsid w:val="00DF1961"/>
    <w:rsid w:val="00DF44DE"/>
    <w:rsid w:val="00DF5F11"/>
    <w:rsid w:val="00E00DFE"/>
    <w:rsid w:val="00E01138"/>
    <w:rsid w:val="00E02DFB"/>
    <w:rsid w:val="00E030F9"/>
    <w:rsid w:val="00E0311A"/>
    <w:rsid w:val="00E03138"/>
    <w:rsid w:val="00E059B3"/>
    <w:rsid w:val="00E06020"/>
    <w:rsid w:val="00E06404"/>
    <w:rsid w:val="00E065D2"/>
    <w:rsid w:val="00E11A85"/>
    <w:rsid w:val="00E12495"/>
    <w:rsid w:val="00E15CCD"/>
    <w:rsid w:val="00E16DFE"/>
    <w:rsid w:val="00E202EF"/>
    <w:rsid w:val="00E210B5"/>
    <w:rsid w:val="00E22869"/>
    <w:rsid w:val="00E23D99"/>
    <w:rsid w:val="00E24883"/>
    <w:rsid w:val="00E2552F"/>
    <w:rsid w:val="00E307D4"/>
    <w:rsid w:val="00E3137A"/>
    <w:rsid w:val="00E318B7"/>
    <w:rsid w:val="00E32240"/>
    <w:rsid w:val="00E32CCF"/>
    <w:rsid w:val="00E34A98"/>
    <w:rsid w:val="00E35D1E"/>
    <w:rsid w:val="00E364F9"/>
    <w:rsid w:val="00E365FA"/>
    <w:rsid w:val="00E36789"/>
    <w:rsid w:val="00E44A83"/>
    <w:rsid w:val="00E465E9"/>
    <w:rsid w:val="00E502C1"/>
    <w:rsid w:val="00E502DD"/>
    <w:rsid w:val="00E50D3A"/>
    <w:rsid w:val="00E51387"/>
    <w:rsid w:val="00E51E68"/>
    <w:rsid w:val="00E52EFD"/>
    <w:rsid w:val="00E5408A"/>
    <w:rsid w:val="00E5577E"/>
    <w:rsid w:val="00E5672F"/>
    <w:rsid w:val="00E56800"/>
    <w:rsid w:val="00E56D3C"/>
    <w:rsid w:val="00E60C63"/>
    <w:rsid w:val="00E629D6"/>
    <w:rsid w:val="00E62FF9"/>
    <w:rsid w:val="00E635D6"/>
    <w:rsid w:val="00E639BC"/>
    <w:rsid w:val="00E664CC"/>
    <w:rsid w:val="00E67E86"/>
    <w:rsid w:val="00E70388"/>
    <w:rsid w:val="00E70B63"/>
    <w:rsid w:val="00E70F92"/>
    <w:rsid w:val="00E74C54"/>
    <w:rsid w:val="00E77A03"/>
    <w:rsid w:val="00E81BC6"/>
    <w:rsid w:val="00E81C39"/>
    <w:rsid w:val="00E822E8"/>
    <w:rsid w:val="00E82554"/>
    <w:rsid w:val="00E82606"/>
    <w:rsid w:val="00E83C48"/>
    <w:rsid w:val="00E846C8"/>
    <w:rsid w:val="00E84814"/>
    <w:rsid w:val="00E84957"/>
    <w:rsid w:val="00E84A55"/>
    <w:rsid w:val="00E856DD"/>
    <w:rsid w:val="00E85BFF"/>
    <w:rsid w:val="00E90391"/>
    <w:rsid w:val="00E906C2"/>
    <w:rsid w:val="00E9136D"/>
    <w:rsid w:val="00E9311F"/>
    <w:rsid w:val="00E934D1"/>
    <w:rsid w:val="00E94AF0"/>
    <w:rsid w:val="00E95D13"/>
    <w:rsid w:val="00E95DD3"/>
    <w:rsid w:val="00E969D5"/>
    <w:rsid w:val="00EA58D1"/>
    <w:rsid w:val="00EA61BC"/>
    <w:rsid w:val="00EA681A"/>
    <w:rsid w:val="00EA722D"/>
    <w:rsid w:val="00EA735B"/>
    <w:rsid w:val="00EB17DE"/>
    <w:rsid w:val="00EB1E69"/>
    <w:rsid w:val="00EB2086"/>
    <w:rsid w:val="00EB5EDF"/>
    <w:rsid w:val="00EB60FE"/>
    <w:rsid w:val="00EB74DB"/>
    <w:rsid w:val="00EC0114"/>
    <w:rsid w:val="00EC5359"/>
    <w:rsid w:val="00EC562A"/>
    <w:rsid w:val="00ED067A"/>
    <w:rsid w:val="00ED2B50"/>
    <w:rsid w:val="00EE0350"/>
    <w:rsid w:val="00EE0719"/>
    <w:rsid w:val="00EE0E80"/>
    <w:rsid w:val="00EE54A6"/>
    <w:rsid w:val="00EE613F"/>
    <w:rsid w:val="00EE7295"/>
    <w:rsid w:val="00EE7869"/>
    <w:rsid w:val="00EF054A"/>
    <w:rsid w:val="00EF0A9D"/>
    <w:rsid w:val="00EF3235"/>
    <w:rsid w:val="00EF3958"/>
    <w:rsid w:val="00EF7E72"/>
    <w:rsid w:val="00F06D37"/>
    <w:rsid w:val="00F07B9D"/>
    <w:rsid w:val="00F11586"/>
    <w:rsid w:val="00F1183B"/>
    <w:rsid w:val="00F11C9F"/>
    <w:rsid w:val="00F12263"/>
    <w:rsid w:val="00F13B73"/>
    <w:rsid w:val="00F1409D"/>
    <w:rsid w:val="00F14214"/>
    <w:rsid w:val="00F14D6E"/>
    <w:rsid w:val="00F157A9"/>
    <w:rsid w:val="00F16F3B"/>
    <w:rsid w:val="00F25BB6"/>
    <w:rsid w:val="00F26B7E"/>
    <w:rsid w:val="00F27A3B"/>
    <w:rsid w:val="00F302FE"/>
    <w:rsid w:val="00F33559"/>
    <w:rsid w:val="00F33817"/>
    <w:rsid w:val="00F33FC3"/>
    <w:rsid w:val="00F420D5"/>
    <w:rsid w:val="00F438AC"/>
    <w:rsid w:val="00F44CE9"/>
    <w:rsid w:val="00F451EA"/>
    <w:rsid w:val="00F45447"/>
    <w:rsid w:val="00F456C6"/>
    <w:rsid w:val="00F4577B"/>
    <w:rsid w:val="00F458CA"/>
    <w:rsid w:val="00F46496"/>
    <w:rsid w:val="00F474D0"/>
    <w:rsid w:val="00F47963"/>
    <w:rsid w:val="00F50179"/>
    <w:rsid w:val="00F50B2A"/>
    <w:rsid w:val="00F515EE"/>
    <w:rsid w:val="00F55627"/>
    <w:rsid w:val="00F5640F"/>
    <w:rsid w:val="00F56511"/>
    <w:rsid w:val="00F6194E"/>
    <w:rsid w:val="00F623AC"/>
    <w:rsid w:val="00F63781"/>
    <w:rsid w:val="00F6412A"/>
    <w:rsid w:val="00F65893"/>
    <w:rsid w:val="00F66A4A"/>
    <w:rsid w:val="00F71E22"/>
    <w:rsid w:val="00F72142"/>
    <w:rsid w:val="00F72AE7"/>
    <w:rsid w:val="00F80727"/>
    <w:rsid w:val="00F81141"/>
    <w:rsid w:val="00F833BA"/>
    <w:rsid w:val="00F837E6"/>
    <w:rsid w:val="00F83A74"/>
    <w:rsid w:val="00F84FD0"/>
    <w:rsid w:val="00F859A8"/>
    <w:rsid w:val="00F86D87"/>
    <w:rsid w:val="00F9108B"/>
    <w:rsid w:val="00F91349"/>
    <w:rsid w:val="00F93A8A"/>
    <w:rsid w:val="00F95248"/>
    <w:rsid w:val="00F956A9"/>
    <w:rsid w:val="00F963ED"/>
    <w:rsid w:val="00F966CF"/>
    <w:rsid w:val="00F96CAE"/>
    <w:rsid w:val="00F96F0A"/>
    <w:rsid w:val="00F97C99"/>
    <w:rsid w:val="00FA07E9"/>
    <w:rsid w:val="00FA22A2"/>
    <w:rsid w:val="00FA4030"/>
    <w:rsid w:val="00FA4DAC"/>
    <w:rsid w:val="00FA662D"/>
    <w:rsid w:val="00FA7322"/>
    <w:rsid w:val="00FA73B1"/>
    <w:rsid w:val="00FA7744"/>
    <w:rsid w:val="00FB0CB9"/>
    <w:rsid w:val="00FB231D"/>
    <w:rsid w:val="00FB45F1"/>
    <w:rsid w:val="00FB4A72"/>
    <w:rsid w:val="00FB54E8"/>
    <w:rsid w:val="00FB7054"/>
    <w:rsid w:val="00FB7742"/>
    <w:rsid w:val="00FC17B7"/>
    <w:rsid w:val="00FC2CB7"/>
    <w:rsid w:val="00FC3C53"/>
    <w:rsid w:val="00FC4090"/>
    <w:rsid w:val="00FC4629"/>
    <w:rsid w:val="00FC55B4"/>
    <w:rsid w:val="00FC7767"/>
    <w:rsid w:val="00FD00E6"/>
    <w:rsid w:val="00FD09A1"/>
    <w:rsid w:val="00FD2A7C"/>
    <w:rsid w:val="00FD59EB"/>
    <w:rsid w:val="00FD7299"/>
    <w:rsid w:val="00FE01A9"/>
    <w:rsid w:val="00FE022B"/>
    <w:rsid w:val="00FE1FBE"/>
    <w:rsid w:val="00FE264E"/>
    <w:rsid w:val="00FE3030"/>
    <w:rsid w:val="00FE3901"/>
    <w:rsid w:val="00FE39D3"/>
    <w:rsid w:val="00FE4BCE"/>
    <w:rsid w:val="00FE54AE"/>
    <w:rsid w:val="00FE576A"/>
    <w:rsid w:val="00FE7E79"/>
    <w:rsid w:val="00FF1C5F"/>
    <w:rsid w:val="00FF22BE"/>
    <w:rsid w:val="00FF3E7D"/>
    <w:rsid w:val="00FF5B99"/>
    <w:rsid w:val="00FF5F4D"/>
    <w:rsid w:val="00FF730C"/>
    <w:rsid w:val="00FF73F4"/>
    <w:rsid w:val="00FF7CE4"/>
    <w:rsid w:val="00FF7E39"/>
    <w:rsid w:val="02BE5740"/>
    <w:rsid w:val="04FC43EA"/>
    <w:rsid w:val="06112394"/>
    <w:rsid w:val="07313766"/>
    <w:rsid w:val="07414C7E"/>
    <w:rsid w:val="081D52ED"/>
    <w:rsid w:val="094440FC"/>
    <w:rsid w:val="0AC77248"/>
    <w:rsid w:val="0AED4347"/>
    <w:rsid w:val="0B50723E"/>
    <w:rsid w:val="0BAD4C58"/>
    <w:rsid w:val="0E610F3F"/>
    <w:rsid w:val="10C014B6"/>
    <w:rsid w:val="11651C30"/>
    <w:rsid w:val="13A25380"/>
    <w:rsid w:val="162A3AEE"/>
    <w:rsid w:val="170610F8"/>
    <w:rsid w:val="19396621"/>
    <w:rsid w:val="1AE00E36"/>
    <w:rsid w:val="1BE063BC"/>
    <w:rsid w:val="1CAB1E5E"/>
    <w:rsid w:val="1D481C0E"/>
    <w:rsid w:val="20EA5BAA"/>
    <w:rsid w:val="20EC51F5"/>
    <w:rsid w:val="261F3F85"/>
    <w:rsid w:val="2960553C"/>
    <w:rsid w:val="2AAE342D"/>
    <w:rsid w:val="2B283D24"/>
    <w:rsid w:val="2C6556A5"/>
    <w:rsid w:val="31295BB6"/>
    <w:rsid w:val="33DF4067"/>
    <w:rsid w:val="34567DF2"/>
    <w:rsid w:val="349E076A"/>
    <w:rsid w:val="364525FC"/>
    <w:rsid w:val="39381EDD"/>
    <w:rsid w:val="3B3B6D13"/>
    <w:rsid w:val="41922D8E"/>
    <w:rsid w:val="43504A29"/>
    <w:rsid w:val="437159C8"/>
    <w:rsid w:val="43F65ECD"/>
    <w:rsid w:val="455C2FB2"/>
    <w:rsid w:val="463F2571"/>
    <w:rsid w:val="46C92C5C"/>
    <w:rsid w:val="47CD5A32"/>
    <w:rsid w:val="4AAA0F02"/>
    <w:rsid w:val="53E2646E"/>
    <w:rsid w:val="572F1373"/>
    <w:rsid w:val="59F41BF3"/>
    <w:rsid w:val="62966DA1"/>
    <w:rsid w:val="691D2CCB"/>
    <w:rsid w:val="6A5D6751"/>
    <w:rsid w:val="6BCA4C01"/>
    <w:rsid w:val="6C8B724B"/>
    <w:rsid w:val="6FBC6585"/>
    <w:rsid w:val="7262438C"/>
    <w:rsid w:val="738F216E"/>
    <w:rsid w:val="75493BA4"/>
    <w:rsid w:val="757D7A0A"/>
    <w:rsid w:val="761A4D33"/>
    <w:rsid w:val="768F489D"/>
    <w:rsid w:val="76A40DFF"/>
    <w:rsid w:val="79164076"/>
    <w:rsid w:val="79E128DB"/>
    <w:rsid w:val="7B3C7FFF"/>
    <w:rsid w:val="7D077230"/>
    <w:rsid w:val="7DC66FA5"/>
    <w:rsid w:val="7E8C3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61999AC-58C4-44C4-B09B-69C09124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a">
    <w:name w:val="Normal"/>
    <w:qFormat/>
    <w:pPr>
      <w:widowControl w:val="0"/>
      <w:adjustRightInd w:val="0"/>
      <w:spacing w:line="400" w:lineRule="exact"/>
      <w:jc w:val="both"/>
    </w:pPr>
    <w:rPr>
      <w:kern w:val="2"/>
      <w:sz w:val="21"/>
      <w:szCs w:val="21"/>
    </w:rPr>
  </w:style>
  <w:style w:type="paragraph" w:styleId="1">
    <w:name w:val="heading 1"/>
    <w:basedOn w:val="afffa"/>
    <w:next w:val="afffa"/>
    <w:link w:val="1Char"/>
    <w:qFormat/>
    <w:pPr>
      <w:keepNext/>
      <w:keepLines/>
      <w:spacing w:before="340" w:after="330" w:line="578" w:lineRule="auto"/>
      <w:outlineLvl w:val="0"/>
    </w:pPr>
    <w:rPr>
      <w:b/>
      <w:bCs/>
      <w:kern w:val="44"/>
      <w:sz w:val="44"/>
      <w:szCs w:val="44"/>
    </w:rPr>
  </w:style>
  <w:style w:type="paragraph" w:styleId="22">
    <w:name w:val="heading 2"/>
    <w:basedOn w:val="afffa"/>
    <w:next w:val="afff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Char"/>
    <w:qFormat/>
    <w:pPr>
      <w:keepNext/>
      <w:keepLines/>
      <w:spacing w:before="260" w:after="260" w:line="416" w:lineRule="auto"/>
      <w:outlineLvl w:val="2"/>
    </w:pPr>
    <w:rPr>
      <w:b/>
      <w:bCs/>
      <w:sz w:val="32"/>
      <w:szCs w:val="32"/>
    </w:rPr>
  </w:style>
  <w:style w:type="paragraph" w:styleId="4">
    <w:name w:val="heading 4"/>
    <w:basedOn w:val="afffa"/>
    <w:next w:val="afff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Char"/>
    <w:qFormat/>
    <w:pPr>
      <w:keepNext/>
      <w:keepLines/>
      <w:adjustRightInd/>
      <w:spacing w:before="280" w:after="290" w:line="376" w:lineRule="auto"/>
      <w:outlineLvl w:val="4"/>
    </w:pPr>
    <w:rPr>
      <w:b/>
      <w:bCs/>
      <w:sz w:val="28"/>
      <w:szCs w:val="28"/>
    </w:rPr>
  </w:style>
  <w:style w:type="paragraph" w:styleId="6">
    <w:name w:val="heading 6"/>
    <w:basedOn w:val="afffa"/>
    <w:next w:val="afffa"/>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Char"/>
    <w:qFormat/>
    <w:pPr>
      <w:keepNext/>
      <w:keepLines/>
      <w:adjustRightInd/>
      <w:spacing w:before="240" w:after="64" w:line="320" w:lineRule="auto"/>
      <w:outlineLvl w:val="6"/>
    </w:pPr>
    <w:rPr>
      <w:b/>
      <w:bCs/>
      <w:sz w:val="24"/>
      <w:szCs w:val="24"/>
    </w:rPr>
  </w:style>
  <w:style w:type="paragraph" w:styleId="8">
    <w:name w:val="heading 8"/>
    <w:basedOn w:val="afffa"/>
    <w:next w:val="afffa"/>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Char"/>
    <w:qFormat/>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70">
    <w:name w:val="toc 7"/>
    <w:basedOn w:val="afffa"/>
    <w:next w:val="afffa"/>
    <w:autoRedefine/>
    <w:uiPriority w:val="39"/>
    <w:unhideWhenUsed/>
    <w:qFormat/>
    <w:pPr>
      <w:tabs>
        <w:tab w:val="right" w:leader="dot" w:pos="9344"/>
      </w:tabs>
      <w:spacing w:line="300" w:lineRule="exact"/>
      <w:ind w:left="1259"/>
    </w:pPr>
    <w:rPr>
      <w:rFonts w:ascii="宋体"/>
    </w:rPr>
  </w:style>
  <w:style w:type="paragraph" w:styleId="afffe">
    <w:name w:val="Normal Indent"/>
    <w:basedOn w:val="afffa"/>
    <w:qFormat/>
    <w:pPr>
      <w:ind w:firstLine="420"/>
    </w:pPr>
  </w:style>
  <w:style w:type="paragraph" w:styleId="affff">
    <w:name w:val="Body Text"/>
    <w:basedOn w:val="afffa"/>
    <w:link w:val="Char"/>
    <w:qFormat/>
    <w:pPr>
      <w:spacing w:after="120"/>
    </w:pPr>
  </w:style>
  <w:style w:type="paragraph" w:styleId="50">
    <w:name w:val="toc 5"/>
    <w:basedOn w:val="afffa"/>
    <w:next w:val="afffa"/>
    <w:autoRedefine/>
    <w:uiPriority w:val="39"/>
    <w:unhideWhenUsed/>
    <w:qFormat/>
    <w:pPr>
      <w:ind w:left="839"/>
    </w:pPr>
    <w:rPr>
      <w:rFonts w:ascii="宋体"/>
    </w:rPr>
  </w:style>
  <w:style w:type="paragraph" w:styleId="30">
    <w:name w:val="toc 3"/>
    <w:basedOn w:val="afffa"/>
    <w:next w:val="afffa"/>
    <w:autoRedefine/>
    <w:uiPriority w:val="39"/>
    <w:unhideWhenUsed/>
    <w:qFormat/>
    <w:pPr>
      <w:spacing w:line="300" w:lineRule="exact"/>
      <w:ind w:left="420"/>
    </w:pPr>
    <w:rPr>
      <w:rFonts w:ascii="宋体"/>
    </w:rPr>
  </w:style>
  <w:style w:type="paragraph" w:styleId="affff0">
    <w:name w:val="Balloon Text"/>
    <w:basedOn w:val="afffa"/>
    <w:link w:val="Char0"/>
    <w:uiPriority w:val="99"/>
    <w:semiHidden/>
    <w:unhideWhenUsed/>
    <w:qFormat/>
    <w:rPr>
      <w:sz w:val="18"/>
      <w:szCs w:val="18"/>
    </w:rPr>
  </w:style>
  <w:style w:type="paragraph" w:styleId="affff1">
    <w:name w:val="footer"/>
    <w:basedOn w:val="afffa"/>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a"/>
    <w:link w:val="Char2"/>
    <w:uiPriority w:val="99"/>
    <w:qFormat/>
    <w:pPr>
      <w:tabs>
        <w:tab w:val="center" w:pos="4153"/>
        <w:tab w:val="right" w:pos="8306"/>
      </w:tabs>
      <w:adjustRightInd/>
      <w:snapToGrid w:val="0"/>
      <w:jc w:val="center"/>
    </w:pPr>
    <w:rPr>
      <w:sz w:val="18"/>
      <w:szCs w:val="18"/>
    </w:rPr>
  </w:style>
  <w:style w:type="paragraph" w:styleId="10">
    <w:name w:val="toc 1"/>
    <w:basedOn w:val="afffa"/>
    <w:next w:val="afffa"/>
    <w:autoRedefine/>
    <w:uiPriority w:val="39"/>
    <w:unhideWhenUsed/>
    <w:qFormat/>
    <w:rPr>
      <w:rFonts w:ascii="宋体"/>
    </w:rPr>
  </w:style>
  <w:style w:type="paragraph" w:styleId="40">
    <w:name w:val="toc 4"/>
    <w:basedOn w:val="afffa"/>
    <w:next w:val="afffa"/>
    <w:autoRedefine/>
    <w:uiPriority w:val="39"/>
    <w:unhideWhenUsed/>
    <w:qFormat/>
    <w:pPr>
      <w:tabs>
        <w:tab w:val="right" w:leader="dot" w:pos="9344"/>
      </w:tabs>
      <w:spacing w:line="300" w:lineRule="exact"/>
      <w:ind w:left="629"/>
    </w:pPr>
    <w:rPr>
      <w:rFonts w:ascii="宋体"/>
    </w:rPr>
  </w:style>
  <w:style w:type="paragraph" w:styleId="affff3">
    <w:name w:val="footnote text"/>
    <w:basedOn w:val="afffa"/>
    <w:next w:val="afffa"/>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a"/>
    <w:next w:val="afffa"/>
    <w:autoRedefine/>
    <w:uiPriority w:val="39"/>
    <w:unhideWhenUsed/>
    <w:qFormat/>
    <w:pPr>
      <w:spacing w:line="300" w:lineRule="exact"/>
      <w:ind w:left="1049"/>
    </w:pPr>
    <w:rPr>
      <w:rFonts w:ascii="宋体"/>
    </w:rPr>
  </w:style>
  <w:style w:type="paragraph" w:styleId="affff4">
    <w:name w:val="table of figures"/>
    <w:basedOn w:val="afffa"/>
    <w:next w:val="afffa"/>
    <w:semiHidden/>
    <w:qFormat/>
    <w:pPr>
      <w:adjustRightInd/>
      <w:spacing w:line="240" w:lineRule="auto"/>
      <w:jc w:val="left"/>
    </w:pPr>
    <w:rPr>
      <w:szCs w:val="24"/>
    </w:rPr>
  </w:style>
  <w:style w:type="paragraph" w:styleId="23">
    <w:name w:val="toc 2"/>
    <w:basedOn w:val="afffa"/>
    <w:next w:val="afffa"/>
    <w:autoRedefine/>
    <w:uiPriority w:val="39"/>
    <w:unhideWhenUsed/>
    <w:qFormat/>
    <w:pPr>
      <w:tabs>
        <w:tab w:val="right" w:leader="dot" w:pos="9344"/>
      </w:tabs>
      <w:spacing w:line="300" w:lineRule="exact"/>
      <w:ind w:left="210"/>
    </w:pPr>
    <w:rPr>
      <w:rFonts w:ascii="宋体"/>
    </w:rPr>
  </w:style>
  <w:style w:type="paragraph" w:styleId="affff5">
    <w:name w:val="Title"/>
    <w:basedOn w:val="afffa"/>
    <w:link w:val="Char4"/>
    <w:qFormat/>
    <w:pPr>
      <w:spacing w:before="240" w:after="60"/>
      <w:jc w:val="center"/>
      <w:outlineLvl w:val="0"/>
    </w:pPr>
    <w:rPr>
      <w:rFonts w:ascii="Arial" w:hAnsi="Arial"/>
      <w:b/>
      <w:bCs/>
      <w:sz w:val="32"/>
      <w:szCs w:val="32"/>
    </w:rPr>
  </w:style>
  <w:style w:type="table" w:styleId="affff6">
    <w:name w:val="Table Grid"/>
    <w:basedOn w:val="afffc"/>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Strong"/>
    <w:uiPriority w:val="22"/>
    <w:qFormat/>
    <w:rPr>
      <w:b/>
      <w:bCs/>
    </w:rPr>
  </w:style>
  <w:style w:type="character" w:styleId="affff8">
    <w:name w:val="page number"/>
    <w:qFormat/>
    <w:rPr>
      <w:rFonts w:ascii="宋体" w:eastAsia="宋体" w:hAnsi="Times New Roman"/>
      <w:sz w:val="18"/>
    </w:rPr>
  </w:style>
  <w:style w:type="character" w:styleId="affff9">
    <w:name w:val="Emphasis"/>
    <w:uiPriority w:val="20"/>
    <w:qFormat/>
    <w:rPr>
      <w:i/>
      <w:iCs/>
    </w:rPr>
  </w:style>
  <w:style w:type="character" w:styleId="affffa">
    <w:name w:val="Hyperlink"/>
    <w:uiPriority w:val="99"/>
    <w:qFormat/>
    <w:rPr>
      <w:rFonts w:ascii="宋体" w:eastAsia="宋体" w:hAnsi="Times New Roman"/>
      <w:color w:val="auto"/>
      <w:spacing w:val="0"/>
      <w:w w:val="100"/>
      <w:position w:val="0"/>
      <w:sz w:val="21"/>
      <w:u w:val="none"/>
      <w:vertAlign w:val="baseline"/>
    </w:rPr>
  </w:style>
  <w:style w:type="character" w:styleId="affffb">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f2"/>
    <w:uiPriority w:val="99"/>
    <w:qFormat/>
    <w:rPr>
      <w:kern w:val="2"/>
      <w:sz w:val="18"/>
      <w:szCs w:val="18"/>
    </w:rPr>
  </w:style>
  <w:style w:type="character" w:customStyle="1" w:styleId="Char1">
    <w:name w:val="页脚 Char"/>
    <w:link w:val="affff1"/>
    <w:uiPriority w:val="99"/>
    <w:qFormat/>
    <w:rPr>
      <w:rFonts w:ascii="宋体"/>
      <w:kern w:val="2"/>
      <w:sz w:val="18"/>
      <w:szCs w:val="18"/>
    </w:rPr>
  </w:style>
  <w:style w:type="character" w:customStyle="1" w:styleId="Char0">
    <w:name w:val="批注框文本 Char"/>
    <w:link w:val="affff0"/>
    <w:uiPriority w:val="99"/>
    <w:semiHidden/>
    <w:qFormat/>
    <w:rPr>
      <w:kern w:val="2"/>
      <w:sz w:val="18"/>
      <w:szCs w:val="18"/>
    </w:rPr>
  </w:style>
  <w:style w:type="paragraph" w:styleId="affffc">
    <w:name w:val="Quote"/>
    <w:basedOn w:val="afffa"/>
    <w:next w:val="afffa"/>
    <w:link w:val="Char5"/>
    <w:uiPriority w:val="29"/>
    <w:qFormat/>
    <w:rPr>
      <w:i/>
      <w:iCs/>
      <w:color w:val="000000"/>
    </w:rPr>
  </w:style>
  <w:style w:type="character" w:customStyle="1" w:styleId="Char5">
    <w:name w:val="引用 Char"/>
    <w:link w:val="affffc"/>
    <w:uiPriority w:val="29"/>
    <w:qFormat/>
    <w:rPr>
      <w:i/>
      <w:iCs/>
      <w:color w:val="000000"/>
      <w:kern w:val="2"/>
      <w:sz w:val="21"/>
      <w:szCs w:val="21"/>
    </w:rPr>
  </w:style>
  <w:style w:type="character" w:customStyle="1" w:styleId="Char4">
    <w:name w:val="标题 Char"/>
    <w:link w:val="affff5"/>
    <w:qFormat/>
    <w:rPr>
      <w:rFonts w:ascii="Arial" w:hAnsi="Arial" w:cs="Arial"/>
      <w:b/>
      <w:bCs/>
      <w:kern w:val="2"/>
      <w:sz w:val="32"/>
      <w:szCs w:val="32"/>
    </w:rPr>
  </w:style>
  <w:style w:type="paragraph" w:customStyle="1" w:styleId="affffd">
    <w:name w:val="标准标志"/>
    <w:next w:val="afffa"/>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e">
    <w:name w:val="标准称谓"/>
    <w:next w:val="aff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
    <w:name w:val="标准文件_页脚偶数页"/>
    <w:qFormat/>
    <w:pPr>
      <w:ind w:left="198"/>
    </w:pPr>
    <w:rPr>
      <w:rFonts w:ascii="宋体" w:hAnsi="Times New Roman"/>
      <w:sz w:val="18"/>
    </w:rPr>
  </w:style>
  <w:style w:type="paragraph" w:customStyle="1" w:styleId="afffff0">
    <w:name w:val="标准文件_页脚奇数页"/>
    <w:qFormat/>
    <w:pPr>
      <w:ind w:right="227"/>
      <w:jc w:val="right"/>
    </w:pPr>
    <w:rPr>
      <w:rFonts w:ascii="宋体" w:hAnsi="Times New Roman"/>
      <w:sz w:val="18"/>
    </w:rPr>
  </w:style>
  <w:style w:type="paragraph" w:customStyle="1" w:styleId="afffff1">
    <w:name w:val="标准书眉一"/>
    <w:qFormat/>
    <w:pPr>
      <w:jc w:val="both"/>
    </w:pPr>
    <w:rPr>
      <w:rFonts w:ascii="Times New Roman" w:hAnsi="Times New Roman"/>
    </w:rPr>
  </w:style>
  <w:style w:type="paragraph" w:customStyle="1" w:styleId="ICS">
    <w:name w:val="标准文件_ICS"/>
    <w:basedOn w:val="afffa"/>
    <w:qFormat/>
    <w:pPr>
      <w:spacing w:line="0" w:lineRule="atLeast"/>
    </w:pPr>
    <w:rPr>
      <w:rFonts w:ascii="黑体" w:eastAsia="黑体" w:hAnsi="宋体"/>
    </w:rPr>
  </w:style>
  <w:style w:type="paragraph" w:customStyle="1" w:styleId="afffff2">
    <w:name w:val="标准文件_标准正文"/>
    <w:basedOn w:val="afffa"/>
    <w:next w:val="afffff3"/>
    <w:qFormat/>
    <w:pPr>
      <w:snapToGrid w:val="0"/>
      <w:ind w:firstLineChars="200" w:firstLine="200"/>
    </w:pPr>
    <w:rPr>
      <w:kern w:val="0"/>
    </w:rPr>
  </w:style>
  <w:style w:type="paragraph" w:customStyle="1" w:styleId="afffff3">
    <w:name w:val="标准文件_段"/>
    <w:link w:val="Char6"/>
    <w:qFormat/>
    <w:pPr>
      <w:autoSpaceDE w:val="0"/>
      <w:autoSpaceDN w:val="0"/>
      <w:ind w:firstLineChars="200" w:firstLine="200"/>
      <w:jc w:val="both"/>
    </w:pPr>
    <w:rPr>
      <w:rFonts w:ascii="宋体" w:hAnsi="Times New Roman"/>
      <w:sz w:val="21"/>
    </w:rPr>
  </w:style>
  <w:style w:type="paragraph" w:customStyle="1" w:styleId="afffff4">
    <w:name w:val="标准文件_版本"/>
    <w:basedOn w:val="afffff2"/>
    <w:qFormat/>
    <w:pPr>
      <w:adjustRightInd/>
      <w:snapToGrid/>
      <w:ind w:firstLineChars="0" w:firstLine="0"/>
    </w:pPr>
    <w:rPr>
      <w:rFonts w:ascii="宋体" w:hAnsi="宋体"/>
      <w:kern w:val="2"/>
    </w:rPr>
  </w:style>
  <w:style w:type="paragraph" w:customStyle="1" w:styleId="afffff5">
    <w:name w:val="标准文件_标准部门"/>
    <w:basedOn w:val="afffa"/>
    <w:qFormat/>
    <w:pPr>
      <w:jc w:val="center"/>
    </w:pPr>
    <w:rPr>
      <w:rFonts w:ascii="黑体" w:eastAsia="黑体"/>
      <w:kern w:val="0"/>
      <w:sz w:val="44"/>
    </w:rPr>
  </w:style>
  <w:style w:type="paragraph" w:customStyle="1" w:styleId="afffff6">
    <w:name w:val="标准文件_标准代替"/>
    <w:basedOn w:val="afffa"/>
    <w:next w:val="afffa"/>
    <w:qFormat/>
    <w:pPr>
      <w:spacing w:line="310" w:lineRule="exact"/>
      <w:jc w:val="right"/>
    </w:pPr>
    <w:rPr>
      <w:rFonts w:ascii="宋体" w:hAnsi="宋体"/>
      <w:kern w:val="0"/>
    </w:rPr>
  </w:style>
  <w:style w:type="paragraph" w:customStyle="1" w:styleId="afffff7">
    <w:name w:val="标准文件_标准名称标题"/>
    <w:basedOn w:val="afffa"/>
    <w:next w:val="afffa"/>
    <w:qFormat/>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a"/>
    <w:qFormat/>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a"/>
    <w:qFormat/>
    <w:pPr>
      <w:jc w:val="left"/>
    </w:pPr>
  </w:style>
  <w:style w:type="paragraph" w:customStyle="1" w:styleId="afffffa">
    <w:name w:val="标准文件_参考文献标题"/>
    <w:basedOn w:val="afffa"/>
    <w:next w:val="afffa"/>
    <w:qFormat/>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3">
    <w:name w:val="标准文件_二级条标题"/>
    <w:next w:val="afffff3"/>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b">
    <w:name w:val="标准文件_发布"/>
    <w:qFormat/>
    <w:rPr>
      <w:rFonts w:ascii="黑体" w:eastAsia="黑体"/>
      <w:spacing w:val="0"/>
      <w:w w:val="100"/>
      <w:position w:val="3"/>
      <w:sz w:val="28"/>
    </w:rPr>
  </w:style>
  <w:style w:type="paragraph" w:customStyle="1" w:styleId="ad">
    <w:name w:val="标准文件_方框数字列项"/>
    <w:basedOn w:val="afffff3"/>
    <w:qFormat/>
    <w:pPr>
      <w:numPr>
        <w:numId w:val="3"/>
      </w:numPr>
      <w:ind w:firstLineChars="0" w:firstLine="0"/>
    </w:pPr>
  </w:style>
  <w:style w:type="paragraph" w:customStyle="1" w:styleId="afffffc">
    <w:name w:val="标准文件_封面标准编号"/>
    <w:basedOn w:val="afffa"/>
    <w:next w:val="afffff6"/>
    <w:qFormat/>
    <w:pPr>
      <w:spacing w:line="310" w:lineRule="exact"/>
      <w:jc w:val="right"/>
    </w:pPr>
    <w:rPr>
      <w:rFonts w:ascii="黑体" w:eastAsia="黑体"/>
      <w:kern w:val="0"/>
      <w:sz w:val="28"/>
    </w:rPr>
  </w:style>
  <w:style w:type="paragraph" w:customStyle="1" w:styleId="afffffd">
    <w:name w:val="标准文件_封面标准分类号"/>
    <w:basedOn w:val="afffa"/>
    <w:qFormat/>
    <w:rPr>
      <w:rFonts w:ascii="黑体" w:eastAsia="黑体"/>
      <w:b/>
      <w:kern w:val="0"/>
      <w:sz w:val="28"/>
    </w:rPr>
  </w:style>
  <w:style w:type="paragraph" w:customStyle="1" w:styleId="afffffe">
    <w:name w:val="标准文件_封面标准名称"/>
    <w:basedOn w:val="afffa"/>
    <w:qFormat/>
    <w:pPr>
      <w:spacing w:line="240" w:lineRule="auto"/>
      <w:jc w:val="center"/>
    </w:pPr>
    <w:rPr>
      <w:rFonts w:ascii="黑体" w:eastAsia="黑体"/>
      <w:kern w:val="0"/>
      <w:sz w:val="52"/>
    </w:rPr>
  </w:style>
  <w:style w:type="paragraph" w:customStyle="1" w:styleId="affffff">
    <w:name w:val="标准文件_封面标准英文名称"/>
    <w:basedOn w:val="afffa"/>
    <w:qFormat/>
    <w:pPr>
      <w:spacing w:line="240" w:lineRule="auto"/>
      <w:jc w:val="center"/>
    </w:pPr>
    <w:rPr>
      <w:rFonts w:ascii="黑体" w:eastAsia="黑体"/>
      <w:b/>
      <w:sz w:val="28"/>
    </w:rPr>
  </w:style>
  <w:style w:type="paragraph" w:customStyle="1" w:styleId="affffff0">
    <w:name w:val="标准文件_封面发布日期"/>
    <w:basedOn w:val="afffa"/>
    <w:qFormat/>
    <w:pPr>
      <w:spacing w:line="310" w:lineRule="exact"/>
    </w:pPr>
    <w:rPr>
      <w:rFonts w:ascii="黑体" w:eastAsia="黑体"/>
      <w:kern w:val="0"/>
      <w:sz w:val="28"/>
    </w:rPr>
  </w:style>
  <w:style w:type="paragraph" w:customStyle="1" w:styleId="affffff1">
    <w:name w:val="标准文件_封面密级"/>
    <w:basedOn w:val="afffa"/>
    <w:qFormat/>
    <w:rPr>
      <w:rFonts w:eastAsia="黑体"/>
      <w:sz w:val="32"/>
    </w:rPr>
  </w:style>
  <w:style w:type="paragraph" w:customStyle="1" w:styleId="affffff2">
    <w:name w:val="标准文件_封面实施日期"/>
    <w:basedOn w:val="afffa"/>
    <w:qFormat/>
    <w:pPr>
      <w:spacing w:line="310" w:lineRule="exact"/>
      <w:jc w:val="right"/>
    </w:pPr>
    <w:rPr>
      <w:rFonts w:ascii="黑体" w:eastAsia="黑体"/>
      <w:sz w:val="28"/>
    </w:rPr>
  </w:style>
  <w:style w:type="paragraph" w:customStyle="1" w:styleId="affffff3">
    <w:name w:val="标准文件_封面抬头"/>
    <w:basedOn w:val="afffff3"/>
    <w:qFormat/>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3"/>
    <w:qFormat/>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4">
    <w:name w:val="标准文件_附录表标题"/>
    <w:next w:val="afffff3"/>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9">
    <w:name w:val="标准文件_附录一级条标题"/>
    <w:next w:val="afffff3"/>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a">
    <w:name w:val="标准文件_附录二级条标题"/>
    <w:basedOn w:val="aff9"/>
    <w:next w:val="afffff3"/>
    <w:qFormat/>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qFormat/>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3"/>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c">
    <w:name w:val="标准文件_附录四级条标题"/>
    <w:next w:val="afffff3"/>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e">
    <w:name w:val="标准文件_附录图标题"/>
    <w:next w:val="afffff3"/>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d">
    <w:name w:val="标准文件_附录五级条标题"/>
    <w:next w:val="afffff3"/>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f"/>
    <w:qFormat/>
    <w:rPr>
      <w:kern w:val="2"/>
      <w:sz w:val="21"/>
      <w:szCs w:val="21"/>
    </w:rPr>
  </w:style>
  <w:style w:type="paragraph" w:customStyle="1" w:styleId="affffff5">
    <w:name w:val="标准文件_附录章标题"/>
    <w:next w:val="afffff3"/>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3"/>
    <w:next w:val="afffff3"/>
    <w:qFormat/>
    <w:pPr>
      <w:ind w:leftChars="200" w:left="488" w:hangingChars="290" w:hanging="289"/>
    </w:pPr>
  </w:style>
  <w:style w:type="paragraph" w:customStyle="1" w:styleId="a6">
    <w:name w:val="标准文件_前言、引言标题"/>
    <w:next w:val="afffa"/>
    <w:qFormat/>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7">
    <w:name w:val="标准文件_目次、标准名称标题"/>
    <w:basedOn w:val="a6"/>
    <w:next w:val="afffff3"/>
    <w:qFormat/>
    <w:pPr>
      <w:spacing w:line="460" w:lineRule="exact"/>
      <w:ind w:left="0" w:firstLine="0"/>
    </w:pPr>
  </w:style>
  <w:style w:type="paragraph" w:customStyle="1" w:styleId="affffff8">
    <w:name w:val="标准文件_目录标题"/>
    <w:basedOn w:val="afffa"/>
    <w:qFormat/>
    <w:pPr>
      <w:spacing w:before="480"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f1">
    <w:name w:val="标准文件_破折号列项（二级）"/>
    <w:basedOn w:val="af1"/>
    <w:qFormat/>
    <w:pPr>
      <w:numPr>
        <w:numId w:val="10"/>
      </w:numPr>
    </w:pPr>
  </w:style>
  <w:style w:type="paragraph" w:customStyle="1" w:styleId="afff4">
    <w:name w:val="标准文件_三级条标题"/>
    <w:basedOn w:val="afff3"/>
    <w:next w:val="afffff3"/>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9">
    <w:name w:val="标准文件_示例后续"/>
    <w:basedOn w:val="afffa"/>
    <w:qFormat/>
    <w:pPr>
      <w:adjustRightInd/>
      <w:spacing w:line="240" w:lineRule="auto"/>
      <w:ind w:firstLineChars="200" w:firstLine="200"/>
    </w:pPr>
    <w:rPr>
      <w:sz w:val="18"/>
      <w:szCs w:val="24"/>
    </w:rPr>
  </w:style>
  <w:style w:type="paragraph" w:customStyle="1" w:styleId="affe">
    <w:name w:val="标准文件_数字编号列项"/>
    <w:qFormat/>
    <w:pPr>
      <w:numPr>
        <w:numId w:val="11"/>
      </w:numPr>
      <w:jc w:val="both"/>
    </w:pPr>
    <w:rPr>
      <w:rFonts w:ascii="宋体" w:hAnsi="宋体"/>
      <w:sz w:val="21"/>
    </w:rPr>
  </w:style>
  <w:style w:type="paragraph" w:customStyle="1" w:styleId="afff5">
    <w:name w:val="标准文件_四级条标题"/>
    <w:next w:val="afffff3"/>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f3"/>
    <w:semiHidden/>
    <w:qFormat/>
    <w:rPr>
      <w:rFonts w:ascii="宋体"/>
      <w:kern w:val="2"/>
      <w:sz w:val="18"/>
      <w:szCs w:val="18"/>
    </w:rPr>
  </w:style>
  <w:style w:type="paragraph" w:customStyle="1" w:styleId="affffffa">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3"/>
    <w:qFormat/>
    <w:pPr>
      <w:numPr>
        <w:numId w:val="12"/>
      </w:numPr>
      <w:spacing w:line="240" w:lineRule="auto"/>
      <w:jc w:val="left"/>
    </w:pPr>
    <w:rPr>
      <w:rFonts w:ascii="宋体" w:hAnsi="宋体"/>
      <w:sz w:val="18"/>
    </w:rPr>
  </w:style>
  <w:style w:type="character" w:customStyle="1" w:styleId="affffffb">
    <w:name w:val="标准文件_图表脚注内容"/>
    <w:qFormat/>
    <w:rPr>
      <w:rFonts w:ascii="宋体" w:eastAsia="宋体" w:hAnsi="宋体" w:cs="Times New Roman"/>
      <w:spacing w:val="0"/>
      <w:sz w:val="18"/>
      <w:vertAlign w:val="superscript"/>
    </w:rPr>
  </w:style>
  <w:style w:type="paragraph" w:customStyle="1" w:styleId="afff6">
    <w:name w:val="标准文件_五级条标题"/>
    <w:next w:val="afffff3"/>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1">
    <w:name w:val="标准文件_章标题"/>
    <w:next w:val="afffff3"/>
    <w:qFormat/>
    <w:pPr>
      <w:numPr>
        <w:ilvl w:val="1"/>
        <w:numId w:val="2"/>
      </w:numPr>
      <w:spacing w:beforeLines="100" w:afterLines="100"/>
      <w:jc w:val="both"/>
      <w:outlineLvl w:val="0"/>
    </w:pPr>
    <w:rPr>
      <w:rFonts w:ascii="黑体" w:eastAsia="黑体" w:hAnsi="Times New Roman"/>
      <w:sz w:val="21"/>
    </w:rPr>
  </w:style>
  <w:style w:type="paragraph" w:customStyle="1" w:styleId="afff2">
    <w:name w:val="标准文件_一级条标题"/>
    <w:basedOn w:val="afff1"/>
    <w:next w:val="afffff3"/>
    <w:qFormat/>
    <w:pPr>
      <w:numPr>
        <w:ilvl w:val="2"/>
      </w:numPr>
      <w:spacing w:beforeLines="50" w:afterLines="50"/>
      <w:ind w:left="1134"/>
      <w:outlineLvl w:val="1"/>
    </w:pPr>
  </w:style>
  <w:style w:type="paragraph" w:customStyle="1" w:styleId="affffffc">
    <w:name w:val="标准文件_一致程度"/>
    <w:basedOn w:val="afffa"/>
    <w:qFormat/>
    <w:pPr>
      <w:spacing w:line="440" w:lineRule="exact"/>
      <w:jc w:val="center"/>
    </w:pPr>
    <w:rPr>
      <w:sz w:val="28"/>
    </w:rPr>
  </w:style>
  <w:style w:type="paragraph" w:customStyle="1" w:styleId="affffffd">
    <w:name w:val="标准文件_引言标题"/>
    <w:next w:val="afffa"/>
    <w:qFormat/>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f2"/>
    <w:qFormat/>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a"/>
    <w:next w:val="a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qFormat/>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3"/>
    <w:qFormat/>
    <w:pPr>
      <w:numPr>
        <w:numId w:val="16"/>
      </w:numPr>
      <w:tabs>
        <w:tab w:val="left" w:pos="0"/>
      </w:tabs>
      <w:spacing w:beforeLines="50" w:afterLines="50"/>
      <w:jc w:val="center"/>
    </w:pPr>
    <w:rPr>
      <w:rFonts w:ascii="黑体" w:eastAsia="黑体" w:hAnsi="Times New Roman"/>
      <w:sz w:val="21"/>
    </w:rPr>
  </w:style>
  <w:style w:type="paragraph" w:customStyle="1" w:styleId="afffffff">
    <w:name w:val="标准文件_正文公式"/>
    <w:basedOn w:val="afffa"/>
    <w:next w:val="afffff2"/>
    <w:qFormat/>
    <w:pPr>
      <w:tabs>
        <w:tab w:val="center" w:pos="4678"/>
        <w:tab w:val="right" w:leader="middleDot" w:pos="9356"/>
      </w:tabs>
      <w:spacing w:line="240" w:lineRule="auto"/>
    </w:pPr>
    <w:rPr>
      <w:rFonts w:ascii="宋体" w:hAnsi="宋体"/>
    </w:rPr>
  </w:style>
  <w:style w:type="paragraph" w:customStyle="1" w:styleId="aff2">
    <w:name w:val="标准文件_正文图标题"/>
    <w:next w:val="afffff3"/>
    <w:qFormat/>
    <w:pPr>
      <w:numPr>
        <w:numId w:val="17"/>
      </w:numPr>
      <w:spacing w:beforeLines="50" w:afterLines="50"/>
      <w:jc w:val="center"/>
    </w:pPr>
    <w:rPr>
      <w:rFonts w:ascii="黑体" w:eastAsia="黑体" w:hAnsi="Times New Roman"/>
      <w:sz w:val="21"/>
    </w:rPr>
  </w:style>
  <w:style w:type="paragraph" w:customStyle="1" w:styleId="afff8">
    <w:name w:val="标准文件_正文英文表标题"/>
    <w:next w:val="afffff3"/>
    <w:qFormat/>
    <w:pPr>
      <w:numPr>
        <w:numId w:val="18"/>
      </w:numPr>
      <w:jc w:val="center"/>
    </w:pPr>
    <w:rPr>
      <w:rFonts w:ascii="黑体" w:eastAsia="黑体" w:hAnsi="Times New Roman"/>
      <w:sz w:val="21"/>
    </w:rPr>
  </w:style>
  <w:style w:type="paragraph" w:customStyle="1" w:styleId="aff0">
    <w:name w:val="标准文件_正文英文图标题"/>
    <w:next w:val="afffff3"/>
    <w:qFormat/>
    <w:pPr>
      <w:numPr>
        <w:numId w:val="19"/>
      </w:numPr>
      <w:jc w:val="center"/>
    </w:pPr>
    <w:rPr>
      <w:rFonts w:ascii="黑体" w:eastAsia="黑体" w:hAnsi="Times New Roman"/>
      <w:sz w:val="21"/>
    </w:rPr>
  </w:style>
  <w:style w:type="paragraph" w:customStyle="1" w:styleId="afc">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a"/>
    <w:qFormat/>
    <w:pPr>
      <w:numPr>
        <w:ilvl w:val="3"/>
        <w:numId w:val="20"/>
      </w:numPr>
      <w:adjustRightInd/>
      <w:spacing w:line="240" w:lineRule="auto"/>
    </w:pPr>
    <w:rPr>
      <w:rFonts w:ascii="宋体" w:hAnsi="宋体"/>
      <w:szCs w:val="24"/>
    </w:rPr>
  </w:style>
  <w:style w:type="paragraph" w:customStyle="1" w:styleId="afffffff0">
    <w:name w:val="发布部门"/>
    <w:next w:val="afffff3"/>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a"/>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qFormat/>
    <w:pPr>
      <w:spacing w:before="180" w:line="180" w:lineRule="exact"/>
      <w:jc w:val="center"/>
    </w:pPr>
    <w:rPr>
      <w:rFonts w:ascii="宋体" w:hAnsi="Times New Roman"/>
      <w:sz w:val="21"/>
    </w:rPr>
  </w:style>
  <w:style w:type="paragraph" w:customStyle="1" w:styleId="afffffff5">
    <w:name w:val="封面标准文稿类别"/>
    <w:qFormat/>
    <w:pPr>
      <w:spacing w:before="440" w:line="400" w:lineRule="exact"/>
      <w:jc w:val="center"/>
    </w:pPr>
    <w:rPr>
      <w:rFonts w:ascii="宋体" w:hAnsi="Times New Roman"/>
      <w:sz w:val="24"/>
    </w:rPr>
  </w:style>
  <w:style w:type="paragraph" w:customStyle="1" w:styleId="afffffff6">
    <w:name w:val="封面标准英文名称"/>
    <w:qFormat/>
    <w:pPr>
      <w:widowControl w:val="0"/>
      <w:spacing w:line="360" w:lineRule="exact"/>
      <w:jc w:val="center"/>
    </w:pPr>
    <w:rPr>
      <w:rFonts w:ascii="Times New Roman" w:hAnsi="Times New Roman"/>
      <w:sz w:val="28"/>
    </w:rPr>
  </w:style>
  <w:style w:type="paragraph" w:customStyle="1" w:styleId="afffffff7">
    <w:name w:val="封面一致性程度标识"/>
    <w:qFormat/>
    <w:pPr>
      <w:spacing w:before="440" w:line="440" w:lineRule="exact"/>
      <w:jc w:val="center"/>
    </w:pPr>
    <w:rPr>
      <w:rFonts w:ascii="Times New Roman" w:hAnsi="Times New Roman"/>
      <w:sz w:val="28"/>
    </w:rPr>
  </w:style>
  <w:style w:type="paragraph" w:customStyle="1" w:styleId="afffffff8">
    <w:name w:val="封面正文"/>
    <w:qFormat/>
    <w:pPr>
      <w:jc w:val="both"/>
    </w:pPr>
    <w:rPr>
      <w:rFonts w:ascii="Times New Roman" w:hAnsi="Times New Roman"/>
    </w:rPr>
  </w:style>
  <w:style w:type="paragraph" w:customStyle="1" w:styleId="afffffff9">
    <w:name w:val="附录二级无标题条"/>
    <w:basedOn w:val="afffa"/>
    <w:next w:val="a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f3"/>
    <w:qFormat/>
    <w:pPr>
      <w:outlineLvl w:val="4"/>
    </w:pPr>
  </w:style>
  <w:style w:type="paragraph" w:customStyle="1" w:styleId="afffffffb">
    <w:name w:val="附录四级无标题条"/>
    <w:basedOn w:val="afffffffa"/>
    <w:next w:val="afffff3"/>
    <w:qFormat/>
    <w:pPr>
      <w:outlineLvl w:val="5"/>
    </w:pPr>
  </w:style>
  <w:style w:type="paragraph" w:customStyle="1" w:styleId="afffffffc">
    <w:name w:val="附录图"/>
    <w:next w:val="afffff3"/>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7">
    <w:name w:val="标准文件_一级项"/>
    <w:qFormat/>
    <w:pPr>
      <w:numPr>
        <w:numId w:val="21"/>
      </w:numPr>
    </w:pPr>
    <w:rPr>
      <w:rFonts w:ascii="宋体" w:hAnsi="Times New Roman"/>
      <w:sz w:val="21"/>
    </w:rPr>
  </w:style>
  <w:style w:type="paragraph" w:customStyle="1" w:styleId="afffffffd">
    <w:name w:val="附录五级无标题条"/>
    <w:basedOn w:val="afffffffb"/>
    <w:next w:val="afffff3"/>
    <w:qFormat/>
    <w:pPr>
      <w:outlineLvl w:val="6"/>
    </w:pPr>
  </w:style>
  <w:style w:type="paragraph" w:customStyle="1" w:styleId="afffffffe">
    <w:name w:val="附录性质"/>
    <w:basedOn w:val="afffa"/>
    <w:qFormat/>
    <w:pPr>
      <w:widowControl/>
      <w:adjustRightInd/>
      <w:jc w:val="center"/>
    </w:pPr>
    <w:rPr>
      <w:rFonts w:ascii="黑体" w:eastAsia="黑体"/>
    </w:rPr>
  </w:style>
  <w:style w:type="paragraph" w:customStyle="1" w:styleId="affffffff">
    <w:name w:val="附录一级无标题条"/>
    <w:basedOn w:val="affffff5"/>
    <w:next w:val="afffff3"/>
    <w:qFormat/>
    <w:pPr>
      <w:autoSpaceDN w:val="0"/>
      <w:outlineLvl w:val="2"/>
    </w:pPr>
    <w:rPr>
      <w:rFonts w:ascii="宋体" w:eastAsia="宋体" w:hAnsi="宋体"/>
    </w:rPr>
  </w:style>
  <w:style w:type="character" w:customStyle="1" w:styleId="affffffff0">
    <w:name w:val="个人答复风格"/>
    <w:qFormat/>
    <w:rPr>
      <w:rFonts w:ascii="Arial" w:eastAsia="宋体" w:hAnsi="Arial" w:cs="Arial"/>
      <w:color w:val="auto"/>
      <w:spacing w:val="0"/>
      <w:sz w:val="20"/>
    </w:rPr>
  </w:style>
  <w:style w:type="character" w:customStyle="1" w:styleId="affffffff1">
    <w:name w:val="个人撰写风格"/>
    <w:qFormat/>
    <w:rPr>
      <w:rFonts w:ascii="Arial" w:eastAsia="宋体" w:hAnsi="Arial" w:cs="Arial"/>
      <w:color w:val="auto"/>
      <w:spacing w:val="0"/>
      <w:sz w:val="20"/>
    </w:rPr>
  </w:style>
  <w:style w:type="paragraph" w:customStyle="1" w:styleId="affffffff2">
    <w:name w:val="脚注后续"/>
    <w:qFormat/>
    <w:pPr>
      <w:ind w:leftChars="350" w:left="350"/>
      <w:jc w:val="both"/>
    </w:pPr>
    <w:rPr>
      <w:rFonts w:ascii="宋体" w:hAnsi="Times New Roman"/>
      <w:sz w:val="18"/>
    </w:rPr>
  </w:style>
  <w:style w:type="paragraph" w:customStyle="1" w:styleId="afff9">
    <w:name w:val="列项——"/>
    <w:qFormat/>
    <w:pPr>
      <w:widowControl w:val="0"/>
      <w:numPr>
        <w:numId w:val="22"/>
      </w:numPr>
      <w:jc w:val="both"/>
    </w:pPr>
    <w:rPr>
      <w:rFonts w:ascii="宋体" w:hAnsi="宋体"/>
      <w:sz w:val="21"/>
    </w:rPr>
  </w:style>
  <w:style w:type="paragraph" w:customStyle="1" w:styleId="affffffff3">
    <w:name w:val="列项·"/>
    <w:basedOn w:val="afffff3"/>
    <w:qFormat/>
    <w:pPr>
      <w:tabs>
        <w:tab w:val="left" w:pos="840"/>
      </w:tabs>
    </w:pPr>
  </w:style>
  <w:style w:type="paragraph" w:customStyle="1" w:styleId="affffffff4">
    <w:name w:val="目次、索引正文"/>
    <w:qFormat/>
    <w:pPr>
      <w:spacing w:line="320" w:lineRule="exact"/>
      <w:jc w:val="both"/>
    </w:pPr>
    <w:rPr>
      <w:rFonts w:ascii="宋体" w:hAnsi="Times New Roman"/>
      <w:sz w:val="21"/>
    </w:rPr>
  </w:style>
  <w:style w:type="paragraph" w:customStyle="1" w:styleId="210">
    <w:name w:val="目录 21"/>
    <w:basedOn w:val="afffa"/>
    <w:next w:val="afffa"/>
    <w:autoRedefine/>
    <w:semiHidden/>
    <w:qFormat/>
    <w:pPr>
      <w:adjustRightInd/>
      <w:spacing w:line="240" w:lineRule="auto"/>
      <w:jc w:val="left"/>
    </w:pPr>
    <w:rPr>
      <w:bCs/>
      <w:iCs/>
    </w:rPr>
  </w:style>
  <w:style w:type="paragraph" w:customStyle="1" w:styleId="31">
    <w:name w:val="目录 31"/>
    <w:basedOn w:val="afffa"/>
    <w:next w:val="afffa"/>
    <w:autoRedefine/>
    <w:semiHidden/>
    <w:qFormat/>
    <w:pPr>
      <w:spacing w:line="240" w:lineRule="auto"/>
    </w:pPr>
    <w:rPr>
      <w:rFonts w:ascii="宋体" w:hAnsi="宋体"/>
      <w:iCs/>
    </w:rPr>
  </w:style>
  <w:style w:type="paragraph" w:customStyle="1" w:styleId="41">
    <w:name w:val="目录 41"/>
    <w:basedOn w:val="afffa"/>
    <w:next w:val="afffa"/>
    <w:autoRedefine/>
    <w:semiHidden/>
    <w:qFormat/>
    <w:pPr>
      <w:adjustRightInd/>
      <w:spacing w:line="240" w:lineRule="auto"/>
      <w:jc w:val="left"/>
    </w:pPr>
  </w:style>
  <w:style w:type="paragraph" w:customStyle="1" w:styleId="51">
    <w:name w:val="目录 51"/>
    <w:basedOn w:val="afffa"/>
    <w:next w:val="afffa"/>
    <w:autoRedefine/>
    <w:semiHidden/>
    <w:qFormat/>
    <w:pPr>
      <w:spacing w:line="240" w:lineRule="auto"/>
    </w:pPr>
    <w:rPr>
      <w:rFonts w:ascii="宋体" w:hAnsi="宋体"/>
    </w:rPr>
  </w:style>
  <w:style w:type="paragraph" w:customStyle="1" w:styleId="61">
    <w:name w:val="目录 61"/>
    <w:basedOn w:val="afffa"/>
    <w:next w:val="afffa"/>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5">
    <w:name w:val="其他标准称谓"/>
    <w:qFormat/>
    <w:pPr>
      <w:spacing w:line="0" w:lineRule="atLeast"/>
      <w:jc w:val="distribute"/>
    </w:pPr>
    <w:rPr>
      <w:rFonts w:ascii="黑体" w:eastAsia="黑体" w:hAnsi="宋体"/>
      <w:sz w:val="52"/>
    </w:rPr>
  </w:style>
  <w:style w:type="paragraph" w:customStyle="1" w:styleId="affffffff6">
    <w:name w:val="其他发布部门"/>
    <w:basedOn w:val="afffffff0"/>
    <w:qFormat/>
    <w:pPr>
      <w:framePr w:wrap="around"/>
      <w:spacing w:line="0" w:lineRule="atLeast"/>
    </w:pPr>
    <w:rPr>
      <w:rFonts w:ascii="黑体" w:eastAsia="黑体"/>
      <w:b w:val="0"/>
    </w:rPr>
  </w:style>
  <w:style w:type="paragraph" w:customStyle="1" w:styleId="afff0">
    <w:name w:val="前言标题"/>
    <w:next w:val="afffa"/>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a"/>
    <w:qFormat/>
    <w:pPr>
      <w:numPr>
        <w:ilvl w:val="4"/>
        <w:numId w:val="20"/>
      </w:numPr>
      <w:adjustRightInd/>
      <w:spacing w:line="240" w:lineRule="auto"/>
    </w:pPr>
    <w:rPr>
      <w:rFonts w:ascii="宋体" w:hAnsi="宋体"/>
      <w:szCs w:val="24"/>
    </w:rPr>
  </w:style>
  <w:style w:type="paragraph" w:customStyle="1" w:styleId="affffffff7">
    <w:name w:val="实施日期"/>
    <w:basedOn w:val="afffffff1"/>
    <w:qFormat/>
    <w:pPr>
      <w:framePr w:hSpace="0" w:wrap="around" w:xAlign="right"/>
      <w:jc w:val="right"/>
    </w:pPr>
  </w:style>
  <w:style w:type="paragraph" w:customStyle="1" w:styleId="a3">
    <w:name w:val="四级无标题条"/>
    <w:basedOn w:val="afffa"/>
    <w:qFormat/>
    <w:pPr>
      <w:numPr>
        <w:ilvl w:val="5"/>
        <w:numId w:val="20"/>
      </w:numPr>
      <w:adjustRightInd/>
      <w:spacing w:line="240" w:lineRule="auto"/>
    </w:pPr>
    <w:rPr>
      <w:rFonts w:ascii="宋体" w:hAnsi="宋体"/>
      <w:szCs w:val="24"/>
    </w:rPr>
  </w:style>
  <w:style w:type="paragraph" w:customStyle="1" w:styleId="affffffff8">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f3"/>
    <w:qFormat/>
    <w:pPr>
      <w:jc w:val="both"/>
    </w:pPr>
    <w:rPr>
      <w:rFonts w:ascii="宋体" w:hAnsi="宋体"/>
      <w:sz w:val="21"/>
    </w:rPr>
  </w:style>
  <w:style w:type="paragraph" w:customStyle="1" w:styleId="a4">
    <w:name w:val="五级无标题条"/>
    <w:basedOn w:val="afffa"/>
    <w:qFormat/>
    <w:pPr>
      <w:numPr>
        <w:ilvl w:val="6"/>
        <w:numId w:val="20"/>
      </w:numPr>
      <w:adjustRightInd/>
    </w:pPr>
    <w:rPr>
      <w:szCs w:val="24"/>
    </w:rPr>
  </w:style>
  <w:style w:type="paragraph" w:customStyle="1" w:styleId="a0">
    <w:name w:val="一级无标题条"/>
    <w:basedOn w:val="afffa"/>
    <w:qFormat/>
    <w:pPr>
      <w:numPr>
        <w:ilvl w:val="2"/>
        <w:numId w:val="20"/>
      </w:numPr>
      <w:adjustRightInd/>
      <w:spacing w:before="10" w:after="10" w:line="240" w:lineRule="auto"/>
    </w:pPr>
    <w:rPr>
      <w:rFonts w:ascii="宋体" w:hAnsi="宋体"/>
      <w:szCs w:val="24"/>
    </w:rPr>
  </w:style>
  <w:style w:type="paragraph" w:customStyle="1" w:styleId="affffffffa">
    <w:name w:val="注:后续"/>
    <w:qFormat/>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qFormat/>
    <w:pPr>
      <w:ind w:leftChars="0" w:left="1406" w:firstLineChars="0" w:hanging="499"/>
    </w:pPr>
  </w:style>
  <w:style w:type="paragraph" w:customStyle="1" w:styleId="affffffffc">
    <w:name w:val="标准文件_一级无标题"/>
    <w:basedOn w:val="afff2"/>
    <w:qFormat/>
    <w:pPr>
      <w:spacing w:beforeLines="0" w:afterLines="0"/>
      <w:ind w:left="2410"/>
      <w:outlineLvl w:val="9"/>
    </w:pPr>
    <w:rPr>
      <w:rFonts w:ascii="宋体" w:eastAsia="宋体"/>
    </w:rPr>
  </w:style>
  <w:style w:type="paragraph" w:customStyle="1" w:styleId="affffffffd">
    <w:name w:val="标准文件_五级无标题"/>
    <w:basedOn w:val="afff6"/>
    <w:qFormat/>
    <w:pPr>
      <w:spacing w:beforeLines="0" w:afterLines="0"/>
      <w:outlineLvl w:val="9"/>
    </w:pPr>
    <w:rPr>
      <w:rFonts w:ascii="宋体" w:eastAsia="宋体"/>
    </w:rPr>
  </w:style>
  <w:style w:type="paragraph" w:customStyle="1" w:styleId="affffffffe">
    <w:name w:val="标准文件_三级无标题"/>
    <w:basedOn w:val="afff4"/>
    <w:qFormat/>
    <w:pPr>
      <w:spacing w:beforeLines="0" w:afterLines="0"/>
      <w:outlineLvl w:val="9"/>
    </w:pPr>
    <w:rPr>
      <w:rFonts w:ascii="宋体" w:eastAsia="宋体"/>
    </w:rPr>
  </w:style>
  <w:style w:type="paragraph" w:customStyle="1" w:styleId="afffffffff">
    <w:name w:val="标准文件_二级无标题"/>
    <w:basedOn w:val="afff3"/>
    <w:qFormat/>
    <w:pPr>
      <w:spacing w:beforeLines="0" w:afterLines="0"/>
      <w:outlineLvl w:val="9"/>
    </w:pPr>
    <w:rPr>
      <w:rFonts w:ascii="宋体" w:eastAsia="宋体"/>
    </w:rPr>
  </w:style>
  <w:style w:type="paragraph" w:customStyle="1" w:styleId="afffffffff0">
    <w:name w:val="标准_四级无标题"/>
    <w:basedOn w:val="afff5"/>
    <w:next w:val="afffff3"/>
    <w:qFormat/>
    <w:rPr>
      <w:rFonts w:eastAsia="宋体"/>
    </w:rPr>
  </w:style>
  <w:style w:type="paragraph" w:customStyle="1" w:styleId="afffffffff1">
    <w:name w:val="标准文件_四级无标题"/>
    <w:basedOn w:val="afff5"/>
    <w:qFormat/>
    <w:pPr>
      <w:spacing w:beforeLines="0" w:afterLines="0"/>
      <w:outlineLvl w:val="9"/>
    </w:pPr>
    <w:rPr>
      <w:rFonts w:ascii="宋体" w:eastAsia="宋体" w:hAnsi="黑体"/>
      <w:szCs w:val="52"/>
    </w:rPr>
  </w:style>
  <w:style w:type="paragraph" w:customStyle="1" w:styleId="aff6">
    <w:name w:val="标准文件_大写罗马数字编号列项"/>
    <w:basedOn w:val="afffff3"/>
    <w:qFormat/>
    <w:pPr>
      <w:numPr>
        <w:numId w:val="23"/>
      </w:numPr>
      <w:ind w:firstLineChars="0" w:firstLine="0"/>
    </w:pPr>
    <w:rPr>
      <w:rFonts w:ascii="Times New Roman" w:cs="Arial"/>
      <w:szCs w:val="28"/>
    </w:rPr>
  </w:style>
  <w:style w:type="paragraph" w:customStyle="1" w:styleId="ae">
    <w:name w:val="标准文件_小写罗马数字编号列项"/>
    <w:basedOn w:val="afffff3"/>
    <w:qFormat/>
    <w:pPr>
      <w:numPr>
        <w:numId w:val="24"/>
      </w:numPr>
      <w:ind w:firstLineChars="0" w:firstLine="0"/>
    </w:pPr>
    <w:rPr>
      <w:rFonts w:cs="Arial"/>
      <w:szCs w:val="28"/>
    </w:rPr>
  </w:style>
  <w:style w:type="paragraph" w:customStyle="1" w:styleId="afffffffff2">
    <w:name w:val="标准文件_附录标题"/>
    <w:basedOn w:val="aff8"/>
    <w:qFormat/>
    <w:pPr>
      <w:numPr>
        <w:numId w:val="0"/>
      </w:numPr>
      <w:spacing w:after="280"/>
      <w:outlineLvl w:val="9"/>
    </w:pPr>
  </w:style>
  <w:style w:type="paragraph" w:customStyle="1" w:styleId="afffffffff3">
    <w:name w:val="标准文件_二级项"/>
    <w:qFormat/>
    <w:rPr>
      <w:rFonts w:ascii="宋体" w:hAnsi="Times New Roman"/>
      <w:sz w:val="21"/>
    </w:rPr>
  </w:style>
  <w:style w:type="paragraph" w:customStyle="1" w:styleId="af8">
    <w:name w:val="标准文件_三级项"/>
    <w:basedOn w:val="afffa"/>
    <w:qFormat/>
    <w:pPr>
      <w:numPr>
        <w:ilvl w:val="2"/>
        <w:numId w:val="21"/>
      </w:numPr>
      <w:spacing w:line="-300" w:lineRule="auto"/>
    </w:pPr>
    <w:rPr>
      <w:rFonts w:ascii="Times New Roman" w:hAnsi="Times New Roman"/>
    </w:rPr>
  </w:style>
  <w:style w:type="paragraph" w:customStyle="1" w:styleId="afff">
    <w:name w:val="图表脚注说明"/>
    <w:basedOn w:val="afffa"/>
    <w:next w:val="afffff3"/>
    <w:qFormat/>
    <w:pPr>
      <w:numPr>
        <w:numId w:val="25"/>
      </w:numPr>
      <w:adjustRightInd/>
      <w:spacing w:line="240" w:lineRule="auto"/>
    </w:pPr>
    <w:rPr>
      <w:rFonts w:ascii="宋体" w:hAnsi="Times New Roman"/>
      <w:sz w:val="18"/>
      <w:szCs w:val="18"/>
    </w:rPr>
  </w:style>
  <w:style w:type="paragraph" w:customStyle="1" w:styleId="afa">
    <w:name w:val="标准文件_字母编号列项（一级）"/>
    <w:qFormat/>
    <w:pPr>
      <w:numPr>
        <w:numId w:val="13"/>
      </w:numPr>
      <w:jc w:val="both"/>
    </w:pPr>
    <w:rPr>
      <w:rFonts w:ascii="宋体" w:hAnsi="Times New Roman"/>
      <w:sz w:val="21"/>
    </w:rPr>
  </w:style>
  <w:style w:type="paragraph" w:customStyle="1" w:styleId="afffffffff4">
    <w:name w:val="标准文件_索引字母"/>
    <w:next w:val="afffff3"/>
    <w:qFormat/>
    <w:pPr>
      <w:jc w:val="center"/>
    </w:pPr>
    <w:rPr>
      <w:rFonts w:ascii="宋体" w:eastAsia="Times New Roman" w:hAnsi="宋体"/>
      <w:b/>
      <w:kern w:val="2"/>
      <w:sz w:val="21"/>
    </w:rPr>
  </w:style>
  <w:style w:type="paragraph" w:customStyle="1" w:styleId="afffffffff5">
    <w:name w:val="标准文件_附录前"/>
    <w:next w:val="afffff3"/>
    <w:qFormat/>
    <w:pPr>
      <w:spacing w:line="20" w:lineRule="atLeast"/>
      <w:ind w:firstLine="200"/>
    </w:pPr>
    <w:rPr>
      <w:rFonts w:ascii="宋体" w:hAnsi="宋体"/>
      <w:kern w:val="2"/>
      <w:sz w:val="10"/>
    </w:rPr>
  </w:style>
  <w:style w:type="paragraph" w:customStyle="1" w:styleId="afffffffff6">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7">
    <w:name w:val="标准文件_表格"/>
    <w:basedOn w:val="afffff3"/>
    <w:qFormat/>
    <w:pPr>
      <w:ind w:firstLineChars="0" w:firstLine="0"/>
      <w:jc w:val="center"/>
    </w:pPr>
    <w:rPr>
      <w:sz w:val="18"/>
    </w:rPr>
  </w:style>
  <w:style w:type="paragraph" w:customStyle="1" w:styleId="afff7">
    <w:name w:val="标准文件_注："/>
    <w:next w:val="afffff3"/>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8"/>
    <w:qFormat/>
    <w:pPr>
      <w:widowControl w:val="0"/>
      <w:numPr>
        <w:numId w:val="28"/>
      </w:numPr>
      <w:jc w:val="both"/>
    </w:pPr>
    <w:rPr>
      <w:rFonts w:ascii="宋体" w:hAnsi="Times New Roman"/>
      <w:sz w:val="18"/>
      <w:szCs w:val="18"/>
    </w:rPr>
  </w:style>
  <w:style w:type="paragraph" w:customStyle="1" w:styleId="afffffffff8">
    <w:name w:val="标准文件_示例内容"/>
    <w:basedOn w:val="afffff3"/>
    <w:qFormat/>
    <w:pPr>
      <w:ind w:firstLine="420"/>
    </w:pPr>
    <w:rPr>
      <w:sz w:val="18"/>
    </w:rPr>
  </w:style>
  <w:style w:type="paragraph" w:customStyle="1" w:styleId="aff">
    <w:name w:val="标准文件_示例×："/>
    <w:basedOn w:val="afffa"/>
    <w:next w:val="afffffffff8"/>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3"/>
    <w:qFormat/>
    <w:rPr>
      <w:rFonts w:ascii="宋体" w:hAnsi="Times New Roman"/>
      <w:sz w:val="21"/>
      <w:lang w:bidi="ar-SA"/>
    </w:rPr>
  </w:style>
  <w:style w:type="paragraph" w:customStyle="1" w:styleId="afffffffff9">
    <w:name w:val="标准文件_表格续"/>
    <w:basedOn w:val="afffff3"/>
    <w:next w:val="afffff3"/>
    <w:qFormat/>
    <w:pPr>
      <w:jc w:val="center"/>
    </w:pPr>
    <w:rPr>
      <w:rFonts w:ascii="黑体" w:eastAsia="黑体" w:hAnsi="黑体"/>
    </w:rPr>
  </w:style>
  <w:style w:type="character" w:styleId="afffffffffa">
    <w:name w:val="Placeholder Text"/>
    <w:basedOn w:val="afffb"/>
    <w:uiPriority w:val="99"/>
    <w:semiHidden/>
    <w:qFormat/>
    <w:rPr>
      <w:color w:val="808080"/>
    </w:rPr>
  </w:style>
  <w:style w:type="paragraph" w:customStyle="1" w:styleId="2">
    <w:name w:val="标准文件_二级项2"/>
    <w:basedOn w:val="afffff3"/>
    <w:qFormat/>
    <w:pPr>
      <w:numPr>
        <w:ilvl w:val="1"/>
        <w:numId w:val="21"/>
      </w:numPr>
      <w:ind w:firstLineChars="0" w:firstLine="0"/>
    </w:pPr>
  </w:style>
  <w:style w:type="paragraph" w:customStyle="1" w:styleId="21">
    <w:name w:val="标准文件_三级项2"/>
    <w:basedOn w:val="afffff3"/>
    <w:qFormat/>
    <w:pPr>
      <w:numPr>
        <w:numId w:val="30"/>
      </w:numPr>
      <w:spacing w:line="300" w:lineRule="exact"/>
      <w:ind w:firstLineChars="0"/>
    </w:pPr>
    <w:rPr>
      <w:rFonts w:ascii="Times New Roman"/>
    </w:rPr>
  </w:style>
  <w:style w:type="paragraph" w:customStyle="1" w:styleId="20">
    <w:name w:val="标准文件_一级项2"/>
    <w:basedOn w:val="afffff3"/>
    <w:qFormat/>
    <w:pPr>
      <w:numPr>
        <w:numId w:val="31"/>
      </w:numPr>
      <w:spacing w:line="300" w:lineRule="exact"/>
      <w:ind w:firstLineChars="0"/>
    </w:pPr>
    <w:rPr>
      <w:rFonts w:ascii="Times New Roman"/>
    </w:rPr>
  </w:style>
  <w:style w:type="paragraph" w:customStyle="1" w:styleId="afffffffffb">
    <w:name w:val="标准文件_提示"/>
    <w:basedOn w:val="afffff3"/>
    <w:next w:val="afffff3"/>
    <w:qFormat/>
    <w:pPr>
      <w:ind w:firstLine="420"/>
    </w:pPr>
    <w:rPr>
      <w:rFonts w:ascii="黑体" w:eastAsia="黑体"/>
    </w:rPr>
  </w:style>
  <w:style w:type="character" w:customStyle="1" w:styleId="afffffffffc">
    <w:name w:val="标准文件_来源"/>
    <w:basedOn w:val="afffb"/>
    <w:uiPriority w:val="1"/>
    <w:qFormat/>
    <w:rPr>
      <w:rFonts w:eastAsia="宋体"/>
      <w:sz w:val="21"/>
    </w:rPr>
  </w:style>
  <w:style w:type="paragraph" w:customStyle="1" w:styleId="afffffffffd">
    <w:name w:val="标准文件_图表说明"/>
    <w:qFormat/>
    <w:pPr>
      <w:spacing w:line="276" w:lineRule="auto"/>
      <w:ind w:firstLine="420"/>
    </w:pPr>
    <w:rPr>
      <w:rFonts w:ascii="宋体" w:hAnsi="宋体"/>
      <w:kern w:val="2"/>
      <w:sz w:val="18"/>
    </w:rPr>
  </w:style>
  <w:style w:type="paragraph" w:customStyle="1" w:styleId="afffffffffe">
    <w:name w:val="其他发布日期"/>
    <w:basedOn w:val="afffffff1"/>
    <w:qFormat/>
    <w:pPr>
      <w:framePr w:w="3997" w:h="471" w:hRule="exact" w:hSpace="0" w:vSpace="181" w:wrap="around" w:vAnchor="page" w:hAnchor="page" w:x="1419" w:y="14097"/>
    </w:pPr>
  </w:style>
  <w:style w:type="paragraph" w:customStyle="1" w:styleId="affffffffff">
    <w:name w:val="其他实施日期"/>
    <w:basedOn w:val="affffffff7"/>
    <w:qFormat/>
    <w:pPr>
      <w:framePr w:w="3997" w:h="471" w:hRule="exact" w:vSpace="181" w:wrap="around" w:vAnchor="page" w:hAnchor="page" w:x="7089" w:y="14097"/>
    </w:pPr>
  </w:style>
  <w:style w:type="paragraph" w:customStyle="1" w:styleId="affffffffff0">
    <w:name w:val="标准文件_文件编号"/>
    <w:basedOn w:val="aff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qFormat/>
    <w:pPr>
      <w:framePr w:wrap="auto"/>
      <w:spacing w:before="57"/>
    </w:pPr>
    <w:rPr>
      <w:sz w:val="21"/>
    </w:rPr>
  </w:style>
  <w:style w:type="paragraph" w:customStyle="1" w:styleId="affffffffff2">
    <w:name w:val="标准文件_文件名称"/>
    <w:basedOn w:val="afffff3"/>
    <w:next w:val="aff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3"/>
    <w:next w:val="afffff3"/>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3"/>
    <w:next w:val="a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3"/>
    <w:next w:val="afffff3"/>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3"/>
    <w:next w:val="afffff3"/>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3"/>
    <w:next w:val="afffff3"/>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3"/>
    <w:next w:val="afffff3"/>
    <w:qFormat/>
    <w:pPr>
      <w:numPr>
        <w:ilvl w:val="5"/>
        <w:numId w:val="8"/>
      </w:numPr>
      <w:spacing w:beforeLines="50" w:afterLines="50"/>
      <w:ind w:firstLineChars="0"/>
    </w:pPr>
    <w:rPr>
      <w:rFonts w:ascii="黑体" w:eastAsia="黑体"/>
    </w:rPr>
  </w:style>
  <w:style w:type="paragraph" w:customStyle="1" w:styleId="affffffffff3">
    <w:name w:val="标准文件_注后"/>
    <w:basedOn w:val="afffff3"/>
    <w:qFormat/>
    <w:pPr>
      <w:ind w:left="811" w:firstLineChars="0" w:firstLine="0"/>
    </w:pPr>
    <w:rPr>
      <w:sz w:val="18"/>
    </w:rPr>
  </w:style>
  <w:style w:type="paragraph" w:customStyle="1" w:styleId="X">
    <w:name w:val="标准文件_注X后"/>
    <w:basedOn w:val="afffff3"/>
    <w:qFormat/>
    <w:pPr>
      <w:ind w:left="811" w:firstLineChars="0" w:firstLine="0"/>
    </w:pPr>
    <w:rPr>
      <w:sz w:val="18"/>
    </w:rPr>
  </w:style>
  <w:style w:type="paragraph" w:customStyle="1" w:styleId="affffffffff4">
    <w:name w:val="标准文件_示例后"/>
    <w:basedOn w:val="afffff3"/>
    <w:qFormat/>
    <w:pPr>
      <w:ind w:left="964" w:firstLineChars="0" w:firstLine="0"/>
    </w:pPr>
    <w:rPr>
      <w:sz w:val="18"/>
    </w:rPr>
  </w:style>
  <w:style w:type="paragraph" w:customStyle="1" w:styleId="X0">
    <w:name w:val="标准文件_示例X后"/>
    <w:basedOn w:val="afffff3"/>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lang w:bidi="ar-SA"/>
    </w:rPr>
  </w:style>
  <w:style w:type="paragraph" w:customStyle="1" w:styleId="affffffffff5">
    <w:name w:val="标准文件_索引项"/>
    <w:basedOn w:val="afffff3"/>
    <w:next w:val="afffff3"/>
    <w:qFormat/>
    <w:pPr>
      <w:tabs>
        <w:tab w:val="right" w:leader="dot" w:pos="9356"/>
      </w:tabs>
      <w:ind w:left="210" w:firstLineChars="0" w:hanging="210"/>
      <w:jc w:val="left"/>
    </w:pPr>
  </w:style>
  <w:style w:type="paragraph" w:customStyle="1" w:styleId="affffffffff6">
    <w:name w:val="标准文件_附录一级无标题"/>
    <w:basedOn w:val="aff9"/>
    <w:qFormat/>
    <w:pPr>
      <w:spacing w:beforeLines="0" w:afterLines="0" w:line="276" w:lineRule="auto"/>
      <w:outlineLvl w:val="9"/>
    </w:pPr>
    <w:rPr>
      <w:rFonts w:ascii="宋体" w:eastAsia="宋体"/>
    </w:rPr>
  </w:style>
  <w:style w:type="paragraph" w:customStyle="1" w:styleId="affffffffff7">
    <w:name w:val="标准文件_附录二级无标题"/>
    <w:basedOn w:val="affa"/>
    <w:qFormat/>
    <w:pPr>
      <w:spacing w:beforeLines="0" w:afterLines="0" w:line="276" w:lineRule="auto"/>
      <w:outlineLvl w:val="9"/>
    </w:pPr>
    <w:rPr>
      <w:rFonts w:ascii="宋体" w:eastAsia="宋体"/>
    </w:rPr>
  </w:style>
  <w:style w:type="paragraph" w:customStyle="1" w:styleId="affffffffff8">
    <w:name w:val="标准文件_附录三级无标题"/>
    <w:basedOn w:val="affb"/>
    <w:qFormat/>
    <w:pPr>
      <w:spacing w:beforeLines="0" w:afterLines="0" w:line="276" w:lineRule="auto"/>
      <w:outlineLvl w:val="9"/>
    </w:pPr>
    <w:rPr>
      <w:rFonts w:ascii="宋体" w:eastAsia="宋体"/>
    </w:rPr>
  </w:style>
  <w:style w:type="paragraph" w:customStyle="1" w:styleId="affffffffff9">
    <w:name w:val="标准文件_附录四级无标题"/>
    <w:basedOn w:val="affc"/>
    <w:qFormat/>
    <w:pPr>
      <w:spacing w:beforeLines="0" w:afterLines="0" w:line="276" w:lineRule="auto"/>
      <w:outlineLvl w:val="9"/>
    </w:pPr>
    <w:rPr>
      <w:rFonts w:ascii="宋体" w:eastAsia="宋体"/>
    </w:rPr>
  </w:style>
  <w:style w:type="paragraph" w:customStyle="1" w:styleId="affffffffffa">
    <w:name w:val="标准文件_附录五级无标题"/>
    <w:basedOn w:val="affd"/>
    <w:qFormat/>
    <w:pPr>
      <w:spacing w:beforeLines="0" w:afterLines="0" w:line="276" w:lineRule="auto"/>
      <w:outlineLvl w:val="9"/>
    </w:pPr>
    <w:rPr>
      <w:rFonts w:ascii="宋体" w:eastAsia="宋体"/>
    </w:rPr>
  </w:style>
  <w:style w:type="paragraph" w:customStyle="1" w:styleId="affffffffffb">
    <w:name w:val="标准文件_引言一级无标题"/>
    <w:basedOn w:val="a7"/>
    <w:next w:val="afffff3"/>
    <w:qFormat/>
    <w:pPr>
      <w:spacing w:beforeLines="0" w:afterLines="0" w:line="276" w:lineRule="auto"/>
    </w:pPr>
    <w:rPr>
      <w:rFonts w:ascii="宋体" w:eastAsia="宋体"/>
    </w:rPr>
  </w:style>
  <w:style w:type="paragraph" w:customStyle="1" w:styleId="affffffffffc">
    <w:name w:val="标准文件_引言二级无标题"/>
    <w:basedOn w:val="a8"/>
    <w:next w:val="afffff3"/>
    <w:qFormat/>
    <w:pPr>
      <w:spacing w:beforeLines="0" w:afterLines="0" w:line="276" w:lineRule="auto"/>
    </w:pPr>
    <w:rPr>
      <w:rFonts w:ascii="宋体" w:eastAsia="宋体"/>
    </w:rPr>
  </w:style>
  <w:style w:type="paragraph" w:customStyle="1" w:styleId="affffffffffd">
    <w:name w:val="标准文件_引言三级无标题"/>
    <w:basedOn w:val="a9"/>
    <w:qFormat/>
    <w:pPr>
      <w:spacing w:beforeLines="0" w:afterLines="0" w:line="276" w:lineRule="auto"/>
    </w:pPr>
    <w:rPr>
      <w:rFonts w:ascii="宋体" w:eastAsia="宋体"/>
    </w:rPr>
  </w:style>
  <w:style w:type="paragraph" w:customStyle="1" w:styleId="affffffffffe">
    <w:name w:val="标准文件_引言四级无标题"/>
    <w:basedOn w:val="aa"/>
    <w:next w:val="afffff3"/>
    <w:qFormat/>
    <w:pPr>
      <w:spacing w:beforeLines="0" w:afterLines="0" w:line="276" w:lineRule="auto"/>
    </w:pPr>
    <w:rPr>
      <w:rFonts w:ascii="宋体" w:eastAsia="宋体"/>
    </w:rPr>
  </w:style>
  <w:style w:type="paragraph" w:customStyle="1" w:styleId="afffffffffff">
    <w:name w:val="标准文件_引言五级无标题"/>
    <w:basedOn w:val="ab"/>
    <w:next w:val="afffff3"/>
    <w:qFormat/>
    <w:pPr>
      <w:spacing w:beforeLines="0" w:afterLines="0" w:line="276" w:lineRule="auto"/>
    </w:pPr>
    <w:rPr>
      <w:rFonts w:ascii="宋体" w:eastAsia="宋体"/>
    </w:rPr>
  </w:style>
  <w:style w:type="paragraph" w:customStyle="1" w:styleId="afffffffffff0">
    <w:name w:val="标准文件_索引标题"/>
    <w:basedOn w:val="afffffa"/>
    <w:next w:val="afffff3"/>
    <w:qFormat/>
    <w:rPr>
      <w:rFonts w:hAnsi="黑体"/>
    </w:rPr>
  </w:style>
  <w:style w:type="paragraph" w:customStyle="1" w:styleId="afffffffffff1">
    <w:name w:val="标准文件_脚注内容"/>
    <w:basedOn w:val="afffff3"/>
    <w:qFormat/>
    <w:pPr>
      <w:ind w:leftChars="200" w:left="400" w:hangingChars="200" w:hanging="200"/>
    </w:pPr>
    <w:rPr>
      <w:sz w:val="15"/>
    </w:rPr>
  </w:style>
  <w:style w:type="paragraph" w:customStyle="1" w:styleId="afffffffffff2">
    <w:name w:val="标准文件_术语条一"/>
    <w:basedOn w:val="affffffffc"/>
    <w:next w:val="afffff3"/>
    <w:qFormat/>
  </w:style>
  <w:style w:type="paragraph" w:customStyle="1" w:styleId="afffffffffff3">
    <w:name w:val="标准文件_术语条二"/>
    <w:basedOn w:val="afffffffff"/>
    <w:next w:val="afffff3"/>
    <w:qFormat/>
  </w:style>
  <w:style w:type="paragraph" w:customStyle="1" w:styleId="afffffffffff4">
    <w:name w:val="标准文件_术语条三"/>
    <w:basedOn w:val="affffffffe"/>
    <w:next w:val="afffff3"/>
    <w:qFormat/>
  </w:style>
  <w:style w:type="paragraph" w:customStyle="1" w:styleId="afffffffffff5">
    <w:name w:val="标准文件_术语条四"/>
    <w:basedOn w:val="afffffffff1"/>
    <w:next w:val="afffff3"/>
    <w:qFormat/>
  </w:style>
  <w:style w:type="paragraph" w:customStyle="1" w:styleId="afffffffffff6">
    <w:name w:val="标准文件_术语条五"/>
    <w:basedOn w:val="affffffffd"/>
    <w:next w:val="afffff3"/>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7">
    <w:name w:val="发布"/>
    <w:basedOn w:val="afffb"/>
    <w:qFormat/>
    <w:rPr>
      <w:rFonts w:ascii="黑体" w:eastAsia="黑体"/>
      <w:spacing w:val="85"/>
      <w:w w:val="100"/>
      <w:position w:val="3"/>
      <w:sz w:val="28"/>
      <w:szCs w:val="28"/>
    </w:rPr>
  </w:style>
  <w:style w:type="paragraph" w:customStyle="1" w:styleId="afffffffffff8">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8"/>
    <w:qFormat/>
    <w:rPr>
      <w:rFonts w:ascii="宋体" w:hAnsi="Times New Roman"/>
      <w:sz w:val="21"/>
      <w:lang w:bidi="ar-SA"/>
    </w:rPr>
  </w:style>
  <w:style w:type="paragraph" w:customStyle="1" w:styleId="af3">
    <w:name w:val="一级条标题"/>
    <w:next w:val="afffffffffff8"/>
    <w:qFormat/>
    <w:pPr>
      <w:numPr>
        <w:ilvl w:val="1"/>
        <w:numId w:val="32"/>
      </w:numPr>
      <w:spacing w:beforeLines="50" w:afterLines="50"/>
      <w:ind w:left="0"/>
      <w:outlineLvl w:val="2"/>
    </w:pPr>
    <w:rPr>
      <w:rFonts w:ascii="黑体" w:eastAsia="黑体" w:hAnsi="Times New Roman"/>
      <w:sz w:val="21"/>
      <w:szCs w:val="21"/>
    </w:rPr>
  </w:style>
  <w:style w:type="paragraph" w:customStyle="1" w:styleId="af2">
    <w:name w:val="章标题"/>
    <w:next w:val="afffffffffff8"/>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8"/>
    <w:qFormat/>
    <w:pPr>
      <w:numPr>
        <w:ilvl w:val="2"/>
      </w:numPr>
      <w:spacing w:before="50" w:after="50"/>
      <w:outlineLvl w:val="3"/>
    </w:pPr>
  </w:style>
  <w:style w:type="paragraph" w:customStyle="1" w:styleId="af5">
    <w:name w:val="四级条标题"/>
    <w:basedOn w:val="afffa"/>
    <w:next w:val="afffffffffff8"/>
    <w:qFormat/>
    <w:pPr>
      <w:widowControl/>
      <w:numPr>
        <w:ilvl w:val="4"/>
        <w:numId w:val="32"/>
      </w:numPr>
      <w:adjustRightInd/>
      <w:spacing w:beforeLines="50" w:afterLines="50" w:line="240" w:lineRule="auto"/>
      <w:jc w:val="left"/>
      <w:outlineLvl w:val="5"/>
    </w:pPr>
    <w:rPr>
      <w:rFonts w:ascii="黑体" w:eastAsia="黑体" w:hAnsi="Times New Roman"/>
      <w:kern w:val="0"/>
    </w:rPr>
  </w:style>
  <w:style w:type="paragraph" w:customStyle="1" w:styleId="af6">
    <w:name w:val="五级条标题"/>
    <w:basedOn w:val="af5"/>
    <w:next w:val="afffffffffff8"/>
    <w:qFormat/>
    <w:pPr>
      <w:numPr>
        <w:ilvl w:val="5"/>
      </w:numPr>
      <w:outlineLvl w:val="6"/>
    </w:pPr>
  </w:style>
  <w:style w:type="paragraph" w:customStyle="1" w:styleId="afffffffffff9">
    <w:name w:val="列项——（一级）"/>
    <w:qFormat/>
    <w:pPr>
      <w:widowControl w:val="0"/>
      <w:ind w:left="833" w:hanging="408"/>
      <w:jc w:val="both"/>
    </w:pPr>
    <w:rPr>
      <w:rFonts w:ascii="宋体" w:hAnsi="Times New Roman"/>
      <w:sz w:val="21"/>
    </w:rPr>
  </w:style>
  <w:style w:type="paragraph" w:customStyle="1" w:styleId="12">
    <w:name w:val="修订1"/>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5D50CF368F4244819471622AD8A05A"/>
        <w:category>
          <w:name w:val="常规"/>
          <w:gallery w:val="placeholder"/>
        </w:category>
        <w:types>
          <w:type w:val="bbPlcHdr"/>
        </w:types>
        <w:behaviors>
          <w:behavior w:val="content"/>
        </w:behaviors>
        <w:guid w:val="{1CA737A9-F6FF-4CB4-BA62-7BDD763A8985}"/>
      </w:docPartPr>
      <w:docPartBody>
        <w:p w:rsidR="000B468F" w:rsidRDefault="003B4669">
          <w:pPr>
            <w:pStyle w:val="275D50CF368F4244819471622AD8A05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FC0D4F"/>
    <w:rsid w:val="00001571"/>
    <w:rsid w:val="000B468F"/>
    <w:rsid w:val="00283ED5"/>
    <w:rsid w:val="0034307B"/>
    <w:rsid w:val="003B4669"/>
    <w:rsid w:val="00697B5A"/>
    <w:rsid w:val="00757884"/>
    <w:rsid w:val="007F6543"/>
    <w:rsid w:val="008C554C"/>
    <w:rsid w:val="0098511D"/>
    <w:rsid w:val="009E0F54"/>
    <w:rsid w:val="00A85E12"/>
    <w:rsid w:val="00AB710B"/>
    <w:rsid w:val="00C92FF1"/>
    <w:rsid w:val="00FC0D4F"/>
    <w:rsid w:val="00FE3030"/>
    <w:rsid w:val="00FF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75D50CF368F4244819471622AD8A05A">
    <w:name w:val="275D50CF368F4244819471622AD8A05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A4E0A-E683-473C-AA41-2756271C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TotalTime>
  <Pages>8</Pages>
  <Words>628</Words>
  <Characters>3584</Characters>
  <Application>Microsoft Office Word</Application>
  <DocSecurity>0</DocSecurity>
  <Lines>29</Lines>
  <Paragraphs>8</Paragraphs>
  <ScaleCrop>false</ScaleCrop>
  <Company>PCMI</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HuXF</dc:creator>
  <dc:description>&lt;config cover="true" show_menu="true" version="1.0.0" doctype="SDKXY"&gt;_x000d_
&lt;/config&gt;</dc:description>
  <cp:lastModifiedBy>气候中心</cp:lastModifiedBy>
  <cp:revision>13</cp:revision>
  <cp:lastPrinted>2020-08-30T10:00:00Z</cp:lastPrinted>
  <dcterms:created xsi:type="dcterms:W3CDTF">2025-06-18T02:32:00Z</dcterms:created>
  <dcterms:modified xsi:type="dcterms:W3CDTF">2025-06-30T03:15:00Z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8846111D03224BB88802EF529C915EFE_13</vt:lpwstr>
  </property>
  <property fmtid="{D5CDD505-2E9C-101B-9397-08002B2CF9AE}" pid="16" name="KSOTemplateDocerSaveRecord">
    <vt:lpwstr>eyJoZGlkIjoiNGY5MTA1NzQ5NTUxNjM3NGZiMzJkNzMxY2NhMzdmZTciLCJ1c2VySWQiOiIxNjYyMjU4OTIwIn0=</vt:lpwstr>
  </property>
</Properties>
</file>