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26FC8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05F7047D">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073D698">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14:paraId="429CB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0947230">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19ED6086">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9"/>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14:paraId="476235D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11A378E9">
            <w:pPr>
              <w:pStyle w:val="52"/>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default w:val="11"/>
                    <w:maxLength w:val="8"/>
                  </w:textInput>
                </w:ffData>
              </w:fldChar>
            </w:r>
            <w:bookmarkStart w:id="3" w:name="c1"/>
            <w:r>
              <w:instrText xml:space="preserve"> FORMTEXT </w:instrText>
            </w:r>
            <w:r>
              <w:fldChar w:fldCharType="separate"/>
            </w:r>
            <w:r>
              <w:t>11</w:t>
            </w:r>
            <w:r>
              <w:fldChar w:fldCharType="end"/>
            </w:r>
            <w:bookmarkEnd w:id="3"/>
          </w:p>
        </w:tc>
      </w:tr>
    </w:tbl>
    <w:p w14:paraId="1DB79574">
      <w:pPr>
        <w:pStyle w:val="53"/>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北京市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26ED46A7">
      <w:pPr>
        <w:pStyle w:val="198"/>
        <w:framePr w:wrap="around"/>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11/T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rFonts w:hint="eastAsia"/>
        </w:rPr>
        <w:t>1237</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77BC4164">
      <w:pPr>
        <w:pStyle w:val="199"/>
        <w:framePr w:wrap="around"/>
        <w:rPr>
          <w:rFonts w:hAnsi="黑体"/>
        </w:rPr>
      </w:pPr>
      <w:r>
        <w:rPr>
          <w:rFonts w:hAnsi="黑体"/>
        </w:rPr>
        <w:fldChar w:fldCharType="begin">
          <w:ffData>
            <w:name w:val="OSTD_CODE"/>
            <w:enabled/>
            <w:calcOnExit w:val="0"/>
            <w:textInput>
              <w:default w:val="代替DB11/T 1237-2015"/>
            </w:textInput>
          </w:ffData>
        </w:fldChar>
      </w:r>
      <w:bookmarkStart w:id="8" w:name="OSTD_CODE"/>
      <w:r>
        <w:rPr>
          <w:rFonts w:hAnsi="黑体"/>
        </w:rPr>
        <w:instrText xml:space="preserve"> FORMTEXT </w:instrText>
      </w:r>
      <w:r>
        <w:rPr>
          <w:rFonts w:hAnsi="黑体"/>
        </w:rPr>
        <w:fldChar w:fldCharType="separate"/>
      </w:r>
      <w:r>
        <w:rPr>
          <w:rFonts w:hAnsi="黑体"/>
        </w:rPr>
        <w:t>代替DB11/T 1237-2015</w:t>
      </w:r>
      <w:r>
        <w:rPr>
          <w:rFonts w:hAnsi="黑体"/>
        </w:rPr>
        <w:fldChar w:fldCharType="end"/>
      </w:r>
      <w:bookmarkEnd w:id="8"/>
    </w:p>
    <w:p w14:paraId="0C25998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97FC828">
      <w:pPr>
        <w:pStyle w:val="53"/>
        <w:framePr w:w="9639" w:h="6976" w:hRule="exact" w:hSpace="0" w:vSpace="0" w:wrap="around" w:hAnchor="page" w:y="6408"/>
        <w:jc w:val="center"/>
        <w:rPr>
          <w:rFonts w:ascii="黑体" w:hAnsi="黑体" w:eastAsia="黑体"/>
          <w:b w:val="0"/>
          <w:bCs w:val="0"/>
          <w:w w:val="100"/>
        </w:rPr>
      </w:pPr>
    </w:p>
    <w:p w14:paraId="562E6086">
      <w:pPr>
        <w:pStyle w:val="200"/>
        <w:framePr w:h="6974" w:hRule="exact" w:wrap="around" w:x="1419" w:anchorLock="1"/>
      </w:pPr>
      <w:r>
        <w:rPr>
          <w:rFonts w:hint="eastAsia"/>
        </w:rPr>
        <w:t>污水源热泵系统设计规范</w:t>
      </w:r>
    </w:p>
    <w:p w14:paraId="4C39E526">
      <w:pPr>
        <w:framePr w:w="9639" w:h="6974" w:hRule="exact" w:wrap="around" w:vAnchor="page" w:hAnchor="page" w:x="1419" w:y="6408" w:anchorLock="1"/>
        <w:ind w:left="-1418"/>
      </w:pPr>
    </w:p>
    <w:p w14:paraId="6418AEEE">
      <w:pPr>
        <w:pStyle w:val="128"/>
        <w:framePr w:w="9639" w:h="6974" w:hRule="exact" w:wrap="around" w:vAnchor="page" w:hAnchor="page" w:x="1419" w:y="6408" w:anchorLock="1"/>
        <w:textAlignment w:val="bottom"/>
        <w:rPr>
          <w:rFonts w:ascii="黑体" w:hAnsi="黑体" w:eastAsia="黑体"/>
          <w:szCs w:val="28"/>
        </w:rPr>
      </w:pPr>
      <w:r>
        <w:rPr>
          <w:rFonts w:hint="eastAsia" w:ascii="黑体" w:hAnsi="黑体" w:eastAsia="黑体"/>
          <w:szCs w:val="28"/>
        </w:rPr>
        <w:t>Code for design of sewage-source heat pump system</w:t>
      </w:r>
    </w:p>
    <w:p w14:paraId="21FBCF48">
      <w:pPr>
        <w:framePr w:w="9639" w:h="6974" w:hRule="exact" w:wrap="around" w:vAnchor="page" w:hAnchor="page" w:x="1419" w:y="6408" w:anchorLock="1"/>
        <w:spacing w:line="760" w:lineRule="exact"/>
        <w:ind w:left="-1418"/>
      </w:pPr>
    </w:p>
    <w:p w14:paraId="544BC96F">
      <w:pPr>
        <w:pStyle w:val="128"/>
        <w:framePr w:w="9639" w:h="6974" w:hRule="exact" w:wrap="around" w:vAnchor="page" w:hAnchor="page" w:x="1419" w:y="6408" w:anchorLock="1"/>
        <w:textAlignment w:val="bottom"/>
        <w:rPr>
          <w:rFonts w:eastAsia="黑体"/>
          <w:szCs w:val="28"/>
        </w:rPr>
      </w:pPr>
    </w:p>
    <w:p w14:paraId="7A7B7DB7">
      <w:pPr>
        <w:pStyle w:val="128"/>
        <w:framePr w:w="9639" w:h="6974" w:hRule="exact" w:wrap="around" w:vAnchor="page" w:hAnchor="page" w:x="1419" w:y="6408" w:anchorLock="1"/>
        <w:spacing w:before="440" w:after="160"/>
        <w:textAlignment w:val="bottom"/>
        <w:rPr>
          <w:sz w:val="24"/>
          <w:szCs w:val="28"/>
        </w:rPr>
      </w:pPr>
      <w:bookmarkStart w:id="9" w:name="下拉1"/>
      <w:r>
        <w:rPr>
          <w:sz w:val="24"/>
          <w:szCs w:val="28"/>
        </w:rPr>
        <w:fldChar w:fldCharType="begin">
          <w:ffData>
            <w:name w:val="下拉1"/>
            <w:enabled/>
            <w:calcOnExit w:val="0"/>
            <w:ddList>
              <w:listEntry w:val="（征求意见稿）"/>
              <w:listEntry w:val="（征求意见稿）"/>
              <w:listEntry w:val="（送审稿）"/>
              <w:listEntry w:val="（报批稿）"/>
              <w:listEntry w:val="草案版次选择"/>
              <w:listEntry w:val="（工作组讨论稿）"/>
              <w:listEntry w:val="（征求意见稿）"/>
            </w:ddList>
          </w:ffData>
        </w:fldChar>
      </w:r>
      <w:r>
        <w:rPr>
          <w:sz w:val="24"/>
          <w:szCs w:val="28"/>
        </w:rPr>
        <w:instrText xml:space="preserve">FORMDROPDOWN</w:instrText>
      </w:r>
      <w:r>
        <w:rPr>
          <w:sz w:val="24"/>
          <w:szCs w:val="28"/>
        </w:rPr>
        <w:fldChar w:fldCharType="separate"/>
      </w:r>
      <w:r>
        <w:rPr>
          <w:sz w:val="24"/>
          <w:szCs w:val="28"/>
        </w:rPr>
        <w:fldChar w:fldCharType="end"/>
      </w:r>
      <w:bookmarkEnd w:id="9"/>
    </w:p>
    <w:p w14:paraId="6E92BFE0">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14:paraId="0ED7F1E2">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r>
        <w:rPr>
          <w:b/>
          <w:sz w:val="21"/>
          <w:szCs w:val="28"/>
        </w:rPr>
        <w:instrText xml:space="preserve"> </w:instrText>
      </w:r>
      <w:bookmarkStart w:id="11" w:name="下拉2"/>
      <w:r>
        <w:rPr>
          <w:b/>
          <w:sz w:val="21"/>
          <w:szCs w:val="28"/>
        </w:rPr>
        <w:instrText xml:space="preserve">FORMDROPDOWN </w:instrText>
      </w:r>
      <w:r>
        <w:rPr>
          <w:b/>
          <w:sz w:val="21"/>
          <w:szCs w:val="28"/>
        </w:rPr>
        <w:fldChar w:fldCharType="separate"/>
      </w:r>
      <w:r>
        <w:rPr>
          <w:b/>
          <w:sz w:val="21"/>
          <w:szCs w:val="28"/>
        </w:rPr>
        <w:fldChar w:fldCharType="end"/>
      </w:r>
      <w:bookmarkEnd w:id="11"/>
    </w:p>
    <w:p w14:paraId="0D67282C">
      <w:pPr>
        <w:pStyle w:val="196"/>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14:paraId="497CD4E2">
      <w:pPr>
        <w:pStyle w:val="197"/>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14:paraId="54FFC515">
      <w:pPr>
        <w:pStyle w:val="154"/>
        <w:framePr w:h="584" w:hRule="exact" w:hSpace="181" w:vSpace="181" w:wrap="around" w:y="15027"/>
        <w:rPr>
          <w:rFonts w:hAnsi="黑体"/>
        </w:rPr>
      </w:pPr>
      <w:r>
        <w:rPr>
          <w:rFonts w:hAnsi="黑体"/>
          <w:w w:val="100"/>
          <w:sz w:val="28"/>
        </w:rPr>
        <w:fldChar w:fldCharType="begin">
          <w:ffData>
            <w:name w:val="fm"/>
            <w:enabled/>
            <w:calcOnExit w:val="0"/>
            <w:textInput>
              <w:default w:val="北京市市场监督管理局"/>
            </w:textInput>
          </w:ffData>
        </w:fldChar>
      </w:r>
      <w:bookmarkStart w:id="18" w:name="fm"/>
      <w:r>
        <w:rPr>
          <w:rFonts w:hAnsi="黑体"/>
          <w:w w:val="100"/>
          <w:sz w:val="28"/>
        </w:rPr>
        <w:instrText xml:space="preserve"> FORMTEXT </w:instrText>
      </w:r>
      <w:r>
        <w:rPr>
          <w:rFonts w:hAnsi="黑体"/>
          <w:w w:val="100"/>
          <w:sz w:val="28"/>
        </w:rPr>
        <w:fldChar w:fldCharType="separate"/>
      </w:r>
      <w:r>
        <w:rPr>
          <w:rFonts w:hAnsi="黑体"/>
          <w:w w:val="100"/>
          <w:sz w:val="28"/>
        </w:rPr>
        <w:t>北京市市场监督管理局</w:t>
      </w:r>
      <w:r>
        <w:rPr>
          <w:rFonts w:hAnsi="黑体"/>
          <w:w w:val="100"/>
          <w:sz w:val="28"/>
        </w:rPr>
        <w:fldChar w:fldCharType="end"/>
      </w:r>
      <w:bookmarkEnd w:id="18"/>
      <w:r>
        <w:rPr>
          <w:rFonts w:ascii="Times New Roman"/>
          <w:w w:val="100"/>
          <w:sz w:val="28"/>
        </w:rPr>
        <w:t>  </w:t>
      </w:r>
      <w:r>
        <w:rPr>
          <w:rStyle w:val="232"/>
          <w:rFonts w:hint="eastAsia" w:hAnsi="黑体"/>
          <w:position w:val="0"/>
        </w:rPr>
        <w:t>发</w:t>
      </w:r>
      <w:r>
        <w:rPr>
          <w:rStyle w:val="232"/>
          <w:rFonts w:hint="eastAsia" w:hAnsi="黑体"/>
          <w:spacing w:val="0"/>
          <w:position w:val="0"/>
        </w:rPr>
        <w:t>布</w:t>
      </w:r>
    </w:p>
    <w:p w14:paraId="03EF7129">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BBD80C2">
      <w:pPr>
        <w:pStyle w:val="94"/>
        <w:spacing w:after="468"/>
      </w:pPr>
      <w:bookmarkStart w:id="19" w:name="BookMark1"/>
      <w:bookmarkStart w:id="20" w:name="_Toc142580676"/>
      <w:bookmarkStart w:id="21" w:name="_Toc152340775"/>
      <w:bookmarkStart w:id="22" w:name="_Toc119315555"/>
      <w:bookmarkStart w:id="23" w:name="_Toc139634769"/>
      <w:bookmarkStart w:id="24" w:name="_Toc152079748"/>
      <w:r>
        <w:rPr>
          <w:rFonts w:hint="eastAsia"/>
          <w:spacing w:val="320"/>
        </w:rPr>
        <w:t>目</w:t>
      </w:r>
      <w:r>
        <w:rPr>
          <w:rFonts w:hint="eastAsia"/>
        </w:rPr>
        <w:t>次</w:t>
      </w:r>
    </w:p>
    <w:p w14:paraId="1001681F">
      <w:pPr>
        <w:pStyle w:val="20"/>
        <w:tabs>
          <w:tab w:val="right" w:leader="dot" w:pos="9354"/>
        </w:tabs>
      </w:pPr>
      <w:r>
        <w:fldChar w:fldCharType="begin"/>
      </w:r>
      <w:r>
        <w:instrText xml:space="preserve"> TOC \o "1-1" \h \t "标准文件_一级条标题,2,标准文件_附录一级条标题,2," </w:instrText>
      </w:r>
      <w:r>
        <w:fldChar w:fldCharType="separate"/>
      </w:r>
      <w:r>
        <w:fldChar w:fldCharType="begin"/>
      </w:r>
      <w:r>
        <w:instrText xml:space="preserve"> HYPERLINK \l "_Toc26181" </w:instrText>
      </w:r>
      <w:r>
        <w:fldChar w:fldCharType="separate"/>
      </w:r>
      <w:r>
        <w:rPr>
          <w:spacing w:val="320"/>
        </w:rPr>
        <w:t>前</w:t>
      </w:r>
      <w:r>
        <w:t>言</w:t>
      </w:r>
      <w:r>
        <w:tab/>
      </w:r>
      <w:r>
        <w:fldChar w:fldCharType="begin"/>
      </w:r>
      <w:r>
        <w:instrText xml:space="preserve"> PAGEREF _Toc26181 \h </w:instrText>
      </w:r>
      <w:r>
        <w:fldChar w:fldCharType="separate"/>
      </w:r>
      <w:r>
        <w:t>1</w:t>
      </w:r>
      <w:r>
        <w:fldChar w:fldCharType="end"/>
      </w:r>
      <w:r>
        <w:fldChar w:fldCharType="end"/>
      </w:r>
    </w:p>
    <w:p w14:paraId="21043858">
      <w:pPr>
        <w:pStyle w:val="20"/>
        <w:tabs>
          <w:tab w:val="right" w:leader="dot" w:pos="9354"/>
        </w:tabs>
      </w:pPr>
      <w:r>
        <w:fldChar w:fldCharType="begin"/>
      </w:r>
      <w:r>
        <w:instrText xml:space="preserve"> HYPERLINK \l "_Toc30577" </w:instrText>
      </w:r>
      <w:r>
        <w:fldChar w:fldCharType="separate"/>
      </w:r>
      <w:r>
        <w:rPr>
          <w:rFonts w:hint="eastAsia" w:ascii="黑体" w:eastAsia="黑体"/>
        </w:rPr>
        <w:t xml:space="preserve">1 </w:t>
      </w:r>
      <w:r>
        <w:rPr>
          <w:rFonts w:hint="eastAsia"/>
        </w:rPr>
        <w:t>范围</w:t>
      </w:r>
      <w:r>
        <w:tab/>
      </w:r>
      <w:r>
        <w:fldChar w:fldCharType="begin"/>
      </w:r>
      <w:r>
        <w:instrText xml:space="preserve"> PAGEREF _Toc30577 \h </w:instrText>
      </w:r>
      <w:r>
        <w:fldChar w:fldCharType="separate"/>
      </w:r>
      <w:r>
        <w:t>2</w:t>
      </w:r>
      <w:r>
        <w:fldChar w:fldCharType="end"/>
      </w:r>
      <w:r>
        <w:fldChar w:fldCharType="end"/>
      </w:r>
    </w:p>
    <w:p w14:paraId="39F23B98">
      <w:pPr>
        <w:pStyle w:val="20"/>
        <w:tabs>
          <w:tab w:val="right" w:leader="dot" w:pos="9354"/>
        </w:tabs>
      </w:pPr>
      <w:r>
        <w:fldChar w:fldCharType="begin"/>
      </w:r>
      <w:r>
        <w:instrText xml:space="preserve"> HYPERLINK \l "_Toc29433" </w:instrText>
      </w:r>
      <w:r>
        <w:fldChar w:fldCharType="separate"/>
      </w:r>
      <w:r>
        <w:rPr>
          <w:rFonts w:hint="eastAsia" w:ascii="黑体" w:eastAsia="黑体"/>
        </w:rPr>
        <w:t xml:space="preserve">2 </w:t>
      </w:r>
      <w:r>
        <w:rPr>
          <w:rFonts w:hint="eastAsia"/>
        </w:rPr>
        <w:t>规范性引用文件</w:t>
      </w:r>
      <w:r>
        <w:tab/>
      </w:r>
      <w:r>
        <w:fldChar w:fldCharType="begin"/>
      </w:r>
      <w:r>
        <w:instrText xml:space="preserve"> PAGEREF _Toc29433 \h </w:instrText>
      </w:r>
      <w:r>
        <w:fldChar w:fldCharType="separate"/>
      </w:r>
      <w:r>
        <w:t>2</w:t>
      </w:r>
      <w:r>
        <w:fldChar w:fldCharType="end"/>
      </w:r>
      <w:r>
        <w:fldChar w:fldCharType="end"/>
      </w:r>
    </w:p>
    <w:p w14:paraId="1CE515D4">
      <w:pPr>
        <w:pStyle w:val="20"/>
        <w:tabs>
          <w:tab w:val="right" w:leader="dot" w:pos="9354"/>
        </w:tabs>
      </w:pPr>
      <w:r>
        <w:fldChar w:fldCharType="begin"/>
      </w:r>
      <w:r>
        <w:instrText xml:space="preserve"> HYPERLINK \l "_Toc31085" </w:instrText>
      </w:r>
      <w:r>
        <w:fldChar w:fldCharType="separate"/>
      </w:r>
      <w:r>
        <w:rPr>
          <w:rFonts w:hint="eastAsia" w:ascii="黑体" w:eastAsia="黑体"/>
        </w:rPr>
        <w:t xml:space="preserve">3 </w:t>
      </w:r>
      <w:r>
        <w:rPr>
          <w:rFonts w:hint="eastAsia"/>
        </w:rPr>
        <w:t>术语和定义</w:t>
      </w:r>
      <w:r>
        <w:tab/>
      </w:r>
      <w:r>
        <w:fldChar w:fldCharType="begin"/>
      </w:r>
      <w:r>
        <w:instrText xml:space="preserve"> PAGEREF _Toc31085 \h </w:instrText>
      </w:r>
      <w:r>
        <w:fldChar w:fldCharType="separate"/>
      </w:r>
      <w:r>
        <w:t>2</w:t>
      </w:r>
      <w:r>
        <w:fldChar w:fldCharType="end"/>
      </w:r>
      <w:r>
        <w:fldChar w:fldCharType="end"/>
      </w:r>
    </w:p>
    <w:p w14:paraId="1B83372A">
      <w:pPr>
        <w:pStyle w:val="20"/>
        <w:tabs>
          <w:tab w:val="right" w:leader="dot" w:pos="9354"/>
        </w:tabs>
      </w:pPr>
      <w:r>
        <w:fldChar w:fldCharType="begin"/>
      </w:r>
      <w:r>
        <w:instrText xml:space="preserve"> HYPERLINK \l "_Toc16899" </w:instrText>
      </w:r>
      <w:r>
        <w:fldChar w:fldCharType="separate"/>
      </w:r>
      <w:r>
        <w:rPr>
          <w:rFonts w:hint="eastAsia" w:ascii="黑体" w:eastAsia="黑体"/>
        </w:rPr>
        <w:t xml:space="preserve">4 </w:t>
      </w:r>
      <w:r>
        <w:rPr>
          <w:rFonts w:hint="eastAsia"/>
        </w:rPr>
        <w:t>基本要求</w:t>
      </w:r>
      <w:r>
        <w:tab/>
      </w:r>
      <w:r>
        <w:fldChar w:fldCharType="begin"/>
      </w:r>
      <w:r>
        <w:instrText xml:space="preserve"> PAGEREF _Toc16899 \h </w:instrText>
      </w:r>
      <w:r>
        <w:fldChar w:fldCharType="separate"/>
      </w:r>
      <w:r>
        <w:t>3</w:t>
      </w:r>
      <w:r>
        <w:fldChar w:fldCharType="end"/>
      </w:r>
      <w:r>
        <w:fldChar w:fldCharType="end"/>
      </w:r>
    </w:p>
    <w:p w14:paraId="13E8153C">
      <w:pPr>
        <w:pStyle w:val="20"/>
        <w:tabs>
          <w:tab w:val="right" w:leader="dot" w:pos="9354"/>
        </w:tabs>
      </w:pPr>
      <w:r>
        <w:fldChar w:fldCharType="begin"/>
      </w:r>
      <w:r>
        <w:instrText xml:space="preserve"> HYPERLINK \l "_Toc32687" </w:instrText>
      </w:r>
      <w:r>
        <w:fldChar w:fldCharType="separate"/>
      </w:r>
      <w:r>
        <w:rPr>
          <w:rFonts w:hint="eastAsia" w:ascii="黑体" w:eastAsia="黑体"/>
        </w:rPr>
        <w:t xml:space="preserve">5 </w:t>
      </w:r>
      <w:r>
        <w:rPr>
          <w:rFonts w:hint="eastAsia"/>
        </w:rPr>
        <w:t>工程勘测</w:t>
      </w:r>
      <w:r>
        <w:tab/>
      </w:r>
      <w:r>
        <w:fldChar w:fldCharType="begin"/>
      </w:r>
      <w:r>
        <w:instrText xml:space="preserve"> PAGEREF _Toc32687 \h </w:instrText>
      </w:r>
      <w:r>
        <w:fldChar w:fldCharType="separate"/>
      </w:r>
      <w:r>
        <w:t>4</w:t>
      </w:r>
      <w:r>
        <w:fldChar w:fldCharType="end"/>
      </w:r>
      <w:r>
        <w:fldChar w:fldCharType="end"/>
      </w:r>
    </w:p>
    <w:p w14:paraId="49836382">
      <w:pPr>
        <w:pStyle w:val="20"/>
        <w:tabs>
          <w:tab w:val="right" w:leader="dot" w:pos="9354"/>
        </w:tabs>
      </w:pPr>
      <w:r>
        <w:fldChar w:fldCharType="begin"/>
      </w:r>
      <w:r>
        <w:instrText xml:space="preserve"> HYPERLINK \l "_Toc2378" </w:instrText>
      </w:r>
      <w:r>
        <w:fldChar w:fldCharType="separate"/>
      </w:r>
      <w:r>
        <w:rPr>
          <w:rFonts w:hint="eastAsia" w:ascii="黑体" w:eastAsia="黑体"/>
        </w:rPr>
        <w:t xml:space="preserve">6 </w:t>
      </w:r>
      <w:r>
        <w:rPr>
          <w:rFonts w:hint="eastAsia"/>
        </w:rPr>
        <w:t>污水换热系统</w:t>
      </w:r>
      <w:r>
        <w:tab/>
      </w:r>
      <w:r>
        <w:fldChar w:fldCharType="begin"/>
      </w:r>
      <w:r>
        <w:instrText xml:space="preserve"> PAGEREF _Toc2378 \h </w:instrText>
      </w:r>
      <w:r>
        <w:fldChar w:fldCharType="separate"/>
      </w:r>
      <w:r>
        <w:t>5</w:t>
      </w:r>
      <w:r>
        <w:fldChar w:fldCharType="end"/>
      </w:r>
      <w:r>
        <w:fldChar w:fldCharType="end"/>
      </w:r>
    </w:p>
    <w:p w14:paraId="508D3B5B">
      <w:pPr>
        <w:pStyle w:val="25"/>
        <w:tabs>
          <w:tab w:val="right" w:leader="dot" w:pos="9354"/>
          <w:tab w:val="clear" w:pos="9344"/>
        </w:tabs>
      </w:pPr>
      <w:r>
        <w:fldChar w:fldCharType="begin"/>
      </w:r>
      <w:r>
        <w:instrText xml:space="preserve"> HYPERLINK \l "_Toc18284"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6.1 </w:t>
      </w:r>
      <w:r>
        <w:rPr>
          <w:rFonts w:hint="eastAsia"/>
        </w:rPr>
        <w:t>一般规定</w:t>
      </w:r>
      <w:r>
        <w:tab/>
      </w:r>
      <w:r>
        <w:fldChar w:fldCharType="begin"/>
      </w:r>
      <w:r>
        <w:instrText xml:space="preserve"> PAGEREF _Toc18284 \h </w:instrText>
      </w:r>
      <w:r>
        <w:fldChar w:fldCharType="separate"/>
      </w:r>
      <w:r>
        <w:t>5</w:t>
      </w:r>
      <w:r>
        <w:fldChar w:fldCharType="end"/>
      </w:r>
      <w:r>
        <w:fldChar w:fldCharType="end"/>
      </w:r>
    </w:p>
    <w:p w14:paraId="552AF6B0">
      <w:pPr>
        <w:pStyle w:val="25"/>
        <w:tabs>
          <w:tab w:val="right" w:leader="dot" w:pos="9354"/>
          <w:tab w:val="clear" w:pos="9344"/>
        </w:tabs>
      </w:pPr>
      <w:r>
        <w:fldChar w:fldCharType="begin"/>
      </w:r>
      <w:r>
        <w:instrText xml:space="preserve"> HYPERLINK \l "_Toc20725"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6.2 </w:t>
      </w:r>
      <w:r>
        <w:rPr>
          <w:rFonts w:hint="eastAsia"/>
        </w:rPr>
        <w:t>原污水换热系统</w:t>
      </w:r>
      <w:r>
        <w:tab/>
      </w:r>
      <w:r>
        <w:fldChar w:fldCharType="begin"/>
      </w:r>
      <w:r>
        <w:instrText xml:space="preserve"> PAGEREF _Toc20725 \h </w:instrText>
      </w:r>
      <w:r>
        <w:fldChar w:fldCharType="separate"/>
      </w:r>
      <w:r>
        <w:t>6</w:t>
      </w:r>
      <w:r>
        <w:fldChar w:fldCharType="end"/>
      </w:r>
      <w:r>
        <w:fldChar w:fldCharType="end"/>
      </w:r>
    </w:p>
    <w:p w14:paraId="6C46959A">
      <w:pPr>
        <w:pStyle w:val="25"/>
        <w:tabs>
          <w:tab w:val="right" w:leader="dot" w:pos="9354"/>
          <w:tab w:val="clear" w:pos="9344"/>
        </w:tabs>
      </w:pPr>
      <w:r>
        <w:fldChar w:fldCharType="begin"/>
      </w:r>
      <w:r>
        <w:instrText xml:space="preserve"> HYPERLINK \l "_Toc19068" </w:instrText>
      </w:r>
      <w:r>
        <w:fldChar w:fldCharType="separate"/>
      </w:r>
      <w:r>
        <w:rPr>
          <w:rFonts w:hint="eastAsia" w:ascii="黑体" w:hAnsi="Times New Roman" w:eastAsia="黑体"/>
          <w:kern w:val="0"/>
          <w:szCs w:val="20"/>
          <w14:scene3d w14:prst="orthographicFront">
            <w14:lightRig w14:rig="threePt" w14:dir="t">
              <w14:rot w14:lat="0" w14:lon="0" w14:rev="0"/>
            </w14:lightRig>
          </w14:scene3d>
        </w:rPr>
        <w:t xml:space="preserve">6.3 </w:t>
      </w:r>
      <w:r>
        <w:rPr>
          <w:rFonts w:hint="eastAsia"/>
          <w:szCs w:val="20"/>
        </w:rPr>
        <w:t>再生水换热系统</w:t>
      </w:r>
      <w:r>
        <w:tab/>
      </w:r>
      <w:r>
        <w:fldChar w:fldCharType="begin"/>
      </w:r>
      <w:r>
        <w:instrText xml:space="preserve"> PAGEREF _Toc19068 \h </w:instrText>
      </w:r>
      <w:r>
        <w:fldChar w:fldCharType="separate"/>
      </w:r>
      <w:r>
        <w:t>6</w:t>
      </w:r>
      <w:r>
        <w:fldChar w:fldCharType="end"/>
      </w:r>
      <w:r>
        <w:fldChar w:fldCharType="end"/>
      </w:r>
    </w:p>
    <w:p w14:paraId="6AE622B7">
      <w:pPr>
        <w:pStyle w:val="20"/>
        <w:tabs>
          <w:tab w:val="right" w:leader="dot" w:pos="9354"/>
        </w:tabs>
      </w:pPr>
      <w:r>
        <w:fldChar w:fldCharType="begin"/>
      </w:r>
      <w:r>
        <w:instrText xml:space="preserve"> HYPERLINK \l "_Toc13748" </w:instrText>
      </w:r>
      <w:r>
        <w:fldChar w:fldCharType="separate"/>
      </w:r>
      <w:r>
        <w:rPr>
          <w:rFonts w:hint="eastAsia" w:ascii="黑体" w:eastAsia="黑体"/>
        </w:rPr>
        <w:t xml:space="preserve">7 </w:t>
      </w:r>
      <w:r>
        <w:rPr>
          <w:rFonts w:hint="eastAsia"/>
        </w:rPr>
        <w:t>建筑内系统</w:t>
      </w:r>
      <w:r>
        <w:tab/>
      </w:r>
      <w:r>
        <w:fldChar w:fldCharType="begin"/>
      </w:r>
      <w:r>
        <w:instrText xml:space="preserve"> PAGEREF _Toc13748 \h </w:instrText>
      </w:r>
      <w:r>
        <w:fldChar w:fldCharType="separate"/>
      </w:r>
      <w:r>
        <w:t>7</w:t>
      </w:r>
      <w:r>
        <w:fldChar w:fldCharType="end"/>
      </w:r>
      <w:r>
        <w:fldChar w:fldCharType="end"/>
      </w:r>
    </w:p>
    <w:p w14:paraId="19CEA45E">
      <w:pPr>
        <w:pStyle w:val="25"/>
        <w:tabs>
          <w:tab w:val="right" w:leader="dot" w:pos="9354"/>
          <w:tab w:val="clear" w:pos="9344"/>
        </w:tabs>
      </w:pPr>
      <w:r>
        <w:fldChar w:fldCharType="begin"/>
      </w:r>
      <w:r>
        <w:instrText xml:space="preserve"> HYPERLINK \l "_Toc24082"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7.1 </w:t>
      </w:r>
      <w:r>
        <w:rPr>
          <w:rFonts w:hint="eastAsia"/>
        </w:rPr>
        <w:t>一般规定</w:t>
      </w:r>
      <w:r>
        <w:tab/>
      </w:r>
      <w:r>
        <w:fldChar w:fldCharType="begin"/>
      </w:r>
      <w:r>
        <w:instrText xml:space="preserve"> PAGEREF _Toc24082 \h </w:instrText>
      </w:r>
      <w:r>
        <w:fldChar w:fldCharType="separate"/>
      </w:r>
      <w:r>
        <w:t>7</w:t>
      </w:r>
      <w:r>
        <w:fldChar w:fldCharType="end"/>
      </w:r>
      <w:r>
        <w:fldChar w:fldCharType="end"/>
      </w:r>
    </w:p>
    <w:p w14:paraId="2784748E">
      <w:pPr>
        <w:pStyle w:val="25"/>
        <w:tabs>
          <w:tab w:val="right" w:leader="dot" w:pos="9354"/>
          <w:tab w:val="clear" w:pos="9344"/>
        </w:tabs>
      </w:pPr>
      <w:r>
        <w:fldChar w:fldCharType="begin"/>
      </w:r>
      <w:r>
        <w:instrText xml:space="preserve"> HYPERLINK \l "_Toc4756"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7.2 </w:t>
      </w:r>
      <w:r>
        <w:rPr>
          <w:rFonts w:hint="eastAsia"/>
        </w:rPr>
        <w:t>水源热泵机组</w:t>
      </w:r>
      <w:r>
        <w:tab/>
      </w:r>
      <w:r>
        <w:fldChar w:fldCharType="begin"/>
      </w:r>
      <w:r>
        <w:instrText xml:space="preserve"> PAGEREF _Toc4756 \h </w:instrText>
      </w:r>
      <w:r>
        <w:fldChar w:fldCharType="separate"/>
      </w:r>
      <w:r>
        <w:t>7</w:t>
      </w:r>
      <w:r>
        <w:fldChar w:fldCharType="end"/>
      </w:r>
      <w:r>
        <w:fldChar w:fldCharType="end"/>
      </w:r>
    </w:p>
    <w:p w14:paraId="1F782D3A">
      <w:pPr>
        <w:pStyle w:val="25"/>
        <w:tabs>
          <w:tab w:val="right" w:leader="dot" w:pos="9354"/>
          <w:tab w:val="clear" w:pos="9344"/>
        </w:tabs>
      </w:pPr>
      <w:r>
        <w:fldChar w:fldCharType="begin"/>
      </w:r>
      <w:r>
        <w:instrText xml:space="preserve"> HYPERLINK \l "_Toc26925"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7.3 </w:t>
      </w:r>
      <w:r>
        <w:rPr>
          <w:rFonts w:hint="eastAsia"/>
        </w:rPr>
        <w:t>水系统</w:t>
      </w:r>
      <w:r>
        <w:tab/>
      </w:r>
      <w:r>
        <w:fldChar w:fldCharType="begin"/>
      </w:r>
      <w:r>
        <w:instrText xml:space="preserve"> PAGEREF _Toc26925 \h </w:instrText>
      </w:r>
      <w:r>
        <w:fldChar w:fldCharType="separate"/>
      </w:r>
      <w:r>
        <w:t>7</w:t>
      </w:r>
      <w:r>
        <w:fldChar w:fldCharType="end"/>
      </w:r>
      <w:r>
        <w:fldChar w:fldCharType="end"/>
      </w:r>
    </w:p>
    <w:p w14:paraId="606BC20A">
      <w:pPr>
        <w:pStyle w:val="25"/>
        <w:tabs>
          <w:tab w:val="right" w:leader="dot" w:pos="9354"/>
          <w:tab w:val="clear" w:pos="9344"/>
        </w:tabs>
      </w:pPr>
      <w:r>
        <w:fldChar w:fldCharType="begin"/>
      </w:r>
      <w:r>
        <w:instrText xml:space="preserve"> HYPERLINK \l "_Toc21041"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7.4 </w:t>
      </w:r>
      <w:r>
        <w:rPr>
          <w:rFonts w:hint="eastAsia"/>
        </w:rPr>
        <w:t>热回收</w:t>
      </w:r>
      <w:r>
        <w:tab/>
      </w:r>
      <w:r>
        <w:fldChar w:fldCharType="begin"/>
      </w:r>
      <w:r>
        <w:instrText xml:space="preserve"> PAGEREF _Toc21041 \h </w:instrText>
      </w:r>
      <w:r>
        <w:fldChar w:fldCharType="separate"/>
      </w:r>
      <w:r>
        <w:t>8</w:t>
      </w:r>
      <w:r>
        <w:fldChar w:fldCharType="end"/>
      </w:r>
      <w:r>
        <w:fldChar w:fldCharType="end"/>
      </w:r>
    </w:p>
    <w:p w14:paraId="20FFEDC6">
      <w:pPr>
        <w:pStyle w:val="20"/>
        <w:tabs>
          <w:tab w:val="right" w:leader="dot" w:pos="9354"/>
        </w:tabs>
      </w:pPr>
      <w:r>
        <w:fldChar w:fldCharType="begin"/>
      </w:r>
      <w:r>
        <w:instrText xml:space="preserve"> HYPERLINK \l "_Toc17633" </w:instrText>
      </w:r>
      <w:r>
        <w:fldChar w:fldCharType="separate"/>
      </w:r>
      <w:r>
        <w:rPr>
          <w:rFonts w:hint="eastAsia" w:ascii="黑体" w:eastAsia="黑体"/>
        </w:rPr>
        <w:t xml:space="preserve">8 </w:t>
      </w:r>
      <w:r>
        <w:rPr>
          <w:rFonts w:hint="eastAsia"/>
        </w:rPr>
        <w:t>监测与控制</w:t>
      </w:r>
      <w:r>
        <w:tab/>
      </w:r>
      <w:r>
        <w:fldChar w:fldCharType="begin"/>
      </w:r>
      <w:r>
        <w:instrText xml:space="preserve"> PAGEREF _Toc17633 \h </w:instrText>
      </w:r>
      <w:r>
        <w:fldChar w:fldCharType="separate"/>
      </w:r>
      <w:r>
        <w:t>8</w:t>
      </w:r>
      <w:r>
        <w:fldChar w:fldCharType="end"/>
      </w:r>
      <w:r>
        <w:fldChar w:fldCharType="end"/>
      </w:r>
    </w:p>
    <w:p w14:paraId="15518D3D">
      <w:pPr>
        <w:pStyle w:val="25"/>
        <w:tabs>
          <w:tab w:val="right" w:leader="dot" w:pos="9354"/>
          <w:tab w:val="clear" w:pos="9344"/>
        </w:tabs>
      </w:pPr>
      <w:r>
        <w:fldChar w:fldCharType="begin"/>
      </w:r>
      <w:r>
        <w:instrText xml:space="preserve"> HYPERLINK \l "_Toc29641"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8.1 </w:t>
      </w:r>
      <w:r>
        <w:rPr>
          <w:rFonts w:hint="eastAsia"/>
        </w:rPr>
        <w:t>一般规定</w:t>
      </w:r>
      <w:r>
        <w:tab/>
      </w:r>
      <w:r>
        <w:fldChar w:fldCharType="begin"/>
      </w:r>
      <w:r>
        <w:instrText xml:space="preserve"> PAGEREF _Toc29641 \h </w:instrText>
      </w:r>
      <w:r>
        <w:fldChar w:fldCharType="separate"/>
      </w:r>
      <w:r>
        <w:t>8</w:t>
      </w:r>
      <w:r>
        <w:fldChar w:fldCharType="end"/>
      </w:r>
      <w:r>
        <w:fldChar w:fldCharType="end"/>
      </w:r>
    </w:p>
    <w:p w14:paraId="74A41B7F">
      <w:pPr>
        <w:pStyle w:val="25"/>
        <w:tabs>
          <w:tab w:val="right" w:leader="dot" w:pos="9354"/>
          <w:tab w:val="clear" w:pos="9344"/>
        </w:tabs>
      </w:pPr>
      <w:r>
        <w:fldChar w:fldCharType="begin"/>
      </w:r>
      <w:r>
        <w:instrText xml:space="preserve"> HYPERLINK \l "_Toc29979" </w:instrText>
      </w:r>
      <w:r>
        <w:fldChar w:fldCharType="separate"/>
      </w:r>
      <w:r>
        <w:rPr>
          <w:rFonts w:hint="eastAsia" w:ascii="黑体" w:hAnsi="Times New Roman" w:eastAsia="黑体"/>
          <w:kern w:val="0"/>
          <w:szCs w:val="20"/>
          <w14:scene3d w14:prst="orthographicFront">
            <w14:lightRig w14:rig="threePt" w14:dir="t">
              <w14:rot w14:lat="0" w14:lon="0" w14:rev="0"/>
            </w14:lightRig>
          </w14:scene3d>
        </w:rPr>
        <w:t xml:space="preserve">8.2 </w:t>
      </w:r>
      <w:r>
        <w:rPr>
          <w:rFonts w:hint="eastAsia"/>
          <w:szCs w:val="20"/>
        </w:rPr>
        <w:t>监测</w:t>
      </w:r>
      <w:r>
        <w:tab/>
      </w:r>
      <w:r>
        <w:fldChar w:fldCharType="begin"/>
      </w:r>
      <w:r>
        <w:instrText xml:space="preserve"> PAGEREF _Toc29979 \h </w:instrText>
      </w:r>
      <w:r>
        <w:fldChar w:fldCharType="separate"/>
      </w:r>
      <w:r>
        <w:t>8</w:t>
      </w:r>
      <w:r>
        <w:fldChar w:fldCharType="end"/>
      </w:r>
      <w:r>
        <w:fldChar w:fldCharType="end"/>
      </w:r>
    </w:p>
    <w:p w14:paraId="56BFDC22">
      <w:pPr>
        <w:pStyle w:val="25"/>
        <w:tabs>
          <w:tab w:val="right" w:leader="dot" w:pos="9354"/>
          <w:tab w:val="clear" w:pos="9344"/>
        </w:tabs>
      </w:pPr>
      <w:r>
        <w:fldChar w:fldCharType="begin"/>
      </w:r>
      <w:r>
        <w:instrText xml:space="preserve"> HYPERLINK \l "_Toc3700" </w:instrText>
      </w:r>
      <w:r>
        <w:fldChar w:fldCharType="separate"/>
      </w:r>
      <w:r>
        <w:rPr>
          <w:rFonts w:hint="eastAsia" w:ascii="黑体" w:hAnsi="Times New Roman" w:eastAsia="黑体"/>
          <w:kern w:val="0"/>
          <w:szCs w:val="20"/>
          <w14:scene3d w14:prst="orthographicFront">
            <w14:lightRig w14:rig="threePt" w14:dir="t">
              <w14:rot w14:lat="0" w14:lon="0" w14:rev="0"/>
            </w14:lightRig>
          </w14:scene3d>
        </w:rPr>
        <w:t xml:space="preserve">8.3 </w:t>
      </w:r>
      <w:r>
        <w:rPr>
          <w:rFonts w:hint="eastAsia"/>
          <w:szCs w:val="20"/>
        </w:rPr>
        <w:t>控制</w:t>
      </w:r>
      <w:r>
        <w:tab/>
      </w:r>
      <w:r>
        <w:fldChar w:fldCharType="begin"/>
      </w:r>
      <w:r>
        <w:instrText xml:space="preserve"> PAGEREF _Toc3700 \h </w:instrText>
      </w:r>
      <w:r>
        <w:fldChar w:fldCharType="separate"/>
      </w:r>
      <w:r>
        <w:t>8</w:t>
      </w:r>
      <w:r>
        <w:fldChar w:fldCharType="end"/>
      </w:r>
      <w:r>
        <w:fldChar w:fldCharType="end"/>
      </w:r>
    </w:p>
    <w:p w14:paraId="3AFC536D">
      <w:pPr>
        <w:pStyle w:val="94"/>
        <w:spacing w:after="468"/>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9"/>
    <w:p w14:paraId="02F6340F">
      <w:pPr>
        <w:pStyle w:val="92"/>
        <w:spacing w:before="900" w:after="468"/>
      </w:pPr>
      <w:bookmarkStart w:id="25" w:name="_Toc26181"/>
      <w:bookmarkStart w:id="26" w:name="_Toc3359"/>
      <w:bookmarkStart w:id="27" w:name="_Toc170829014"/>
      <w:bookmarkStart w:id="28" w:name="BookMark2"/>
      <w:r>
        <w:rPr>
          <w:spacing w:val="320"/>
        </w:rPr>
        <w:t>前</w:t>
      </w:r>
      <w:r>
        <w:t>言</w:t>
      </w:r>
      <w:bookmarkEnd w:id="20"/>
      <w:bookmarkEnd w:id="21"/>
      <w:bookmarkEnd w:id="22"/>
      <w:bookmarkEnd w:id="23"/>
      <w:bookmarkEnd w:id="24"/>
      <w:bookmarkEnd w:id="25"/>
      <w:bookmarkEnd w:id="26"/>
      <w:bookmarkEnd w:id="27"/>
    </w:p>
    <w:p w14:paraId="3A37DF2B">
      <w:pPr>
        <w:pStyle w:val="59"/>
        <w:ind w:firstLine="420"/>
      </w:pPr>
      <w:r>
        <w:rPr>
          <w:rFonts w:hint="eastAsia"/>
        </w:rPr>
        <w:t>本文件按照GB/T 1.1—2020《标准化工作导则  第1部分：标准化文件的结构和起草规则》的规定起草。</w:t>
      </w:r>
    </w:p>
    <w:bookmarkEnd w:id="28"/>
    <w:p w14:paraId="0C79458D">
      <w:pPr>
        <w:widowControl/>
        <w:kinsoku w:val="0"/>
        <w:autoSpaceDE w:val="0"/>
        <w:autoSpaceDN w:val="0"/>
        <w:snapToGrid w:val="0"/>
        <w:spacing w:line="240" w:lineRule="auto"/>
        <w:jc w:val="left"/>
        <w:textAlignment w:val="baseline"/>
        <w:rPr>
          <w:rFonts w:ascii="Arial" w:hAnsi="Arial" w:eastAsia="Arial" w:cs="Arial"/>
          <w:snapToGrid w:val="0"/>
          <w:kern w:val="0"/>
        </w:rPr>
      </w:pPr>
      <w:bookmarkStart w:id="29" w:name="BookMark4"/>
      <w:r>
        <w:rPr>
          <w:rFonts w:hint="eastAsia" w:ascii="宋体" w:hAnsi="宋体" w:cs="宋体"/>
          <w:snapToGrid w:val="0"/>
          <w:kern w:val="0"/>
          <w:lang w:bidi="ar"/>
        </w:rPr>
        <w:t xml:space="preserve">本文件代替DB11/T 1237—2015《污水源热泵系统设计规范》，与DB11/T 1237—2015相比， </w:t>
      </w:r>
    </w:p>
    <w:p w14:paraId="236DDCEF">
      <w:pPr>
        <w:widowControl/>
        <w:kinsoku w:val="0"/>
        <w:autoSpaceDE w:val="0"/>
        <w:autoSpaceDN w:val="0"/>
        <w:snapToGrid w:val="0"/>
        <w:spacing w:line="240" w:lineRule="auto"/>
        <w:jc w:val="left"/>
        <w:textAlignment w:val="baseline"/>
        <w:rPr>
          <w:rFonts w:ascii="Arial" w:hAnsi="Arial" w:eastAsia="Arial" w:cs="Arial"/>
          <w:snapToGrid w:val="0"/>
          <w:kern w:val="0"/>
        </w:rPr>
      </w:pPr>
      <w:r>
        <w:rPr>
          <w:rFonts w:hint="eastAsia" w:ascii="宋体" w:hAnsi="宋体" w:cs="宋体"/>
          <w:snapToGrid w:val="0"/>
          <w:kern w:val="0"/>
          <w:lang w:bidi="ar"/>
        </w:rPr>
        <w:t xml:space="preserve">除结构调整和编辑性改动外，主要技术变化如下： </w:t>
      </w:r>
    </w:p>
    <w:p w14:paraId="48C184D5">
      <w:pPr>
        <w:pStyle w:val="177"/>
        <w:rPr>
          <w:snapToGrid w:val="0"/>
          <w:lang w:bidi="ar"/>
        </w:rPr>
      </w:pPr>
      <w:bookmarkStart w:id="30" w:name="OLE_LINK13"/>
      <w:r>
        <w:rPr>
          <w:rFonts w:hint="eastAsia"/>
          <w:snapToGrid w:val="0"/>
          <w:lang w:bidi="ar"/>
        </w:rPr>
        <w:t>删除了术语“排放水”及排放水相关内容（见2015版3.4、6.3）；</w:t>
      </w:r>
    </w:p>
    <w:p w14:paraId="4311A836">
      <w:pPr>
        <w:pStyle w:val="177"/>
        <w:rPr>
          <w:snapToGrid w:val="0"/>
          <w:lang w:bidi="ar"/>
        </w:rPr>
      </w:pPr>
      <w:r>
        <w:rPr>
          <w:rFonts w:hint="eastAsia"/>
          <w:snapToGrid w:val="0"/>
          <w:lang w:bidi="ar"/>
        </w:rPr>
        <w:t>修改了污水、再生水的术语与定义（见3.2、3.4,见2015版）；</w:t>
      </w:r>
    </w:p>
    <w:p w14:paraId="176EE860">
      <w:pPr>
        <w:pStyle w:val="177"/>
        <w:rPr>
          <w:snapToGrid w:val="0"/>
          <w:lang w:bidi="ar"/>
        </w:rPr>
      </w:pPr>
      <w:r>
        <w:rPr>
          <w:rFonts w:hint="eastAsia"/>
          <w:snapToGrid w:val="0"/>
          <w:lang w:bidi="ar"/>
        </w:rPr>
        <w:t>增加了多能耦合系统的术语与定义（见3.13）；</w:t>
      </w:r>
    </w:p>
    <w:p w14:paraId="14D56CAA">
      <w:pPr>
        <w:pStyle w:val="177"/>
        <w:rPr>
          <w:snapToGrid w:val="0"/>
          <w:lang w:bidi="ar"/>
        </w:rPr>
      </w:pPr>
      <w:r>
        <w:rPr>
          <w:rFonts w:hint="eastAsia"/>
          <w:snapToGrid w:val="0"/>
          <w:lang w:bidi="ar"/>
        </w:rPr>
        <w:t>增加了污水源热泵系统规划的相关要求（见4.1、4.2、4.3、5.1）；</w:t>
      </w:r>
    </w:p>
    <w:p w14:paraId="5AB67BAA">
      <w:pPr>
        <w:pStyle w:val="177"/>
        <w:rPr>
          <w:snapToGrid w:val="0"/>
          <w:lang w:bidi="ar"/>
        </w:rPr>
      </w:pPr>
      <w:r>
        <w:rPr>
          <w:rFonts w:hint="eastAsia"/>
          <w:snapToGrid w:val="0"/>
          <w:lang w:bidi="ar"/>
        </w:rPr>
        <w:t>增加了对于设计、运行维护单位的相关要求（见4.8）</w:t>
      </w:r>
    </w:p>
    <w:p w14:paraId="25B314A8">
      <w:pPr>
        <w:pStyle w:val="177"/>
        <w:rPr>
          <w:snapToGrid w:val="0"/>
          <w:lang w:bidi="ar"/>
        </w:rPr>
      </w:pPr>
      <w:r>
        <w:rPr>
          <w:rFonts w:hint="eastAsia"/>
          <w:snapToGrid w:val="0"/>
          <w:lang w:bidi="ar"/>
        </w:rPr>
        <w:t>增加了</w:t>
      </w:r>
      <w:r>
        <w:rPr>
          <w:rFonts w:hint="eastAsia"/>
        </w:rPr>
        <w:t>多能耦合系统的相关要求</w:t>
      </w:r>
      <w:r>
        <w:rPr>
          <w:rFonts w:hint="eastAsia"/>
          <w:snapToGrid w:val="0"/>
          <w:lang w:bidi="ar"/>
        </w:rPr>
        <w:t>（见4.5、7.1.3）；</w:t>
      </w:r>
    </w:p>
    <w:p w14:paraId="622C3A16">
      <w:pPr>
        <w:pStyle w:val="177"/>
        <w:rPr>
          <w:snapToGrid w:val="0"/>
          <w:lang w:bidi="ar"/>
        </w:rPr>
      </w:pPr>
      <w:r>
        <w:rPr>
          <w:rFonts w:hint="eastAsia"/>
          <w:snapToGrid w:val="0"/>
          <w:lang w:bidi="ar"/>
        </w:rPr>
        <w:t>修改了污水源水质、供水量的相关要求（见4.5，见2015版   ）；</w:t>
      </w:r>
    </w:p>
    <w:p w14:paraId="55BD3BA7">
      <w:pPr>
        <w:pStyle w:val="177"/>
        <w:rPr>
          <w:snapToGrid w:val="0"/>
          <w:lang w:bidi="ar"/>
        </w:rPr>
      </w:pPr>
      <w:r>
        <w:rPr>
          <w:rFonts w:hint="eastAsia"/>
          <w:snapToGrid w:val="0"/>
          <w:lang w:bidi="ar"/>
        </w:rPr>
        <w:t>增加了污水换热系统的传热系统的取值范围（见6.1.1）；</w:t>
      </w:r>
    </w:p>
    <w:p w14:paraId="57A65174">
      <w:pPr>
        <w:pStyle w:val="177"/>
        <w:rPr>
          <w:snapToGrid w:val="0"/>
          <w:lang w:bidi="ar"/>
        </w:rPr>
      </w:pPr>
      <w:r>
        <w:rPr>
          <w:rFonts w:hint="eastAsia"/>
          <w:snapToGrid w:val="0"/>
          <w:lang w:bidi="ar"/>
        </w:rPr>
        <w:t>增加了管网沿途上下游冷、热源介入对退水水温影响的要求（见6.2.1、6.3.1）；</w:t>
      </w:r>
    </w:p>
    <w:p w14:paraId="228FBC8A">
      <w:pPr>
        <w:pStyle w:val="177"/>
        <w:rPr>
          <w:snapToGrid w:val="0"/>
          <w:lang w:bidi="ar"/>
        </w:rPr>
      </w:pPr>
      <w:r>
        <w:rPr>
          <w:rFonts w:hint="eastAsia"/>
          <w:snapToGrid w:val="0"/>
        </w:rPr>
        <w:t>增加了再生水换热系统采用开式系统的规定要求</w:t>
      </w:r>
      <w:r>
        <w:rPr>
          <w:rFonts w:hint="eastAsia"/>
          <w:snapToGrid w:val="0"/>
          <w:lang w:bidi="ar"/>
        </w:rPr>
        <w:t>（见6.3.6）；</w:t>
      </w:r>
    </w:p>
    <w:p w14:paraId="7F40B519">
      <w:pPr>
        <w:pStyle w:val="177"/>
        <w:rPr>
          <w:snapToGrid w:val="0"/>
        </w:rPr>
      </w:pPr>
      <w:r>
        <w:rPr>
          <w:rFonts w:hint="eastAsia"/>
          <w:snapToGrid w:val="0"/>
        </w:rPr>
        <w:t>增加了能耗计量装置分设的要求（见7.1.4）；</w:t>
      </w:r>
    </w:p>
    <w:p w14:paraId="70707E69">
      <w:pPr>
        <w:pStyle w:val="177"/>
        <w:rPr>
          <w:snapToGrid w:val="0"/>
        </w:rPr>
      </w:pPr>
      <w:r>
        <w:rPr>
          <w:rFonts w:hint="eastAsia"/>
          <w:snapToGrid w:val="0"/>
        </w:rPr>
        <w:t>增加了臭气处理系统的设置要求（7.1.5）；</w:t>
      </w:r>
    </w:p>
    <w:p w14:paraId="26AE6594">
      <w:pPr>
        <w:pStyle w:val="177"/>
        <w:rPr>
          <w:snapToGrid w:val="0"/>
        </w:rPr>
      </w:pPr>
      <w:r>
        <w:rPr>
          <w:rFonts w:hint="eastAsia"/>
          <w:snapToGrid w:val="0"/>
        </w:rPr>
        <w:t>增加了监测与控制系统要求（见8.1.4）；</w:t>
      </w:r>
    </w:p>
    <w:p w14:paraId="0B7B93BE">
      <w:pPr>
        <w:pStyle w:val="177"/>
        <w:rPr>
          <w:snapToGrid w:val="0"/>
        </w:rPr>
      </w:pPr>
      <w:r>
        <w:rPr>
          <w:rFonts w:hint="eastAsia"/>
          <w:snapToGrid w:val="0"/>
        </w:rPr>
        <w:t>增加了控制系统的功能（见8.3.1）。</w:t>
      </w:r>
    </w:p>
    <w:bookmarkEnd w:id="30"/>
    <w:p w14:paraId="1EDFA39C">
      <w:pPr>
        <w:widowControl/>
        <w:kinsoku w:val="0"/>
        <w:autoSpaceDE w:val="0"/>
        <w:autoSpaceDN w:val="0"/>
        <w:snapToGrid w:val="0"/>
        <w:spacing w:line="240" w:lineRule="auto"/>
        <w:jc w:val="left"/>
        <w:textAlignment w:val="baseline"/>
        <w:rPr>
          <w:rFonts w:ascii="Arial" w:hAnsi="Arial" w:eastAsia="Arial" w:cs="Arial"/>
          <w:snapToGrid w:val="0"/>
          <w:kern w:val="0"/>
        </w:rPr>
      </w:pPr>
      <w:r>
        <w:rPr>
          <w:rFonts w:hint="eastAsia" w:ascii="宋体" w:hAnsi="宋体" w:cs="宋体"/>
          <w:snapToGrid w:val="0"/>
          <w:kern w:val="0"/>
          <w:lang w:bidi="ar"/>
        </w:rPr>
        <w:t xml:space="preserve">本文件由北京市水务局提出并归口。 </w:t>
      </w:r>
    </w:p>
    <w:p w14:paraId="04946B5F">
      <w:pPr>
        <w:widowControl/>
        <w:kinsoku w:val="0"/>
        <w:autoSpaceDE w:val="0"/>
        <w:autoSpaceDN w:val="0"/>
        <w:snapToGrid w:val="0"/>
        <w:spacing w:line="240" w:lineRule="auto"/>
        <w:jc w:val="left"/>
        <w:textAlignment w:val="baseline"/>
        <w:rPr>
          <w:rFonts w:ascii="Arial" w:hAnsi="Arial" w:eastAsia="Arial" w:cs="Arial"/>
          <w:snapToGrid w:val="0"/>
          <w:kern w:val="0"/>
        </w:rPr>
      </w:pPr>
      <w:r>
        <w:rPr>
          <w:rFonts w:hint="eastAsia" w:ascii="宋体" w:hAnsi="宋体" w:cs="宋体"/>
          <w:snapToGrid w:val="0"/>
          <w:kern w:val="0"/>
          <w:lang w:bidi="ar"/>
        </w:rPr>
        <w:t xml:space="preserve">本文件由北京市水务局组织实施。 </w:t>
      </w:r>
    </w:p>
    <w:p w14:paraId="4CE7CADE">
      <w:pPr>
        <w:widowControl/>
        <w:kinsoku w:val="0"/>
        <w:autoSpaceDE w:val="0"/>
        <w:autoSpaceDN w:val="0"/>
        <w:snapToGrid w:val="0"/>
        <w:spacing w:line="240" w:lineRule="auto"/>
        <w:jc w:val="left"/>
        <w:textAlignment w:val="baseline"/>
        <w:rPr>
          <w:rFonts w:ascii="宋体" w:hAnsi="宋体" w:cs="宋体"/>
          <w:snapToGrid w:val="0"/>
          <w:kern w:val="0"/>
          <w:lang w:bidi="ar"/>
        </w:rPr>
      </w:pPr>
      <w:r>
        <w:rPr>
          <w:rFonts w:hint="eastAsia" w:ascii="宋体" w:hAnsi="宋体" w:cs="宋体"/>
          <w:snapToGrid w:val="0"/>
          <w:kern w:val="0"/>
          <w:lang w:bidi="ar"/>
        </w:rPr>
        <w:t>本文件起草单位：北京北排能源科技有限公司等。</w:t>
      </w:r>
    </w:p>
    <w:p w14:paraId="735E78B1">
      <w:pPr>
        <w:widowControl/>
        <w:kinsoku w:val="0"/>
        <w:autoSpaceDE w:val="0"/>
        <w:autoSpaceDN w:val="0"/>
        <w:snapToGrid w:val="0"/>
        <w:spacing w:line="240" w:lineRule="auto"/>
        <w:jc w:val="left"/>
        <w:textAlignment w:val="baseline"/>
        <w:rPr>
          <w:rFonts w:ascii="Arial" w:hAnsi="Arial" w:eastAsia="Arial" w:cs="Arial"/>
          <w:snapToGrid w:val="0"/>
          <w:kern w:val="0"/>
        </w:rPr>
      </w:pPr>
    </w:p>
    <w:p w14:paraId="0A491A89">
      <w:pPr>
        <w:widowControl/>
        <w:kinsoku w:val="0"/>
        <w:autoSpaceDE w:val="0"/>
        <w:autoSpaceDN w:val="0"/>
        <w:snapToGrid w:val="0"/>
        <w:spacing w:line="240" w:lineRule="auto"/>
        <w:jc w:val="left"/>
        <w:textAlignment w:val="baseline"/>
        <w:rPr>
          <w:rFonts w:ascii="宋体" w:hAnsi="宋体" w:cs="宋体"/>
          <w:snapToGrid w:val="0"/>
          <w:kern w:val="0"/>
          <w:lang w:bidi="ar"/>
        </w:rPr>
      </w:pPr>
      <w:r>
        <w:rPr>
          <w:rFonts w:hint="eastAsia" w:ascii="宋体" w:hAnsi="宋体" w:cs="宋体"/>
          <w:snapToGrid w:val="0"/>
          <w:kern w:val="0"/>
          <w:lang w:bidi="ar"/>
        </w:rPr>
        <w:t>本文件主要起草人：</w:t>
      </w:r>
    </w:p>
    <w:p w14:paraId="318BB38A">
      <w:pPr>
        <w:widowControl/>
        <w:kinsoku w:val="0"/>
        <w:autoSpaceDE w:val="0"/>
        <w:autoSpaceDN w:val="0"/>
        <w:snapToGrid w:val="0"/>
        <w:spacing w:line="240" w:lineRule="auto"/>
        <w:jc w:val="left"/>
        <w:textAlignment w:val="baseline"/>
        <w:rPr>
          <w:rFonts w:ascii="宋体" w:hAnsi="宋体" w:cs="宋体"/>
          <w:snapToGrid w:val="0"/>
          <w:kern w:val="0"/>
          <w:lang w:bidi="ar"/>
        </w:rPr>
      </w:pPr>
    </w:p>
    <w:p w14:paraId="577390B2">
      <w:pPr>
        <w:widowControl/>
        <w:kinsoku w:val="0"/>
        <w:autoSpaceDE w:val="0"/>
        <w:autoSpaceDN w:val="0"/>
        <w:snapToGrid w:val="0"/>
        <w:spacing w:line="240" w:lineRule="auto"/>
        <w:jc w:val="left"/>
        <w:textAlignment w:val="baseline"/>
        <w:rPr>
          <w:rFonts w:ascii="Arial" w:hAnsi="Arial" w:eastAsia="Arial" w:cs="Arial"/>
          <w:snapToGrid w:val="0"/>
          <w:kern w:val="0"/>
        </w:rPr>
      </w:pPr>
      <w:r>
        <w:rPr>
          <w:rFonts w:hint="eastAsia" w:ascii="宋体" w:hAnsi="宋体" w:cs="宋体"/>
          <w:snapToGrid w:val="0"/>
          <w:kern w:val="0"/>
          <w:lang w:bidi="ar"/>
        </w:rPr>
        <w:t xml:space="preserve">本文件及其所代替的文件的历次版本发布情况为： </w:t>
      </w:r>
    </w:p>
    <w:p w14:paraId="0782D528">
      <w:pPr>
        <w:widowControl/>
        <w:kinsoku w:val="0"/>
        <w:autoSpaceDE w:val="0"/>
        <w:autoSpaceDN w:val="0"/>
        <w:snapToGrid w:val="0"/>
        <w:spacing w:line="240" w:lineRule="auto"/>
        <w:jc w:val="left"/>
        <w:textAlignment w:val="baseline"/>
        <w:rPr>
          <w:rFonts w:ascii="宋体" w:hAnsi="宋体" w:cs="宋体"/>
          <w:snapToGrid w:val="0"/>
          <w:kern w:val="0"/>
          <w:lang w:bidi="ar"/>
        </w:rPr>
      </w:pPr>
      <w:r>
        <w:rPr>
          <w:rFonts w:hint="eastAsia" w:ascii="宋体" w:hAnsi="宋体" w:cs="宋体"/>
          <w:snapToGrid w:val="0"/>
          <w:kern w:val="0"/>
          <w:lang w:bidi="ar"/>
        </w:rPr>
        <w:t xml:space="preserve">——2015年首次发布为 DB11/T 1237—2015； </w:t>
      </w:r>
    </w:p>
    <w:p w14:paraId="413826DD">
      <w:pPr>
        <w:widowControl/>
        <w:kinsoku w:val="0"/>
        <w:autoSpaceDE w:val="0"/>
        <w:autoSpaceDN w:val="0"/>
        <w:snapToGrid w:val="0"/>
        <w:spacing w:line="240" w:lineRule="auto"/>
        <w:jc w:val="left"/>
        <w:textAlignment w:val="baseline"/>
        <w:rPr>
          <w:rFonts w:ascii="宋体" w:hAnsi="宋体" w:cs="宋体"/>
          <w:snapToGrid w:val="0"/>
          <w:kern w:val="0"/>
          <w:lang w:bidi="ar"/>
        </w:rPr>
      </w:pPr>
      <w:r>
        <w:rPr>
          <w:rFonts w:hint="eastAsia" w:ascii="宋体" w:hAnsi="宋体" w:cs="宋体"/>
          <w:snapToGrid w:val="0"/>
          <w:kern w:val="0"/>
          <w:lang w:bidi="ar"/>
        </w:rPr>
        <w:t>——本次为第一次修订。</w:t>
      </w:r>
    </w:p>
    <w:p w14:paraId="30443BD2">
      <w:pPr>
        <w:widowControl/>
        <w:kinsoku w:val="0"/>
        <w:autoSpaceDE w:val="0"/>
        <w:autoSpaceDN w:val="0"/>
        <w:snapToGrid w:val="0"/>
        <w:spacing w:line="240" w:lineRule="auto"/>
        <w:jc w:val="left"/>
        <w:textAlignment w:val="baseline"/>
        <w:rPr>
          <w:rFonts w:ascii="宋体" w:hAnsi="宋体" w:cs="宋体"/>
          <w:snapToGrid w:val="0"/>
          <w:kern w:val="0"/>
          <w:lang w:bidi="ar"/>
        </w:rPr>
        <w:sectPr>
          <w:headerReference r:id="rId13" w:type="default"/>
          <w:footerReference r:id="rId15" w:type="default"/>
          <w:headerReference r:id="rId14" w:type="even"/>
          <w:footerReference r:id="rId16" w:type="even"/>
          <w:pgSz w:w="11906" w:h="16838"/>
          <w:pgMar w:top="1928" w:right="1134" w:bottom="1134" w:left="1134" w:header="1418" w:footer="1134" w:gutter="284"/>
          <w:pgNumType w:start="1"/>
          <w:cols w:space="720" w:num="1"/>
          <w:formProt w:val="0"/>
          <w:docGrid w:type="lines" w:linePitch="312" w:charSpace="0"/>
        </w:sectPr>
      </w:pPr>
    </w:p>
    <w:p w14:paraId="50459078">
      <w:pPr>
        <w:widowControl/>
        <w:kinsoku w:val="0"/>
        <w:autoSpaceDE w:val="0"/>
        <w:autoSpaceDN w:val="0"/>
        <w:snapToGrid w:val="0"/>
        <w:spacing w:line="240" w:lineRule="auto"/>
        <w:jc w:val="left"/>
        <w:textAlignment w:val="baseline"/>
        <w:rPr>
          <w:rFonts w:ascii="宋体" w:hAnsi="宋体" w:cs="宋体"/>
          <w:snapToGrid w:val="0"/>
          <w:kern w:val="0"/>
          <w:lang w:bidi="ar"/>
        </w:rPr>
      </w:pPr>
    </w:p>
    <w:p w14:paraId="17C43060">
      <w:pPr>
        <w:spacing w:line="20" w:lineRule="exact"/>
        <w:jc w:val="center"/>
        <w:rPr>
          <w:rFonts w:ascii="黑体" w:hAnsi="黑体" w:eastAsia="黑体"/>
          <w:sz w:val="32"/>
          <w:szCs w:val="32"/>
        </w:rPr>
      </w:pPr>
    </w:p>
    <w:sdt>
      <w:sdtPr>
        <w:tag w:val="NEW_STAND_NAME"/>
        <w:id w:val="595910757"/>
        <w:lock w:val="sdtLocked"/>
        <w:placeholder>
          <w:docPart w:val="70F50322D5114A6BBAF9FA138195EEAF"/>
        </w:placeholder>
      </w:sdtPr>
      <w:sdtContent>
        <w:p w14:paraId="5C80921D">
          <w:pPr>
            <w:pStyle w:val="180"/>
            <w:spacing w:before="312" w:beforeLines="100" w:after="686" w:afterLines="220"/>
          </w:pPr>
          <w:bookmarkStart w:id="31" w:name="NEW_STAND_NAME"/>
          <w:r>
            <w:rPr>
              <w:spacing w:val="8"/>
              <w:sz w:val="31"/>
              <w:szCs w:val="31"/>
            </w:rPr>
            <w:t>污水源热泵系统设计规范</w:t>
          </w:r>
        </w:p>
      </w:sdtContent>
    </w:sdt>
    <w:bookmarkEnd w:id="31"/>
    <w:p w14:paraId="4B724810">
      <w:pPr>
        <w:pStyle w:val="107"/>
        <w:spacing w:before="312" w:after="312"/>
      </w:pPr>
      <w:bookmarkStart w:id="32" w:name="_Toc97191423"/>
      <w:bookmarkStart w:id="33" w:name="_Toc142580677"/>
      <w:bookmarkStart w:id="34" w:name="_Toc24884218"/>
      <w:bookmarkStart w:id="35" w:name="_Toc26986771"/>
      <w:bookmarkStart w:id="36" w:name="_Toc170829015"/>
      <w:bookmarkStart w:id="37" w:name="_Toc26648465"/>
      <w:bookmarkStart w:id="38" w:name="_Toc152079749"/>
      <w:bookmarkStart w:id="39" w:name="_Toc24884211"/>
      <w:bookmarkStart w:id="40" w:name="_Toc152340776"/>
      <w:bookmarkStart w:id="41" w:name="_Toc26718930"/>
      <w:bookmarkStart w:id="42" w:name="_Toc17233333"/>
      <w:bookmarkStart w:id="43" w:name="_Toc26986530"/>
      <w:bookmarkStart w:id="44" w:name="_Toc139634770"/>
      <w:bookmarkStart w:id="45" w:name="_Toc119315556"/>
      <w:bookmarkStart w:id="46" w:name="_Toc6972"/>
      <w:bookmarkStart w:id="47" w:name="_Toc17233325"/>
      <w:bookmarkStart w:id="48" w:name="_Toc30577"/>
      <w:r>
        <w:rPr>
          <w:rFonts w:hint="eastAsia"/>
        </w:rPr>
        <w:t>范围</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7A436C5E">
      <w:pPr>
        <w:pStyle w:val="59"/>
        <w:ind w:firstLine="420"/>
      </w:pPr>
      <w:bookmarkStart w:id="49" w:name="_Toc26648466"/>
      <w:bookmarkStart w:id="50" w:name="_Toc24884212"/>
      <w:bookmarkStart w:id="51" w:name="_Toc17233326"/>
      <w:bookmarkStart w:id="52" w:name="_Toc17233334"/>
      <w:bookmarkStart w:id="53" w:name="_Toc24884219"/>
      <w:r>
        <w:rPr>
          <w:rFonts w:hint="eastAsia"/>
        </w:rPr>
        <w:t>本文件规定了</w:t>
      </w:r>
      <w:r>
        <w:rPr>
          <w:rFonts w:hAnsi="宋体" w:cs="宋体"/>
          <w:spacing w:val="-2"/>
        </w:rPr>
        <w:t>污水源热泵系统设计的基本要求、工程勘测、污水</w:t>
      </w:r>
      <w:r>
        <w:rPr>
          <w:rFonts w:hAnsi="宋体" w:cs="宋体"/>
          <w:spacing w:val="-3"/>
        </w:rPr>
        <w:t>换热系统、建筑物内系统、监测与</w:t>
      </w:r>
      <w:r>
        <w:rPr>
          <w:rFonts w:hAnsi="宋体" w:cs="宋体"/>
          <w:spacing w:val="-8"/>
        </w:rPr>
        <w:t>控制</w:t>
      </w:r>
      <w:r>
        <w:rPr>
          <w:rFonts w:hint="eastAsia" w:hAnsi="宋体" w:cs="宋体"/>
          <w:spacing w:val="-8"/>
        </w:rPr>
        <w:t>的要求</w:t>
      </w:r>
      <w:r>
        <w:rPr>
          <w:rFonts w:hAnsi="宋体" w:cs="宋体"/>
          <w:spacing w:val="-8"/>
        </w:rPr>
        <w:t>。</w:t>
      </w:r>
    </w:p>
    <w:p w14:paraId="07A15B32">
      <w:pPr>
        <w:pStyle w:val="59"/>
        <w:ind w:firstLine="420"/>
      </w:pPr>
      <w:r>
        <w:rPr>
          <w:rFonts w:hint="eastAsia"/>
        </w:rPr>
        <w:t>本文件适用于</w:t>
      </w:r>
      <w:r>
        <w:rPr>
          <w:rFonts w:hAnsi="宋体" w:cs="宋体"/>
          <w:spacing w:val="-2"/>
        </w:rPr>
        <w:t>以城镇</w:t>
      </w:r>
      <w:r>
        <w:rPr>
          <w:rFonts w:hint="eastAsia" w:hAnsi="宋体" w:cs="宋体"/>
          <w:spacing w:val="-2"/>
        </w:rPr>
        <w:t>原</w:t>
      </w:r>
      <w:r>
        <w:rPr>
          <w:rFonts w:hAnsi="宋体" w:cs="宋体"/>
          <w:spacing w:val="-2"/>
        </w:rPr>
        <w:t>污水</w:t>
      </w:r>
      <w:r>
        <w:rPr>
          <w:rFonts w:hint="eastAsia" w:hAnsi="宋体" w:cs="宋体"/>
          <w:spacing w:val="-2"/>
        </w:rPr>
        <w:t>、再生水</w:t>
      </w:r>
      <w:r>
        <w:rPr>
          <w:rFonts w:hAnsi="宋体" w:cs="宋体"/>
          <w:spacing w:val="-2"/>
        </w:rPr>
        <w:t>作为低温热源，</w:t>
      </w:r>
      <w:r>
        <w:rPr>
          <w:rFonts w:hAnsi="宋体" w:cs="宋体"/>
          <w:spacing w:val="-3"/>
        </w:rPr>
        <w:t>以水或添加防冻剂的水溶液为传热介</w:t>
      </w:r>
      <w:r>
        <w:rPr>
          <w:rFonts w:hAnsi="宋体" w:cs="宋体"/>
          <w:spacing w:val="-1"/>
        </w:rPr>
        <w:t>质，采用热泵技术进行供冷、供热和加热生活热水系统的工程设计</w:t>
      </w:r>
      <w:r>
        <w:rPr>
          <w:rFonts w:hint="eastAsia"/>
        </w:rPr>
        <w:t>。</w:t>
      </w:r>
    </w:p>
    <w:p w14:paraId="5434492E">
      <w:pPr>
        <w:pStyle w:val="107"/>
        <w:spacing w:before="312" w:after="312"/>
      </w:pPr>
      <w:bookmarkStart w:id="54" w:name="_Toc26718931"/>
      <w:bookmarkStart w:id="55" w:name="_Toc26986772"/>
      <w:bookmarkStart w:id="56" w:name="_Toc170829016"/>
      <w:bookmarkStart w:id="57" w:name="_Toc152340777"/>
      <w:bookmarkStart w:id="58" w:name="_Toc29433"/>
      <w:bookmarkStart w:id="59" w:name="_Toc152079750"/>
      <w:bookmarkStart w:id="60" w:name="_Toc28599"/>
      <w:bookmarkStart w:id="61" w:name="_Toc26986531"/>
      <w:bookmarkStart w:id="62" w:name="_Toc119315557"/>
      <w:bookmarkStart w:id="63" w:name="_Toc97191424"/>
      <w:bookmarkStart w:id="64" w:name="_Toc142580678"/>
      <w:bookmarkStart w:id="65" w:name="_Toc139634771"/>
      <w:r>
        <w:rPr>
          <w:rFonts w:hint="eastAsia"/>
        </w:rPr>
        <w:t>规范性引用文件</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sdt>
      <w:sdtPr>
        <w:rPr>
          <w:rFonts w:hint="eastAsia"/>
        </w:rPr>
        <w:id w:val="715848253"/>
        <w:placeholder>
          <w:docPart w:val="E11134AC65E64CD3A7571C05B36C1F3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74E85681">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04B892E">
      <w:pPr>
        <w:pStyle w:val="59"/>
        <w:ind w:firstLine="420"/>
        <w:rPr>
          <w:rStyle w:val="34"/>
        </w:rPr>
      </w:pPr>
      <w:r>
        <w:rPr>
          <w:rFonts w:hint="eastAsia"/>
        </w:rPr>
        <w:t xml:space="preserve">GB/T </w:t>
      </w:r>
      <w:bookmarkStart w:id="66" w:name="OLE_LINK31"/>
      <w:r>
        <w:rPr>
          <w:rFonts w:hint="eastAsia"/>
        </w:rPr>
        <w:t>5750.6</w:t>
      </w:r>
      <w:bookmarkEnd w:id="66"/>
      <w:r>
        <w:rPr>
          <w:rFonts w:hint="eastAsia"/>
        </w:rPr>
        <w:t xml:space="preserve"> 生活饮用水标准检验方法 第6部分：金属和类金属指标</w:t>
      </w:r>
    </w:p>
    <w:p w14:paraId="3CDA55FE">
      <w:pPr>
        <w:pStyle w:val="59"/>
        <w:ind w:firstLine="420"/>
        <w:rPr>
          <w:rStyle w:val="34"/>
        </w:rPr>
      </w:pPr>
      <w:r>
        <w:rPr>
          <w:rStyle w:val="34"/>
        </w:rPr>
        <w:t>GB/T</w:t>
      </w:r>
      <w:r>
        <w:rPr>
          <w:rFonts w:hint="eastAsia"/>
          <w:lang w:val="zh-CN"/>
        </w:rPr>
        <w:t> </w:t>
      </w:r>
      <w:bookmarkStart w:id="67" w:name="OLE_LINK30"/>
      <w:r>
        <w:rPr>
          <w:rStyle w:val="34"/>
        </w:rPr>
        <w:t>19409</w:t>
      </w:r>
      <w:bookmarkEnd w:id="67"/>
      <w:r>
        <w:t xml:space="preserve"> </w:t>
      </w:r>
      <w:r>
        <w:rPr>
          <w:rStyle w:val="34"/>
        </w:rPr>
        <w:t>水（地）源热泵机组</w:t>
      </w:r>
    </w:p>
    <w:p w14:paraId="1F21D887">
      <w:pPr>
        <w:pStyle w:val="59"/>
        <w:ind w:firstLine="420"/>
        <w:rPr>
          <w:rStyle w:val="34"/>
        </w:rPr>
      </w:pPr>
      <w:r>
        <w:rPr>
          <w:rStyle w:val="34"/>
          <w:rFonts w:hint="eastAsia"/>
        </w:rPr>
        <w:t>GB 19577 热泵和冷水机组能效限定值及能效等级</w:t>
      </w:r>
    </w:p>
    <w:p w14:paraId="707C720E">
      <w:pPr>
        <w:pStyle w:val="59"/>
        <w:ind w:firstLine="420"/>
        <w:rPr>
          <w:rStyle w:val="34"/>
        </w:rPr>
      </w:pPr>
      <w:r>
        <w:rPr>
          <w:rStyle w:val="34"/>
        </w:rPr>
        <w:t>GB</w:t>
      </w:r>
      <w:r>
        <w:rPr>
          <w:rFonts w:hint="eastAsia"/>
          <w:lang w:val="zh-CN"/>
        </w:rPr>
        <w:t> </w:t>
      </w:r>
      <w:bookmarkStart w:id="68" w:name="OLE_LINK26"/>
      <w:r>
        <w:rPr>
          <w:rStyle w:val="34"/>
        </w:rPr>
        <w:t>50013</w:t>
      </w:r>
      <w:bookmarkEnd w:id="68"/>
      <w:r>
        <w:t xml:space="preserve"> </w:t>
      </w:r>
      <w:r>
        <w:rPr>
          <w:rStyle w:val="34"/>
        </w:rPr>
        <w:t>室外给水设计标准</w:t>
      </w:r>
    </w:p>
    <w:p w14:paraId="71307A12">
      <w:pPr>
        <w:pStyle w:val="59"/>
        <w:ind w:firstLine="420"/>
        <w:rPr>
          <w:rStyle w:val="34"/>
        </w:rPr>
      </w:pPr>
      <w:r>
        <w:rPr>
          <w:rStyle w:val="34"/>
        </w:rPr>
        <w:t>GB</w:t>
      </w:r>
      <w:r>
        <w:rPr>
          <w:rFonts w:hint="eastAsia"/>
          <w:lang w:val="zh-CN"/>
        </w:rPr>
        <w:t> </w:t>
      </w:r>
      <w:r>
        <w:rPr>
          <w:rStyle w:val="34"/>
        </w:rPr>
        <w:t>50014</w:t>
      </w:r>
      <w:r>
        <w:t xml:space="preserve"> </w:t>
      </w:r>
      <w:r>
        <w:rPr>
          <w:rStyle w:val="34"/>
        </w:rPr>
        <w:t>室外排水设计标准</w:t>
      </w:r>
    </w:p>
    <w:p w14:paraId="6BC7EF76">
      <w:pPr>
        <w:pStyle w:val="59"/>
        <w:ind w:firstLine="420"/>
        <w:rPr>
          <w:rStyle w:val="34"/>
        </w:rPr>
      </w:pPr>
      <w:r>
        <w:rPr>
          <w:rStyle w:val="34"/>
        </w:rPr>
        <w:t>GB</w:t>
      </w:r>
      <w:r>
        <w:rPr>
          <w:rFonts w:hint="eastAsia"/>
          <w:lang w:val="zh-CN"/>
        </w:rPr>
        <w:t> </w:t>
      </w:r>
      <w:r>
        <w:rPr>
          <w:rStyle w:val="34"/>
        </w:rPr>
        <w:t>50015</w:t>
      </w:r>
      <w:r>
        <w:t xml:space="preserve"> </w:t>
      </w:r>
      <w:r>
        <w:rPr>
          <w:rStyle w:val="34"/>
        </w:rPr>
        <w:t>建筑给水排水设计规范</w:t>
      </w:r>
    </w:p>
    <w:p w14:paraId="703A637F">
      <w:pPr>
        <w:pStyle w:val="59"/>
        <w:ind w:firstLine="420"/>
        <w:rPr>
          <w:rStyle w:val="34"/>
        </w:rPr>
      </w:pPr>
      <w:r>
        <w:rPr>
          <w:rStyle w:val="34"/>
        </w:rPr>
        <w:t>GB</w:t>
      </w:r>
      <w:bookmarkStart w:id="69" w:name="OLE_LINK28"/>
      <w:r>
        <w:rPr>
          <w:rFonts w:hint="eastAsia"/>
          <w:lang w:val="zh-CN"/>
        </w:rPr>
        <w:t> </w:t>
      </w:r>
      <w:bookmarkStart w:id="70" w:name="OLE_LINK32"/>
      <w:r>
        <w:rPr>
          <w:rStyle w:val="34"/>
        </w:rPr>
        <w:t>50736</w:t>
      </w:r>
      <w:bookmarkEnd w:id="69"/>
      <w:bookmarkEnd w:id="70"/>
      <w:r>
        <w:t xml:space="preserve"> </w:t>
      </w:r>
      <w:r>
        <w:rPr>
          <w:rStyle w:val="34"/>
        </w:rPr>
        <w:t>民用建筑供暖通风与空气调节设计规范</w:t>
      </w:r>
    </w:p>
    <w:p w14:paraId="766F4CFB">
      <w:pPr>
        <w:pStyle w:val="107"/>
        <w:spacing w:before="312" w:after="312"/>
        <w:rPr>
          <w:szCs w:val="21"/>
        </w:rPr>
      </w:pPr>
      <w:bookmarkStart w:id="71" w:name="_Toc31085"/>
      <w:bookmarkStart w:id="72" w:name="_Toc119315558"/>
      <w:bookmarkStart w:id="73" w:name="_Toc170829018"/>
      <w:bookmarkStart w:id="74" w:name="_Toc139634772"/>
      <w:bookmarkStart w:id="75" w:name="_Toc30530"/>
      <w:bookmarkStart w:id="76" w:name="_Toc152340778"/>
      <w:bookmarkStart w:id="77" w:name="_Toc142580679"/>
      <w:bookmarkStart w:id="78" w:name="_Toc97191425"/>
      <w:bookmarkStart w:id="79" w:name="_Toc152079751"/>
      <w:bookmarkStart w:id="298" w:name="_GoBack"/>
      <w:bookmarkEnd w:id="298"/>
      <w:r>
        <w:rPr>
          <w:rFonts w:hint="eastAsia"/>
          <w:szCs w:val="21"/>
        </w:rPr>
        <w:t>术语和定义</w:t>
      </w:r>
      <w:bookmarkEnd w:id="71"/>
      <w:bookmarkEnd w:id="72"/>
      <w:bookmarkEnd w:id="73"/>
      <w:bookmarkEnd w:id="74"/>
      <w:bookmarkEnd w:id="75"/>
      <w:bookmarkEnd w:id="76"/>
      <w:bookmarkEnd w:id="77"/>
      <w:bookmarkEnd w:id="78"/>
      <w:bookmarkEnd w:id="79"/>
    </w:p>
    <w:p w14:paraId="26E938F0">
      <w:pPr>
        <w:pStyle w:val="59"/>
        <w:ind w:firstLine="420"/>
      </w:pPr>
      <w:r>
        <w:rPr>
          <w:rFonts w:hint="eastAsia"/>
        </w:rPr>
        <w:t>下列术语和定义适用于本文件。</w:t>
      </w:r>
    </w:p>
    <w:p w14:paraId="5C3A1D7C">
      <w:pPr>
        <w:pStyle w:val="108"/>
        <w:spacing w:before="156" w:after="156"/>
      </w:pPr>
      <w:bookmarkStart w:id="80" w:name="_Toc152079754"/>
      <w:bookmarkEnd w:id="80"/>
      <w:bookmarkStart w:id="81" w:name="_Toc119315561"/>
      <w:bookmarkEnd w:id="81"/>
      <w:bookmarkStart w:id="82" w:name="_Toc139634773"/>
      <w:bookmarkEnd w:id="82"/>
      <w:bookmarkStart w:id="83" w:name="_Toc3424"/>
      <w:bookmarkEnd w:id="83"/>
      <w:bookmarkStart w:id="84" w:name="_Toc119315559"/>
      <w:bookmarkEnd w:id="84"/>
      <w:bookmarkStart w:id="85" w:name="_Toc142580682"/>
      <w:bookmarkEnd w:id="85"/>
      <w:bookmarkStart w:id="86" w:name="_Toc152340779"/>
      <w:bookmarkEnd w:id="86"/>
      <w:bookmarkStart w:id="87" w:name="_Toc139634775"/>
      <w:bookmarkEnd w:id="87"/>
      <w:bookmarkStart w:id="88" w:name="_Toc170829019"/>
      <w:bookmarkEnd w:id="88"/>
      <w:bookmarkStart w:id="89" w:name="_Toc10331"/>
      <w:bookmarkEnd w:id="89"/>
      <w:bookmarkStart w:id="90" w:name="_Toc152079752"/>
      <w:bookmarkEnd w:id="90"/>
      <w:bookmarkStart w:id="91" w:name="_Toc26986532"/>
      <w:bookmarkEnd w:id="91"/>
      <w:bookmarkStart w:id="92" w:name="_Toc142580680"/>
      <w:bookmarkEnd w:id="92"/>
      <w:bookmarkStart w:id="93" w:name="_Toc26382"/>
      <w:bookmarkStart w:id="94" w:name="_Toc12159"/>
      <w:bookmarkStart w:id="95" w:name="_Toc30429"/>
      <w:bookmarkStart w:id="96" w:name="_Toc6765"/>
      <w:bookmarkStart w:id="97" w:name="_Toc16382"/>
      <w:bookmarkStart w:id="98" w:name="_Toc8277"/>
      <w:bookmarkStart w:id="99" w:name="_Toc28769"/>
      <w:bookmarkStart w:id="100" w:name="_Toc18116"/>
      <w:bookmarkStart w:id="101" w:name="_Toc14726"/>
      <w:bookmarkStart w:id="102" w:name="_Toc30867"/>
    </w:p>
    <w:bookmarkEnd w:id="93"/>
    <w:bookmarkEnd w:id="94"/>
    <w:bookmarkEnd w:id="95"/>
    <w:bookmarkEnd w:id="96"/>
    <w:bookmarkEnd w:id="97"/>
    <w:bookmarkEnd w:id="98"/>
    <w:bookmarkEnd w:id="99"/>
    <w:bookmarkEnd w:id="100"/>
    <w:bookmarkEnd w:id="101"/>
    <w:bookmarkEnd w:id="102"/>
    <w:p w14:paraId="3C8A1722">
      <w:pPr>
        <w:pStyle w:val="108"/>
        <w:numPr>
          <w:ilvl w:val="0"/>
          <w:numId w:val="0"/>
        </w:numPr>
        <w:spacing w:before="156" w:after="156"/>
        <w:ind w:firstLine="420" w:firstLineChars="200"/>
      </w:pPr>
      <w:bookmarkStart w:id="103" w:name="_Toc3169"/>
      <w:r>
        <w:rPr>
          <w:rFonts w:hint="eastAsia"/>
        </w:rPr>
        <w:t>污水源热泵系统  sewage-source heat pump system</w:t>
      </w:r>
      <w:bookmarkEnd w:id="103"/>
    </w:p>
    <w:p w14:paraId="18A63B36">
      <w:pPr>
        <w:pStyle w:val="233"/>
      </w:pPr>
      <w:r>
        <w:rPr>
          <w:rFonts w:hint="eastAsia"/>
        </w:rPr>
        <w:t>以污水为低温热源，由水源热泵机组、污水换热系统、 建筑物内系统组成的供冷供热系统。</w:t>
      </w:r>
    </w:p>
    <w:p w14:paraId="3C3A4183">
      <w:pPr>
        <w:pStyle w:val="108"/>
        <w:spacing w:before="156" w:after="156"/>
      </w:pPr>
      <w:bookmarkStart w:id="104" w:name="_Toc142580690"/>
      <w:bookmarkEnd w:id="104"/>
      <w:bookmarkStart w:id="105" w:name="_Toc119315567"/>
      <w:bookmarkEnd w:id="105"/>
      <w:bookmarkStart w:id="106" w:name="_Toc139634781"/>
      <w:bookmarkEnd w:id="106"/>
      <w:bookmarkStart w:id="107" w:name="_Toc152079760"/>
      <w:bookmarkEnd w:id="107"/>
      <w:bookmarkStart w:id="108" w:name="_Toc170829023"/>
      <w:bookmarkEnd w:id="108"/>
      <w:bookmarkStart w:id="109" w:name="_Toc119315569"/>
      <w:bookmarkEnd w:id="109"/>
      <w:bookmarkStart w:id="110" w:name="_Toc2494"/>
      <w:bookmarkEnd w:id="110"/>
      <w:bookmarkStart w:id="111" w:name="_Toc139634783"/>
      <w:bookmarkEnd w:id="111"/>
      <w:bookmarkStart w:id="112" w:name="_Toc152340783"/>
      <w:bookmarkEnd w:id="112"/>
      <w:bookmarkStart w:id="113" w:name="_Toc152079762"/>
      <w:bookmarkEnd w:id="113"/>
      <w:bookmarkStart w:id="114" w:name="_Toc139634785"/>
      <w:bookmarkEnd w:id="114"/>
      <w:bookmarkStart w:id="115" w:name="_Toc119315571"/>
      <w:bookmarkEnd w:id="115"/>
      <w:bookmarkStart w:id="116" w:name="_Toc142580688"/>
      <w:bookmarkEnd w:id="116"/>
      <w:bookmarkStart w:id="117" w:name="_Toc9932"/>
      <w:bookmarkEnd w:id="117"/>
      <w:bookmarkStart w:id="118" w:name="_Toc25058"/>
      <w:bookmarkStart w:id="119" w:name="_Toc71"/>
      <w:bookmarkStart w:id="120" w:name="_Toc5413"/>
      <w:bookmarkStart w:id="121" w:name="_Toc22233"/>
      <w:bookmarkStart w:id="122" w:name="_Toc16362"/>
      <w:bookmarkStart w:id="123" w:name="_Toc24953"/>
      <w:bookmarkStart w:id="124" w:name="_Toc29792"/>
      <w:bookmarkStart w:id="125" w:name="_Toc19402"/>
      <w:bookmarkStart w:id="126" w:name="_Toc16030"/>
      <w:bookmarkStart w:id="127" w:name="_Toc9993"/>
    </w:p>
    <w:p w14:paraId="21F00F97">
      <w:pPr>
        <w:pStyle w:val="108"/>
        <w:numPr>
          <w:ilvl w:val="0"/>
          <w:numId w:val="0"/>
        </w:numPr>
        <w:spacing w:before="156" w:after="156"/>
        <w:ind w:firstLine="420" w:firstLineChars="200"/>
      </w:pPr>
      <w:bookmarkStart w:id="128" w:name="_Toc152079763"/>
      <w:bookmarkStart w:id="129" w:name="_Toc18154"/>
      <w:bookmarkStart w:id="130" w:name="_Toc31048"/>
      <w:bookmarkStart w:id="131" w:name="_Toc142580691"/>
      <w:bookmarkStart w:id="132" w:name="_Toc152340784"/>
      <w:bookmarkStart w:id="133" w:name="_Toc170829024"/>
      <w:bookmarkStart w:id="134" w:name="_Toc119315572"/>
      <w:bookmarkStart w:id="135" w:name="_Toc139634786"/>
      <w:r>
        <w:rPr>
          <w:rFonts w:hint="eastAsia"/>
        </w:rPr>
        <w:t>污水  sewage</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1192D4E5">
      <w:pPr>
        <w:pStyle w:val="233"/>
      </w:pPr>
      <w:r>
        <w:rPr>
          <w:rFonts w:hint="eastAsia"/>
        </w:rPr>
        <w:t>原污水、再生水的统称。</w:t>
      </w:r>
    </w:p>
    <w:p w14:paraId="48FE2224">
      <w:pPr>
        <w:pStyle w:val="108"/>
        <w:tabs>
          <w:tab w:val="right" w:pos="9354"/>
        </w:tabs>
        <w:spacing w:before="156" w:after="156"/>
      </w:pPr>
      <w:bookmarkStart w:id="136" w:name="_Toc152079764"/>
      <w:bookmarkEnd w:id="136"/>
      <w:bookmarkStart w:id="137" w:name="_Toc170829025"/>
      <w:bookmarkEnd w:id="137"/>
      <w:bookmarkStart w:id="138" w:name="_Toc152340785"/>
      <w:bookmarkEnd w:id="138"/>
      <w:bookmarkStart w:id="139" w:name="_Toc139634787"/>
      <w:bookmarkEnd w:id="139"/>
      <w:bookmarkStart w:id="140" w:name="_Toc119315573"/>
      <w:bookmarkEnd w:id="140"/>
      <w:bookmarkStart w:id="141" w:name="_Toc142580692"/>
      <w:bookmarkEnd w:id="141"/>
      <w:bookmarkStart w:id="142" w:name="_Toc17003"/>
      <w:bookmarkEnd w:id="142"/>
      <w:r>
        <w:rPr>
          <w:rFonts w:hint="eastAsia"/>
        </w:rPr>
        <w:t>原污水  raw sewage</w:t>
      </w:r>
    </w:p>
    <w:p w14:paraId="5870ADD2">
      <w:pPr>
        <w:pStyle w:val="59"/>
        <w:ind w:firstLine="420"/>
      </w:pPr>
      <w:r>
        <w:rPr>
          <w:rFonts w:hint="eastAsia"/>
        </w:rPr>
        <w:t>未经任何处理的城镇污水。</w:t>
      </w:r>
    </w:p>
    <w:p w14:paraId="75C93CF5">
      <w:pPr>
        <w:pStyle w:val="108"/>
        <w:tabs>
          <w:tab w:val="right" w:pos="9354"/>
        </w:tabs>
        <w:spacing w:before="156" w:after="156"/>
      </w:pPr>
      <w:r>
        <w:tab/>
      </w:r>
      <w:bookmarkStart w:id="143" w:name="_Toc32013"/>
      <w:bookmarkEnd w:id="143"/>
    </w:p>
    <w:p w14:paraId="443483E1">
      <w:pPr>
        <w:pStyle w:val="108"/>
        <w:numPr>
          <w:ilvl w:val="0"/>
          <w:numId w:val="0"/>
        </w:numPr>
        <w:spacing w:before="156" w:after="156"/>
        <w:ind w:firstLine="420" w:firstLineChars="200"/>
      </w:pPr>
      <w:bookmarkStart w:id="144" w:name="_Toc7878"/>
      <w:r>
        <w:rPr>
          <w:rFonts w:hint="eastAsia"/>
        </w:rPr>
        <w:t>再生水 reclaimed water</w:t>
      </w:r>
      <w:bookmarkEnd w:id="144"/>
    </w:p>
    <w:p w14:paraId="2DB438C3">
      <w:pPr>
        <w:pStyle w:val="233"/>
        <w:rPr>
          <w:lang w:bidi="ar"/>
        </w:rPr>
      </w:pPr>
      <w:r>
        <w:rPr>
          <w:rFonts w:hint="eastAsia"/>
          <w:lang w:bidi="ar"/>
        </w:rPr>
        <w:t>污(废)水经处理后，达到一定的水质标准，满足某种使用功能要求，可以进行有益使用的水。</w:t>
      </w:r>
    </w:p>
    <w:p w14:paraId="75F26B80">
      <w:pPr>
        <w:pStyle w:val="233"/>
      </w:pPr>
      <w:r>
        <w:rPr>
          <w:rFonts w:hint="eastAsia"/>
        </w:rPr>
        <w:t>[来源：DB11/T 1254—2022，有修改]</w:t>
      </w:r>
      <w:bookmarkStart w:id="145" w:name="_Toc152079766"/>
      <w:bookmarkEnd w:id="145"/>
      <w:bookmarkStart w:id="146" w:name="_Toc152340787"/>
      <w:bookmarkEnd w:id="146"/>
      <w:bookmarkStart w:id="147" w:name="_Toc139634789"/>
      <w:bookmarkEnd w:id="147"/>
      <w:bookmarkStart w:id="148" w:name="_Toc119315575"/>
      <w:bookmarkEnd w:id="148"/>
      <w:bookmarkStart w:id="149" w:name="_Toc9534"/>
      <w:bookmarkEnd w:id="149"/>
      <w:bookmarkStart w:id="150" w:name="_Toc5744"/>
      <w:bookmarkEnd w:id="150"/>
      <w:bookmarkStart w:id="151" w:name="_Toc142580694"/>
      <w:bookmarkEnd w:id="151"/>
      <w:bookmarkStart w:id="152" w:name="_Toc170829027"/>
      <w:bookmarkEnd w:id="152"/>
      <w:bookmarkStart w:id="153" w:name="_Toc5378"/>
      <w:bookmarkStart w:id="154" w:name="_Toc17483"/>
      <w:bookmarkStart w:id="155" w:name="_Toc31137"/>
      <w:bookmarkStart w:id="156" w:name="_Toc4604"/>
      <w:bookmarkStart w:id="157" w:name="_Toc7974"/>
      <w:bookmarkStart w:id="158" w:name="_Toc5899"/>
      <w:bookmarkStart w:id="159" w:name="_Toc12083"/>
      <w:bookmarkStart w:id="160" w:name="_Toc8447"/>
      <w:bookmarkStart w:id="161" w:name="_Toc5464"/>
      <w:bookmarkStart w:id="162" w:name="_Toc8806"/>
    </w:p>
    <w:p w14:paraId="70130575">
      <w:pPr>
        <w:pStyle w:val="108"/>
        <w:spacing w:before="156" w:after="156"/>
      </w:pPr>
      <w:bookmarkStart w:id="163" w:name="_Toc11549"/>
      <w:bookmarkEnd w:id="163"/>
      <w:bookmarkStart w:id="164" w:name="_Toc1697"/>
      <w:bookmarkStart w:id="165" w:name="_Toc119315576"/>
      <w:bookmarkStart w:id="166" w:name="_Toc142580695"/>
      <w:bookmarkStart w:id="167" w:name="_Toc139634790"/>
      <w:bookmarkStart w:id="168" w:name="_Toc170829028"/>
      <w:bookmarkStart w:id="169" w:name="_Toc152340788"/>
      <w:bookmarkStart w:id="170" w:name="_Toc152079767"/>
    </w:p>
    <w:p w14:paraId="24C5525D">
      <w:pPr>
        <w:pStyle w:val="108"/>
        <w:numPr>
          <w:ilvl w:val="0"/>
          <w:numId w:val="0"/>
        </w:numPr>
        <w:spacing w:before="156" w:after="156"/>
        <w:ind w:firstLine="420" w:firstLineChars="200"/>
      </w:pPr>
      <w:bookmarkStart w:id="171" w:name="_Toc29576"/>
      <w:r>
        <w:rPr>
          <w:rFonts w:hint="eastAsia"/>
        </w:rPr>
        <w:t>水源热泵机组  water-source heat pump unit</w:t>
      </w:r>
      <w:bookmarkEnd w:id="171"/>
    </w:p>
    <w:p w14:paraId="40F5932D">
      <w:pPr>
        <w:pStyle w:val="233"/>
      </w:pPr>
      <w:r>
        <w:rPr>
          <w:rFonts w:hint="eastAsia"/>
        </w:rPr>
        <w:t>以水或添加防冻剂的水溶液为低温热源的热泵设备。</w:t>
      </w:r>
    </w:p>
    <w:p w14:paraId="281BF393">
      <w:pPr>
        <w:pStyle w:val="108"/>
        <w:spacing w:before="156" w:after="156"/>
      </w:pPr>
      <w:bookmarkStart w:id="172" w:name="_Toc13985"/>
      <w:bookmarkEnd w:id="172"/>
    </w:p>
    <w:p w14:paraId="535C1A27">
      <w:pPr>
        <w:pStyle w:val="108"/>
        <w:numPr>
          <w:ilvl w:val="0"/>
          <w:numId w:val="0"/>
        </w:numPr>
        <w:spacing w:before="156" w:after="156"/>
        <w:ind w:firstLine="420" w:firstLineChars="200"/>
      </w:pPr>
      <w:bookmarkStart w:id="173" w:name="_Toc18743"/>
      <w:r>
        <w:rPr>
          <w:rFonts w:hint="eastAsia"/>
        </w:rPr>
        <w:t>污水换热系统  sewage heat-exchange system</w:t>
      </w:r>
      <w:bookmarkEnd w:id="173"/>
    </w:p>
    <w:p w14:paraId="0F643C83">
      <w:pPr>
        <w:pStyle w:val="14"/>
        <w:spacing w:after="0" w:line="245" w:lineRule="auto"/>
        <w:ind w:left="6" w:right="522" w:firstLine="420"/>
        <w:rPr>
          <w:rFonts w:ascii="宋体" w:hAnsi="Times New Roman"/>
        </w:rPr>
      </w:pPr>
      <w:r>
        <w:rPr>
          <w:rFonts w:hint="eastAsia" w:ascii="宋体" w:hAnsi="Times New Roman"/>
        </w:rPr>
        <w:t>采集污水中冷/热能的热交换系统。 根据污水换热方式，分为开式污水系统和闭式污水系统。</w:t>
      </w:r>
    </w:p>
    <w:p w14:paraId="1372281D">
      <w:pPr>
        <w:pStyle w:val="14"/>
        <w:numPr>
          <w:ilvl w:val="2"/>
          <w:numId w:val="2"/>
        </w:numPr>
        <w:spacing w:after="0" w:line="245" w:lineRule="auto"/>
        <w:ind w:right="522"/>
        <w:rPr>
          <w:rFonts w:ascii="黑体" w:hAnsi="Times New Roman" w:eastAsia="黑体"/>
          <w:szCs w:val="20"/>
        </w:rPr>
      </w:pPr>
    </w:p>
    <w:p w14:paraId="1D798EB2">
      <w:pPr>
        <w:pStyle w:val="108"/>
        <w:numPr>
          <w:ilvl w:val="0"/>
          <w:numId w:val="0"/>
        </w:numPr>
        <w:spacing w:before="156" w:after="156"/>
        <w:ind w:firstLine="420" w:firstLineChars="200"/>
      </w:pPr>
      <w:bookmarkStart w:id="174" w:name="_Toc24840"/>
      <w:r>
        <w:rPr>
          <w:rFonts w:hint="eastAsia"/>
        </w:rPr>
        <w:t>闭式污水系统  closed sewage system</w:t>
      </w:r>
      <w:bookmarkEnd w:id="174"/>
    </w:p>
    <w:p w14:paraId="5B63F1F1">
      <w:pPr>
        <w:pStyle w:val="59"/>
        <w:ind w:firstLine="420"/>
      </w:pPr>
      <w:r>
        <w:rPr>
          <w:rFonts w:hint="eastAsia"/>
        </w:rPr>
        <w:t>污水在引水泵的驱动下，经适当处理直接流经水源热泵机组或通过中间换热器进行热交换的系统。</w:t>
      </w:r>
    </w:p>
    <w:p w14:paraId="24459BFF">
      <w:pPr>
        <w:pStyle w:val="108"/>
        <w:spacing w:before="156" w:after="156"/>
        <w:rPr>
          <w:kern w:val="2"/>
        </w:rPr>
      </w:pPr>
      <w:bookmarkStart w:id="175" w:name="_Toc16714"/>
      <w:bookmarkEnd w:id="175"/>
    </w:p>
    <w:p w14:paraId="1D7E3944">
      <w:pPr>
        <w:pStyle w:val="108"/>
        <w:numPr>
          <w:ilvl w:val="0"/>
          <w:numId w:val="0"/>
        </w:numPr>
        <w:spacing w:before="156" w:after="156"/>
        <w:ind w:firstLine="420" w:firstLineChars="200"/>
      </w:pPr>
      <w:bookmarkStart w:id="176" w:name="_Toc9742"/>
      <w:r>
        <w:rPr>
          <w:rFonts w:hint="eastAsia"/>
        </w:rPr>
        <w:t>开式污水系统  open sewage system</w:t>
      </w:r>
      <w:bookmarkEnd w:id="176"/>
    </w:p>
    <w:p w14:paraId="0E679EF4">
      <w:pPr>
        <w:pStyle w:val="233"/>
      </w:pPr>
      <w:r>
        <w:rPr>
          <w:rFonts w:hint="eastAsia"/>
        </w:rPr>
        <w:t>换热盘管按特定排列方式置于流动污水中，传热介质通过换热盘管管壁与污水进行热交换的系统。</w:t>
      </w:r>
    </w:p>
    <w:p w14:paraId="3849A16D">
      <w:pPr>
        <w:pStyle w:val="108"/>
        <w:spacing w:before="156" w:after="156" w:line="184" w:lineRule="auto"/>
        <w:ind w:left="5"/>
      </w:pPr>
      <w:bookmarkStart w:id="177" w:name="_Toc12566"/>
      <w:bookmarkEnd w:id="177"/>
    </w:p>
    <w:p w14:paraId="7BC2A192">
      <w:pPr>
        <w:pStyle w:val="108"/>
        <w:numPr>
          <w:ilvl w:val="0"/>
          <w:numId w:val="0"/>
        </w:numPr>
        <w:spacing w:before="156" w:after="156"/>
        <w:ind w:firstLine="420" w:firstLineChars="200"/>
      </w:pPr>
      <w:bookmarkStart w:id="178" w:name="_Toc17975"/>
      <w:r>
        <w:rPr>
          <w:rFonts w:hint="eastAsia"/>
        </w:rPr>
        <w:t>提升井  sewage lifting well</w:t>
      </w:r>
      <w:bookmarkEnd w:id="178"/>
    </w:p>
    <w:p w14:paraId="74BD491C">
      <w:pPr>
        <w:pStyle w:val="233"/>
      </w:pPr>
      <w:r>
        <w:rPr>
          <w:rFonts w:hint="eastAsia"/>
        </w:rPr>
        <w:t>闭式污水系统中，用于从重力流污水管渠中引水的地下构筑物。</w:t>
      </w:r>
    </w:p>
    <w:p w14:paraId="1CAAA6BE">
      <w:pPr>
        <w:pStyle w:val="108"/>
        <w:spacing w:before="156" w:after="156"/>
      </w:pPr>
      <w:bookmarkStart w:id="179" w:name="_Toc32157"/>
      <w:bookmarkEnd w:id="179"/>
    </w:p>
    <w:p w14:paraId="59CB8C55">
      <w:pPr>
        <w:pStyle w:val="108"/>
        <w:numPr>
          <w:ilvl w:val="0"/>
          <w:numId w:val="0"/>
        </w:numPr>
        <w:spacing w:before="156" w:after="156"/>
        <w:ind w:firstLine="420" w:firstLineChars="200"/>
      </w:pPr>
      <w:bookmarkStart w:id="180" w:name="_Toc26302"/>
      <w:r>
        <w:rPr>
          <w:rFonts w:hint="eastAsia"/>
        </w:rPr>
        <w:t>换热池  sewage heat-exchange tank</w:t>
      </w:r>
      <w:bookmarkEnd w:id="180"/>
    </w:p>
    <w:p w14:paraId="70D37364">
      <w:pPr>
        <w:pStyle w:val="233"/>
      </w:pPr>
      <w:r>
        <w:rPr>
          <w:rFonts w:hint="eastAsia"/>
        </w:rPr>
        <w:t>开式污水系统中，污水不断流过的水池与其中换热盘管的总称。</w:t>
      </w:r>
    </w:p>
    <w:p w14:paraId="7AFEAD59">
      <w:pPr>
        <w:pStyle w:val="108"/>
        <w:spacing w:before="156" w:after="156"/>
      </w:pPr>
      <w:bookmarkStart w:id="181" w:name="_Toc25165"/>
      <w:bookmarkEnd w:id="181"/>
    </w:p>
    <w:p w14:paraId="174D3070">
      <w:pPr>
        <w:pStyle w:val="108"/>
        <w:numPr>
          <w:ilvl w:val="0"/>
          <w:numId w:val="0"/>
        </w:numPr>
        <w:spacing w:before="156" w:after="156"/>
        <w:ind w:firstLine="420" w:firstLineChars="200"/>
      </w:pPr>
      <w:bookmarkStart w:id="182" w:name="_Toc23544"/>
      <w:r>
        <w:rPr>
          <w:rFonts w:hint="eastAsia"/>
        </w:rPr>
        <w:t>引水  sewage intake</w:t>
      </w:r>
      <w:bookmarkEnd w:id="182"/>
    </w:p>
    <w:p w14:paraId="0747EAF8">
      <w:pPr>
        <w:pStyle w:val="233"/>
      </w:pPr>
      <w:r>
        <w:rPr>
          <w:rFonts w:hint="eastAsia"/>
        </w:rPr>
        <w:t>用于污水换热系统进行热交换，从城镇排水设施取集污水的过程。</w:t>
      </w:r>
    </w:p>
    <w:p w14:paraId="6D0DDAFF">
      <w:pPr>
        <w:pStyle w:val="108"/>
        <w:spacing w:before="156" w:after="156"/>
      </w:pPr>
      <w:bookmarkStart w:id="183" w:name="_Toc13918"/>
      <w:bookmarkEnd w:id="183"/>
    </w:p>
    <w:p w14:paraId="47975D9A">
      <w:pPr>
        <w:pStyle w:val="108"/>
        <w:numPr>
          <w:ilvl w:val="0"/>
          <w:numId w:val="0"/>
        </w:numPr>
        <w:spacing w:before="156" w:after="156"/>
        <w:ind w:firstLine="420" w:firstLineChars="200"/>
      </w:pPr>
      <w:bookmarkStart w:id="184" w:name="_Toc27559"/>
      <w:r>
        <w:rPr>
          <w:rFonts w:hint="eastAsia"/>
        </w:rPr>
        <w:t>退水  s</w:t>
      </w:r>
      <w:bookmarkStart w:id="185" w:name="OLE_LINK5"/>
      <w:r>
        <w:rPr>
          <w:rFonts w:hint="eastAsia"/>
        </w:rPr>
        <w:t>ewage</w:t>
      </w:r>
      <w:bookmarkEnd w:id="185"/>
      <w:r>
        <w:rPr>
          <w:rFonts w:hint="eastAsia"/>
        </w:rPr>
        <w:t xml:space="preserve"> discharge</w:t>
      </w:r>
      <w:bookmarkEnd w:id="184"/>
    </w:p>
    <w:p w14:paraId="14EEA541">
      <w:pPr>
        <w:pStyle w:val="233"/>
      </w:pPr>
      <w:r>
        <w:rPr>
          <w:rFonts w:hint="eastAsia"/>
        </w:rPr>
        <w:t>经过污水换热系统的热交换后，将污水退回城镇排水系统的过程。</w:t>
      </w:r>
    </w:p>
    <w:p w14:paraId="22466CF5">
      <w:pPr>
        <w:pStyle w:val="108"/>
        <w:spacing w:before="156" w:after="156" w:line="184" w:lineRule="auto"/>
        <w:ind w:left="5"/>
      </w:pPr>
      <w:bookmarkStart w:id="186" w:name="_Toc28234"/>
      <w:bookmarkEnd w:id="186"/>
    </w:p>
    <w:p w14:paraId="02CEAB47">
      <w:pPr>
        <w:pStyle w:val="108"/>
        <w:numPr>
          <w:ilvl w:val="0"/>
          <w:numId w:val="0"/>
        </w:numPr>
        <w:spacing w:before="156" w:after="156"/>
        <w:ind w:firstLine="420" w:firstLineChars="200"/>
      </w:pPr>
      <w:bookmarkStart w:id="187" w:name="_Toc28438"/>
      <w:bookmarkStart w:id="188" w:name="OLE_LINK1"/>
      <w:r>
        <w:rPr>
          <w:rFonts w:hint="eastAsia"/>
        </w:rPr>
        <w:t>多能耦合系统</w:t>
      </w:r>
      <w:bookmarkEnd w:id="187"/>
      <w:bookmarkEnd w:id="188"/>
      <w:r>
        <w:rPr>
          <w:rFonts w:hint="eastAsia"/>
        </w:rPr>
        <w:t xml:space="preserve">   Multi energy coupling system</w:t>
      </w:r>
    </w:p>
    <w:p w14:paraId="4D8D8614">
      <w:pPr>
        <w:pStyle w:val="233"/>
      </w:pPr>
      <w:r>
        <w:rPr>
          <w:rFonts w:hint="eastAsia"/>
        </w:rPr>
        <w:t>利用多种能源资源（如化石能源、可再生能源），通过多种能源的互补和协同作用，实现电力、热能和冷能等多种能源形式的高效利用和转换的系统。</w:t>
      </w:r>
      <w:bookmarkEnd w:id="153"/>
      <w:bookmarkEnd w:id="154"/>
      <w:bookmarkEnd w:id="155"/>
      <w:bookmarkEnd w:id="156"/>
      <w:bookmarkEnd w:id="157"/>
      <w:bookmarkEnd w:id="158"/>
      <w:bookmarkEnd w:id="159"/>
      <w:bookmarkEnd w:id="160"/>
      <w:bookmarkEnd w:id="161"/>
      <w:bookmarkEnd w:id="162"/>
      <w:bookmarkEnd w:id="164"/>
      <w:bookmarkEnd w:id="165"/>
      <w:bookmarkEnd w:id="166"/>
      <w:bookmarkEnd w:id="167"/>
      <w:bookmarkEnd w:id="168"/>
      <w:bookmarkEnd w:id="169"/>
      <w:bookmarkEnd w:id="170"/>
    </w:p>
    <w:p w14:paraId="495D8B74">
      <w:pPr>
        <w:pStyle w:val="107"/>
        <w:spacing w:before="312" w:after="312"/>
      </w:pPr>
      <w:bookmarkStart w:id="189" w:name="_Toc119315579"/>
      <w:bookmarkEnd w:id="189"/>
      <w:bookmarkStart w:id="190" w:name="_Toc139634793"/>
      <w:bookmarkEnd w:id="190"/>
      <w:bookmarkStart w:id="191" w:name="_Toc1778"/>
      <w:bookmarkStart w:id="192" w:name="_Toc22908"/>
      <w:bookmarkStart w:id="193" w:name="_Toc5932"/>
      <w:bookmarkStart w:id="194" w:name="_Toc152340791"/>
      <w:bookmarkStart w:id="195" w:name="_Toc28247"/>
      <w:bookmarkStart w:id="196" w:name="_Toc15951"/>
      <w:bookmarkStart w:id="197" w:name="_Toc152079773"/>
      <w:bookmarkStart w:id="198" w:name="_Toc170829031"/>
      <w:bookmarkStart w:id="199" w:name="_Toc139634798"/>
      <w:bookmarkStart w:id="200" w:name="_Toc29804"/>
      <w:bookmarkStart w:id="201" w:name="_Toc1483"/>
      <w:bookmarkStart w:id="202" w:name="_Toc119315584"/>
      <w:bookmarkStart w:id="203" w:name="_Toc142580701"/>
      <w:bookmarkStart w:id="204" w:name="_Toc149"/>
      <w:bookmarkStart w:id="205" w:name="_Toc30718"/>
      <w:bookmarkStart w:id="206" w:name="_Toc29305"/>
      <w:bookmarkStart w:id="207" w:name="_Toc31075"/>
      <w:bookmarkStart w:id="208" w:name="_Toc28564"/>
      <w:bookmarkStart w:id="209" w:name="_Toc17303"/>
      <w:bookmarkStart w:id="210" w:name="_Toc16899"/>
      <w:r>
        <w:rPr>
          <w:rFonts w:hint="eastAsia"/>
        </w:rPr>
        <w:t>基本</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hint="eastAsia"/>
        </w:rPr>
        <w:t>要求</w:t>
      </w:r>
      <w:bookmarkEnd w:id="210"/>
    </w:p>
    <w:p w14:paraId="24BBB7FC">
      <w:pPr>
        <w:pStyle w:val="108"/>
        <w:spacing w:before="0" w:beforeLines="0" w:after="0" w:afterLines="0"/>
      </w:pPr>
      <w:bookmarkStart w:id="211" w:name="OLE_LINK16"/>
      <w:bookmarkStart w:id="212" w:name="_Toc15098"/>
      <w:bookmarkStart w:id="213" w:name="_Toc27808"/>
      <w:r>
        <w:rPr>
          <w:rFonts w:hint="eastAsia" w:ascii="宋体" w:eastAsia="宋体"/>
        </w:rPr>
        <w:t>污水源热泵系统设计应符合国土空间规划、能源发展规划、供热发展规划、污水处理规划、再生水利用规划等相关规划以及环境保护的要求。</w:t>
      </w:r>
    </w:p>
    <w:bookmarkEnd w:id="211"/>
    <w:p w14:paraId="508E0607">
      <w:pPr>
        <w:pStyle w:val="108"/>
        <w:spacing w:before="0" w:beforeLines="0" w:after="0" w:afterLines="0"/>
        <w:rPr>
          <w:rFonts w:ascii="宋体" w:eastAsia="宋体"/>
        </w:rPr>
      </w:pPr>
      <w:bookmarkStart w:id="214" w:name="OLE_LINK22"/>
      <w:bookmarkStart w:id="215" w:name="OLE_LINK15"/>
      <w:r>
        <w:rPr>
          <w:rFonts w:hint="eastAsia" w:ascii="宋体" w:eastAsia="宋体"/>
        </w:rPr>
        <w:t>新、改、扩建再生水厂</w:t>
      </w:r>
      <w:bookmarkEnd w:id="214"/>
      <w:r>
        <w:rPr>
          <w:rFonts w:hint="eastAsia" w:ascii="宋体" w:eastAsia="宋体"/>
        </w:rPr>
        <w:t>，宜配套建设集中能源站，具备余热可利用条件的，可向热力一次热网或区域热网供热。</w:t>
      </w:r>
    </w:p>
    <w:p w14:paraId="738A1F52">
      <w:pPr>
        <w:pStyle w:val="108"/>
        <w:spacing w:before="0" w:beforeLines="0" w:after="0" w:afterLines="0"/>
        <w:rPr>
          <w:rFonts w:ascii="宋体" w:eastAsia="宋体"/>
          <w:strike/>
        </w:rPr>
      </w:pPr>
      <w:bookmarkStart w:id="216" w:name="OLE_LINK23"/>
      <w:bookmarkStart w:id="217" w:name="OLE_LINK7"/>
      <w:bookmarkStart w:id="218" w:name="OLE_LINK8"/>
      <w:r>
        <w:rPr>
          <w:rFonts w:hint="eastAsia" w:ascii="宋体" w:eastAsia="宋体"/>
        </w:rPr>
        <w:t>新建污水泵站</w:t>
      </w:r>
      <w:bookmarkEnd w:id="216"/>
      <w:r>
        <w:rPr>
          <w:rFonts w:hint="eastAsia" w:ascii="宋体" w:eastAsia="宋体"/>
        </w:rPr>
        <w:t>，宜根据能源发展规划、供热发展规划等预留</w:t>
      </w:r>
      <w:bookmarkStart w:id="219" w:name="OLE_LINK24"/>
      <w:r>
        <w:rPr>
          <w:rFonts w:hint="eastAsia" w:ascii="宋体" w:eastAsia="宋体"/>
        </w:rPr>
        <w:t>污水源热泵系统</w:t>
      </w:r>
      <w:bookmarkEnd w:id="219"/>
      <w:r>
        <w:rPr>
          <w:rFonts w:hint="eastAsia" w:ascii="宋体" w:eastAsia="宋体"/>
        </w:rPr>
        <w:t>接口。</w:t>
      </w:r>
      <w:bookmarkEnd w:id="217"/>
    </w:p>
    <w:bookmarkEnd w:id="212"/>
    <w:bookmarkEnd w:id="213"/>
    <w:bookmarkEnd w:id="215"/>
    <w:bookmarkEnd w:id="218"/>
    <w:p w14:paraId="14E07265">
      <w:pPr>
        <w:pStyle w:val="108"/>
        <w:numPr>
          <w:ilvl w:val="255"/>
          <w:numId w:val="0"/>
        </w:numPr>
        <w:spacing w:beforeLines="0" w:afterLines="0"/>
        <w:rPr>
          <w:rFonts w:ascii="宋体" w:eastAsia="宋体"/>
        </w:rPr>
      </w:pPr>
      <w:bookmarkStart w:id="220" w:name="_Toc20082"/>
      <w:bookmarkStart w:id="221" w:name="_Toc26059"/>
      <w:bookmarkStart w:id="222" w:name="OLE_LINK12"/>
      <w:r>
        <w:rPr>
          <w:rFonts w:hint="eastAsia"/>
        </w:rPr>
        <w:t xml:space="preserve">4.4 </w:t>
      </w:r>
      <w:bookmarkStart w:id="223" w:name="OLE_LINK17"/>
      <w:r>
        <w:rPr>
          <w:rFonts w:hint="eastAsia"/>
        </w:rPr>
        <w:t xml:space="preserve"> </w:t>
      </w:r>
      <w:bookmarkEnd w:id="220"/>
      <w:bookmarkEnd w:id="221"/>
      <w:bookmarkEnd w:id="222"/>
      <w:bookmarkEnd w:id="223"/>
      <w:bookmarkStart w:id="224" w:name="_Toc22144"/>
      <w:r>
        <w:rPr>
          <w:rFonts w:hint="eastAsia" w:ascii="宋体" w:eastAsia="宋体"/>
        </w:rPr>
        <w:t>污水源热泵系统的设计方案，应根据污水源条件、建筑用途及功能、冷热负荷构成特点等，通过技术经济比较确定。设计中应优先采用可提高能效的新工艺、新技术、 新材料和新设备。</w:t>
      </w:r>
      <w:bookmarkEnd w:id="224"/>
    </w:p>
    <w:p w14:paraId="01914BDC">
      <w:pPr>
        <w:pStyle w:val="108"/>
        <w:numPr>
          <w:ilvl w:val="255"/>
          <w:numId w:val="0"/>
        </w:numPr>
        <w:spacing w:before="0" w:beforeLines="0" w:after="0" w:afterLines="0"/>
        <w:rPr>
          <w:rFonts w:ascii="宋体"/>
        </w:rPr>
      </w:pPr>
      <w:bookmarkStart w:id="225" w:name="_Toc4964"/>
      <w:r>
        <w:rPr>
          <w:rFonts w:hint="eastAsia" w:ascii="宋体"/>
        </w:rPr>
        <w:t>4.5</w:t>
      </w:r>
      <w:r>
        <w:rPr>
          <w:rFonts w:hint="eastAsia" w:ascii="宋体" w:eastAsia="宋体"/>
        </w:rPr>
        <w:t xml:space="preserve">  </w:t>
      </w:r>
      <w:bookmarkStart w:id="226" w:name="OLE_LINK18"/>
      <w:r>
        <w:rPr>
          <w:rFonts w:hint="eastAsia" w:ascii="宋体" w:eastAsia="宋体"/>
        </w:rPr>
        <w:t>污水源热泵系统的水源条件，水质宜符合表 1 的规定，</w:t>
      </w:r>
      <w:bookmarkStart w:id="227" w:name="OLE_LINK9"/>
      <w:r>
        <w:rPr>
          <w:rFonts w:hint="eastAsia" w:ascii="宋体" w:eastAsia="宋体"/>
        </w:rPr>
        <w:t>可用水量</w:t>
      </w:r>
      <w:bookmarkEnd w:id="227"/>
      <w:r>
        <w:rPr>
          <w:rFonts w:hint="eastAsia" w:ascii="宋体" w:eastAsia="宋体"/>
        </w:rPr>
        <w:t>应满足建筑冷热负荷需求，可用水量不足时，宜采用多能耦合系统，常规能源作为调峰或辅助冷、热源。</w:t>
      </w:r>
    </w:p>
    <w:bookmarkEnd w:id="225"/>
    <w:bookmarkEnd w:id="226"/>
    <w:p w14:paraId="3E17EF1E">
      <w:pPr>
        <w:pStyle w:val="261"/>
        <w:spacing w:before="156" w:after="156"/>
      </w:pPr>
      <w:bookmarkStart w:id="228" w:name="OLE_LINK19"/>
      <w:r>
        <w:rPr>
          <w:rFonts w:hint="eastAsia"/>
        </w:rPr>
        <w:t>污水源水质</w:t>
      </w:r>
      <w:bookmarkEnd w:id="228"/>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57" w:type="dxa"/>
          <w:bottom w:w="0" w:type="dxa"/>
          <w:right w:w="57" w:type="dxa"/>
        </w:tblCellMar>
      </w:tblPr>
      <w:tblGrid>
        <w:gridCol w:w="699"/>
        <w:gridCol w:w="2693"/>
        <w:gridCol w:w="1701"/>
        <w:gridCol w:w="2694"/>
      </w:tblGrid>
      <w:tr w14:paraId="0A93FF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63" w:hRule="atLeast"/>
          <w:tblHeader/>
          <w:jc w:val="center"/>
        </w:trPr>
        <w:tc>
          <w:tcPr>
            <w:tcW w:w="699" w:type="dxa"/>
            <w:tcBorders>
              <w:top w:val="single" w:color="auto" w:sz="8" w:space="0"/>
            </w:tcBorders>
            <w:shd w:val="clear" w:color="auto" w:fill="auto"/>
            <w:vAlign w:val="center"/>
          </w:tcPr>
          <w:p w14:paraId="373D3495">
            <w:pPr>
              <w:pStyle w:val="262"/>
            </w:pPr>
            <w:r>
              <w:rPr>
                <w:rFonts w:hint="eastAsia"/>
              </w:rPr>
              <w:t>序号</w:t>
            </w:r>
          </w:p>
        </w:tc>
        <w:tc>
          <w:tcPr>
            <w:tcW w:w="4394" w:type="dxa"/>
            <w:gridSpan w:val="2"/>
            <w:tcBorders>
              <w:top w:val="single" w:color="auto" w:sz="8" w:space="0"/>
            </w:tcBorders>
            <w:vAlign w:val="center"/>
          </w:tcPr>
          <w:p w14:paraId="4216FF89">
            <w:pPr>
              <w:pStyle w:val="262"/>
            </w:pPr>
            <w:r>
              <w:rPr>
                <w:rFonts w:hint="eastAsia"/>
              </w:rPr>
              <w:t>控制项目</w:t>
            </w:r>
          </w:p>
        </w:tc>
        <w:tc>
          <w:tcPr>
            <w:tcW w:w="2694" w:type="dxa"/>
            <w:tcBorders>
              <w:top w:val="single" w:color="auto" w:sz="8" w:space="0"/>
            </w:tcBorders>
            <w:vAlign w:val="center"/>
          </w:tcPr>
          <w:p w14:paraId="07560895">
            <w:pPr>
              <w:pStyle w:val="262"/>
            </w:pPr>
            <w:r>
              <w:rPr>
                <w:rFonts w:hint="eastAsia"/>
              </w:rPr>
              <w:t>限值</w:t>
            </w:r>
          </w:p>
        </w:tc>
      </w:tr>
      <w:tr w14:paraId="775003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00" w:hRule="atLeast"/>
          <w:tblHeader/>
          <w:jc w:val="center"/>
        </w:trPr>
        <w:tc>
          <w:tcPr>
            <w:tcW w:w="699" w:type="dxa"/>
            <w:tcBorders>
              <w:top w:val="single" w:color="auto" w:sz="8" w:space="0"/>
            </w:tcBorders>
            <w:shd w:val="clear" w:color="auto" w:fill="auto"/>
            <w:vAlign w:val="center"/>
          </w:tcPr>
          <w:p w14:paraId="6ABD4390">
            <w:pPr>
              <w:pStyle w:val="262"/>
            </w:pPr>
            <w:bookmarkStart w:id="229" w:name="OLE_LINK20" w:colFirst="0" w:colLast="1"/>
            <w:r>
              <w:rPr>
                <w:rFonts w:hint="eastAsia"/>
              </w:rPr>
              <w:t>1</w:t>
            </w:r>
          </w:p>
        </w:tc>
        <w:tc>
          <w:tcPr>
            <w:tcW w:w="2693" w:type="dxa"/>
            <w:tcBorders>
              <w:top w:val="single" w:color="auto" w:sz="8" w:space="0"/>
            </w:tcBorders>
            <w:vAlign w:val="center"/>
          </w:tcPr>
          <w:p w14:paraId="79D5CD64">
            <w:pPr>
              <w:pStyle w:val="262"/>
            </w:pPr>
            <w:r>
              <w:rPr>
                <w:rFonts w:hint="eastAsia"/>
              </w:rPr>
              <w:t>温度</w:t>
            </w:r>
          </w:p>
        </w:tc>
        <w:tc>
          <w:tcPr>
            <w:tcW w:w="1701" w:type="dxa"/>
            <w:tcBorders>
              <w:top w:val="single" w:color="auto" w:sz="8" w:space="0"/>
            </w:tcBorders>
            <w:shd w:val="clear" w:color="auto" w:fill="auto"/>
            <w:vAlign w:val="center"/>
          </w:tcPr>
          <w:p w14:paraId="1A356C9E">
            <w:pPr>
              <w:pStyle w:val="262"/>
            </w:pPr>
            <w:r>
              <w:rPr>
                <w:rFonts w:hint="eastAsia"/>
              </w:rPr>
              <w:t>℃</w:t>
            </w:r>
          </w:p>
        </w:tc>
        <w:tc>
          <w:tcPr>
            <w:tcW w:w="2694" w:type="dxa"/>
            <w:tcBorders>
              <w:top w:val="single" w:color="auto" w:sz="8" w:space="0"/>
            </w:tcBorders>
            <w:shd w:val="clear" w:color="auto" w:fill="auto"/>
            <w:vAlign w:val="center"/>
          </w:tcPr>
          <w:p w14:paraId="0E94A379">
            <w:pPr>
              <w:pStyle w:val="262"/>
            </w:pPr>
            <w:r>
              <w:rPr>
                <w:rFonts w:hint="eastAsia"/>
              </w:rPr>
              <w:t>8~30</w:t>
            </w:r>
          </w:p>
        </w:tc>
      </w:tr>
      <w:tr w14:paraId="2A9AB7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00" w:hRule="atLeast"/>
          <w:tblHeader/>
          <w:jc w:val="center"/>
        </w:trPr>
        <w:tc>
          <w:tcPr>
            <w:tcW w:w="699" w:type="dxa"/>
            <w:shd w:val="clear" w:color="auto" w:fill="auto"/>
            <w:vAlign w:val="center"/>
          </w:tcPr>
          <w:p w14:paraId="53A97F20">
            <w:pPr>
              <w:pStyle w:val="262"/>
            </w:pPr>
            <w:r>
              <w:rPr>
                <w:rFonts w:hint="eastAsia"/>
              </w:rPr>
              <w:t>2</w:t>
            </w:r>
          </w:p>
        </w:tc>
        <w:tc>
          <w:tcPr>
            <w:tcW w:w="2693" w:type="dxa"/>
            <w:vAlign w:val="center"/>
          </w:tcPr>
          <w:p w14:paraId="287EDDE5">
            <w:pPr>
              <w:pStyle w:val="262"/>
            </w:pPr>
            <w:r>
              <w:rPr>
                <w:rFonts w:hint="eastAsia"/>
              </w:rPr>
              <w:t>pH值</w:t>
            </w:r>
          </w:p>
        </w:tc>
        <w:tc>
          <w:tcPr>
            <w:tcW w:w="1701" w:type="dxa"/>
            <w:shd w:val="clear" w:color="auto" w:fill="auto"/>
            <w:vAlign w:val="center"/>
          </w:tcPr>
          <w:p w14:paraId="261369EB">
            <w:pPr>
              <w:pStyle w:val="262"/>
            </w:pPr>
            <w:r>
              <w:rPr>
                <w:rFonts w:hint="eastAsia"/>
              </w:rPr>
              <w:t>—</w:t>
            </w:r>
          </w:p>
        </w:tc>
        <w:tc>
          <w:tcPr>
            <w:tcW w:w="2694" w:type="dxa"/>
            <w:shd w:val="clear" w:color="auto" w:fill="auto"/>
            <w:vAlign w:val="center"/>
          </w:tcPr>
          <w:p w14:paraId="51D31A09">
            <w:pPr>
              <w:pStyle w:val="262"/>
            </w:pPr>
            <w:r>
              <w:rPr>
                <w:rFonts w:hint="eastAsia"/>
              </w:rPr>
              <w:t>6.5~9.5</w:t>
            </w:r>
          </w:p>
        </w:tc>
      </w:tr>
      <w:tr w14:paraId="3112F9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00" w:hRule="atLeast"/>
          <w:tblHeader/>
          <w:jc w:val="center"/>
        </w:trPr>
        <w:tc>
          <w:tcPr>
            <w:tcW w:w="699" w:type="dxa"/>
            <w:shd w:val="clear" w:color="auto" w:fill="auto"/>
            <w:vAlign w:val="center"/>
          </w:tcPr>
          <w:p w14:paraId="0C8E7463">
            <w:pPr>
              <w:pStyle w:val="262"/>
            </w:pPr>
            <w:r>
              <w:rPr>
                <w:rFonts w:hint="eastAsia"/>
              </w:rPr>
              <w:t>3</w:t>
            </w:r>
          </w:p>
        </w:tc>
        <w:tc>
          <w:tcPr>
            <w:tcW w:w="2693" w:type="dxa"/>
            <w:vAlign w:val="center"/>
          </w:tcPr>
          <w:p w14:paraId="5013AE6A">
            <w:pPr>
              <w:pStyle w:val="262"/>
            </w:pPr>
            <w:bookmarkStart w:id="230" w:name="OLE_LINK25"/>
            <w:r>
              <w:rPr>
                <w:rFonts w:hint="eastAsia"/>
              </w:rPr>
              <w:t>易沉固体</w:t>
            </w:r>
            <w:bookmarkEnd w:id="230"/>
          </w:p>
        </w:tc>
        <w:tc>
          <w:tcPr>
            <w:tcW w:w="1701" w:type="dxa"/>
            <w:shd w:val="clear" w:color="auto" w:fill="auto"/>
            <w:vAlign w:val="center"/>
          </w:tcPr>
          <w:p w14:paraId="1E16F80B">
            <w:pPr>
              <w:pStyle w:val="262"/>
            </w:pPr>
            <w:r>
              <w:rPr>
                <w:rFonts w:hint="eastAsia"/>
              </w:rPr>
              <w:t>mL/</w:t>
            </w:r>
            <w:r>
              <w:rPr>
                <w:rFonts w:hint="eastAsia" w:hAnsi="宋体"/>
              </w:rPr>
              <w:t>(</w:t>
            </w:r>
            <w:r>
              <w:rPr>
                <w:rFonts w:hint="eastAsia"/>
              </w:rPr>
              <w:t>L</w:t>
            </w:r>
            <w:r>
              <w:rPr>
                <w:rFonts w:hint="eastAsia" w:ascii="微软雅黑" w:hAnsi="微软雅黑" w:eastAsia="微软雅黑" w:cs="微软雅黑"/>
              </w:rPr>
              <w:t>·</w:t>
            </w:r>
            <w:r>
              <w:rPr>
                <w:rFonts w:hint="eastAsia"/>
              </w:rPr>
              <w:t>15min</w:t>
            </w:r>
            <w:r>
              <w:rPr>
                <w:rFonts w:hint="eastAsia" w:hAnsi="宋体"/>
              </w:rPr>
              <w:t>)</w:t>
            </w:r>
          </w:p>
        </w:tc>
        <w:tc>
          <w:tcPr>
            <w:tcW w:w="2694" w:type="dxa"/>
            <w:shd w:val="clear" w:color="auto" w:fill="auto"/>
            <w:vAlign w:val="center"/>
          </w:tcPr>
          <w:p w14:paraId="7236882C">
            <w:pPr>
              <w:pStyle w:val="262"/>
            </w:pPr>
            <w:r>
              <w:rPr>
                <w:rFonts w:hint="eastAsia"/>
              </w:rPr>
              <w:t>≤10</w:t>
            </w:r>
          </w:p>
        </w:tc>
      </w:tr>
      <w:tr w14:paraId="2363B3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00" w:hRule="atLeast"/>
          <w:tblHeader/>
          <w:jc w:val="center"/>
        </w:trPr>
        <w:tc>
          <w:tcPr>
            <w:tcW w:w="699" w:type="dxa"/>
            <w:shd w:val="clear" w:color="auto" w:fill="auto"/>
            <w:vAlign w:val="center"/>
          </w:tcPr>
          <w:p w14:paraId="3FF84ED3">
            <w:pPr>
              <w:pStyle w:val="262"/>
            </w:pPr>
            <w:r>
              <w:rPr>
                <w:rFonts w:hint="eastAsia"/>
              </w:rPr>
              <w:t>4</w:t>
            </w:r>
          </w:p>
        </w:tc>
        <w:tc>
          <w:tcPr>
            <w:tcW w:w="2693" w:type="dxa"/>
            <w:vAlign w:val="center"/>
          </w:tcPr>
          <w:p w14:paraId="33F4C846">
            <w:pPr>
              <w:pStyle w:val="262"/>
            </w:pPr>
            <w:r>
              <w:rPr>
                <w:rFonts w:hint="eastAsia"/>
              </w:rPr>
              <w:t>溶解性总固体</w:t>
            </w:r>
          </w:p>
        </w:tc>
        <w:tc>
          <w:tcPr>
            <w:tcW w:w="1701" w:type="dxa"/>
            <w:shd w:val="clear" w:color="auto" w:fill="auto"/>
            <w:vAlign w:val="center"/>
          </w:tcPr>
          <w:p w14:paraId="50B3F42E">
            <w:pPr>
              <w:pStyle w:val="262"/>
            </w:pPr>
            <w:r>
              <w:rPr>
                <w:rFonts w:hint="eastAsia"/>
              </w:rPr>
              <w:t>mg/L</w:t>
            </w:r>
          </w:p>
        </w:tc>
        <w:tc>
          <w:tcPr>
            <w:tcW w:w="2694" w:type="dxa"/>
            <w:shd w:val="clear" w:color="auto" w:fill="auto"/>
            <w:vAlign w:val="center"/>
          </w:tcPr>
          <w:p w14:paraId="22AB5EE1">
            <w:pPr>
              <w:pStyle w:val="262"/>
            </w:pPr>
            <w:r>
              <w:rPr>
                <w:rFonts w:hint="eastAsia"/>
              </w:rPr>
              <w:t>≤2000</w:t>
            </w:r>
          </w:p>
        </w:tc>
      </w:tr>
      <w:tr w14:paraId="4EEA70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00" w:hRule="atLeast"/>
          <w:tblHeader/>
          <w:jc w:val="center"/>
        </w:trPr>
        <w:tc>
          <w:tcPr>
            <w:tcW w:w="699" w:type="dxa"/>
            <w:shd w:val="clear" w:color="auto" w:fill="auto"/>
            <w:vAlign w:val="center"/>
          </w:tcPr>
          <w:p w14:paraId="42DFC1F0">
            <w:pPr>
              <w:pStyle w:val="262"/>
            </w:pPr>
            <w:r>
              <w:rPr>
                <w:rFonts w:hint="eastAsia"/>
              </w:rPr>
              <w:t>5</w:t>
            </w:r>
          </w:p>
        </w:tc>
        <w:tc>
          <w:tcPr>
            <w:tcW w:w="2693" w:type="dxa"/>
            <w:vAlign w:val="center"/>
          </w:tcPr>
          <w:p w14:paraId="1D1FF66C">
            <w:pPr>
              <w:pStyle w:val="262"/>
            </w:pPr>
            <w:r>
              <w:rPr>
                <w:rFonts w:hint="eastAsia"/>
              </w:rPr>
              <w:t>总铁（以Fe计）</w:t>
            </w:r>
          </w:p>
        </w:tc>
        <w:tc>
          <w:tcPr>
            <w:tcW w:w="1701" w:type="dxa"/>
            <w:shd w:val="clear" w:color="auto" w:fill="auto"/>
            <w:vAlign w:val="center"/>
          </w:tcPr>
          <w:p w14:paraId="6E3D45BA">
            <w:pPr>
              <w:pStyle w:val="262"/>
            </w:pPr>
            <w:r>
              <w:rPr>
                <w:rFonts w:hint="eastAsia"/>
              </w:rPr>
              <w:t>mg/L</w:t>
            </w:r>
          </w:p>
        </w:tc>
        <w:tc>
          <w:tcPr>
            <w:tcW w:w="2694" w:type="dxa"/>
            <w:shd w:val="clear" w:color="auto" w:fill="auto"/>
            <w:vAlign w:val="center"/>
          </w:tcPr>
          <w:p w14:paraId="3FA8EF20">
            <w:pPr>
              <w:pStyle w:val="262"/>
            </w:pPr>
            <w:r>
              <w:rPr>
                <w:rFonts w:hint="eastAsia"/>
              </w:rPr>
              <w:t>≤5</w:t>
            </w:r>
          </w:p>
        </w:tc>
      </w:tr>
      <w:tr w14:paraId="3A74EA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00" w:hRule="atLeast"/>
          <w:tblHeader/>
          <w:jc w:val="center"/>
        </w:trPr>
        <w:tc>
          <w:tcPr>
            <w:tcW w:w="699" w:type="dxa"/>
            <w:shd w:val="clear" w:color="auto" w:fill="auto"/>
            <w:vAlign w:val="center"/>
          </w:tcPr>
          <w:p w14:paraId="12EB8C9D">
            <w:pPr>
              <w:pStyle w:val="262"/>
            </w:pPr>
            <w:r>
              <w:rPr>
                <w:rFonts w:hint="eastAsia"/>
              </w:rPr>
              <w:t>6</w:t>
            </w:r>
          </w:p>
        </w:tc>
        <w:tc>
          <w:tcPr>
            <w:tcW w:w="2693" w:type="dxa"/>
            <w:vAlign w:val="center"/>
          </w:tcPr>
          <w:p w14:paraId="717E24E5">
            <w:pPr>
              <w:pStyle w:val="262"/>
            </w:pPr>
            <w:r>
              <w:rPr>
                <w:rFonts w:hint="eastAsia"/>
              </w:rPr>
              <w:t>总余氯（以Cl</w:t>
            </w:r>
            <w:r>
              <w:rPr>
                <w:rFonts w:hint="eastAsia"/>
                <w:vertAlign w:val="subscript"/>
              </w:rPr>
              <w:t>2</w:t>
            </w:r>
            <w:r>
              <w:rPr>
                <w:rFonts w:hint="eastAsia"/>
              </w:rPr>
              <w:t>计）</w:t>
            </w:r>
          </w:p>
        </w:tc>
        <w:tc>
          <w:tcPr>
            <w:tcW w:w="1701" w:type="dxa"/>
            <w:shd w:val="clear" w:color="auto" w:fill="auto"/>
            <w:vAlign w:val="center"/>
          </w:tcPr>
          <w:p w14:paraId="0F5A586F">
            <w:pPr>
              <w:pStyle w:val="262"/>
            </w:pPr>
            <w:r>
              <w:rPr>
                <w:rFonts w:hint="eastAsia"/>
              </w:rPr>
              <w:t>mg/L</w:t>
            </w:r>
          </w:p>
        </w:tc>
        <w:tc>
          <w:tcPr>
            <w:tcW w:w="2694" w:type="dxa"/>
            <w:shd w:val="clear" w:color="auto" w:fill="auto"/>
            <w:vAlign w:val="center"/>
          </w:tcPr>
          <w:p w14:paraId="17FF5BE4">
            <w:pPr>
              <w:pStyle w:val="262"/>
            </w:pPr>
            <w:r>
              <w:rPr>
                <w:rFonts w:hint="eastAsia"/>
              </w:rPr>
              <w:t>≤8</w:t>
            </w:r>
          </w:p>
        </w:tc>
      </w:tr>
      <w:tr w14:paraId="1DB92E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00" w:hRule="atLeast"/>
          <w:tblHeader/>
          <w:jc w:val="center"/>
        </w:trPr>
        <w:tc>
          <w:tcPr>
            <w:tcW w:w="699" w:type="dxa"/>
            <w:shd w:val="clear" w:color="auto" w:fill="auto"/>
            <w:vAlign w:val="center"/>
          </w:tcPr>
          <w:p w14:paraId="3261BF47">
            <w:pPr>
              <w:pStyle w:val="262"/>
            </w:pPr>
            <w:r>
              <w:rPr>
                <w:rFonts w:hint="eastAsia"/>
              </w:rPr>
              <w:t>7</w:t>
            </w:r>
          </w:p>
        </w:tc>
        <w:tc>
          <w:tcPr>
            <w:tcW w:w="2693" w:type="dxa"/>
            <w:vAlign w:val="center"/>
          </w:tcPr>
          <w:p w14:paraId="6AF3CEB9">
            <w:pPr>
              <w:pStyle w:val="262"/>
            </w:pPr>
            <w:r>
              <w:rPr>
                <w:rFonts w:hint="eastAsia"/>
              </w:rPr>
              <w:t>氯化物</w:t>
            </w:r>
          </w:p>
        </w:tc>
        <w:tc>
          <w:tcPr>
            <w:tcW w:w="1701" w:type="dxa"/>
            <w:shd w:val="clear" w:color="auto" w:fill="auto"/>
            <w:vAlign w:val="center"/>
          </w:tcPr>
          <w:p w14:paraId="264E776F">
            <w:pPr>
              <w:pStyle w:val="262"/>
            </w:pPr>
            <w:r>
              <w:rPr>
                <w:rFonts w:hint="eastAsia"/>
              </w:rPr>
              <w:t>mg/L</w:t>
            </w:r>
          </w:p>
        </w:tc>
        <w:tc>
          <w:tcPr>
            <w:tcW w:w="2694" w:type="dxa"/>
            <w:shd w:val="clear" w:color="auto" w:fill="auto"/>
            <w:vAlign w:val="center"/>
          </w:tcPr>
          <w:p w14:paraId="2B48AA47">
            <w:pPr>
              <w:pStyle w:val="262"/>
            </w:pPr>
            <w:r>
              <w:rPr>
                <w:rFonts w:hint="eastAsia"/>
              </w:rPr>
              <w:t>≤800</w:t>
            </w:r>
          </w:p>
        </w:tc>
      </w:tr>
      <w:tr w14:paraId="699FF0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00" w:hRule="atLeast"/>
          <w:tblHeader/>
          <w:jc w:val="center"/>
        </w:trPr>
        <w:tc>
          <w:tcPr>
            <w:tcW w:w="699" w:type="dxa"/>
            <w:shd w:val="clear" w:color="auto" w:fill="auto"/>
            <w:vAlign w:val="center"/>
          </w:tcPr>
          <w:p w14:paraId="642D39A8">
            <w:pPr>
              <w:pStyle w:val="262"/>
            </w:pPr>
            <w:r>
              <w:rPr>
                <w:rFonts w:hint="eastAsia"/>
              </w:rPr>
              <w:t>8</w:t>
            </w:r>
          </w:p>
        </w:tc>
        <w:tc>
          <w:tcPr>
            <w:tcW w:w="2693" w:type="dxa"/>
            <w:vAlign w:val="center"/>
          </w:tcPr>
          <w:p w14:paraId="3609BC8C">
            <w:pPr>
              <w:pStyle w:val="262"/>
            </w:pPr>
            <w:r>
              <w:rPr>
                <w:rFonts w:hint="eastAsia"/>
              </w:rPr>
              <w:t>硫酸盐</w:t>
            </w:r>
          </w:p>
        </w:tc>
        <w:tc>
          <w:tcPr>
            <w:tcW w:w="1701" w:type="dxa"/>
            <w:shd w:val="clear" w:color="auto" w:fill="auto"/>
            <w:vAlign w:val="center"/>
          </w:tcPr>
          <w:p w14:paraId="2E930A85">
            <w:pPr>
              <w:pStyle w:val="262"/>
            </w:pPr>
            <w:r>
              <w:rPr>
                <w:rFonts w:hint="eastAsia"/>
              </w:rPr>
              <w:t>mg/L</w:t>
            </w:r>
          </w:p>
        </w:tc>
        <w:tc>
          <w:tcPr>
            <w:tcW w:w="2694" w:type="dxa"/>
            <w:shd w:val="clear" w:color="auto" w:fill="auto"/>
            <w:vAlign w:val="center"/>
          </w:tcPr>
          <w:p w14:paraId="5A076AFA">
            <w:pPr>
              <w:pStyle w:val="262"/>
            </w:pPr>
            <w:r>
              <w:rPr>
                <w:rFonts w:hint="eastAsia"/>
              </w:rPr>
              <w:t>≤600</w:t>
            </w:r>
          </w:p>
        </w:tc>
      </w:tr>
      <w:tr w14:paraId="4D7927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00" w:hRule="atLeast"/>
          <w:tblHeader/>
          <w:jc w:val="center"/>
        </w:trPr>
        <w:tc>
          <w:tcPr>
            <w:tcW w:w="699" w:type="dxa"/>
            <w:shd w:val="clear" w:color="auto" w:fill="auto"/>
            <w:vAlign w:val="center"/>
          </w:tcPr>
          <w:p w14:paraId="37E4FB14">
            <w:pPr>
              <w:pStyle w:val="262"/>
            </w:pPr>
            <w:r>
              <w:rPr>
                <w:rFonts w:hint="eastAsia"/>
              </w:rPr>
              <w:t>9</w:t>
            </w:r>
          </w:p>
        </w:tc>
        <w:tc>
          <w:tcPr>
            <w:tcW w:w="2693" w:type="dxa"/>
            <w:vAlign w:val="center"/>
          </w:tcPr>
          <w:p w14:paraId="6681009C">
            <w:pPr>
              <w:pStyle w:val="262"/>
            </w:pPr>
            <w:r>
              <w:rPr>
                <w:rFonts w:hint="eastAsia"/>
              </w:rPr>
              <w:t>硫化物</w:t>
            </w:r>
          </w:p>
        </w:tc>
        <w:tc>
          <w:tcPr>
            <w:tcW w:w="1701" w:type="dxa"/>
            <w:shd w:val="clear" w:color="auto" w:fill="auto"/>
            <w:vAlign w:val="center"/>
          </w:tcPr>
          <w:p w14:paraId="7E015269">
            <w:pPr>
              <w:pStyle w:val="262"/>
            </w:pPr>
            <w:r>
              <w:rPr>
                <w:rFonts w:hint="eastAsia"/>
              </w:rPr>
              <w:t>mg/L</w:t>
            </w:r>
          </w:p>
        </w:tc>
        <w:tc>
          <w:tcPr>
            <w:tcW w:w="2694" w:type="dxa"/>
            <w:shd w:val="clear" w:color="auto" w:fill="auto"/>
            <w:vAlign w:val="center"/>
          </w:tcPr>
          <w:p w14:paraId="13C37C02">
            <w:pPr>
              <w:pStyle w:val="262"/>
            </w:pPr>
            <w:r>
              <w:rPr>
                <w:rFonts w:hint="eastAsia"/>
              </w:rPr>
              <w:t>≤1</w:t>
            </w:r>
          </w:p>
        </w:tc>
      </w:tr>
      <w:tr w14:paraId="1E8724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00" w:hRule="atLeast"/>
          <w:tblHeader/>
          <w:jc w:val="center"/>
        </w:trPr>
        <w:tc>
          <w:tcPr>
            <w:tcW w:w="699" w:type="dxa"/>
            <w:shd w:val="clear" w:color="auto" w:fill="auto"/>
            <w:vAlign w:val="center"/>
          </w:tcPr>
          <w:p w14:paraId="3BFD88B6">
            <w:pPr>
              <w:pStyle w:val="262"/>
            </w:pPr>
            <w:r>
              <w:rPr>
                <w:rFonts w:hint="eastAsia"/>
              </w:rPr>
              <w:t>10</w:t>
            </w:r>
          </w:p>
        </w:tc>
        <w:tc>
          <w:tcPr>
            <w:tcW w:w="2693" w:type="dxa"/>
            <w:vAlign w:val="center"/>
          </w:tcPr>
          <w:p w14:paraId="08729140">
            <w:pPr>
              <w:pStyle w:val="262"/>
            </w:pPr>
            <w:r>
              <w:rPr>
                <w:rFonts w:hint="eastAsia"/>
              </w:rPr>
              <w:t>总硬度（以CaCO</w:t>
            </w:r>
            <w:r>
              <w:rPr>
                <w:rFonts w:hint="eastAsia"/>
                <w:vertAlign w:val="subscript"/>
              </w:rPr>
              <w:t>3</w:t>
            </w:r>
            <w:r>
              <w:rPr>
                <w:rFonts w:hint="eastAsia"/>
              </w:rPr>
              <w:t>计）</w:t>
            </w:r>
          </w:p>
        </w:tc>
        <w:tc>
          <w:tcPr>
            <w:tcW w:w="1701" w:type="dxa"/>
            <w:shd w:val="clear" w:color="auto" w:fill="auto"/>
            <w:vAlign w:val="center"/>
          </w:tcPr>
          <w:p w14:paraId="2E3B03A4">
            <w:pPr>
              <w:pStyle w:val="262"/>
            </w:pPr>
            <w:r>
              <w:rPr>
                <w:rFonts w:hint="eastAsia"/>
              </w:rPr>
              <w:t>mg/L</w:t>
            </w:r>
          </w:p>
        </w:tc>
        <w:tc>
          <w:tcPr>
            <w:tcW w:w="2694" w:type="dxa"/>
            <w:shd w:val="clear" w:color="auto" w:fill="auto"/>
            <w:vAlign w:val="center"/>
          </w:tcPr>
          <w:p w14:paraId="290777AE">
            <w:pPr>
              <w:pStyle w:val="262"/>
            </w:pPr>
            <w:r>
              <w:rPr>
                <w:rFonts w:hint="eastAsia"/>
              </w:rPr>
              <w:t>≤450</w:t>
            </w:r>
          </w:p>
        </w:tc>
      </w:tr>
      <w:tr w14:paraId="1CF82C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00" w:hRule="atLeast"/>
          <w:tblHeader/>
          <w:jc w:val="center"/>
        </w:trPr>
        <w:tc>
          <w:tcPr>
            <w:tcW w:w="699" w:type="dxa"/>
            <w:shd w:val="clear" w:color="auto" w:fill="auto"/>
            <w:vAlign w:val="center"/>
          </w:tcPr>
          <w:p w14:paraId="41913279">
            <w:pPr>
              <w:pStyle w:val="262"/>
            </w:pPr>
            <w:r>
              <w:rPr>
                <w:rFonts w:hint="eastAsia"/>
              </w:rPr>
              <w:t>11</w:t>
            </w:r>
          </w:p>
        </w:tc>
        <w:tc>
          <w:tcPr>
            <w:tcW w:w="2693" w:type="dxa"/>
            <w:vAlign w:val="center"/>
          </w:tcPr>
          <w:p w14:paraId="7A4A2737">
            <w:pPr>
              <w:pStyle w:val="262"/>
            </w:pPr>
            <w:r>
              <w:rPr>
                <w:rFonts w:hint="eastAsia"/>
              </w:rPr>
              <w:t>总碱度（以CaCO</w:t>
            </w:r>
            <w:r>
              <w:rPr>
                <w:rFonts w:hint="eastAsia"/>
                <w:vertAlign w:val="subscript"/>
              </w:rPr>
              <w:t>3</w:t>
            </w:r>
            <w:r>
              <w:rPr>
                <w:rFonts w:hint="eastAsia"/>
              </w:rPr>
              <w:t>计）</w:t>
            </w:r>
          </w:p>
        </w:tc>
        <w:tc>
          <w:tcPr>
            <w:tcW w:w="1701" w:type="dxa"/>
            <w:shd w:val="clear" w:color="auto" w:fill="auto"/>
            <w:vAlign w:val="center"/>
          </w:tcPr>
          <w:p w14:paraId="09CF7254">
            <w:pPr>
              <w:pStyle w:val="262"/>
            </w:pPr>
            <w:r>
              <w:rPr>
                <w:rFonts w:hint="eastAsia"/>
              </w:rPr>
              <w:t>mg/L</w:t>
            </w:r>
          </w:p>
        </w:tc>
        <w:tc>
          <w:tcPr>
            <w:tcW w:w="2694" w:type="dxa"/>
            <w:shd w:val="clear" w:color="auto" w:fill="auto"/>
            <w:vAlign w:val="center"/>
          </w:tcPr>
          <w:p w14:paraId="7661B20A">
            <w:pPr>
              <w:pStyle w:val="262"/>
            </w:pPr>
            <w:r>
              <w:rPr>
                <w:rFonts w:hint="eastAsia"/>
              </w:rPr>
              <w:t>≤350</w:t>
            </w:r>
          </w:p>
        </w:tc>
      </w:tr>
      <w:tr w14:paraId="65034B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00" w:hRule="atLeast"/>
          <w:tblHeader/>
          <w:jc w:val="center"/>
        </w:trPr>
        <w:tc>
          <w:tcPr>
            <w:tcW w:w="699" w:type="dxa"/>
            <w:shd w:val="clear" w:color="auto" w:fill="auto"/>
            <w:vAlign w:val="center"/>
          </w:tcPr>
          <w:p w14:paraId="77C8A425">
            <w:pPr>
              <w:pStyle w:val="262"/>
            </w:pPr>
            <w:r>
              <w:rPr>
                <w:rFonts w:hint="eastAsia"/>
              </w:rPr>
              <w:t>12</w:t>
            </w:r>
          </w:p>
        </w:tc>
        <w:tc>
          <w:tcPr>
            <w:tcW w:w="2693" w:type="dxa"/>
            <w:vAlign w:val="center"/>
          </w:tcPr>
          <w:p w14:paraId="674E0A49">
            <w:pPr>
              <w:pStyle w:val="262"/>
            </w:pPr>
            <w:r>
              <w:rPr>
                <w:rFonts w:hint="eastAsia"/>
              </w:rPr>
              <w:t>二氧化硅</w:t>
            </w:r>
          </w:p>
        </w:tc>
        <w:tc>
          <w:tcPr>
            <w:tcW w:w="1701" w:type="dxa"/>
            <w:shd w:val="clear" w:color="auto" w:fill="auto"/>
            <w:vAlign w:val="center"/>
          </w:tcPr>
          <w:p w14:paraId="37ED939F">
            <w:pPr>
              <w:pStyle w:val="262"/>
            </w:pPr>
            <w:r>
              <w:rPr>
                <w:rFonts w:hint="eastAsia"/>
              </w:rPr>
              <w:t>mg/L</w:t>
            </w:r>
          </w:p>
        </w:tc>
        <w:tc>
          <w:tcPr>
            <w:tcW w:w="2694" w:type="dxa"/>
            <w:shd w:val="clear" w:color="auto" w:fill="auto"/>
            <w:vAlign w:val="center"/>
          </w:tcPr>
          <w:p w14:paraId="30451354">
            <w:pPr>
              <w:pStyle w:val="262"/>
            </w:pPr>
            <w:r>
              <w:rPr>
                <w:rFonts w:hint="eastAsia"/>
              </w:rPr>
              <w:t>≤50</w:t>
            </w:r>
          </w:p>
        </w:tc>
      </w:tr>
      <w:tr w14:paraId="42F068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00" w:hRule="atLeast"/>
          <w:tblHeader/>
          <w:jc w:val="center"/>
        </w:trPr>
        <w:tc>
          <w:tcPr>
            <w:tcW w:w="699" w:type="dxa"/>
            <w:shd w:val="clear" w:color="auto" w:fill="auto"/>
            <w:vAlign w:val="center"/>
          </w:tcPr>
          <w:p w14:paraId="4A8063A5">
            <w:pPr>
              <w:pStyle w:val="262"/>
            </w:pPr>
            <w:r>
              <w:rPr>
                <w:rFonts w:hint="eastAsia"/>
              </w:rPr>
              <w:t>13</w:t>
            </w:r>
          </w:p>
        </w:tc>
        <w:tc>
          <w:tcPr>
            <w:tcW w:w="2693" w:type="dxa"/>
            <w:vAlign w:val="center"/>
          </w:tcPr>
          <w:p w14:paraId="3A7B9F29">
            <w:pPr>
              <w:pStyle w:val="262"/>
            </w:pPr>
            <w:r>
              <w:rPr>
                <w:rFonts w:hint="eastAsia"/>
              </w:rPr>
              <w:t>石油类</w:t>
            </w:r>
          </w:p>
        </w:tc>
        <w:tc>
          <w:tcPr>
            <w:tcW w:w="1701" w:type="dxa"/>
            <w:shd w:val="clear" w:color="auto" w:fill="auto"/>
            <w:vAlign w:val="center"/>
          </w:tcPr>
          <w:p w14:paraId="3395C927">
            <w:pPr>
              <w:pStyle w:val="262"/>
            </w:pPr>
            <w:r>
              <w:rPr>
                <w:rFonts w:hint="eastAsia"/>
              </w:rPr>
              <w:t>mg/L</w:t>
            </w:r>
          </w:p>
        </w:tc>
        <w:tc>
          <w:tcPr>
            <w:tcW w:w="2694" w:type="dxa"/>
            <w:shd w:val="clear" w:color="auto" w:fill="auto"/>
            <w:vAlign w:val="center"/>
          </w:tcPr>
          <w:p w14:paraId="1452AE2B">
            <w:pPr>
              <w:pStyle w:val="262"/>
            </w:pPr>
            <w:r>
              <w:rPr>
                <w:rFonts w:hint="eastAsia"/>
              </w:rPr>
              <w:t>≤15</w:t>
            </w:r>
          </w:p>
        </w:tc>
      </w:tr>
      <w:tr w14:paraId="4D11F5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00" w:hRule="atLeast"/>
          <w:tblHeader/>
          <w:jc w:val="center"/>
        </w:trPr>
        <w:tc>
          <w:tcPr>
            <w:tcW w:w="699" w:type="dxa"/>
            <w:shd w:val="clear" w:color="auto" w:fill="auto"/>
            <w:vAlign w:val="center"/>
          </w:tcPr>
          <w:p w14:paraId="1BEBE859">
            <w:pPr>
              <w:pStyle w:val="262"/>
            </w:pPr>
            <w:r>
              <w:rPr>
                <w:rFonts w:hint="eastAsia"/>
              </w:rPr>
              <w:t>14</w:t>
            </w:r>
          </w:p>
        </w:tc>
        <w:tc>
          <w:tcPr>
            <w:tcW w:w="2693" w:type="dxa"/>
            <w:vAlign w:val="center"/>
          </w:tcPr>
          <w:p w14:paraId="443D66B6">
            <w:pPr>
              <w:pStyle w:val="262"/>
            </w:pPr>
            <w:r>
              <w:rPr>
                <w:rFonts w:hint="eastAsia"/>
              </w:rPr>
              <w:t>动植物油</w:t>
            </w:r>
          </w:p>
        </w:tc>
        <w:tc>
          <w:tcPr>
            <w:tcW w:w="1701" w:type="dxa"/>
            <w:shd w:val="clear" w:color="auto" w:fill="auto"/>
            <w:vAlign w:val="center"/>
          </w:tcPr>
          <w:p w14:paraId="029A3FCB">
            <w:pPr>
              <w:pStyle w:val="262"/>
            </w:pPr>
            <w:r>
              <w:rPr>
                <w:rFonts w:hint="eastAsia"/>
              </w:rPr>
              <w:t>mg/L</w:t>
            </w:r>
          </w:p>
        </w:tc>
        <w:tc>
          <w:tcPr>
            <w:tcW w:w="2694" w:type="dxa"/>
            <w:shd w:val="clear" w:color="auto" w:fill="auto"/>
            <w:vAlign w:val="center"/>
          </w:tcPr>
          <w:p w14:paraId="728E02E5">
            <w:pPr>
              <w:pStyle w:val="262"/>
            </w:pPr>
            <w:r>
              <w:rPr>
                <w:rFonts w:hint="eastAsia"/>
              </w:rPr>
              <w:t>≤100</w:t>
            </w:r>
          </w:p>
        </w:tc>
      </w:tr>
      <w:bookmarkEnd w:id="229"/>
    </w:tbl>
    <w:p w14:paraId="44F930A6">
      <w:pPr>
        <w:pStyle w:val="108"/>
        <w:numPr>
          <w:ilvl w:val="255"/>
          <w:numId w:val="0"/>
        </w:numPr>
        <w:spacing w:beforeLines="0" w:afterLines="0"/>
        <w:rPr>
          <w:rFonts w:ascii="宋体" w:eastAsia="宋体"/>
        </w:rPr>
      </w:pPr>
      <w:bookmarkStart w:id="231" w:name="_Toc13581"/>
      <w:r>
        <w:rPr>
          <w:rFonts w:hint="eastAsia" w:ascii="宋体" w:eastAsia="宋体"/>
        </w:rPr>
        <w:t>4.6  污水源热泵系统的污水热能利用，不应改变污水水质的化学组成。</w:t>
      </w:r>
      <w:bookmarkEnd w:id="231"/>
      <w:r>
        <w:rPr>
          <w:rFonts w:hint="eastAsia" w:ascii="宋体" w:eastAsia="宋体"/>
        </w:rPr>
        <w:t>利用再生水作为冷热源时，退水管线上应设计</w:t>
      </w:r>
      <w:r>
        <w:rPr>
          <w:rFonts w:hint="eastAsia" w:ascii="Times New Roman" w:eastAsia="宋体"/>
          <w:kern w:val="2"/>
          <w:szCs w:val="24"/>
        </w:rPr>
        <w:t>退水水质监测点。</w:t>
      </w:r>
    </w:p>
    <w:p w14:paraId="26CC18D6">
      <w:pPr>
        <w:pStyle w:val="108"/>
        <w:numPr>
          <w:ilvl w:val="255"/>
          <w:numId w:val="0"/>
        </w:numPr>
        <w:spacing w:beforeLines="0" w:afterLines="0"/>
        <w:rPr>
          <w:rFonts w:ascii="宋体" w:eastAsia="宋体"/>
        </w:rPr>
      </w:pPr>
      <w:bookmarkStart w:id="232" w:name="_Toc13962"/>
      <w:r>
        <w:rPr>
          <w:rFonts w:hint="eastAsia" w:ascii="宋体" w:eastAsia="宋体"/>
        </w:rPr>
        <w:t>4.7  污水源热泵系统设计中，对有可能造成人体伤害的构筑物、设备及管道，应采取安全防护措施。</w:t>
      </w:r>
      <w:bookmarkEnd w:id="232"/>
    </w:p>
    <w:p w14:paraId="7EE19CFC">
      <w:pPr>
        <w:pStyle w:val="108"/>
        <w:numPr>
          <w:ilvl w:val="255"/>
          <w:numId w:val="0"/>
        </w:numPr>
        <w:spacing w:beforeLines="0" w:afterLines="0"/>
        <w:rPr>
          <w:rFonts w:ascii="宋体" w:eastAsia="宋体"/>
        </w:rPr>
      </w:pPr>
      <w:r>
        <w:rPr>
          <w:rFonts w:hint="eastAsia" w:ascii="宋体" w:eastAsia="宋体"/>
        </w:rPr>
        <w:t>4.8  污水源热泵系统的设计、运行与维护应由符合地方政府相关要求的单位承担。</w:t>
      </w:r>
    </w:p>
    <w:p w14:paraId="3050682F">
      <w:pPr>
        <w:pStyle w:val="107"/>
        <w:spacing w:before="312" w:after="312"/>
      </w:pPr>
      <w:bookmarkStart w:id="233" w:name="_Toc382396910"/>
      <w:bookmarkStart w:id="234" w:name="_Toc382396875"/>
      <w:bookmarkStart w:id="235" w:name="_Toc32687"/>
      <w:bookmarkStart w:id="236" w:name="_Toc175302608"/>
      <w:bookmarkStart w:id="237" w:name="_Toc22694"/>
      <w:bookmarkStart w:id="238" w:name="_Toc12136"/>
      <w:r>
        <w:rPr>
          <w:rFonts w:hint="eastAsia"/>
        </w:rPr>
        <w:t>工程规划与察勘</w:t>
      </w:r>
      <w:bookmarkEnd w:id="233"/>
      <w:bookmarkEnd w:id="234"/>
      <w:bookmarkEnd w:id="235"/>
      <w:bookmarkEnd w:id="236"/>
      <w:bookmarkEnd w:id="237"/>
      <w:bookmarkEnd w:id="238"/>
    </w:p>
    <w:p w14:paraId="17B997A3">
      <w:pPr>
        <w:pStyle w:val="108"/>
        <w:spacing w:before="0" w:beforeLines="0" w:after="0" w:afterLines="0"/>
        <w:rPr>
          <w:rFonts w:ascii="宋体" w:eastAsia="宋体"/>
        </w:rPr>
      </w:pPr>
      <w:bookmarkStart w:id="239" w:name="_Toc1330"/>
      <w:bookmarkStart w:id="240" w:name="_Toc18971"/>
      <w:r>
        <w:rPr>
          <w:rFonts w:hint="eastAsia" w:ascii="宋体" w:eastAsia="宋体"/>
        </w:rPr>
        <w:t>污水源热泵系统方案设计前，应对工程周边的污水资源条件进行勘测和调查，并编写污水资源勘测报告。勘测报告应对污水资源可利用情况提出建议，并至少应包括下列内容：</w:t>
      </w:r>
      <w:bookmarkEnd w:id="239"/>
    </w:p>
    <w:p w14:paraId="45FB0368">
      <w:pPr>
        <w:pStyle w:val="135"/>
      </w:pPr>
      <w:r>
        <w:rPr>
          <w:rFonts w:hint="eastAsia"/>
        </w:rPr>
        <w:t>污水利用现状及长期规划，水资源可利用情况；</w:t>
      </w:r>
    </w:p>
    <w:p w14:paraId="49BE99A7">
      <w:pPr>
        <w:pStyle w:val="135"/>
      </w:pPr>
      <w:r>
        <w:rPr>
          <w:rFonts w:hint="eastAsia"/>
        </w:rPr>
        <w:t>可利用的污水类型，引水和退水的位置与方式，输水线路、距离与高差；</w:t>
      </w:r>
    </w:p>
    <w:p w14:paraId="30197296">
      <w:pPr>
        <w:pStyle w:val="135"/>
      </w:pPr>
      <w:r>
        <w:rPr>
          <w:rFonts w:hint="eastAsia"/>
        </w:rPr>
        <w:t>可利用引水点的污水水温、流速、水深、流量、水质、水压等参数及其变化规律，应包括冬季和夏季数据。</w:t>
      </w:r>
    </w:p>
    <w:p w14:paraId="5B4DB2F1">
      <w:pPr>
        <w:pStyle w:val="108"/>
        <w:spacing w:before="0" w:beforeLines="0" w:after="0" w:afterLines="0"/>
        <w:rPr>
          <w:rFonts w:ascii="宋体" w:eastAsia="宋体"/>
        </w:rPr>
      </w:pPr>
      <w:bookmarkStart w:id="241" w:name="OLE_LINK2"/>
      <w:bookmarkStart w:id="242" w:name="_Toc32650"/>
      <w:r>
        <w:rPr>
          <w:rFonts w:hint="eastAsia" w:ascii="宋体" w:eastAsia="宋体"/>
        </w:rPr>
        <w:t>污水源热泵系统设计前，应由具备资质的工程勘察单位对引退水构筑物、水源热泵机房和输 水管道线路的工程场地状况进行勘查，并编写工程</w:t>
      </w:r>
      <w:bookmarkStart w:id="243" w:name="OLE_LINK3"/>
      <w:bookmarkStart w:id="244" w:name="OLE_LINK4"/>
      <w:r>
        <w:rPr>
          <w:rFonts w:hint="eastAsia" w:ascii="宋体" w:eastAsia="宋体"/>
        </w:rPr>
        <w:t>勘查</w:t>
      </w:r>
      <w:bookmarkEnd w:id="243"/>
      <w:r>
        <w:rPr>
          <w:rFonts w:hint="eastAsia" w:ascii="宋体" w:eastAsia="宋体"/>
        </w:rPr>
        <w:t>报告</w:t>
      </w:r>
      <w:bookmarkEnd w:id="241"/>
      <w:bookmarkEnd w:id="244"/>
      <w:r>
        <w:rPr>
          <w:rFonts w:hint="eastAsia" w:ascii="宋体" w:eastAsia="宋体"/>
        </w:rPr>
        <w:t>。勘查报告应对工程施工风险进行评估，并 至少应包括下列内容：</w:t>
      </w:r>
      <w:bookmarkEnd w:id="242"/>
    </w:p>
    <w:p w14:paraId="4ED6A835">
      <w:pPr>
        <w:pStyle w:val="14"/>
        <w:spacing w:after="0" w:line="240" w:lineRule="auto"/>
        <w:ind w:right="68" w:firstLine="420" w:firstLineChars="200"/>
        <w:rPr>
          <w:rFonts w:ascii="宋体" w:hAnsi="Times New Roman"/>
        </w:rPr>
      </w:pPr>
      <w:r>
        <w:rPr>
          <w:rFonts w:hint="eastAsia" w:ascii="宋体" w:hAnsi="Times New Roman"/>
        </w:rPr>
        <w:t>——场地的规划面积、形状及坡度；</w:t>
      </w:r>
    </w:p>
    <w:p w14:paraId="1BFFDF3C">
      <w:pPr>
        <w:pStyle w:val="14"/>
        <w:spacing w:after="0" w:line="240" w:lineRule="auto"/>
        <w:ind w:right="68" w:firstLine="420" w:firstLineChars="200"/>
        <w:rPr>
          <w:rFonts w:ascii="宋体" w:hAnsi="Times New Roman"/>
        </w:rPr>
      </w:pPr>
      <w:r>
        <w:rPr>
          <w:rFonts w:hint="eastAsia" w:ascii="宋体" w:hAnsi="Times New Roman"/>
        </w:rPr>
        <w:t>——场地内已有建筑物和规划建筑物的占地面积及其分布；</w:t>
      </w:r>
    </w:p>
    <w:p w14:paraId="4223BC71">
      <w:pPr>
        <w:pStyle w:val="14"/>
        <w:spacing w:after="0" w:line="240" w:lineRule="auto"/>
        <w:ind w:right="68" w:firstLine="420" w:firstLineChars="200"/>
        <w:rPr>
          <w:rFonts w:ascii="宋体" w:hAnsi="Times New Roman"/>
        </w:rPr>
      </w:pPr>
      <w:r>
        <w:rPr>
          <w:rFonts w:hint="eastAsia" w:ascii="宋体" w:hAnsi="Times New Roman"/>
        </w:rPr>
        <w:t>——场地内树木植被、池塘、沟渠及架空电线、电缆的分布；</w:t>
      </w:r>
    </w:p>
    <w:p w14:paraId="70010501">
      <w:pPr>
        <w:pStyle w:val="14"/>
        <w:spacing w:after="0" w:line="240" w:lineRule="auto"/>
        <w:ind w:right="68" w:firstLine="420" w:firstLineChars="200"/>
        <w:rPr>
          <w:rFonts w:ascii="宋体" w:hAnsi="Times New Roman"/>
        </w:rPr>
      </w:pPr>
      <w:r>
        <w:rPr>
          <w:rFonts w:hint="eastAsia" w:ascii="宋体" w:hAnsi="Times New Roman"/>
        </w:rPr>
        <w:t>——场地内已有地下管线、地下构筑物的分布及其埋深；</w:t>
      </w:r>
    </w:p>
    <w:p w14:paraId="7229DBEA">
      <w:pPr>
        <w:pStyle w:val="14"/>
        <w:spacing w:after="0" w:line="240" w:lineRule="auto"/>
        <w:ind w:right="68" w:firstLine="420" w:firstLineChars="200"/>
        <w:rPr>
          <w:rFonts w:ascii="宋体" w:hAnsi="Times New Roman"/>
        </w:rPr>
      </w:pPr>
      <w:r>
        <w:rPr>
          <w:rFonts w:hint="eastAsia" w:ascii="宋体" w:hAnsi="Times New Roman"/>
        </w:rPr>
        <w:t>——场地内拟建输水管道的路由与埋深；</w:t>
      </w:r>
    </w:p>
    <w:p w14:paraId="4AE69738">
      <w:pPr>
        <w:pStyle w:val="14"/>
        <w:spacing w:after="0" w:line="240" w:lineRule="auto"/>
        <w:ind w:right="68" w:firstLine="420" w:firstLineChars="200"/>
        <w:rPr>
          <w:rFonts w:ascii="宋体" w:hAnsi="Times New Roman"/>
        </w:rPr>
      </w:pPr>
      <w:r>
        <w:rPr>
          <w:rFonts w:hint="eastAsia" w:ascii="宋体" w:hAnsi="Times New Roman"/>
        </w:rPr>
        <w:t>——场地内地下水位与工程地质情况；</w:t>
      </w:r>
    </w:p>
    <w:p w14:paraId="0B4418E3">
      <w:pPr>
        <w:pStyle w:val="14"/>
        <w:spacing w:after="0" w:line="240" w:lineRule="auto"/>
        <w:ind w:right="68" w:firstLine="420" w:firstLineChars="200"/>
        <w:rPr>
          <w:rFonts w:ascii="宋体" w:hAnsi="Times New Roman"/>
        </w:rPr>
      </w:pPr>
      <w:r>
        <w:rPr>
          <w:rFonts w:hint="eastAsia" w:ascii="宋体" w:hAnsi="Times New Roman"/>
        </w:rPr>
        <w:t>——地基处理建议与地下障碍物的穿越方案。</w:t>
      </w:r>
    </w:p>
    <w:bookmarkEnd w:id="240"/>
    <w:p w14:paraId="4E7B7243">
      <w:pPr>
        <w:pStyle w:val="107"/>
        <w:spacing w:before="312" w:after="312"/>
      </w:pPr>
      <w:bookmarkStart w:id="245" w:name="_Toc382396881"/>
      <w:bookmarkStart w:id="246" w:name="_Toc382396916"/>
      <w:bookmarkStart w:id="247" w:name="_Toc175302609"/>
      <w:bookmarkStart w:id="248" w:name="_Toc21885"/>
      <w:bookmarkStart w:id="249" w:name="_Toc2378"/>
      <w:bookmarkStart w:id="250" w:name="_Toc7534"/>
      <w:r>
        <w:rPr>
          <w:rFonts w:hint="eastAsia"/>
        </w:rPr>
        <w:t>污水换热系统</w:t>
      </w:r>
      <w:bookmarkEnd w:id="245"/>
      <w:bookmarkEnd w:id="246"/>
      <w:bookmarkEnd w:id="247"/>
      <w:bookmarkEnd w:id="248"/>
      <w:bookmarkEnd w:id="249"/>
      <w:bookmarkEnd w:id="250"/>
    </w:p>
    <w:p w14:paraId="70DB5E36">
      <w:pPr>
        <w:pStyle w:val="108"/>
        <w:spacing w:before="156" w:after="156"/>
      </w:pPr>
      <w:bookmarkStart w:id="251" w:name="_Toc12140"/>
      <w:bookmarkStart w:id="252" w:name="_Toc24812"/>
      <w:bookmarkStart w:id="253" w:name="_Toc142580703"/>
      <w:bookmarkStart w:id="254" w:name="_Toc10715"/>
      <w:bookmarkStart w:id="255" w:name="_Toc170829033"/>
      <w:bookmarkStart w:id="256" w:name="_Toc139634800"/>
      <w:bookmarkStart w:id="257" w:name="_Toc16441"/>
      <w:bookmarkStart w:id="258" w:name="_Toc152079775"/>
      <w:bookmarkStart w:id="259" w:name="_Toc25591"/>
      <w:bookmarkStart w:id="260" w:name="_Toc11997"/>
      <w:bookmarkStart w:id="261" w:name="_Toc119315586"/>
      <w:bookmarkStart w:id="262" w:name="_Toc175302610"/>
      <w:bookmarkStart w:id="263" w:name="_Toc152340793"/>
      <w:bookmarkStart w:id="264" w:name="_Toc18669"/>
      <w:bookmarkStart w:id="265" w:name="_Toc18284"/>
      <w:bookmarkStart w:id="266" w:name="_Toc23737"/>
      <w:bookmarkStart w:id="267" w:name="_Toc13967"/>
      <w:bookmarkStart w:id="268" w:name="_Toc31305"/>
      <w:bookmarkStart w:id="269" w:name="_Toc32673"/>
      <w:r>
        <w:rPr>
          <w:rFonts w:hint="eastAsia"/>
        </w:rPr>
        <w:t>一般规定</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2ABA30B5">
      <w:pPr>
        <w:pStyle w:val="168"/>
        <w:numPr>
          <w:ilvl w:val="3"/>
          <w:numId w:val="36"/>
        </w:numPr>
        <w:rPr>
          <w:lang w:val="zh-CN"/>
        </w:rPr>
      </w:pPr>
      <w:r>
        <w:rPr>
          <w:rFonts w:hint="eastAsia"/>
          <w:lang w:val="zh-CN"/>
        </w:rPr>
        <w:t>污水换热系统的设计换热量，应按污水源热泵系统的最大吸热量/释热量进行计算，</w:t>
      </w:r>
      <w:r>
        <w:rPr>
          <w:rFonts w:hint="eastAsia"/>
        </w:rPr>
        <w:t>并考虑运行过程中的污垢影响，污水换热系统的设计传热系数宜按照</w:t>
      </w:r>
      <w:r>
        <w:rPr>
          <w:rFonts w:hint="eastAsia"/>
          <w:lang w:val="zh-CN"/>
        </w:rPr>
        <w:t>污水源热泵</w:t>
      </w:r>
      <w:r>
        <w:rPr>
          <w:rFonts w:hint="eastAsia"/>
        </w:rPr>
        <w:t>产品传热系数的70%</w:t>
      </w:r>
      <w:r>
        <w:rPr>
          <w:rFonts w:ascii="Times New Roman"/>
        </w:rPr>
        <w:t>~</w:t>
      </w:r>
      <w:r>
        <w:rPr>
          <w:rFonts w:hint="eastAsia"/>
        </w:rPr>
        <w:t>90%取值。</w:t>
      </w:r>
    </w:p>
    <w:p w14:paraId="43EB6998">
      <w:pPr>
        <w:pStyle w:val="168"/>
        <w:numPr>
          <w:ilvl w:val="3"/>
          <w:numId w:val="36"/>
        </w:numPr>
        <w:rPr>
          <w:lang w:val="zh-CN"/>
        </w:rPr>
      </w:pPr>
      <w:r>
        <w:rPr>
          <w:rFonts w:hint="eastAsia"/>
          <w:lang w:val="zh-CN"/>
        </w:rPr>
        <w:t>污水换热系统宜采用变流量设计。污水换热装置的数量应与水源热泵机组的设置相匹配。</w:t>
      </w:r>
    </w:p>
    <w:p w14:paraId="393EBDE4">
      <w:pPr>
        <w:pStyle w:val="168"/>
        <w:numPr>
          <w:ilvl w:val="3"/>
          <w:numId w:val="36"/>
        </w:numPr>
        <w:rPr>
          <w:lang w:val="zh-CN"/>
        </w:rPr>
      </w:pPr>
      <w:r>
        <w:rPr>
          <w:rFonts w:hint="eastAsia"/>
          <w:lang w:val="zh-CN"/>
        </w:rPr>
        <w:t>污水换热装置源水流道的材质，应与污水水质相适应，满足抗腐蚀、耐磨损、防结垢的要求。</w:t>
      </w:r>
    </w:p>
    <w:p w14:paraId="3707AD38">
      <w:pPr>
        <w:pStyle w:val="168"/>
        <w:numPr>
          <w:ilvl w:val="3"/>
          <w:numId w:val="36"/>
        </w:numPr>
        <w:rPr>
          <w:lang w:val="zh-CN"/>
        </w:rPr>
      </w:pPr>
      <w:r>
        <w:rPr>
          <w:rFonts w:hint="eastAsia"/>
          <w:lang w:val="zh-CN"/>
        </w:rPr>
        <w:t>污水换热系统的设计引水量，应按设计工况下的最大流量进行计算；对于闭式系统，还应考虑污水过滤处理的反冲洗耗水量。</w:t>
      </w:r>
    </w:p>
    <w:p w14:paraId="3C8D0B92">
      <w:pPr>
        <w:pStyle w:val="168"/>
        <w:numPr>
          <w:ilvl w:val="3"/>
          <w:numId w:val="36"/>
        </w:numPr>
        <w:rPr>
          <w:lang w:val="zh-CN"/>
        </w:rPr>
      </w:pPr>
      <w:r>
        <w:rPr>
          <w:rFonts w:hint="eastAsia"/>
          <w:lang w:val="zh-CN"/>
        </w:rPr>
        <w:t>引水和退水的位置与方式，应综合考虑规划要求、换热系统形式、引水距离与高差、</w:t>
      </w:r>
      <w:r>
        <w:rPr>
          <w:rFonts w:hint="eastAsia"/>
        </w:rPr>
        <w:t>极端天气雨水向引水管渠溢流、</w:t>
      </w:r>
      <w:r>
        <w:rPr>
          <w:rFonts w:hint="eastAsia"/>
          <w:lang w:val="zh-CN"/>
        </w:rPr>
        <w:t>施工场地与条件等因素，通过技术经济比较确定。</w:t>
      </w:r>
    </w:p>
    <w:p w14:paraId="0A01ABCC">
      <w:pPr>
        <w:pStyle w:val="168"/>
        <w:numPr>
          <w:ilvl w:val="3"/>
          <w:numId w:val="36"/>
        </w:numPr>
        <w:rPr>
          <w:lang w:val="zh-CN"/>
        </w:rPr>
      </w:pPr>
      <w:r>
        <w:rPr>
          <w:rFonts w:hint="eastAsia"/>
          <w:lang w:val="zh-CN"/>
        </w:rPr>
        <w:t>从重力流污水管渠引水，</w:t>
      </w:r>
      <w:bookmarkStart w:id="270" w:name="OLE_LINK33"/>
      <w:r>
        <w:rPr>
          <w:rFonts w:hint="eastAsia"/>
        </w:rPr>
        <w:t>引、退水设计</w:t>
      </w:r>
      <w:bookmarkEnd w:id="270"/>
      <w:r>
        <w:rPr>
          <w:rFonts w:hint="eastAsia"/>
          <w:lang w:val="zh-CN"/>
        </w:rPr>
        <w:t>符合下列规定：</w:t>
      </w:r>
    </w:p>
    <w:p w14:paraId="7D2856B8">
      <w:pPr>
        <w:pStyle w:val="14"/>
        <w:spacing w:after="0" w:line="240" w:lineRule="auto"/>
        <w:ind w:left="210" w:leftChars="100" w:right="68" w:firstLine="420" w:firstLineChars="200"/>
        <w:rPr>
          <w:rFonts w:ascii="宋体" w:hAnsi="Times New Roman"/>
        </w:rPr>
      </w:pPr>
      <w:r>
        <w:rPr>
          <w:rFonts w:hint="eastAsia" w:ascii="宋体" w:hAnsi="Times New Roman"/>
        </w:rPr>
        <w:t>——引水点应采用分流三通井，并应在分流槽内设置断流装置；</w:t>
      </w:r>
    </w:p>
    <w:p w14:paraId="0F93D818">
      <w:pPr>
        <w:pStyle w:val="14"/>
        <w:spacing w:after="0" w:line="240" w:lineRule="auto"/>
        <w:ind w:left="210" w:leftChars="100" w:right="68" w:firstLine="420" w:firstLineChars="200"/>
        <w:rPr>
          <w:rFonts w:ascii="宋体" w:hAnsi="Times New Roman"/>
        </w:rPr>
      </w:pPr>
      <w:r>
        <w:rPr>
          <w:rFonts w:hint="eastAsia" w:ascii="宋体" w:hAnsi="Times New Roman"/>
        </w:rPr>
        <w:t>——退水点应位于引水点下游并间隔至少一个检查井距；</w:t>
      </w:r>
    </w:p>
    <w:p w14:paraId="35D5BEF3">
      <w:pPr>
        <w:pStyle w:val="14"/>
        <w:spacing w:after="0" w:line="240" w:lineRule="auto"/>
        <w:ind w:left="210" w:leftChars="100" w:right="68" w:firstLine="420" w:firstLineChars="200"/>
        <w:rPr>
          <w:rFonts w:ascii="宋体" w:hAnsi="Times New Roman"/>
        </w:rPr>
      </w:pPr>
      <w:r>
        <w:rPr>
          <w:rFonts w:hint="eastAsia" w:ascii="宋体" w:hAnsi="Times New Roman"/>
        </w:rPr>
        <w:t>——引水点与退水点之间的污水管渠上不宜设置流量调节装置；</w:t>
      </w:r>
    </w:p>
    <w:p w14:paraId="640B4CE3">
      <w:pPr>
        <w:pStyle w:val="14"/>
        <w:spacing w:after="0" w:line="240" w:lineRule="auto"/>
        <w:ind w:left="1050" w:leftChars="300" w:right="68" w:hanging="420" w:hangingChars="200"/>
        <w:rPr>
          <w:rFonts w:ascii="宋体" w:hAnsi="Times New Roman"/>
        </w:rPr>
      </w:pPr>
      <w:r>
        <w:rPr>
          <w:rFonts w:hint="eastAsia" w:ascii="宋体" w:hAnsi="Times New Roman"/>
        </w:rPr>
        <w:t>——宜采用专用管渠退水；如经既有城镇污水管渠退水，不应影响相关用户的排水，并应满足区域排水规划的要求；</w:t>
      </w:r>
    </w:p>
    <w:p w14:paraId="20918DCA">
      <w:pPr>
        <w:pStyle w:val="14"/>
        <w:spacing w:after="0" w:line="240" w:lineRule="auto"/>
        <w:ind w:left="210" w:leftChars="100" w:right="68" w:firstLine="420" w:firstLineChars="200"/>
        <w:rPr>
          <w:rFonts w:ascii="宋体" w:hAnsi="Times New Roman"/>
        </w:rPr>
      </w:pPr>
      <w:r>
        <w:rPr>
          <w:rFonts w:hint="eastAsia" w:ascii="宋体" w:hAnsi="Times New Roman"/>
        </w:rPr>
        <w:t>——压力流退水应设置消能井；</w:t>
      </w:r>
    </w:p>
    <w:p w14:paraId="0AF93263">
      <w:pPr>
        <w:pStyle w:val="14"/>
        <w:spacing w:after="0" w:line="240" w:lineRule="auto"/>
        <w:ind w:left="210" w:leftChars="100" w:right="68" w:firstLine="420" w:firstLineChars="200"/>
        <w:rPr>
          <w:rFonts w:ascii="宋体" w:hAnsi="Times New Roman"/>
        </w:rPr>
      </w:pPr>
      <w:r>
        <w:rPr>
          <w:rFonts w:hint="eastAsia" w:ascii="宋体" w:hAnsi="Times New Roman"/>
        </w:rPr>
        <w:t>——退水点应采用合流三通井，并宜在支流槽内设置断流装置。</w:t>
      </w:r>
    </w:p>
    <w:p w14:paraId="150EB5B1">
      <w:pPr>
        <w:pStyle w:val="168"/>
        <w:numPr>
          <w:ilvl w:val="3"/>
          <w:numId w:val="36"/>
        </w:numPr>
        <w:rPr>
          <w:lang w:val="zh-CN"/>
        </w:rPr>
      </w:pPr>
      <w:r>
        <w:rPr>
          <w:rFonts w:hint="eastAsia"/>
          <w:lang w:val="zh-CN"/>
        </w:rPr>
        <w:t>从压力流污水管道引水，</w:t>
      </w:r>
      <w:r>
        <w:rPr>
          <w:rFonts w:hint="eastAsia"/>
        </w:rPr>
        <w:t>引、退水设计</w:t>
      </w:r>
      <w:r>
        <w:rPr>
          <w:rFonts w:hint="eastAsia"/>
          <w:lang w:val="zh-CN"/>
        </w:rPr>
        <w:t>符合下列规定：</w:t>
      </w:r>
    </w:p>
    <w:p w14:paraId="705D03D7">
      <w:pPr>
        <w:pStyle w:val="14"/>
        <w:spacing w:after="0" w:line="240" w:lineRule="auto"/>
        <w:ind w:left="210" w:leftChars="100" w:right="68" w:firstLine="420" w:firstLineChars="200"/>
        <w:rPr>
          <w:rFonts w:ascii="宋体" w:hAnsi="Times New Roman"/>
        </w:rPr>
      </w:pPr>
      <w:r>
        <w:rPr>
          <w:rFonts w:hint="eastAsia" w:ascii="宋体" w:hAnsi="Times New Roman"/>
        </w:rPr>
        <w:t>——引水点应采用三通阀门井，在引水管始端设置关断阀门；</w:t>
      </w:r>
    </w:p>
    <w:p w14:paraId="3B694651">
      <w:pPr>
        <w:pStyle w:val="14"/>
        <w:spacing w:after="0" w:line="240" w:lineRule="auto"/>
        <w:ind w:left="210" w:leftChars="100" w:right="68" w:firstLine="420" w:firstLineChars="200"/>
        <w:rPr>
          <w:rFonts w:ascii="宋体" w:hAnsi="Times New Roman"/>
        </w:rPr>
      </w:pPr>
      <w:r>
        <w:rPr>
          <w:rFonts w:hint="eastAsia" w:ascii="宋体" w:hAnsi="Times New Roman"/>
        </w:rPr>
        <w:t>——退水点应位于引水点下游并保持一定距离；</w:t>
      </w:r>
    </w:p>
    <w:p w14:paraId="50BB6AF7">
      <w:pPr>
        <w:pStyle w:val="14"/>
        <w:spacing w:after="0" w:line="240" w:lineRule="auto"/>
        <w:ind w:left="210" w:leftChars="100" w:right="68" w:firstLine="420" w:firstLineChars="200"/>
        <w:rPr>
          <w:rFonts w:ascii="宋体" w:hAnsi="Times New Roman"/>
        </w:rPr>
      </w:pPr>
      <w:r>
        <w:rPr>
          <w:rFonts w:hint="eastAsia" w:ascii="宋体" w:hAnsi="Times New Roman"/>
        </w:rPr>
        <w:t>——引水点与退水点之间的污水管道上不应设置流量调节装置；</w:t>
      </w:r>
    </w:p>
    <w:p w14:paraId="410361E4">
      <w:pPr>
        <w:pStyle w:val="14"/>
        <w:spacing w:after="0" w:line="240" w:lineRule="auto"/>
        <w:ind w:left="210" w:leftChars="100" w:right="68" w:firstLine="420" w:firstLineChars="200"/>
        <w:rPr>
          <w:rFonts w:ascii="宋体" w:hAnsi="Times New Roman"/>
        </w:rPr>
      </w:pPr>
      <w:r>
        <w:rPr>
          <w:rFonts w:hint="eastAsia" w:ascii="宋体" w:hAnsi="Times New Roman"/>
        </w:rPr>
        <w:t>——应采用专用管道退水；</w:t>
      </w:r>
    </w:p>
    <w:p w14:paraId="39CF51B4">
      <w:pPr>
        <w:pStyle w:val="14"/>
        <w:spacing w:after="0" w:line="240" w:lineRule="auto"/>
        <w:ind w:left="210" w:leftChars="100" w:right="68" w:firstLine="420" w:firstLineChars="200"/>
        <w:rPr>
          <w:rFonts w:ascii="宋体" w:hAnsi="Times New Roman"/>
        </w:rPr>
      </w:pPr>
      <w:r>
        <w:rPr>
          <w:rFonts w:hint="eastAsia" w:ascii="宋体" w:hAnsi="Times New Roman"/>
        </w:rPr>
        <w:t>——退水点应采用三通阀门井，在退水管末端设置关断阀门。</w:t>
      </w:r>
    </w:p>
    <w:p w14:paraId="617E331E">
      <w:pPr>
        <w:pStyle w:val="168"/>
        <w:numPr>
          <w:ilvl w:val="3"/>
          <w:numId w:val="36"/>
        </w:numPr>
        <w:rPr>
          <w:lang w:val="zh-CN"/>
        </w:rPr>
      </w:pPr>
      <w:r>
        <w:rPr>
          <w:rFonts w:hint="eastAsia"/>
          <w:lang w:val="zh-CN"/>
        </w:rPr>
        <w:t>引水管与退水管的设计，重力流应符合GB</w:t>
      </w:r>
      <w:r>
        <w:rPr>
          <w:rFonts w:hint="eastAsia"/>
        </w:rPr>
        <w:t xml:space="preserve"> </w:t>
      </w:r>
      <w:r>
        <w:rPr>
          <w:rFonts w:hint="eastAsia"/>
          <w:lang w:val="zh-CN"/>
        </w:rPr>
        <w:t>50014的规定，压力流应符合GB 50013 的规定。引水距离较长时，引水管宜保温。</w:t>
      </w:r>
    </w:p>
    <w:p w14:paraId="417BDFBD">
      <w:pPr>
        <w:pStyle w:val="108"/>
        <w:spacing w:before="156" w:after="156"/>
      </w:pPr>
      <w:bookmarkStart w:id="271" w:name="_Toc22704"/>
      <w:bookmarkStart w:id="272" w:name="_Toc20725"/>
      <w:bookmarkStart w:id="273" w:name="_Toc175302611"/>
      <w:r>
        <w:rPr>
          <w:rFonts w:hint="eastAsia"/>
        </w:rPr>
        <w:t>原污水换热系统</w:t>
      </w:r>
      <w:bookmarkEnd w:id="271"/>
      <w:bookmarkEnd w:id="272"/>
    </w:p>
    <w:bookmarkEnd w:id="273"/>
    <w:p w14:paraId="48432755">
      <w:pPr>
        <w:pStyle w:val="168"/>
        <w:numPr>
          <w:ilvl w:val="3"/>
          <w:numId w:val="36"/>
        </w:numPr>
      </w:pPr>
      <w:r>
        <w:rPr>
          <w:rFonts w:hint="eastAsia"/>
        </w:rPr>
        <w:t>原污水换热系统的退水水温，</w:t>
      </w:r>
      <w:r>
        <w:rPr>
          <w:rFonts w:hint="eastAsia"/>
          <w:kern w:val="2"/>
          <w:szCs w:val="21"/>
        </w:rPr>
        <w:t>供冷工况不宜高于40℃，供热工况不宜低于5℃，</w:t>
      </w:r>
      <w:bookmarkStart w:id="274" w:name="OLE_LINK10"/>
      <w:r>
        <w:rPr>
          <w:rFonts w:hint="eastAsia"/>
          <w:kern w:val="2"/>
          <w:szCs w:val="21"/>
        </w:rPr>
        <w:t>且应考虑地温恢复效应以及管网沿途上下游冷、热源介入，</w:t>
      </w:r>
      <w:bookmarkEnd w:id="274"/>
      <w:r>
        <w:rPr>
          <w:rFonts w:hint="eastAsia"/>
        </w:rPr>
        <w:t>不应影响污水处理设施的安全运行。</w:t>
      </w:r>
    </w:p>
    <w:p w14:paraId="5348C144">
      <w:pPr>
        <w:pStyle w:val="168"/>
        <w:numPr>
          <w:ilvl w:val="3"/>
          <w:numId w:val="36"/>
        </w:numPr>
      </w:pPr>
      <w:r>
        <w:rPr>
          <w:rFonts w:hint="eastAsia"/>
        </w:rPr>
        <w:t>原污水换热系统应采用闭式，并宜设置中间换热器。如直接进入水源热泵机组，水源热泵机组应特殊设计。</w:t>
      </w:r>
    </w:p>
    <w:p w14:paraId="292B424B">
      <w:pPr>
        <w:pStyle w:val="168"/>
        <w:numPr>
          <w:ilvl w:val="3"/>
          <w:numId w:val="36"/>
        </w:numPr>
      </w:pPr>
      <w:r>
        <w:rPr>
          <w:rFonts w:hint="eastAsia"/>
        </w:rPr>
        <w:t>原污水换热器应设置在线清洗装置，源水流道的流速不宜小于 1.2m/s。</w:t>
      </w:r>
    </w:p>
    <w:p w14:paraId="7B9B02FF">
      <w:pPr>
        <w:pStyle w:val="168"/>
        <w:numPr>
          <w:ilvl w:val="3"/>
          <w:numId w:val="36"/>
        </w:numPr>
        <w:rPr>
          <w:kern w:val="2"/>
          <w:szCs w:val="21"/>
        </w:rPr>
      </w:pPr>
      <w:r>
        <w:rPr>
          <w:rFonts w:hint="eastAsia"/>
        </w:rPr>
        <w:t>原污水换热器宜设在独立房间内，房间应设置清洗设施及通风系统，</w:t>
      </w:r>
      <w:r>
        <w:rPr>
          <w:rFonts w:hint="eastAsia"/>
          <w:kern w:val="2"/>
          <w:szCs w:val="21"/>
        </w:rPr>
        <w:t>地下房间应设置机械通风，必要时应设置事故通风与有害气体监测系统。</w:t>
      </w:r>
    </w:p>
    <w:p w14:paraId="04CEE2FB">
      <w:pPr>
        <w:pStyle w:val="168"/>
        <w:numPr>
          <w:ilvl w:val="3"/>
          <w:numId w:val="36"/>
        </w:numPr>
      </w:pPr>
      <w:r>
        <w:rPr>
          <w:rFonts w:hint="eastAsia"/>
        </w:rPr>
        <w:t>传热介质系统宜设置排气、定压、膨胀、自动补水和漏水报警装置。</w:t>
      </w:r>
    </w:p>
    <w:p w14:paraId="0FE671DB">
      <w:pPr>
        <w:pStyle w:val="168"/>
        <w:numPr>
          <w:ilvl w:val="3"/>
          <w:numId w:val="36"/>
        </w:numPr>
      </w:pPr>
      <w:r>
        <w:rPr>
          <w:rFonts w:hint="eastAsia"/>
        </w:rPr>
        <w:t>原污水换热前应经过滤处理。过滤设备应采用密闭式，并符合下列规定：</w:t>
      </w:r>
    </w:p>
    <w:p w14:paraId="16AA9AA7">
      <w:pPr>
        <w:pStyle w:val="14"/>
        <w:spacing w:after="0" w:line="240" w:lineRule="auto"/>
        <w:ind w:left="210" w:leftChars="100" w:right="68" w:firstLine="420" w:firstLineChars="200"/>
        <w:rPr>
          <w:rFonts w:ascii="宋体" w:hAnsi="Times New Roman"/>
        </w:rPr>
      </w:pPr>
      <w:r>
        <w:rPr>
          <w:rFonts w:hint="eastAsia" w:ascii="宋体" w:hAnsi="Times New Roman"/>
        </w:rPr>
        <w:t>——过滤精度应与换热器污水流道的断面尺寸相匹配；</w:t>
      </w:r>
    </w:p>
    <w:p w14:paraId="29FBC612">
      <w:pPr>
        <w:pStyle w:val="14"/>
        <w:spacing w:after="0" w:line="240" w:lineRule="auto"/>
        <w:ind w:left="1029" w:leftChars="290" w:right="68" w:hanging="420" w:hangingChars="200"/>
        <w:rPr>
          <w:rFonts w:ascii="宋体" w:hAnsi="Times New Roman"/>
        </w:rPr>
      </w:pPr>
      <w:r>
        <w:rPr>
          <w:rFonts w:hint="eastAsia" w:ascii="宋体" w:hAnsi="Times New Roman"/>
        </w:rPr>
        <w:t xml:space="preserve">——宜设置自动反冲排污功能；过滤拦截的污物，可从设备分离出来的，不应再排入城镇排水系统； </w:t>
      </w:r>
    </w:p>
    <w:p w14:paraId="3AEA6C5E">
      <w:pPr>
        <w:pStyle w:val="14"/>
        <w:spacing w:after="0" w:line="240" w:lineRule="auto"/>
        <w:ind w:left="1029" w:leftChars="290" w:right="68" w:hanging="420" w:hangingChars="200"/>
        <w:rPr>
          <w:rFonts w:ascii="宋体" w:hAnsi="Times New Roman"/>
        </w:rPr>
      </w:pPr>
      <w:r>
        <w:rPr>
          <w:rFonts w:hint="eastAsia" w:ascii="宋体" w:hAnsi="Times New Roman"/>
        </w:rPr>
        <w:t>——反冲洗排水应排入城镇污水管渠，不应排入雨水管渠或水体；</w:t>
      </w:r>
    </w:p>
    <w:p w14:paraId="4E4C2518">
      <w:pPr>
        <w:pStyle w:val="14"/>
        <w:spacing w:after="0" w:line="240" w:lineRule="auto"/>
        <w:ind w:left="210" w:leftChars="100" w:right="68" w:firstLine="420" w:firstLineChars="200"/>
        <w:rPr>
          <w:rFonts w:ascii="宋体" w:hAnsi="Times New Roman"/>
        </w:rPr>
      </w:pPr>
      <w:r>
        <w:rPr>
          <w:rFonts w:hint="eastAsia" w:ascii="宋体" w:hAnsi="Times New Roman"/>
        </w:rPr>
        <w:t>——数量应与换热器的设置相匹配，并满足污水换热系统正常运行的需求；</w:t>
      </w:r>
    </w:p>
    <w:p w14:paraId="5A37E67B">
      <w:pPr>
        <w:pStyle w:val="168"/>
        <w:numPr>
          <w:ilvl w:val="3"/>
          <w:numId w:val="36"/>
        </w:numPr>
      </w:pPr>
      <w:r>
        <w:rPr>
          <w:rFonts w:hint="eastAsia"/>
        </w:rPr>
        <w:t>原污水换热系统应从重力流管渠引水。引水设计符合下列规定：</w:t>
      </w:r>
    </w:p>
    <w:p w14:paraId="2D91D194">
      <w:pPr>
        <w:pStyle w:val="14"/>
        <w:spacing w:after="0" w:line="240" w:lineRule="auto"/>
        <w:ind w:left="210" w:leftChars="100" w:right="68" w:firstLine="420" w:firstLineChars="200"/>
        <w:rPr>
          <w:rFonts w:ascii="宋体" w:hAnsi="Times New Roman"/>
        </w:rPr>
      </w:pPr>
      <w:r>
        <w:rPr>
          <w:rFonts w:hint="eastAsia" w:ascii="宋体" w:hAnsi="Times New Roman"/>
        </w:rPr>
        <w:t>——引水泵应设在提升井内，并宜采用带有绞刀的潜污泵；</w:t>
      </w:r>
    </w:p>
    <w:p w14:paraId="4E21ECE3">
      <w:pPr>
        <w:pStyle w:val="14"/>
        <w:spacing w:after="0" w:line="240" w:lineRule="auto"/>
        <w:ind w:left="1029" w:leftChars="290" w:right="68" w:hanging="420" w:hangingChars="200"/>
        <w:rPr>
          <w:rFonts w:ascii="宋体" w:hAnsi="Times New Roman"/>
        </w:rPr>
      </w:pPr>
      <w:r>
        <w:rPr>
          <w:rFonts w:hint="eastAsia" w:ascii="宋体" w:hAnsi="Times New Roman"/>
        </w:rPr>
        <w:t>——引水泵台数应与换热器的设置相匹配，流量应按设计引水量和工作台数计算确定；扬程应按引水高差、设计流量下的总水头损失计算确定，并考虑换热器结垢的影响；</w:t>
      </w:r>
    </w:p>
    <w:p w14:paraId="06899D4E">
      <w:pPr>
        <w:pStyle w:val="14"/>
        <w:spacing w:after="0" w:line="240" w:lineRule="auto"/>
        <w:ind w:left="1029" w:leftChars="290" w:right="68" w:hanging="420" w:hangingChars="200"/>
        <w:rPr>
          <w:rFonts w:ascii="宋体" w:hAnsi="Times New Roman"/>
        </w:rPr>
      </w:pPr>
      <w:r>
        <w:rPr>
          <w:rFonts w:hint="eastAsia" w:ascii="宋体" w:hAnsi="Times New Roman"/>
        </w:rPr>
        <w:t>——提升井宜靠近引水点，有效容积应不小于单台最大引水泵 5min 的提升水量，并考虑井内允许积泥量；</w:t>
      </w:r>
    </w:p>
    <w:p w14:paraId="68646ED5">
      <w:pPr>
        <w:pStyle w:val="14"/>
        <w:spacing w:after="0" w:line="240" w:lineRule="auto"/>
        <w:ind w:left="210" w:leftChars="100" w:right="68" w:firstLine="420" w:firstLineChars="200"/>
        <w:rPr>
          <w:rFonts w:ascii="宋体" w:hAnsi="Times New Roman"/>
        </w:rPr>
      </w:pPr>
      <w:r>
        <w:rPr>
          <w:rFonts w:hint="eastAsia" w:ascii="宋体" w:hAnsi="Times New Roman"/>
        </w:rPr>
        <w:t>——提升井的进水宜设置拦污栅，并应采取措施避免清污对周边环境造成不利影响。</w:t>
      </w:r>
    </w:p>
    <w:p w14:paraId="6FFCD5BD">
      <w:pPr>
        <w:pStyle w:val="108"/>
        <w:spacing w:before="156" w:after="156"/>
      </w:pPr>
      <w:bookmarkStart w:id="275" w:name="_Toc19068"/>
      <w:r>
        <w:rPr>
          <w:rFonts w:hint="eastAsia"/>
        </w:rPr>
        <w:t>再生水换热系统</w:t>
      </w:r>
      <w:bookmarkEnd w:id="275"/>
    </w:p>
    <w:p w14:paraId="51A0B73C">
      <w:pPr>
        <w:pStyle w:val="168"/>
        <w:numPr>
          <w:ilvl w:val="3"/>
          <w:numId w:val="36"/>
        </w:numPr>
      </w:pPr>
      <w:r>
        <w:rPr>
          <w:rFonts w:hint="eastAsia"/>
        </w:rPr>
        <w:t>再生水换热系统的退水水温，</w:t>
      </w:r>
      <w:r>
        <w:rPr>
          <w:rFonts w:hint="eastAsia"/>
          <w:kern w:val="2"/>
          <w:szCs w:val="21"/>
        </w:rPr>
        <w:t>供冷工况不宜高于35℃，供热工况不宜低于4℃，且应考虑地温恢复效应以及管网沿途上下游冷、热源介入，</w:t>
      </w:r>
      <w:r>
        <w:rPr>
          <w:rFonts w:hint="eastAsia"/>
        </w:rPr>
        <w:t>不应影响再生水安全使用。</w:t>
      </w:r>
    </w:p>
    <w:p w14:paraId="1DA25124">
      <w:pPr>
        <w:pStyle w:val="168"/>
        <w:numPr>
          <w:ilvl w:val="3"/>
          <w:numId w:val="36"/>
        </w:numPr>
      </w:pPr>
      <w:r>
        <w:rPr>
          <w:rFonts w:hint="eastAsia"/>
        </w:rPr>
        <w:t>再生水换热系统宜采用闭式，并宜直接进入水源热泵机组。</w:t>
      </w:r>
    </w:p>
    <w:p w14:paraId="770F8B78">
      <w:pPr>
        <w:pStyle w:val="168"/>
        <w:numPr>
          <w:ilvl w:val="3"/>
          <w:numId w:val="36"/>
        </w:numPr>
      </w:pPr>
      <w:r>
        <w:rPr>
          <w:rFonts w:hint="eastAsia"/>
        </w:rPr>
        <w:t>再生水换热器宜具备免拆清洗功能，源水流道的流速不宜小于 1.0m/s。</w:t>
      </w:r>
    </w:p>
    <w:p w14:paraId="2A66800B">
      <w:pPr>
        <w:pStyle w:val="168"/>
        <w:numPr>
          <w:ilvl w:val="3"/>
          <w:numId w:val="36"/>
        </w:numPr>
      </w:pPr>
      <w:r>
        <w:rPr>
          <w:rFonts w:hint="eastAsia"/>
        </w:rPr>
        <w:t xml:space="preserve">再生水换热系统应从压力流管道引水。引水设计符合下列规定： </w:t>
      </w:r>
    </w:p>
    <w:p w14:paraId="394AECCE">
      <w:pPr>
        <w:pStyle w:val="14"/>
        <w:spacing w:after="0" w:line="240" w:lineRule="auto"/>
        <w:ind w:left="210" w:leftChars="100" w:right="68" w:firstLine="420" w:firstLineChars="200"/>
        <w:rPr>
          <w:rFonts w:ascii="宋体" w:hAnsi="Times New Roman"/>
        </w:rPr>
      </w:pPr>
      <w:r>
        <w:rPr>
          <w:rFonts w:hint="eastAsia" w:ascii="宋体" w:hAnsi="Times New Roman"/>
        </w:rPr>
        <w:t>——引水泵宜设在热泵机房内，并应采用管道泵；</w:t>
      </w:r>
    </w:p>
    <w:p w14:paraId="0A6B6744">
      <w:pPr>
        <w:pStyle w:val="14"/>
        <w:spacing w:after="0" w:line="240" w:lineRule="auto"/>
        <w:ind w:left="1050" w:leftChars="300" w:right="68" w:hanging="420" w:hangingChars="200"/>
        <w:rPr>
          <w:rFonts w:ascii="宋体" w:hAnsi="Times New Roman"/>
        </w:rPr>
      </w:pPr>
      <w:r>
        <w:rPr>
          <w:rFonts w:hint="eastAsia" w:ascii="宋体" w:hAnsi="Times New Roman"/>
        </w:rPr>
        <w:t>——引水泵的台数应与换热器的设置相匹配，流量应按设计引水量和工作台数计算确定，扬程应按引水高差、设计流量下的总水头损失计算确定。</w:t>
      </w:r>
    </w:p>
    <w:p w14:paraId="556559AB">
      <w:pPr>
        <w:pStyle w:val="168"/>
        <w:numPr>
          <w:ilvl w:val="3"/>
          <w:numId w:val="36"/>
        </w:numPr>
        <w:rPr>
          <w:kern w:val="2"/>
          <w:szCs w:val="21"/>
        </w:rPr>
      </w:pPr>
      <w:r>
        <w:rPr>
          <w:rFonts w:hint="eastAsia"/>
        </w:rPr>
        <w:t>再生水换热系统的设计，应采取措施保证再生水水质不受污染。</w:t>
      </w:r>
    </w:p>
    <w:p w14:paraId="2C2DD747">
      <w:pPr>
        <w:pStyle w:val="168"/>
        <w:numPr>
          <w:ilvl w:val="3"/>
          <w:numId w:val="36"/>
        </w:numPr>
        <w:rPr>
          <w:kern w:val="2"/>
          <w:szCs w:val="21"/>
        </w:rPr>
      </w:pPr>
      <w:r>
        <w:rPr>
          <w:rFonts w:hint="eastAsia"/>
          <w:kern w:val="2"/>
          <w:szCs w:val="21"/>
        </w:rPr>
        <w:t>再生水换热系统采用开式时，应符合下列规定：</w:t>
      </w:r>
    </w:p>
    <w:p w14:paraId="75A896AE">
      <w:pPr>
        <w:spacing w:before="61" w:line="248" w:lineRule="auto"/>
        <w:ind w:left="632" w:leftChars="301" w:right="631"/>
        <w:rPr>
          <w:rFonts w:ascii="宋体" w:hAnsi="Times New Roman"/>
        </w:rPr>
      </w:pPr>
      <w:r>
        <w:rPr>
          <w:rFonts w:hint="eastAsia" w:ascii="宋体" w:hAnsi="Times New Roman"/>
        </w:rPr>
        <w:t>——换热池宜靠近引水点，位置与尺寸应符合规划要求，形状和水深应便于换热盘管布置； ——换热池宜设置排空设施、搅拌或其他防短流设施；大型换热池宜分格；</w:t>
      </w:r>
    </w:p>
    <w:p w14:paraId="5FA993E2">
      <w:pPr>
        <w:spacing w:before="61" w:line="221" w:lineRule="auto"/>
        <w:ind w:left="423" w:firstLine="210" w:firstLineChars="100"/>
        <w:rPr>
          <w:rFonts w:ascii="宋体" w:hAnsi="Times New Roman"/>
        </w:rPr>
      </w:pPr>
      <w:r>
        <w:rPr>
          <w:rFonts w:hint="eastAsia" w:ascii="宋体" w:hAnsi="Times New Roman"/>
        </w:rPr>
        <w:t>——换热盘管宜设置外壁清洗装置；</w:t>
      </w:r>
    </w:p>
    <w:p w14:paraId="079B3CEA">
      <w:pPr>
        <w:spacing w:before="59" w:line="248" w:lineRule="auto"/>
        <w:ind w:left="831" w:leftChars="301" w:right="54" w:hanging="199" w:hangingChars="95"/>
        <w:rPr>
          <w:rFonts w:ascii="宋体" w:hAnsi="Times New Roman"/>
        </w:rPr>
      </w:pPr>
      <w:r>
        <w:rPr>
          <w:rFonts w:hint="eastAsia" w:ascii="宋体" w:hAnsi="Times New Roman"/>
        </w:rPr>
        <w:t>——换热盘管的布置应与换热池的形状与尺寸相适应；换热盘管应可靠固定，与池底净距不应小于 0.2m，最低水位的淹没深度不应小于0.5m；</w:t>
      </w:r>
    </w:p>
    <w:p w14:paraId="697CA17D">
      <w:pPr>
        <w:spacing w:before="61" w:line="248" w:lineRule="auto"/>
        <w:ind w:left="833" w:leftChars="301" w:right="54" w:hanging="201" w:hangingChars="96"/>
        <w:rPr>
          <w:rFonts w:ascii="宋体" w:hAnsi="Times New Roman"/>
        </w:rPr>
      </w:pPr>
      <w:r>
        <w:rPr>
          <w:rFonts w:hint="eastAsia" w:ascii="宋体" w:hAnsi="Times New Roman"/>
        </w:rPr>
        <w:t>——换热盘管各单元或环路宜采用并联，且宜为同程系统；换热盘管的规格与换热特性应通过计算或试验确定；</w:t>
      </w:r>
    </w:p>
    <w:p w14:paraId="6D4C395C">
      <w:pPr>
        <w:spacing w:before="60" w:line="247" w:lineRule="auto"/>
        <w:ind w:left="829" w:leftChars="301" w:right="54" w:hanging="197" w:hangingChars="94"/>
        <w:rPr>
          <w:rFonts w:ascii="宋体" w:hAnsi="Times New Roman"/>
        </w:rPr>
      </w:pPr>
      <w:r>
        <w:rPr>
          <w:rFonts w:hint="eastAsia" w:ascii="宋体" w:hAnsi="Times New Roman"/>
        </w:rPr>
        <w:t>——换热盘管应采用化学稳定性好、耐腐蚀、导热系数大、流动阻力小的管材及管件；管件与管材 应为相同材料，公称压力及使用温度应满足设计要求，并应符合国家现行标准的有关规定；</w:t>
      </w:r>
    </w:p>
    <w:p w14:paraId="20416F6A">
      <w:pPr>
        <w:spacing w:before="60" w:line="247" w:lineRule="auto"/>
        <w:ind w:left="829" w:leftChars="301" w:right="54" w:hanging="197" w:hangingChars="94"/>
        <w:rPr>
          <w:rFonts w:ascii="宋体" w:hAnsi="Times New Roman"/>
        </w:rPr>
      </w:pPr>
      <w:r>
        <w:rPr>
          <w:rFonts w:hint="eastAsia" w:ascii="宋体" w:hAnsi="Times New Roman"/>
        </w:rPr>
        <w:t xml:space="preserve">——传热介质宜采用添加防冻剂的水溶液， 在换热盘管内的流速应大于0.6m/s； </w:t>
      </w:r>
    </w:p>
    <w:p w14:paraId="095C0C0E">
      <w:pPr>
        <w:spacing w:before="60" w:line="247" w:lineRule="auto"/>
        <w:ind w:left="829" w:leftChars="301" w:right="54" w:hanging="197" w:hangingChars="94"/>
        <w:rPr>
          <w:rFonts w:ascii="宋体" w:hAnsi="Times New Roman"/>
        </w:rPr>
      </w:pPr>
      <w:r>
        <w:rPr>
          <w:rFonts w:hint="eastAsia" w:ascii="宋体" w:hAnsi="Times New Roman"/>
        </w:rPr>
        <w:t>——传热介质系统应设置排气、定压、膨胀、自动补水和漏水报警装置；</w:t>
      </w:r>
    </w:p>
    <w:p w14:paraId="2B4720B2">
      <w:pPr>
        <w:spacing w:before="63" w:line="247" w:lineRule="auto"/>
        <w:ind w:left="423" w:right="1632" w:firstLine="210" w:firstLineChars="100"/>
        <w:rPr>
          <w:rFonts w:ascii="宋体" w:hAnsi="Times New Roman"/>
        </w:rPr>
      </w:pPr>
      <w:r>
        <w:rPr>
          <w:rFonts w:hint="eastAsia" w:ascii="宋体" w:hAnsi="Times New Roman"/>
        </w:rPr>
        <w:t>——传热介质循环泵应设在热泵机房内。</w:t>
      </w:r>
    </w:p>
    <w:p w14:paraId="62BE1B90">
      <w:pPr>
        <w:pStyle w:val="107"/>
        <w:spacing w:before="312" w:after="312"/>
      </w:pPr>
      <w:bookmarkStart w:id="276" w:name="_Toc13748"/>
      <w:bookmarkStart w:id="277" w:name="_Toc26486"/>
      <w:r>
        <w:rPr>
          <w:rFonts w:hint="eastAsia"/>
        </w:rPr>
        <w:t>建筑内系统</w:t>
      </w:r>
      <w:bookmarkEnd w:id="276"/>
      <w:bookmarkEnd w:id="277"/>
    </w:p>
    <w:p w14:paraId="3234476B">
      <w:pPr>
        <w:pStyle w:val="108"/>
        <w:spacing w:before="156" w:after="156"/>
      </w:pPr>
      <w:bookmarkStart w:id="278" w:name="_Toc25235"/>
      <w:bookmarkStart w:id="279" w:name="_Toc24082"/>
      <w:r>
        <w:rPr>
          <w:rFonts w:hint="eastAsia"/>
        </w:rPr>
        <w:t>一般规定</w:t>
      </w:r>
      <w:bookmarkEnd w:id="278"/>
      <w:bookmarkEnd w:id="279"/>
    </w:p>
    <w:p w14:paraId="1AA4A120">
      <w:pPr>
        <w:pStyle w:val="168"/>
        <w:numPr>
          <w:ilvl w:val="3"/>
          <w:numId w:val="36"/>
        </w:numPr>
        <w:rPr>
          <w:lang w:val="zh-CN"/>
        </w:rPr>
      </w:pPr>
      <w:r>
        <w:rPr>
          <w:rFonts w:hint="eastAsia"/>
          <w:lang w:val="zh-CN"/>
        </w:rPr>
        <w:t>建筑物内系统的设计，应符合 GB 50736 的规定。 其中，涉及生活热水或其它热水供应部分，应符合 GB 50015 的规定。</w:t>
      </w:r>
    </w:p>
    <w:p w14:paraId="38C60684">
      <w:pPr>
        <w:pStyle w:val="168"/>
        <w:numPr>
          <w:ilvl w:val="3"/>
          <w:numId w:val="36"/>
        </w:numPr>
        <w:rPr>
          <w:lang w:val="zh-CN"/>
        </w:rPr>
      </w:pPr>
      <w:r>
        <w:rPr>
          <w:rFonts w:hint="eastAsia"/>
          <w:lang w:val="zh-CN"/>
        </w:rPr>
        <w:t>建筑物内系统设计时，应通过技术经济比较后，增设辅助冷源/热源、 蓄冷/蓄热装置或其它节 能设施。</w:t>
      </w:r>
    </w:p>
    <w:p w14:paraId="1FF4D125">
      <w:pPr>
        <w:pStyle w:val="168"/>
        <w:numPr>
          <w:ilvl w:val="3"/>
          <w:numId w:val="36"/>
        </w:numPr>
      </w:pPr>
      <w:bookmarkStart w:id="280" w:name="OLE_LINK14"/>
      <w:r>
        <w:rPr>
          <w:rFonts w:hint="eastAsia"/>
          <w:lang w:val="zh-CN"/>
        </w:rPr>
        <w:t>建筑物内系统设计时，应提供综合能效分析方法并进行预评估；多能耦合式系统应制定运行策略，</w:t>
      </w:r>
      <w:r>
        <w:rPr>
          <w:rFonts w:hint="eastAsia"/>
        </w:rPr>
        <w:t>优先选择污水源热泵系统</w:t>
      </w:r>
      <w:r>
        <w:rPr>
          <w:rFonts w:hint="eastAsia"/>
          <w:lang w:val="zh-CN"/>
        </w:rPr>
        <w:t>。</w:t>
      </w:r>
    </w:p>
    <w:bookmarkEnd w:id="280"/>
    <w:p w14:paraId="0E082E18">
      <w:pPr>
        <w:pStyle w:val="168"/>
        <w:numPr>
          <w:ilvl w:val="3"/>
          <w:numId w:val="36"/>
        </w:numPr>
        <w:rPr>
          <w:lang w:val="zh-CN"/>
        </w:rPr>
      </w:pPr>
      <w:r>
        <w:rPr>
          <w:rFonts w:hint="eastAsia"/>
          <w:lang w:val="zh-CN" w:bidi="ar"/>
        </w:rPr>
        <w:t>建筑物内系统设计能源消耗计量时，向综合建筑供冷/热的，</w:t>
      </w:r>
      <w:r>
        <w:rPr>
          <w:rFonts w:hint="eastAsia"/>
          <w:lang w:bidi="ar"/>
        </w:rPr>
        <w:t>应</w:t>
      </w:r>
      <w:r>
        <w:rPr>
          <w:rFonts w:hint="eastAsia"/>
          <w:lang w:val="zh-CN" w:bidi="ar"/>
        </w:rPr>
        <w:t>将住宅和商业分开计量。</w:t>
      </w:r>
    </w:p>
    <w:p w14:paraId="6ADD044A">
      <w:pPr>
        <w:pStyle w:val="168"/>
        <w:numPr>
          <w:ilvl w:val="3"/>
          <w:numId w:val="36"/>
        </w:numPr>
      </w:pPr>
      <w:r>
        <w:rPr>
          <w:rFonts w:hint="eastAsia" w:hAnsi="宋体" w:cs="宋体"/>
          <w:snapToGrid w:val="0"/>
          <w:szCs w:val="21"/>
          <w:lang w:bidi="ar"/>
        </w:rPr>
        <w:t>采用原污水作为冷、热源的污水源热泵项目，应设置臭气处理系统。</w:t>
      </w:r>
    </w:p>
    <w:p w14:paraId="3BFA8637">
      <w:pPr>
        <w:pStyle w:val="108"/>
        <w:spacing w:before="156" w:after="156"/>
      </w:pPr>
      <w:bookmarkStart w:id="281" w:name="_Toc11040"/>
      <w:bookmarkStart w:id="282" w:name="_Toc4756"/>
      <w:r>
        <w:rPr>
          <w:rFonts w:hint="eastAsia"/>
        </w:rPr>
        <w:t>水源热泵机组</w:t>
      </w:r>
      <w:bookmarkEnd w:id="281"/>
      <w:bookmarkEnd w:id="282"/>
    </w:p>
    <w:p w14:paraId="14FBC539">
      <w:pPr>
        <w:pStyle w:val="168"/>
        <w:numPr>
          <w:ilvl w:val="3"/>
          <w:numId w:val="36"/>
        </w:numPr>
        <w:rPr>
          <w:lang w:val="zh-CN"/>
        </w:rPr>
      </w:pPr>
      <w:r>
        <w:rPr>
          <w:rFonts w:hint="eastAsia"/>
          <w:lang w:val="zh-CN"/>
        </w:rPr>
        <w:t>水源热泵机组的设置方式，应根据供冷/供热建筑的特点和使用功能，以及污水换热系统的形式</w:t>
      </w:r>
    </w:p>
    <w:p w14:paraId="19C9DC00">
      <w:pPr>
        <w:pStyle w:val="168"/>
        <w:numPr>
          <w:ilvl w:val="255"/>
          <w:numId w:val="0"/>
        </w:numPr>
        <w:rPr>
          <w:lang w:val="zh-CN"/>
        </w:rPr>
      </w:pPr>
      <w:r>
        <w:rPr>
          <w:rFonts w:hint="eastAsia"/>
          <w:lang w:val="zh-CN"/>
        </w:rPr>
        <w:t>确定。</w:t>
      </w:r>
    </w:p>
    <w:p w14:paraId="700999A1">
      <w:pPr>
        <w:pStyle w:val="168"/>
        <w:numPr>
          <w:ilvl w:val="3"/>
          <w:numId w:val="36"/>
        </w:numPr>
        <w:rPr>
          <w:lang w:val="zh-CN"/>
        </w:rPr>
      </w:pPr>
      <w:r>
        <w:rPr>
          <w:rFonts w:hint="eastAsia"/>
          <w:lang w:val="zh-CN"/>
        </w:rPr>
        <w:t>水源热泵机组的台数选择，应能适应全年供冷/供热负荷的变化，不宜少于2台。采用大型水源 热泵机组，应有容量控制机构；采用小型水源热泵机组，应按其负荷调节性能进行台数配置。</w:t>
      </w:r>
    </w:p>
    <w:p w14:paraId="3B57A715">
      <w:pPr>
        <w:pStyle w:val="168"/>
        <w:numPr>
          <w:ilvl w:val="3"/>
          <w:numId w:val="36"/>
        </w:numPr>
        <w:rPr>
          <w:lang w:val="zh-CN"/>
        </w:rPr>
      </w:pPr>
      <w:r>
        <w:rPr>
          <w:rFonts w:hint="eastAsia"/>
          <w:lang w:val="zh-CN"/>
        </w:rPr>
        <w:t>水源热泵机组应按实际运行参数选型，其性能应符合GB/T 19409 和GB 30721的相关规定，能效等级应</w:t>
      </w:r>
      <w:r>
        <w:rPr>
          <w:rFonts w:hint="eastAsia"/>
        </w:rPr>
        <w:t>不低于</w:t>
      </w:r>
      <w:r>
        <w:rPr>
          <w:rFonts w:hint="eastAsia"/>
          <w:lang w:val="zh-CN"/>
        </w:rPr>
        <w:t>GB 19577</w:t>
      </w:r>
      <w:r>
        <w:rPr>
          <w:rFonts w:hint="eastAsia"/>
        </w:rPr>
        <w:t>中的2级标准</w:t>
      </w:r>
      <w:r>
        <w:rPr>
          <w:rFonts w:hint="eastAsia"/>
          <w:lang w:val="zh-CN"/>
        </w:rPr>
        <w:t>，且应满足污水源热泵系统运行参数的要求。</w:t>
      </w:r>
    </w:p>
    <w:p w14:paraId="2CB19231">
      <w:pPr>
        <w:pStyle w:val="168"/>
        <w:numPr>
          <w:ilvl w:val="3"/>
          <w:numId w:val="36"/>
        </w:numPr>
        <w:rPr>
          <w:lang w:val="zh-CN"/>
        </w:rPr>
      </w:pPr>
      <w:r>
        <w:rPr>
          <w:rFonts w:hint="eastAsia"/>
          <w:lang w:val="zh-CN"/>
        </w:rPr>
        <w:t>污水直接进入水源热泵机组的闭式污水系统，所选用水源热泵机组的性能应考虑污水流道结垢 的影响，采用合理的污垢系数对制冷量/制热量进行修正。</w:t>
      </w:r>
    </w:p>
    <w:p w14:paraId="3342392B">
      <w:pPr>
        <w:pStyle w:val="168"/>
        <w:numPr>
          <w:ilvl w:val="3"/>
          <w:numId w:val="36"/>
        </w:numPr>
        <w:rPr>
          <w:lang w:val="zh-CN"/>
        </w:rPr>
      </w:pPr>
      <w:r>
        <w:rPr>
          <w:rFonts w:hint="eastAsia"/>
          <w:lang w:val="zh-CN"/>
        </w:rPr>
        <w:t>开式污水系统或设置中间换热器的闭式污水系统，传热介质添加防冻液时，应对所选用水源热 泵机组的制冷量/制热量和蒸发器/冷凝器阻力进行修正。</w:t>
      </w:r>
    </w:p>
    <w:p w14:paraId="0E97F885">
      <w:pPr>
        <w:pStyle w:val="168"/>
        <w:numPr>
          <w:ilvl w:val="3"/>
          <w:numId w:val="36"/>
        </w:numPr>
        <w:rPr>
          <w:lang w:val="zh-CN"/>
        </w:rPr>
      </w:pPr>
      <w:r>
        <w:rPr>
          <w:rFonts w:hint="eastAsia"/>
          <w:lang w:val="zh-CN"/>
        </w:rPr>
        <w:t>水源热泵机组蒸发器出口应设防冻保护装置。供冷/供热工况宜在热泵工质侧进行切换。</w:t>
      </w:r>
    </w:p>
    <w:p w14:paraId="7725CE3F">
      <w:pPr>
        <w:pStyle w:val="108"/>
        <w:spacing w:before="156" w:after="156"/>
      </w:pPr>
      <w:bookmarkStart w:id="283" w:name="_Toc21308"/>
      <w:bookmarkStart w:id="284" w:name="_Toc26925"/>
      <w:r>
        <w:rPr>
          <w:rFonts w:hint="eastAsia"/>
        </w:rPr>
        <w:t>水系统</w:t>
      </w:r>
      <w:bookmarkEnd w:id="283"/>
      <w:bookmarkEnd w:id="284"/>
    </w:p>
    <w:p w14:paraId="00662F1E">
      <w:pPr>
        <w:pStyle w:val="168"/>
        <w:numPr>
          <w:ilvl w:val="3"/>
          <w:numId w:val="36"/>
        </w:numPr>
        <w:rPr>
          <w:lang w:val="zh-CN"/>
        </w:rPr>
      </w:pPr>
      <w:bookmarkStart w:id="285" w:name="_Toc1878"/>
      <w:r>
        <w:rPr>
          <w:rFonts w:hint="eastAsia"/>
          <w:lang w:val="zh-CN"/>
        </w:rPr>
        <w:t>水源热泵机组直接供冷/供热时，冷水供水温度不宜低于 5℃ , 热水供水温度不宜高于 55℃。有条件时，宜适当增大供回水温差。</w:t>
      </w:r>
    </w:p>
    <w:p w14:paraId="6B2A387C">
      <w:pPr>
        <w:pStyle w:val="168"/>
        <w:numPr>
          <w:ilvl w:val="3"/>
          <w:numId w:val="36"/>
        </w:numPr>
        <w:rPr>
          <w:lang w:val="zh-CN"/>
        </w:rPr>
      </w:pPr>
      <w:r>
        <w:rPr>
          <w:rFonts w:hint="eastAsia"/>
          <w:lang w:val="zh-CN"/>
        </w:rPr>
        <w:t>水源热泵机组的引水泵和循环泵宜按一机对一泵设置。多台水源热泵机组的源水或空调水采用 共用集管连接时，应采取措施保证源水或空调水系统各并联环路之间的水力平衡，每台水源热泵机组的 进口和出口管道上均应装设电控阀，电控阀应与对应机组联锁。</w:t>
      </w:r>
    </w:p>
    <w:p w14:paraId="4DC5DBCB">
      <w:pPr>
        <w:pStyle w:val="168"/>
        <w:numPr>
          <w:ilvl w:val="3"/>
          <w:numId w:val="36"/>
        </w:numPr>
        <w:rPr>
          <w:lang w:val="zh-CN"/>
        </w:rPr>
      </w:pPr>
      <w:r>
        <w:rPr>
          <w:rFonts w:hint="eastAsia"/>
          <w:lang w:val="zh-CN"/>
        </w:rPr>
        <w:t>在水源热泵机组外进行供冷/供热功能转换的系统，应在水系统上设置功能转换阀门，并在转换 阀门上作出明显标识；污水直接进入热泵机组的闭式污水系统，应在水系统上预留水源热泵机组清洗用 的旁通管。</w:t>
      </w:r>
    </w:p>
    <w:bookmarkEnd w:id="285"/>
    <w:p w14:paraId="3A8DCE71">
      <w:pPr>
        <w:pStyle w:val="108"/>
        <w:spacing w:before="156" w:after="156"/>
      </w:pPr>
      <w:bookmarkStart w:id="286" w:name="_Toc21041"/>
      <w:bookmarkStart w:id="287" w:name="_Toc4269"/>
      <w:r>
        <w:rPr>
          <w:rFonts w:hint="eastAsia"/>
        </w:rPr>
        <w:t>热回收</w:t>
      </w:r>
      <w:bookmarkEnd w:id="286"/>
    </w:p>
    <w:p w14:paraId="6D359AC4">
      <w:pPr>
        <w:pStyle w:val="168"/>
        <w:numPr>
          <w:ilvl w:val="3"/>
          <w:numId w:val="36"/>
        </w:numPr>
        <w:rPr>
          <w:lang w:val="zh-CN"/>
        </w:rPr>
      </w:pPr>
      <w:r>
        <w:rPr>
          <w:rFonts w:hint="eastAsia"/>
          <w:lang w:val="zh-CN"/>
        </w:rPr>
        <w:t>污水源热泵系统同时存在供冷负荷和供热负荷（如生活热水）时，应考虑水源热泵机组冷凝热的回收利用。</w:t>
      </w:r>
    </w:p>
    <w:p w14:paraId="3C7F499D">
      <w:pPr>
        <w:pStyle w:val="168"/>
        <w:numPr>
          <w:ilvl w:val="3"/>
          <w:numId w:val="36"/>
        </w:numPr>
        <w:rPr>
          <w:lang w:val="zh-CN"/>
        </w:rPr>
      </w:pPr>
      <w:r>
        <w:rPr>
          <w:rFonts w:hint="eastAsia"/>
          <w:lang w:val="zh-CN"/>
        </w:rPr>
        <w:t>带热回收的水源热泵机组用于</w:t>
      </w:r>
      <w:bookmarkStart w:id="288" w:name="OLE_LINK27"/>
      <w:r>
        <w:rPr>
          <w:rFonts w:hint="eastAsia"/>
          <w:lang w:val="zh-CN"/>
        </w:rPr>
        <w:t>加热生活热水等提供热负荷</w:t>
      </w:r>
      <w:bookmarkEnd w:id="288"/>
      <w:r>
        <w:rPr>
          <w:rFonts w:hint="eastAsia"/>
          <w:lang w:val="zh-CN"/>
        </w:rPr>
        <w:t>时，应符合下列规定：</w:t>
      </w:r>
    </w:p>
    <w:p w14:paraId="7A37E1FA">
      <w:pPr>
        <w:pStyle w:val="14"/>
        <w:spacing w:after="0" w:line="240" w:lineRule="auto"/>
        <w:ind w:left="1050" w:leftChars="300" w:right="68" w:hanging="420" w:hangingChars="200"/>
        <w:rPr>
          <w:rFonts w:ascii="宋体" w:hAnsi="Times New Roman"/>
        </w:rPr>
      </w:pPr>
      <w:r>
        <w:rPr>
          <w:rFonts w:hint="eastAsia" w:ascii="宋体" w:hAnsi="Times New Roman"/>
          <w:lang w:val="zh-CN"/>
        </w:rPr>
        <w:t xml:space="preserve">——提供的热水温度在满足需要的情况下应尽量低，提供较高温度热水应通过技术经济比较确定； </w:t>
      </w:r>
      <w:r>
        <w:rPr>
          <w:rFonts w:hint="eastAsia" w:ascii="宋体" w:hAnsi="Times New Roman"/>
        </w:rPr>
        <w:t xml:space="preserve">  </w:t>
      </w:r>
    </w:p>
    <w:p w14:paraId="4CE51AC5">
      <w:pPr>
        <w:pStyle w:val="14"/>
        <w:spacing w:after="0" w:line="240" w:lineRule="auto"/>
        <w:ind w:left="630" w:leftChars="300" w:right="68"/>
        <w:rPr>
          <w:rFonts w:ascii="宋体" w:hAnsi="Times New Roman"/>
        </w:rPr>
      </w:pPr>
      <w:r>
        <w:rPr>
          <w:rFonts w:hint="eastAsia" w:ascii="宋体" w:hAnsi="Times New Roman"/>
          <w:lang w:val="zh-CN"/>
        </w:rPr>
        <w:t>——应采取措施保证进入冷凝器的水温满足安全运行的最低要求；</w:t>
      </w:r>
      <w:r>
        <w:rPr>
          <w:rFonts w:hint="eastAsia" w:ascii="宋体" w:hAnsi="Times New Roman"/>
          <w:lang w:val="zh-CN"/>
        </w:rPr>
        <w:br w:type="textWrapping"/>
      </w:r>
      <w:r>
        <w:rPr>
          <w:rFonts w:hint="eastAsia" w:ascii="宋体" w:hAnsi="Times New Roman"/>
          <w:lang w:val="zh-CN" w:bidi="ar"/>
        </w:rPr>
        <w:t>——</w:t>
      </w:r>
      <w:r>
        <w:rPr>
          <w:rFonts w:hint="eastAsia"/>
          <w:lang w:val="zh-CN"/>
        </w:rPr>
        <w:t>热负荷</w:t>
      </w:r>
      <w:r>
        <w:rPr>
          <w:rFonts w:hint="eastAsia"/>
        </w:rPr>
        <w:t>需求时间</w:t>
      </w:r>
      <w:r>
        <w:rPr>
          <w:rFonts w:hint="eastAsia" w:ascii="宋体" w:hAnsi="Times New Roman"/>
          <w:lang w:bidi="ar"/>
        </w:rPr>
        <w:t>与水源热泵机组运行时间不同步时，宜采取措施提高热回收效率。</w:t>
      </w:r>
    </w:p>
    <w:bookmarkEnd w:id="287"/>
    <w:p w14:paraId="0C40E796">
      <w:pPr>
        <w:pStyle w:val="107"/>
        <w:spacing w:before="312" w:after="312"/>
      </w:pPr>
      <w:bookmarkStart w:id="289" w:name="_Toc17633"/>
      <w:bookmarkStart w:id="290" w:name="_Toc3929"/>
      <w:r>
        <w:rPr>
          <w:rFonts w:hint="eastAsia"/>
        </w:rPr>
        <w:t>监测与控制</w:t>
      </w:r>
      <w:bookmarkEnd w:id="289"/>
    </w:p>
    <w:p w14:paraId="31012E2D">
      <w:pPr>
        <w:pStyle w:val="108"/>
        <w:spacing w:before="156" w:after="156"/>
      </w:pPr>
      <w:bookmarkStart w:id="291" w:name="_Toc29641"/>
      <w:r>
        <w:rPr>
          <w:rFonts w:hint="eastAsia"/>
        </w:rPr>
        <w:t>一般规定</w:t>
      </w:r>
      <w:bookmarkEnd w:id="290"/>
      <w:bookmarkEnd w:id="291"/>
    </w:p>
    <w:p w14:paraId="15552F2B">
      <w:pPr>
        <w:pStyle w:val="168"/>
        <w:numPr>
          <w:ilvl w:val="3"/>
          <w:numId w:val="36"/>
        </w:numPr>
        <w:rPr>
          <w:lang w:val="zh-CN" w:bidi="ar"/>
        </w:rPr>
      </w:pPr>
      <w:r>
        <w:rPr>
          <w:rFonts w:hint="eastAsia"/>
          <w:lang w:val="zh-CN" w:bidi="ar"/>
        </w:rPr>
        <w:t>污水源热泵系统应加强对污水换热系统的监测和控制，</w:t>
      </w:r>
      <w:r>
        <w:rPr>
          <w:rFonts w:hint="eastAsia"/>
          <w:lang w:bidi="ar"/>
        </w:rPr>
        <w:t>确保</w:t>
      </w:r>
      <w:r>
        <w:rPr>
          <w:rFonts w:hint="eastAsia"/>
          <w:lang w:val="zh-CN" w:bidi="ar"/>
        </w:rPr>
        <w:t>污水换热系统的退水温度不超限。</w:t>
      </w:r>
    </w:p>
    <w:p w14:paraId="7FFF4EA6">
      <w:pPr>
        <w:pStyle w:val="168"/>
        <w:numPr>
          <w:ilvl w:val="3"/>
          <w:numId w:val="36"/>
        </w:numPr>
        <w:rPr>
          <w:lang w:val="zh-CN" w:bidi="ar"/>
        </w:rPr>
      </w:pPr>
      <w:r>
        <w:rPr>
          <w:rFonts w:hint="eastAsia"/>
          <w:lang w:val="zh-CN" w:bidi="ar"/>
        </w:rPr>
        <w:t>污水源热泵系统应有水源热泵机组压缩机启停与源水、 空调水通断联锁的措施。 系统启动时， 电动阀、引水泵、循环泵应先于水源热泵机组启动，水源热泵机组在源水和空调水流动得以证实后再启 动。系统停机时应与上述顺序相反。</w:t>
      </w:r>
    </w:p>
    <w:p w14:paraId="007921D5">
      <w:pPr>
        <w:pStyle w:val="168"/>
        <w:numPr>
          <w:ilvl w:val="3"/>
          <w:numId w:val="36"/>
        </w:numPr>
        <w:rPr>
          <w:lang w:val="zh-CN" w:bidi="ar"/>
        </w:rPr>
      </w:pPr>
      <w:r>
        <w:rPr>
          <w:rFonts w:hint="eastAsia"/>
          <w:lang w:val="zh-CN" w:bidi="ar"/>
        </w:rPr>
        <w:t>水源热泵机组应设置源水侧温度联锁保护装置，当源水侧进、出水温度超限时，应自动报警和 启动辅助冷/热源。</w:t>
      </w:r>
    </w:p>
    <w:p w14:paraId="42138EAB">
      <w:pPr>
        <w:pStyle w:val="168"/>
        <w:numPr>
          <w:ilvl w:val="3"/>
          <w:numId w:val="36"/>
        </w:numPr>
      </w:pPr>
      <w:r>
        <w:rPr>
          <w:rFonts w:hint="eastAsia"/>
          <w:lang w:val="zh-CN" w:bidi="ar"/>
        </w:rPr>
        <w:t>监测与控制系统应具备</w:t>
      </w:r>
      <w:bookmarkStart w:id="292" w:name="OLE_LINK21"/>
      <w:r>
        <w:rPr>
          <w:rFonts w:hint="eastAsia"/>
          <w:lang w:val="zh-CN" w:bidi="ar"/>
        </w:rPr>
        <w:t>远</w:t>
      </w:r>
      <w:r>
        <w:rPr>
          <w:rFonts w:hint="eastAsia"/>
          <w:lang w:bidi="ar"/>
        </w:rPr>
        <w:t>程</w:t>
      </w:r>
      <w:r>
        <w:rPr>
          <w:rFonts w:hint="eastAsia"/>
          <w:lang w:val="zh-CN" w:bidi="ar"/>
        </w:rPr>
        <w:t>传输、参数设置、数据监测、状态管理、分析存储、风险预警等功能，</w:t>
      </w:r>
      <w:r>
        <w:rPr>
          <w:rFonts w:hint="eastAsia"/>
          <w:lang w:bidi="ar"/>
        </w:rPr>
        <w:t>并预留楼宇自控或其他接口。</w:t>
      </w:r>
      <w:bookmarkEnd w:id="292"/>
    </w:p>
    <w:p w14:paraId="035508FF">
      <w:pPr>
        <w:pStyle w:val="108"/>
        <w:spacing w:before="156" w:after="156"/>
        <w:rPr>
          <w:color w:val="0000FF"/>
        </w:rPr>
      </w:pPr>
      <w:bookmarkStart w:id="293" w:name="_Toc29979"/>
      <w:r>
        <w:rPr>
          <w:rFonts w:hint="eastAsia"/>
        </w:rPr>
        <w:t>监测</w:t>
      </w:r>
      <w:bookmarkEnd w:id="293"/>
      <w:r>
        <w:rPr>
          <w:rFonts w:hint="eastAsia"/>
        </w:rPr>
        <w:t>与计量</w:t>
      </w:r>
    </w:p>
    <w:p w14:paraId="7046D987">
      <w:pPr>
        <w:pStyle w:val="168"/>
        <w:numPr>
          <w:ilvl w:val="3"/>
          <w:numId w:val="36"/>
        </w:numPr>
        <w:rPr>
          <w:lang w:val="zh-CN" w:bidi="ar"/>
        </w:rPr>
      </w:pPr>
      <w:r>
        <w:rPr>
          <w:rFonts w:hint="eastAsia"/>
          <w:lang w:val="zh-CN" w:bidi="ar"/>
        </w:rPr>
        <w:t>污水源热泵系统应对以下参数进行监测：</w:t>
      </w:r>
    </w:p>
    <w:p w14:paraId="69140767">
      <w:pPr>
        <w:pStyle w:val="14"/>
        <w:spacing w:after="0" w:line="240" w:lineRule="auto"/>
        <w:ind w:left="630" w:leftChars="300" w:right="68"/>
        <w:rPr>
          <w:rFonts w:ascii="宋体" w:hAnsi="Times New Roman"/>
          <w:lang w:val="zh-CN"/>
        </w:rPr>
      </w:pPr>
      <w:bookmarkStart w:id="294" w:name="OLE_LINK6"/>
      <w:r>
        <w:rPr>
          <w:rFonts w:hint="eastAsia" w:ascii="宋体" w:hAnsi="Times New Roman"/>
          <w:lang w:val="zh-CN"/>
        </w:rPr>
        <w:t>——</w:t>
      </w:r>
      <w:bookmarkEnd w:id="294"/>
      <w:r>
        <w:rPr>
          <w:rFonts w:hint="eastAsia" w:ascii="宋体" w:hAnsi="Times New Roman"/>
          <w:lang w:val="zh-CN"/>
        </w:rPr>
        <w:t>分、集水器温度、压力（或压差）；</w:t>
      </w:r>
    </w:p>
    <w:p w14:paraId="406CF8D3">
      <w:pPr>
        <w:pStyle w:val="14"/>
        <w:spacing w:after="0" w:line="240" w:lineRule="auto"/>
        <w:ind w:left="630" w:leftChars="300" w:right="68"/>
        <w:rPr>
          <w:rFonts w:ascii="宋体" w:hAnsi="Times New Roman"/>
          <w:lang w:val="zh-CN"/>
        </w:rPr>
      </w:pPr>
      <w:r>
        <w:rPr>
          <w:rFonts w:hint="eastAsia" w:ascii="宋体" w:hAnsi="Times New Roman"/>
          <w:lang w:val="zh-CN"/>
        </w:rPr>
        <w:t>——</w:t>
      </w:r>
      <w:bookmarkStart w:id="295" w:name="OLE_LINK11"/>
      <w:r>
        <w:rPr>
          <w:rFonts w:hint="eastAsia" w:ascii="宋体" w:hAnsi="Times New Roman"/>
          <w:lang w:val="zh-CN"/>
        </w:rPr>
        <w:t>水源热泵机组</w:t>
      </w:r>
      <w:bookmarkEnd w:id="295"/>
      <w:r>
        <w:rPr>
          <w:rFonts w:hint="eastAsia" w:ascii="宋体" w:hAnsi="Times New Roman"/>
          <w:lang w:val="zh-CN"/>
        </w:rPr>
        <w:t>蒸发器/冷凝器进、出口水温、压力、流量；</w:t>
      </w:r>
    </w:p>
    <w:p w14:paraId="2F927A8A">
      <w:pPr>
        <w:pStyle w:val="14"/>
        <w:spacing w:after="0" w:line="240" w:lineRule="auto"/>
        <w:ind w:left="630" w:leftChars="300" w:right="68"/>
        <w:rPr>
          <w:rFonts w:ascii="宋体" w:hAnsi="Times New Roman"/>
          <w:lang w:val="zh-CN"/>
        </w:rPr>
      </w:pPr>
      <w:r>
        <w:rPr>
          <w:rFonts w:hint="eastAsia" w:ascii="宋体" w:hAnsi="Times New Roman"/>
          <w:lang w:val="zh-CN"/>
        </w:rPr>
        <w:t>——中间换热器进、出口污水水温、压力、流量；</w:t>
      </w:r>
    </w:p>
    <w:p w14:paraId="2173C957">
      <w:pPr>
        <w:pStyle w:val="14"/>
        <w:spacing w:after="0" w:line="240" w:lineRule="auto"/>
        <w:ind w:left="630" w:leftChars="300" w:right="68"/>
        <w:rPr>
          <w:rFonts w:ascii="宋体" w:hAnsi="Times New Roman"/>
          <w:lang w:val="zh-CN"/>
        </w:rPr>
      </w:pPr>
      <w:r>
        <w:rPr>
          <w:rFonts w:hint="eastAsia" w:ascii="宋体" w:hAnsi="Times New Roman"/>
          <w:lang w:val="zh-CN"/>
        </w:rPr>
        <w:t>——污水换热池进、出口污水水温、流量；</w:t>
      </w:r>
    </w:p>
    <w:p w14:paraId="71FFD3D6">
      <w:pPr>
        <w:pStyle w:val="14"/>
        <w:spacing w:after="0" w:line="240" w:lineRule="auto"/>
        <w:ind w:left="630" w:leftChars="300" w:right="68"/>
        <w:rPr>
          <w:rFonts w:ascii="宋体" w:hAnsi="Times New Roman"/>
          <w:lang w:val="zh-CN"/>
        </w:rPr>
      </w:pPr>
      <w:r>
        <w:rPr>
          <w:rFonts w:hint="eastAsia" w:ascii="宋体" w:hAnsi="Times New Roman"/>
          <w:lang w:val="zh-CN"/>
        </w:rPr>
        <w:t>——水源热泵机组、引水泵、 循环泵等设备的启停状态；</w:t>
      </w:r>
    </w:p>
    <w:p w14:paraId="7E6EB2A6">
      <w:pPr>
        <w:pStyle w:val="14"/>
        <w:spacing w:after="0" w:line="240" w:lineRule="auto"/>
        <w:ind w:left="630" w:leftChars="300" w:right="68"/>
        <w:rPr>
          <w:rFonts w:ascii="宋体" w:hAnsi="Times New Roman"/>
          <w:lang w:val="zh-CN"/>
        </w:rPr>
      </w:pPr>
      <w:r>
        <w:rPr>
          <w:rFonts w:hint="eastAsia" w:ascii="宋体" w:hAnsi="Times New Roman"/>
          <w:lang w:val="zh-CN"/>
        </w:rPr>
        <w:t>——电控阀、调节阀等阀门的阀位；</w:t>
      </w:r>
    </w:p>
    <w:p w14:paraId="77C87885">
      <w:pPr>
        <w:pStyle w:val="168"/>
        <w:numPr>
          <w:ilvl w:val="3"/>
          <w:numId w:val="36"/>
        </w:numPr>
        <w:rPr>
          <w:lang w:val="zh-CN" w:bidi="ar"/>
        </w:rPr>
      </w:pPr>
      <w:r>
        <w:rPr>
          <w:rFonts w:hint="eastAsia"/>
          <w:lang w:val="zh-CN" w:bidi="ar"/>
        </w:rPr>
        <w:t>闭式污水系统设置污水过滤设备的，应监测过滤设备的进出水压差，当压差超限时应报警。</w:t>
      </w:r>
    </w:p>
    <w:p w14:paraId="60C48E03">
      <w:pPr>
        <w:pStyle w:val="108"/>
        <w:spacing w:before="156" w:after="156"/>
      </w:pPr>
      <w:bookmarkStart w:id="296" w:name="_Toc3700"/>
      <w:r>
        <w:rPr>
          <w:rFonts w:hint="eastAsia"/>
        </w:rPr>
        <w:t>控制</w:t>
      </w:r>
      <w:bookmarkEnd w:id="296"/>
    </w:p>
    <w:p w14:paraId="6F88E121">
      <w:pPr>
        <w:pStyle w:val="168"/>
        <w:numPr>
          <w:ilvl w:val="3"/>
          <w:numId w:val="36"/>
        </w:numPr>
        <w:rPr>
          <w:lang w:val="zh-CN" w:bidi="ar"/>
        </w:rPr>
      </w:pPr>
      <w:r>
        <w:rPr>
          <w:rFonts w:hint="eastAsia"/>
          <w:lang w:bidi="ar"/>
        </w:rPr>
        <w:t>污水源热泵系统宜具备下列控制功能</w:t>
      </w:r>
      <w:r>
        <w:rPr>
          <w:rFonts w:hint="eastAsia"/>
          <w:lang w:val="zh-CN" w:bidi="ar"/>
        </w:rPr>
        <w:t>：</w:t>
      </w:r>
    </w:p>
    <w:p w14:paraId="7131993C">
      <w:pPr>
        <w:pStyle w:val="14"/>
        <w:spacing w:after="0" w:line="240" w:lineRule="auto"/>
        <w:ind w:left="630" w:leftChars="300" w:right="68"/>
        <w:rPr>
          <w:rFonts w:ascii="宋体" w:hAnsi="Times New Roman"/>
          <w:lang w:val="zh-CN"/>
        </w:rPr>
      </w:pPr>
      <w:r>
        <w:rPr>
          <w:rFonts w:hint="eastAsia" w:ascii="宋体" w:hAnsi="Times New Roman"/>
          <w:lang w:val="zh-CN"/>
        </w:rPr>
        <w:t>——热泵机组台数、加减载控制；</w:t>
      </w:r>
    </w:p>
    <w:p w14:paraId="16D08285">
      <w:pPr>
        <w:pStyle w:val="14"/>
        <w:spacing w:after="0" w:line="240" w:lineRule="auto"/>
        <w:ind w:left="630" w:leftChars="300" w:right="68"/>
        <w:rPr>
          <w:rFonts w:ascii="宋体" w:hAnsi="Times New Roman"/>
          <w:lang w:val="zh-CN"/>
        </w:rPr>
      </w:pPr>
      <w:r>
        <w:rPr>
          <w:rFonts w:hint="eastAsia" w:ascii="宋体" w:hAnsi="Times New Roman"/>
          <w:lang w:val="zh-CN"/>
        </w:rPr>
        <w:t>——水系统温度或压力控制；</w:t>
      </w:r>
    </w:p>
    <w:p w14:paraId="582BD533">
      <w:pPr>
        <w:pStyle w:val="14"/>
        <w:spacing w:after="0" w:line="240" w:lineRule="auto"/>
        <w:ind w:left="630" w:leftChars="300" w:right="68"/>
        <w:rPr>
          <w:rFonts w:ascii="宋体" w:hAnsi="Times New Roman"/>
          <w:lang w:val="zh-CN"/>
        </w:rPr>
      </w:pPr>
      <w:r>
        <w:rPr>
          <w:rFonts w:hint="eastAsia" w:ascii="宋体" w:hAnsi="Times New Roman"/>
          <w:lang w:val="zh-CN"/>
        </w:rPr>
        <w:t>——与辅助冷/热源、蓄冷/热装置耦合控制；</w:t>
      </w:r>
    </w:p>
    <w:p w14:paraId="249ED7CD">
      <w:pPr>
        <w:pStyle w:val="14"/>
        <w:spacing w:after="0" w:line="240" w:lineRule="auto"/>
        <w:ind w:left="630" w:leftChars="300" w:right="68"/>
        <w:rPr>
          <w:rFonts w:ascii="宋体" w:hAnsi="Times New Roman"/>
          <w:lang w:val="zh-CN"/>
        </w:rPr>
      </w:pPr>
      <w:r>
        <w:rPr>
          <w:rFonts w:hint="eastAsia" w:ascii="宋体" w:hAnsi="Times New Roman"/>
          <w:lang w:val="zh-CN"/>
        </w:rPr>
        <w:t>——工况转换与系统调节。</w:t>
      </w:r>
    </w:p>
    <w:p w14:paraId="7CC997E1">
      <w:pPr>
        <w:pStyle w:val="168"/>
        <w:numPr>
          <w:ilvl w:val="3"/>
          <w:numId w:val="36"/>
        </w:numPr>
        <w:rPr>
          <w:lang w:val="zh-CN" w:bidi="ar"/>
        </w:rPr>
      </w:pPr>
      <w:r>
        <w:rPr>
          <w:rFonts w:hint="eastAsia"/>
          <w:lang w:val="zh-CN" w:bidi="ar"/>
        </w:rPr>
        <w:t>水源热泵机组宜采用根据空调水系统的瞬时冷量/热量优化控制运行台数或者开启百分比度的自动运行方式。</w:t>
      </w:r>
    </w:p>
    <w:p w14:paraId="5CD48CB8">
      <w:pPr>
        <w:pStyle w:val="168"/>
        <w:numPr>
          <w:ilvl w:val="3"/>
          <w:numId w:val="36"/>
        </w:numPr>
        <w:rPr>
          <w:lang w:val="zh-CN" w:bidi="ar"/>
        </w:rPr>
      </w:pPr>
      <w:r>
        <w:rPr>
          <w:rFonts w:hint="eastAsia"/>
          <w:lang w:val="zh-CN" w:bidi="ar"/>
        </w:rPr>
        <w:t>引水泵应根据换热器出口污水温度控制运行台数或变速调节。</w:t>
      </w:r>
    </w:p>
    <w:p w14:paraId="612763F4">
      <w:pPr>
        <w:pStyle w:val="168"/>
        <w:numPr>
          <w:ilvl w:val="3"/>
          <w:numId w:val="36"/>
        </w:numPr>
        <w:rPr>
          <w:lang w:val="zh-CN" w:bidi="ar"/>
        </w:rPr>
      </w:pPr>
      <w:r>
        <w:rPr>
          <w:rFonts w:hint="eastAsia"/>
          <w:lang w:val="zh-CN" w:bidi="ar"/>
        </w:rPr>
        <w:t>传热介质循环泵宜根据热泵机组源水侧进、出口温差控制运行台数。</w:t>
      </w:r>
    </w:p>
    <w:p w14:paraId="3F32842C">
      <w:pPr>
        <w:pStyle w:val="168"/>
        <w:numPr>
          <w:ilvl w:val="3"/>
          <w:numId w:val="36"/>
        </w:numPr>
        <w:rPr>
          <w:lang w:val="zh-CN" w:bidi="ar"/>
        </w:rPr>
      </w:pPr>
      <w:r>
        <w:rPr>
          <w:rFonts w:hint="eastAsia"/>
          <w:lang w:val="zh-CN" w:bidi="ar"/>
        </w:rPr>
        <w:t>空调水循环泵宜根据空调水系统压差变化控制变频调速或运行台数。</w:t>
      </w:r>
    </w:p>
    <w:bookmarkEnd w:id="29"/>
    <w:p w14:paraId="1005617B">
      <w:pPr>
        <w:pStyle w:val="59"/>
        <w:ind w:firstLine="0" w:firstLineChars="0"/>
        <w:jc w:val="center"/>
        <w:rPr>
          <w:lang w:val="zh-CN" w:bidi="ar"/>
        </w:rPr>
      </w:pPr>
      <w:bookmarkStart w:id="297"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97"/>
    </w:p>
    <w:sectPr>
      <w:headerReference r:id="rId17" w:type="default"/>
      <w:footerReference r:id="rId19" w:type="default"/>
      <w:headerReference r:id="rId18" w:type="even"/>
      <w:footerReference r:id="rId20"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86FF2">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64384">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5B8C3">
    <w:pPr>
      <w:pStyle w:val="55"/>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4E188">
    <w:pPr>
      <w:pStyle w:val="54"/>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5A2A3">
    <w:pPr>
      <w:pStyle w:val="55"/>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81390">
    <w:pPr>
      <w:pStyle w:val="54"/>
    </w:pPr>
    <w:r>
      <w:fldChar w:fldCharType="begin"/>
    </w:r>
    <w:r>
      <w:instrText xml:space="preserve"> PAGE   \* MERGEFORMAT \* MERGEFORMAT </w:instrText>
    </w:r>
    <w:r>
      <w:fldChar w:fldCharType="separate"/>
    </w:r>
    <w:r>
      <w:t>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0193F">
    <w:pPr>
      <w:pStyle w:val="55"/>
    </w:pPr>
    <w:r>
      <w:fldChar w:fldCharType="begin"/>
    </w:r>
    <w:r>
      <w:instrText xml:space="preserve">PAGE   \* MERGEFORMAT</w:instrText>
    </w:r>
    <w:r>
      <w:fldChar w:fldCharType="separate"/>
    </w:r>
    <w:r>
      <w:rPr>
        <w:lang w:val="zh-CN"/>
      </w:rPr>
      <w:t>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8E8C1">
    <w:pPr>
      <w:pStyle w:val="54"/>
    </w:pPr>
    <w:r>
      <w:fldChar w:fldCharType="begin"/>
    </w:r>
    <w:r>
      <w:instrText xml:space="preserve"> PAGE   \* MERGEFORMAT \* MERGEFORMAT </w:instrText>
    </w:r>
    <w:r>
      <w:fldChar w:fldCharType="separate"/>
    </w:r>
    <w: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21251">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AD03F">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CBED7">
    <w:pPr>
      <w:pStyle w:val="64"/>
    </w:pPr>
    <w:r>
      <w:fldChar w:fldCharType="begin"/>
    </w:r>
    <w:r>
      <w:instrText xml:space="preserve"> STYLEREF  标准文件_文件编号  \* MERGEFORMAT </w:instrText>
    </w:r>
    <w:r>
      <w:fldChar w:fldCharType="separate"/>
    </w:r>
    <w:r>
      <w:t>DB11/T 1237—XXXX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A94D5">
    <w:pPr>
      <w:pStyle w:val="65"/>
    </w:pPr>
    <w:r>
      <w:fldChar w:fldCharType="begin"/>
    </w:r>
    <w:r>
      <w:instrText xml:space="preserve"> STYLEREF  标准文件_文件编号 \* MERGEFORMAT </w:instrText>
    </w:r>
    <w:r>
      <w:fldChar w:fldCharType="separate"/>
    </w:r>
    <w:r>
      <w:t>DB11/T 1237—XXXX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A5554">
    <w:pPr>
      <w:pStyle w:val="64"/>
    </w:pPr>
    <w:r>
      <w:fldChar w:fldCharType="begin"/>
    </w:r>
    <w:r>
      <w:instrText xml:space="preserve"> STYLEREF  标准文件_文件编号  \* MERGEFORMAT </w:instrText>
    </w:r>
    <w:r>
      <w:fldChar w:fldCharType="separate"/>
    </w:r>
    <w:r>
      <w:t>DB11/T 1237—XXXX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99B4D">
    <w:pPr>
      <w:pStyle w:val="65"/>
    </w:pPr>
    <w:r>
      <w:fldChar w:fldCharType="begin"/>
    </w:r>
    <w:r>
      <w:instrText xml:space="preserve"> STYLEREF  标准文件_文件编号 \* MERGEFORMAT </w:instrText>
    </w:r>
    <w:r>
      <w:fldChar w:fldCharType="separate"/>
    </w:r>
    <w:r>
      <w:t>DB11/T 1237—XXXX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C5753">
    <w:pPr>
      <w:pStyle w:val="64"/>
    </w:pPr>
    <w:r>
      <w:fldChar w:fldCharType="begin"/>
    </w:r>
    <w:r>
      <w:instrText xml:space="preserve"> STYLEREF  标准文件_文件编号  \* MERGEFORMAT </w:instrText>
    </w:r>
    <w:r>
      <w:fldChar w:fldCharType="separate"/>
    </w:r>
    <w:r>
      <w:t>DB11/T 1237—XXXX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FB80E">
    <w:pPr>
      <w:pStyle w:val="65"/>
    </w:pPr>
    <w:r>
      <w:fldChar w:fldCharType="begin"/>
    </w:r>
    <w:r>
      <w:instrText xml:space="preserve"> STYLEREF  标准文件_文件编号 \* MERGEFORMAT </w:instrText>
    </w:r>
    <w:r>
      <w:fldChar w:fldCharType="separate"/>
    </w:r>
    <w:r>
      <w:t>DB11/T 1237—XXXX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8B59335"/>
    <w:multiLevelType w:val="multilevel"/>
    <w:tmpl w:val="28B59335"/>
    <w:lvl w:ilvl="0" w:tentative="0">
      <w:start w:val="1"/>
      <w:numFmt w:val="decimal"/>
      <w:pStyle w:val="23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7"/>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36"/>
      <w:suff w:val="nothing"/>
      <w:lvlText w:val="%1.%2.%3　"/>
      <w:lvlJc w:val="left"/>
      <w:pPr>
        <w:ind w:left="0" w:firstLine="0"/>
      </w:pPr>
      <w:rPr>
        <w:rFonts w:hint="eastAsia" w:ascii="黑体" w:hAnsi="Times New Roman" w:eastAsia="黑体"/>
        <w:b w:val="0"/>
        <w:i w:val="0"/>
        <w:sz w:val="21"/>
      </w:rPr>
    </w:lvl>
    <w:lvl w:ilvl="3" w:tentative="0">
      <w:start w:val="1"/>
      <w:numFmt w:val="decimal"/>
      <w:pStyle w:val="235"/>
      <w:suff w:val="nothing"/>
      <w:lvlText w:val="%1.%2.%3.%4　"/>
      <w:lvlJc w:val="left"/>
      <w:pPr>
        <w:ind w:left="0" w:firstLine="0"/>
      </w:pPr>
      <w:rPr>
        <w:rFonts w:hint="eastAsia" w:ascii="黑体" w:hAnsi="Times New Roman" w:eastAsia="黑体"/>
        <w:b w:val="0"/>
        <w:i w:val="0"/>
        <w:sz w:val="21"/>
      </w:rPr>
    </w:lvl>
    <w:lvl w:ilvl="4" w:tentative="0">
      <w:start w:val="1"/>
      <w:numFmt w:val="decimal"/>
      <w:pStyle w:val="239"/>
      <w:suff w:val="nothing"/>
      <w:lvlText w:val="%1.%2.%3.%4.%5　"/>
      <w:lvlJc w:val="left"/>
      <w:pPr>
        <w:ind w:left="0" w:firstLine="0"/>
      </w:pPr>
      <w:rPr>
        <w:rFonts w:hint="eastAsia" w:ascii="黑体" w:hAnsi="Times New Roman" w:eastAsia="黑体"/>
        <w:b w:val="0"/>
        <w:i w:val="0"/>
        <w:sz w:val="21"/>
      </w:rPr>
    </w:lvl>
    <w:lvl w:ilvl="5" w:tentative="0">
      <w:start w:val="1"/>
      <w:numFmt w:val="decimal"/>
      <w:pStyle w:val="24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1722B49"/>
    <w:multiLevelType w:val="multilevel"/>
    <w:tmpl w:val="31722B49"/>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lvlRestart w:val="1"/>
      <w:suff w:val="nothing"/>
      <w:lvlText w:val="图%7　"/>
      <w:lvlJc w:val="center"/>
      <w:pPr>
        <w:ind w:left="0" w:firstLine="0"/>
      </w:pPr>
      <w:rPr>
        <w:rFonts w:hint="eastAsia" w:ascii="黑体" w:eastAsia="黑体"/>
        <w:b w:val="0"/>
        <w:i w:val="0"/>
        <w:sz w:val="21"/>
      </w:rPr>
    </w:lvl>
    <w:lvl w:ilvl="7" w:tentative="0">
      <w:start w:val="1"/>
      <w:numFmt w:val="decimal"/>
      <w:lvlRestart w:val="1"/>
      <w:pStyle w:val="261"/>
      <w:suff w:val="nothing"/>
      <w:lvlText w:val="表%8　"/>
      <w:lvlJc w:val="center"/>
      <w:pPr>
        <w:ind w:left="0" w:firstLine="0"/>
      </w:pPr>
      <w:rPr>
        <w:rFonts w:hint="eastAsia" w:ascii="黑体" w:eastAsia="黑体"/>
      </w:rPr>
    </w:lvl>
    <w:lvl w:ilvl="8" w:tentative="0">
      <w:start w:val="1"/>
      <w:numFmt w:val="decimal"/>
      <w:lvlRestart w:val="1"/>
      <w:suff w:val="nothing"/>
      <w:lvlText w:val="(%9%1)"/>
      <w:lvlJc w:val="right"/>
      <w:pPr>
        <w:ind w:left="0" w:firstLine="0"/>
      </w:pPr>
      <w:rPr>
        <w:rFonts w:hint="eastAsia" w:ascii="宋体" w:hAnsi="宋体" w:eastAsia="宋体"/>
      </w:rPr>
    </w:lvl>
  </w:abstractNum>
  <w:abstractNum w:abstractNumId="13">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2A5A550"/>
    <w:multiLevelType w:val="multilevel"/>
    <w:tmpl w:val="62A5A550"/>
    <w:lvl w:ilvl="0" w:tentative="0">
      <w:start w:val="1"/>
      <w:numFmt w:val="lowerLetter"/>
      <w:pStyle w:val="249"/>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246"/>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248"/>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3">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5">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6">
    <w:nsid w:val="657D3FBC"/>
    <w:multiLevelType w:val="multilevel"/>
    <w:tmpl w:val="657D3FBC"/>
    <w:lvl w:ilvl="0" w:tentative="0">
      <w:start w:val="1"/>
      <w:numFmt w:val="upperLetter"/>
      <w:pStyle w:val="253"/>
      <w:suff w:val="nothing"/>
      <w:lvlText w:val="附录%1"/>
      <w:lvlJc w:val="left"/>
      <w:pPr>
        <w:ind w:left="0" w:firstLine="0"/>
      </w:pPr>
      <w:rPr>
        <w:rFonts w:hint="eastAsia"/>
        <w:spacing w:val="100"/>
      </w:rPr>
    </w:lvl>
    <w:lvl w:ilvl="1" w:tentative="0">
      <w:start w:val="1"/>
      <w:numFmt w:val="decimal"/>
      <w:pStyle w:val="254"/>
      <w:suff w:val="nothing"/>
      <w:lvlText w:val="%1.%2　"/>
      <w:lvlJc w:val="left"/>
      <w:pPr>
        <w:ind w:left="0" w:firstLine="0"/>
      </w:pPr>
      <w:rPr>
        <w:rFonts w:hint="eastAsia" w:ascii="黑体" w:eastAsia="黑体"/>
        <w:b w:val="0"/>
        <w:i w:val="0"/>
        <w:sz w:val="21"/>
      </w:rPr>
    </w:lvl>
    <w:lvl w:ilvl="2" w:tentative="0">
      <w:start w:val="1"/>
      <w:numFmt w:val="decimal"/>
      <w:pStyle w:val="255"/>
      <w:suff w:val="nothing"/>
      <w:lvlText w:val="%1.%2.%3　"/>
      <w:lvlJc w:val="left"/>
      <w:pPr>
        <w:ind w:left="0" w:firstLine="0"/>
      </w:pPr>
      <w:rPr>
        <w:rFonts w:hint="eastAsia" w:ascii="黑体" w:eastAsia="黑体"/>
        <w:b w:val="0"/>
        <w:i w:val="0"/>
        <w:sz w:val="21"/>
      </w:rPr>
    </w:lvl>
    <w:lvl w:ilvl="3" w:tentative="0">
      <w:start w:val="1"/>
      <w:numFmt w:val="decimal"/>
      <w:pStyle w:val="256"/>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8B89AFF"/>
    <w:multiLevelType w:val="multilevel"/>
    <w:tmpl w:val="68B89AFF"/>
    <w:lvl w:ilvl="0" w:tentative="0">
      <w:start w:val="1"/>
      <w:numFmt w:val="upperLetter"/>
      <w:lvlText w:val="%1"/>
      <w:lvlJc w:val="left"/>
      <w:pPr>
        <w:tabs>
          <w:tab w:val="left" w:pos="0"/>
        </w:tabs>
        <w:ind w:left="0" w:hanging="425"/>
      </w:pPr>
      <w:rPr>
        <w:rFonts w:hint="eastAsia"/>
      </w:rPr>
    </w:lvl>
    <w:lvl w:ilvl="1" w:tentative="0">
      <w:start w:val="1"/>
      <w:numFmt w:val="decimal"/>
      <w:pStyle w:val="257"/>
      <w:suff w:val="nothing"/>
      <w:lvlText w:val="表%1.%2　"/>
      <w:lvlJc w:val="left"/>
      <w:pPr>
        <w:ind w:left="567" w:hanging="567"/>
      </w:pPr>
      <w:rPr>
        <w:rFonts w:hint="default"/>
        <w:color w:val="auto"/>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8">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9">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default" w:ascii="黑体" w:hAnsi="黑体" w:eastAsia="黑体" w:cs="黑体"/>
        <w:b w:val="0"/>
        <w:i w:val="0"/>
        <w:sz w:val="21"/>
      </w:rPr>
    </w:lvl>
    <w:lvl w:ilvl="4" w:tentative="0">
      <w:start w:val="1"/>
      <w:numFmt w:val="decimal"/>
      <w:pStyle w:val="97"/>
      <w:suff w:val="nothing"/>
      <w:lvlText w:val="%1%2.%3.%4.%5　"/>
      <w:lvlJc w:val="left"/>
      <w:pPr>
        <w:ind w:left="567" w:firstLine="0"/>
      </w:pPr>
      <w:rPr>
        <w:rFonts w:hint="eastAsia" w:ascii="黑体" w:eastAsia="黑体"/>
        <w:b w:val="0"/>
        <w:i w:val="0"/>
        <w:sz w:val="21"/>
      </w:rPr>
    </w:lvl>
    <w:lvl w:ilvl="5" w:tentative="0">
      <w:start w:val="1"/>
      <w:numFmt w:val="decimal"/>
      <w:pStyle w:val="101"/>
      <w:suff w:val="nothing"/>
      <w:lvlText w:val="%1%2.%3.%4.%5.%6　"/>
      <w:lvlJc w:val="left"/>
      <w:pPr>
        <w:ind w:left="992"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2">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3">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4">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1"/>
  </w:num>
  <w:num w:numId="3">
    <w:abstractNumId w:val="5"/>
  </w:num>
  <w:num w:numId="4">
    <w:abstractNumId w:val="20"/>
  </w:num>
  <w:num w:numId="5">
    <w:abstractNumId w:val="26"/>
  </w:num>
  <w:num w:numId="6">
    <w:abstractNumId w:val="15"/>
  </w:num>
  <w:num w:numId="7">
    <w:abstractNumId w:val="8"/>
  </w:num>
  <w:num w:numId="8">
    <w:abstractNumId w:val="3"/>
  </w:num>
  <w:num w:numId="9">
    <w:abstractNumId w:val="9"/>
  </w:num>
  <w:num w:numId="10">
    <w:abstractNumId w:val="18"/>
  </w:num>
  <w:num w:numId="11">
    <w:abstractNumId w:val="29"/>
  </w:num>
  <w:num w:numId="12">
    <w:abstractNumId w:val="13"/>
  </w:num>
  <w:num w:numId="13">
    <w:abstractNumId w:val="14"/>
  </w:num>
  <w:num w:numId="14">
    <w:abstractNumId w:val="7"/>
  </w:num>
  <w:num w:numId="15">
    <w:abstractNumId w:val="21"/>
  </w:num>
  <w:num w:numId="16">
    <w:abstractNumId w:val="24"/>
  </w:num>
  <w:num w:numId="17">
    <w:abstractNumId w:val="19"/>
  </w:num>
  <w:num w:numId="18">
    <w:abstractNumId w:val="33"/>
  </w:num>
  <w:num w:numId="19">
    <w:abstractNumId w:val="17"/>
  </w:num>
  <w:num w:numId="20">
    <w:abstractNumId w:val="1"/>
  </w:num>
  <w:num w:numId="21">
    <w:abstractNumId w:val="11"/>
  </w:num>
  <w:num w:numId="22">
    <w:abstractNumId w:val="34"/>
  </w:num>
  <w:num w:numId="23">
    <w:abstractNumId w:val="23"/>
  </w:num>
  <w:num w:numId="24">
    <w:abstractNumId w:val="6"/>
  </w:num>
  <w:num w:numId="25">
    <w:abstractNumId w:val="30"/>
  </w:num>
  <w:num w:numId="26">
    <w:abstractNumId w:val="32"/>
  </w:num>
  <w:num w:numId="27">
    <w:abstractNumId w:val="2"/>
  </w:num>
  <w:num w:numId="28">
    <w:abstractNumId w:val="4"/>
  </w:num>
  <w:num w:numId="29">
    <w:abstractNumId w:val="16"/>
  </w:num>
  <w:num w:numId="30">
    <w:abstractNumId w:val="28"/>
  </w:num>
  <w:num w:numId="31">
    <w:abstractNumId w:val="25"/>
  </w:num>
  <w:num w:numId="32">
    <w:abstractNumId w:val="10"/>
  </w:num>
  <w:num w:numId="33">
    <w:abstractNumId w:val="22"/>
  </w:num>
  <w:num w:numId="34">
    <w:abstractNumId w:val="27"/>
  </w:num>
  <w:num w:numId="35">
    <w:abstractNumId w:val="12"/>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attachedTemplate r:id="rId1"/>
  <w:documentProtection w:edit="forms"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2YWM3Zjc1NGM3NzFlYmNkYTgzMjQyYTEwZTdkNmMifQ=="/>
  </w:docVars>
  <w:rsids>
    <w:rsidRoot w:val="00A03490"/>
    <w:rsid w:val="0000040A"/>
    <w:rsid w:val="00000A94"/>
    <w:rsid w:val="00001972"/>
    <w:rsid w:val="00001D9A"/>
    <w:rsid w:val="00007B3A"/>
    <w:rsid w:val="000107E0"/>
    <w:rsid w:val="00011FDE"/>
    <w:rsid w:val="00012FFD"/>
    <w:rsid w:val="00014162"/>
    <w:rsid w:val="00014340"/>
    <w:rsid w:val="00015B29"/>
    <w:rsid w:val="00016A9C"/>
    <w:rsid w:val="000177EE"/>
    <w:rsid w:val="00022184"/>
    <w:rsid w:val="00022762"/>
    <w:rsid w:val="000238E0"/>
    <w:rsid w:val="000249DB"/>
    <w:rsid w:val="00025414"/>
    <w:rsid w:val="0002595E"/>
    <w:rsid w:val="00027BF0"/>
    <w:rsid w:val="000303C3"/>
    <w:rsid w:val="000304C1"/>
    <w:rsid w:val="0003101B"/>
    <w:rsid w:val="000331D3"/>
    <w:rsid w:val="000346A5"/>
    <w:rsid w:val="000359C3"/>
    <w:rsid w:val="00035A7D"/>
    <w:rsid w:val="000365ED"/>
    <w:rsid w:val="000376B6"/>
    <w:rsid w:val="0004249A"/>
    <w:rsid w:val="00043282"/>
    <w:rsid w:val="00044286"/>
    <w:rsid w:val="0004764C"/>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355"/>
    <w:rsid w:val="00067F1E"/>
    <w:rsid w:val="00071CC0"/>
    <w:rsid w:val="00073C8C"/>
    <w:rsid w:val="00077B64"/>
    <w:rsid w:val="00080A1C"/>
    <w:rsid w:val="00082317"/>
    <w:rsid w:val="0008285D"/>
    <w:rsid w:val="00082BA5"/>
    <w:rsid w:val="00082DF9"/>
    <w:rsid w:val="00083D2C"/>
    <w:rsid w:val="00086AA1"/>
    <w:rsid w:val="0008732A"/>
    <w:rsid w:val="00087A77"/>
    <w:rsid w:val="00087CC4"/>
    <w:rsid w:val="00090CA6"/>
    <w:rsid w:val="00092B8A"/>
    <w:rsid w:val="00092FB0"/>
    <w:rsid w:val="000934C5"/>
    <w:rsid w:val="00093D25"/>
    <w:rsid w:val="00093DAB"/>
    <w:rsid w:val="00094D73"/>
    <w:rsid w:val="000954C3"/>
    <w:rsid w:val="00095963"/>
    <w:rsid w:val="00095972"/>
    <w:rsid w:val="00096680"/>
    <w:rsid w:val="00096D63"/>
    <w:rsid w:val="000A085B"/>
    <w:rsid w:val="000A0ABA"/>
    <w:rsid w:val="000A0B60"/>
    <w:rsid w:val="000A0EB8"/>
    <w:rsid w:val="000A19FC"/>
    <w:rsid w:val="000A296B"/>
    <w:rsid w:val="000A4E97"/>
    <w:rsid w:val="000A7311"/>
    <w:rsid w:val="000B060F"/>
    <w:rsid w:val="000B122D"/>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6ADD"/>
    <w:rsid w:val="000D70BD"/>
    <w:rsid w:val="000D753B"/>
    <w:rsid w:val="000E2BD8"/>
    <w:rsid w:val="000E4C9E"/>
    <w:rsid w:val="000E6FD7"/>
    <w:rsid w:val="000F06E1"/>
    <w:rsid w:val="000F0E3C"/>
    <w:rsid w:val="000F19D5"/>
    <w:rsid w:val="000F4ABE"/>
    <w:rsid w:val="000F4AEA"/>
    <w:rsid w:val="000F633F"/>
    <w:rsid w:val="000F67E9"/>
    <w:rsid w:val="00104926"/>
    <w:rsid w:val="00107C1C"/>
    <w:rsid w:val="00110A45"/>
    <w:rsid w:val="00111B97"/>
    <w:rsid w:val="00113B1E"/>
    <w:rsid w:val="0011711C"/>
    <w:rsid w:val="0012059C"/>
    <w:rsid w:val="00124E4F"/>
    <w:rsid w:val="001260B7"/>
    <w:rsid w:val="001265CB"/>
    <w:rsid w:val="00130614"/>
    <w:rsid w:val="001321C6"/>
    <w:rsid w:val="001325C4"/>
    <w:rsid w:val="00132CC1"/>
    <w:rsid w:val="00133010"/>
    <w:rsid w:val="001338EE"/>
    <w:rsid w:val="00133AAE"/>
    <w:rsid w:val="00135323"/>
    <w:rsid w:val="001356C4"/>
    <w:rsid w:val="00141114"/>
    <w:rsid w:val="00142969"/>
    <w:rsid w:val="0014403F"/>
    <w:rsid w:val="001446C2"/>
    <w:rsid w:val="001455FD"/>
    <w:rsid w:val="001457E7"/>
    <w:rsid w:val="00145D9D"/>
    <w:rsid w:val="00146388"/>
    <w:rsid w:val="00147A85"/>
    <w:rsid w:val="00151A31"/>
    <w:rsid w:val="001529E5"/>
    <w:rsid w:val="00153C7E"/>
    <w:rsid w:val="00156B25"/>
    <w:rsid w:val="00156E1A"/>
    <w:rsid w:val="00156FB6"/>
    <w:rsid w:val="00157894"/>
    <w:rsid w:val="00157B55"/>
    <w:rsid w:val="0016177F"/>
    <w:rsid w:val="001642FA"/>
    <w:rsid w:val="001649EB"/>
    <w:rsid w:val="00164BAF"/>
    <w:rsid w:val="00164FA8"/>
    <w:rsid w:val="00165065"/>
    <w:rsid w:val="00165434"/>
    <w:rsid w:val="0016580B"/>
    <w:rsid w:val="00165F49"/>
    <w:rsid w:val="00166B88"/>
    <w:rsid w:val="00167035"/>
    <w:rsid w:val="0016770A"/>
    <w:rsid w:val="00170804"/>
    <w:rsid w:val="001708E9"/>
    <w:rsid w:val="0017340B"/>
    <w:rsid w:val="00173FB1"/>
    <w:rsid w:val="001756F8"/>
    <w:rsid w:val="00176743"/>
    <w:rsid w:val="00176DFD"/>
    <w:rsid w:val="001852C9"/>
    <w:rsid w:val="00190087"/>
    <w:rsid w:val="001913C4"/>
    <w:rsid w:val="0019348F"/>
    <w:rsid w:val="00193A07"/>
    <w:rsid w:val="00194675"/>
    <w:rsid w:val="00194C95"/>
    <w:rsid w:val="001953B7"/>
    <w:rsid w:val="00195C34"/>
    <w:rsid w:val="001965B5"/>
    <w:rsid w:val="00196EF5"/>
    <w:rsid w:val="00197152"/>
    <w:rsid w:val="001A1A53"/>
    <w:rsid w:val="001A234A"/>
    <w:rsid w:val="001A4CF3"/>
    <w:rsid w:val="001B06E8"/>
    <w:rsid w:val="001B3F08"/>
    <w:rsid w:val="001B7081"/>
    <w:rsid w:val="001B71D0"/>
    <w:rsid w:val="001B71EE"/>
    <w:rsid w:val="001C04A8"/>
    <w:rsid w:val="001C2B47"/>
    <w:rsid w:val="001C2C03"/>
    <w:rsid w:val="001C42F7"/>
    <w:rsid w:val="001C49E5"/>
    <w:rsid w:val="001C5BCC"/>
    <w:rsid w:val="001C680C"/>
    <w:rsid w:val="001C7FEA"/>
    <w:rsid w:val="001D0499"/>
    <w:rsid w:val="001D05D1"/>
    <w:rsid w:val="001D0BBE"/>
    <w:rsid w:val="001D0ED4"/>
    <w:rsid w:val="001D212F"/>
    <w:rsid w:val="001D29D7"/>
    <w:rsid w:val="001D2DE7"/>
    <w:rsid w:val="001D411C"/>
    <w:rsid w:val="001D41D5"/>
    <w:rsid w:val="001D6FBB"/>
    <w:rsid w:val="001E1B6A"/>
    <w:rsid w:val="001E246E"/>
    <w:rsid w:val="001E2484"/>
    <w:rsid w:val="001E3CC4"/>
    <w:rsid w:val="001E4882"/>
    <w:rsid w:val="001E61BC"/>
    <w:rsid w:val="001E73AB"/>
    <w:rsid w:val="001F0569"/>
    <w:rsid w:val="001F092D"/>
    <w:rsid w:val="001F143A"/>
    <w:rsid w:val="001F1605"/>
    <w:rsid w:val="001F2508"/>
    <w:rsid w:val="001F4816"/>
    <w:rsid w:val="001F4EE9"/>
    <w:rsid w:val="001F57CB"/>
    <w:rsid w:val="001F69B4"/>
    <w:rsid w:val="001F77C7"/>
    <w:rsid w:val="00200183"/>
    <w:rsid w:val="00200333"/>
    <w:rsid w:val="0020107D"/>
    <w:rsid w:val="00202AA4"/>
    <w:rsid w:val="002031F7"/>
    <w:rsid w:val="0020332F"/>
    <w:rsid w:val="002040E6"/>
    <w:rsid w:val="0020527B"/>
    <w:rsid w:val="00205F2C"/>
    <w:rsid w:val="00210B15"/>
    <w:rsid w:val="002142EA"/>
    <w:rsid w:val="002204BB"/>
    <w:rsid w:val="00221B79"/>
    <w:rsid w:val="00221C6B"/>
    <w:rsid w:val="002240AD"/>
    <w:rsid w:val="002253A1"/>
    <w:rsid w:val="00225CF8"/>
    <w:rsid w:val="0022794E"/>
    <w:rsid w:val="00233D64"/>
    <w:rsid w:val="0023482A"/>
    <w:rsid w:val="002354B6"/>
    <w:rsid w:val="002359CB"/>
    <w:rsid w:val="002360B2"/>
    <w:rsid w:val="002426DD"/>
    <w:rsid w:val="00243540"/>
    <w:rsid w:val="0024497B"/>
    <w:rsid w:val="0024515B"/>
    <w:rsid w:val="00246021"/>
    <w:rsid w:val="0024666E"/>
    <w:rsid w:val="00247F52"/>
    <w:rsid w:val="00250B25"/>
    <w:rsid w:val="00250BBE"/>
    <w:rsid w:val="002515C2"/>
    <w:rsid w:val="0025194F"/>
    <w:rsid w:val="00255584"/>
    <w:rsid w:val="002572A9"/>
    <w:rsid w:val="0026148A"/>
    <w:rsid w:val="00262696"/>
    <w:rsid w:val="00263D25"/>
    <w:rsid w:val="002643C3"/>
    <w:rsid w:val="00264A0C"/>
    <w:rsid w:val="00266EEB"/>
    <w:rsid w:val="00267EF4"/>
    <w:rsid w:val="002705ED"/>
    <w:rsid w:val="00270CB8"/>
    <w:rsid w:val="0027288F"/>
    <w:rsid w:val="00272B08"/>
    <w:rsid w:val="002771AC"/>
    <w:rsid w:val="00281521"/>
    <w:rsid w:val="00281BB8"/>
    <w:rsid w:val="00281E9E"/>
    <w:rsid w:val="00282405"/>
    <w:rsid w:val="00285170"/>
    <w:rsid w:val="00285361"/>
    <w:rsid w:val="00292D60"/>
    <w:rsid w:val="00293B30"/>
    <w:rsid w:val="00294D34"/>
    <w:rsid w:val="00294E3B"/>
    <w:rsid w:val="00296193"/>
    <w:rsid w:val="0029645F"/>
    <w:rsid w:val="00296C66"/>
    <w:rsid w:val="00296EBE"/>
    <w:rsid w:val="002974E3"/>
    <w:rsid w:val="002A084B"/>
    <w:rsid w:val="002A1260"/>
    <w:rsid w:val="002A12E0"/>
    <w:rsid w:val="002A1589"/>
    <w:rsid w:val="002A1608"/>
    <w:rsid w:val="002A25DC"/>
    <w:rsid w:val="002A3AAB"/>
    <w:rsid w:val="002A4C67"/>
    <w:rsid w:val="002A4CEA"/>
    <w:rsid w:val="002A5977"/>
    <w:rsid w:val="002A5A13"/>
    <w:rsid w:val="002A5E9C"/>
    <w:rsid w:val="002A757F"/>
    <w:rsid w:val="002A7F44"/>
    <w:rsid w:val="002B0C40"/>
    <w:rsid w:val="002B1966"/>
    <w:rsid w:val="002B3F69"/>
    <w:rsid w:val="002B4508"/>
    <w:rsid w:val="002B5779"/>
    <w:rsid w:val="002B5C3F"/>
    <w:rsid w:val="002B7332"/>
    <w:rsid w:val="002B7F51"/>
    <w:rsid w:val="002C09E7"/>
    <w:rsid w:val="002C1E06"/>
    <w:rsid w:val="002C1E1C"/>
    <w:rsid w:val="002C3D40"/>
    <w:rsid w:val="002C3F07"/>
    <w:rsid w:val="002C5278"/>
    <w:rsid w:val="002C5D27"/>
    <w:rsid w:val="002C7EBB"/>
    <w:rsid w:val="002D06C1"/>
    <w:rsid w:val="002D25AB"/>
    <w:rsid w:val="002D42B5"/>
    <w:rsid w:val="002D4F1A"/>
    <w:rsid w:val="002D6EC6"/>
    <w:rsid w:val="002D79AC"/>
    <w:rsid w:val="002E039D"/>
    <w:rsid w:val="002E4D5A"/>
    <w:rsid w:val="002E6326"/>
    <w:rsid w:val="002F30E0"/>
    <w:rsid w:val="002F35E4"/>
    <w:rsid w:val="002F3730"/>
    <w:rsid w:val="002F38E1"/>
    <w:rsid w:val="002F3D1C"/>
    <w:rsid w:val="002F6F1D"/>
    <w:rsid w:val="002F7AF6"/>
    <w:rsid w:val="00300E63"/>
    <w:rsid w:val="00302ABC"/>
    <w:rsid w:val="00302F5F"/>
    <w:rsid w:val="003030CE"/>
    <w:rsid w:val="0030441D"/>
    <w:rsid w:val="003044A1"/>
    <w:rsid w:val="00304E02"/>
    <w:rsid w:val="00306063"/>
    <w:rsid w:val="00313B85"/>
    <w:rsid w:val="00317988"/>
    <w:rsid w:val="003221B4"/>
    <w:rsid w:val="0032258D"/>
    <w:rsid w:val="00322E62"/>
    <w:rsid w:val="00324D13"/>
    <w:rsid w:val="00324D2A"/>
    <w:rsid w:val="00324EDD"/>
    <w:rsid w:val="00325FD0"/>
    <w:rsid w:val="0033077D"/>
    <w:rsid w:val="003331E4"/>
    <w:rsid w:val="00336C64"/>
    <w:rsid w:val="00337162"/>
    <w:rsid w:val="003374DB"/>
    <w:rsid w:val="00337951"/>
    <w:rsid w:val="0034077C"/>
    <w:rsid w:val="00341137"/>
    <w:rsid w:val="0034154E"/>
    <w:rsid w:val="0034194F"/>
    <w:rsid w:val="00344605"/>
    <w:rsid w:val="003474AA"/>
    <w:rsid w:val="00350D1D"/>
    <w:rsid w:val="00352C83"/>
    <w:rsid w:val="003561B6"/>
    <w:rsid w:val="003615D2"/>
    <w:rsid w:val="0036429C"/>
    <w:rsid w:val="00364A53"/>
    <w:rsid w:val="003654CB"/>
    <w:rsid w:val="00365AA9"/>
    <w:rsid w:val="00365F86"/>
    <w:rsid w:val="00365F87"/>
    <w:rsid w:val="00366E89"/>
    <w:rsid w:val="003705F4"/>
    <w:rsid w:val="00370BDA"/>
    <w:rsid w:val="00370D58"/>
    <w:rsid w:val="00371316"/>
    <w:rsid w:val="0037243F"/>
    <w:rsid w:val="0037334E"/>
    <w:rsid w:val="00376713"/>
    <w:rsid w:val="003810EA"/>
    <w:rsid w:val="00381815"/>
    <w:rsid w:val="003819AF"/>
    <w:rsid w:val="003820E9"/>
    <w:rsid w:val="00382DE7"/>
    <w:rsid w:val="00384FFC"/>
    <w:rsid w:val="0038690F"/>
    <w:rsid w:val="003872FC"/>
    <w:rsid w:val="00387ADC"/>
    <w:rsid w:val="00390020"/>
    <w:rsid w:val="003903D6"/>
    <w:rsid w:val="00390AE8"/>
    <w:rsid w:val="00390EE6"/>
    <w:rsid w:val="0039118F"/>
    <w:rsid w:val="00392AD7"/>
    <w:rsid w:val="003938D9"/>
    <w:rsid w:val="00394376"/>
    <w:rsid w:val="003943FF"/>
    <w:rsid w:val="00395700"/>
    <w:rsid w:val="00395795"/>
    <w:rsid w:val="003974EB"/>
    <w:rsid w:val="00397CC5"/>
    <w:rsid w:val="003A1582"/>
    <w:rsid w:val="003A19C3"/>
    <w:rsid w:val="003A4077"/>
    <w:rsid w:val="003B09AD"/>
    <w:rsid w:val="003B113B"/>
    <w:rsid w:val="003B1F18"/>
    <w:rsid w:val="003B3F21"/>
    <w:rsid w:val="003B5BF0"/>
    <w:rsid w:val="003B60BF"/>
    <w:rsid w:val="003B6BE3"/>
    <w:rsid w:val="003C010C"/>
    <w:rsid w:val="003C0A6C"/>
    <w:rsid w:val="003C0B8B"/>
    <w:rsid w:val="003C1280"/>
    <w:rsid w:val="003C14F8"/>
    <w:rsid w:val="003C2C25"/>
    <w:rsid w:val="003C5A43"/>
    <w:rsid w:val="003D0399"/>
    <w:rsid w:val="003D0519"/>
    <w:rsid w:val="003D0FF6"/>
    <w:rsid w:val="003D1632"/>
    <w:rsid w:val="003D262C"/>
    <w:rsid w:val="003D2C3B"/>
    <w:rsid w:val="003D44C2"/>
    <w:rsid w:val="003D6D61"/>
    <w:rsid w:val="003D70D5"/>
    <w:rsid w:val="003D79C6"/>
    <w:rsid w:val="003E091D"/>
    <w:rsid w:val="003E1C53"/>
    <w:rsid w:val="003E2A69"/>
    <w:rsid w:val="003E2D49"/>
    <w:rsid w:val="003E2FD4"/>
    <w:rsid w:val="003E370E"/>
    <w:rsid w:val="003E49F6"/>
    <w:rsid w:val="003E660F"/>
    <w:rsid w:val="003F0841"/>
    <w:rsid w:val="003F23D3"/>
    <w:rsid w:val="003F3F08"/>
    <w:rsid w:val="003F49F1"/>
    <w:rsid w:val="003F6272"/>
    <w:rsid w:val="00400E72"/>
    <w:rsid w:val="00401400"/>
    <w:rsid w:val="00404869"/>
    <w:rsid w:val="00404EF8"/>
    <w:rsid w:val="00405884"/>
    <w:rsid w:val="00407D39"/>
    <w:rsid w:val="004100BD"/>
    <w:rsid w:val="00410A92"/>
    <w:rsid w:val="00413817"/>
    <w:rsid w:val="004145B3"/>
    <w:rsid w:val="0041477A"/>
    <w:rsid w:val="004167A3"/>
    <w:rsid w:val="004204FA"/>
    <w:rsid w:val="00432595"/>
    <w:rsid w:val="00432DAA"/>
    <w:rsid w:val="00433467"/>
    <w:rsid w:val="00434305"/>
    <w:rsid w:val="00435DF7"/>
    <w:rsid w:val="0044083F"/>
    <w:rsid w:val="00440D04"/>
    <w:rsid w:val="00441AE7"/>
    <w:rsid w:val="0044503F"/>
    <w:rsid w:val="00445574"/>
    <w:rsid w:val="00446354"/>
    <w:rsid w:val="004467FB"/>
    <w:rsid w:val="00447181"/>
    <w:rsid w:val="00450C9E"/>
    <w:rsid w:val="0045156B"/>
    <w:rsid w:val="004527E9"/>
    <w:rsid w:val="00452D6B"/>
    <w:rsid w:val="004530B0"/>
    <w:rsid w:val="004537A2"/>
    <w:rsid w:val="00454484"/>
    <w:rsid w:val="0045517B"/>
    <w:rsid w:val="00456CAA"/>
    <w:rsid w:val="00463B77"/>
    <w:rsid w:val="00463C7B"/>
    <w:rsid w:val="004644A6"/>
    <w:rsid w:val="004659BD"/>
    <w:rsid w:val="00467E10"/>
    <w:rsid w:val="00470775"/>
    <w:rsid w:val="00470B86"/>
    <w:rsid w:val="004716BE"/>
    <w:rsid w:val="004746B1"/>
    <w:rsid w:val="00474F5C"/>
    <w:rsid w:val="0047583F"/>
    <w:rsid w:val="00475DE8"/>
    <w:rsid w:val="00480211"/>
    <w:rsid w:val="00481AC3"/>
    <w:rsid w:val="00481B90"/>
    <w:rsid w:val="00481C44"/>
    <w:rsid w:val="00484936"/>
    <w:rsid w:val="004855B9"/>
    <w:rsid w:val="00485C89"/>
    <w:rsid w:val="00486BE3"/>
    <w:rsid w:val="004905E4"/>
    <w:rsid w:val="00490A89"/>
    <w:rsid w:val="00490AB4"/>
    <w:rsid w:val="00492901"/>
    <w:rsid w:val="00492F02"/>
    <w:rsid w:val="004939AE"/>
    <w:rsid w:val="00495B64"/>
    <w:rsid w:val="004A12DF"/>
    <w:rsid w:val="004A17E6"/>
    <w:rsid w:val="004A1BA8"/>
    <w:rsid w:val="004A4B57"/>
    <w:rsid w:val="004A63FA"/>
    <w:rsid w:val="004B0272"/>
    <w:rsid w:val="004B2701"/>
    <w:rsid w:val="004B2E1B"/>
    <w:rsid w:val="004B3AA8"/>
    <w:rsid w:val="004B3E93"/>
    <w:rsid w:val="004C1FBC"/>
    <w:rsid w:val="004C3F1D"/>
    <w:rsid w:val="004C458D"/>
    <w:rsid w:val="004C4C45"/>
    <w:rsid w:val="004C7556"/>
    <w:rsid w:val="004C7E8B"/>
    <w:rsid w:val="004C7E9D"/>
    <w:rsid w:val="004C7F67"/>
    <w:rsid w:val="004D076D"/>
    <w:rsid w:val="004D0EF1"/>
    <w:rsid w:val="004D2253"/>
    <w:rsid w:val="004D40E0"/>
    <w:rsid w:val="004D4345"/>
    <w:rsid w:val="004D4406"/>
    <w:rsid w:val="004D7C42"/>
    <w:rsid w:val="004E0465"/>
    <w:rsid w:val="004E04A1"/>
    <w:rsid w:val="004E127B"/>
    <w:rsid w:val="004E1C0A"/>
    <w:rsid w:val="004E2B06"/>
    <w:rsid w:val="004E30C5"/>
    <w:rsid w:val="004E340C"/>
    <w:rsid w:val="004E4AA5"/>
    <w:rsid w:val="004E4AEE"/>
    <w:rsid w:val="004E5639"/>
    <w:rsid w:val="004E59E3"/>
    <w:rsid w:val="004E67C0"/>
    <w:rsid w:val="004E6FB8"/>
    <w:rsid w:val="004F391A"/>
    <w:rsid w:val="004F3CFB"/>
    <w:rsid w:val="004F4CB1"/>
    <w:rsid w:val="004F50F8"/>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5AA0"/>
    <w:rsid w:val="00516088"/>
    <w:rsid w:val="00516B0B"/>
    <w:rsid w:val="00520FCF"/>
    <w:rsid w:val="005220EC"/>
    <w:rsid w:val="00523F95"/>
    <w:rsid w:val="00524D65"/>
    <w:rsid w:val="00525B16"/>
    <w:rsid w:val="00527D0E"/>
    <w:rsid w:val="00530D01"/>
    <w:rsid w:val="00533D04"/>
    <w:rsid w:val="00534804"/>
    <w:rsid w:val="00534BDF"/>
    <w:rsid w:val="005354EA"/>
    <w:rsid w:val="0053585F"/>
    <w:rsid w:val="00535EC4"/>
    <w:rsid w:val="00535ED9"/>
    <w:rsid w:val="0053666E"/>
    <w:rsid w:val="0053692B"/>
    <w:rsid w:val="00541853"/>
    <w:rsid w:val="00543BDA"/>
    <w:rsid w:val="005441CC"/>
    <w:rsid w:val="00544C81"/>
    <w:rsid w:val="005479DA"/>
    <w:rsid w:val="00547BCC"/>
    <w:rsid w:val="0055013B"/>
    <w:rsid w:val="00550DAE"/>
    <w:rsid w:val="00551F6F"/>
    <w:rsid w:val="00555044"/>
    <w:rsid w:val="005567AA"/>
    <w:rsid w:val="00560C92"/>
    <w:rsid w:val="00561475"/>
    <w:rsid w:val="0056487B"/>
    <w:rsid w:val="00564FB9"/>
    <w:rsid w:val="00565165"/>
    <w:rsid w:val="00566964"/>
    <w:rsid w:val="00567897"/>
    <w:rsid w:val="005717DA"/>
    <w:rsid w:val="00573D9E"/>
    <w:rsid w:val="005801E3"/>
    <w:rsid w:val="00581802"/>
    <w:rsid w:val="00581EBA"/>
    <w:rsid w:val="00583051"/>
    <w:rsid w:val="005836A8"/>
    <w:rsid w:val="0058409C"/>
    <w:rsid w:val="00584262"/>
    <w:rsid w:val="00586630"/>
    <w:rsid w:val="005868E6"/>
    <w:rsid w:val="00587ADD"/>
    <w:rsid w:val="00591E27"/>
    <w:rsid w:val="00596160"/>
    <w:rsid w:val="005966E2"/>
    <w:rsid w:val="00597007"/>
    <w:rsid w:val="005A0966"/>
    <w:rsid w:val="005A11B7"/>
    <w:rsid w:val="005A260B"/>
    <w:rsid w:val="005A444E"/>
    <w:rsid w:val="005A4A1B"/>
    <w:rsid w:val="005A7830"/>
    <w:rsid w:val="005A7FCE"/>
    <w:rsid w:val="005B0F3F"/>
    <w:rsid w:val="005B3BB6"/>
    <w:rsid w:val="005B4903"/>
    <w:rsid w:val="005B51CE"/>
    <w:rsid w:val="005B53FE"/>
    <w:rsid w:val="005B5885"/>
    <w:rsid w:val="005B5CD7"/>
    <w:rsid w:val="005B6CF6"/>
    <w:rsid w:val="005B7422"/>
    <w:rsid w:val="005C0584"/>
    <w:rsid w:val="005C29B8"/>
    <w:rsid w:val="005C5570"/>
    <w:rsid w:val="005C5F21"/>
    <w:rsid w:val="005C679C"/>
    <w:rsid w:val="005C7156"/>
    <w:rsid w:val="005D0C75"/>
    <w:rsid w:val="005D4171"/>
    <w:rsid w:val="005D6A95"/>
    <w:rsid w:val="005D6B2C"/>
    <w:rsid w:val="005D6D9C"/>
    <w:rsid w:val="005E1465"/>
    <w:rsid w:val="005E2335"/>
    <w:rsid w:val="005E34CA"/>
    <w:rsid w:val="005E3C18"/>
    <w:rsid w:val="005E6812"/>
    <w:rsid w:val="005E7881"/>
    <w:rsid w:val="005E78E0"/>
    <w:rsid w:val="005F0D9C"/>
    <w:rsid w:val="005F284E"/>
    <w:rsid w:val="005F38EA"/>
    <w:rsid w:val="005F4712"/>
    <w:rsid w:val="00600ED4"/>
    <w:rsid w:val="006015CE"/>
    <w:rsid w:val="006016F6"/>
    <w:rsid w:val="00602907"/>
    <w:rsid w:val="00604784"/>
    <w:rsid w:val="00606419"/>
    <w:rsid w:val="00607D29"/>
    <w:rsid w:val="00612952"/>
    <w:rsid w:val="00614CC1"/>
    <w:rsid w:val="00615A9D"/>
    <w:rsid w:val="00617387"/>
    <w:rsid w:val="006205D6"/>
    <w:rsid w:val="006222A2"/>
    <w:rsid w:val="00622661"/>
    <w:rsid w:val="006252D8"/>
    <w:rsid w:val="006259BC"/>
    <w:rsid w:val="0062636B"/>
    <w:rsid w:val="00630007"/>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05D"/>
    <w:rsid w:val="006655E1"/>
    <w:rsid w:val="0067204D"/>
    <w:rsid w:val="00672060"/>
    <w:rsid w:val="00672BFD"/>
    <w:rsid w:val="00673524"/>
    <w:rsid w:val="006736C9"/>
    <w:rsid w:val="006739B8"/>
    <w:rsid w:val="00676727"/>
    <w:rsid w:val="006770F4"/>
    <w:rsid w:val="00677A84"/>
    <w:rsid w:val="0068026D"/>
    <w:rsid w:val="00680A27"/>
    <w:rsid w:val="006812EB"/>
    <w:rsid w:val="006816A4"/>
    <w:rsid w:val="006819B8"/>
    <w:rsid w:val="00681FED"/>
    <w:rsid w:val="006840A6"/>
    <w:rsid w:val="006850CD"/>
    <w:rsid w:val="00685AAB"/>
    <w:rsid w:val="00686133"/>
    <w:rsid w:val="006945B8"/>
    <w:rsid w:val="00695D22"/>
    <w:rsid w:val="006A07AA"/>
    <w:rsid w:val="006A25E5"/>
    <w:rsid w:val="006A2B46"/>
    <w:rsid w:val="006A336D"/>
    <w:rsid w:val="006A37B9"/>
    <w:rsid w:val="006A4393"/>
    <w:rsid w:val="006A5931"/>
    <w:rsid w:val="006A6FDF"/>
    <w:rsid w:val="006B2672"/>
    <w:rsid w:val="006B3E2C"/>
    <w:rsid w:val="006B54BF"/>
    <w:rsid w:val="006B5F44"/>
    <w:rsid w:val="006B5F90"/>
    <w:rsid w:val="006B62E4"/>
    <w:rsid w:val="006C1BBA"/>
    <w:rsid w:val="006C2079"/>
    <w:rsid w:val="006C5A62"/>
    <w:rsid w:val="006C5D68"/>
    <w:rsid w:val="006C6976"/>
    <w:rsid w:val="006C6DD0"/>
    <w:rsid w:val="006D04EA"/>
    <w:rsid w:val="006D0AB7"/>
    <w:rsid w:val="006D16C4"/>
    <w:rsid w:val="006D38BB"/>
    <w:rsid w:val="006D3E96"/>
    <w:rsid w:val="006D4515"/>
    <w:rsid w:val="006D4BB1"/>
    <w:rsid w:val="006D54A4"/>
    <w:rsid w:val="006D6593"/>
    <w:rsid w:val="006D7629"/>
    <w:rsid w:val="006E23EA"/>
    <w:rsid w:val="006F03A8"/>
    <w:rsid w:val="006F2ACA"/>
    <w:rsid w:val="006F2ADC"/>
    <w:rsid w:val="006F2BFE"/>
    <w:rsid w:val="006F31E9"/>
    <w:rsid w:val="006F37DB"/>
    <w:rsid w:val="006F4A7C"/>
    <w:rsid w:val="006F4F61"/>
    <w:rsid w:val="006F6284"/>
    <w:rsid w:val="006F75F3"/>
    <w:rsid w:val="007002C5"/>
    <w:rsid w:val="0070150C"/>
    <w:rsid w:val="00702890"/>
    <w:rsid w:val="00703E4B"/>
    <w:rsid w:val="00704387"/>
    <w:rsid w:val="00704ECB"/>
    <w:rsid w:val="0070675D"/>
    <w:rsid w:val="00707669"/>
    <w:rsid w:val="00707B66"/>
    <w:rsid w:val="00711CBA"/>
    <w:rsid w:val="00711FB5"/>
    <w:rsid w:val="00712A01"/>
    <w:rsid w:val="00714F58"/>
    <w:rsid w:val="00722FBF"/>
    <w:rsid w:val="00722FC2"/>
    <w:rsid w:val="00724879"/>
    <w:rsid w:val="00724E1B"/>
    <w:rsid w:val="00725949"/>
    <w:rsid w:val="00727FA2"/>
    <w:rsid w:val="00731474"/>
    <w:rsid w:val="007322D9"/>
    <w:rsid w:val="00732BC0"/>
    <w:rsid w:val="0073632D"/>
    <w:rsid w:val="0073720F"/>
    <w:rsid w:val="0073776B"/>
    <w:rsid w:val="00737796"/>
    <w:rsid w:val="00741528"/>
    <w:rsid w:val="0074165C"/>
    <w:rsid w:val="00742C35"/>
    <w:rsid w:val="007432CA"/>
    <w:rsid w:val="007439EB"/>
    <w:rsid w:val="00743CB4"/>
    <w:rsid w:val="00743F0A"/>
    <w:rsid w:val="007444E8"/>
    <w:rsid w:val="0074548E"/>
    <w:rsid w:val="00745773"/>
    <w:rsid w:val="0074601A"/>
    <w:rsid w:val="00746800"/>
    <w:rsid w:val="00747EFB"/>
    <w:rsid w:val="007501A8"/>
    <w:rsid w:val="00750D61"/>
    <w:rsid w:val="00750EE1"/>
    <w:rsid w:val="007516B4"/>
    <w:rsid w:val="00752B4D"/>
    <w:rsid w:val="00755121"/>
    <w:rsid w:val="00755402"/>
    <w:rsid w:val="00755A43"/>
    <w:rsid w:val="00756B26"/>
    <w:rsid w:val="00756EDF"/>
    <w:rsid w:val="007600E3"/>
    <w:rsid w:val="00765C43"/>
    <w:rsid w:val="00765EFB"/>
    <w:rsid w:val="007671CA"/>
    <w:rsid w:val="00767841"/>
    <w:rsid w:val="00767C61"/>
    <w:rsid w:val="0077008A"/>
    <w:rsid w:val="00773C1F"/>
    <w:rsid w:val="00774DA4"/>
    <w:rsid w:val="00776599"/>
    <w:rsid w:val="007778E6"/>
    <w:rsid w:val="0078114B"/>
    <w:rsid w:val="00781DD2"/>
    <w:rsid w:val="00783ECF"/>
    <w:rsid w:val="0078413A"/>
    <w:rsid w:val="0079488B"/>
    <w:rsid w:val="007954BB"/>
    <w:rsid w:val="007959E8"/>
    <w:rsid w:val="00795E9C"/>
    <w:rsid w:val="00797C24"/>
    <w:rsid w:val="007A0521"/>
    <w:rsid w:val="007A08A9"/>
    <w:rsid w:val="007A2E12"/>
    <w:rsid w:val="007A3475"/>
    <w:rsid w:val="007A41C8"/>
    <w:rsid w:val="007A54CE"/>
    <w:rsid w:val="007A5CC4"/>
    <w:rsid w:val="007A6719"/>
    <w:rsid w:val="007A6F63"/>
    <w:rsid w:val="007A6FD9"/>
    <w:rsid w:val="007A7FFA"/>
    <w:rsid w:val="007B04EB"/>
    <w:rsid w:val="007B0D4F"/>
    <w:rsid w:val="007B36FB"/>
    <w:rsid w:val="007B4336"/>
    <w:rsid w:val="007B454A"/>
    <w:rsid w:val="007B5A3D"/>
    <w:rsid w:val="007B5B95"/>
    <w:rsid w:val="007B68EA"/>
    <w:rsid w:val="007B7453"/>
    <w:rsid w:val="007C1E8B"/>
    <w:rsid w:val="007C2D89"/>
    <w:rsid w:val="007C4593"/>
    <w:rsid w:val="007C5309"/>
    <w:rsid w:val="007C6069"/>
    <w:rsid w:val="007C6D90"/>
    <w:rsid w:val="007D06C4"/>
    <w:rsid w:val="007D1352"/>
    <w:rsid w:val="007D2508"/>
    <w:rsid w:val="007D346A"/>
    <w:rsid w:val="007D4AAF"/>
    <w:rsid w:val="007D6518"/>
    <w:rsid w:val="007D76BD"/>
    <w:rsid w:val="007D7D76"/>
    <w:rsid w:val="007E0BF1"/>
    <w:rsid w:val="007E1C91"/>
    <w:rsid w:val="007F0ED8"/>
    <w:rsid w:val="007F0F63"/>
    <w:rsid w:val="007F75CE"/>
    <w:rsid w:val="008013A4"/>
    <w:rsid w:val="00801E4F"/>
    <w:rsid w:val="008027CE"/>
    <w:rsid w:val="00802F42"/>
    <w:rsid w:val="00803882"/>
    <w:rsid w:val="00804383"/>
    <w:rsid w:val="00804932"/>
    <w:rsid w:val="00804BB7"/>
    <w:rsid w:val="00804D41"/>
    <w:rsid w:val="00806493"/>
    <w:rsid w:val="0080653A"/>
    <w:rsid w:val="00810068"/>
    <w:rsid w:val="00810257"/>
    <w:rsid w:val="008104F5"/>
    <w:rsid w:val="00810509"/>
    <w:rsid w:val="00811072"/>
    <w:rsid w:val="00811369"/>
    <w:rsid w:val="008132A0"/>
    <w:rsid w:val="00815419"/>
    <w:rsid w:val="008163C8"/>
    <w:rsid w:val="008164A1"/>
    <w:rsid w:val="00817325"/>
    <w:rsid w:val="008209E6"/>
    <w:rsid w:val="00823303"/>
    <w:rsid w:val="008233B2"/>
    <w:rsid w:val="00823A9F"/>
    <w:rsid w:val="00823C85"/>
    <w:rsid w:val="00825062"/>
    <w:rsid w:val="00825138"/>
    <w:rsid w:val="008269DD"/>
    <w:rsid w:val="0083025B"/>
    <w:rsid w:val="00830621"/>
    <w:rsid w:val="00832E1B"/>
    <w:rsid w:val="0083348C"/>
    <w:rsid w:val="008373D3"/>
    <w:rsid w:val="0083797C"/>
    <w:rsid w:val="00840617"/>
    <w:rsid w:val="008407D0"/>
    <w:rsid w:val="00840F84"/>
    <w:rsid w:val="00842A47"/>
    <w:rsid w:val="00843C13"/>
    <w:rsid w:val="008454F8"/>
    <w:rsid w:val="0085173A"/>
    <w:rsid w:val="008552EB"/>
    <w:rsid w:val="00856316"/>
    <w:rsid w:val="0086037D"/>
    <w:rsid w:val="008603CE"/>
    <w:rsid w:val="008620FC"/>
    <w:rsid w:val="008627A5"/>
    <w:rsid w:val="00863BB4"/>
    <w:rsid w:val="00863E05"/>
    <w:rsid w:val="00865ACA"/>
    <w:rsid w:val="00865D28"/>
    <w:rsid w:val="00865F85"/>
    <w:rsid w:val="00867C10"/>
    <w:rsid w:val="00867DD0"/>
    <w:rsid w:val="00870439"/>
    <w:rsid w:val="00870DA1"/>
    <w:rsid w:val="00872808"/>
    <w:rsid w:val="00876474"/>
    <w:rsid w:val="00877F6F"/>
    <w:rsid w:val="00881705"/>
    <w:rsid w:val="00883F93"/>
    <w:rsid w:val="00884DB3"/>
    <w:rsid w:val="00885A9D"/>
    <w:rsid w:val="008864F6"/>
    <w:rsid w:val="00887534"/>
    <w:rsid w:val="0089049D"/>
    <w:rsid w:val="008928C9"/>
    <w:rsid w:val="008930CB"/>
    <w:rsid w:val="008938DC"/>
    <w:rsid w:val="00893FD1"/>
    <w:rsid w:val="00894836"/>
    <w:rsid w:val="00895172"/>
    <w:rsid w:val="00895680"/>
    <w:rsid w:val="008964A6"/>
    <w:rsid w:val="00896D91"/>
    <w:rsid w:val="00896DFF"/>
    <w:rsid w:val="0089762C"/>
    <w:rsid w:val="008A1353"/>
    <w:rsid w:val="008A1893"/>
    <w:rsid w:val="008A3215"/>
    <w:rsid w:val="008A55A3"/>
    <w:rsid w:val="008A57E6"/>
    <w:rsid w:val="008A5EAC"/>
    <w:rsid w:val="008A5FAD"/>
    <w:rsid w:val="008A6F81"/>
    <w:rsid w:val="008A769A"/>
    <w:rsid w:val="008B02AD"/>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5C79"/>
    <w:rsid w:val="008D622B"/>
    <w:rsid w:val="008D666C"/>
    <w:rsid w:val="008D6ABA"/>
    <w:rsid w:val="008D6C8C"/>
    <w:rsid w:val="008D7B54"/>
    <w:rsid w:val="008E0C9D"/>
    <w:rsid w:val="008E0F1C"/>
    <w:rsid w:val="008E1648"/>
    <w:rsid w:val="008E1B3E"/>
    <w:rsid w:val="008E2319"/>
    <w:rsid w:val="008E25BB"/>
    <w:rsid w:val="008E4BB6"/>
    <w:rsid w:val="008E5518"/>
    <w:rsid w:val="008E6A84"/>
    <w:rsid w:val="008F0CDC"/>
    <w:rsid w:val="008F17A3"/>
    <w:rsid w:val="008F1ED3"/>
    <w:rsid w:val="008F23A5"/>
    <w:rsid w:val="008F4C29"/>
    <w:rsid w:val="008F520C"/>
    <w:rsid w:val="008F5E6D"/>
    <w:rsid w:val="008F70BD"/>
    <w:rsid w:val="008F788F"/>
    <w:rsid w:val="008F7EA2"/>
    <w:rsid w:val="009020A8"/>
    <w:rsid w:val="00902722"/>
    <w:rsid w:val="009027BC"/>
    <w:rsid w:val="009062E6"/>
    <w:rsid w:val="009119E9"/>
    <w:rsid w:val="00911BE5"/>
    <w:rsid w:val="00913CA9"/>
    <w:rsid w:val="009145AE"/>
    <w:rsid w:val="009146CE"/>
    <w:rsid w:val="00914CA7"/>
    <w:rsid w:val="00915A1B"/>
    <w:rsid w:val="00915C3E"/>
    <w:rsid w:val="009161A8"/>
    <w:rsid w:val="009237C4"/>
    <w:rsid w:val="009245F5"/>
    <w:rsid w:val="009249EC"/>
    <w:rsid w:val="009273B3"/>
    <w:rsid w:val="009305B5"/>
    <w:rsid w:val="009308BC"/>
    <w:rsid w:val="00942461"/>
    <w:rsid w:val="009429D5"/>
    <w:rsid w:val="00942BF1"/>
    <w:rsid w:val="00945180"/>
    <w:rsid w:val="00945428"/>
    <w:rsid w:val="0094607B"/>
    <w:rsid w:val="009502F3"/>
    <w:rsid w:val="00953604"/>
    <w:rsid w:val="0095496B"/>
    <w:rsid w:val="00956425"/>
    <w:rsid w:val="00957DF3"/>
    <w:rsid w:val="009610DC"/>
    <w:rsid w:val="00961490"/>
    <w:rsid w:val="0096381A"/>
    <w:rsid w:val="00965AC0"/>
    <w:rsid w:val="00965E04"/>
    <w:rsid w:val="009674AD"/>
    <w:rsid w:val="00970CDC"/>
    <w:rsid w:val="0097144A"/>
    <w:rsid w:val="009715A8"/>
    <w:rsid w:val="0097235F"/>
    <w:rsid w:val="00974360"/>
    <w:rsid w:val="00977010"/>
    <w:rsid w:val="00977D02"/>
    <w:rsid w:val="009809BB"/>
    <w:rsid w:val="00981015"/>
    <w:rsid w:val="009814E2"/>
    <w:rsid w:val="0098364B"/>
    <w:rsid w:val="00986F19"/>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1D48"/>
    <w:rsid w:val="009B46F9"/>
    <w:rsid w:val="009B6029"/>
    <w:rsid w:val="009B6971"/>
    <w:rsid w:val="009C27F1"/>
    <w:rsid w:val="009C3152"/>
    <w:rsid w:val="009C4CFA"/>
    <w:rsid w:val="009C5070"/>
    <w:rsid w:val="009D112C"/>
    <w:rsid w:val="009D2FAF"/>
    <w:rsid w:val="009D47FA"/>
    <w:rsid w:val="009D4C5B"/>
    <w:rsid w:val="009D50D2"/>
    <w:rsid w:val="009D56AE"/>
    <w:rsid w:val="009D6BCA"/>
    <w:rsid w:val="009D7234"/>
    <w:rsid w:val="009E0F62"/>
    <w:rsid w:val="009E4A58"/>
    <w:rsid w:val="009E5A2D"/>
    <w:rsid w:val="009E5AB2"/>
    <w:rsid w:val="009E6219"/>
    <w:rsid w:val="009F03B3"/>
    <w:rsid w:val="009F40F4"/>
    <w:rsid w:val="00A0096C"/>
    <w:rsid w:val="00A01757"/>
    <w:rsid w:val="00A028C0"/>
    <w:rsid w:val="00A02BAE"/>
    <w:rsid w:val="00A03490"/>
    <w:rsid w:val="00A06A6B"/>
    <w:rsid w:val="00A07E47"/>
    <w:rsid w:val="00A129D0"/>
    <w:rsid w:val="00A12C33"/>
    <w:rsid w:val="00A138BA"/>
    <w:rsid w:val="00A14C8E"/>
    <w:rsid w:val="00A14F27"/>
    <w:rsid w:val="00A153D9"/>
    <w:rsid w:val="00A15F09"/>
    <w:rsid w:val="00A169B6"/>
    <w:rsid w:val="00A21B93"/>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3C69"/>
    <w:rsid w:val="00A4452E"/>
    <w:rsid w:val="00A4472C"/>
    <w:rsid w:val="00A44E69"/>
    <w:rsid w:val="00A4661E"/>
    <w:rsid w:val="00A55BD6"/>
    <w:rsid w:val="00A55D50"/>
    <w:rsid w:val="00A57142"/>
    <w:rsid w:val="00A648CD"/>
    <w:rsid w:val="00A6537A"/>
    <w:rsid w:val="00A66FD3"/>
    <w:rsid w:val="00A67866"/>
    <w:rsid w:val="00A70B07"/>
    <w:rsid w:val="00A723F8"/>
    <w:rsid w:val="00A73FC4"/>
    <w:rsid w:val="00A77CCB"/>
    <w:rsid w:val="00A81230"/>
    <w:rsid w:val="00A83D8D"/>
    <w:rsid w:val="00A8446B"/>
    <w:rsid w:val="00A8473F"/>
    <w:rsid w:val="00A862D6"/>
    <w:rsid w:val="00A8715E"/>
    <w:rsid w:val="00A9226B"/>
    <w:rsid w:val="00A92782"/>
    <w:rsid w:val="00A9295B"/>
    <w:rsid w:val="00A93B09"/>
    <w:rsid w:val="00A94247"/>
    <w:rsid w:val="00A952D7"/>
    <w:rsid w:val="00A963F7"/>
    <w:rsid w:val="00A96AD8"/>
    <w:rsid w:val="00A96DE4"/>
    <w:rsid w:val="00A9759E"/>
    <w:rsid w:val="00AA052C"/>
    <w:rsid w:val="00AA1E45"/>
    <w:rsid w:val="00AA4286"/>
    <w:rsid w:val="00AA456B"/>
    <w:rsid w:val="00AA57F5"/>
    <w:rsid w:val="00AA672E"/>
    <w:rsid w:val="00AA6EC9"/>
    <w:rsid w:val="00AB32B8"/>
    <w:rsid w:val="00AB41D5"/>
    <w:rsid w:val="00AB6309"/>
    <w:rsid w:val="00AB6C5F"/>
    <w:rsid w:val="00AB7129"/>
    <w:rsid w:val="00AC2347"/>
    <w:rsid w:val="00AC27A6"/>
    <w:rsid w:val="00AC30F7"/>
    <w:rsid w:val="00AC3A5A"/>
    <w:rsid w:val="00AC4D95"/>
    <w:rsid w:val="00AC5796"/>
    <w:rsid w:val="00AC5DF4"/>
    <w:rsid w:val="00AD0746"/>
    <w:rsid w:val="00AD0AEF"/>
    <w:rsid w:val="00AD11B7"/>
    <w:rsid w:val="00AD1A94"/>
    <w:rsid w:val="00AD1C05"/>
    <w:rsid w:val="00AD4126"/>
    <w:rsid w:val="00AD421C"/>
    <w:rsid w:val="00AD44FA"/>
    <w:rsid w:val="00AE070A"/>
    <w:rsid w:val="00AE101C"/>
    <w:rsid w:val="00AE324F"/>
    <w:rsid w:val="00AE37E5"/>
    <w:rsid w:val="00AE4440"/>
    <w:rsid w:val="00AE5057"/>
    <w:rsid w:val="00AE5EB4"/>
    <w:rsid w:val="00AF0C18"/>
    <w:rsid w:val="00AF3554"/>
    <w:rsid w:val="00AF47C5"/>
    <w:rsid w:val="00AF5398"/>
    <w:rsid w:val="00AF7777"/>
    <w:rsid w:val="00B009EE"/>
    <w:rsid w:val="00B00C20"/>
    <w:rsid w:val="00B02EFF"/>
    <w:rsid w:val="00B049AF"/>
    <w:rsid w:val="00B07242"/>
    <w:rsid w:val="00B10534"/>
    <w:rsid w:val="00B10762"/>
    <w:rsid w:val="00B113DB"/>
    <w:rsid w:val="00B11409"/>
    <w:rsid w:val="00B11D8A"/>
    <w:rsid w:val="00B12981"/>
    <w:rsid w:val="00B13233"/>
    <w:rsid w:val="00B147DD"/>
    <w:rsid w:val="00B156FD"/>
    <w:rsid w:val="00B20849"/>
    <w:rsid w:val="00B21F61"/>
    <w:rsid w:val="00B261F1"/>
    <w:rsid w:val="00B265BC"/>
    <w:rsid w:val="00B2724F"/>
    <w:rsid w:val="00B31FB1"/>
    <w:rsid w:val="00B33952"/>
    <w:rsid w:val="00B33C5E"/>
    <w:rsid w:val="00B342F4"/>
    <w:rsid w:val="00B34369"/>
    <w:rsid w:val="00B34DC2"/>
    <w:rsid w:val="00B378E5"/>
    <w:rsid w:val="00B4346D"/>
    <w:rsid w:val="00B440F4"/>
    <w:rsid w:val="00B447A5"/>
    <w:rsid w:val="00B4654C"/>
    <w:rsid w:val="00B46AF0"/>
    <w:rsid w:val="00B47293"/>
    <w:rsid w:val="00B50BAD"/>
    <w:rsid w:val="00B50E50"/>
    <w:rsid w:val="00B52120"/>
    <w:rsid w:val="00B54ABC"/>
    <w:rsid w:val="00B54DDE"/>
    <w:rsid w:val="00B55AC9"/>
    <w:rsid w:val="00B56C58"/>
    <w:rsid w:val="00B56FBE"/>
    <w:rsid w:val="00B60ACF"/>
    <w:rsid w:val="00B622D8"/>
    <w:rsid w:val="00B62B58"/>
    <w:rsid w:val="00B63319"/>
    <w:rsid w:val="00B65149"/>
    <w:rsid w:val="00B66150"/>
    <w:rsid w:val="00B66567"/>
    <w:rsid w:val="00B66F52"/>
    <w:rsid w:val="00B66FE5"/>
    <w:rsid w:val="00B671DB"/>
    <w:rsid w:val="00B72880"/>
    <w:rsid w:val="00B733B8"/>
    <w:rsid w:val="00B73E82"/>
    <w:rsid w:val="00B7558C"/>
    <w:rsid w:val="00B758BF"/>
    <w:rsid w:val="00B77EC8"/>
    <w:rsid w:val="00B8105D"/>
    <w:rsid w:val="00B827A6"/>
    <w:rsid w:val="00B831CE"/>
    <w:rsid w:val="00B86677"/>
    <w:rsid w:val="00B87131"/>
    <w:rsid w:val="00B939B1"/>
    <w:rsid w:val="00B947CF"/>
    <w:rsid w:val="00B96D40"/>
    <w:rsid w:val="00B97386"/>
    <w:rsid w:val="00BA263B"/>
    <w:rsid w:val="00BA2B78"/>
    <w:rsid w:val="00BA42B2"/>
    <w:rsid w:val="00BA58D4"/>
    <w:rsid w:val="00BA5B9E"/>
    <w:rsid w:val="00BA5CF9"/>
    <w:rsid w:val="00BA7C9A"/>
    <w:rsid w:val="00BB0A1B"/>
    <w:rsid w:val="00BB0CEA"/>
    <w:rsid w:val="00BB12C4"/>
    <w:rsid w:val="00BB203B"/>
    <w:rsid w:val="00BB5F8F"/>
    <w:rsid w:val="00BB657A"/>
    <w:rsid w:val="00BB69C8"/>
    <w:rsid w:val="00BB70EC"/>
    <w:rsid w:val="00BB7533"/>
    <w:rsid w:val="00BC1A4E"/>
    <w:rsid w:val="00BC217B"/>
    <w:rsid w:val="00BC4790"/>
    <w:rsid w:val="00BC57A0"/>
    <w:rsid w:val="00BC5DC7"/>
    <w:rsid w:val="00BC6B8B"/>
    <w:rsid w:val="00BC73D8"/>
    <w:rsid w:val="00BC79F4"/>
    <w:rsid w:val="00BD45C7"/>
    <w:rsid w:val="00BD52D7"/>
    <w:rsid w:val="00BD5AD2"/>
    <w:rsid w:val="00BE22F3"/>
    <w:rsid w:val="00BE290E"/>
    <w:rsid w:val="00BE5B52"/>
    <w:rsid w:val="00BE5ECB"/>
    <w:rsid w:val="00BE75F9"/>
    <w:rsid w:val="00BE7B8D"/>
    <w:rsid w:val="00BF0993"/>
    <w:rsid w:val="00BF10A9"/>
    <w:rsid w:val="00BF12BE"/>
    <w:rsid w:val="00BF1703"/>
    <w:rsid w:val="00BF231C"/>
    <w:rsid w:val="00BF2DB3"/>
    <w:rsid w:val="00BF4965"/>
    <w:rsid w:val="00BF51E5"/>
    <w:rsid w:val="00BF7133"/>
    <w:rsid w:val="00BF74A6"/>
    <w:rsid w:val="00C013AD"/>
    <w:rsid w:val="00C04904"/>
    <w:rsid w:val="00C056B3"/>
    <w:rsid w:val="00C103E5"/>
    <w:rsid w:val="00C12ED2"/>
    <w:rsid w:val="00C13319"/>
    <w:rsid w:val="00C13EE9"/>
    <w:rsid w:val="00C20EDE"/>
    <w:rsid w:val="00C21540"/>
    <w:rsid w:val="00C21906"/>
    <w:rsid w:val="00C21BFA"/>
    <w:rsid w:val="00C22148"/>
    <w:rsid w:val="00C24C8D"/>
    <w:rsid w:val="00C25FE2"/>
    <w:rsid w:val="00C26B53"/>
    <w:rsid w:val="00C26D87"/>
    <w:rsid w:val="00C279B2"/>
    <w:rsid w:val="00C30515"/>
    <w:rsid w:val="00C33E50"/>
    <w:rsid w:val="00C34C20"/>
    <w:rsid w:val="00C35A3E"/>
    <w:rsid w:val="00C42130"/>
    <w:rsid w:val="00C423A4"/>
    <w:rsid w:val="00C44BF5"/>
    <w:rsid w:val="00C505FD"/>
    <w:rsid w:val="00C521D6"/>
    <w:rsid w:val="00C55232"/>
    <w:rsid w:val="00C553A4"/>
    <w:rsid w:val="00C55A06"/>
    <w:rsid w:val="00C55D03"/>
    <w:rsid w:val="00C601BC"/>
    <w:rsid w:val="00C60B79"/>
    <w:rsid w:val="00C6329F"/>
    <w:rsid w:val="00C63340"/>
    <w:rsid w:val="00C6365C"/>
    <w:rsid w:val="00C643F9"/>
    <w:rsid w:val="00C64E95"/>
    <w:rsid w:val="00C71372"/>
    <w:rsid w:val="00C72410"/>
    <w:rsid w:val="00C7287F"/>
    <w:rsid w:val="00C76CBB"/>
    <w:rsid w:val="00C80CB8"/>
    <w:rsid w:val="00C819F8"/>
    <w:rsid w:val="00C82319"/>
    <w:rsid w:val="00C8248C"/>
    <w:rsid w:val="00C84E33"/>
    <w:rsid w:val="00C86D6F"/>
    <w:rsid w:val="00C905FC"/>
    <w:rsid w:val="00C90C30"/>
    <w:rsid w:val="00C91B25"/>
    <w:rsid w:val="00C92D03"/>
    <w:rsid w:val="00C9319C"/>
    <w:rsid w:val="00C93214"/>
    <w:rsid w:val="00C9435D"/>
    <w:rsid w:val="00C94697"/>
    <w:rsid w:val="00C94DF2"/>
    <w:rsid w:val="00C96741"/>
    <w:rsid w:val="00C97B51"/>
    <w:rsid w:val="00CA18FD"/>
    <w:rsid w:val="00CA2D1B"/>
    <w:rsid w:val="00CA375D"/>
    <w:rsid w:val="00CA662A"/>
    <w:rsid w:val="00CA7AFD"/>
    <w:rsid w:val="00CA7C3C"/>
    <w:rsid w:val="00CB0189"/>
    <w:rsid w:val="00CB0BA2"/>
    <w:rsid w:val="00CB15B7"/>
    <w:rsid w:val="00CB1A42"/>
    <w:rsid w:val="00CB1B0C"/>
    <w:rsid w:val="00CB2C0B"/>
    <w:rsid w:val="00CB517D"/>
    <w:rsid w:val="00CB6245"/>
    <w:rsid w:val="00CC038D"/>
    <w:rsid w:val="00CC08DB"/>
    <w:rsid w:val="00CC380B"/>
    <w:rsid w:val="00CC39FF"/>
    <w:rsid w:val="00CC3C2F"/>
    <w:rsid w:val="00CC4408"/>
    <w:rsid w:val="00CC4AC8"/>
    <w:rsid w:val="00CC5233"/>
    <w:rsid w:val="00CC5DE6"/>
    <w:rsid w:val="00CC6896"/>
    <w:rsid w:val="00CC6E4E"/>
    <w:rsid w:val="00CC6FE8"/>
    <w:rsid w:val="00CC7202"/>
    <w:rsid w:val="00CD13CE"/>
    <w:rsid w:val="00CD2808"/>
    <w:rsid w:val="00CD28BF"/>
    <w:rsid w:val="00CD4092"/>
    <w:rsid w:val="00CD4A20"/>
    <w:rsid w:val="00CD50A1"/>
    <w:rsid w:val="00CD519E"/>
    <w:rsid w:val="00CD561D"/>
    <w:rsid w:val="00CE0C4F"/>
    <w:rsid w:val="00CE30EA"/>
    <w:rsid w:val="00CF048A"/>
    <w:rsid w:val="00CF155A"/>
    <w:rsid w:val="00CF1FD4"/>
    <w:rsid w:val="00CF2947"/>
    <w:rsid w:val="00CF54EE"/>
    <w:rsid w:val="00CF686F"/>
    <w:rsid w:val="00CF6A02"/>
    <w:rsid w:val="00CF6E60"/>
    <w:rsid w:val="00CF7109"/>
    <w:rsid w:val="00CF7BCA"/>
    <w:rsid w:val="00D008FD"/>
    <w:rsid w:val="00D00AC1"/>
    <w:rsid w:val="00D02CFB"/>
    <w:rsid w:val="00D0321C"/>
    <w:rsid w:val="00D035EC"/>
    <w:rsid w:val="00D06AB1"/>
    <w:rsid w:val="00D070D4"/>
    <w:rsid w:val="00D072ED"/>
    <w:rsid w:val="00D07A16"/>
    <w:rsid w:val="00D1067E"/>
    <w:rsid w:val="00D10F50"/>
    <w:rsid w:val="00D11272"/>
    <w:rsid w:val="00D1189F"/>
    <w:rsid w:val="00D126F5"/>
    <w:rsid w:val="00D1489E"/>
    <w:rsid w:val="00D14F4F"/>
    <w:rsid w:val="00D150AC"/>
    <w:rsid w:val="00D16093"/>
    <w:rsid w:val="00D202E5"/>
    <w:rsid w:val="00D20471"/>
    <w:rsid w:val="00D20737"/>
    <w:rsid w:val="00D21E81"/>
    <w:rsid w:val="00D223DE"/>
    <w:rsid w:val="00D23F6E"/>
    <w:rsid w:val="00D24999"/>
    <w:rsid w:val="00D25E37"/>
    <w:rsid w:val="00D2661A"/>
    <w:rsid w:val="00D27582"/>
    <w:rsid w:val="00D27EC4"/>
    <w:rsid w:val="00D30108"/>
    <w:rsid w:val="00D32719"/>
    <w:rsid w:val="00D33333"/>
    <w:rsid w:val="00D33457"/>
    <w:rsid w:val="00D3460B"/>
    <w:rsid w:val="00D352A2"/>
    <w:rsid w:val="00D35FA5"/>
    <w:rsid w:val="00D4162B"/>
    <w:rsid w:val="00D4514F"/>
    <w:rsid w:val="00D451E2"/>
    <w:rsid w:val="00D45E89"/>
    <w:rsid w:val="00D45E8D"/>
    <w:rsid w:val="00D466AE"/>
    <w:rsid w:val="00D4734F"/>
    <w:rsid w:val="00D47461"/>
    <w:rsid w:val="00D51BF3"/>
    <w:rsid w:val="00D63653"/>
    <w:rsid w:val="00D66846"/>
    <w:rsid w:val="00D675FB"/>
    <w:rsid w:val="00D67988"/>
    <w:rsid w:val="00D704A6"/>
    <w:rsid w:val="00D706E3"/>
    <w:rsid w:val="00D71F25"/>
    <w:rsid w:val="00D72A9C"/>
    <w:rsid w:val="00D74B68"/>
    <w:rsid w:val="00D752BF"/>
    <w:rsid w:val="00D7554E"/>
    <w:rsid w:val="00D76A3D"/>
    <w:rsid w:val="00D77031"/>
    <w:rsid w:val="00D84941"/>
    <w:rsid w:val="00D84FA1"/>
    <w:rsid w:val="00D851F0"/>
    <w:rsid w:val="00D86DB7"/>
    <w:rsid w:val="00D926D0"/>
    <w:rsid w:val="00D93030"/>
    <w:rsid w:val="00D9507C"/>
    <w:rsid w:val="00D950E1"/>
    <w:rsid w:val="00D952A6"/>
    <w:rsid w:val="00D97F99"/>
    <w:rsid w:val="00DA03C7"/>
    <w:rsid w:val="00DA1C10"/>
    <w:rsid w:val="00DA1E08"/>
    <w:rsid w:val="00DA24F8"/>
    <w:rsid w:val="00DA28E8"/>
    <w:rsid w:val="00DA38D3"/>
    <w:rsid w:val="00DA3932"/>
    <w:rsid w:val="00DA3AFC"/>
    <w:rsid w:val="00DA5191"/>
    <w:rsid w:val="00DA64F8"/>
    <w:rsid w:val="00DA6C15"/>
    <w:rsid w:val="00DA6CBF"/>
    <w:rsid w:val="00DB0258"/>
    <w:rsid w:val="00DB047F"/>
    <w:rsid w:val="00DB2FBE"/>
    <w:rsid w:val="00DB38EE"/>
    <w:rsid w:val="00DB498B"/>
    <w:rsid w:val="00DB66CA"/>
    <w:rsid w:val="00DB6BCA"/>
    <w:rsid w:val="00DB73F7"/>
    <w:rsid w:val="00DC0321"/>
    <w:rsid w:val="00DC1E95"/>
    <w:rsid w:val="00DC3067"/>
    <w:rsid w:val="00DC370B"/>
    <w:rsid w:val="00DC5B90"/>
    <w:rsid w:val="00DD00FF"/>
    <w:rsid w:val="00DD0619"/>
    <w:rsid w:val="00DD07FB"/>
    <w:rsid w:val="00DD0A38"/>
    <w:rsid w:val="00DD1023"/>
    <w:rsid w:val="00DD24E7"/>
    <w:rsid w:val="00DD25C6"/>
    <w:rsid w:val="00DD3E88"/>
    <w:rsid w:val="00DD4FE5"/>
    <w:rsid w:val="00DD54B0"/>
    <w:rsid w:val="00DD57EE"/>
    <w:rsid w:val="00DD6BCC"/>
    <w:rsid w:val="00DE0A4B"/>
    <w:rsid w:val="00DE1E3A"/>
    <w:rsid w:val="00DE2410"/>
    <w:rsid w:val="00DE2939"/>
    <w:rsid w:val="00DE457D"/>
    <w:rsid w:val="00DE6E81"/>
    <w:rsid w:val="00DE703F"/>
    <w:rsid w:val="00DE7595"/>
    <w:rsid w:val="00DF0E86"/>
    <w:rsid w:val="00DF1961"/>
    <w:rsid w:val="00DF44DE"/>
    <w:rsid w:val="00DF5F11"/>
    <w:rsid w:val="00E00E08"/>
    <w:rsid w:val="00E01138"/>
    <w:rsid w:val="00E01961"/>
    <w:rsid w:val="00E02DFB"/>
    <w:rsid w:val="00E030F9"/>
    <w:rsid w:val="00E0311A"/>
    <w:rsid w:val="00E03138"/>
    <w:rsid w:val="00E06404"/>
    <w:rsid w:val="00E065D2"/>
    <w:rsid w:val="00E11A85"/>
    <w:rsid w:val="00E12495"/>
    <w:rsid w:val="00E15C3F"/>
    <w:rsid w:val="00E15CCD"/>
    <w:rsid w:val="00E202EF"/>
    <w:rsid w:val="00E210B5"/>
    <w:rsid w:val="00E2180F"/>
    <w:rsid w:val="00E23D99"/>
    <w:rsid w:val="00E2552F"/>
    <w:rsid w:val="00E25E06"/>
    <w:rsid w:val="00E3137A"/>
    <w:rsid w:val="00E32C45"/>
    <w:rsid w:val="00E32CCF"/>
    <w:rsid w:val="00E34A98"/>
    <w:rsid w:val="00E35D1E"/>
    <w:rsid w:val="00E364F9"/>
    <w:rsid w:val="00E365FA"/>
    <w:rsid w:val="00E36789"/>
    <w:rsid w:val="00E40F04"/>
    <w:rsid w:val="00E44A83"/>
    <w:rsid w:val="00E4686D"/>
    <w:rsid w:val="00E502C1"/>
    <w:rsid w:val="00E502DD"/>
    <w:rsid w:val="00E50D3A"/>
    <w:rsid w:val="00E51387"/>
    <w:rsid w:val="00E51E68"/>
    <w:rsid w:val="00E52EFD"/>
    <w:rsid w:val="00E5408A"/>
    <w:rsid w:val="00E5649B"/>
    <w:rsid w:val="00E56800"/>
    <w:rsid w:val="00E5767A"/>
    <w:rsid w:val="00E60C63"/>
    <w:rsid w:val="00E618CA"/>
    <w:rsid w:val="00E62FF9"/>
    <w:rsid w:val="00E635D6"/>
    <w:rsid w:val="00E639BC"/>
    <w:rsid w:val="00E664CC"/>
    <w:rsid w:val="00E664EC"/>
    <w:rsid w:val="00E70388"/>
    <w:rsid w:val="00E70F92"/>
    <w:rsid w:val="00E74C54"/>
    <w:rsid w:val="00E77A03"/>
    <w:rsid w:val="00E822E8"/>
    <w:rsid w:val="00E82554"/>
    <w:rsid w:val="00E82606"/>
    <w:rsid w:val="00E843F4"/>
    <w:rsid w:val="00E846C8"/>
    <w:rsid w:val="00E84957"/>
    <w:rsid w:val="00E84A55"/>
    <w:rsid w:val="00E85BFF"/>
    <w:rsid w:val="00E8699E"/>
    <w:rsid w:val="00E90391"/>
    <w:rsid w:val="00E906C2"/>
    <w:rsid w:val="00E9311F"/>
    <w:rsid w:val="00E934D1"/>
    <w:rsid w:val="00E94AF0"/>
    <w:rsid w:val="00E95D13"/>
    <w:rsid w:val="00E95DD3"/>
    <w:rsid w:val="00E969D5"/>
    <w:rsid w:val="00E97A0B"/>
    <w:rsid w:val="00EA58D1"/>
    <w:rsid w:val="00EA61BC"/>
    <w:rsid w:val="00EA681A"/>
    <w:rsid w:val="00EA735B"/>
    <w:rsid w:val="00EA7A7E"/>
    <w:rsid w:val="00EB17DE"/>
    <w:rsid w:val="00EB1C8A"/>
    <w:rsid w:val="00EB1E69"/>
    <w:rsid w:val="00EB2086"/>
    <w:rsid w:val="00EB5EDF"/>
    <w:rsid w:val="00EB60FE"/>
    <w:rsid w:val="00EB74DB"/>
    <w:rsid w:val="00EC19DD"/>
    <w:rsid w:val="00EC1A92"/>
    <w:rsid w:val="00EC5359"/>
    <w:rsid w:val="00EC562A"/>
    <w:rsid w:val="00EC7998"/>
    <w:rsid w:val="00ED067A"/>
    <w:rsid w:val="00ED0A3E"/>
    <w:rsid w:val="00ED1C0C"/>
    <w:rsid w:val="00ED2B50"/>
    <w:rsid w:val="00ED4455"/>
    <w:rsid w:val="00EE0350"/>
    <w:rsid w:val="00EE0719"/>
    <w:rsid w:val="00EE0E80"/>
    <w:rsid w:val="00EE2E05"/>
    <w:rsid w:val="00EE2E6E"/>
    <w:rsid w:val="00EE54A6"/>
    <w:rsid w:val="00EE613F"/>
    <w:rsid w:val="00EE7295"/>
    <w:rsid w:val="00EE7869"/>
    <w:rsid w:val="00EF0304"/>
    <w:rsid w:val="00EF054A"/>
    <w:rsid w:val="00EF0555"/>
    <w:rsid w:val="00EF3235"/>
    <w:rsid w:val="00EF6AA4"/>
    <w:rsid w:val="00EF703D"/>
    <w:rsid w:val="00EF7E72"/>
    <w:rsid w:val="00F004FD"/>
    <w:rsid w:val="00F06D37"/>
    <w:rsid w:val="00F07B9D"/>
    <w:rsid w:val="00F07C41"/>
    <w:rsid w:val="00F11586"/>
    <w:rsid w:val="00F1183B"/>
    <w:rsid w:val="00F11C9F"/>
    <w:rsid w:val="00F12263"/>
    <w:rsid w:val="00F12AFE"/>
    <w:rsid w:val="00F1409D"/>
    <w:rsid w:val="00F14214"/>
    <w:rsid w:val="00F157A9"/>
    <w:rsid w:val="00F17787"/>
    <w:rsid w:val="00F17818"/>
    <w:rsid w:val="00F20892"/>
    <w:rsid w:val="00F24C88"/>
    <w:rsid w:val="00F253E7"/>
    <w:rsid w:val="00F25BB6"/>
    <w:rsid w:val="00F26B7E"/>
    <w:rsid w:val="00F27A3B"/>
    <w:rsid w:val="00F32C25"/>
    <w:rsid w:val="00F33817"/>
    <w:rsid w:val="00F371DD"/>
    <w:rsid w:val="00F37F99"/>
    <w:rsid w:val="00F420D5"/>
    <w:rsid w:val="00F42BB1"/>
    <w:rsid w:val="00F451EA"/>
    <w:rsid w:val="00F45447"/>
    <w:rsid w:val="00F456C6"/>
    <w:rsid w:val="00F4577B"/>
    <w:rsid w:val="00F46496"/>
    <w:rsid w:val="00F474D0"/>
    <w:rsid w:val="00F50179"/>
    <w:rsid w:val="00F515EE"/>
    <w:rsid w:val="00F51C29"/>
    <w:rsid w:val="00F56511"/>
    <w:rsid w:val="00F6194E"/>
    <w:rsid w:val="00F623AC"/>
    <w:rsid w:val="00F6412A"/>
    <w:rsid w:val="00F65112"/>
    <w:rsid w:val="00F65893"/>
    <w:rsid w:val="00F66A4A"/>
    <w:rsid w:val="00F71E22"/>
    <w:rsid w:val="00F72142"/>
    <w:rsid w:val="00F72AE7"/>
    <w:rsid w:val="00F74E47"/>
    <w:rsid w:val="00F77790"/>
    <w:rsid w:val="00F81141"/>
    <w:rsid w:val="00F81D20"/>
    <w:rsid w:val="00F833BA"/>
    <w:rsid w:val="00F84FD0"/>
    <w:rsid w:val="00F859A8"/>
    <w:rsid w:val="00F86D87"/>
    <w:rsid w:val="00F9108B"/>
    <w:rsid w:val="00F91349"/>
    <w:rsid w:val="00F91716"/>
    <w:rsid w:val="00F92613"/>
    <w:rsid w:val="00F9297B"/>
    <w:rsid w:val="00F93A8A"/>
    <w:rsid w:val="00F95248"/>
    <w:rsid w:val="00F956A9"/>
    <w:rsid w:val="00F963ED"/>
    <w:rsid w:val="00F966CF"/>
    <w:rsid w:val="00F96CAE"/>
    <w:rsid w:val="00F97C99"/>
    <w:rsid w:val="00FA4DAC"/>
    <w:rsid w:val="00FA6139"/>
    <w:rsid w:val="00FA662D"/>
    <w:rsid w:val="00FA73B1"/>
    <w:rsid w:val="00FB02F7"/>
    <w:rsid w:val="00FB0CB9"/>
    <w:rsid w:val="00FB231D"/>
    <w:rsid w:val="00FB45F1"/>
    <w:rsid w:val="00FB4A72"/>
    <w:rsid w:val="00FB54E8"/>
    <w:rsid w:val="00FB62B7"/>
    <w:rsid w:val="00FB7054"/>
    <w:rsid w:val="00FB7ECF"/>
    <w:rsid w:val="00FC17B7"/>
    <w:rsid w:val="00FC2AC8"/>
    <w:rsid w:val="00FC2CB7"/>
    <w:rsid w:val="00FC4090"/>
    <w:rsid w:val="00FC55B4"/>
    <w:rsid w:val="00FC7E7B"/>
    <w:rsid w:val="00FD00E6"/>
    <w:rsid w:val="00FD09A1"/>
    <w:rsid w:val="00FD153D"/>
    <w:rsid w:val="00FD2A7C"/>
    <w:rsid w:val="00FD46EC"/>
    <w:rsid w:val="00FD59EB"/>
    <w:rsid w:val="00FD7299"/>
    <w:rsid w:val="00FE1767"/>
    <w:rsid w:val="00FE1FBE"/>
    <w:rsid w:val="00FE3901"/>
    <w:rsid w:val="00FE39D3"/>
    <w:rsid w:val="00FE4BCE"/>
    <w:rsid w:val="00FE54AE"/>
    <w:rsid w:val="00FE576A"/>
    <w:rsid w:val="00FE5AD8"/>
    <w:rsid w:val="00FE7E79"/>
    <w:rsid w:val="00FF3E7D"/>
    <w:rsid w:val="00FF5B99"/>
    <w:rsid w:val="00FF703E"/>
    <w:rsid w:val="00FF7113"/>
    <w:rsid w:val="00FF730C"/>
    <w:rsid w:val="00FF73F4"/>
    <w:rsid w:val="00FF7CE4"/>
    <w:rsid w:val="00FF7E39"/>
    <w:rsid w:val="04014176"/>
    <w:rsid w:val="06C61153"/>
    <w:rsid w:val="07D478A0"/>
    <w:rsid w:val="0ABC7450"/>
    <w:rsid w:val="0B480113"/>
    <w:rsid w:val="0CA969A8"/>
    <w:rsid w:val="0E914131"/>
    <w:rsid w:val="0EA21D63"/>
    <w:rsid w:val="0ED44329"/>
    <w:rsid w:val="0F0547E3"/>
    <w:rsid w:val="0FB5625D"/>
    <w:rsid w:val="10A47CE1"/>
    <w:rsid w:val="116E1C39"/>
    <w:rsid w:val="126C2668"/>
    <w:rsid w:val="12736C2C"/>
    <w:rsid w:val="12C54EC3"/>
    <w:rsid w:val="138F28CD"/>
    <w:rsid w:val="13CA4BE4"/>
    <w:rsid w:val="151A1B4A"/>
    <w:rsid w:val="17BF0FFD"/>
    <w:rsid w:val="19273FF0"/>
    <w:rsid w:val="19C00D0A"/>
    <w:rsid w:val="1C2E0A73"/>
    <w:rsid w:val="1C7A67FB"/>
    <w:rsid w:val="1CDE74B4"/>
    <w:rsid w:val="1DA22591"/>
    <w:rsid w:val="1DF80D04"/>
    <w:rsid w:val="1FDC1EBD"/>
    <w:rsid w:val="20493578"/>
    <w:rsid w:val="23861C77"/>
    <w:rsid w:val="26267A92"/>
    <w:rsid w:val="270D202F"/>
    <w:rsid w:val="27685515"/>
    <w:rsid w:val="2A6F07DD"/>
    <w:rsid w:val="2A8865B6"/>
    <w:rsid w:val="2B6435DF"/>
    <w:rsid w:val="2BCF5F24"/>
    <w:rsid w:val="2C602D36"/>
    <w:rsid w:val="2E070C74"/>
    <w:rsid w:val="2E97127C"/>
    <w:rsid w:val="2EEF0B86"/>
    <w:rsid w:val="2EFF1769"/>
    <w:rsid w:val="33710D5C"/>
    <w:rsid w:val="3428125C"/>
    <w:rsid w:val="39F91F11"/>
    <w:rsid w:val="3A540229"/>
    <w:rsid w:val="3DB6760E"/>
    <w:rsid w:val="3F79177E"/>
    <w:rsid w:val="40E33ACD"/>
    <w:rsid w:val="42BE104B"/>
    <w:rsid w:val="42C83582"/>
    <w:rsid w:val="42F33EB0"/>
    <w:rsid w:val="45F448F9"/>
    <w:rsid w:val="469A5235"/>
    <w:rsid w:val="47932276"/>
    <w:rsid w:val="49C03205"/>
    <w:rsid w:val="4B054D69"/>
    <w:rsid w:val="4B747B59"/>
    <w:rsid w:val="4BF53D33"/>
    <w:rsid w:val="4CF81D75"/>
    <w:rsid w:val="4FAD422B"/>
    <w:rsid w:val="50933C0D"/>
    <w:rsid w:val="5257047F"/>
    <w:rsid w:val="53FB6CB0"/>
    <w:rsid w:val="54F25EAA"/>
    <w:rsid w:val="558A0317"/>
    <w:rsid w:val="587E426C"/>
    <w:rsid w:val="588178BF"/>
    <w:rsid w:val="59073E6E"/>
    <w:rsid w:val="5B0B44FC"/>
    <w:rsid w:val="5CBE0A15"/>
    <w:rsid w:val="5E4044BD"/>
    <w:rsid w:val="5E863D17"/>
    <w:rsid w:val="5ED510A9"/>
    <w:rsid w:val="600570DE"/>
    <w:rsid w:val="636E5DF3"/>
    <w:rsid w:val="63790C45"/>
    <w:rsid w:val="6396536F"/>
    <w:rsid w:val="65746245"/>
    <w:rsid w:val="67043201"/>
    <w:rsid w:val="67A350DC"/>
    <w:rsid w:val="6A462E5B"/>
    <w:rsid w:val="6AAD5E11"/>
    <w:rsid w:val="6CFC1EF7"/>
    <w:rsid w:val="70C307ED"/>
    <w:rsid w:val="70EB08BB"/>
    <w:rsid w:val="72AE77EF"/>
    <w:rsid w:val="760B7B0A"/>
    <w:rsid w:val="767A5F36"/>
    <w:rsid w:val="77202EE9"/>
    <w:rsid w:val="78521E1E"/>
    <w:rsid w:val="78DC3184"/>
    <w:rsid w:val="7A1B5D83"/>
    <w:rsid w:val="7A2B5BC9"/>
    <w:rsid w:val="7F987642"/>
    <w:rsid w:val="7FF62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59"/>
    <w:semiHidden/>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60"/>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b/>
      <w:bCs/>
      <w:kern w:val="44"/>
      <w:sz w:val="44"/>
      <w:szCs w:val="44"/>
    </w:rPr>
  </w:style>
  <w:style w:type="character" w:customStyle="1" w:styleId="38">
    <w:name w:val="标题 2 字符"/>
    <w:link w:val="3"/>
    <w:qFormat/>
    <w:uiPriority w:val="0"/>
    <w:rPr>
      <w:rFonts w:ascii="Arial" w:hAnsi="Arial" w:eastAsia="黑体"/>
      <w:b/>
      <w:bCs/>
      <w:kern w:val="2"/>
      <w:sz w:val="32"/>
      <w:szCs w:val="32"/>
    </w:rPr>
  </w:style>
  <w:style w:type="character" w:customStyle="1" w:styleId="39">
    <w:name w:val="标题 3 字符"/>
    <w:link w:val="4"/>
    <w:qFormat/>
    <w:uiPriority w:val="0"/>
    <w:rPr>
      <w:b/>
      <w:bCs/>
      <w:kern w:val="2"/>
      <w:sz w:val="32"/>
      <w:szCs w:val="32"/>
    </w:rPr>
  </w:style>
  <w:style w:type="character" w:customStyle="1" w:styleId="40">
    <w:name w:val="标题 4 字符"/>
    <w:link w:val="5"/>
    <w:qFormat/>
    <w:uiPriority w:val="0"/>
    <w:rPr>
      <w:rFonts w:ascii="Arial" w:hAnsi="Arial" w:eastAsia="黑体"/>
      <w:b/>
      <w:bCs/>
      <w:kern w:val="2"/>
      <w:sz w:val="28"/>
      <w:szCs w:val="28"/>
    </w:rPr>
  </w:style>
  <w:style w:type="character" w:customStyle="1" w:styleId="41">
    <w:name w:val="标题 5 字符"/>
    <w:link w:val="6"/>
    <w:qFormat/>
    <w:uiPriority w:val="0"/>
    <w:rPr>
      <w:b/>
      <w:bCs/>
      <w:kern w:val="2"/>
      <w:sz w:val="28"/>
      <w:szCs w:val="28"/>
    </w:rPr>
  </w:style>
  <w:style w:type="character" w:customStyle="1" w:styleId="42">
    <w:name w:val="标题 6 字符"/>
    <w:link w:val="7"/>
    <w:qFormat/>
    <w:uiPriority w:val="0"/>
    <w:rPr>
      <w:rFonts w:ascii="Arial" w:hAnsi="Arial" w:eastAsia="黑体"/>
      <w:b/>
      <w:bCs/>
      <w:kern w:val="2"/>
      <w:sz w:val="24"/>
      <w:szCs w:val="24"/>
    </w:rPr>
  </w:style>
  <w:style w:type="character" w:customStyle="1" w:styleId="43">
    <w:name w:val="标题 7 字符"/>
    <w:link w:val="8"/>
    <w:qFormat/>
    <w:uiPriority w:val="0"/>
    <w:rPr>
      <w:b/>
      <w:bCs/>
      <w:kern w:val="2"/>
      <w:sz w:val="24"/>
      <w:szCs w:val="24"/>
    </w:rPr>
  </w:style>
  <w:style w:type="character" w:customStyle="1" w:styleId="44">
    <w:name w:val="标题 8 字符"/>
    <w:link w:val="9"/>
    <w:qFormat/>
    <w:uiPriority w:val="0"/>
    <w:rPr>
      <w:rFonts w:ascii="Arial" w:hAnsi="Arial" w:eastAsia="黑体"/>
      <w:kern w:val="2"/>
      <w:sz w:val="24"/>
      <w:szCs w:val="24"/>
    </w:rPr>
  </w:style>
  <w:style w:type="character" w:customStyle="1" w:styleId="45">
    <w:name w:val="标题 9 字符"/>
    <w:link w:val="10"/>
    <w:qFormat/>
    <w:uiPriority w:val="0"/>
    <w:rPr>
      <w:rFonts w:ascii="Arial" w:hAnsi="Arial" w:eastAsia="黑体"/>
      <w:kern w:val="2"/>
      <w:sz w:val="21"/>
      <w:szCs w:val="21"/>
    </w:rPr>
  </w:style>
  <w:style w:type="character" w:customStyle="1" w:styleId="46">
    <w:name w:val="页眉 字符"/>
    <w:link w:val="19"/>
    <w:qFormat/>
    <w:uiPriority w:val="99"/>
    <w:rPr>
      <w:kern w:val="2"/>
      <w:sz w:val="18"/>
      <w:szCs w:val="18"/>
    </w:rPr>
  </w:style>
  <w:style w:type="character" w:customStyle="1" w:styleId="47">
    <w:name w:val="页脚 字符"/>
    <w:link w:val="18"/>
    <w:qFormat/>
    <w:uiPriority w:val="99"/>
    <w:rPr>
      <w:rFonts w:ascii="宋体"/>
      <w:kern w:val="2"/>
      <w:sz w:val="18"/>
      <w:szCs w:val="18"/>
    </w:rPr>
  </w:style>
  <w:style w:type="character" w:customStyle="1" w:styleId="48">
    <w:name w:val="批注框文本 字符"/>
    <w:link w:val="17"/>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kern w:val="2"/>
      <w:sz w:val="21"/>
      <w:szCs w:val="21"/>
    </w:rPr>
  </w:style>
  <w:style w:type="character" w:customStyle="1" w:styleId="51">
    <w:name w:val="标题 字符"/>
    <w:link w:val="26"/>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4"/>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5"/>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5"/>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ind w:left="0"/>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ind w:left="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kern w:val="2"/>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wrap="around"/>
      <w:spacing w:before="57"/>
    </w:pPr>
    <w:rPr>
      <w:sz w:val="21"/>
    </w:rPr>
  </w:style>
  <w:style w:type="paragraph" w:customStyle="1" w:styleId="200">
    <w:name w:val="标准文件_文件名称"/>
    <w:basedOn w:val="59"/>
    <w:next w:val="59"/>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4"/>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paragraph" w:customStyle="1" w:styleId="233">
    <w:name w:val="段"/>
    <w:link w:val="23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4">
    <w:name w:val="段 Char"/>
    <w:link w:val="233"/>
    <w:qFormat/>
    <w:uiPriority w:val="0"/>
    <w:rPr>
      <w:rFonts w:ascii="宋体" w:hAnsi="Times New Roman"/>
      <w:sz w:val="21"/>
    </w:rPr>
  </w:style>
  <w:style w:type="paragraph" w:customStyle="1" w:styleId="235">
    <w:name w:val="三级条标题"/>
    <w:basedOn w:val="236"/>
    <w:next w:val="233"/>
    <w:qFormat/>
    <w:uiPriority w:val="0"/>
    <w:pPr>
      <w:numPr>
        <w:ilvl w:val="3"/>
      </w:numPr>
      <w:outlineLvl w:val="4"/>
    </w:pPr>
  </w:style>
  <w:style w:type="paragraph" w:customStyle="1" w:styleId="236">
    <w:name w:val="二级条标题"/>
    <w:basedOn w:val="237"/>
    <w:next w:val="233"/>
    <w:qFormat/>
    <w:uiPriority w:val="0"/>
    <w:pPr>
      <w:numPr>
        <w:ilvl w:val="2"/>
      </w:numPr>
      <w:spacing w:before="50" w:after="50"/>
      <w:outlineLvl w:val="3"/>
    </w:pPr>
  </w:style>
  <w:style w:type="paragraph" w:customStyle="1" w:styleId="237">
    <w:name w:val="一级条标题"/>
    <w:next w:val="233"/>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8">
    <w:name w:val="章标题"/>
    <w:next w:val="233"/>
    <w:qFormat/>
    <w:uiPriority w:val="0"/>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9">
    <w:name w:val="四级条标题"/>
    <w:basedOn w:val="235"/>
    <w:next w:val="233"/>
    <w:qFormat/>
    <w:uiPriority w:val="0"/>
    <w:pPr>
      <w:numPr>
        <w:ilvl w:val="4"/>
      </w:numPr>
      <w:outlineLvl w:val="5"/>
    </w:pPr>
  </w:style>
  <w:style w:type="paragraph" w:customStyle="1" w:styleId="240">
    <w:name w:val="五级条标题"/>
    <w:basedOn w:val="239"/>
    <w:next w:val="233"/>
    <w:qFormat/>
    <w:uiPriority w:val="0"/>
    <w:pPr>
      <w:numPr>
        <w:ilvl w:val="5"/>
      </w:numPr>
      <w:outlineLvl w:val="6"/>
    </w:pPr>
  </w:style>
  <w:style w:type="paragraph" w:customStyle="1" w:styleId="241">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242">
    <w:name w:val="三级无"/>
    <w:basedOn w:val="235"/>
    <w:qFormat/>
    <w:uiPriority w:val="0"/>
    <w:pPr>
      <w:spacing w:before="0" w:beforeLines="0" w:after="0" w:afterLines="0"/>
    </w:pPr>
    <w:rPr>
      <w:rFonts w:ascii="宋体" w:eastAsia="宋体"/>
    </w:rPr>
  </w:style>
  <w:style w:type="paragraph" w:customStyle="1" w:styleId="243">
    <w:name w:val="二级无"/>
    <w:basedOn w:val="236"/>
    <w:qFormat/>
    <w:uiPriority w:val="0"/>
    <w:pPr>
      <w:spacing w:before="0" w:beforeLines="0" w:after="0" w:afterLines="0"/>
    </w:pPr>
    <w:rPr>
      <w:rFonts w:ascii="宋体" w:eastAsia="宋体"/>
    </w:rPr>
  </w:style>
  <w:style w:type="paragraph" w:customStyle="1" w:styleId="244">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245">
    <w:name w:val="列项◆（三级）"/>
    <w:basedOn w:val="1"/>
    <w:qFormat/>
    <w:uiPriority w:val="0"/>
    <w:pPr>
      <w:tabs>
        <w:tab w:val="left" w:pos="1678"/>
      </w:tabs>
      <w:adjustRightInd/>
      <w:spacing w:line="240" w:lineRule="auto"/>
      <w:ind w:left="1678" w:hanging="414"/>
    </w:pPr>
    <w:rPr>
      <w:rFonts w:ascii="宋体" w:hAnsi="Times New Roman"/>
    </w:rPr>
  </w:style>
  <w:style w:type="paragraph" w:customStyle="1" w:styleId="246">
    <w:name w:val="数字编号列项（二级）"/>
    <w:qFormat/>
    <w:uiPriority w:val="0"/>
    <w:pPr>
      <w:numPr>
        <w:ilvl w:val="1"/>
        <w:numId w:val="33"/>
      </w:numPr>
      <w:jc w:val="both"/>
    </w:pPr>
    <w:rPr>
      <w:rFonts w:ascii="宋体" w:hAnsi="Times New Roman" w:eastAsia="宋体" w:cs="Times New Roman"/>
      <w:sz w:val="21"/>
      <w:lang w:val="en-US" w:eastAsia="zh-CN" w:bidi="ar-SA"/>
    </w:rPr>
  </w:style>
  <w:style w:type="paragraph" w:customStyle="1" w:styleId="247">
    <w:name w:val="四级无"/>
    <w:basedOn w:val="239"/>
    <w:qFormat/>
    <w:uiPriority w:val="0"/>
    <w:pPr>
      <w:spacing w:before="0" w:beforeLines="0" w:after="0" w:afterLines="0"/>
    </w:pPr>
    <w:rPr>
      <w:rFonts w:ascii="宋体" w:eastAsia="宋体"/>
    </w:rPr>
  </w:style>
  <w:style w:type="paragraph" w:customStyle="1" w:styleId="248">
    <w:name w:val="编号列项（三级）"/>
    <w:qFormat/>
    <w:uiPriority w:val="0"/>
    <w:pPr>
      <w:numPr>
        <w:ilvl w:val="2"/>
        <w:numId w:val="33"/>
      </w:numPr>
    </w:pPr>
    <w:rPr>
      <w:rFonts w:ascii="宋体" w:hAnsi="Times New Roman" w:eastAsia="宋体" w:cs="Times New Roman"/>
      <w:sz w:val="21"/>
      <w:lang w:val="en-US" w:eastAsia="zh-CN" w:bidi="ar-SA"/>
    </w:rPr>
  </w:style>
  <w:style w:type="paragraph" w:customStyle="1" w:styleId="249">
    <w:name w:val="字母编号列项（一级）"/>
    <w:qFormat/>
    <w:uiPriority w:val="0"/>
    <w:pPr>
      <w:numPr>
        <w:ilvl w:val="0"/>
        <w:numId w:val="33"/>
      </w:numPr>
      <w:jc w:val="both"/>
    </w:pPr>
    <w:rPr>
      <w:rFonts w:ascii="宋体" w:hAnsi="Times New Roman" w:eastAsia="宋体" w:cs="Times New Roman"/>
      <w:sz w:val="21"/>
      <w:lang w:val="en-US" w:eastAsia="zh-CN" w:bidi="ar-SA"/>
    </w:rPr>
  </w:style>
  <w:style w:type="paragraph" w:customStyle="1" w:styleId="250">
    <w:name w:val="正文表标题"/>
    <w:next w:val="233"/>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251">
    <w:name w:val="修订1"/>
    <w:hidden/>
    <w:semiHidden/>
    <w:qFormat/>
    <w:uiPriority w:val="99"/>
    <w:rPr>
      <w:rFonts w:ascii="Calibri" w:hAnsi="Calibri" w:eastAsia="宋体" w:cs="Times New Roman"/>
      <w:kern w:val="2"/>
      <w:sz w:val="21"/>
      <w:szCs w:val="21"/>
      <w:lang w:val="en-US" w:eastAsia="zh-CN" w:bidi="ar-SA"/>
    </w:rPr>
  </w:style>
  <w:style w:type="paragraph" w:customStyle="1" w:styleId="252">
    <w:name w:val="修订2"/>
    <w:hidden/>
    <w:unhideWhenUsed/>
    <w:qFormat/>
    <w:uiPriority w:val="99"/>
    <w:rPr>
      <w:rFonts w:ascii="Calibri" w:hAnsi="Calibri" w:eastAsia="宋体" w:cs="Times New Roman"/>
      <w:kern w:val="2"/>
      <w:sz w:val="21"/>
      <w:szCs w:val="21"/>
      <w:lang w:val="en-US" w:eastAsia="zh-CN" w:bidi="ar-SA"/>
    </w:rPr>
  </w:style>
  <w:style w:type="paragraph" w:customStyle="1" w:styleId="253">
    <w:name w:val="附录标识"/>
    <w:basedOn w:val="1"/>
    <w:next w:val="233"/>
    <w:qFormat/>
    <w:uiPriority w:val="0"/>
    <w:pPr>
      <w:keepNext/>
      <w:widowControl/>
      <w:numPr>
        <w:ilvl w:val="0"/>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254">
    <w:name w:val="附录章标题"/>
    <w:next w:val="233"/>
    <w:qFormat/>
    <w:uiPriority w:val="0"/>
    <w:pPr>
      <w:numPr>
        <w:ilvl w:val="1"/>
        <w:numId w:val="5"/>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55">
    <w:name w:val="附录一级条标题"/>
    <w:basedOn w:val="254"/>
    <w:next w:val="233"/>
    <w:qFormat/>
    <w:uiPriority w:val="0"/>
    <w:pPr>
      <w:numPr>
        <w:ilvl w:val="2"/>
      </w:numPr>
      <w:autoSpaceDN w:val="0"/>
      <w:spacing w:beforeLines="50" w:afterLines="50"/>
      <w:outlineLvl w:val="2"/>
    </w:pPr>
  </w:style>
  <w:style w:type="paragraph" w:customStyle="1" w:styleId="256">
    <w:name w:val="附录二级条标题"/>
    <w:basedOn w:val="1"/>
    <w:next w:val="233"/>
    <w:qFormat/>
    <w:uiPriority w:val="0"/>
    <w:pPr>
      <w:widowControl/>
      <w:numPr>
        <w:ilvl w:val="3"/>
        <w:numId w:val="5"/>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257">
    <w:name w:val="附录表标题"/>
    <w:basedOn w:val="1"/>
    <w:next w:val="233"/>
    <w:qFormat/>
    <w:uiPriority w:val="0"/>
    <w:pPr>
      <w:numPr>
        <w:ilvl w:val="1"/>
        <w:numId w:val="34"/>
      </w:numPr>
      <w:tabs>
        <w:tab w:val="left" w:pos="0"/>
        <w:tab w:val="left" w:pos="180"/>
      </w:tabs>
      <w:spacing w:beforeLines="50" w:afterLines="50"/>
      <w:jc w:val="center"/>
    </w:pPr>
    <w:rPr>
      <w:rFonts w:ascii="黑体" w:eastAsia="黑体"/>
    </w:rPr>
  </w:style>
  <w:style w:type="paragraph" w:customStyle="1" w:styleId="258">
    <w:name w:val="修订3"/>
    <w:hidden/>
    <w:unhideWhenUsed/>
    <w:qFormat/>
    <w:uiPriority w:val="99"/>
    <w:rPr>
      <w:rFonts w:ascii="Calibri" w:hAnsi="Calibri" w:eastAsia="宋体" w:cs="Times New Roman"/>
      <w:kern w:val="2"/>
      <w:sz w:val="21"/>
      <w:szCs w:val="21"/>
      <w:lang w:val="en-US" w:eastAsia="zh-CN" w:bidi="ar-SA"/>
    </w:rPr>
  </w:style>
  <w:style w:type="character" w:customStyle="1" w:styleId="259">
    <w:name w:val="批注文字 字符"/>
    <w:basedOn w:val="30"/>
    <w:link w:val="13"/>
    <w:semiHidden/>
    <w:qFormat/>
    <w:uiPriority w:val="99"/>
    <w:rPr>
      <w:kern w:val="2"/>
      <w:sz w:val="21"/>
      <w:szCs w:val="21"/>
    </w:rPr>
  </w:style>
  <w:style w:type="character" w:customStyle="1" w:styleId="260">
    <w:name w:val="批注主题 字符"/>
    <w:basedOn w:val="259"/>
    <w:link w:val="27"/>
    <w:semiHidden/>
    <w:qFormat/>
    <w:uiPriority w:val="99"/>
    <w:rPr>
      <w:b/>
      <w:bCs/>
      <w:kern w:val="2"/>
      <w:sz w:val="21"/>
      <w:szCs w:val="21"/>
    </w:rPr>
  </w:style>
  <w:style w:type="paragraph" w:customStyle="1" w:styleId="261">
    <w:name w:val="表标题"/>
    <w:next w:val="233"/>
    <w:qFormat/>
    <w:uiPriority w:val="0"/>
    <w:pPr>
      <w:numPr>
        <w:ilvl w:val="7"/>
        <w:numId w:val="35"/>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262">
    <w:name w:val="图表文本"/>
    <w:basedOn w:val="233"/>
    <w:qFormat/>
    <w:uiPriority w:val="0"/>
    <w:pPr>
      <w:ind w:firstLine="0" w:firstLineChars="0"/>
      <w:jc w:val="center"/>
    </w:pPr>
    <w:rPr>
      <w:sz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glossaryDocument" Target="glossary/document.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2.jpe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0F50322D5114A6BBAF9FA138195EEAF"/>
        <w:style w:val=""/>
        <w:category>
          <w:name w:val="常规"/>
          <w:gallery w:val="placeholder"/>
        </w:category>
        <w:types>
          <w:type w:val="bbPlcHdr"/>
        </w:types>
        <w:behaviors>
          <w:behavior w:val="content"/>
        </w:behaviors>
        <w:description w:val=""/>
        <w:guid w:val="{D1DC44D1-3A93-473E-A5F5-AAC7A08AC318}"/>
      </w:docPartPr>
      <w:docPartBody>
        <w:p w14:paraId="5EEE5696">
          <w:pPr>
            <w:pStyle w:val="5"/>
          </w:pPr>
          <w:r>
            <w:rPr>
              <w:rStyle w:val="4"/>
              <w:rFonts w:hint="eastAsia"/>
            </w:rPr>
            <w:t>单击或点击此处输入文字。</w:t>
          </w:r>
        </w:p>
      </w:docPartBody>
    </w:docPart>
    <w:docPart>
      <w:docPartPr>
        <w:name w:val="E11134AC65E64CD3A7571C05B36C1F33"/>
        <w:style w:val=""/>
        <w:category>
          <w:name w:val="常规"/>
          <w:gallery w:val="placeholder"/>
        </w:category>
        <w:types>
          <w:type w:val="bbPlcHdr"/>
        </w:types>
        <w:behaviors>
          <w:behavior w:val="content"/>
        </w:behaviors>
        <w:description w:val=""/>
        <w:guid w:val="{23869310-30A8-4895-B873-77F3E49882AA}"/>
      </w:docPartPr>
      <w:docPartBody>
        <w:p w14:paraId="1A005CFF">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528"/>
    <w:rsid w:val="0004545E"/>
    <w:rsid w:val="00046587"/>
    <w:rsid w:val="00056985"/>
    <w:rsid w:val="00075316"/>
    <w:rsid w:val="000A7257"/>
    <w:rsid w:val="00107C1C"/>
    <w:rsid w:val="001120F6"/>
    <w:rsid w:val="001846AB"/>
    <w:rsid w:val="00194675"/>
    <w:rsid w:val="001E246E"/>
    <w:rsid w:val="002360B2"/>
    <w:rsid w:val="002A0ACB"/>
    <w:rsid w:val="00312A2A"/>
    <w:rsid w:val="003B19ED"/>
    <w:rsid w:val="003D04E3"/>
    <w:rsid w:val="003F0457"/>
    <w:rsid w:val="004258D0"/>
    <w:rsid w:val="00481B90"/>
    <w:rsid w:val="00523A88"/>
    <w:rsid w:val="00527D0E"/>
    <w:rsid w:val="00530683"/>
    <w:rsid w:val="00552098"/>
    <w:rsid w:val="005661F5"/>
    <w:rsid w:val="00566AA0"/>
    <w:rsid w:val="00573E6E"/>
    <w:rsid w:val="005763DF"/>
    <w:rsid w:val="005B514B"/>
    <w:rsid w:val="005F3D4E"/>
    <w:rsid w:val="0060242C"/>
    <w:rsid w:val="008016A4"/>
    <w:rsid w:val="00810509"/>
    <w:rsid w:val="008E23D5"/>
    <w:rsid w:val="00957DF3"/>
    <w:rsid w:val="00987633"/>
    <w:rsid w:val="009A5893"/>
    <w:rsid w:val="00A00F3E"/>
    <w:rsid w:val="00A52E26"/>
    <w:rsid w:val="00A66997"/>
    <w:rsid w:val="00A74B5F"/>
    <w:rsid w:val="00A96DE4"/>
    <w:rsid w:val="00AD7EFC"/>
    <w:rsid w:val="00B57C62"/>
    <w:rsid w:val="00C350A9"/>
    <w:rsid w:val="00C4687C"/>
    <w:rsid w:val="00C61528"/>
    <w:rsid w:val="00C81C5E"/>
    <w:rsid w:val="00CA6E1E"/>
    <w:rsid w:val="00CE4A3B"/>
    <w:rsid w:val="00CF7109"/>
    <w:rsid w:val="00D02CD2"/>
    <w:rsid w:val="00D11562"/>
    <w:rsid w:val="00D220CB"/>
    <w:rsid w:val="00DB1DEF"/>
    <w:rsid w:val="00DC7957"/>
    <w:rsid w:val="00DD0A38"/>
    <w:rsid w:val="00E4686D"/>
    <w:rsid w:val="00E71A88"/>
    <w:rsid w:val="00E800BA"/>
    <w:rsid w:val="00E854D6"/>
    <w:rsid w:val="00E90635"/>
    <w:rsid w:val="00EC6272"/>
    <w:rsid w:val="00EE2EFD"/>
    <w:rsid w:val="00F90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0F50322D5114A6BBAF9FA138195EE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11134AC65E64CD3A7571C05B36C1F3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419CCA-869E-48AA-BB16-B6AF00D1B025}">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12</Pages>
  <Words>6356</Words>
  <Characters>6990</Characters>
  <Lines>63</Lines>
  <Paragraphs>17</Paragraphs>
  <TotalTime>8</TotalTime>
  <ScaleCrop>false</ScaleCrop>
  <LinksUpToDate>false</LinksUpToDate>
  <CharactersWithSpaces>7203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2025-04-02T09:23:00Z</dcterms:created>
  <dc:creator>Lenovo</dc:creator>
  <dc:description>&lt;config cover="true" show_menu="true" version="1.0.0" doctype="SDKXY"&gt;_x000d_
&lt;/config&gt;</dc:description>
  <cp:lastModifiedBy>常菁</cp:lastModifiedBy>
  <cp:lastPrinted>2024-12-16T11:50:00Z</cp:lastPrinted>
  <dcterms:modified xsi:type="dcterms:W3CDTF">2025-04-02T09:39:47Z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DoublePage">
    <vt:lpwstr>true</vt:lpwstr>
  </property>
  <property fmtid="{D5CDD505-2E9C-101B-9397-08002B2CF9AE}" pid="16" name="ICV">
    <vt:lpwstr>A1EA11E46CDB4295AC89DD1C76A11168_13</vt:lpwstr>
  </property>
  <property fmtid="{D5CDD505-2E9C-101B-9397-08002B2CF9AE}" pid="17" name="KSOTemplateDocerSaveRecord">
    <vt:lpwstr>eyJoZGlkIjoiODRlM2JlMTFjZWY2NWZkM2E5YzRjYzJiNTViNzIyZWEiLCJ1c2VySWQiOiI0OTE2ODA2NDEifQ==</vt:lpwstr>
  </property>
</Properties>
</file>