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0"/>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90F99">
        <w:tc>
          <w:tcPr>
            <w:tcW w:w="509" w:type="dxa"/>
          </w:tcPr>
          <w:p w:rsidR="00B90F99" w:rsidRDefault="00E55827">
            <w:pPr>
              <w:pStyle w:val="affff9"/>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90F99" w:rsidRDefault="00E55827">
            <w:pPr>
              <w:pStyle w:val="af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1"/>
          </w:p>
        </w:tc>
      </w:tr>
      <w:tr w:rsidR="00B90F99">
        <w:tc>
          <w:tcPr>
            <w:tcW w:w="509" w:type="dxa"/>
          </w:tcPr>
          <w:p w:rsidR="00B90F99" w:rsidRDefault="00E55827">
            <w:pPr>
              <w:pStyle w:val="af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B90F99" w:rsidRDefault="00E55827">
            <w:pPr>
              <w:pStyle w:val="af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tbl>
      <w:tblPr>
        <w:tblStyle w:val="afffff0"/>
        <w:tblpPr w:leftFromText="180" w:rightFromText="180" w:vertAnchor="text" w:horzAnchor="margin" w:tblpX="2683" w:tblpY="578"/>
        <w:tblW w:w="6407" w:type="dxa"/>
        <w:tblBorders>
          <w:top w:val="none" w:sz="0" w:space="0" w:color="auto"/>
          <w:left w:val="none" w:sz="0" w:space="0" w:color="auto"/>
          <w:bottom w:val="none" w:sz="0" w:space="0" w:color="auto"/>
          <w:right w:val="none" w:sz="0" w:space="0" w:color="auto"/>
        </w:tblBorders>
        <w:tblLayout w:type="fixed"/>
        <w:tblCellMar>
          <w:right w:w="221" w:type="dxa"/>
        </w:tblCellMar>
        <w:tblLook w:val="04A0" w:firstRow="1" w:lastRow="0" w:firstColumn="1" w:lastColumn="0" w:noHBand="0" w:noVBand="1"/>
      </w:tblPr>
      <w:tblGrid>
        <w:gridCol w:w="6407"/>
      </w:tblGrid>
      <w:tr w:rsidR="00B90F99">
        <w:tc>
          <w:tcPr>
            <w:tcW w:w="6407" w:type="dxa"/>
          </w:tcPr>
          <w:p w:rsidR="00B90F99" w:rsidRDefault="00E55827">
            <w:pPr>
              <w:pStyle w:val="afffffa"/>
              <w:framePr w:w="0" w:hRule="auto" w:wrap="auto" w:hAnchor="text" w:xAlign="left" w:yAlign="inline" w:anchorLock="0"/>
              <w:rPr>
                <w:rFonts w:ascii="宋体" w:hAnsi="宋体"/>
                <w:sz w:val="28"/>
                <w:szCs w:val="28"/>
              </w:rPr>
            </w:pPr>
            <w:bookmarkStart w:id="3"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4" w:name="c1"/>
            <w:r>
              <w:instrText xml:space="preserve"> FORMTEXT </w:instrText>
            </w:r>
            <w:r>
              <w:fldChar w:fldCharType="separate"/>
            </w:r>
            <w:r>
              <w:rPr>
                <w:rFonts w:hint="eastAsia"/>
              </w:rPr>
              <w:t>11</w:t>
            </w:r>
            <w:r>
              <w:fldChar w:fldCharType="end"/>
            </w:r>
            <w:bookmarkEnd w:id="4"/>
          </w:p>
        </w:tc>
      </w:tr>
    </w:tbl>
    <w:p w:rsidR="00B90F99" w:rsidRDefault="00E55827">
      <w:pPr>
        <w:pStyle w:val="afffffb"/>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5"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北京市</w:t>
      </w:r>
      <w:r>
        <w:rPr>
          <w:rFonts w:ascii="黑体" w:eastAsia="黑体"/>
          <w:b w:val="0"/>
          <w:w w:val="100"/>
          <w:sz w:val="48"/>
        </w:rPr>
        <w:fldChar w:fldCharType="end"/>
      </w:r>
      <w:bookmarkEnd w:id="5"/>
      <w:r>
        <w:rPr>
          <w:rFonts w:ascii="黑体" w:eastAsia="黑体" w:hAnsi="黑体" w:hint="eastAsia"/>
          <w:b w:val="0"/>
          <w:bCs w:val="0"/>
          <w:w w:val="100"/>
          <w:sz w:val="48"/>
          <w:szCs w:val="48"/>
        </w:rPr>
        <w:t>地方标准</w:t>
      </w:r>
    </w:p>
    <w:bookmarkEnd w:id="3"/>
    <w:p w:rsidR="00B90F99" w:rsidRDefault="00E55827">
      <w:pPr>
        <w:pStyle w:val="affffffffffd"/>
        <w:framePr w:wrap="around"/>
        <w:rPr>
          <w:lang w:val="fr-FR"/>
        </w:rPr>
      </w:pPr>
      <w:r>
        <w:rPr>
          <w:lang w:val="fr-FR"/>
        </w:rPr>
        <w:t>DB</w:t>
      </w:r>
      <w:r>
        <w:rPr>
          <w:sz w:val="15"/>
          <w:szCs w:val="15"/>
          <w:lang w:val="fr-FR"/>
        </w:rPr>
        <w:t xml:space="preserve"> </w:t>
      </w:r>
      <w:r>
        <w:fldChar w:fldCharType="begin">
          <w:ffData>
            <w:name w:val="文字1"/>
            <w:enabled/>
            <w:calcOnExit w:val="0"/>
            <w:textInput>
              <w:default w:val="11/T"/>
            </w:textInput>
          </w:ffData>
        </w:fldChar>
      </w:r>
      <w:bookmarkStart w:id="6" w:name="文字1"/>
      <w:r>
        <w:instrText xml:space="preserve"> FORMTEXT </w:instrText>
      </w:r>
      <w:r>
        <w:fldChar w:fldCharType="separate"/>
      </w:r>
      <w:r>
        <w:t>11/T</w:t>
      </w:r>
      <w:r>
        <w:fldChar w:fldCharType="end"/>
      </w:r>
      <w:bookmarkEnd w:id="6"/>
      <w:r>
        <w:rPr>
          <w:lang w:val="fr-FR"/>
        </w:rPr>
        <w:t xml:space="preserve"> </w:t>
      </w:r>
      <w:r>
        <w:fldChar w:fldCharType="begin">
          <w:ffData>
            <w:name w:val="NSTD_CODE_F"/>
            <w:enabled/>
            <w:calcOnExit w:val="0"/>
            <w:textInput>
              <w:default w:val="XXXX"/>
            </w:textInput>
          </w:ffData>
        </w:fldChar>
      </w:r>
      <w:bookmarkStart w:id="7" w:name="NSTD_CODE_F"/>
      <w:r>
        <w:rPr>
          <w:lang w:val="fr-FR"/>
        </w:rPr>
        <w:instrText xml:space="preserve"> FORMTEXT </w:instrText>
      </w:r>
      <w:r>
        <w:fldChar w:fldCharType="separate"/>
      </w:r>
      <w:r>
        <w:rPr>
          <w:lang w:val="fr-FR"/>
        </w:rPr>
        <w:t>XXXX</w:t>
      </w:r>
      <w:r>
        <w:fldChar w:fldCharType="end"/>
      </w:r>
      <w:bookmarkEnd w:id="7"/>
      <w:r>
        <w:rPr>
          <w:rFonts w:hAnsi="黑体"/>
          <w:lang w:val="fr-FR"/>
        </w:rPr>
        <w:t>—</w:t>
      </w:r>
      <w:r>
        <w:fldChar w:fldCharType="begin">
          <w:ffData>
            <w:name w:val="NSTD_CODE_B"/>
            <w:enabled/>
            <w:calcOnExit w:val="0"/>
            <w:textInput>
              <w:default w:val="XXXX"/>
            </w:textInput>
          </w:ffData>
        </w:fldChar>
      </w:r>
      <w:bookmarkStart w:id="8" w:name="NSTD_CODE_B"/>
      <w:r>
        <w:rPr>
          <w:lang w:val="fr-FR"/>
        </w:rPr>
        <w:instrText xml:space="preserve"> FORMTEXT </w:instrText>
      </w:r>
      <w:r>
        <w:fldChar w:fldCharType="separate"/>
      </w:r>
      <w:r>
        <w:rPr>
          <w:lang w:val="fr-FR"/>
        </w:rPr>
        <w:t>XXXX</w:t>
      </w:r>
      <w:r>
        <w:fldChar w:fldCharType="end"/>
      </w:r>
      <w:bookmarkEnd w:id="8"/>
    </w:p>
    <w:p w:rsidR="00B90F99" w:rsidRDefault="00E55827">
      <w:pPr>
        <w:pStyle w:val="affffffffffe"/>
        <w:framePr w:wrap="around"/>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rsidR="00B90F99" w:rsidRDefault="00E5582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57A9D5C" id="直接连接符 73"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B90F99" w:rsidRDefault="00B90F99">
      <w:pPr>
        <w:pStyle w:val="afffffb"/>
        <w:framePr w:w="9639" w:h="6976" w:hRule="exact" w:hSpace="0" w:vSpace="0" w:wrap="around" w:hAnchor="page" w:y="6408"/>
        <w:jc w:val="center"/>
        <w:rPr>
          <w:rFonts w:ascii="黑体" w:eastAsia="黑体" w:hAnsi="黑体"/>
          <w:b w:val="0"/>
          <w:bCs w:val="0"/>
          <w:w w:val="100"/>
        </w:rPr>
      </w:pPr>
    </w:p>
    <w:p w:rsidR="00B90F99" w:rsidRDefault="00E55827">
      <w:pPr>
        <w:pStyle w:val="afffffffffff"/>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t>水务行业反恐怖防范要求</w:t>
      </w:r>
      <w:r>
        <w:fldChar w:fldCharType="end"/>
      </w:r>
      <w:bookmarkEnd w:id="10"/>
    </w:p>
    <w:p w:rsidR="00B90F99" w:rsidRDefault="00B90F99">
      <w:pPr>
        <w:framePr w:w="9639" w:h="6974" w:hRule="exact" w:wrap="around" w:vAnchor="page" w:hAnchor="page" w:x="1419" w:y="6408" w:anchorLock="1"/>
        <w:ind w:left="-1418"/>
      </w:pPr>
    </w:p>
    <w:p w:rsidR="00B90F99" w:rsidRDefault="00E55827">
      <w:pPr>
        <w:pStyle w:val="affffffff3"/>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1"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S</w:t>
      </w:r>
      <w:r>
        <w:rPr>
          <w:rFonts w:ascii="黑体" w:eastAsia="黑体" w:hAnsi="黑体"/>
          <w:szCs w:val="28"/>
        </w:rPr>
        <w:t>pecification</w:t>
      </w:r>
      <w:r>
        <w:rPr>
          <w:rFonts w:ascii="黑体" w:eastAsia="黑体" w:hAnsi="黑体" w:hint="eastAsia"/>
          <w:szCs w:val="28"/>
        </w:rPr>
        <w:t xml:space="preserve"> for anti-terrorism of water resources industry</w:t>
      </w:r>
      <w:r>
        <w:rPr>
          <w:rFonts w:ascii="黑体" w:eastAsia="黑体" w:hAnsi="黑体"/>
          <w:szCs w:val="28"/>
        </w:rPr>
        <w:fldChar w:fldCharType="end"/>
      </w:r>
      <w:bookmarkEnd w:id="11"/>
    </w:p>
    <w:p w:rsidR="00B90F99" w:rsidRDefault="00B90F99">
      <w:pPr>
        <w:framePr w:w="9639" w:h="6974" w:hRule="exact" w:wrap="around" w:vAnchor="page" w:hAnchor="page" w:x="1419" w:y="6408" w:anchorLock="1"/>
        <w:spacing w:line="760" w:lineRule="exact"/>
        <w:ind w:left="-1418"/>
      </w:pPr>
    </w:p>
    <w:p w:rsidR="00B90F99" w:rsidRDefault="00B90F99">
      <w:pPr>
        <w:pStyle w:val="affffffff3"/>
        <w:framePr w:w="9639" w:h="6974" w:hRule="exact" w:wrap="around" w:vAnchor="page" w:hAnchor="page" w:x="1419" w:y="6408" w:anchorLock="1"/>
        <w:textAlignment w:val="bottom"/>
        <w:rPr>
          <w:rFonts w:eastAsia="黑体"/>
          <w:szCs w:val="28"/>
        </w:rPr>
      </w:pPr>
    </w:p>
    <w:p w:rsidR="00B90F99" w:rsidRDefault="00E55827">
      <w:pPr>
        <w:pStyle w:val="affffffff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2B67C6">
        <w:rPr>
          <w:sz w:val="24"/>
          <w:szCs w:val="28"/>
        </w:rPr>
      </w:r>
      <w:r w:rsidR="002B67C6">
        <w:rPr>
          <w:sz w:val="24"/>
          <w:szCs w:val="28"/>
        </w:rPr>
        <w:fldChar w:fldCharType="separate"/>
      </w:r>
      <w:r>
        <w:rPr>
          <w:sz w:val="24"/>
          <w:szCs w:val="28"/>
        </w:rPr>
        <w:fldChar w:fldCharType="end"/>
      </w:r>
      <w:bookmarkEnd w:id="12"/>
    </w:p>
    <w:p w:rsidR="00B90F99" w:rsidRDefault="00E55827">
      <w:pPr>
        <w:pStyle w:val="affffffff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2024</w:t>
      </w:r>
      <w:r>
        <w:rPr>
          <w:rFonts w:hint="eastAsia"/>
          <w:sz w:val="21"/>
          <w:szCs w:val="28"/>
        </w:rPr>
        <w:t>年</w:t>
      </w:r>
      <w:r>
        <w:rPr>
          <w:rFonts w:hint="eastAsia"/>
          <w:sz w:val="21"/>
          <w:szCs w:val="28"/>
        </w:rPr>
        <w:t>12</w:t>
      </w:r>
      <w:r>
        <w:rPr>
          <w:rFonts w:hint="eastAsia"/>
          <w:sz w:val="21"/>
          <w:szCs w:val="28"/>
        </w:rPr>
        <w:t>月</w:t>
      </w:r>
      <w:r>
        <w:rPr>
          <w:rFonts w:hint="eastAsia"/>
          <w:sz w:val="21"/>
          <w:szCs w:val="28"/>
        </w:rPr>
        <w:t>8</w:t>
      </w:r>
      <w:r>
        <w:rPr>
          <w:rFonts w:hint="eastAsia"/>
          <w:sz w:val="21"/>
          <w:szCs w:val="28"/>
        </w:rPr>
        <w:t>日）</w:t>
      </w:r>
      <w:r>
        <w:rPr>
          <w:sz w:val="21"/>
          <w:szCs w:val="28"/>
        </w:rPr>
        <w:fldChar w:fldCharType="end"/>
      </w:r>
      <w:bookmarkEnd w:id="13"/>
    </w:p>
    <w:p w:rsidR="00B90F99" w:rsidRDefault="00E55827">
      <w:pPr>
        <w:pStyle w:val="affffffff3"/>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2B67C6">
        <w:rPr>
          <w:b/>
          <w:sz w:val="21"/>
          <w:szCs w:val="28"/>
        </w:rPr>
      </w:r>
      <w:r w:rsidR="002B67C6">
        <w:rPr>
          <w:b/>
          <w:sz w:val="21"/>
          <w:szCs w:val="28"/>
        </w:rPr>
        <w:fldChar w:fldCharType="separate"/>
      </w:r>
      <w:r>
        <w:rPr>
          <w:b/>
          <w:sz w:val="21"/>
          <w:szCs w:val="28"/>
        </w:rPr>
        <w:fldChar w:fldCharType="end"/>
      </w:r>
      <w:bookmarkEnd w:id="14"/>
    </w:p>
    <w:p w:rsidR="00B90F99" w:rsidRDefault="00E55827">
      <w:pPr>
        <w:pStyle w:val="affffffffffb"/>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B90F99" w:rsidRDefault="00E55827">
      <w:pPr>
        <w:pStyle w:val="affffffffffc"/>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B90F99" w:rsidRDefault="00E55827">
      <w:pPr>
        <w:pStyle w:val="afffffffff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北京市市场监督管理局</w:t>
      </w:r>
      <w:r>
        <w:rPr>
          <w:rFonts w:hAnsi="黑体"/>
          <w:w w:val="100"/>
          <w:sz w:val="28"/>
        </w:rPr>
        <w:fldChar w:fldCharType="end"/>
      </w:r>
      <w:bookmarkEnd w:id="21"/>
      <w:r>
        <w:rPr>
          <w:rFonts w:ascii="Times New Roman"/>
          <w:w w:val="100"/>
          <w:sz w:val="28"/>
        </w:rPr>
        <w:t>  </w:t>
      </w:r>
      <w:r>
        <w:rPr>
          <w:rStyle w:val="affffffffffff4"/>
          <w:rFonts w:hAnsi="黑体" w:hint="eastAsia"/>
          <w:position w:val="0"/>
        </w:rPr>
        <w:t>发</w:t>
      </w:r>
      <w:r>
        <w:rPr>
          <w:rStyle w:val="affffffffffff4"/>
          <w:rFonts w:hAnsi="黑体" w:hint="eastAsia"/>
          <w:spacing w:val="0"/>
          <w:position w:val="0"/>
        </w:rPr>
        <w:t>布</w:t>
      </w:r>
    </w:p>
    <w:p w:rsidR="00B90F99" w:rsidRDefault="00E55827">
      <w:pPr>
        <w:rPr>
          <w:rFonts w:ascii="宋体" w:hAnsi="宋体"/>
          <w:sz w:val="28"/>
          <w:szCs w:val="28"/>
        </w:rPr>
        <w:sectPr w:rsidR="00B90F99">
          <w:headerReference w:type="default" r:id="rId11"/>
          <w:footerReference w:type="even"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4B0A399" id="直接连接符 5" o:spid="_x0000_s1026" style="position:absolute;left:0;text-align:left;z-index:251663360;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B90F99" w:rsidRDefault="00E55827">
      <w:pPr>
        <w:pStyle w:val="afffffff5"/>
        <w:spacing w:after="468"/>
      </w:pPr>
      <w:bookmarkStart w:id="22" w:name="BookMark1"/>
      <w:bookmarkStart w:id="23" w:name="_Toc169447205"/>
      <w:r>
        <w:rPr>
          <w:rFonts w:hint="eastAsia"/>
          <w:spacing w:val="320"/>
        </w:rPr>
        <w:lastRenderedPageBreak/>
        <w:t>目</w:t>
      </w:r>
      <w:r>
        <w:rPr>
          <w:rFonts w:hint="eastAsia"/>
        </w:rPr>
        <w:t>次</w:t>
      </w:r>
    </w:p>
    <w:p w:rsidR="00B90F99" w:rsidRDefault="00E55827">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1883190" w:history="1">
        <w:r>
          <w:rPr>
            <w:rStyle w:val="afffff6"/>
            <w:rFonts w:hint="eastAsia"/>
            <w:spacing w:val="320"/>
          </w:rPr>
          <w:t>前</w:t>
        </w:r>
        <w:r>
          <w:rPr>
            <w:rStyle w:val="afffff6"/>
            <w:rFonts w:hint="eastAsia"/>
          </w:rPr>
          <w:t>言</w:t>
        </w:r>
        <w:r>
          <w:tab/>
        </w:r>
        <w:r>
          <w:fldChar w:fldCharType="begin"/>
        </w:r>
        <w:r>
          <w:instrText xml:space="preserve"> PAGEREF _Toc181883190 \h </w:instrText>
        </w:r>
        <w:r>
          <w:fldChar w:fldCharType="separate"/>
        </w:r>
        <w:r>
          <w:t>II</w:t>
        </w:r>
        <w:r>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191" w:history="1">
        <w:r w:rsidR="00E55827">
          <w:rPr>
            <w:rStyle w:val="afffff6"/>
            <w:rFonts w:hint="eastAsia"/>
            <w:spacing w:val="320"/>
          </w:rPr>
          <w:t>引</w:t>
        </w:r>
        <w:r w:rsidR="00E55827">
          <w:rPr>
            <w:rStyle w:val="afffff6"/>
            <w:rFonts w:hint="eastAsia"/>
          </w:rPr>
          <w:t>言</w:t>
        </w:r>
        <w:r w:rsidR="00E55827">
          <w:tab/>
        </w:r>
        <w:r w:rsidR="00E55827">
          <w:fldChar w:fldCharType="begin"/>
        </w:r>
        <w:r w:rsidR="00E55827">
          <w:instrText xml:space="preserve"> PAGEREF _Toc181883191 \h </w:instrText>
        </w:r>
        <w:r w:rsidR="00E55827">
          <w:fldChar w:fldCharType="separate"/>
        </w:r>
        <w:r w:rsidR="00E55827">
          <w:t>III</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192" w:history="1">
        <w:r w:rsidR="00E55827">
          <w:rPr>
            <w:rStyle w:val="afffff6"/>
          </w:rPr>
          <w:t>1</w:t>
        </w:r>
        <w:r w:rsidR="00E55827">
          <w:rPr>
            <w:rStyle w:val="afffff6"/>
            <w:rFonts w:hint="eastAsia"/>
          </w:rPr>
          <w:t xml:space="preserve"> 范围</w:t>
        </w:r>
        <w:r w:rsidR="00E55827">
          <w:tab/>
        </w:r>
        <w:r w:rsidR="00E55827">
          <w:fldChar w:fldCharType="begin"/>
        </w:r>
        <w:r w:rsidR="00E55827">
          <w:instrText xml:space="preserve"> PAGEREF _Toc181883192 \h </w:instrText>
        </w:r>
        <w:r w:rsidR="00E55827">
          <w:fldChar w:fldCharType="separate"/>
        </w:r>
        <w:r w:rsidR="00E55827">
          <w:t>1</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193" w:history="1">
        <w:r w:rsidR="00E55827">
          <w:rPr>
            <w:rStyle w:val="afffff6"/>
          </w:rPr>
          <w:t>2</w:t>
        </w:r>
        <w:r w:rsidR="00E55827">
          <w:rPr>
            <w:rStyle w:val="afffff6"/>
            <w:rFonts w:hint="eastAsia"/>
          </w:rPr>
          <w:t xml:space="preserve"> 规范性引用文件</w:t>
        </w:r>
        <w:r w:rsidR="00E55827">
          <w:tab/>
        </w:r>
        <w:r w:rsidR="00E55827">
          <w:fldChar w:fldCharType="begin"/>
        </w:r>
        <w:r w:rsidR="00E55827">
          <w:instrText xml:space="preserve"> PAGEREF _Toc181883193 \h </w:instrText>
        </w:r>
        <w:r w:rsidR="00E55827">
          <w:fldChar w:fldCharType="separate"/>
        </w:r>
        <w:r w:rsidR="00E55827">
          <w:t>1</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194" w:history="1">
        <w:r w:rsidR="00E55827">
          <w:rPr>
            <w:rStyle w:val="afffff6"/>
          </w:rPr>
          <w:t>3</w:t>
        </w:r>
        <w:r w:rsidR="00E55827">
          <w:rPr>
            <w:rStyle w:val="afffff6"/>
            <w:rFonts w:hint="eastAsia"/>
          </w:rPr>
          <w:t xml:space="preserve"> 术语和定义</w:t>
        </w:r>
        <w:r w:rsidR="00E55827">
          <w:tab/>
        </w:r>
        <w:r w:rsidR="00E55827">
          <w:fldChar w:fldCharType="begin"/>
        </w:r>
        <w:r w:rsidR="00E55827">
          <w:instrText xml:space="preserve"> PAGEREF _Toc181883194 \h </w:instrText>
        </w:r>
        <w:r w:rsidR="00E55827">
          <w:fldChar w:fldCharType="separate"/>
        </w:r>
        <w:r w:rsidR="00E55827">
          <w:t>1</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195" w:history="1">
        <w:r w:rsidR="00E55827">
          <w:rPr>
            <w:rStyle w:val="afffff6"/>
          </w:rPr>
          <w:t>4</w:t>
        </w:r>
        <w:r w:rsidR="00E55827">
          <w:rPr>
            <w:rStyle w:val="afffff6"/>
            <w:rFonts w:hint="eastAsia"/>
          </w:rPr>
          <w:t xml:space="preserve"> 重点目标和重点部位</w:t>
        </w:r>
        <w:r w:rsidR="00E55827">
          <w:tab/>
        </w:r>
        <w:r w:rsidR="00E55827">
          <w:fldChar w:fldCharType="begin"/>
        </w:r>
        <w:r w:rsidR="00E55827">
          <w:instrText xml:space="preserve"> PAGEREF _Toc181883195 \h </w:instrText>
        </w:r>
        <w:r w:rsidR="00E55827">
          <w:fldChar w:fldCharType="separate"/>
        </w:r>
        <w:r w:rsidR="00E55827">
          <w:t>3</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196" w:history="1">
        <w:r w:rsidR="00E55827">
          <w:rPr>
            <w:rStyle w:val="afffff6"/>
          </w:rPr>
          <w:t>5</w:t>
        </w:r>
        <w:r w:rsidR="00E55827">
          <w:rPr>
            <w:rStyle w:val="afffff6"/>
            <w:rFonts w:hint="eastAsia"/>
          </w:rPr>
          <w:t xml:space="preserve"> 重点目标等级和防范级别</w:t>
        </w:r>
        <w:r w:rsidR="00E55827">
          <w:tab/>
        </w:r>
        <w:r w:rsidR="00E55827">
          <w:fldChar w:fldCharType="begin"/>
        </w:r>
        <w:r w:rsidR="00E55827">
          <w:instrText xml:space="preserve"> PAGEREF _Toc181883196 \h </w:instrText>
        </w:r>
        <w:r w:rsidR="00E55827">
          <w:fldChar w:fldCharType="separate"/>
        </w:r>
        <w:r w:rsidR="00E55827">
          <w:t>3</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197" w:history="1">
        <w:r w:rsidR="00E55827">
          <w:rPr>
            <w:rStyle w:val="afffff6"/>
          </w:rPr>
          <w:t>6</w:t>
        </w:r>
        <w:r w:rsidR="00E55827">
          <w:rPr>
            <w:rStyle w:val="afffff6"/>
            <w:rFonts w:hint="eastAsia"/>
          </w:rPr>
          <w:t xml:space="preserve"> 总体防范</w:t>
        </w:r>
        <w:r w:rsidR="00E55827">
          <w:tab/>
        </w:r>
        <w:r w:rsidR="00E55827">
          <w:fldChar w:fldCharType="begin"/>
        </w:r>
        <w:r w:rsidR="00E55827">
          <w:instrText xml:space="preserve"> PAGEREF _Toc181883197 \h </w:instrText>
        </w:r>
        <w:r w:rsidR="00E55827">
          <w:fldChar w:fldCharType="separate"/>
        </w:r>
        <w:r w:rsidR="00E55827">
          <w:t>4</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198" w:history="1">
        <w:r w:rsidR="00E55827">
          <w:rPr>
            <w:rStyle w:val="afffff6"/>
          </w:rPr>
          <w:t>7</w:t>
        </w:r>
        <w:r w:rsidR="00E55827">
          <w:rPr>
            <w:rStyle w:val="afffff6"/>
            <w:rFonts w:hint="eastAsia"/>
          </w:rPr>
          <w:t xml:space="preserve"> 常态三级防范</w:t>
        </w:r>
        <w:r w:rsidR="00E55827">
          <w:tab/>
        </w:r>
        <w:r w:rsidR="00E55827">
          <w:fldChar w:fldCharType="begin"/>
        </w:r>
        <w:r w:rsidR="00E55827">
          <w:instrText xml:space="preserve"> PAGEREF _Toc181883198 \h </w:instrText>
        </w:r>
        <w:r w:rsidR="00E55827">
          <w:fldChar w:fldCharType="separate"/>
        </w:r>
        <w:r w:rsidR="00E55827">
          <w:t>5</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199" w:history="1">
        <w:r w:rsidR="00E55827">
          <w:rPr>
            <w:rStyle w:val="afffff6"/>
          </w:rPr>
          <w:t>8</w:t>
        </w:r>
        <w:r w:rsidR="00E55827">
          <w:rPr>
            <w:rStyle w:val="afffff6"/>
            <w:rFonts w:hint="eastAsia"/>
          </w:rPr>
          <w:t xml:space="preserve"> 常态二级防范</w:t>
        </w:r>
        <w:r w:rsidR="00E55827">
          <w:tab/>
        </w:r>
        <w:r w:rsidR="00E55827">
          <w:fldChar w:fldCharType="begin"/>
        </w:r>
        <w:r w:rsidR="00E55827">
          <w:instrText xml:space="preserve"> PAGEREF _Toc181883199 \h </w:instrText>
        </w:r>
        <w:r w:rsidR="00E55827">
          <w:fldChar w:fldCharType="separate"/>
        </w:r>
        <w:r w:rsidR="00E55827">
          <w:t>5</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200" w:history="1">
        <w:r w:rsidR="00E55827">
          <w:rPr>
            <w:rStyle w:val="afffff6"/>
          </w:rPr>
          <w:t>9</w:t>
        </w:r>
        <w:r w:rsidR="00E55827">
          <w:rPr>
            <w:rStyle w:val="afffff6"/>
            <w:rFonts w:hint="eastAsia"/>
          </w:rPr>
          <w:t xml:space="preserve"> 常态一级防范</w:t>
        </w:r>
        <w:r w:rsidR="00E55827">
          <w:tab/>
        </w:r>
        <w:r w:rsidR="00E55827">
          <w:fldChar w:fldCharType="begin"/>
        </w:r>
        <w:r w:rsidR="00E55827">
          <w:instrText xml:space="preserve"> PAGEREF _Toc181883200 \h </w:instrText>
        </w:r>
        <w:r w:rsidR="00E55827">
          <w:fldChar w:fldCharType="separate"/>
        </w:r>
        <w:r w:rsidR="00E55827">
          <w:t>6</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201" w:history="1">
        <w:r w:rsidR="00E55827">
          <w:rPr>
            <w:rStyle w:val="afffff6"/>
          </w:rPr>
          <w:t>10</w:t>
        </w:r>
        <w:r w:rsidR="00E55827">
          <w:rPr>
            <w:rStyle w:val="afffff6"/>
            <w:rFonts w:hint="eastAsia"/>
          </w:rPr>
          <w:t xml:space="preserve"> 非常态防范</w:t>
        </w:r>
        <w:r w:rsidR="00E55827">
          <w:tab/>
        </w:r>
        <w:r w:rsidR="00E55827">
          <w:fldChar w:fldCharType="begin"/>
        </w:r>
        <w:r w:rsidR="00E55827">
          <w:instrText xml:space="preserve"> PAGEREF _Toc181883201 \h </w:instrText>
        </w:r>
        <w:r w:rsidR="00E55827">
          <w:fldChar w:fldCharType="separate"/>
        </w:r>
        <w:r w:rsidR="00E55827">
          <w:t>7</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202" w:history="1">
        <w:r w:rsidR="00E55827">
          <w:rPr>
            <w:rStyle w:val="afffff6"/>
          </w:rPr>
          <w:t>11</w:t>
        </w:r>
        <w:r w:rsidR="00E55827">
          <w:rPr>
            <w:rStyle w:val="afffff6"/>
            <w:rFonts w:hint="eastAsia"/>
          </w:rPr>
          <w:t xml:space="preserve"> 安全防范系统技术</w:t>
        </w:r>
        <w:r w:rsidR="00E55827">
          <w:tab/>
        </w:r>
        <w:r w:rsidR="00E55827">
          <w:fldChar w:fldCharType="begin"/>
        </w:r>
        <w:r w:rsidR="00E55827">
          <w:instrText xml:space="preserve"> PAGEREF _Toc181883202 \h </w:instrText>
        </w:r>
        <w:r w:rsidR="00E55827">
          <w:fldChar w:fldCharType="separate"/>
        </w:r>
        <w:r w:rsidR="00E55827">
          <w:t>7</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203" w:history="1">
        <w:r w:rsidR="00E55827">
          <w:rPr>
            <w:rStyle w:val="afffff6"/>
            <w:rFonts w:hint="eastAsia"/>
            <w:spacing w:val="100"/>
          </w:rPr>
          <w:t>附录A</w:t>
        </w:r>
        <w:r w:rsidR="00E55827">
          <w:rPr>
            <w:rStyle w:val="afffff6"/>
            <w:rFonts w:hint="eastAsia"/>
          </w:rPr>
          <w:t xml:space="preserve"> （规范性）</w:t>
        </w:r>
        <w:r w:rsidR="00E55827">
          <w:rPr>
            <w:rStyle w:val="afffff6"/>
          </w:rPr>
          <w:t xml:space="preserve"> </w:t>
        </w:r>
        <w:r w:rsidR="00E55827">
          <w:rPr>
            <w:rStyle w:val="afffff6"/>
            <w:rFonts w:hint="eastAsia"/>
          </w:rPr>
          <w:t>重点目标常态防范设施配置</w:t>
        </w:r>
        <w:r w:rsidR="00E55827">
          <w:tab/>
        </w:r>
        <w:r w:rsidR="00E55827">
          <w:fldChar w:fldCharType="begin"/>
        </w:r>
        <w:r w:rsidR="00E55827">
          <w:instrText xml:space="preserve"> PAGEREF _Toc181883203 \h </w:instrText>
        </w:r>
        <w:r w:rsidR="00E55827">
          <w:fldChar w:fldCharType="separate"/>
        </w:r>
        <w:r w:rsidR="00E55827">
          <w:t>10</w:t>
        </w:r>
        <w:r w:rsidR="00E55827">
          <w:fldChar w:fldCharType="end"/>
        </w:r>
      </w:hyperlink>
    </w:p>
    <w:p w:rsidR="00B90F99" w:rsidRDefault="002B67C6">
      <w:pPr>
        <w:pStyle w:val="10"/>
        <w:tabs>
          <w:tab w:val="right" w:leader="dot" w:pos="9344"/>
        </w:tabs>
        <w:rPr>
          <w:rFonts w:asciiTheme="minorHAnsi" w:eastAsiaTheme="minorEastAsia" w:hAnsiTheme="minorHAnsi" w:cstheme="minorBidi"/>
          <w:szCs w:val="22"/>
        </w:rPr>
      </w:pPr>
      <w:hyperlink w:anchor="_Toc181883204" w:history="1">
        <w:r w:rsidR="00E55827">
          <w:rPr>
            <w:rStyle w:val="afffff6"/>
            <w:rFonts w:hint="eastAsia"/>
            <w:spacing w:val="105"/>
          </w:rPr>
          <w:t>参考文</w:t>
        </w:r>
        <w:r w:rsidR="00E55827">
          <w:rPr>
            <w:rStyle w:val="afffff6"/>
            <w:rFonts w:hint="eastAsia"/>
          </w:rPr>
          <w:t>献</w:t>
        </w:r>
        <w:r w:rsidR="00E55827">
          <w:tab/>
        </w:r>
        <w:r w:rsidR="00E55827">
          <w:fldChar w:fldCharType="begin"/>
        </w:r>
        <w:r w:rsidR="00E55827">
          <w:instrText xml:space="preserve"> PAGEREF _Toc181883204 \h </w:instrText>
        </w:r>
        <w:r w:rsidR="00E55827">
          <w:fldChar w:fldCharType="separate"/>
        </w:r>
        <w:r w:rsidR="00E55827">
          <w:t>21</w:t>
        </w:r>
        <w:r w:rsidR="00E55827">
          <w:fldChar w:fldCharType="end"/>
        </w:r>
      </w:hyperlink>
    </w:p>
    <w:p w:rsidR="00B90F99" w:rsidRDefault="00E55827">
      <w:pPr>
        <w:pStyle w:val="afffffff5"/>
        <w:spacing w:after="468"/>
        <w:sectPr w:rsidR="00B90F99">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r>
        <w:fldChar w:fldCharType="end"/>
      </w:r>
    </w:p>
    <w:p w:rsidR="00B90F99" w:rsidRDefault="00E55827">
      <w:pPr>
        <w:pStyle w:val="a6"/>
        <w:spacing w:before="900" w:after="468"/>
      </w:pPr>
      <w:bookmarkStart w:id="24" w:name="_Toc181883190"/>
      <w:bookmarkStart w:id="25" w:name="BookMark2"/>
      <w:bookmarkEnd w:id="22"/>
      <w:r>
        <w:rPr>
          <w:spacing w:val="320"/>
        </w:rPr>
        <w:lastRenderedPageBreak/>
        <w:t>前</w:t>
      </w:r>
      <w:r>
        <w:t>言</w:t>
      </w:r>
      <w:bookmarkEnd w:id="23"/>
      <w:bookmarkEnd w:id="24"/>
    </w:p>
    <w:p w:rsidR="00B90F99" w:rsidRDefault="00E55827">
      <w:pPr>
        <w:pStyle w:val="affffff0"/>
        <w:ind w:firstLine="420"/>
      </w:pPr>
      <w:r>
        <w:rPr>
          <w:rFonts w:hint="eastAsia"/>
        </w:rPr>
        <w:t>本文件按照GB/T 1.1—2020《标准化工作导则  第1部分：标准化文件的结构和起草规则》的规定起草。</w:t>
      </w:r>
    </w:p>
    <w:p w:rsidR="00B90F99" w:rsidRDefault="00E55827">
      <w:pPr>
        <w:pStyle w:val="affffff0"/>
        <w:ind w:firstLine="420"/>
      </w:pPr>
      <w:r>
        <w:rPr>
          <w:rFonts w:hint="eastAsia"/>
        </w:rPr>
        <w:t>本文件由北京市水</w:t>
      </w:r>
      <w:proofErr w:type="gramStart"/>
      <w:r>
        <w:rPr>
          <w:rFonts w:hint="eastAsia"/>
        </w:rPr>
        <w:t>务</w:t>
      </w:r>
      <w:proofErr w:type="gramEnd"/>
      <w:r>
        <w:rPr>
          <w:rFonts w:hint="eastAsia"/>
        </w:rPr>
        <w:t>局、北京市公安局提出并归口。</w:t>
      </w:r>
    </w:p>
    <w:p w:rsidR="00B90F99" w:rsidRDefault="00E55827">
      <w:pPr>
        <w:pStyle w:val="affffff0"/>
        <w:ind w:firstLine="420"/>
      </w:pPr>
      <w:r>
        <w:rPr>
          <w:rFonts w:hint="eastAsia"/>
        </w:rPr>
        <w:t>本文件由北京市水</w:t>
      </w:r>
      <w:proofErr w:type="gramStart"/>
      <w:r>
        <w:rPr>
          <w:rFonts w:hint="eastAsia"/>
        </w:rPr>
        <w:t>务</w:t>
      </w:r>
      <w:proofErr w:type="gramEnd"/>
      <w:r>
        <w:rPr>
          <w:rFonts w:hint="eastAsia"/>
        </w:rPr>
        <w:t>局、北京市公安局组织实施。</w:t>
      </w:r>
    </w:p>
    <w:p w:rsidR="00B90F99" w:rsidRDefault="00E55827">
      <w:pPr>
        <w:pStyle w:val="affffff0"/>
        <w:ind w:firstLine="420"/>
      </w:pPr>
      <w:r>
        <w:rPr>
          <w:rFonts w:hint="eastAsia"/>
        </w:rPr>
        <w:t>本文件起草单位：北京市水科学技术研究院、北京市公安局内部单位保卫局。</w:t>
      </w:r>
    </w:p>
    <w:p w:rsidR="00B90F99" w:rsidRDefault="00E55827">
      <w:pPr>
        <w:pStyle w:val="affffff0"/>
        <w:ind w:firstLine="420"/>
      </w:pPr>
      <w:r>
        <w:rPr>
          <w:rFonts w:hint="eastAsia"/>
        </w:rPr>
        <w:t>本文件主要起草人：</w:t>
      </w:r>
      <w:r>
        <w:t xml:space="preserve"> </w:t>
      </w:r>
    </w:p>
    <w:p w:rsidR="00B90F99" w:rsidRDefault="00B90F99">
      <w:pPr>
        <w:pStyle w:val="affffff0"/>
        <w:ind w:firstLine="420"/>
      </w:pPr>
    </w:p>
    <w:p w:rsidR="00B90F99" w:rsidRDefault="00B90F99">
      <w:pPr>
        <w:pStyle w:val="affffff0"/>
        <w:ind w:firstLine="420"/>
        <w:sectPr w:rsidR="00B90F99">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type="lines" w:linePitch="312"/>
        </w:sectPr>
      </w:pPr>
    </w:p>
    <w:p w:rsidR="00B90F99" w:rsidRDefault="00E55827">
      <w:pPr>
        <w:pStyle w:val="a6"/>
        <w:spacing w:after="468"/>
      </w:pPr>
      <w:bookmarkStart w:id="26" w:name="_Toc169447206"/>
      <w:bookmarkStart w:id="27" w:name="_Toc181883191"/>
      <w:bookmarkStart w:id="28" w:name="BookMark3"/>
      <w:bookmarkEnd w:id="25"/>
      <w:r>
        <w:rPr>
          <w:spacing w:val="320"/>
        </w:rPr>
        <w:lastRenderedPageBreak/>
        <w:t>引</w:t>
      </w:r>
      <w:r>
        <w:t>言</w:t>
      </w:r>
      <w:bookmarkEnd w:id="26"/>
      <w:bookmarkEnd w:id="27"/>
    </w:p>
    <w:p w:rsidR="00B90F99" w:rsidRDefault="00E55827">
      <w:pPr>
        <w:pStyle w:val="affffff0"/>
        <w:ind w:firstLine="420"/>
      </w:pPr>
      <w:r>
        <w:rPr>
          <w:rFonts w:hint="eastAsia"/>
        </w:rPr>
        <w:t>为防范北京市水</w:t>
      </w:r>
      <w:proofErr w:type="gramStart"/>
      <w:r>
        <w:rPr>
          <w:rFonts w:hint="eastAsia"/>
        </w:rPr>
        <w:t>务</w:t>
      </w:r>
      <w:proofErr w:type="gramEnd"/>
      <w:r>
        <w:rPr>
          <w:rFonts w:hint="eastAsia"/>
        </w:rPr>
        <w:t>行业恐怖袭击和破坏活动，建立反恐怖防范长效管理机制，提高北京市水</w:t>
      </w:r>
      <w:proofErr w:type="gramStart"/>
      <w:r>
        <w:rPr>
          <w:rFonts w:hint="eastAsia"/>
        </w:rPr>
        <w:t>务</w:t>
      </w:r>
      <w:proofErr w:type="gramEnd"/>
      <w:r>
        <w:rPr>
          <w:rFonts w:hint="eastAsia"/>
        </w:rPr>
        <w:t>行业反恐怖防范水平，确保人民群众生命财产安全，维护首都社会和谐稳定，研究制定本文件。</w:t>
      </w:r>
    </w:p>
    <w:p w:rsidR="00B90F99" w:rsidRDefault="00B90F99">
      <w:pPr>
        <w:pStyle w:val="affffff0"/>
        <w:ind w:firstLine="420"/>
      </w:pPr>
    </w:p>
    <w:p w:rsidR="00B90F99" w:rsidRDefault="00B90F99">
      <w:pPr>
        <w:pStyle w:val="affffff0"/>
        <w:ind w:firstLine="420"/>
        <w:sectPr w:rsidR="00B90F99">
          <w:headerReference w:type="even" r:id="rId23"/>
          <w:headerReference w:type="default" r:id="rId24"/>
          <w:footerReference w:type="even" r:id="rId25"/>
          <w:footerReference w:type="default" r:id="rId26"/>
          <w:pgSz w:w="11906" w:h="16838"/>
          <w:pgMar w:top="1928" w:right="1134" w:bottom="1134" w:left="1134" w:header="1418" w:footer="1134" w:gutter="284"/>
          <w:pgNumType w:fmt="upperRoman"/>
          <w:cols w:space="425"/>
          <w:formProt w:val="0"/>
          <w:docGrid w:type="lines" w:linePitch="312"/>
        </w:sectPr>
      </w:pPr>
    </w:p>
    <w:p w:rsidR="00B90F99" w:rsidRDefault="00B90F99">
      <w:pPr>
        <w:spacing w:line="20" w:lineRule="exact"/>
        <w:jc w:val="center"/>
        <w:rPr>
          <w:rFonts w:ascii="黑体" w:eastAsia="黑体" w:hAnsi="黑体"/>
          <w:sz w:val="32"/>
          <w:szCs w:val="32"/>
        </w:rPr>
      </w:pPr>
      <w:bookmarkStart w:id="29" w:name="BookMark4"/>
      <w:bookmarkEnd w:id="28"/>
    </w:p>
    <w:p w:rsidR="00B90F99" w:rsidRDefault="00B90F99">
      <w:pPr>
        <w:spacing w:line="20" w:lineRule="exact"/>
        <w:jc w:val="center"/>
        <w:rPr>
          <w:rFonts w:ascii="黑体" w:eastAsia="黑体" w:hAnsi="黑体"/>
          <w:sz w:val="32"/>
          <w:szCs w:val="32"/>
        </w:rPr>
      </w:pPr>
    </w:p>
    <w:bookmarkStart w:id="30" w:name="NEW_STAND_NAME" w:displacedByCustomXml="next"/>
    <w:sdt>
      <w:sdtPr>
        <w:tag w:val="NEW_STAND_NAME"/>
        <w:id w:val="595910757"/>
        <w:lock w:val="sdtLocked"/>
        <w:placeholder>
          <w:docPart w:val="C50CBC0035FF44B8ABBEF5E7C2798C06"/>
        </w:placeholder>
      </w:sdtPr>
      <w:sdtEndPr/>
      <w:sdtContent>
        <w:p w:rsidR="00B90F99" w:rsidRDefault="00E55827">
          <w:pPr>
            <w:pStyle w:val="affffffffff3"/>
            <w:spacing w:beforeLines="1" w:before="3" w:afterLines="220" w:after="686"/>
          </w:pPr>
          <w:r>
            <w:rPr>
              <w:rFonts w:hint="eastAsia"/>
            </w:rPr>
            <w:t>水</w:t>
          </w:r>
          <w:proofErr w:type="gramStart"/>
          <w:r>
            <w:rPr>
              <w:rFonts w:hint="eastAsia"/>
            </w:rPr>
            <w:t>务</w:t>
          </w:r>
          <w:proofErr w:type="gramEnd"/>
          <w:r>
            <w:rPr>
              <w:rFonts w:hint="eastAsia"/>
            </w:rPr>
            <w:t>行业反恐怖防范要求</w:t>
          </w:r>
        </w:p>
      </w:sdtContent>
    </w:sdt>
    <w:p w:rsidR="00B90F99" w:rsidRDefault="00E55827">
      <w:pPr>
        <w:pStyle w:val="afff4"/>
        <w:spacing w:before="312" w:after="312"/>
      </w:pPr>
      <w:bookmarkStart w:id="31" w:name="_Toc17233333"/>
      <w:bookmarkStart w:id="32" w:name="_Toc24884218"/>
      <w:bookmarkStart w:id="33" w:name="_Toc169447207"/>
      <w:bookmarkStart w:id="34" w:name="_Toc17233325"/>
      <w:bookmarkStart w:id="35" w:name="_Toc24884211"/>
      <w:bookmarkStart w:id="36" w:name="_Toc26718930"/>
      <w:bookmarkStart w:id="37" w:name="_Toc97191423"/>
      <w:bookmarkStart w:id="38" w:name="_Toc26648465"/>
      <w:bookmarkStart w:id="39" w:name="_Toc26986771"/>
      <w:bookmarkStart w:id="40" w:name="_Toc181883192"/>
      <w:bookmarkStart w:id="41" w:name="_Toc26986530"/>
      <w:bookmarkEnd w:id="30"/>
      <w:r>
        <w:rPr>
          <w:rFonts w:hint="eastAsia"/>
        </w:rPr>
        <w:t>范围</w:t>
      </w:r>
      <w:bookmarkEnd w:id="31"/>
      <w:bookmarkEnd w:id="32"/>
      <w:bookmarkEnd w:id="33"/>
      <w:bookmarkEnd w:id="34"/>
      <w:bookmarkEnd w:id="35"/>
      <w:bookmarkEnd w:id="36"/>
      <w:bookmarkEnd w:id="37"/>
      <w:bookmarkEnd w:id="38"/>
      <w:bookmarkEnd w:id="39"/>
      <w:bookmarkEnd w:id="40"/>
      <w:bookmarkEnd w:id="41"/>
    </w:p>
    <w:p w:rsidR="00B90F99" w:rsidRDefault="00E55827">
      <w:pPr>
        <w:pStyle w:val="affffff0"/>
        <w:ind w:firstLine="420"/>
      </w:pPr>
      <w:bookmarkStart w:id="42" w:name="_Toc17233326"/>
      <w:bookmarkStart w:id="43" w:name="_Toc24884212"/>
      <w:bookmarkStart w:id="44" w:name="_Toc24884219"/>
      <w:bookmarkStart w:id="45" w:name="_Toc26648466"/>
      <w:bookmarkStart w:id="46" w:name="_Toc17233334"/>
      <w:r>
        <w:rPr>
          <w:rFonts w:hint="eastAsia"/>
        </w:rPr>
        <w:t>本文件规定了水</w:t>
      </w:r>
      <w:proofErr w:type="gramStart"/>
      <w:r>
        <w:rPr>
          <w:rFonts w:hint="eastAsia"/>
        </w:rPr>
        <w:t>务</w:t>
      </w:r>
      <w:proofErr w:type="gramEnd"/>
      <w:r>
        <w:rPr>
          <w:rFonts w:hint="eastAsia"/>
        </w:rPr>
        <w:t>行业反恐怖防范的重点目标和重点部位、重点目标等级和防范级别、总体防范、常态三级防范、常态二级防范、常态一级防范、非常态防范、安全防范系统技术要求。</w:t>
      </w:r>
    </w:p>
    <w:p w:rsidR="00B90F99" w:rsidRDefault="00E55827">
      <w:pPr>
        <w:pStyle w:val="affffff0"/>
        <w:ind w:firstLine="420"/>
      </w:pPr>
      <w:r>
        <w:rPr>
          <w:rFonts w:hint="eastAsia"/>
        </w:rPr>
        <w:t>本文件适用于水</w:t>
      </w:r>
      <w:proofErr w:type="gramStart"/>
      <w:r>
        <w:rPr>
          <w:rFonts w:hint="eastAsia"/>
        </w:rPr>
        <w:t>务</w:t>
      </w:r>
      <w:proofErr w:type="gramEnd"/>
      <w:r>
        <w:rPr>
          <w:rFonts w:hint="eastAsia"/>
        </w:rPr>
        <w:t>行业的反恐怖防范与管理，包括水利工程，集中式饮用水水源，城市供水系统的反恐怖防范工作的组织、实施与管理。城市排水系统的反恐怖防范工作可参照执行。</w:t>
      </w:r>
    </w:p>
    <w:p w:rsidR="00B90F99" w:rsidRDefault="00E55827">
      <w:pPr>
        <w:pStyle w:val="afff4"/>
        <w:spacing w:before="312" w:after="312"/>
      </w:pPr>
      <w:bookmarkStart w:id="47" w:name="_Toc26718931"/>
      <w:bookmarkStart w:id="48" w:name="_Toc26986772"/>
      <w:bookmarkStart w:id="49" w:name="_Toc181883193"/>
      <w:bookmarkStart w:id="50" w:name="_Toc169447208"/>
      <w:bookmarkStart w:id="51" w:name="_Toc26986531"/>
      <w:bookmarkStart w:id="52" w:name="_Toc97191424"/>
      <w:r>
        <w:rPr>
          <w:rFonts w:hint="eastAsia"/>
        </w:rPr>
        <w:t>规范性引用文件</w:t>
      </w:r>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B6116A78D546464092E8980AAE3F03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90F99" w:rsidRDefault="00E55827">
          <w:pPr>
            <w:pStyle w:val="affffff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90F99" w:rsidRDefault="00E55827">
      <w:pPr>
        <w:pStyle w:val="affffff0"/>
        <w:ind w:firstLine="420"/>
      </w:pPr>
      <w:r>
        <w:rPr>
          <w:rFonts w:hint="eastAsia"/>
        </w:rPr>
        <w:t>GB/T 2887</w:t>
      </w:r>
      <w:r>
        <w:t xml:space="preserve">  </w:t>
      </w:r>
      <w:r>
        <w:rPr>
          <w:rFonts w:hint="eastAsia"/>
        </w:rPr>
        <w:t>计算机场地通用规范</w:t>
      </w:r>
    </w:p>
    <w:p w:rsidR="00B90F99" w:rsidRDefault="00E55827">
      <w:pPr>
        <w:pStyle w:val="affffff0"/>
        <w:ind w:firstLine="420"/>
      </w:pPr>
      <w:r>
        <w:rPr>
          <w:rFonts w:hint="eastAsia"/>
        </w:rPr>
        <w:t>GB</w:t>
      </w:r>
      <w:r>
        <w:t xml:space="preserve"> </w:t>
      </w:r>
      <w:r>
        <w:rPr>
          <w:rFonts w:hint="eastAsia"/>
        </w:rPr>
        <w:t>15603</w:t>
      </w:r>
      <w:r>
        <w:t xml:space="preserve">  </w:t>
      </w:r>
      <w:r>
        <w:rPr>
          <w:rFonts w:hint="eastAsia"/>
        </w:rPr>
        <w:t>危险化学品仓库储存通则</w:t>
      </w:r>
    </w:p>
    <w:p w:rsidR="00B90F99" w:rsidRDefault="00E55827">
      <w:pPr>
        <w:pStyle w:val="affffff0"/>
        <w:ind w:firstLine="420"/>
      </w:pPr>
      <w:r>
        <w:rPr>
          <w:rFonts w:hint="eastAsia"/>
        </w:rPr>
        <w:t>GB</w:t>
      </w:r>
      <w:r>
        <w:t xml:space="preserve"> </w:t>
      </w:r>
      <w:r>
        <w:rPr>
          <w:rFonts w:hint="eastAsia"/>
        </w:rPr>
        <w:t>17565-2022</w:t>
      </w:r>
      <w:r>
        <w:t xml:space="preserve">  </w:t>
      </w:r>
      <w:r>
        <w:rPr>
          <w:rFonts w:hint="eastAsia"/>
        </w:rPr>
        <w:t>防盗安全门通用技术条件</w:t>
      </w:r>
    </w:p>
    <w:p w:rsidR="00B90F99" w:rsidRDefault="00E55827">
      <w:pPr>
        <w:pStyle w:val="affffff0"/>
        <w:ind w:firstLine="420"/>
      </w:pPr>
      <w:r>
        <w:rPr>
          <w:rFonts w:hint="eastAsia"/>
        </w:rPr>
        <w:t>GB/T 20269</w:t>
      </w:r>
      <w:r>
        <w:t xml:space="preserve">  </w:t>
      </w:r>
      <w:r>
        <w:rPr>
          <w:rFonts w:hint="eastAsia"/>
        </w:rPr>
        <w:t>信息安全技术 信息系统安全管理要求</w:t>
      </w:r>
    </w:p>
    <w:p w:rsidR="00B90F99" w:rsidRDefault="00E55827">
      <w:pPr>
        <w:pStyle w:val="affffff0"/>
        <w:ind w:firstLine="420"/>
      </w:pPr>
      <w:r>
        <w:rPr>
          <w:rFonts w:hint="eastAsia"/>
        </w:rPr>
        <w:t>GB/T 20270</w:t>
      </w:r>
      <w:r>
        <w:t xml:space="preserve">  </w:t>
      </w:r>
      <w:r>
        <w:rPr>
          <w:rFonts w:hint="eastAsia"/>
        </w:rPr>
        <w:t>信息安全技术 网络基础安全技术要求</w:t>
      </w:r>
    </w:p>
    <w:p w:rsidR="00B90F99" w:rsidRDefault="00E55827">
      <w:pPr>
        <w:pStyle w:val="affffff0"/>
        <w:ind w:firstLine="420"/>
      </w:pPr>
      <w:r>
        <w:rPr>
          <w:rFonts w:hint="eastAsia"/>
        </w:rPr>
        <w:t>GB/T 22239</w:t>
      </w:r>
      <w:r>
        <w:t xml:space="preserve">  </w:t>
      </w:r>
      <w:r>
        <w:rPr>
          <w:rFonts w:hint="eastAsia"/>
        </w:rPr>
        <w:t>信息安全技术 网络安全等级保护基本要求</w:t>
      </w:r>
    </w:p>
    <w:p w:rsidR="00B90F99" w:rsidRDefault="00E55827">
      <w:pPr>
        <w:pStyle w:val="affffff0"/>
        <w:ind w:firstLine="420"/>
      </w:pPr>
      <w:r>
        <w:rPr>
          <w:rFonts w:hint="eastAsia"/>
        </w:rPr>
        <w:t>GB/T 28181</w:t>
      </w:r>
      <w:r>
        <w:t xml:space="preserve">  </w:t>
      </w:r>
      <w:r>
        <w:rPr>
          <w:rFonts w:hint="eastAsia"/>
        </w:rPr>
        <w:t>公共安全视频监控联网系统信息传输、交换、控制技术要求</w:t>
      </w:r>
    </w:p>
    <w:p w:rsidR="00B90F99" w:rsidRDefault="00E55827">
      <w:pPr>
        <w:pStyle w:val="affffff0"/>
        <w:ind w:firstLine="420"/>
      </w:pPr>
      <w:r>
        <w:rPr>
          <w:rFonts w:hint="eastAsia"/>
        </w:rPr>
        <w:t>GB/T 32581</w:t>
      </w:r>
      <w:r>
        <w:t xml:space="preserve">  </w:t>
      </w:r>
      <w:r>
        <w:rPr>
          <w:rFonts w:hint="eastAsia"/>
        </w:rPr>
        <w:t>入侵和紧急报警系统技术要求</w:t>
      </w:r>
    </w:p>
    <w:p w:rsidR="00B90F99" w:rsidRDefault="00E55827">
      <w:pPr>
        <w:pStyle w:val="affffff0"/>
        <w:ind w:firstLine="420"/>
      </w:pPr>
      <w:r>
        <w:rPr>
          <w:rFonts w:hint="eastAsia"/>
        </w:rPr>
        <w:t>GB</w:t>
      </w:r>
      <w:r>
        <w:t xml:space="preserve"> </w:t>
      </w:r>
      <w:r>
        <w:rPr>
          <w:rFonts w:hint="eastAsia"/>
        </w:rPr>
        <w:t>35114</w:t>
      </w:r>
      <w:r>
        <w:t xml:space="preserve">  </w:t>
      </w:r>
      <w:r>
        <w:rPr>
          <w:rFonts w:hint="eastAsia"/>
        </w:rPr>
        <w:t>公共安全视频监控联网信息安全技术要求</w:t>
      </w:r>
    </w:p>
    <w:p w:rsidR="00B90F99" w:rsidRDefault="00E55827">
      <w:pPr>
        <w:pStyle w:val="affffff0"/>
        <w:ind w:firstLine="420"/>
      </w:pPr>
      <w:r>
        <w:rPr>
          <w:rFonts w:hint="eastAsia"/>
        </w:rPr>
        <w:t>GB/T 37078-2018</w:t>
      </w:r>
      <w:r>
        <w:t xml:space="preserve">  </w:t>
      </w:r>
      <w:r>
        <w:rPr>
          <w:rFonts w:hint="eastAsia"/>
        </w:rPr>
        <w:t>出入口控制系统技术要求</w:t>
      </w:r>
    </w:p>
    <w:p w:rsidR="00B90F99" w:rsidRDefault="00E55827">
      <w:pPr>
        <w:pStyle w:val="affffff0"/>
        <w:ind w:firstLine="420"/>
      </w:pPr>
      <w:r>
        <w:rPr>
          <w:rFonts w:hint="eastAsia"/>
        </w:rPr>
        <w:t>GB</w:t>
      </w:r>
      <w:r>
        <w:t xml:space="preserve"> </w:t>
      </w:r>
      <w:r>
        <w:rPr>
          <w:rFonts w:hint="eastAsia"/>
        </w:rPr>
        <w:t>37300</w:t>
      </w:r>
      <w:r>
        <w:t xml:space="preserve">  </w:t>
      </w:r>
      <w:r>
        <w:rPr>
          <w:rFonts w:hint="eastAsia"/>
        </w:rPr>
        <w:t>公共安全重点区域视频图像信息采集规范</w:t>
      </w:r>
    </w:p>
    <w:p w:rsidR="00B90F99" w:rsidRDefault="00E55827">
      <w:pPr>
        <w:pStyle w:val="affffff0"/>
        <w:ind w:firstLine="420"/>
      </w:pPr>
      <w:r>
        <w:rPr>
          <w:rFonts w:hint="eastAsia"/>
        </w:rPr>
        <w:t>GB</w:t>
      </w:r>
      <w:r>
        <w:t xml:space="preserve"> </w:t>
      </w:r>
      <w:r>
        <w:rPr>
          <w:rFonts w:hint="eastAsia"/>
        </w:rPr>
        <w:t>55029</w:t>
      </w:r>
      <w:r>
        <w:t xml:space="preserve">  </w:t>
      </w:r>
      <w:r>
        <w:rPr>
          <w:rFonts w:hint="eastAsia"/>
        </w:rPr>
        <w:t>安全防范工程通用规范</w:t>
      </w:r>
    </w:p>
    <w:p w:rsidR="00B90F99" w:rsidRDefault="00E55827">
      <w:pPr>
        <w:pStyle w:val="affffff0"/>
        <w:ind w:firstLine="420"/>
      </w:pPr>
      <w:r>
        <w:rPr>
          <w:rFonts w:hint="eastAsia"/>
        </w:rPr>
        <w:t>GA/T 644</w:t>
      </w:r>
      <w:r>
        <w:t xml:space="preserve">  </w:t>
      </w:r>
      <w:r>
        <w:rPr>
          <w:rFonts w:hint="eastAsia"/>
        </w:rPr>
        <w:t>电子巡查系统技术要求</w:t>
      </w:r>
    </w:p>
    <w:p w:rsidR="00B90F99" w:rsidRDefault="00E55827">
      <w:pPr>
        <w:pStyle w:val="affffff0"/>
        <w:ind w:firstLine="420"/>
      </w:pPr>
      <w:r>
        <w:rPr>
          <w:rFonts w:hint="eastAsia"/>
        </w:rPr>
        <w:t>GA</w:t>
      </w:r>
      <w:r>
        <w:t xml:space="preserve"> </w:t>
      </w:r>
      <w:r>
        <w:rPr>
          <w:rFonts w:hint="eastAsia"/>
        </w:rPr>
        <w:t>1002</w:t>
      </w:r>
      <w:r>
        <w:t xml:space="preserve">  </w:t>
      </w:r>
      <w:r>
        <w:rPr>
          <w:rFonts w:hint="eastAsia"/>
        </w:rPr>
        <w:t>剧毒化学品、放射源存放场所治安防范要求</w:t>
      </w:r>
    </w:p>
    <w:p w:rsidR="00B90F99" w:rsidRDefault="00E55827">
      <w:pPr>
        <w:pStyle w:val="affffff0"/>
        <w:ind w:firstLine="420"/>
      </w:pPr>
      <w:r>
        <w:rPr>
          <w:rFonts w:hint="eastAsia"/>
        </w:rPr>
        <w:t>GA/T 1343</w:t>
      </w:r>
      <w:r>
        <w:t xml:space="preserve">  </w:t>
      </w:r>
      <w:r>
        <w:rPr>
          <w:rFonts w:hint="eastAsia"/>
        </w:rPr>
        <w:t>防暴升降式阻车路障</w:t>
      </w:r>
    </w:p>
    <w:p w:rsidR="00B90F99" w:rsidRDefault="00E55827">
      <w:pPr>
        <w:pStyle w:val="affffff0"/>
        <w:ind w:firstLine="420"/>
      </w:pPr>
      <w:r>
        <w:rPr>
          <w:rFonts w:hint="eastAsia"/>
        </w:rPr>
        <w:t>GA</w:t>
      </w:r>
      <w:r>
        <w:t xml:space="preserve"> </w:t>
      </w:r>
      <w:r>
        <w:rPr>
          <w:rFonts w:hint="eastAsia"/>
        </w:rPr>
        <w:t>1511</w:t>
      </w:r>
      <w:r>
        <w:t xml:space="preserve">  </w:t>
      </w:r>
      <w:r>
        <w:rPr>
          <w:rFonts w:hint="eastAsia"/>
        </w:rPr>
        <w:t>易制</w:t>
      </w:r>
      <w:proofErr w:type="gramStart"/>
      <w:r>
        <w:rPr>
          <w:rFonts w:hint="eastAsia"/>
        </w:rPr>
        <w:t>爆</w:t>
      </w:r>
      <w:proofErr w:type="gramEnd"/>
      <w:r>
        <w:rPr>
          <w:rFonts w:hint="eastAsia"/>
        </w:rPr>
        <w:t>危险化学品储存场所治安防范要求</w:t>
      </w:r>
    </w:p>
    <w:p w:rsidR="00B90F99" w:rsidRDefault="00E55827">
      <w:pPr>
        <w:pStyle w:val="affffff0"/>
        <w:ind w:firstLine="420"/>
      </w:pPr>
      <w:r>
        <w:rPr>
          <w:rFonts w:hint="eastAsia"/>
        </w:rPr>
        <w:t>GA</w:t>
      </w:r>
      <w:r>
        <w:t xml:space="preserve"> </w:t>
      </w:r>
      <w:r>
        <w:rPr>
          <w:rFonts w:hint="eastAsia"/>
        </w:rPr>
        <w:t>1809</w:t>
      </w:r>
      <w:r>
        <w:t xml:space="preserve">  </w:t>
      </w:r>
      <w:r>
        <w:rPr>
          <w:rFonts w:hint="eastAsia"/>
        </w:rPr>
        <w:t>城市供水系统反恐怖防范要求</w:t>
      </w:r>
    </w:p>
    <w:p w:rsidR="00B90F99" w:rsidRDefault="00E55827">
      <w:pPr>
        <w:pStyle w:val="affffff0"/>
        <w:ind w:firstLine="420"/>
      </w:pPr>
      <w:r>
        <w:rPr>
          <w:rFonts w:hint="eastAsia"/>
        </w:rPr>
        <w:t>GA</w:t>
      </w:r>
      <w:r>
        <w:t xml:space="preserve"> </w:t>
      </w:r>
      <w:r>
        <w:rPr>
          <w:rFonts w:hint="eastAsia"/>
        </w:rPr>
        <w:t>1813</w:t>
      </w:r>
      <w:r>
        <w:t xml:space="preserve">  </w:t>
      </w:r>
      <w:r>
        <w:rPr>
          <w:rFonts w:hint="eastAsia"/>
        </w:rPr>
        <w:t>水利系统反恐怖防范要求</w:t>
      </w:r>
    </w:p>
    <w:p w:rsidR="00B90F99" w:rsidRDefault="00E55827">
      <w:pPr>
        <w:pStyle w:val="affffff0"/>
        <w:ind w:firstLine="420"/>
      </w:pPr>
      <w:r>
        <w:rPr>
          <w:rFonts w:hint="eastAsia"/>
        </w:rPr>
        <w:t>SL/T 772</w:t>
      </w:r>
      <w:r>
        <w:t xml:space="preserve">  </w:t>
      </w:r>
      <w:r>
        <w:rPr>
          <w:rFonts w:hint="eastAsia"/>
        </w:rPr>
        <w:t>水利行业反恐怖防范要求</w:t>
      </w:r>
    </w:p>
    <w:p w:rsidR="00B90F99" w:rsidRDefault="00E55827">
      <w:pPr>
        <w:pStyle w:val="afff4"/>
        <w:spacing w:before="312" w:after="312"/>
      </w:pPr>
      <w:bookmarkStart w:id="53" w:name="_Toc169447209"/>
      <w:bookmarkStart w:id="54" w:name="_Toc97191425"/>
      <w:bookmarkStart w:id="55" w:name="_Toc181883194"/>
      <w:r>
        <w:rPr>
          <w:rFonts w:hint="eastAsia"/>
          <w:szCs w:val="21"/>
        </w:rPr>
        <w:t>术语和定义</w:t>
      </w:r>
      <w:bookmarkEnd w:id="53"/>
      <w:bookmarkEnd w:id="54"/>
      <w:bookmarkEnd w:id="55"/>
    </w:p>
    <w:bookmarkStart w:id="56" w:name="_Toc26986532" w:displacedByCustomXml="next"/>
    <w:bookmarkEnd w:id="56" w:displacedByCustomXml="next"/>
    <w:sdt>
      <w:sdtPr>
        <w:id w:val="-1909835108"/>
        <w:placeholder>
          <w:docPart w:val="550DE479855649F891D08B8E55D4A0A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90F99" w:rsidRDefault="00E55827">
          <w:pPr>
            <w:pStyle w:val="affffff0"/>
            <w:ind w:firstLine="420"/>
          </w:pPr>
          <w:r>
            <w:t>下列术语和定义适用于本文件。</w:t>
          </w:r>
        </w:p>
      </w:sdtContent>
    </w:sdt>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安全防范  security</w:t>
      </w:r>
    </w:p>
    <w:p w:rsidR="00B90F99" w:rsidRDefault="00E55827">
      <w:pPr>
        <w:pStyle w:val="affffff0"/>
        <w:ind w:firstLine="420"/>
        <w:rPr>
          <w:rFonts w:hAnsi="宋体"/>
          <w:color w:val="000000"/>
          <w:szCs w:val="21"/>
        </w:rPr>
      </w:pPr>
      <w:r>
        <w:rPr>
          <w:rFonts w:hAnsi="宋体" w:hint="eastAsia"/>
          <w:color w:val="000000"/>
          <w:szCs w:val="21"/>
        </w:rPr>
        <w:t>综合运用人力防范、实体防范、电子防范等多种手段，预防、延迟、阻止入侵、破坏、投毒、爆炸、暴力袭击等事件的发生。</w:t>
      </w:r>
    </w:p>
    <w:p w:rsidR="00B90F99" w:rsidRDefault="00E55827">
      <w:pPr>
        <w:pStyle w:val="affffff0"/>
        <w:ind w:firstLine="420"/>
      </w:pPr>
      <w:r>
        <w:rPr>
          <w:rFonts w:hint="eastAsia"/>
        </w:rPr>
        <w:lastRenderedPageBreak/>
        <w:t>[来源：GA 1813-2022,3.8，有修改]</w:t>
      </w:r>
    </w:p>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人力防范  personnel protection</w:t>
      </w:r>
    </w:p>
    <w:p w:rsidR="00B90F99" w:rsidRDefault="00E55827">
      <w:pPr>
        <w:pStyle w:val="affffff0"/>
        <w:ind w:firstLine="420"/>
        <w:rPr>
          <w:rFonts w:hAnsi="宋体"/>
        </w:rPr>
      </w:pPr>
      <w:r>
        <w:rPr>
          <w:rFonts w:hAnsi="宋体" w:hint="eastAsia"/>
        </w:rPr>
        <w:t>具有相应素质的人员有组织的防范、处置等安全管理行为。</w:t>
      </w:r>
    </w:p>
    <w:p w:rsidR="00B90F99" w:rsidRDefault="00E55827">
      <w:pPr>
        <w:pStyle w:val="affffff0"/>
        <w:ind w:firstLine="420"/>
      </w:pPr>
      <w:r>
        <w:rPr>
          <w:rFonts w:hint="eastAsia"/>
        </w:rPr>
        <w:t>[来源：GA 1813-2022,3.9]</w:t>
      </w:r>
    </w:p>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实体防范  physical protection</w:t>
      </w:r>
    </w:p>
    <w:p w:rsidR="00B90F99" w:rsidRDefault="00E55827">
      <w:pPr>
        <w:pStyle w:val="affffff0"/>
        <w:ind w:firstLine="420"/>
      </w:pPr>
      <w:r>
        <w:rPr>
          <w:rFonts w:hint="eastAsia"/>
        </w:rPr>
        <w:t>利用建（构）筑物、屏障、器具、设备或其组合，延迟或阻止风险事件发生的实体防护手段。</w:t>
      </w:r>
    </w:p>
    <w:p w:rsidR="00B90F99" w:rsidRDefault="00E55827">
      <w:pPr>
        <w:pStyle w:val="affffff0"/>
        <w:ind w:firstLine="420"/>
      </w:pPr>
      <w:r>
        <w:rPr>
          <w:rFonts w:hint="eastAsia"/>
        </w:rPr>
        <w:t>[来源：GA 1813-2022,3.10]</w:t>
      </w:r>
    </w:p>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电子防范  electronic protection</w:t>
      </w:r>
    </w:p>
    <w:p w:rsidR="00B90F99" w:rsidRDefault="00E55827">
      <w:pPr>
        <w:pStyle w:val="affffff0"/>
        <w:ind w:firstLine="420"/>
        <w:rPr>
          <w:rFonts w:hAnsi="宋体"/>
        </w:rPr>
      </w:pPr>
      <w:r>
        <w:rPr>
          <w:rFonts w:hAnsi="宋体" w:hint="eastAsia"/>
        </w:rPr>
        <w:t>利用传感、通信、计算机、信息处理及其控制、生物特征识别等技术，提高探测、延迟、反应能力的防护手段。</w:t>
      </w:r>
    </w:p>
    <w:p w:rsidR="00B90F99" w:rsidRDefault="00E55827">
      <w:pPr>
        <w:pStyle w:val="affffff0"/>
        <w:ind w:firstLine="420"/>
      </w:pPr>
      <w:r>
        <w:rPr>
          <w:rFonts w:hint="eastAsia"/>
        </w:rPr>
        <w:t>[来源：GA 1813-2022,3.11]</w:t>
      </w:r>
    </w:p>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安全防范系统  security system</w:t>
      </w:r>
    </w:p>
    <w:p w:rsidR="00B90F99" w:rsidRDefault="00E55827">
      <w:pPr>
        <w:pStyle w:val="affffff0"/>
        <w:ind w:firstLine="420"/>
      </w:pPr>
      <w:r>
        <w:rPr>
          <w:rFonts w:hint="eastAsia"/>
        </w:rPr>
        <w:t>以安全为目的，综合运用实体防范、电子防范等技术构成的防范系统。</w:t>
      </w:r>
    </w:p>
    <w:p w:rsidR="00B90F99" w:rsidRDefault="00E55827">
      <w:pPr>
        <w:pStyle w:val="affffff0"/>
        <w:ind w:firstLine="420"/>
      </w:pPr>
      <w:r>
        <w:rPr>
          <w:rFonts w:hint="eastAsia"/>
        </w:rPr>
        <w:t>[来源：GA 1813-2022,3.12]</w:t>
      </w:r>
    </w:p>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常态防范  regular protection</w:t>
      </w:r>
    </w:p>
    <w:p w:rsidR="00B90F99" w:rsidRDefault="00E55827">
      <w:pPr>
        <w:pStyle w:val="affffff0"/>
        <w:ind w:firstLine="420"/>
      </w:pPr>
      <w:r>
        <w:rPr>
          <w:rFonts w:hint="eastAsia"/>
        </w:rPr>
        <w:t>运用人力防范、实体防范、电子防范等多种手段和措施，常规性预防、延迟、阻止恐怖案事件发生的管理行为。</w:t>
      </w:r>
    </w:p>
    <w:p w:rsidR="00B90F99" w:rsidRDefault="00E55827">
      <w:pPr>
        <w:pStyle w:val="affffff0"/>
        <w:ind w:firstLine="420"/>
      </w:pPr>
      <w:r>
        <w:rPr>
          <w:rFonts w:hint="eastAsia"/>
        </w:rPr>
        <w:t>[来源：GA 1813-2022,3.13]</w:t>
      </w:r>
    </w:p>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非常态防范  unusual protection</w:t>
      </w:r>
    </w:p>
    <w:p w:rsidR="00B90F99" w:rsidRDefault="00E55827">
      <w:pPr>
        <w:pStyle w:val="affffff0"/>
        <w:ind w:firstLine="420"/>
      </w:pPr>
      <w:r>
        <w:rPr>
          <w:rFonts w:hint="eastAsia"/>
        </w:rPr>
        <w:t>在重要会议、重大活动等重要时段以及获得涉恐怖袭击等预警信息或发生上述案事件时，相关单位临时性加强防范手段和措施，提升反恐怖防范能力的管理行为。</w:t>
      </w:r>
    </w:p>
    <w:p w:rsidR="00B90F99" w:rsidRDefault="00E55827">
      <w:pPr>
        <w:pStyle w:val="affffff0"/>
        <w:ind w:firstLine="420"/>
      </w:pPr>
      <w:r>
        <w:rPr>
          <w:rFonts w:hint="eastAsia"/>
        </w:rPr>
        <w:t>[来源：GA 1813-2022,3.14]</w:t>
      </w:r>
    </w:p>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视频监控系统  video surveillance system(VSS)</w:t>
      </w:r>
    </w:p>
    <w:p w:rsidR="00B90F99" w:rsidRDefault="00E55827">
      <w:pPr>
        <w:pStyle w:val="affffff0"/>
        <w:ind w:firstLine="420"/>
        <w:rPr>
          <w:rFonts w:hAnsi="宋体"/>
        </w:rPr>
      </w:pPr>
      <w:r>
        <w:rPr>
          <w:rFonts w:hAnsi="宋体" w:hint="eastAsia"/>
        </w:rPr>
        <w:t>利用视频技术监测、监视设防区域，并实时显示、记录现场视频图像的电子系统。</w:t>
      </w:r>
    </w:p>
    <w:p w:rsidR="00B90F99" w:rsidRDefault="00E55827">
      <w:pPr>
        <w:pStyle w:val="affffff0"/>
        <w:ind w:firstLine="420"/>
      </w:pPr>
      <w:r>
        <w:rPr>
          <w:rFonts w:hint="eastAsia"/>
        </w:rPr>
        <w:t>[来源：GB 50348—2018，2.0.10]</w:t>
      </w:r>
    </w:p>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入侵和紧急报警系统  intrusion and emergency alarming system(I&amp;EAS)</w:t>
      </w:r>
    </w:p>
    <w:p w:rsidR="00B90F99" w:rsidRDefault="00E55827">
      <w:pPr>
        <w:pStyle w:val="affffff0"/>
        <w:ind w:firstLine="420"/>
        <w:rPr>
          <w:rFonts w:hAnsi="宋体"/>
        </w:rPr>
      </w:pPr>
      <w:r>
        <w:rPr>
          <w:rFonts w:hAnsi="宋体" w:hint="eastAsia"/>
        </w:rPr>
        <w:t>利用传感器技术和电子信息技术探测非法进入或试图非法进入设防区域的行为，和由用户主动触发紧急报警装置发出报警信息、处理报警信息的电子系统。</w:t>
      </w:r>
    </w:p>
    <w:p w:rsidR="00B90F99" w:rsidRDefault="00E55827">
      <w:pPr>
        <w:pStyle w:val="affffff0"/>
        <w:ind w:firstLine="420"/>
      </w:pPr>
      <w:r>
        <w:rPr>
          <w:rFonts w:hint="eastAsia"/>
        </w:rPr>
        <w:t>[来源：GB 50348—2018，2.0.9]</w:t>
      </w:r>
    </w:p>
    <w:p w:rsidR="00B90F99" w:rsidRDefault="00E55827">
      <w:pPr>
        <w:pStyle w:val="affffffffffff"/>
        <w:ind w:left="420" w:hangingChars="200" w:hanging="420"/>
        <w:rPr>
          <w:rFonts w:ascii="黑体" w:eastAsia="黑体" w:hAnsi="黑体"/>
        </w:rPr>
      </w:pPr>
      <w:r>
        <w:rPr>
          <w:rFonts w:ascii="黑体" w:eastAsia="黑体" w:hAnsi="黑体"/>
        </w:rPr>
        <w:br/>
      </w:r>
      <w:r>
        <w:rPr>
          <w:rFonts w:ascii="黑体" w:eastAsia="黑体" w:hAnsi="黑体" w:hint="eastAsia"/>
        </w:rPr>
        <w:t>恐怖威胁  terrorist threat</w:t>
      </w:r>
    </w:p>
    <w:p w:rsidR="00B90F99" w:rsidRDefault="00E55827">
      <w:pPr>
        <w:pStyle w:val="affffff0"/>
        <w:ind w:firstLine="420"/>
        <w:rPr>
          <w:rFonts w:hAnsi="宋体"/>
        </w:rPr>
      </w:pPr>
      <w:r>
        <w:rPr>
          <w:rFonts w:hAnsi="宋体" w:hint="eastAsia"/>
        </w:rPr>
        <w:t>制造社会恐慌、危害公共安全或胁迫国家机关、国际组织，采取暴力、破坏、恐吓等手段，造成或意图造成人员伤亡、重大财产损失、公共设施损坏、社会秩序混乱等严重社会危害的行为。</w:t>
      </w:r>
    </w:p>
    <w:p w:rsidR="00B90F99" w:rsidRDefault="00E55827">
      <w:pPr>
        <w:pStyle w:val="affffff0"/>
        <w:ind w:firstLine="420"/>
      </w:pPr>
      <w:r>
        <w:rPr>
          <w:rFonts w:hint="eastAsia"/>
        </w:rPr>
        <w:t>[来源：SL/T 772-2020,3.6]</w:t>
      </w:r>
    </w:p>
    <w:p w:rsidR="00B90F99" w:rsidRDefault="00E55827">
      <w:pPr>
        <w:pStyle w:val="affffffffffff"/>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反恐怖防范目标  protection target for anti-terrorism</w:t>
      </w:r>
    </w:p>
    <w:p w:rsidR="00B90F99" w:rsidRDefault="00E55827">
      <w:pPr>
        <w:pStyle w:val="affffff0"/>
        <w:ind w:firstLine="420"/>
      </w:pPr>
      <w:r>
        <w:rPr>
          <w:rFonts w:hint="eastAsia"/>
        </w:rPr>
        <w:t>可能遭受恐怖威胁且造成严重后果，需要采取人防、物防和</w:t>
      </w:r>
      <w:proofErr w:type="gramStart"/>
      <w:r>
        <w:rPr>
          <w:rFonts w:hint="eastAsia"/>
        </w:rPr>
        <w:t>技防</w:t>
      </w:r>
      <w:proofErr w:type="gramEnd"/>
      <w:r>
        <w:rPr>
          <w:rFonts w:hint="eastAsia"/>
        </w:rPr>
        <w:t>措施的保护目标。</w:t>
      </w:r>
    </w:p>
    <w:p w:rsidR="00B90F99" w:rsidRDefault="00E55827">
      <w:pPr>
        <w:pStyle w:val="affffff0"/>
        <w:ind w:firstLine="420"/>
      </w:pPr>
      <w:r>
        <w:rPr>
          <w:rFonts w:hint="eastAsia"/>
        </w:rPr>
        <w:t>[来源：SL/T 772-2020,3.7，有修改]</w:t>
      </w:r>
    </w:p>
    <w:p w:rsidR="00B90F99" w:rsidRDefault="00E55827">
      <w:pPr>
        <w:pStyle w:val="afff4"/>
        <w:spacing w:before="312" w:after="312"/>
      </w:pPr>
      <w:bookmarkStart w:id="57" w:name="_Toc169447210"/>
      <w:bookmarkStart w:id="58" w:name="_Toc181883195"/>
      <w:bookmarkStart w:id="59" w:name="_Toc18905"/>
      <w:r>
        <w:rPr>
          <w:rFonts w:hint="eastAsia"/>
        </w:rPr>
        <w:t>重点目标和重点部位</w:t>
      </w:r>
      <w:bookmarkEnd w:id="57"/>
      <w:bookmarkEnd w:id="58"/>
      <w:bookmarkEnd w:id="59"/>
    </w:p>
    <w:p w:rsidR="00B90F99" w:rsidRDefault="00E55827">
      <w:pPr>
        <w:pStyle w:val="afff5"/>
        <w:spacing w:before="156" w:after="156"/>
      </w:pPr>
      <w:bookmarkStart w:id="60" w:name="_Toc169447211"/>
      <w:r>
        <w:rPr>
          <w:rFonts w:hint="eastAsia"/>
        </w:rPr>
        <w:t>重点目标</w:t>
      </w:r>
    </w:p>
    <w:p w:rsidR="00B90F99" w:rsidRDefault="00E55827" w:rsidP="00E90495">
      <w:pPr>
        <w:pStyle w:val="affffff0"/>
        <w:ind w:firstLine="420"/>
      </w:pPr>
      <w:r>
        <w:rPr>
          <w:rFonts w:hint="eastAsia"/>
        </w:rPr>
        <w:t>水库工程；具有生活供水、工业供水等功能</w:t>
      </w:r>
      <w:proofErr w:type="gramStart"/>
      <w:r>
        <w:rPr>
          <w:rFonts w:hint="eastAsia"/>
        </w:rPr>
        <w:t>的引调水工</w:t>
      </w:r>
      <w:proofErr w:type="gramEnd"/>
      <w:r>
        <w:rPr>
          <w:rFonts w:hint="eastAsia"/>
        </w:rPr>
        <w:t>程；拦河闸工程；河流型饮用水水源；湖库型饮用水水源；地下水水源；公共供水厂；列为重点目标的加压调蓄设施；经评估列为重点目标的供水设施为水</w:t>
      </w:r>
      <w:proofErr w:type="gramStart"/>
      <w:r>
        <w:rPr>
          <w:rFonts w:hint="eastAsia"/>
        </w:rPr>
        <w:t>务</w:t>
      </w:r>
      <w:proofErr w:type="gramEnd"/>
      <w:r>
        <w:rPr>
          <w:rFonts w:hint="eastAsia"/>
        </w:rPr>
        <w:t>行业防范恐怖袭击的重点目标。</w:t>
      </w:r>
    </w:p>
    <w:p w:rsidR="00B90F99" w:rsidRDefault="00E55827">
      <w:pPr>
        <w:pStyle w:val="afff5"/>
        <w:spacing w:before="156" w:after="156"/>
      </w:pPr>
      <w:r>
        <w:rPr>
          <w:rFonts w:hint="eastAsia"/>
        </w:rPr>
        <w:t>重点部位</w:t>
      </w:r>
    </w:p>
    <w:p w:rsidR="00B90F99" w:rsidRDefault="00E55827" w:rsidP="00E90495">
      <w:pPr>
        <w:pStyle w:val="affffff0"/>
        <w:ind w:firstLine="420"/>
      </w:pPr>
      <w:r>
        <w:rPr>
          <w:rFonts w:hint="eastAsia"/>
        </w:rPr>
        <w:t>水</w:t>
      </w:r>
      <w:proofErr w:type="gramStart"/>
      <w:r>
        <w:rPr>
          <w:rFonts w:hint="eastAsia"/>
        </w:rPr>
        <w:t>务</w:t>
      </w:r>
      <w:proofErr w:type="gramEnd"/>
      <w:r>
        <w:rPr>
          <w:rFonts w:hint="eastAsia"/>
        </w:rPr>
        <w:t>行业反恐怖防范重点部位应根据防范恐怖袭击的重点目标参照表1确定。</w:t>
      </w:r>
      <w:bookmarkEnd w:id="60"/>
    </w:p>
    <w:p w:rsidR="00B90F99" w:rsidRDefault="00E55827">
      <w:pPr>
        <w:pStyle w:val="aff9"/>
        <w:spacing w:before="156" w:after="156"/>
      </w:pPr>
      <w:r>
        <w:rPr>
          <w:rFonts w:hint="eastAsia"/>
        </w:rPr>
        <w:t>水</w:t>
      </w:r>
      <w:proofErr w:type="gramStart"/>
      <w:r>
        <w:rPr>
          <w:rFonts w:hint="eastAsia"/>
        </w:rPr>
        <w:t>务</w:t>
      </w:r>
      <w:proofErr w:type="gramEnd"/>
      <w:r>
        <w:rPr>
          <w:rFonts w:hint="eastAsia"/>
        </w:rPr>
        <w:t>行业反恐怖防范目标重点部位</w:t>
      </w:r>
    </w:p>
    <w:tbl>
      <w:tblPr>
        <w:tblStyle w:val="afffff0"/>
        <w:tblW w:w="937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1144"/>
        <w:gridCol w:w="1560"/>
        <w:gridCol w:w="6670"/>
      </w:tblGrid>
      <w:tr w:rsidR="00B90F99">
        <w:trPr>
          <w:tblHeader/>
          <w:jc w:val="center"/>
        </w:trPr>
        <w:tc>
          <w:tcPr>
            <w:tcW w:w="2704" w:type="dxa"/>
            <w:gridSpan w:val="2"/>
            <w:tcBorders>
              <w:top w:val="single" w:sz="8" w:space="0" w:color="auto"/>
              <w:bottom w:val="single" w:sz="8" w:space="0" w:color="auto"/>
            </w:tcBorders>
            <w:shd w:val="clear" w:color="auto" w:fill="auto"/>
            <w:vAlign w:val="center"/>
          </w:tcPr>
          <w:p w:rsidR="00B90F99" w:rsidRDefault="00E55827">
            <w:pPr>
              <w:pStyle w:val="affffffffff4"/>
            </w:pPr>
            <w:r>
              <w:rPr>
                <w:rFonts w:hint="eastAsia"/>
              </w:rPr>
              <w:t>重点目标</w:t>
            </w:r>
          </w:p>
        </w:tc>
        <w:tc>
          <w:tcPr>
            <w:tcW w:w="6670" w:type="dxa"/>
            <w:tcBorders>
              <w:top w:val="single" w:sz="8" w:space="0" w:color="auto"/>
              <w:bottom w:val="single" w:sz="8" w:space="0" w:color="auto"/>
            </w:tcBorders>
            <w:shd w:val="clear" w:color="auto" w:fill="auto"/>
            <w:vAlign w:val="center"/>
          </w:tcPr>
          <w:p w:rsidR="00B90F99" w:rsidRDefault="00E55827">
            <w:pPr>
              <w:pStyle w:val="affffffffff4"/>
            </w:pPr>
            <w:r>
              <w:rPr>
                <w:rFonts w:hint="eastAsia"/>
              </w:rPr>
              <w:t>重点部位</w:t>
            </w:r>
          </w:p>
        </w:tc>
      </w:tr>
      <w:tr w:rsidR="00B90F99">
        <w:trPr>
          <w:jc w:val="center"/>
        </w:trPr>
        <w:tc>
          <w:tcPr>
            <w:tcW w:w="1144" w:type="dxa"/>
            <w:vMerge w:val="restart"/>
            <w:tcBorders>
              <w:top w:val="single" w:sz="8" w:space="0" w:color="auto"/>
            </w:tcBorders>
            <w:shd w:val="clear" w:color="auto" w:fill="auto"/>
            <w:vAlign w:val="center"/>
          </w:tcPr>
          <w:p w:rsidR="00B90F99" w:rsidRDefault="00E55827">
            <w:pPr>
              <w:pStyle w:val="affffffffff4"/>
            </w:pPr>
            <w:r>
              <w:rPr>
                <w:rFonts w:hint="eastAsia"/>
              </w:rPr>
              <w:t>水利</w:t>
            </w:r>
          </w:p>
          <w:p w:rsidR="00B90F99" w:rsidRDefault="00E55827">
            <w:pPr>
              <w:pStyle w:val="affffffffff4"/>
            </w:pPr>
            <w:r>
              <w:rPr>
                <w:rFonts w:hint="eastAsia"/>
              </w:rPr>
              <w:t>工程</w:t>
            </w:r>
          </w:p>
        </w:tc>
        <w:tc>
          <w:tcPr>
            <w:tcW w:w="1560" w:type="dxa"/>
            <w:tcBorders>
              <w:top w:val="single" w:sz="8" w:space="0" w:color="auto"/>
            </w:tcBorders>
            <w:shd w:val="clear" w:color="auto" w:fill="auto"/>
            <w:vAlign w:val="center"/>
          </w:tcPr>
          <w:p w:rsidR="00B90F99" w:rsidRDefault="00E55827">
            <w:pPr>
              <w:pStyle w:val="affffffffff4"/>
            </w:pPr>
            <w:r>
              <w:rPr>
                <w:rFonts w:hint="eastAsia"/>
              </w:rPr>
              <w:t>水库工程</w:t>
            </w:r>
          </w:p>
        </w:tc>
        <w:tc>
          <w:tcPr>
            <w:tcW w:w="6670" w:type="dxa"/>
            <w:tcBorders>
              <w:top w:val="single" w:sz="8" w:space="0" w:color="auto"/>
            </w:tcBorders>
            <w:shd w:val="clear" w:color="auto" w:fill="auto"/>
            <w:vAlign w:val="center"/>
          </w:tcPr>
          <w:p w:rsidR="00B90F99" w:rsidRDefault="00E55827">
            <w:pPr>
              <w:pStyle w:val="affffffffff4"/>
            </w:pPr>
            <w:r>
              <w:rPr>
                <w:rFonts w:hint="eastAsia"/>
              </w:rPr>
              <w:t>主要进出口、拦河坝、泄洪设施、取（进）水口、廊道进出口、泵站（房）、</w:t>
            </w:r>
            <w:r>
              <w:rPr>
                <w:rFonts w:hint="eastAsia"/>
                <w:color w:val="000000" w:themeColor="text1"/>
              </w:rPr>
              <w:t>调压井</w:t>
            </w:r>
            <w:r>
              <w:rPr>
                <w:rFonts w:hint="eastAsia"/>
              </w:rPr>
              <w:t>、配电房、调度中心室（监控中心）、启闭机房</w:t>
            </w:r>
          </w:p>
        </w:tc>
      </w:tr>
      <w:tr w:rsidR="00B90F99">
        <w:trPr>
          <w:jc w:val="center"/>
        </w:trPr>
        <w:tc>
          <w:tcPr>
            <w:tcW w:w="1144" w:type="dxa"/>
            <w:vMerge/>
            <w:shd w:val="clear" w:color="auto" w:fill="auto"/>
            <w:vAlign w:val="center"/>
          </w:tcPr>
          <w:p w:rsidR="00B90F99" w:rsidRDefault="00B90F99">
            <w:pPr>
              <w:pStyle w:val="affffffffff4"/>
            </w:pPr>
          </w:p>
        </w:tc>
        <w:tc>
          <w:tcPr>
            <w:tcW w:w="1560" w:type="dxa"/>
            <w:shd w:val="clear" w:color="auto" w:fill="auto"/>
            <w:vAlign w:val="center"/>
          </w:tcPr>
          <w:p w:rsidR="00B90F99" w:rsidRDefault="00E55827">
            <w:pPr>
              <w:pStyle w:val="affffffffff4"/>
            </w:pPr>
            <w:r>
              <w:rPr>
                <w:rFonts w:hint="eastAsia"/>
              </w:rPr>
              <w:t>具有生活供水、工业供水等功能</w:t>
            </w:r>
            <w:proofErr w:type="gramStart"/>
            <w:r>
              <w:rPr>
                <w:rFonts w:hint="eastAsia"/>
              </w:rPr>
              <w:t>的引调水工</w:t>
            </w:r>
            <w:proofErr w:type="gramEnd"/>
            <w:r>
              <w:rPr>
                <w:rFonts w:hint="eastAsia"/>
              </w:rPr>
              <w:t>程</w:t>
            </w:r>
          </w:p>
        </w:tc>
        <w:tc>
          <w:tcPr>
            <w:tcW w:w="6670" w:type="dxa"/>
            <w:shd w:val="clear" w:color="auto" w:fill="auto"/>
            <w:vAlign w:val="center"/>
          </w:tcPr>
          <w:p w:rsidR="00B90F99" w:rsidRDefault="00E55827">
            <w:pPr>
              <w:pStyle w:val="affffffffff4"/>
            </w:pPr>
            <w:r>
              <w:rPr>
                <w:rFonts w:hint="eastAsia"/>
              </w:rPr>
              <w:t>主要进出口、取水口、重点渠段、重要节制闸、调节池、重要涵洞、启闭机房、泵站（房）、配电房、调度中心室（监控中心）</w:t>
            </w:r>
          </w:p>
        </w:tc>
      </w:tr>
      <w:tr w:rsidR="00B90F99">
        <w:trPr>
          <w:jc w:val="center"/>
        </w:trPr>
        <w:tc>
          <w:tcPr>
            <w:tcW w:w="1144" w:type="dxa"/>
            <w:vMerge/>
            <w:shd w:val="clear" w:color="auto" w:fill="auto"/>
            <w:vAlign w:val="center"/>
          </w:tcPr>
          <w:p w:rsidR="00B90F99" w:rsidRDefault="00B90F99">
            <w:pPr>
              <w:pStyle w:val="affffffffff4"/>
            </w:pPr>
          </w:p>
        </w:tc>
        <w:tc>
          <w:tcPr>
            <w:tcW w:w="1560" w:type="dxa"/>
            <w:shd w:val="clear" w:color="auto" w:fill="auto"/>
            <w:vAlign w:val="center"/>
          </w:tcPr>
          <w:p w:rsidR="00B90F99" w:rsidRDefault="00E55827">
            <w:pPr>
              <w:pStyle w:val="affffffffff4"/>
            </w:pPr>
            <w:r>
              <w:rPr>
                <w:rFonts w:hint="eastAsia"/>
              </w:rPr>
              <w:t>拦河闸工程</w:t>
            </w:r>
          </w:p>
        </w:tc>
        <w:tc>
          <w:tcPr>
            <w:tcW w:w="6670" w:type="dxa"/>
            <w:shd w:val="clear" w:color="auto" w:fill="auto"/>
            <w:vAlign w:val="center"/>
          </w:tcPr>
          <w:p w:rsidR="00B90F99" w:rsidRDefault="00E55827">
            <w:pPr>
              <w:pStyle w:val="affffffffff4"/>
            </w:pPr>
            <w:r>
              <w:rPr>
                <w:rFonts w:hint="eastAsia"/>
              </w:rPr>
              <w:t>主要进出口、水闸主体结构、启闭机房、调度中心室（监控中心）</w:t>
            </w:r>
          </w:p>
        </w:tc>
      </w:tr>
      <w:tr w:rsidR="00B90F99">
        <w:trPr>
          <w:jc w:val="center"/>
        </w:trPr>
        <w:tc>
          <w:tcPr>
            <w:tcW w:w="1144" w:type="dxa"/>
            <w:vMerge w:val="restart"/>
            <w:shd w:val="clear" w:color="auto" w:fill="auto"/>
            <w:vAlign w:val="center"/>
          </w:tcPr>
          <w:p w:rsidR="00B90F99" w:rsidRDefault="00E55827">
            <w:pPr>
              <w:pStyle w:val="affffffffff4"/>
            </w:pPr>
            <w:r>
              <w:rPr>
                <w:rFonts w:hint="eastAsia"/>
              </w:rPr>
              <w:t>集中式饮用水水源</w:t>
            </w:r>
          </w:p>
        </w:tc>
        <w:tc>
          <w:tcPr>
            <w:tcW w:w="1560" w:type="dxa"/>
            <w:shd w:val="clear" w:color="auto" w:fill="auto"/>
            <w:vAlign w:val="center"/>
          </w:tcPr>
          <w:p w:rsidR="00B90F99" w:rsidRDefault="00E55827">
            <w:pPr>
              <w:pStyle w:val="affffffffff4"/>
            </w:pPr>
            <w:r>
              <w:rPr>
                <w:rFonts w:hint="eastAsia"/>
              </w:rPr>
              <w:t>河流型饮用水水源</w:t>
            </w:r>
          </w:p>
        </w:tc>
        <w:tc>
          <w:tcPr>
            <w:tcW w:w="6670" w:type="dxa"/>
            <w:shd w:val="clear" w:color="auto" w:fill="auto"/>
            <w:vAlign w:val="center"/>
          </w:tcPr>
          <w:p w:rsidR="00B90F99" w:rsidRDefault="00E55827">
            <w:pPr>
              <w:pStyle w:val="affffffffff4"/>
            </w:pPr>
            <w:r>
              <w:rPr>
                <w:rFonts w:hint="eastAsia"/>
              </w:rPr>
              <w:t>取水口、取水泵站（房）、水质监测设施</w:t>
            </w:r>
          </w:p>
        </w:tc>
      </w:tr>
      <w:tr w:rsidR="00B90F99">
        <w:trPr>
          <w:jc w:val="center"/>
        </w:trPr>
        <w:tc>
          <w:tcPr>
            <w:tcW w:w="1144" w:type="dxa"/>
            <w:vMerge/>
            <w:shd w:val="clear" w:color="auto" w:fill="auto"/>
            <w:vAlign w:val="center"/>
          </w:tcPr>
          <w:p w:rsidR="00B90F99" w:rsidRDefault="00B90F99">
            <w:pPr>
              <w:pStyle w:val="affffffffff4"/>
            </w:pPr>
          </w:p>
        </w:tc>
        <w:tc>
          <w:tcPr>
            <w:tcW w:w="1560" w:type="dxa"/>
            <w:shd w:val="clear" w:color="auto" w:fill="auto"/>
            <w:vAlign w:val="center"/>
          </w:tcPr>
          <w:p w:rsidR="00B90F99" w:rsidRDefault="00E55827">
            <w:pPr>
              <w:pStyle w:val="affffffffff4"/>
            </w:pPr>
            <w:r>
              <w:rPr>
                <w:rFonts w:hint="eastAsia"/>
              </w:rPr>
              <w:t>湖库型饮用水水源</w:t>
            </w:r>
          </w:p>
        </w:tc>
        <w:tc>
          <w:tcPr>
            <w:tcW w:w="6670" w:type="dxa"/>
            <w:shd w:val="clear" w:color="auto" w:fill="auto"/>
            <w:vAlign w:val="center"/>
          </w:tcPr>
          <w:p w:rsidR="00B90F99" w:rsidRDefault="00E55827">
            <w:pPr>
              <w:pStyle w:val="affffffffff4"/>
            </w:pPr>
            <w:r>
              <w:rPr>
                <w:rFonts w:hint="eastAsia"/>
              </w:rPr>
              <w:t>取水口、取水泵站（房）</w:t>
            </w:r>
          </w:p>
        </w:tc>
      </w:tr>
      <w:tr w:rsidR="00B90F99">
        <w:trPr>
          <w:jc w:val="center"/>
        </w:trPr>
        <w:tc>
          <w:tcPr>
            <w:tcW w:w="1144" w:type="dxa"/>
            <w:vMerge/>
            <w:shd w:val="clear" w:color="auto" w:fill="auto"/>
            <w:vAlign w:val="center"/>
          </w:tcPr>
          <w:p w:rsidR="00B90F99" w:rsidRDefault="00B90F99">
            <w:pPr>
              <w:pStyle w:val="affffffffff4"/>
            </w:pPr>
          </w:p>
        </w:tc>
        <w:tc>
          <w:tcPr>
            <w:tcW w:w="1560" w:type="dxa"/>
            <w:shd w:val="clear" w:color="auto" w:fill="auto"/>
            <w:vAlign w:val="center"/>
          </w:tcPr>
          <w:p w:rsidR="00B90F99" w:rsidRDefault="00E55827">
            <w:pPr>
              <w:pStyle w:val="affffffffff4"/>
            </w:pPr>
            <w:r>
              <w:rPr>
                <w:rFonts w:hint="eastAsia"/>
              </w:rPr>
              <w:t>地下水水源</w:t>
            </w:r>
          </w:p>
        </w:tc>
        <w:tc>
          <w:tcPr>
            <w:tcW w:w="6670" w:type="dxa"/>
            <w:shd w:val="clear" w:color="auto" w:fill="auto"/>
            <w:vAlign w:val="center"/>
          </w:tcPr>
          <w:p w:rsidR="00B90F99" w:rsidRDefault="00E55827">
            <w:pPr>
              <w:pStyle w:val="affffffffff4"/>
            </w:pPr>
            <w:r>
              <w:rPr>
                <w:rFonts w:hint="eastAsia"/>
              </w:rPr>
              <w:t>地下水水源井、取水泵站（房）</w:t>
            </w:r>
          </w:p>
        </w:tc>
      </w:tr>
      <w:tr w:rsidR="00B90F99">
        <w:trPr>
          <w:trHeight w:val="376"/>
          <w:jc w:val="center"/>
        </w:trPr>
        <w:tc>
          <w:tcPr>
            <w:tcW w:w="1144" w:type="dxa"/>
            <w:vMerge w:val="restart"/>
            <w:shd w:val="clear" w:color="auto" w:fill="auto"/>
            <w:vAlign w:val="center"/>
          </w:tcPr>
          <w:p w:rsidR="00B90F99" w:rsidRDefault="00E55827">
            <w:pPr>
              <w:pStyle w:val="affffffffff4"/>
            </w:pPr>
            <w:r>
              <w:rPr>
                <w:rFonts w:hint="eastAsia"/>
              </w:rPr>
              <w:t>城市供水系统</w:t>
            </w:r>
          </w:p>
        </w:tc>
        <w:tc>
          <w:tcPr>
            <w:tcW w:w="1560" w:type="dxa"/>
            <w:shd w:val="clear" w:color="auto" w:fill="auto"/>
            <w:vAlign w:val="center"/>
          </w:tcPr>
          <w:p w:rsidR="00B90F99" w:rsidRDefault="00E55827">
            <w:pPr>
              <w:pStyle w:val="affffffffff4"/>
            </w:pPr>
            <w:r>
              <w:t>公共供水厂</w:t>
            </w:r>
          </w:p>
        </w:tc>
        <w:tc>
          <w:tcPr>
            <w:tcW w:w="6670" w:type="dxa"/>
            <w:vMerge w:val="restart"/>
            <w:shd w:val="clear" w:color="auto" w:fill="auto"/>
            <w:vAlign w:val="center"/>
          </w:tcPr>
          <w:p w:rsidR="00B90F99" w:rsidRDefault="00E55827">
            <w:pPr>
              <w:pStyle w:val="affffffffff4"/>
            </w:pPr>
            <w:r>
              <w:rPr>
                <w:rFonts w:hint="eastAsia"/>
              </w:rPr>
              <w:t>周界、周界主要进出口、清水池、变配电室、中央控制室(调度室)、泵房、危化品储藏室(库)、加药间、地表水取水设施、水源井、补压井、安防监控中心(室)、列为重点目标的调蓄水池（箱）、其他经评估应防范的部位</w:t>
            </w:r>
          </w:p>
        </w:tc>
      </w:tr>
      <w:tr w:rsidR="00B90F99">
        <w:trPr>
          <w:trHeight w:val="376"/>
          <w:jc w:val="center"/>
        </w:trPr>
        <w:tc>
          <w:tcPr>
            <w:tcW w:w="1144" w:type="dxa"/>
            <w:vMerge/>
            <w:shd w:val="clear" w:color="auto" w:fill="auto"/>
            <w:vAlign w:val="center"/>
          </w:tcPr>
          <w:p w:rsidR="00B90F99" w:rsidRDefault="00B90F99">
            <w:pPr>
              <w:pStyle w:val="affffffffff4"/>
            </w:pPr>
          </w:p>
        </w:tc>
        <w:tc>
          <w:tcPr>
            <w:tcW w:w="1560" w:type="dxa"/>
            <w:shd w:val="clear" w:color="auto" w:fill="auto"/>
            <w:vAlign w:val="center"/>
          </w:tcPr>
          <w:p w:rsidR="00B90F99" w:rsidRDefault="00E55827">
            <w:pPr>
              <w:pStyle w:val="affffffffff4"/>
            </w:pPr>
            <w:r>
              <w:t>列为重点目标的加压调蓄设施</w:t>
            </w:r>
          </w:p>
        </w:tc>
        <w:tc>
          <w:tcPr>
            <w:tcW w:w="6670" w:type="dxa"/>
            <w:vMerge/>
            <w:shd w:val="clear" w:color="auto" w:fill="auto"/>
            <w:vAlign w:val="center"/>
          </w:tcPr>
          <w:p w:rsidR="00B90F99" w:rsidRDefault="00B90F99">
            <w:pPr>
              <w:pStyle w:val="affffffffff4"/>
            </w:pPr>
          </w:p>
        </w:tc>
      </w:tr>
      <w:tr w:rsidR="00B90F99">
        <w:trPr>
          <w:trHeight w:val="376"/>
          <w:jc w:val="center"/>
        </w:trPr>
        <w:tc>
          <w:tcPr>
            <w:tcW w:w="1144" w:type="dxa"/>
            <w:vMerge/>
            <w:tcBorders>
              <w:bottom w:val="single" w:sz="8" w:space="0" w:color="auto"/>
            </w:tcBorders>
            <w:shd w:val="clear" w:color="auto" w:fill="auto"/>
            <w:vAlign w:val="center"/>
          </w:tcPr>
          <w:p w:rsidR="00B90F99" w:rsidRDefault="00B90F99">
            <w:pPr>
              <w:pStyle w:val="affffffffff4"/>
            </w:pPr>
          </w:p>
        </w:tc>
        <w:tc>
          <w:tcPr>
            <w:tcW w:w="1560" w:type="dxa"/>
            <w:tcBorders>
              <w:bottom w:val="single" w:sz="8" w:space="0" w:color="auto"/>
            </w:tcBorders>
            <w:shd w:val="clear" w:color="auto" w:fill="auto"/>
            <w:vAlign w:val="center"/>
          </w:tcPr>
          <w:p w:rsidR="00B90F99" w:rsidRDefault="00E55827">
            <w:pPr>
              <w:pStyle w:val="affffffffff4"/>
            </w:pPr>
            <w:r>
              <w:t>经评估列为重点目标的供水设施</w:t>
            </w:r>
          </w:p>
        </w:tc>
        <w:tc>
          <w:tcPr>
            <w:tcW w:w="6670" w:type="dxa"/>
            <w:vMerge/>
            <w:tcBorders>
              <w:bottom w:val="single" w:sz="8" w:space="0" w:color="auto"/>
            </w:tcBorders>
            <w:shd w:val="clear" w:color="auto" w:fill="auto"/>
            <w:vAlign w:val="center"/>
          </w:tcPr>
          <w:p w:rsidR="00B90F99" w:rsidRDefault="00B90F99">
            <w:pPr>
              <w:pStyle w:val="affffffffff4"/>
            </w:pPr>
          </w:p>
        </w:tc>
      </w:tr>
    </w:tbl>
    <w:p w:rsidR="00B90F99" w:rsidRDefault="00B90F99">
      <w:pPr>
        <w:pStyle w:val="affffff0"/>
        <w:ind w:firstLine="420"/>
      </w:pPr>
    </w:p>
    <w:p w:rsidR="00B90F99" w:rsidRDefault="00E55827">
      <w:pPr>
        <w:pStyle w:val="afff4"/>
        <w:spacing w:before="312" w:after="312"/>
      </w:pPr>
      <w:bookmarkStart w:id="61" w:name="_Toc420"/>
      <w:bookmarkStart w:id="62" w:name="_Toc23446"/>
      <w:bookmarkStart w:id="63" w:name="_Toc493601898"/>
      <w:bookmarkStart w:id="64" w:name="_Toc471823554"/>
      <w:bookmarkStart w:id="65" w:name="_Toc493602611"/>
      <w:bookmarkStart w:id="66" w:name="_Toc493601486"/>
      <w:bookmarkStart w:id="67" w:name="_Toc169447212"/>
      <w:bookmarkStart w:id="68" w:name="_Toc181883196"/>
      <w:bookmarkStart w:id="69" w:name="_Toc493601829"/>
      <w:bookmarkStart w:id="70" w:name="_Toc493602960"/>
      <w:bookmarkStart w:id="71" w:name="_Toc495587140"/>
      <w:bookmarkStart w:id="72" w:name="_Toc492025262"/>
      <w:r>
        <w:rPr>
          <w:rFonts w:hint="eastAsia"/>
        </w:rPr>
        <w:t>重点目标等级和防范级别</w:t>
      </w:r>
      <w:bookmarkEnd w:id="61"/>
      <w:bookmarkEnd w:id="62"/>
      <w:bookmarkEnd w:id="63"/>
      <w:bookmarkEnd w:id="64"/>
      <w:bookmarkEnd w:id="65"/>
      <w:bookmarkEnd w:id="66"/>
      <w:bookmarkEnd w:id="67"/>
      <w:bookmarkEnd w:id="68"/>
      <w:bookmarkEnd w:id="69"/>
      <w:bookmarkEnd w:id="70"/>
      <w:bookmarkEnd w:id="71"/>
      <w:bookmarkEnd w:id="72"/>
    </w:p>
    <w:p w:rsidR="00B90F99" w:rsidRDefault="00E55827">
      <w:pPr>
        <w:pStyle w:val="afffffffff9"/>
      </w:pPr>
      <w:r>
        <w:rPr>
          <w:rFonts w:hint="eastAsia"/>
        </w:rPr>
        <w:t>水</w:t>
      </w:r>
      <w:proofErr w:type="gramStart"/>
      <w:r>
        <w:rPr>
          <w:rFonts w:hint="eastAsia"/>
        </w:rPr>
        <w:t>务</w:t>
      </w:r>
      <w:proofErr w:type="gramEnd"/>
      <w:r>
        <w:rPr>
          <w:rFonts w:hint="eastAsia"/>
        </w:rPr>
        <w:t>行业防范恐怖袭击重点目标的等级由低到高分为三级、二级、一级。</w:t>
      </w:r>
    </w:p>
    <w:p w:rsidR="00B90F99" w:rsidRDefault="00E55827">
      <w:pPr>
        <w:pStyle w:val="afffffffff9"/>
      </w:pPr>
      <w:r>
        <w:rPr>
          <w:rFonts w:hint="eastAsia"/>
        </w:rPr>
        <w:t>重点目标的防范分为常态防范和非常态防范。常态防范级别按防范能力由低到高分为三级防范、二级防范、一级防范，防范级别应与目标等级相适应。三级重点目标对应常态三级防范、二级重点目标对应常态二级防范、一级重点目标对应常态一级防范。</w:t>
      </w:r>
    </w:p>
    <w:p w:rsidR="00B90F99" w:rsidRDefault="00E55827">
      <w:pPr>
        <w:pStyle w:val="afffffffff9"/>
      </w:pPr>
      <w:r>
        <w:rPr>
          <w:rFonts w:hint="eastAsia"/>
        </w:rPr>
        <w:t>常态三级防范要求为应达到的最低标准，常态二级防范要求应在常态三级防范要求基础上执行，常态一级防范要求应在常态二级防范要求基础上执行，非常态防范要求应在常态防范要求基础上执行。</w:t>
      </w:r>
    </w:p>
    <w:p w:rsidR="00B90F99" w:rsidRDefault="00E55827">
      <w:pPr>
        <w:pStyle w:val="afffffffff9"/>
      </w:pPr>
      <w:r>
        <w:rPr>
          <w:rFonts w:hint="eastAsia"/>
        </w:rPr>
        <w:lastRenderedPageBreak/>
        <w:t>重点目标管理单位认为需要调整防范恐怖袭击重点目标或等级认定的，可根据重点目标自身特点、所处区域（流域）特殊性等因素进行充分论证后，向认定单位提出调整申请</w:t>
      </w:r>
      <w:r>
        <w:t>。</w:t>
      </w:r>
    </w:p>
    <w:p w:rsidR="00B90F99" w:rsidRDefault="00E55827">
      <w:pPr>
        <w:pStyle w:val="afff4"/>
        <w:spacing w:before="312" w:after="312"/>
      </w:pPr>
      <w:bookmarkStart w:id="73" w:name="_Toc169447215"/>
      <w:bookmarkStart w:id="74" w:name="_Toc181883197"/>
      <w:r>
        <w:t>总体防范</w:t>
      </w:r>
      <w:bookmarkEnd w:id="73"/>
      <w:bookmarkEnd w:id="74"/>
    </w:p>
    <w:p w:rsidR="00B90F99" w:rsidRDefault="00E55827">
      <w:pPr>
        <w:pStyle w:val="afffffffff9"/>
      </w:pPr>
      <w:bookmarkStart w:id="75" w:name="_Toc169447217"/>
      <w:bookmarkStart w:id="76" w:name="_Toc169447218"/>
      <w:r>
        <w:rPr>
          <w:rFonts w:hint="eastAsia"/>
        </w:rPr>
        <w:t>重点目标管理单位在新建、改建、扩建重点目标时,安全防范系统应与主体工程同步规划、同步设计、同步建设、同步验收、同步运行。已建、在建的重点目标应按本文件要求补充完善安全防范系统。</w:t>
      </w:r>
    </w:p>
    <w:bookmarkEnd w:id="75"/>
    <w:p w:rsidR="00B90F99" w:rsidRDefault="00E55827">
      <w:pPr>
        <w:pStyle w:val="afffffffff9"/>
        <w:rPr>
          <w:color w:val="FF0000"/>
        </w:rPr>
      </w:pPr>
      <w:r>
        <w:rPr>
          <w:rFonts w:hint="eastAsia"/>
        </w:rPr>
        <w:t>重点目标管理单位应针对重点目标定期开展风险评估工作，</w:t>
      </w:r>
      <w:r>
        <w:t>应遵从</w:t>
      </w:r>
      <w:r>
        <w:rPr>
          <w:rFonts w:hint="eastAsia"/>
        </w:rPr>
        <w:t>“</w:t>
      </w:r>
      <w:r>
        <w:t>人力防范、实体防范和电子防范有机结合</w:t>
      </w:r>
      <w:r>
        <w:rPr>
          <w:rFonts w:hint="eastAsia"/>
        </w:rPr>
        <w:t>”</w:t>
      </w:r>
      <w:r>
        <w:t>的原则，</w:t>
      </w:r>
      <w:r>
        <w:rPr>
          <w:rFonts w:hint="eastAsia"/>
        </w:rPr>
        <w:t>综合运用人力防范、实体防范、电子防范等手段，按常态防范与非常态防范的不同要求，落实各项安全防范措施</w:t>
      </w:r>
      <w:r>
        <w:t>。</w:t>
      </w:r>
      <w:bookmarkEnd w:id="76"/>
    </w:p>
    <w:p w:rsidR="00B90F99" w:rsidRDefault="00E55827">
      <w:pPr>
        <w:pStyle w:val="afffffffff9"/>
        <w:rPr>
          <w:color w:val="FF0000"/>
        </w:rPr>
      </w:pPr>
      <w:bookmarkStart w:id="77" w:name="_Toc169447224"/>
      <w:r>
        <w:rPr>
          <w:rFonts w:hint="eastAsia"/>
        </w:rPr>
        <w:t>重点目标管理单位应建立健全反恐怖防范管理档案和台账，至少包括重点目标的名称、地址或位置、目标等级、防范级别，单位（企业）负责人、重点目标负责人、保卫部门负责人、现场负责人，现有人力防范、实体防范、电子防范措施，平面布置图、结构图等。</w:t>
      </w:r>
      <w:bookmarkEnd w:id="77"/>
    </w:p>
    <w:p w:rsidR="00B90F99" w:rsidRDefault="00E55827">
      <w:pPr>
        <w:pStyle w:val="afffffffff9"/>
      </w:pPr>
      <w:bookmarkStart w:id="78" w:name="_Toc169447228"/>
      <w:r>
        <w:rPr>
          <w:rFonts w:hint="eastAsia"/>
        </w:rPr>
        <w:t>重点目标管理单位应建立安全防范系统运行与维护的保障体系和长效机制，定期对系统进行维护、保养，及时排除故障，保持系统处于良好的运行状态。</w:t>
      </w:r>
      <w:bookmarkEnd w:id="78"/>
    </w:p>
    <w:p w:rsidR="00B90F99" w:rsidRDefault="00E55827">
      <w:pPr>
        <w:pStyle w:val="afffffffff9"/>
      </w:pPr>
      <w:bookmarkStart w:id="79" w:name="_Toc169447229"/>
      <w:r>
        <w:rPr>
          <w:rFonts w:hint="eastAsia"/>
        </w:rPr>
        <w:t>重点目标管理单位应制定恐怖袭击突发事件应急预案，并组织开展相关培训和演练。</w:t>
      </w:r>
      <w:bookmarkEnd w:id="79"/>
    </w:p>
    <w:p w:rsidR="00B90F99" w:rsidRDefault="00E55827">
      <w:pPr>
        <w:pStyle w:val="afffffffff9"/>
      </w:pPr>
      <w:bookmarkStart w:id="80" w:name="_Toc169447230"/>
      <w:r>
        <w:rPr>
          <w:rFonts w:hint="eastAsia"/>
        </w:rPr>
        <w:t>重点目标管理单位应配备相应的反恐怖防范应急物资和装备，并定期检测和维护实体防范和电子防范设施设备。</w:t>
      </w:r>
    </w:p>
    <w:p w:rsidR="00B90F99" w:rsidRDefault="00E55827">
      <w:pPr>
        <w:pStyle w:val="afffffffff9"/>
      </w:pPr>
      <w:bookmarkStart w:id="81" w:name="_Toc169447231"/>
      <w:bookmarkEnd w:id="80"/>
      <w:r>
        <w:rPr>
          <w:rFonts w:hint="eastAsia"/>
        </w:rPr>
        <w:t>重点目标管理单位应建立反恐怖防范工作与安全生产等有关工作信息的共享与联动机制。</w:t>
      </w:r>
      <w:bookmarkEnd w:id="81"/>
    </w:p>
    <w:p w:rsidR="00B90F99" w:rsidRDefault="00E55827">
      <w:pPr>
        <w:pStyle w:val="afffffffff9"/>
      </w:pPr>
      <w:bookmarkStart w:id="82" w:name="_Toc169447232"/>
      <w:r>
        <w:rPr>
          <w:rFonts w:hint="eastAsia"/>
        </w:rPr>
        <w:t>安全防范系统中涉及的公民个人信息，应依法依规进行处理，包括收集、存储、使用、加工、传输、提供、公开、删除等。</w:t>
      </w:r>
      <w:bookmarkEnd w:id="82"/>
    </w:p>
    <w:p w:rsidR="00B90F99" w:rsidRDefault="00E55827">
      <w:pPr>
        <w:pStyle w:val="afffffffff9"/>
        <w:rPr>
          <w:color w:val="FF0000"/>
        </w:rPr>
      </w:pPr>
      <w:bookmarkStart w:id="83" w:name="_Toc169447233"/>
      <w:r>
        <w:rPr>
          <w:rFonts w:hint="eastAsia"/>
        </w:rPr>
        <w:t>重点目标管理单位的网络与信息系统应合理划分安全区，明确安全保护等级，采取GB/T 22239中相应的安全保护等级的防护措施。</w:t>
      </w:r>
      <w:bookmarkEnd w:id="83"/>
    </w:p>
    <w:p w:rsidR="00B90F99" w:rsidRDefault="00E55827">
      <w:pPr>
        <w:pStyle w:val="afffffffff9"/>
      </w:pPr>
      <w:r>
        <w:rPr>
          <w:rFonts w:hint="eastAsia"/>
        </w:rPr>
        <w:t>重点目标管理单位可通过新技术手段，加强人力防范、实体防范和电子防范的有机结合，提升反恐怖防范工作水平。</w:t>
      </w:r>
    </w:p>
    <w:p w:rsidR="00B90F99" w:rsidRDefault="00E55827">
      <w:pPr>
        <w:pStyle w:val="afffffffff9"/>
      </w:pPr>
      <w:bookmarkStart w:id="84" w:name="_Toc169447234"/>
      <w:r>
        <w:rPr>
          <w:rFonts w:hint="eastAsia"/>
        </w:rPr>
        <w:t>重点目标管理单位应建立监督检查制度，反恐怖监督检查工作应与工程日常巡视检查相结合。</w:t>
      </w:r>
    </w:p>
    <w:p w:rsidR="00B90F99" w:rsidRDefault="00E55827">
      <w:pPr>
        <w:pStyle w:val="afffffffff9"/>
      </w:pPr>
      <w:r>
        <w:rPr>
          <w:rFonts w:hint="eastAsia"/>
        </w:rPr>
        <w:t>防范要求等未尽事宜应按GA 1809、GA 1813和SL/T 772的规定执行。</w:t>
      </w:r>
    </w:p>
    <w:p w:rsidR="00B90F99" w:rsidRDefault="00E55827">
      <w:pPr>
        <w:pStyle w:val="afff4"/>
        <w:spacing w:before="312" w:after="312"/>
      </w:pPr>
      <w:bookmarkStart w:id="85" w:name="_Toc169447235"/>
      <w:bookmarkStart w:id="86" w:name="_Toc181883198"/>
      <w:bookmarkEnd w:id="84"/>
      <w:r>
        <w:rPr>
          <w:rFonts w:hint="eastAsia"/>
        </w:rPr>
        <w:t>常态三级防范</w:t>
      </w:r>
      <w:bookmarkEnd w:id="85"/>
      <w:bookmarkEnd w:id="86"/>
    </w:p>
    <w:p w:rsidR="00B90F99" w:rsidRDefault="00E55827">
      <w:pPr>
        <w:pStyle w:val="afff5"/>
        <w:spacing w:before="156" w:after="156"/>
      </w:pPr>
      <w:bookmarkStart w:id="87" w:name="_Toc169447236"/>
      <w:r>
        <w:t>人力防范</w:t>
      </w:r>
      <w:bookmarkEnd w:id="87"/>
    </w:p>
    <w:p w:rsidR="00B90F99" w:rsidRDefault="00E55827">
      <w:pPr>
        <w:pStyle w:val="afffffffffc"/>
      </w:pPr>
      <w:r>
        <w:rPr>
          <w:rFonts w:hint="eastAsia"/>
        </w:rPr>
        <w:t>重点目标管理单位应设置与安全保卫任务相适应的反恐怖防范保卫机构，配置保卫管理人员，建立健全值守、巡逻、培训、检查、考核、安全防范系统运行维护与保养等制度。</w:t>
      </w:r>
    </w:p>
    <w:p w:rsidR="00B90F99" w:rsidRDefault="00E55827">
      <w:pPr>
        <w:pStyle w:val="afffffffffc"/>
        <w:rPr>
          <w:color w:val="000000" w:themeColor="text1"/>
        </w:rPr>
      </w:pPr>
      <w:r>
        <w:rPr>
          <w:rFonts w:hint="eastAsia"/>
          <w:color w:val="000000" w:themeColor="text1"/>
        </w:rPr>
        <w:t>重点目标管理单位负责反恐怖防范工作的主管领导、保卫管理人员应确保24h通信畅通。</w:t>
      </w:r>
    </w:p>
    <w:p w:rsidR="00B90F99" w:rsidRDefault="00E55827">
      <w:pPr>
        <w:pStyle w:val="afffffffffc"/>
        <w:rPr>
          <w:color w:val="000000" w:themeColor="text1"/>
        </w:rPr>
      </w:pPr>
      <w:r>
        <w:rPr>
          <w:rFonts w:hint="eastAsia"/>
          <w:color w:val="000000" w:themeColor="text1"/>
        </w:rPr>
        <w:t>保卫执勤人员应掌握必备的专业知识和技能，熟悉国家有关反恐怖的法律法规、标准规范等要求以及重点目标反恐怖防范工作情况及相关规章制度、应急预案。</w:t>
      </w:r>
    </w:p>
    <w:p w:rsidR="00B90F99" w:rsidRDefault="00E55827">
      <w:pPr>
        <w:pStyle w:val="afffffffffc"/>
        <w:rPr>
          <w:color w:val="000000" w:themeColor="text1"/>
        </w:rPr>
      </w:pPr>
      <w:r>
        <w:rPr>
          <w:rFonts w:hint="eastAsia"/>
          <w:color w:val="000000" w:themeColor="text1"/>
        </w:rPr>
        <w:t>重点目标管理单位应每年至少组织一次反恐怖教育培训，并至少组织一次恐怖袭击突发事件应急预案演练。</w:t>
      </w:r>
    </w:p>
    <w:p w:rsidR="00B90F99" w:rsidRDefault="00E55827">
      <w:pPr>
        <w:pStyle w:val="afffffffffc"/>
      </w:pPr>
      <w:r>
        <w:rPr>
          <w:rFonts w:hint="eastAsia"/>
        </w:rPr>
        <w:t>重点目标管理单位应对进出管理区的人员、车辆、物品登记。</w:t>
      </w:r>
    </w:p>
    <w:p w:rsidR="00B90F99" w:rsidRDefault="00E55827">
      <w:pPr>
        <w:pStyle w:val="afffffffffc"/>
      </w:pPr>
      <w:r>
        <w:rPr>
          <w:rFonts w:hint="eastAsia"/>
        </w:rPr>
        <w:t>保卫执勤人员应对重点部位进行日常巡逻，消除安全隐患。水利工程、集中式饮用水水源重点部位巡逻周期间隔应不大于</w:t>
      </w:r>
      <w:r>
        <w:rPr>
          <w:rFonts w:hint="eastAsia"/>
          <w:color w:val="000000" w:themeColor="text1"/>
        </w:rPr>
        <w:t>24h，城</w:t>
      </w:r>
      <w:r>
        <w:rPr>
          <w:rFonts w:hint="eastAsia"/>
        </w:rPr>
        <w:t>市供水系统重点部位巡逻周期间隔应不大于</w:t>
      </w:r>
      <w:r>
        <w:rPr>
          <w:rFonts w:hint="eastAsia"/>
          <w:color w:val="000000" w:themeColor="text1"/>
        </w:rPr>
        <w:t>8h</w:t>
      </w:r>
      <w:r>
        <w:rPr>
          <w:rFonts w:hint="eastAsia"/>
        </w:rPr>
        <w:t>。</w:t>
      </w:r>
    </w:p>
    <w:p w:rsidR="00B90F99" w:rsidRDefault="00E55827">
      <w:pPr>
        <w:pStyle w:val="afffffffffc"/>
      </w:pPr>
      <w:r>
        <w:rPr>
          <w:rFonts w:hint="eastAsia"/>
        </w:rPr>
        <w:t>重点目标管理单位的调度中控室（监控中心）应有人值守，应建立视频远程巡视机制及与现场</w:t>
      </w:r>
      <w:r>
        <w:rPr>
          <w:rFonts w:hint="eastAsia"/>
        </w:rPr>
        <w:lastRenderedPageBreak/>
        <w:t>巡逻人员的联动机制。</w:t>
      </w:r>
    </w:p>
    <w:p w:rsidR="00B90F99" w:rsidRDefault="00E55827">
      <w:pPr>
        <w:pStyle w:val="afffffffffc"/>
      </w:pPr>
      <w:r>
        <w:rPr>
          <w:rFonts w:hint="eastAsia"/>
        </w:rPr>
        <w:t>城市供水系统的重点目标管理单位的危险化学品管理及操作人员应经过培训、考核，持证上岗。</w:t>
      </w:r>
    </w:p>
    <w:p w:rsidR="00B90F99" w:rsidRDefault="00E55827">
      <w:pPr>
        <w:pStyle w:val="afff5"/>
        <w:spacing w:before="156" w:after="156"/>
      </w:pPr>
      <w:bookmarkStart w:id="88" w:name="_Toc169447237"/>
      <w:r>
        <w:t>实体防范</w:t>
      </w:r>
      <w:bookmarkEnd w:id="88"/>
    </w:p>
    <w:p w:rsidR="00B90F99" w:rsidRDefault="00E55827">
      <w:pPr>
        <w:pStyle w:val="afffffffffc"/>
      </w:pPr>
      <w:r>
        <w:rPr>
          <w:rFonts w:hint="eastAsia"/>
        </w:rPr>
        <w:t>重点目标重点部位常态三级实体防范设施配置应符合附录 A 的规定。</w:t>
      </w:r>
    </w:p>
    <w:p w:rsidR="00B90F99" w:rsidRDefault="00E55827">
      <w:pPr>
        <w:pStyle w:val="afffffffffc"/>
      </w:pPr>
      <w:r>
        <w:rPr>
          <w:rFonts w:hint="eastAsia"/>
        </w:rPr>
        <w:t>重点目标管理单位应做好救援器材、应急物资的有效性检查和台账记录，确保正常使用。</w:t>
      </w:r>
    </w:p>
    <w:p w:rsidR="00B90F99" w:rsidRDefault="00E55827">
      <w:pPr>
        <w:pStyle w:val="afffffffffc"/>
      </w:pPr>
      <w:r>
        <w:rPr>
          <w:rFonts w:hint="eastAsia"/>
        </w:rPr>
        <w:t>水库大坝日常状态不用的坝体通道、孔洞等应实施封闭措施，</w:t>
      </w:r>
      <w:r>
        <w:rPr>
          <w:rFonts w:hint="eastAsia"/>
          <w:color w:val="000000" w:themeColor="text1"/>
        </w:rPr>
        <w:t>由重要目标管理单位视情况</w:t>
      </w:r>
      <w:r>
        <w:rPr>
          <w:rFonts w:hint="eastAsia"/>
        </w:rPr>
        <w:t>加装隔离装置。</w:t>
      </w:r>
    </w:p>
    <w:p w:rsidR="00B90F99" w:rsidRDefault="00E55827">
      <w:pPr>
        <w:pStyle w:val="afffffffffc"/>
      </w:pPr>
      <w:r>
        <w:rPr>
          <w:rFonts w:hint="eastAsia"/>
        </w:rPr>
        <w:t>城市供水系统的重点目标管理单位的调蓄水池（箱）人孔应加盖上锁，并实行双人双锁管理。</w:t>
      </w:r>
    </w:p>
    <w:p w:rsidR="00B90F99" w:rsidRDefault="00E55827">
      <w:pPr>
        <w:pStyle w:val="afff5"/>
        <w:spacing w:before="156" w:after="156"/>
      </w:pPr>
      <w:bookmarkStart w:id="89" w:name="_Toc169447238"/>
      <w:r>
        <w:t>电子防范</w:t>
      </w:r>
      <w:bookmarkEnd w:id="89"/>
    </w:p>
    <w:p w:rsidR="00B90F99" w:rsidRDefault="00E55827">
      <w:pPr>
        <w:pStyle w:val="afffffffffc"/>
      </w:pPr>
      <w:r>
        <w:rPr>
          <w:rFonts w:hint="eastAsia"/>
        </w:rPr>
        <w:t>重点目标重点部位常态三级电子防范设施配置应符合附录 A 的规定。</w:t>
      </w:r>
    </w:p>
    <w:p w:rsidR="00B90F99" w:rsidRDefault="00E55827">
      <w:pPr>
        <w:pStyle w:val="afffffffffc"/>
      </w:pPr>
      <w:r>
        <w:rPr>
          <w:rFonts w:hint="eastAsia"/>
        </w:rPr>
        <w:t>按7.3.1条款规定，设置在主要进出口的视频监控装置，视频监控和回放图像应能清晰显示进出人员的体貌特征、出入情况和进出交通工具的号牌；设置在重点部位室内、重点部位所在建筑物周界的视频监控装置，视频监控和回放图像应能清晰显示监控区域内人员的活动情况。</w:t>
      </w:r>
    </w:p>
    <w:p w:rsidR="00B90F99" w:rsidRDefault="00E55827">
      <w:pPr>
        <w:pStyle w:val="afff4"/>
        <w:spacing w:before="312" w:after="312"/>
      </w:pPr>
      <w:bookmarkStart w:id="90" w:name="_Toc181883199"/>
      <w:bookmarkStart w:id="91" w:name="_Toc169447239"/>
      <w:r>
        <w:t>常态二级防范</w:t>
      </w:r>
      <w:bookmarkEnd w:id="90"/>
      <w:bookmarkEnd w:id="91"/>
    </w:p>
    <w:p w:rsidR="00B90F99" w:rsidRDefault="00E55827">
      <w:pPr>
        <w:pStyle w:val="afff5"/>
        <w:spacing w:before="156" w:after="156"/>
      </w:pPr>
      <w:bookmarkStart w:id="92" w:name="_Toc169447240"/>
      <w:r>
        <w:t>人力防范</w:t>
      </w:r>
      <w:bookmarkEnd w:id="92"/>
    </w:p>
    <w:p w:rsidR="00B90F99" w:rsidRDefault="00E55827">
      <w:pPr>
        <w:pStyle w:val="afffffffffc"/>
      </w:pPr>
      <w:r>
        <w:rPr>
          <w:rFonts w:hint="eastAsia"/>
        </w:rPr>
        <w:t>重点目标管理单位主要负责人应履行岗位职责，视情况组织检查并研究改进防范措施，应明确岗位职责分工，落实对防范目标的日常检查管理工作。</w:t>
      </w:r>
    </w:p>
    <w:p w:rsidR="00B90F99" w:rsidRDefault="00E55827">
      <w:pPr>
        <w:pStyle w:val="afffffffffc"/>
      </w:pPr>
      <w:r>
        <w:rPr>
          <w:rFonts w:hint="eastAsia"/>
        </w:rPr>
        <w:t>重点目标管理单位应对进出防范目标管理区的人员、车辆及所携带物品进行安全检查，核对出入证件及物品清单，严格管</w:t>
      </w:r>
      <w:proofErr w:type="gramStart"/>
      <w:r>
        <w:rPr>
          <w:rFonts w:hint="eastAsia"/>
        </w:rPr>
        <w:t>控进入</w:t>
      </w:r>
      <w:proofErr w:type="gramEnd"/>
      <w:r>
        <w:rPr>
          <w:rFonts w:hint="eastAsia"/>
        </w:rPr>
        <w:t>人员。发现问题应及时报告。检查登记记录应由专人负责保管。</w:t>
      </w:r>
    </w:p>
    <w:p w:rsidR="00B90F99" w:rsidRDefault="00E55827">
      <w:pPr>
        <w:pStyle w:val="afffffffffc"/>
      </w:pPr>
      <w:r>
        <w:rPr>
          <w:rFonts w:hint="eastAsia"/>
        </w:rPr>
        <w:t>重点目标管理单位应建立重点部位、区域值守或巡查制度，保卫执勤人员应结合防汛安全检查等日常工作加强对重点部位、区域的定期巡逻、检</w:t>
      </w:r>
      <w:proofErr w:type="gramStart"/>
      <w:r>
        <w:rPr>
          <w:rFonts w:hint="eastAsia"/>
        </w:rPr>
        <w:t>査</w:t>
      </w:r>
      <w:proofErr w:type="gramEnd"/>
      <w:r>
        <w:rPr>
          <w:rFonts w:hint="eastAsia"/>
        </w:rPr>
        <w:t>。水利工程、集中式饮用水水源重点部位巡逻周期间隔应不大</w:t>
      </w:r>
      <w:r>
        <w:rPr>
          <w:rFonts w:hint="eastAsia"/>
          <w:color w:val="000000" w:themeColor="text1"/>
        </w:rPr>
        <w:t>于12h</w:t>
      </w:r>
      <w:r>
        <w:rPr>
          <w:rFonts w:hint="eastAsia"/>
        </w:rPr>
        <w:t>，城市供水系统重点部位巡逻周期间隔应不大</w:t>
      </w:r>
      <w:r>
        <w:rPr>
          <w:rFonts w:hint="eastAsia"/>
          <w:color w:val="000000" w:themeColor="text1"/>
        </w:rPr>
        <w:t>于4h</w:t>
      </w:r>
      <w:r>
        <w:rPr>
          <w:rFonts w:hint="eastAsia"/>
        </w:rPr>
        <w:t>。</w:t>
      </w:r>
    </w:p>
    <w:p w:rsidR="00B90F99" w:rsidRDefault="00E55827">
      <w:pPr>
        <w:pStyle w:val="afffffffffc"/>
      </w:pPr>
      <w:r>
        <w:rPr>
          <w:rFonts w:hint="eastAsia"/>
        </w:rPr>
        <w:t>水利工程、集中式饮用水水源等重点目标管理单位还应保证反恐怖防范保卫管理人员业务知识学习条件，反恐怖防范人员每年集中培训时间不应少于32学时。</w:t>
      </w:r>
    </w:p>
    <w:p w:rsidR="00B90F99" w:rsidRDefault="00E55827">
      <w:pPr>
        <w:pStyle w:val="afffffffffc"/>
      </w:pPr>
      <w:r>
        <w:rPr>
          <w:rFonts w:hint="eastAsia"/>
        </w:rPr>
        <w:t>城市供水系统的重点目标管理单位还应满足下列要求：</w:t>
      </w:r>
    </w:p>
    <w:p w:rsidR="00B90F99" w:rsidRDefault="00E55827">
      <w:pPr>
        <w:pStyle w:val="afa"/>
      </w:pPr>
      <w:r>
        <w:rPr>
          <w:rFonts w:hint="eastAsia"/>
        </w:rPr>
        <w:t>设置在周界主要进出口的门卫值班室，应配备保卫执勤人员24h值守；</w:t>
      </w:r>
    </w:p>
    <w:p w:rsidR="00B90F99" w:rsidRDefault="00E55827">
      <w:pPr>
        <w:pStyle w:val="afa"/>
      </w:pPr>
      <w:r>
        <w:rPr>
          <w:rFonts w:hint="eastAsia"/>
        </w:rPr>
        <w:t>重点目标内进行有毒、有害化学品原材料的运输、存贮、装卸过程中，应严格执行安全规定，设专人负责。</w:t>
      </w:r>
    </w:p>
    <w:p w:rsidR="00B90F99" w:rsidRDefault="00E55827">
      <w:pPr>
        <w:pStyle w:val="afff5"/>
        <w:spacing w:before="156" w:after="156"/>
      </w:pPr>
      <w:bookmarkStart w:id="93" w:name="_Toc169447241"/>
      <w:r>
        <w:t>实体防范</w:t>
      </w:r>
      <w:bookmarkEnd w:id="93"/>
    </w:p>
    <w:p w:rsidR="00B90F99" w:rsidRDefault="00E55827">
      <w:pPr>
        <w:pStyle w:val="afffffffffc"/>
      </w:pPr>
      <w:r>
        <w:rPr>
          <w:rFonts w:hint="eastAsia"/>
        </w:rPr>
        <w:t>重点目标重点部位常态二级实体防范设施配置应符合附录 A 的规定。</w:t>
      </w:r>
    </w:p>
    <w:p w:rsidR="00B90F99" w:rsidRDefault="00E55827">
      <w:pPr>
        <w:pStyle w:val="afffffffffc"/>
      </w:pPr>
      <w:r>
        <w:rPr>
          <w:rFonts w:hint="eastAsia"/>
        </w:rPr>
        <w:t>城市供水系统的重点目标管理单位还应满足下列要求：</w:t>
      </w:r>
    </w:p>
    <w:p w:rsidR="00B90F99" w:rsidRDefault="00E55827">
      <w:pPr>
        <w:pStyle w:val="afa"/>
        <w:numPr>
          <w:ilvl w:val="0"/>
          <w:numId w:val="32"/>
        </w:numPr>
      </w:pPr>
      <w:r>
        <w:rPr>
          <w:rFonts w:hint="eastAsia"/>
        </w:rPr>
        <w:t>周界设置的围墙或金属栅栏等，外侧整体高度（</w:t>
      </w:r>
      <w:proofErr w:type="gramStart"/>
      <w:r>
        <w:rPr>
          <w:rFonts w:hint="eastAsia"/>
        </w:rPr>
        <w:t>含防攀爬</w:t>
      </w:r>
      <w:proofErr w:type="gramEnd"/>
      <w:r>
        <w:rPr>
          <w:rFonts w:hint="eastAsia"/>
        </w:rPr>
        <w:t>设施）应不低于2.5m；</w:t>
      </w:r>
    </w:p>
    <w:p w:rsidR="00B90F99" w:rsidRDefault="00E55827">
      <w:pPr>
        <w:pStyle w:val="afa"/>
        <w:numPr>
          <w:ilvl w:val="0"/>
          <w:numId w:val="32"/>
        </w:numPr>
      </w:pPr>
      <w:r>
        <w:rPr>
          <w:rFonts w:hint="eastAsia"/>
        </w:rPr>
        <w:t>易制</w:t>
      </w:r>
      <w:proofErr w:type="gramStart"/>
      <w:r>
        <w:rPr>
          <w:rFonts w:hint="eastAsia"/>
        </w:rPr>
        <w:t>爆危化品</w:t>
      </w:r>
      <w:proofErr w:type="gramEnd"/>
      <w:r>
        <w:rPr>
          <w:rFonts w:hint="eastAsia"/>
        </w:rPr>
        <w:t>储藏室(库)应符合GA 1511的规定。室(库)门的防盗安全等级应符合GB 17565-2022中3级的规定,并实行双人双</w:t>
      </w:r>
      <w:proofErr w:type="gramStart"/>
      <w:r>
        <w:rPr>
          <w:rFonts w:hint="eastAsia"/>
        </w:rPr>
        <w:t>锁管理</w:t>
      </w:r>
      <w:proofErr w:type="gramEnd"/>
      <w:r>
        <w:rPr>
          <w:rFonts w:hint="eastAsia"/>
        </w:rPr>
        <w:t>制度；</w:t>
      </w:r>
    </w:p>
    <w:p w:rsidR="00B90F99" w:rsidRDefault="00E55827">
      <w:pPr>
        <w:pStyle w:val="afa"/>
        <w:numPr>
          <w:ilvl w:val="0"/>
          <w:numId w:val="32"/>
        </w:numPr>
      </w:pPr>
      <w:r>
        <w:rPr>
          <w:rFonts w:hint="eastAsia"/>
        </w:rPr>
        <w:t>剧毒危化品储藏室(库)应符合GA 1002的规定。</w:t>
      </w:r>
    </w:p>
    <w:p w:rsidR="00B90F99" w:rsidRDefault="00E55827">
      <w:pPr>
        <w:pStyle w:val="afff5"/>
        <w:spacing w:before="156" w:after="156"/>
      </w:pPr>
      <w:bookmarkStart w:id="94" w:name="_Toc169447242"/>
      <w:r>
        <w:t>电子防范</w:t>
      </w:r>
      <w:bookmarkEnd w:id="94"/>
    </w:p>
    <w:p w:rsidR="00B90F99" w:rsidRDefault="00E55827">
      <w:pPr>
        <w:pStyle w:val="afffffffffc"/>
      </w:pPr>
      <w:r>
        <w:rPr>
          <w:rFonts w:hint="eastAsia"/>
        </w:rPr>
        <w:lastRenderedPageBreak/>
        <w:t>重点目标重点部位常态二级电子防范设施配置应符合附录 A 的规定。</w:t>
      </w:r>
    </w:p>
    <w:p w:rsidR="00B90F99" w:rsidRDefault="00E55827">
      <w:pPr>
        <w:pStyle w:val="afffffffffc"/>
      </w:pPr>
      <w:r>
        <w:rPr>
          <w:rFonts w:hint="eastAsia"/>
        </w:rPr>
        <w:t>水利工程、集中式饮用水水源等重点目标管理单位还应满足下列要求：</w:t>
      </w:r>
    </w:p>
    <w:p w:rsidR="00B90F99" w:rsidRDefault="00E55827">
      <w:pPr>
        <w:pStyle w:val="afa"/>
        <w:numPr>
          <w:ilvl w:val="0"/>
          <w:numId w:val="33"/>
        </w:numPr>
      </w:pPr>
      <w:r>
        <w:rPr>
          <w:rFonts w:hint="eastAsia"/>
        </w:rPr>
        <w:t>视频监控室的监控设施应24h开启，由专人值守；</w:t>
      </w:r>
    </w:p>
    <w:p w:rsidR="00B90F99" w:rsidRDefault="00E55827">
      <w:pPr>
        <w:pStyle w:val="afa"/>
        <w:numPr>
          <w:ilvl w:val="0"/>
          <w:numId w:val="33"/>
        </w:numPr>
      </w:pPr>
      <w:r>
        <w:rPr>
          <w:rFonts w:hint="eastAsia"/>
        </w:rPr>
        <w:t>计算机机房应符合GB/T 2887的相关要求，联网计算机应具备防电脑病毒、反黑客入侵能力，杀毒软件应及时升级，计算机网络信息安全应符合GB/T 20269和GB/T 20270的相关要求。</w:t>
      </w:r>
    </w:p>
    <w:p w:rsidR="00B90F99" w:rsidRDefault="00E55827">
      <w:pPr>
        <w:pStyle w:val="afffffffffc"/>
      </w:pPr>
      <w:r>
        <w:rPr>
          <w:rFonts w:hint="eastAsia"/>
        </w:rPr>
        <w:t>城市供水系统的重点目标管理单位还应满足下列要求：</w:t>
      </w:r>
    </w:p>
    <w:p w:rsidR="00B90F99" w:rsidRDefault="00E55827">
      <w:pPr>
        <w:pStyle w:val="afa"/>
        <w:numPr>
          <w:ilvl w:val="0"/>
          <w:numId w:val="34"/>
        </w:numPr>
      </w:pPr>
      <w:r>
        <w:rPr>
          <w:rFonts w:hint="eastAsia"/>
        </w:rPr>
        <w:t>周界设置的入侵探测装置，探测范围应实现对周界的全覆盖；</w:t>
      </w:r>
    </w:p>
    <w:p w:rsidR="00B90F99" w:rsidRDefault="00E55827">
      <w:pPr>
        <w:pStyle w:val="afa"/>
        <w:numPr>
          <w:ilvl w:val="0"/>
          <w:numId w:val="34"/>
        </w:numPr>
      </w:pPr>
      <w:r>
        <w:rPr>
          <w:rFonts w:hint="eastAsia"/>
        </w:rPr>
        <w:t>设置的出入口控制装置，应对进出人员、车辆进行授权管理；</w:t>
      </w:r>
    </w:p>
    <w:p w:rsidR="00B90F99" w:rsidRDefault="00E55827">
      <w:pPr>
        <w:pStyle w:val="afa"/>
        <w:numPr>
          <w:ilvl w:val="0"/>
          <w:numId w:val="34"/>
        </w:numPr>
      </w:pPr>
      <w:r>
        <w:rPr>
          <w:rFonts w:hint="eastAsia"/>
        </w:rPr>
        <w:t>设置在危化品储藏室（库）、加药间的视频监控装置，应采取防爆、防腐蚀措施；</w:t>
      </w:r>
    </w:p>
    <w:p w:rsidR="00B90F99" w:rsidRDefault="00E55827">
      <w:pPr>
        <w:pStyle w:val="afa"/>
        <w:numPr>
          <w:ilvl w:val="0"/>
          <w:numId w:val="34"/>
        </w:numPr>
      </w:pPr>
      <w:r>
        <w:rPr>
          <w:rFonts w:hint="eastAsia"/>
        </w:rPr>
        <w:t>应在周界及重点部位的适当位置设置电子巡查点。</w:t>
      </w:r>
    </w:p>
    <w:p w:rsidR="00B90F99" w:rsidRDefault="00E55827">
      <w:pPr>
        <w:pStyle w:val="afff4"/>
        <w:spacing w:before="312" w:after="312"/>
      </w:pPr>
      <w:bookmarkStart w:id="95" w:name="_Toc169447243"/>
      <w:bookmarkStart w:id="96" w:name="_Toc181883200"/>
      <w:r>
        <w:t>常态一级防范</w:t>
      </w:r>
      <w:bookmarkEnd w:id="95"/>
      <w:bookmarkEnd w:id="96"/>
    </w:p>
    <w:p w:rsidR="00B90F99" w:rsidRDefault="00E55827">
      <w:pPr>
        <w:pStyle w:val="afff5"/>
        <w:spacing w:before="156" w:after="156"/>
      </w:pPr>
      <w:bookmarkStart w:id="97" w:name="_Toc169447244"/>
      <w:r>
        <w:t>人力防范</w:t>
      </w:r>
      <w:bookmarkEnd w:id="97"/>
    </w:p>
    <w:p w:rsidR="00B90F99" w:rsidRDefault="00E55827">
      <w:pPr>
        <w:pStyle w:val="afffffffffc"/>
      </w:pPr>
      <w:r>
        <w:rPr>
          <w:rFonts w:hint="eastAsia"/>
        </w:rPr>
        <w:t>水利工程、集中式饮用水水源等重点目标管理单位应满足下列要求：</w:t>
      </w:r>
    </w:p>
    <w:p w:rsidR="00B90F99" w:rsidRDefault="00E55827">
      <w:pPr>
        <w:pStyle w:val="afa"/>
        <w:numPr>
          <w:ilvl w:val="0"/>
          <w:numId w:val="35"/>
        </w:numPr>
      </w:pPr>
      <w:r>
        <w:rPr>
          <w:rFonts w:hint="eastAsia"/>
        </w:rPr>
        <w:t>重点目标管理单位每半年应至少召开一次反恐怖防范工作例会。重点目标管理单位应每年向上级主管部门报告工作；</w:t>
      </w:r>
    </w:p>
    <w:p w:rsidR="00B90F99" w:rsidRDefault="00E55827">
      <w:pPr>
        <w:pStyle w:val="afa"/>
      </w:pPr>
      <w:r>
        <w:rPr>
          <w:rFonts w:hint="eastAsia"/>
        </w:rPr>
        <w:t>应在重点目标主要进出口设置固定检查岗位，并应配备至少2名保卫执勤人员，对进入重点目标区域的人员、物品和交通工具进行安全检查；</w:t>
      </w:r>
    </w:p>
    <w:p w:rsidR="00B90F99" w:rsidRDefault="00E55827">
      <w:pPr>
        <w:pStyle w:val="afa"/>
      </w:pPr>
      <w:r>
        <w:rPr>
          <w:rFonts w:hint="eastAsia"/>
        </w:rPr>
        <w:t>重点目标管理单位应加强对重点部位、区域的值守或巡逻，保卫执勤人员对重点部位、区域的巡逻周期间隔应不大于</w:t>
      </w:r>
      <w:r>
        <w:rPr>
          <w:rFonts w:hint="eastAsia"/>
          <w:color w:val="000000" w:themeColor="text1"/>
        </w:rPr>
        <w:t>8h；</w:t>
      </w:r>
    </w:p>
    <w:p w:rsidR="00B90F99" w:rsidRDefault="00E55827">
      <w:pPr>
        <w:pStyle w:val="afa"/>
      </w:pPr>
      <w:r>
        <w:rPr>
          <w:rFonts w:hint="eastAsia"/>
        </w:rPr>
        <w:t>重点目标主要进出口应24h有人值守。</w:t>
      </w:r>
    </w:p>
    <w:p w:rsidR="00B90F99" w:rsidRDefault="00E55827">
      <w:pPr>
        <w:pStyle w:val="afffffffffc"/>
      </w:pPr>
      <w:r>
        <w:rPr>
          <w:rFonts w:hint="eastAsia"/>
        </w:rPr>
        <w:t>城市供水系统的重点目标管理单位应满足下列要求：</w:t>
      </w:r>
    </w:p>
    <w:p w:rsidR="00B90F99" w:rsidRDefault="00E55827">
      <w:pPr>
        <w:pStyle w:val="afa"/>
        <w:numPr>
          <w:ilvl w:val="0"/>
          <w:numId w:val="36"/>
        </w:numPr>
      </w:pPr>
      <w:r>
        <w:rPr>
          <w:rFonts w:hint="eastAsia"/>
        </w:rPr>
        <w:t>保卫执勤人员对重点部位、区域的巡逻周期间隔应不大</w:t>
      </w:r>
      <w:r>
        <w:rPr>
          <w:rFonts w:hint="eastAsia"/>
          <w:color w:val="000000" w:themeColor="text1"/>
        </w:rPr>
        <w:t>于2h；</w:t>
      </w:r>
    </w:p>
    <w:p w:rsidR="00B90F99" w:rsidRDefault="00E55827">
      <w:pPr>
        <w:pStyle w:val="afa"/>
      </w:pPr>
      <w:r>
        <w:rPr>
          <w:rFonts w:hint="eastAsia"/>
        </w:rPr>
        <w:t>每半年至少组织一次反恐怖教育培训，每半年至少组织一次应急预案演练。</w:t>
      </w:r>
    </w:p>
    <w:p w:rsidR="00B90F99" w:rsidRDefault="00E55827">
      <w:pPr>
        <w:pStyle w:val="afff5"/>
        <w:spacing w:before="156" w:after="156"/>
      </w:pPr>
      <w:bookmarkStart w:id="98" w:name="_Toc169447245"/>
      <w:r>
        <w:t>实体防范</w:t>
      </w:r>
      <w:bookmarkEnd w:id="98"/>
    </w:p>
    <w:p w:rsidR="00B90F99" w:rsidRDefault="00E55827">
      <w:pPr>
        <w:pStyle w:val="afffffffffc"/>
        <w:rPr>
          <w:color w:val="000000" w:themeColor="text1"/>
        </w:rPr>
      </w:pPr>
      <w:r>
        <w:rPr>
          <w:rFonts w:hint="eastAsia"/>
        </w:rPr>
        <w:t>重点目</w:t>
      </w:r>
      <w:r>
        <w:rPr>
          <w:rFonts w:hint="eastAsia"/>
          <w:color w:val="000000" w:themeColor="text1"/>
        </w:rPr>
        <w:t>标重点部位常态一级实体防范设施配置应符合附录 A 的规定。</w:t>
      </w:r>
    </w:p>
    <w:p w:rsidR="00B90F99" w:rsidRDefault="00E55827">
      <w:pPr>
        <w:pStyle w:val="afffffffffc"/>
        <w:rPr>
          <w:color w:val="000000" w:themeColor="text1"/>
        </w:rPr>
      </w:pPr>
      <w:r>
        <w:rPr>
          <w:rFonts w:hint="eastAsia"/>
          <w:color w:val="000000" w:themeColor="text1"/>
        </w:rPr>
        <w:t>中型以上的地面水电厂房的周界设置的实体屏障，外侧整体高度（</w:t>
      </w:r>
      <w:proofErr w:type="gramStart"/>
      <w:r>
        <w:rPr>
          <w:rFonts w:hint="eastAsia"/>
          <w:color w:val="000000" w:themeColor="text1"/>
        </w:rPr>
        <w:t>含防攀爬</w:t>
      </w:r>
      <w:proofErr w:type="gramEnd"/>
      <w:r>
        <w:rPr>
          <w:rFonts w:hint="eastAsia"/>
          <w:color w:val="000000" w:themeColor="text1"/>
        </w:rPr>
        <w:t>设施）应不低于2.5m。</w:t>
      </w:r>
    </w:p>
    <w:p w:rsidR="00B90F99" w:rsidRDefault="00E55827">
      <w:pPr>
        <w:pStyle w:val="afffffffffc"/>
        <w:rPr>
          <w:color w:val="000000" w:themeColor="text1"/>
        </w:rPr>
      </w:pPr>
      <w:r>
        <w:rPr>
          <w:rFonts w:hint="eastAsia"/>
          <w:color w:val="000000" w:themeColor="text1"/>
        </w:rPr>
        <w:t>按9.2.1条款规定，设置在水利工程调度中控室（监控中心）的防盗安全门，其防盗安全等级应不低于GB 17565-2022中3级的规定。</w:t>
      </w:r>
    </w:p>
    <w:p w:rsidR="00B90F99" w:rsidRDefault="00E55827">
      <w:pPr>
        <w:pStyle w:val="afffffffffc"/>
      </w:pPr>
      <w:r>
        <w:rPr>
          <w:rFonts w:hint="eastAsia"/>
        </w:rPr>
        <w:t>集中式饮用水水源的重点目标重点部位应配备监测、防护等设备和物资，有毒有害、易燃易爆等特殊场所的物防设施应符合GB 15603的相关规定。</w:t>
      </w:r>
    </w:p>
    <w:p w:rsidR="00B90F99" w:rsidRDefault="00E55827">
      <w:pPr>
        <w:pStyle w:val="afffffffffc"/>
      </w:pPr>
      <w:r>
        <w:rPr>
          <w:rFonts w:hint="eastAsia"/>
        </w:rPr>
        <w:t>按9.2.1条款规定，设置在城市供水系统周界主要进出口的车辆阻挡装置不应影响道路的承载能力和通行能力；采用电动和遥控操作的车辆阻挡装置，应具有手动应急功能；当采用升降式车辆阻挡装置时，应符合GA/T 1343的相关规定。</w:t>
      </w:r>
    </w:p>
    <w:p w:rsidR="00B90F99" w:rsidRDefault="00E55827">
      <w:pPr>
        <w:pStyle w:val="afff5"/>
        <w:spacing w:before="156" w:after="156"/>
      </w:pPr>
      <w:bookmarkStart w:id="99" w:name="_Toc169447246"/>
      <w:r>
        <w:t>电子防范</w:t>
      </w:r>
      <w:bookmarkEnd w:id="99"/>
    </w:p>
    <w:p w:rsidR="00B90F99" w:rsidRDefault="00E55827">
      <w:pPr>
        <w:pStyle w:val="afffffffffc"/>
      </w:pPr>
      <w:r>
        <w:rPr>
          <w:rFonts w:hint="eastAsia"/>
        </w:rPr>
        <w:t>重点目标重点部位常态一级电子防范设施配置应符合附录 A 的规定。</w:t>
      </w:r>
    </w:p>
    <w:p w:rsidR="00B90F99" w:rsidRDefault="00E55827">
      <w:pPr>
        <w:pStyle w:val="afffffffffc"/>
      </w:pPr>
      <w:r>
        <w:rPr>
          <w:rFonts w:hint="eastAsia"/>
        </w:rPr>
        <w:t>水利工程、集中式饮用水水源等重点目标管理单位还应满足下列要求：</w:t>
      </w:r>
    </w:p>
    <w:p w:rsidR="00B90F99" w:rsidRDefault="00E55827">
      <w:pPr>
        <w:pStyle w:val="afa"/>
        <w:numPr>
          <w:ilvl w:val="0"/>
          <w:numId w:val="37"/>
        </w:numPr>
      </w:pPr>
      <w:r>
        <w:rPr>
          <w:rFonts w:hint="eastAsia"/>
        </w:rPr>
        <w:t>夜间监控的重点部位，监控系统、摄像设备应具有夜视功能；</w:t>
      </w:r>
    </w:p>
    <w:p w:rsidR="00B90F99" w:rsidRDefault="00E55827">
      <w:pPr>
        <w:pStyle w:val="afa"/>
      </w:pPr>
      <w:r>
        <w:rPr>
          <w:rFonts w:hint="eastAsia"/>
        </w:rPr>
        <w:t>重点区域安装的周界入侵报警系统，其探测范围应能对周界实现有效覆盖，不得有盲区；</w:t>
      </w:r>
    </w:p>
    <w:p w:rsidR="00B90F99" w:rsidRDefault="00E55827">
      <w:pPr>
        <w:pStyle w:val="afa"/>
      </w:pPr>
      <w:r>
        <w:rPr>
          <w:rFonts w:hint="eastAsia"/>
        </w:rPr>
        <w:lastRenderedPageBreak/>
        <w:t>应设置反恐怖专用计算机，存储反恐怖应急预案、防范目标基础资料等，并由专人管理。反恐怖专用计算机不宜与互联网、局域网相连。</w:t>
      </w:r>
    </w:p>
    <w:p w:rsidR="00B90F99" w:rsidRDefault="00E55827">
      <w:pPr>
        <w:pStyle w:val="afff4"/>
        <w:spacing w:before="312" w:after="312"/>
      </w:pPr>
      <w:bookmarkStart w:id="100" w:name="_Toc181883201"/>
      <w:bookmarkStart w:id="101" w:name="_Toc169447247"/>
      <w:r>
        <w:t>非常态防范</w:t>
      </w:r>
      <w:bookmarkEnd w:id="100"/>
      <w:bookmarkEnd w:id="101"/>
    </w:p>
    <w:p w:rsidR="00B90F99" w:rsidRDefault="00E55827">
      <w:pPr>
        <w:pStyle w:val="afff5"/>
        <w:spacing w:before="156" w:after="156"/>
        <w:rPr>
          <w:color w:val="000000" w:themeColor="text1"/>
        </w:rPr>
      </w:pPr>
      <w:bookmarkStart w:id="102" w:name="_Toc169447248"/>
      <w:r>
        <w:t>人力防</w:t>
      </w:r>
      <w:r>
        <w:rPr>
          <w:color w:val="000000" w:themeColor="text1"/>
        </w:rPr>
        <w:t>范</w:t>
      </w:r>
      <w:bookmarkEnd w:id="102"/>
    </w:p>
    <w:p w:rsidR="00B90F99" w:rsidRDefault="00E55827">
      <w:pPr>
        <w:pStyle w:val="afffffffffc"/>
        <w:rPr>
          <w:color w:val="000000" w:themeColor="text1"/>
        </w:rPr>
      </w:pPr>
      <w:r>
        <w:rPr>
          <w:rFonts w:hint="eastAsia"/>
          <w:color w:val="000000" w:themeColor="text1"/>
        </w:rPr>
        <w:t>重点目标管理单位应根据事态发展情势，按照反恐怖应急预案规定启动应急响应机制，组织开展反恐怖动员，重点目标负责人或其授权人员应24h带班组织防范工作，在常态防范的基础上加强保卫力量。必要时，特别重要目标防范可商请公安、武警力量支援。</w:t>
      </w:r>
    </w:p>
    <w:p w:rsidR="00B90F99" w:rsidRDefault="00E55827">
      <w:pPr>
        <w:pStyle w:val="afffffffffc"/>
      </w:pPr>
      <w:r>
        <w:rPr>
          <w:rFonts w:hint="eastAsia"/>
          <w:color w:val="000000" w:themeColor="text1"/>
        </w:rPr>
        <w:t>重点目标管理单位应设置警戒区域，限制人员、交通工具进出</w:t>
      </w:r>
      <w:r>
        <w:rPr>
          <w:rFonts w:hint="eastAsia"/>
        </w:rPr>
        <w:t>，应加强对周界进出口的人员、交通工具及所携带物品的安全检查，应对人员携带的物品进行开包检查。</w:t>
      </w:r>
    </w:p>
    <w:p w:rsidR="00B90F99" w:rsidRDefault="00E55827">
      <w:pPr>
        <w:pStyle w:val="afffffffffc"/>
      </w:pPr>
      <w:r>
        <w:rPr>
          <w:rFonts w:hint="eastAsia"/>
        </w:rPr>
        <w:t>重点目标管理单位应加强重点部位的执勤巡逻，缩短巡逻周期间隔。</w:t>
      </w:r>
    </w:p>
    <w:p w:rsidR="00B90F99" w:rsidRDefault="00E55827">
      <w:pPr>
        <w:pStyle w:val="afff5"/>
        <w:spacing w:before="156" w:after="156"/>
      </w:pPr>
      <w:bookmarkStart w:id="103" w:name="_Toc169447249"/>
      <w:r>
        <w:t>实体防范</w:t>
      </w:r>
      <w:bookmarkEnd w:id="103"/>
    </w:p>
    <w:p w:rsidR="00B90F99" w:rsidRDefault="00E55827">
      <w:pPr>
        <w:pStyle w:val="afffffffffc"/>
      </w:pPr>
      <w:r>
        <w:rPr>
          <w:rFonts w:hint="eastAsia"/>
        </w:rPr>
        <w:t>应关闭部分周界进出口，减少周界进出口的开放数量。</w:t>
      </w:r>
    </w:p>
    <w:p w:rsidR="00B90F99" w:rsidRDefault="00E55827">
      <w:pPr>
        <w:pStyle w:val="afffffffffc"/>
      </w:pPr>
      <w:r>
        <w:rPr>
          <w:rFonts w:hint="eastAsia"/>
        </w:rPr>
        <w:t>周界主要进出口的车辆阻挡装置应设置为阻截状态。</w:t>
      </w:r>
    </w:p>
    <w:p w:rsidR="00B90F99" w:rsidRDefault="00E55827">
      <w:pPr>
        <w:pStyle w:val="afffffffffc"/>
      </w:pPr>
      <w:r>
        <w:rPr>
          <w:rFonts w:hint="eastAsia"/>
        </w:rPr>
        <w:t>应加强重点目标的防护器具、救援器材、应急物资以及门、窗、锁、车辆阻挡装置等实体防范设施的有效性检查。</w:t>
      </w:r>
    </w:p>
    <w:p w:rsidR="00B90F99" w:rsidRDefault="00E55827">
      <w:pPr>
        <w:pStyle w:val="afff5"/>
        <w:spacing w:before="156" w:after="156"/>
      </w:pPr>
      <w:bookmarkStart w:id="104" w:name="_Toc169447250"/>
      <w:r>
        <w:t>电子防范</w:t>
      </w:r>
      <w:bookmarkEnd w:id="104"/>
    </w:p>
    <w:p w:rsidR="00B90F99" w:rsidRDefault="00E55827">
      <w:pPr>
        <w:pStyle w:val="afffffffffc"/>
      </w:pPr>
      <w:r>
        <w:rPr>
          <w:rFonts w:hint="eastAsia"/>
        </w:rPr>
        <w:t>应加强电子防范设施、通信设备的检查和维护，确保安全防范系统正常运行及通信设备的正常使用。</w:t>
      </w:r>
    </w:p>
    <w:p w:rsidR="00B90F99" w:rsidRDefault="00E55827">
      <w:pPr>
        <w:pStyle w:val="afff4"/>
        <w:spacing w:before="312" w:after="312"/>
      </w:pPr>
      <w:bookmarkStart w:id="105" w:name="_Toc169447251"/>
      <w:bookmarkStart w:id="106" w:name="_Toc181883202"/>
      <w:r>
        <w:t>安全防范系统技术</w:t>
      </w:r>
      <w:bookmarkEnd w:id="105"/>
      <w:bookmarkEnd w:id="106"/>
    </w:p>
    <w:p w:rsidR="00B90F99" w:rsidRDefault="00E55827">
      <w:pPr>
        <w:pStyle w:val="afff5"/>
        <w:spacing w:before="156" w:after="156"/>
      </w:pPr>
      <w:bookmarkStart w:id="107" w:name="_Toc169447252"/>
      <w:r>
        <w:t>一般要求</w:t>
      </w:r>
      <w:bookmarkEnd w:id="107"/>
    </w:p>
    <w:p w:rsidR="00B90F99" w:rsidRDefault="00E55827">
      <w:pPr>
        <w:pStyle w:val="afffffffffc"/>
      </w:pPr>
      <w:r>
        <w:rPr>
          <w:rFonts w:hint="eastAsia"/>
        </w:rPr>
        <w:t>安全防范系统的设备和材料应符合相关标准并检验合格。</w:t>
      </w:r>
    </w:p>
    <w:p w:rsidR="00B90F99" w:rsidRDefault="00E55827">
      <w:pPr>
        <w:pStyle w:val="afffffffffc"/>
      </w:pPr>
      <w:r>
        <w:rPr>
          <w:rFonts w:hint="eastAsia"/>
        </w:rPr>
        <w:t>应对安全防范系统内具有计时功能的设备进行校时，设备的时钟与北京时间误差应不大于5s。</w:t>
      </w:r>
    </w:p>
    <w:p w:rsidR="00B90F99" w:rsidRDefault="00E55827">
      <w:pPr>
        <w:pStyle w:val="afffffffffc"/>
      </w:pPr>
      <w:r>
        <w:rPr>
          <w:rFonts w:hint="eastAsia"/>
        </w:rPr>
        <w:t>安全防范系统和设备的登录密码不应是弱口令，应采取措施防范网络安全漏洞和隐患。当基于不同传输网络的系统和设备联网时，应采取相应的网络边界安全防范措施。</w:t>
      </w:r>
    </w:p>
    <w:p w:rsidR="00B90F99" w:rsidRDefault="00E55827">
      <w:pPr>
        <w:pStyle w:val="afffffffffc"/>
      </w:pPr>
      <w:r>
        <w:rPr>
          <w:rFonts w:hint="eastAsia"/>
        </w:rPr>
        <w:t>城市供水系统安全防范系统的各子系统应符合GB 55029的相关规定。</w:t>
      </w:r>
    </w:p>
    <w:p w:rsidR="00B90F99" w:rsidRDefault="00E55827">
      <w:pPr>
        <w:pStyle w:val="afff5"/>
        <w:spacing w:before="156" w:after="156"/>
      </w:pPr>
      <w:bookmarkStart w:id="108" w:name="_Toc169447253"/>
      <w:r>
        <w:t>视频监控系统</w:t>
      </w:r>
      <w:bookmarkEnd w:id="108"/>
    </w:p>
    <w:p w:rsidR="00B90F99" w:rsidRDefault="00E55827">
      <w:pPr>
        <w:pStyle w:val="afffffffffc"/>
      </w:pPr>
      <w:r>
        <w:rPr>
          <w:rFonts w:hint="eastAsia"/>
        </w:rPr>
        <w:t>水利工程、集中式饮用水水源中一级重点目标的调度中控室（监控中心）应设置视频监控管理平台，实现对各个视频监控功能装置的集成与管理。</w:t>
      </w:r>
    </w:p>
    <w:p w:rsidR="00B90F99" w:rsidRDefault="00E55827">
      <w:pPr>
        <w:pStyle w:val="afffffffffc"/>
      </w:pPr>
      <w:r>
        <w:rPr>
          <w:rFonts w:hint="eastAsia"/>
        </w:rPr>
        <w:t>视频图像信息应实时记录，保存期限应不小于90d。</w:t>
      </w:r>
    </w:p>
    <w:p w:rsidR="00B90F99" w:rsidRDefault="00E55827">
      <w:pPr>
        <w:pStyle w:val="afffffffffc"/>
      </w:pPr>
      <w:r>
        <w:rPr>
          <w:rFonts w:hint="eastAsia"/>
        </w:rPr>
        <w:t>水利工程、集中式饮用水水源中涉及公共区域的视频图像信息采集要求应符合GB 37300的相关规定。</w:t>
      </w:r>
    </w:p>
    <w:p w:rsidR="00B90F99" w:rsidRDefault="00E55827">
      <w:pPr>
        <w:pStyle w:val="afffffffffc"/>
      </w:pPr>
      <w:r>
        <w:rPr>
          <w:rFonts w:hint="eastAsia"/>
        </w:rPr>
        <w:t>城市供水系统的监视及回放图像的水平像素数应不小于1 280，垂直像素数应不小于720，视频</w:t>
      </w:r>
      <w:proofErr w:type="gramStart"/>
      <w:r>
        <w:rPr>
          <w:rFonts w:hint="eastAsia"/>
        </w:rPr>
        <w:t>图像帧率应</w:t>
      </w:r>
      <w:proofErr w:type="gramEnd"/>
      <w:r>
        <w:rPr>
          <w:rFonts w:hint="eastAsia"/>
        </w:rPr>
        <w:t>不小于25fps。</w:t>
      </w:r>
    </w:p>
    <w:p w:rsidR="00B90F99" w:rsidRDefault="00E55827">
      <w:pPr>
        <w:pStyle w:val="afffffffffc"/>
      </w:pPr>
      <w:r>
        <w:rPr>
          <w:rFonts w:hint="eastAsia"/>
        </w:rPr>
        <w:t>城市供水系统的视频监控系统应能与入侵和紧急报警系统、进出口控制系统联动。</w:t>
      </w:r>
    </w:p>
    <w:p w:rsidR="00B90F99" w:rsidRDefault="00E55827">
      <w:pPr>
        <w:pStyle w:val="afffffffffc"/>
      </w:pPr>
      <w:r>
        <w:rPr>
          <w:rFonts w:hint="eastAsia"/>
        </w:rPr>
        <w:t>系统应留有与公共安全视频图像信息共享交换平台联网的接口，信息传输、交换、控制协议应</w:t>
      </w:r>
      <w:r>
        <w:rPr>
          <w:rFonts w:hint="eastAsia"/>
        </w:rPr>
        <w:lastRenderedPageBreak/>
        <w:t>符合GB/T 28181的相关规定，联网信息安全应符合GB 35114的相关规定。</w:t>
      </w:r>
    </w:p>
    <w:p w:rsidR="00B90F99" w:rsidRDefault="00E55827">
      <w:pPr>
        <w:pStyle w:val="afff5"/>
        <w:spacing w:before="156" w:after="156"/>
      </w:pPr>
      <w:bookmarkStart w:id="109" w:name="_Toc169447254"/>
      <w:r>
        <w:t>入侵和紧急报警系统</w:t>
      </w:r>
      <w:bookmarkEnd w:id="109"/>
    </w:p>
    <w:p w:rsidR="00B90F99" w:rsidRDefault="00E55827">
      <w:pPr>
        <w:pStyle w:val="afffffffffc"/>
      </w:pPr>
      <w:r>
        <w:rPr>
          <w:rFonts w:hint="eastAsia"/>
        </w:rPr>
        <w:t>系统应能探测报警区域内的入侵行为和接收紧急报警信息。系统报警后，安防监控中心（室）或门卫值班室应能有声、光指示，并能准确指示发出报警的位置。</w:t>
      </w:r>
    </w:p>
    <w:p w:rsidR="00B90F99" w:rsidRDefault="00E55827">
      <w:pPr>
        <w:pStyle w:val="afffffffffc"/>
      </w:pPr>
      <w:r>
        <w:rPr>
          <w:rFonts w:hint="eastAsia"/>
        </w:rPr>
        <w:t>系统应具备防拆、开路、短路报警功能。</w:t>
      </w:r>
    </w:p>
    <w:p w:rsidR="00B90F99" w:rsidRDefault="00E55827">
      <w:pPr>
        <w:pStyle w:val="afffffffffc"/>
      </w:pPr>
      <w:r>
        <w:rPr>
          <w:rFonts w:hint="eastAsia"/>
        </w:rPr>
        <w:t>系统应具备自检功能和故障报警、断电报警功能。</w:t>
      </w:r>
    </w:p>
    <w:p w:rsidR="00B90F99" w:rsidRDefault="00E55827">
      <w:pPr>
        <w:pStyle w:val="afffffffffc"/>
      </w:pPr>
      <w:r>
        <w:rPr>
          <w:rFonts w:hint="eastAsia"/>
        </w:rPr>
        <w:t>系统应与视频监控系统联动。</w:t>
      </w:r>
    </w:p>
    <w:p w:rsidR="00B90F99" w:rsidRDefault="00E55827">
      <w:pPr>
        <w:pStyle w:val="afffffffffc"/>
      </w:pPr>
      <w:r>
        <w:rPr>
          <w:rFonts w:hint="eastAsia"/>
          <w:color w:val="000000" w:themeColor="text1"/>
        </w:rPr>
        <w:t>水利工程、</w:t>
      </w:r>
      <w:r>
        <w:rPr>
          <w:rFonts w:hint="eastAsia"/>
        </w:rPr>
        <w:t>集中式</w:t>
      </w:r>
      <w:r>
        <w:rPr>
          <w:rFonts w:hint="eastAsia"/>
          <w:color w:val="000000" w:themeColor="text1"/>
        </w:rPr>
        <w:t>饮用水水源的</w:t>
      </w:r>
      <w:r>
        <w:rPr>
          <w:rFonts w:hint="eastAsia"/>
        </w:rPr>
        <w:t>入侵和紧急报警系统布防、撤防、故障和报警信息存储时间应不小于90d。</w:t>
      </w:r>
    </w:p>
    <w:p w:rsidR="00B90F99" w:rsidRDefault="00E55827">
      <w:pPr>
        <w:pStyle w:val="afffffffffc"/>
      </w:pPr>
      <w:r>
        <w:rPr>
          <w:rFonts w:hint="eastAsia"/>
        </w:rPr>
        <w:t>城市供水系统的入侵和紧急报警系统布防、撤防、故障和报警信息存储时间应不小于180d。</w:t>
      </w:r>
    </w:p>
    <w:p w:rsidR="00B90F99" w:rsidRDefault="00E55827">
      <w:pPr>
        <w:pStyle w:val="afffffffffc"/>
      </w:pPr>
      <w:r>
        <w:rPr>
          <w:rFonts w:hint="eastAsia"/>
        </w:rPr>
        <w:t>城市供水系统的入侵和紧急报警系统应配备备用电源，保证市电断电后正常工作时间应不小于8h。</w:t>
      </w:r>
    </w:p>
    <w:p w:rsidR="00B90F99" w:rsidRDefault="00E55827">
      <w:pPr>
        <w:pStyle w:val="afffffffffc"/>
      </w:pPr>
      <w:r>
        <w:rPr>
          <w:rFonts w:hint="eastAsia"/>
        </w:rPr>
        <w:t>系统的其他要求应符合GB/T 32581的相关规定。</w:t>
      </w:r>
    </w:p>
    <w:p w:rsidR="00B90F99" w:rsidRDefault="00E55827">
      <w:pPr>
        <w:pStyle w:val="afff5"/>
        <w:spacing w:before="156" w:after="156"/>
      </w:pPr>
      <w:bookmarkStart w:id="110" w:name="_Toc169447255"/>
      <w:r>
        <w:t>出入口控制系统</w:t>
      </w:r>
      <w:bookmarkEnd w:id="110"/>
    </w:p>
    <w:p w:rsidR="00B90F99" w:rsidRDefault="00E55827">
      <w:pPr>
        <w:pStyle w:val="afffffffffc"/>
      </w:pPr>
      <w:r>
        <w:rPr>
          <w:rFonts w:hint="eastAsia"/>
        </w:rPr>
        <w:t>系统应实时监测出入口控制点执行装置的启闭状态，当出入口被强制开启时应有指示、警示及日志记录，应能与视频监控系统联动。</w:t>
      </w:r>
    </w:p>
    <w:p w:rsidR="00B90F99" w:rsidRDefault="00E55827">
      <w:pPr>
        <w:pStyle w:val="afffffffffc"/>
      </w:pPr>
      <w:r>
        <w:rPr>
          <w:rFonts w:hint="eastAsia"/>
        </w:rPr>
        <w:t>系统信息存储时间应不小于180d。</w:t>
      </w:r>
    </w:p>
    <w:p w:rsidR="00B90F99" w:rsidRDefault="00E55827">
      <w:pPr>
        <w:pStyle w:val="afffffffffc"/>
      </w:pPr>
      <w:r>
        <w:rPr>
          <w:rFonts w:hint="eastAsia"/>
        </w:rPr>
        <w:t>系统应满足紧急逃生时人员疏散的相关要求。</w:t>
      </w:r>
    </w:p>
    <w:p w:rsidR="00B90F99" w:rsidRDefault="00E55827">
      <w:pPr>
        <w:pStyle w:val="afffffffffc"/>
      </w:pPr>
      <w:r>
        <w:rPr>
          <w:rFonts w:hint="eastAsia"/>
        </w:rPr>
        <w:t>系统的安全等级应不低于GB/T 37078-2018规定的2级。</w:t>
      </w:r>
    </w:p>
    <w:p w:rsidR="00B90F99" w:rsidRDefault="00E55827">
      <w:pPr>
        <w:pStyle w:val="afff5"/>
        <w:spacing w:before="156" w:after="156"/>
      </w:pPr>
      <w:bookmarkStart w:id="111" w:name="_Toc169447256"/>
      <w:r>
        <w:t>电子巡查系统</w:t>
      </w:r>
      <w:bookmarkEnd w:id="111"/>
    </w:p>
    <w:p w:rsidR="00B90F99" w:rsidRDefault="00E55827">
      <w:pPr>
        <w:pStyle w:val="afffffffffc"/>
        <w:rPr>
          <w:color w:val="000000" w:themeColor="text1"/>
        </w:rPr>
      </w:pPr>
      <w:r>
        <w:rPr>
          <w:rFonts w:hint="eastAsia"/>
        </w:rPr>
        <w:t>巡查</w:t>
      </w:r>
      <w:r>
        <w:rPr>
          <w:rFonts w:hint="eastAsia"/>
          <w:color w:val="000000" w:themeColor="text1"/>
        </w:rPr>
        <w:t>路线、巡查时间应能根据安全管理需要进行设定和修改。</w:t>
      </w:r>
    </w:p>
    <w:p w:rsidR="00B90F99" w:rsidRDefault="00E55827">
      <w:pPr>
        <w:pStyle w:val="afffffffffc"/>
        <w:rPr>
          <w:color w:val="000000" w:themeColor="text1"/>
        </w:rPr>
      </w:pPr>
      <w:r>
        <w:rPr>
          <w:rFonts w:hint="eastAsia"/>
          <w:color w:val="000000" w:themeColor="text1"/>
        </w:rPr>
        <w:t>巡查记录保存时间应不小于180d。</w:t>
      </w:r>
    </w:p>
    <w:p w:rsidR="00B90F99" w:rsidRDefault="00E55827">
      <w:pPr>
        <w:pStyle w:val="afffffffffc"/>
        <w:rPr>
          <w:color w:val="000000" w:themeColor="text1"/>
        </w:rPr>
      </w:pPr>
      <w:r>
        <w:rPr>
          <w:rFonts w:hint="eastAsia"/>
          <w:color w:val="000000" w:themeColor="text1"/>
        </w:rPr>
        <w:t>系统其他要求应符合GA/T 644的相关规定。</w:t>
      </w:r>
    </w:p>
    <w:p w:rsidR="00B90F99" w:rsidRDefault="00E55827">
      <w:pPr>
        <w:pStyle w:val="afff5"/>
        <w:spacing w:before="156" w:after="156"/>
        <w:rPr>
          <w:color w:val="000000" w:themeColor="text1"/>
        </w:rPr>
      </w:pPr>
      <w:r>
        <w:rPr>
          <w:rFonts w:hint="eastAsia"/>
          <w:color w:val="000000" w:themeColor="text1"/>
        </w:rPr>
        <w:t>集成联网</w:t>
      </w:r>
    </w:p>
    <w:p w:rsidR="00B90F99" w:rsidRDefault="00E55827">
      <w:pPr>
        <w:pStyle w:val="afffffffffc"/>
      </w:pPr>
      <w:r>
        <w:rPr>
          <w:rFonts w:hint="eastAsia"/>
        </w:rPr>
        <w:t>水利工程一级重点目标的安防监控中心（室）应设置安全防范管理平台，实现对各子系统的集成与管理。</w:t>
      </w:r>
    </w:p>
    <w:p w:rsidR="00B90F99" w:rsidRDefault="00E55827">
      <w:pPr>
        <w:pStyle w:val="afffffffffc"/>
      </w:pPr>
      <w:r>
        <w:rPr>
          <w:rFonts w:hint="eastAsia"/>
        </w:rPr>
        <w:t>水利工程安防监控中心的安全防范管理平台应实现对入侵和紧急报警、视频监控、出入口控制、电子巡查等各安全防范子系统的集成与管理。</w:t>
      </w:r>
    </w:p>
    <w:p w:rsidR="00B90F99" w:rsidRDefault="00E55827">
      <w:pPr>
        <w:pStyle w:val="afffffffffc"/>
      </w:pPr>
      <w:r>
        <w:rPr>
          <w:rFonts w:hint="eastAsia"/>
        </w:rPr>
        <w:t>水利工程安全防范管理平台应具有系统集成、联动控制、权限管理、存储管理、检索与回放、设备管理、统计分析、系统校时、指挥调度等功能。</w:t>
      </w:r>
    </w:p>
    <w:p w:rsidR="00B90F99" w:rsidRDefault="00B90F99">
      <w:pPr>
        <w:pStyle w:val="afffffffffc"/>
        <w:numPr>
          <w:ilvl w:val="3"/>
          <w:numId w:val="0"/>
        </w:numPr>
        <w:rPr>
          <w:b/>
          <w:bCs/>
        </w:rPr>
      </w:pPr>
    </w:p>
    <w:p w:rsidR="00B90F99" w:rsidRDefault="00B90F99">
      <w:pPr>
        <w:pStyle w:val="affffff0"/>
        <w:ind w:firstLine="420"/>
      </w:pPr>
    </w:p>
    <w:p w:rsidR="00B90F99" w:rsidRDefault="00B90F99">
      <w:pPr>
        <w:pStyle w:val="affffff0"/>
        <w:ind w:firstLine="420"/>
        <w:sectPr w:rsidR="00B90F99">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type="lines" w:linePitch="312"/>
        </w:sectPr>
      </w:pPr>
    </w:p>
    <w:p w:rsidR="00B90F99" w:rsidRDefault="00B90F99">
      <w:pPr>
        <w:pStyle w:val="afd"/>
        <w:rPr>
          <w:vanish w:val="0"/>
        </w:rPr>
      </w:pPr>
      <w:bookmarkStart w:id="112" w:name="BookMark5"/>
      <w:bookmarkEnd w:id="29"/>
    </w:p>
    <w:p w:rsidR="00B90F99" w:rsidRDefault="00E55827">
      <w:pPr>
        <w:pStyle w:val="affa"/>
        <w:spacing w:after="156"/>
      </w:pPr>
      <w:r>
        <w:br/>
      </w:r>
      <w:bookmarkStart w:id="113" w:name="_Toc181883203"/>
      <w:bookmarkStart w:id="114" w:name="_Toc169447260"/>
      <w:r>
        <w:rPr>
          <w:rFonts w:hint="eastAsia"/>
        </w:rPr>
        <w:t>（规范性）</w:t>
      </w:r>
      <w:r>
        <w:br/>
      </w:r>
      <w:r>
        <w:rPr>
          <w:rFonts w:hint="eastAsia"/>
        </w:rPr>
        <w:t>重点目标常态防范设施配置</w:t>
      </w:r>
      <w:bookmarkEnd w:id="113"/>
      <w:bookmarkEnd w:id="114"/>
    </w:p>
    <w:p w:rsidR="00B90F99" w:rsidRDefault="00E55827">
      <w:pPr>
        <w:pStyle w:val="affffff0"/>
        <w:ind w:firstLine="420"/>
      </w:pPr>
      <w:r>
        <w:rPr>
          <w:rFonts w:hint="eastAsia"/>
        </w:rPr>
        <w:t>重点目标常态防范设施配置应符合表</w:t>
      </w:r>
      <w:r>
        <w:t>A.1</w:t>
      </w:r>
      <w:r>
        <w:rPr>
          <w:rFonts w:hint="eastAsia"/>
        </w:rPr>
        <w:t>的</w:t>
      </w:r>
      <w:r>
        <w:t>规定</w:t>
      </w:r>
      <w:r>
        <w:rPr>
          <w:rFonts w:hint="eastAsia"/>
        </w:rPr>
        <w:t>。</w:t>
      </w:r>
    </w:p>
    <w:p w:rsidR="00B90F99" w:rsidRDefault="00E55827">
      <w:pPr>
        <w:pStyle w:val="aff4"/>
        <w:spacing w:before="156" w:after="156"/>
        <w:ind w:left="0"/>
      </w:pPr>
      <w:r>
        <w:rPr>
          <w:rFonts w:hint="eastAsia"/>
        </w:rPr>
        <w:t>重点目标常态防范设施配置</w:t>
      </w:r>
    </w:p>
    <w:tbl>
      <w:tblPr>
        <w:tblW w:w="14049" w:type="dxa"/>
        <w:tblLayout w:type="fixed"/>
        <w:tblLook w:val="04A0" w:firstRow="1" w:lastRow="0" w:firstColumn="1" w:lastColumn="0" w:noHBand="0" w:noVBand="1"/>
      </w:tblPr>
      <w:tblGrid>
        <w:gridCol w:w="671"/>
        <w:gridCol w:w="1137"/>
        <w:gridCol w:w="2411"/>
        <w:gridCol w:w="1985"/>
        <w:gridCol w:w="3447"/>
        <w:gridCol w:w="1453"/>
        <w:gridCol w:w="1453"/>
        <w:gridCol w:w="1492"/>
      </w:tblGrid>
      <w:tr w:rsidR="00B90F99">
        <w:trPr>
          <w:trHeight w:val="270"/>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170"/>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color w:val="000000"/>
                <w:kern w:val="0"/>
                <w:sz w:val="18"/>
                <w:szCs w:val="22"/>
                <w:lang w:bidi="ar"/>
              </w:rPr>
              <w:t>1</w:t>
            </w:r>
          </w:p>
        </w:tc>
        <w:tc>
          <w:tcPr>
            <w:tcW w:w="1137" w:type="dxa"/>
            <w:vMerge w:val="restart"/>
            <w:tcBorders>
              <w:left w:val="single" w:sz="4" w:space="0" w:color="000000"/>
              <w:bottom w:val="single" w:sz="4" w:space="0" w:color="auto"/>
              <w:right w:val="single" w:sz="4" w:space="0" w:color="000000"/>
            </w:tcBorders>
            <w:vAlign w:val="center"/>
          </w:tcPr>
          <w:p w:rsidR="00B90F99" w:rsidRDefault="00E55827">
            <w:pPr>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水库工程</w:t>
            </w:r>
          </w:p>
        </w:tc>
        <w:tc>
          <w:tcPr>
            <w:tcW w:w="2411" w:type="dxa"/>
            <w:vMerge w:val="restart"/>
            <w:tcBorders>
              <w:left w:val="single" w:sz="4" w:space="0" w:color="000000"/>
              <w:right w:val="single" w:sz="4" w:space="0" w:color="000000"/>
            </w:tcBorders>
            <w:vAlign w:val="center"/>
          </w:tcPr>
          <w:p w:rsidR="00B90F99" w:rsidRDefault="00E55827">
            <w:pPr>
              <w:jc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主要进出口</w:t>
            </w:r>
          </w:p>
        </w:tc>
        <w:tc>
          <w:tcPr>
            <w:tcW w:w="1985"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2</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kern w:val="0"/>
                <w:sz w:val="18"/>
                <w:szCs w:val="22"/>
                <w:lang w:bidi="ar"/>
              </w:rPr>
            </w:pPr>
          </w:p>
        </w:tc>
        <w:tc>
          <w:tcPr>
            <w:tcW w:w="2411"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kern w:val="0"/>
                <w:sz w:val="18"/>
                <w:szCs w:val="22"/>
                <w:lang w:bidi="ar"/>
              </w:rPr>
            </w:pPr>
          </w:p>
        </w:tc>
        <w:tc>
          <w:tcPr>
            <w:tcW w:w="1985" w:type="dxa"/>
            <w:vMerge/>
            <w:tcBorders>
              <w:left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机动车减速带和“限速”等标志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3</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kern w:val="0"/>
                <w:sz w:val="18"/>
                <w:szCs w:val="22"/>
                <w:lang w:bidi="ar"/>
              </w:rPr>
            </w:pPr>
          </w:p>
        </w:tc>
        <w:tc>
          <w:tcPr>
            <w:tcW w:w="2411"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kern w:val="0"/>
                <w:sz w:val="18"/>
                <w:szCs w:val="22"/>
                <w:lang w:bidi="ar"/>
              </w:rPr>
            </w:pPr>
          </w:p>
        </w:tc>
        <w:tc>
          <w:tcPr>
            <w:tcW w:w="1985" w:type="dxa"/>
            <w:vMerge/>
            <w:tcBorders>
              <w:left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保卫值班室、出入口实体屏障</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4</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vMerge/>
            <w:tcBorders>
              <w:left w:val="single" w:sz="4" w:space="0" w:color="000000"/>
              <w:bottom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日常照明和应急照明</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5</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安检设备及装置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6</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廊道进出口</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金属门和金属栅栏门</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8</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tcBorders>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拦河坝</w:t>
            </w:r>
          </w:p>
        </w:tc>
        <w:tc>
          <w:tcPr>
            <w:tcW w:w="1985" w:type="dxa"/>
            <w:tcBorders>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9</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泄洪设施</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10</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启闭机房</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11</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调度中控室</w:t>
            </w:r>
            <w:r>
              <w:rPr>
                <w:rFonts w:ascii="宋体" w:hAnsi="宋体" w:cs="宋体" w:hint="eastAsia"/>
                <w:color w:val="000000"/>
                <w:kern w:val="0"/>
                <w:sz w:val="18"/>
                <w:szCs w:val="22"/>
                <w:lang w:bidi="ar"/>
              </w:rPr>
              <w:br/>
              <w:t>（监控中心）</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260" w:lineRule="exact"/>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所在建（构）筑物周边设置未经允许禁止入内、攀登、翻越、通行等标志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bl>
    <w:p w:rsidR="00B90F99" w:rsidRDefault="00E55827">
      <w:pPr>
        <w:pStyle w:val="aff4"/>
        <w:numPr>
          <w:ilvl w:val="1"/>
          <w:numId w:val="38"/>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2411"/>
        <w:gridCol w:w="1985"/>
        <w:gridCol w:w="344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12</w:t>
            </w:r>
          </w:p>
        </w:tc>
        <w:tc>
          <w:tcPr>
            <w:tcW w:w="1137" w:type="dxa"/>
            <w:vMerge w:val="restart"/>
            <w:tcBorders>
              <w:left w:val="single" w:sz="4" w:space="0" w:color="000000"/>
              <w:bottom w:val="single" w:sz="4" w:space="0" w:color="auto"/>
              <w:right w:val="single" w:sz="4" w:space="0" w:color="000000"/>
            </w:tcBorders>
            <w:vAlign w:val="center"/>
          </w:tcPr>
          <w:p w:rsidR="00B90F99" w:rsidRDefault="00E55827">
            <w:pPr>
              <w:jc w:val="center"/>
              <w:textAlignment w:val="center"/>
              <w:rPr>
                <w:rFonts w:ascii="宋体" w:hAnsi="宋体" w:cs="宋体"/>
                <w:color w:val="000000"/>
                <w:sz w:val="18"/>
                <w:szCs w:val="22"/>
              </w:rPr>
            </w:pPr>
            <w:r>
              <w:rPr>
                <w:rFonts w:ascii="宋体" w:hAnsi="宋体" w:cs="宋体"/>
                <w:color w:val="000000"/>
                <w:sz w:val="18"/>
                <w:szCs w:val="22"/>
              </w:rPr>
              <w:t>水库工程</w:t>
            </w:r>
          </w:p>
        </w:tc>
        <w:tc>
          <w:tcPr>
            <w:tcW w:w="2411" w:type="dxa"/>
            <w:vMerge w:val="restart"/>
            <w:tcBorders>
              <w:top w:val="single" w:sz="4" w:space="0" w:color="000000"/>
              <w:left w:val="single" w:sz="4" w:space="0" w:color="000000"/>
              <w:bottom w:val="single" w:sz="4" w:space="0" w:color="auto"/>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调度中控室</w:t>
            </w:r>
            <w:r>
              <w:rPr>
                <w:rFonts w:ascii="宋体" w:hAnsi="宋体" w:cs="宋体" w:hint="eastAsia"/>
                <w:color w:val="000000"/>
                <w:kern w:val="0"/>
                <w:sz w:val="18"/>
                <w:szCs w:val="22"/>
                <w:lang w:bidi="ar"/>
              </w:rPr>
              <w:br/>
              <w:t>（监控中心）</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防盗安全门</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13</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sz w:val="18"/>
                <w:szCs w:val="22"/>
              </w:rPr>
            </w:pPr>
          </w:p>
        </w:tc>
        <w:tc>
          <w:tcPr>
            <w:tcW w:w="2411" w:type="dxa"/>
            <w:vMerge/>
            <w:tcBorders>
              <w:top w:val="single" w:sz="4" w:space="0" w:color="000000"/>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日常照明与应急照明</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14</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sz w:val="18"/>
                <w:szCs w:val="22"/>
              </w:rPr>
            </w:pPr>
          </w:p>
        </w:tc>
        <w:tc>
          <w:tcPr>
            <w:tcW w:w="2411" w:type="dxa"/>
            <w:vMerge/>
            <w:tcBorders>
              <w:top w:val="single" w:sz="4" w:space="0" w:color="000000"/>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所在建筑物周界应设置视频监控装置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15</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sz w:val="18"/>
                <w:szCs w:val="22"/>
              </w:rPr>
            </w:pPr>
          </w:p>
        </w:tc>
        <w:tc>
          <w:tcPr>
            <w:tcW w:w="2411" w:type="dxa"/>
            <w:tcBorders>
              <w:top w:val="single" w:sz="4" w:space="0" w:color="000000"/>
              <w:left w:val="single" w:sz="4" w:space="0" w:color="000000"/>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调压井、配电房、泵站（房）</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16</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sz w:val="18"/>
                <w:szCs w:val="22"/>
              </w:rPr>
            </w:pPr>
          </w:p>
        </w:tc>
        <w:tc>
          <w:tcPr>
            <w:tcW w:w="2411" w:type="dxa"/>
            <w:vMerge w:val="restart"/>
            <w:tcBorders>
              <w:top w:val="single" w:sz="4" w:space="0" w:color="000000"/>
              <w:left w:val="single" w:sz="4" w:space="0" w:color="000000"/>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取（进）水口</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周边设置未经允许禁止入内、攀登、翻越、通行等标志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17</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sz w:val="18"/>
                <w:szCs w:val="22"/>
              </w:rPr>
            </w:pPr>
          </w:p>
        </w:tc>
        <w:tc>
          <w:tcPr>
            <w:tcW w:w="2411" w:type="dxa"/>
            <w:vMerge/>
            <w:tcBorders>
              <w:top w:val="single" w:sz="4" w:space="0" w:color="000000"/>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18</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sz w:val="18"/>
                <w:szCs w:val="22"/>
              </w:rPr>
            </w:pPr>
          </w:p>
        </w:tc>
        <w:tc>
          <w:tcPr>
            <w:tcW w:w="2411" w:type="dxa"/>
            <w:vMerge w:val="restart"/>
            <w:tcBorders>
              <w:top w:val="single" w:sz="4" w:space="0" w:color="000000"/>
              <w:left w:val="single" w:sz="4" w:space="0" w:color="000000"/>
              <w:bottom w:val="single" w:sz="4" w:space="0" w:color="auto"/>
              <w:right w:val="single" w:sz="4" w:space="0" w:color="000000"/>
            </w:tcBorders>
            <w:vAlign w:val="center"/>
          </w:tcPr>
          <w:p w:rsidR="00B90F99" w:rsidRDefault="00E55827">
            <w:pPr>
              <w:jc w:val="center"/>
              <w:textAlignment w:val="center"/>
              <w:rPr>
                <w:rFonts w:ascii="宋体" w:hAnsi="宋体" w:cs="宋体"/>
                <w:color w:val="000000"/>
                <w:sz w:val="18"/>
                <w:szCs w:val="22"/>
              </w:rPr>
            </w:pPr>
            <w:r>
              <w:rPr>
                <w:rFonts w:ascii="宋体" w:hAnsi="宋体" w:cs="宋体"/>
                <w:color w:val="000000"/>
                <w:sz w:val="18"/>
                <w:szCs w:val="22"/>
              </w:rPr>
              <w:t>管理设施</w:t>
            </w:r>
          </w:p>
        </w:tc>
        <w:tc>
          <w:tcPr>
            <w:tcW w:w="1985"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保卫执勤岗位</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防盗门窗（栅、网、索）、防暴棍（叉）、望远镜、强光手电筒、急救箱、警示（警戒）标志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19</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kern w:val="0"/>
                <w:sz w:val="18"/>
                <w:szCs w:val="22"/>
                <w:lang w:bidi="ar"/>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kern w:val="0"/>
                <w:sz w:val="18"/>
                <w:szCs w:val="22"/>
                <w:lang w:bidi="ar"/>
              </w:rPr>
            </w:pPr>
          </w:p>
        </w:tc>
        <w:tc>
          <w:tcPr>
            <w:tcW w:w="1985" w:type="dxa"/>
            <w:vMerge/>
            <w:tcBorders>
              <w:left w:val="single" w:sz="4" w:space="0" w:color="000000"/>
              <w:bottom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对讲机等通信工具</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20</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kern w:val="0"/>
                <w:sz w:val="18"/>
                <w:szCs w:val="22"/>
                <w:lang w:bidi="ar"/>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kern w:val="0"/>
                <w:sz w:val="18"/>
                <w:szCs w:val="22"/>
                <w:lang w:bidi="ar"/>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保卫值班室</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入侵和紧急报警系统：紧急报警装置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21</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kern w:val="0"/>
                <w:sz w:val="18"/>
                <w:szCs w:val="22"/>
                <w:lang w:bidi="ar"/>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jc w:val="center"/>
              <w:textAlignment w:val="center"/>
              <w:rPr>
                <w:rFonts w:ascii="宋体" w:hAnsi="宋体" w:cs="宋体"/>
                <w:color w:val="000000"/>
                <w:kern w:val="0"/>
                <w:sz w:val="18"/>
                <w:szCs w:val="22"/>
                <w:lang w:bidi="ar"/>
              </w:rPr>
            </w:pPr>
          </w:p>
        </w:tc>
        <w:tc>
          <w:tcPr>
            <w:tcW w:w="5432" w:type="dxa"/>
            <w:gridSpan w:val="2"/>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在重点目标管理区及重点防范部位，结合实际需要设置封闭式围栏（</w:t>
            </w:r>
            <w:r>
              <w:rPr>
                <w:rFonts w:ascii="宋体" w:hAnsi="宋体" w:cs="宋体" w:hint="eastAsia"/>
                <w:color w:val="000000" w:themeColor="text1"/>
                <w:kern w:val="0"/>
                <w:sz w:val="18"/>
                <w:szCs w:val="22"/>
                <w:lang w:bidi="ar"/>
              </w:rPr>
              <w:t>网、</w:t>
            </w:r>
            <w:r>
              <w:rPr>
                <w:rFonts w:ascii="宋体" w:hAnsi="宋体" w:cs="宋体" w:hint="eastAsia"/>
                <w:color w:val="000000"/>
                <w:kern w:val="0"/>
                <w:sz w:val="18"/>
                <w:szCs w:val="22"/>
                <w:lang w:bidi="ar"/>
              </w:rPr>
              <w:t>墙）</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22</w:t>
            </w:r>
          </w:p>
        </w:tc>
        <w:tc>
          <w:tcPr>
            <w:tcW w:w="1137" w:type="dxa"/>
            <w:vMerge/>
            <w:tcBorders>
              <w:left w:val="single" w:sz="4" w:space="0" w:color="000000"/>
              <w:bottom w:val="single" w:sz="4" w:space="0" w:color="auto"/>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5432" w:type="dxa"/>
            <w:gridSpan w:val="2"/>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机动巡逻设备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23</w:t>
            </w:r>
          </w:p>
        </w:tc>
        <w:tc>
          <w:tcPr>
            <w:tcW w:w="1137" w:type="dxa"/>
            <w:vMerge/>
            <w:tcBorders>
              <w:left w:val="single" w:sz="4" w:space="0" w:color="000000"/>
              <w:bottom w:val="single" w:sz="4" w:space="0" w:color="auto"/>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5432" w:type="dxa"/>
            <w:gridSpan w:val="2"/>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应急公共广播系统</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bl>
    <w:p w:rsidR="00B90F99" w:rsidRDefault="00B90F99">
      <w:pPr>
        <w:pStyle w:val="aff4"/>
        <w:numPr>
          <w:ilvl w:val="0"/>
          <w:numId w:val="0"/>
        </w:numPr>
        <w:spacing w:before="156" w:after="156"/>
        <w:jc w:val="both"/>
      </w:pPr>
    </w:p>
    <w:p w:rsidR="00B90F99" w:rsidRDefault="00E55827">
      <w:pPr>
        <w:pStyle w:val="aff4"/>
        <w:numPr>
          <w:ilvl w:val="1"/>
          <w:numId w:val="39"/>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2411"/>
        <w:gridCol w:w="1985"/>
        <w:gridCol w:w="344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24</w:t>
            </w:r>
          </w:p>
        </w:tc>
        <w:tc>
          <w:tcPr>
            <w:tcW w:w="1137" w:type="dxa"/>
            <w:tcBorders>
              <w:left w:val="single" w:sz="4" w:space="0" w:color="000000"/>
              <w:bottom w:val="single" w:sz="4" w:space="0" w:color="auto"/>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color w:val="000000"/>
                <w:sz w:val="18"/>
                <w:szCs w:val="22"/>
              </w:rPr>
              <w:t>水库工程</w:t>
            </w:r>
          </w:p>
        </w:tc>
        <w:tc>
          <w:tcPr>
            <w:tcW w:w="2411" w:type="dxa"/>
            <w:tcBorders>
              <w:left w:val="single" w:sz="4" w:space="0" w:color="000000"/>
              <w:bottom w:val="single" w:sz="4" w:space="0" w:color="auto"/>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color w:val="000000"/>
                <w:sz w:val="18"/>
                <w:szCs w:val="22"/>
              </w:rPr>
              <w:t>管理设施</w:t>
            </w:r>
          </w:p>
        </w:tc>
        <w:tc>
          <w:tcPr>
            <w:tcW w:w="5432" w:type="dxa"/>
            <w:gridSpan w:val="2"/>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视频监控室</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25</w:t>
            </w:r>
          </w:p>
        </w:tc>
        <w:tc>
          <w:tcPr>
            <w:tcW w:w="1137" w:type="dxa"/>
            <w:vMerge w:val="restart"/>
            <w:tcBorders>
              <w:top w:val="single" w:sz="4" w:space="0" w:color="auto"/>
              <w:left w:val="single" w:sz="4" w:space="0" w:color="auto"/>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proofErr w:type="gramStart"/>
            <w:r>
              <w:rPr>
                <w:rFonts w:ascii="宋体" w:hAnsi="宋体" w:cs="宋体" w:hint="eastAsia"/>
                <w:color w:val="000000"/>
                <w:kern w:val="0"/>
                <w:sz w:val="18"/>
                <w:szCs w:val="22"/>
                <w:lang w:bidi="ar"/>
              </w:rPr>
              <w:t>引调水工</w:t>
            </w:r>
            <w:proofErr w:type="gramEnd"/>
            <w:r>
              <w:rPr>
                <w:rFonts w:ascii="宋体" w:hAnsi="宋体" w:cs="宋体" w:hint="eastAsia"/>
                <w:color w:val="000000"/>
                <w:kern w:val="0"/>
                <w:sz w:val="18"/>
                <w:szCs w:val="22"/>
                <w:lang w:bidi="ar"/>
              </w:rPr>
              <w:t>程</w:t>
            </w:r>
          </w:p>
        </w:tc>
        <w:tc>
          <w:tcPr>
            <w:tcW w:w="2411"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启闭机房</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26</w:t>
            </w:r>
          </w:p>
        </w:tc>
        <w:tc>
          <w:tcPr>
            <w:tcW w:w="1137"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sz w:val="18"/>
                <w:szCs w:val="22"/>
              </w:rPr>
            </w:pPr>
          </w:p>
        </w:tc>
        <w:tc>
          <w:tcPr>
            <w:tcW w:w="2411"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配电房</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27</w:t>
            </w:r>
          </w:p>
        </w:tc>
        <w:tc>
          <w:tcPr>
            <w:tcW w:w="1137"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sz w:val="18"/>
                <w:szCs w:val="22"/>
              </w:rPr>
            </w:pPr>
          </w:p>
        </w:tc>
        <w:tc>
          <w:tcPr>
            <w:tcW w:w="2411"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重要节制闸</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28</w:t>
            </w:r>
          </w:p>
        </w:tc>
        <w:tc>
          <w:tcPr>
            <w:tcW w:w="1137"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sz w:val="18"/>
                <w:szCs w:val="22"/>
              </w:rPr>
            </w:pPr>
          </w:p>
        </w:tc>
        <w:tc>
          <w:tcPr>
            <w:tcW w:w="2411" w:type="dxa"/>
            <w:vMerge w:val="restart"/>
            <w:tcBorders>
              <w:top w:val="single" w:sz="4" w:space="0" w:color="000000"/>
              <w:left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调度中控室</w:t>
            </w:r>
            <w:r>
              <w:rPr>
                <w:rFonts w:ascii="宋体" w:hAnsi="宋体" w:cs="宋体" w:hint="eastAsia"/>
                <w:color w:val="000000"/>
                <w:kern w:val="0"/>
                <w:sz w:val="18"/>
                <w:szCs w:val="22"/>
                <w:lang w:bidi="ar"/>
              </w:rPr>
              <w:br/>
              <w:t>（监控中心）</w:t>
            </w:r>
          </w:p>
        </w:tc>
        <w:tc>
          <w:tcPr>
            <w:tcW w:w="1985"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周边设置未经允许禁止入内、攀登、翻越、通行等标志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29</w:t>
            </w:r>
          </w:p>
        </w:tc>
        <w:tc>
          <w:tcPr>
            <w:tcW w:w="1137"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sz w:val="18"/>
                <w:szCs w:val="22"/>
              </w:rPr>
            </w:pPr>
          </w:p>
        </w:tc>
        <w:tc>
          <w:tcPr>
            <w:tcW w:w="2411" w:type="dxa"/>
            <w:vMerge/>
            <w:tcBorders>
              <w:left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防盗安全门</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30</w:t>
            </w:r>
          </w:p>
        </w:tc>
        <w:tc>
          <w:tcPr>
            <w:tcW w:w="1137"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sz w:val="18"/>
                <w:szCs w:val="22"/>
              </w:rPr>
            </w:pPr>
          </w:p>
        </w:tc>
        <w:tc>
          <w:tcPr>
            <w:tcW w:w="2411" w:type="dxa"/>
            <w:vMerge/>
            <w:tcBorders>
              <w:left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vMerge/>
            <w:tcBorders>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日常照明与应急照明</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31</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32</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2411" w:type="dxa"/>
            <w:vMerge w:val="restart"/>
            <w:tcBorders>
              <w:top w:val="single" w:sz="4" w:space="0" w:color="000000"/>
              <w:left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主要进出口</w:t>
            </w:r>
          </w:p>
        </w:tc>
        <w:tc>
          <w:tcPr>
            <w:tcW w:w="1985"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实体防护措施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减速带</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33</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auto"/>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1985" w:type="dxa"/>
            <w:vMerge/>
            <w:tcBorders>
              <w:left w:val="single" w:sz="4" w:space="0" w:color="000000"/>
              <w:bottom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color w:val="000000"/>
                <w:kern w:val="0"/>
                <w:sz w:val="18"/>
                <w:szCs w:val="22"/>
                <w:lang w:bidi="ar"/>
              </w:rPr>
              <w:t>日常照明</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34</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auto"/>
              <w:right w:val="single" w:sz="4" w:space="0" w:color="000000"/>
            </w:tcBorders>
            <w:vAlign w:val="center"/>
          </w:tcPr>
          <w:p w:rsidR="00B90F99" w:rsidRDefault="00B90F99">
            <w:pPr>
              <w:widowControl/>
              <w:jc w:val="center"/>
              <w:textAlignment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出入口控制系统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安检设备及装置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35</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auto"/>
              <w:bottom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36</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2411" w:type="dxa"/>
            <w:vMerge w:val="restart"/>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重要渠段、重要涵洞、调节池</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周边设置未经允许禁止入内、攀登、翻越、通行等标志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37</w:t>
            </w:r>
          </w:p>
        </w:tc>
        <w:tc>
          <w:tcPr>
            <w:tcW w:w="1137" w:type="dxa"/>
            <w:vMerge/>
            <w:tcBorders>
              <w:left w:val="single" w:sz="4" w:space="0" w:color="auto"/>
              <w:bottom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2411"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日常照明与应急照明</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bl>
    <w:p w:rsidR="00B90F99" w:rsidRDefault="00B90F99">
      <w:pPr>
        <w:pStyle w:val="aff4"/>
        <w:numPr>
          <w:ilvl w:val="0"/>
          <w:numId w:val="0"/>
        </w:numPr>
        <w:spacing w:before="156" w:after="156"/>
        <w:jc w:val="both"/>
      </w:pPr>
    </w:p>
    <w:p w:rsidR="00B90F99" w:rsidRDefault="00E55827">
      <w:pPr>
        <w:pStyle w:val="aff4"/>
        <w:numPr>
          <w:ilvl w:val="1"/>
          <w:numId w:val="40"/>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2411"/>
        <w:gridCol w:w="1985"/>
        <w:gridCol w:w="344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38</w:t>
            </w:r>
          </w:p>
        </w:tc>
        <w:tc>
          <w:tcPr>
            <w:tcW w:w="1137" w:type="dxa"/>
            <w:vMerge w:val="restart"/>
            <w:tcBorders>
              <w:top w:val="single" w:sz="4" w:space="0" w:color="auto"/>
              <w:left w:val="single" w:sz="4" w:space="0" w:color="auto"/>
              <w:right w:val="single" w:sz="4" w:space="0" w:color="auto"/>
            </w:tcBorders>
            <w:vAlign w:val="center"/>
          </w:tcPr>
          <w:p w:rsidR="00B90F99" w:rsidRDefault="00E55827">
            <w:pPr>
              <w:jc w:val="center"/>
              <w:textAlignment w:val="center"/>
              <w:rPr>
                <w:rFonts w:ascii="宋体" w:hAnsi="宋体" w:cs="宋体"/>
                <w:color w:val="000000"/>
                <w:sz w:val="18"/>
                <w:szCs w:val="22"/>
              </w:rPr>
            </w:pPr>
            <w:proofErr w:type="gramStart"/>
            <w:r>
              <w:rPr>
                <w:rFonts w:ascii="宋体" w:hAnsi="宋体" w:cs="宋体" w:hint="eastAsia"/>
                <w:color w:val="000000"/>
                <w:kern w:val="0"/>
                <w:sz w:val="18"/>
                <w:szCs w:val="22"/>
                <w:lang w:bidi="ar"/>
              </w:rPr>
              <w:t>引调水工</w:t>
            </w:r>
            <w:proofErr w:type="gramEnd"/>
            <w:r>
              <w:rPr>
                <w:rFonts w:ascii="宋体" w:hAnsi="宋体" w:cs="宋体" w:hint="eastAsia"/>
                <w:color w:val="000000"/>
                <w:kern w:val="0"/>
                <w:sz w:val="18"/>
                <w:szCs w:val="22"/>
                <w:lang w:bidi="ar"/>
              </w:rPr>
              <w:t>程</w:t>
            </w:r>
          </w:p>
        </w:tc>
        <w:tc>
          <w:tcPr>
            <w:tcW w:w="2411"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泵站（房）</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39</w:t>
            </w:r>
          </w:p>
        </w:tc>
        <w:tc>
          <w:tcPr>
            <w:tcW w:w="1137"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sz w:val="18"/>
                <w:szCs w:val="22"/>
              </w:rPr>
            </w:pPr>
          </w:p>
        </w:tc>
        <w:tc>
          <w:tcPr>
            <w:tcW w:w="2411" w:type="dxa"/>
            <w:vMerge w:val="restart"/>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取水口</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取水口及周边设置未经允许禁止入内、攀登、翻越、通行等标志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40</w:t>
            </w:r>
          </w:p>
        </w:tc>
        <w:tc>
          <w:tcPr>
            <w:tcW w:w="1137"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sz w:val="18"/>
                <w:szCs w:val="22"/>
              </w:rPr>
            </w:pPr>
          </w:p>
        </w:tc>
        <w:tc>
          <w:tcPr>
            <w:tcW w:w="2411" w:type="dxa"/>
            <w:vMerge/>
            <w:tcBorders>
              <w:top w:val="single" w:sz="4" w:space="0" w:color="000000"/>
              <w:left w:val="single" w:sz="4" w:space="0" w:color="auto"/>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758"/>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41</w:t>
            </w:r>
          </w:p>
        </w:tc>
        <w:tc>
          <w:tcPr>
            <w:tcW w:w="1137"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sz w:val="18"/>
                <w:szCs w:val="22"/>
              </w:rPr>
            </w:pPr>
          </w:p>
        </w:tc>
        <w:tc>
          <w:tcPr>
            <w:tcW w:w="2411" w:type="dxa"/>
            <w:vMerge w:val="restart"/>
            <w:tcBorders>
              <w:top w:val="single" w:sz="4" w:space="0" w:color="auto"/>
              <w:left w:val="single" w:sz="4" w:space="0" w:color="auto"/>
              <w:right w:val="single" w:sz="4" w:space="0" w:color="auto"/>
            </w:tcBorders>
            <w:vAlign w:val="center"/>
          </w:tcPr>
          <w:p w:rsidR="00B90F99" w:rsidRDefault="00E55827">
            <w:pPr>
              <w:widowControl/>
              <w:spacing w:line="360" w:lineRule="auto"/>
              <w:jc w:val="center"/>
              <w:textAlignment w:val="center"/>
              <w:rPr>
                <w:rFonts w:ascii="宋体" w:hAnsi="宋体" w:cs="宋体"/>
                <w:color w:val="000000"/>
                <w:sz w:val="18"/>
                <w:szCs w:val="22"/>
              </w:rPr>
            </w:pPr>
            <w:r>
              <w:rPr>
                <w:rFonts w:ascii="宋体" w:hAnsi="宋体" w:cs="宋体"/>
                <w:color w:val="000000"/>
                <w:sz w:val="18"/>
                <w:szCs w:val="22"/>
              </w:rPr>
              <w:t>管理设施</w:t>
            </w:r>
          </w:p>
        </w:tc>
        <w:tc>
          <w:tcPr>
            <w:tcW w:w="1985" w:type="dxa"/>
            <w:vMerge w:val="restart"/>
            <w:tcBorders>
              <w:top w:val="single" w:sz="4" w:space="0" w:color="000000"/>
              <w:left w:val="single" w:sz="4" w:space="0" w:color="auto"/>
              <w:right w:val="single" w:sz="4" w:space="0" w:color="000000"/>
            </w:tcBorders>
            <w:vAlign w:val="center"/>
          </w:tcPr>
          <w:p w:rsidR="00B90F99" w:rsidRDefault="00E55827">
            <w:pPr>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保卫执勤岗位</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防盗门窗（栅、网、索）、防暴棍（叉）、望远镜、强光电筒、急救箱、警示（警戒）标志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42</w:t>
            </w:r>
          </w:p>
        </w:tc>
        <w:tc>
          <w:tcPr>
            <w:tcW w:w="1137"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sz w:val="18"/>
                <w:szCs w:val="22"/>
              </w:rPr>
            </w:pPr>
          </w:p>
        </w:tc>
        <w:tc>
          <w:tcPr>
            <w:tcW w:w="2411"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sz w:val="18"/>
                <w:szCs w:val="22"/>
              </w:rPr>
            </w:pPr>
          </w:p>
        </w:tc>
        <w:tc>
          <w:tcPr>
            <w:tcW w:w="1985" w:type="dxa"/>
            <w:vMerge/>
            <w:tcBorders>
              <w:left w:val="single" w:sz="4" w:space="0" w:color="auto"/>
              <w:bottom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sz w:val="18"/>
                <w:szCs w:val="22"/>
              </w:rPr>
            </w:pPr>
          </w:p>
        </w:tc>
        <w:tc>
          <w:tcPr>
            <w:tcW w:w="3447"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对讲机等通信工具</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43</w:t>
            </w:r>
          </w:p>
        </w:tc>
        <w:tc>
          <w:tcPr>
            <w:tcW w:w="1137"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2411"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1985" w:type="dxa"/>
            <w:tcBorders>
              <w:top w:val="single" w:sz="4" w:space="0" w:color="auto"/>
              <w:left w:val="single" w:sz="4" w:space="0" w:color="auto"/>
              <w:bottom w:val="single" w:sz="4" w:space="0" w:color="auto"/>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保卫值班室</w:t>
            </w:r>
          </w:p>
        </w:tc>
        <w:tc>
          <w:tcPr>
            <w:tcW w:w="3447"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入侵和紧急报警系统：紧急报警装置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44</w:t>
            </w:r>
          </w:p>
        </w:tc>
        <w:tc>
          <w:tcPr>
            <w:tcW w:w="1137"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2411"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5432" w:type="dxa"/>
            <w:gridSpan w:val="2"/>
            <w:tcBorders>
              <w:top w:val="single" w:sz="4" w:space="0" w:color="auto"/>
              <w:left w:val="single" w:sz="4" w:space="0" w:color="auto"/>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在重点目标管理区及重点防范部位，结合实际需要设置封闭式围栏</w:t>
            </w:r>
            <w:r>
              <w:rPr>
                <w:rFonts w:ascii="宋体" w:hAnsi="宋体" w:cs="宋体" w:hint="eastAsia"/>
                <w:color w:val="000000" w:themeColor="text1"/>
                <w:kern w:val="0"/>
                <w:sz w:val="18"/>
                <w:szCs w:val="22"/>
                <w:lang w:bidi="ar"/>
              </w:rPr>
              <w:t>（网、</w:t>
            </w:r>
            <w:r>
              <w:rPr>
                <w:rFonts w:ascii="宋体" w:hAnsi="宋体" w:cs="宋体" w:hint="eastAsia"/>
                <w:color w:val="000000"/>
                <w:kern w:val="0"/>
                <w:sz w:val="18"/>
                <w:szCs w:val="22"/>
                <w:lang w:bidi="ar"/>
              </w:rPr>
              <w:t>墙）</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45</w:t>
            </w:r>
          </w:p>
        </w:tc>
        <w:tc>
          <w:tcPr>
            <w:tcW w:w="1137"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2411"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5432" w:type="dxa"/>
            <w:gridSpan w:val="2"/>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机动巡逻设备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46</w:t>
            </w:r>
          </w:p>
        </w:tc>
        <w:tc>
          <w:tcPr>
            <w:tcW w:w="1137"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2411"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5432" w:type="dxa"/>
            <w:gridSpan w:val="2"/>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color w:val="000000"/>
                <w:kern w:val="0"/>
                <w:sz w:val="18"/>
                <w:szCs w:val="22"/>
                <w:lang w:bidi="ar"/>
              </w:rPr>
              <w:t>应急公共广播系统</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47</w:t>
            </w:r>
          </w:p>
        </w:tc>
        <w:tc>
          <w:tcPr>
            <w:tcW w:w="1137" w:type="dxa"/>
            <w:vMerge/>
            <w:tcBorders>
              <w:left w:val="single" w:sz="4" w:space="0" w:color="auto"/>
              <w:bottom w:val="single" w:sz="4" w:space="0" w:color="000000"/>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2411" w:type="dxa"/>
            <w:vMerge/>
            <w:tcBorders>
              <w:left w:val="single" w:sz="4" w:space="0" w:color="auto"/>
              <w:bottom w:val="single" w:sz="4" w:space="0" w:color="000000"/>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5432" w:type="dxa"/>
            <w:gridSpan w:val="2"/>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color w:val="000000"/>
                <w:kern w:val="0"/>
                <w:sz w:val="18"/>
                <w:szCs w:val="22"/>
                <w:lang w:bidi="ar"/>
              </w:rPr>
              <w:t>视频监控室</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48</w:t>
            </w:r>
          </w:p>
        </w:tc>
        <w:tc>
          <w:tcPr>
            <w:tcW w:w="1137" w:type="dxa"/>
            <w:tcBorders>
              <w:top w:val="single" w:sz="4" w:space="0" w:color="000000"/>
              <w:left w:val="single" w:sz="4" w:space="0" w:color="000000"/>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拦河闸工程</w:t>
            </w:r>
          </w:p>
        </w:tc>
        <w:tc>
          <w:tcPr>
            <w:tcW w:w="2411" w:type="dxa"/>
            <w:tcBorders>
              <w:top w:val="single" w:sz="4" w:space="0" w:color="000000"/>
              <w:left w:val="single" w:sz="4" w:space="0" w:color="000000"/>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主要进出口</w:t>
            </w:r>
          </w:p>
        </w:tc>
        <w:tc>
          <w:tcPr>
            <w:tcW w:w="1985" w:type="dxa"/>
            <w:tcBorders>
              <w:top w:val="single" w:sz="4" w:space="0" w:color="000000"/>
              <w:left w:val="single" w:sz="4" w:space="0" w:color="000000"/>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周边设置未经允许禁止入内、攀登、翻越、通行等标志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bl>
    <w:p w:rsidR="00B90F99" w:rsidRDefault="00B90F99">
      <w:pPr>
        <w:pStyle w:val="aff4"/>
        <w:numPr>
          <w:ilvl w:val="0"/>
          <w:numId w:val="0"/>
        </w:numPr>
        <w:spacing w:before="156" w:after="156"/>
        <w:jc w:val="both"/>
      </w:pPr>
    </w:p>
    <w:p w:rsidR="00B90F99" w:rsidRDefault="00E55827">
      <w:pPr>
        <w:pStyle w:val="aff4"/>
        <w:numPr>
          <w:ilvl w:val="1"/>
          <w:numId w:val="41"/>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2411"/>
        <w:gridCol w:w="1985"/>
        <w:gridCol w:w="344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49</w:t>
            </w:r>
          </w:p>
        </w:tc>
        <w:tc>
          <w:tcPr>
            <w:tcW w:w="1137" w:type="dxa"/>
            <w:vMerge w:val="restart"/>
            <w:tcBorders>
              <w:left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拦河闸工程</w:t>
            </w:r>
          </w:p>
        </w:tc>
        <w:tc>
          <w:tcPr>
            <w:tcW w:w="2411" w:type="dxa"/>
            <w:vMerge w:val="restart"/>
            <w:tcBorders>
              <w:left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主要进出口</w:t>
            </w:r>
          </w:p>
        </w:tc>
        <w:tc>
          <w:tcPr>
            <w:tcW w:w="1985" w:type="dxa"/>
            <w:vMerge w:val="restart"/>
            <w:tcBorders>
              <w:left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实体屏障</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50</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减速带</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51</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vMerge/>
            <w:tcBorders>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日常照明与应急照明</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52</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安检设备及装置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53</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54</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val="restart"/>
            <w:tcBorders>
              <w:top w:val="single" w:sz="4" w:space="0" w:color="auto"/>
              <w:left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水闸主体结构</w:t>
            </w:r>
          </w:p>
        </w:tc>
        <w:tc>
          <w:tcPr>
            <w:tcW w:w="1985" w:type="dxa"/>
            <w:vMerge w:val="restart"/>
            <w:tcBorders>
              <w:top w:val="single" w:sz="4" w:space="0" w:color="000000"/>
              <w:left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所在建筑物周界设置未经允许禁止入内、攀登、翻越、通行等标志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55</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right w:val="single" w:sz="4" w:space="0" w:color="auto"/>
            </w:tcBorders>
            <w:vAlign w:val="center"/>
          </w:tcPr>
          <w:p w:rsidR="00B90F99" w:rsidRDefault="00B90F99">
            <w:pPr>
              <w:jc w:val="center"/>
              <w:rPr>
                <w:rFonts w:ascii="宋体" w:hAnsi="宋体" w:cs="宋体"/>
                <w:color w:val="000000"/>
                <w:sz w:val="18"/>
                <w:szCs w:val="22"/>
              </w:rPr>
            </w:pPr>
          </w:p>
        </w:tc>
        <w:tc>
          <w:tcPr>
            <w:tcW w:w="1985" w:type="dxa"/>
            <w:vMerge/>
            <w:tcBorders>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日常照明与应急照明</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56</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bottom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周界应设置视频监控装置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57</w:t>
            </w:r>
          </w:p>
        </w:tc>
        <w:tc>
          <w:tcPr>
            <w:tcW w:w="1137" w:type="dxa"/>
            <w:vMerge/>
            <w:tcBorders>
              <w:left w:val="single" w:sz="4" w:space="0" w:color="000000"/>
              <w:right w:val="single" w:sz="4" w:space="0" w:color="000000"/>
            </w:tcBorders>
            <w:vAlign w:val="center"/>
          </w:tcPr>
          <w:p w:rsidR="00B90F99" w:rsidRDefault="00B90F99">
            <w:pPr>
              <w:jc w:val="center"/>
              <w:textAlignment w:val="center"/>
              <w:rPr>
                <w:rFonts w:ascii="宋体" w:hAnsi="宋体" w:cs="宋体"/>
                <w:color w:val="000000"/>
                <w:sz w:val="18"/>
                <w:szCs w:val="22"/>
              </w:rPr>
            </w:pPr>
          </w:p>
        </w:tc>
        <w:tc>
          <w:tcPr>
            <w:tcW w:w="2411" w:type="dxa"/>
            <w:vMerge w:val="restart"/>
            <w:tcBorders>
              <w:top w:val="single" w:sz="4" w:space="0" w:color="auto"/>
              <w:left w:val="single" w:sz="4" w:space="0" w:color="000000"/>
              <w:bottom w:val="single" w:sz="4" w:space="0" w:color="auto"/>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启闭机房</w:t>
            </w:r>
          </w:p>
        </w:tc>
        <w:tc>
          <w:tcPr>
            <w:tcW w:w="1985" w:type="dxa"/>
            <w:vMerge w:val="restart"/>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所在建筑物周界未经允许禁止入内、攀登、翻越、通行等标志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58</w:t>
            </w:r>
          </w:p>
        </w:tc>
        <w:tc>
          <w:tcPr>
            <w:tcW w:w="1137" w:type="dxa"/>
            <w:vMerge/>
            <w:tcBorders>
              <w:left w:val="single" w:sz="4" w:space="0" w:color="000000"/>
              <w:right w:val="single" w:sz="4" w:space="0" w:color="000000"/>
            </w:tcBorders>
            <w:vAlign w:val="center"/>
          </w:tcPr>
          <w:p w:rsidR="00B90F99" w:rsidRDefault="00B90F99">
            <w:pPr>
              <w:jc w:val="center"/>
              <w:textAlignment w:val="center"/>
              <w:rPr>
                <w:rFonts w:ascii="宋体" w:hAnsi="宋体" w:cs="宋体"/>
                <w:color w:val="000000"/>
                <w:sz w:val="18"/>
                <w:szCs w:val="22"/>
              </w:rPr>
            </w:pPr>
          </w:p>
        </w:tc>
        <w:tc>
          <w:tcPr>
            <w:tcW w:w="2411" w:type="dxa"/>
            <w:vMerge/>
            <w:tcBorders>
              <w:top w:val="single" w:sz="4" w:space="0" w:color="auto"/>
              <w:left w:val="single" w:sz="4" w:space="0" w:color="000000"/>
              <w:bottom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985"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日常照明与应急照明</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59</w:t>
            </w:r>
          </w:p>
        </w:tc>
        <w:tc>
          <w:tcPr>
            <w:tcW w:w="1137" w:type="dxa"/>
            <w:vMerge/>
            <w:tcBorders>
              <w:left w:val="single" w:sz="4" w:space="0" w:color="000000"/>
              <w:right w:val="single" w:sz="4" w:space="0" w:color="000000"/>
            </w:tcBorders>
            <w:vAlign w:val="center"/>
          </w:tcPr>
          <w:p w:rsidR="00B90F99" w:rsidRDefault="00B90F99">
            <w:pPr>
              <w:jc w:val="center"/>
              <w:textAlignment w:val="center"/>
              <w:rPr>
                <w:rFonts w:ascii="宋体" w:hAnsi="宋体" w:cs="宋体"/>
                <w:color w:val="000000"/>
                <w:sz w:val="18"/>
                <w:szCs w:val="22"/>
              </w:rPr>
            </w:pPr>
          </w:p>
        </w:tc>
        <w:tc>
          <w:tcPr>
            <w:tcW w:w="2411" w:type="dxa"/>
            <w:vMerge/>
            <w:tcBorders>
              <w:top w:val="single" w:sz="4" w:space="0" w:color="auto"/>
              <w:left w:val="single" w:sz="4" w:space="0" w:color="000000"/>
              <w:bottom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60</w:t>
            </w:r>
          </w:p>
        </w:tc>
        <w:tc>
          <w:tcPr>
            <w:tcW w:w="1137" w:type="dxa"/>
            <w:vMerge/>
            <w:tcBorders>
              <w:left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2411" w:type="dxa"/>
            <w:vMerge w:val="restart"/>
            <w:tcBorders>
              <w:top w:val="single" w:sz="4" w:space="0" w:color="auto"/>
              <w:left w:val="single" w:sz="4" w:space="0" w:color="000000"/>
              <w:bottom w:val="single" w:sz="4" w:space="0" w:color="auto"/>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调度中控室</w:t>
            </w:r>
            <w:r>
              <w:rPr>
                <w:rFonts w:ascii="宋体" w:hAnsi="宋体" w:cs="宋体" w:hint="eastAsia"/>
                <w:color w:val="000000"/>
                <w:kern w:val="0"/>
                <w:sz w:val="18"/>
                <w:szCs w:val="22"/>
                <w:lang w:bidi="ar"/>
              </w:rPr>
              <w:br/>
              <w:t>（监控中心）</w:t>
            </w:r>
          </w:p>
        </w:tc>
        <w:tc>
          <w:tcPr>
            <w:tcW w:w="1985" w:type="dxa"/>
            <w:vMerge w:val="restart"/>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所在建筑物周界未经允许禁止入内、攀登、翻越、通行等标志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61</w:t>
            </w:r>
          </w:p>
        </w:tc>
        <w:tc>
          <w:tcPr>
            <w:tcW w:w="1137" w:type="dxa"/>
            <w:vMerge/>
            <w:tcBorders>
              <w:left w:val="single" w:sz="4" w:space="0" w:color="000000"/>
              <w:bottom w:val="single" w:sz="4" w:space="0" w:color="auto"/>
              <w:right w:val="single" w:sz="4" w:space="0" w:color="000000"/>
            </w:tcBorders>
            <w:vAlign w:val="center"/>
          </w:tcPr>
          <w:p w:rsidR="00B90F99" w:rsidRDefault="00B90F99">
            <w:pPr>
              <w:spacing w:line="360" w:lineRule="auto"/>
              <w:jc w:val="center"/>
              <w:textAlignment w:val="center"/>
              <w:rPr>
                <w:rFonts w:ascii="宋体" w:hAnsi="宋体" w:cs="宋体"/>
                <w:color w:val="000000"/>
                <w:sz w:val="18"/>
                <w:szCs w:val="22"/>
              </w:rPr>
            </w:pPr>
          </w:p>
        </w:tc>
        <w:tc>
          <w:tcPr>
            <w:tcW w:w="2411" w:type="dxa"/>
            <w:vMerge/>
            <w:tcBorders>
              <w:top w:val="single" w:sz="4" w:space="0" w:color="auto"/>
              <w:left w:val="single" w:sz="4" w:space="0" w:color="000000"/>
              <w:bottom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985"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日常照明与应急照明</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bl>
    <w:p w:rsidR="00B90F99" w:rsidRDefault="00B90F99">
      <w:pPr>
        <w:pStyle w:val="aff4"/>
        <w:numPr>
          <w:ilvl w:val="0"/>
          <w:numId w:val="0"/>
        </w:numPr>
        <w:spacing w:before="156" w:after="156"/>
        <w:jc w:val="both"/>
      </w:pPr>
    </w:p>
    <w:p w:rsidR="00B90F99" w:rsidRDefault="00E55827">
      <w:pPr>
        <w:pStyle w:val="aff4"/>
        <w:numPr>
          <w:ilvl w:val="1"/>
          <w:numId w:val="42"/>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2411"/>
        <w:gridCol w:w="1985"/>
        <w:gridCol w:w="344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62</w:t>
            </w:r>
          </w:p>
        </w:tc>
        <w:tc>
          <w:tcPr>
            <w:tcW w:w="1137" w:type="dxa"/>
            <w:vMerge w:val="restart"/>
            <w:tcBorders>
              <w:top w:val="single" w:sz="4" w:space="0" w:color="auto"/>
              <w:left w:val="single" w:sz="4" w:space="0" w:color="auto"/>
              <w:right w:val="single" w:sz="4" w:space="0" w:color="auto"/>
            </w:tcBorders>
            <w:vAlign w:val="center"/>
          </w:tcPr>
          <w:p w:rsidR="00B90F99" w:rsidRDefault="00E55827">
            <w:pPr>
              <w:spacing w:line="360" w:lineRule="auto"/>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拦河闸工程</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调度中控室</w:t>
            </w:r>
            <w:r>
              <w:rPr>
                <w:rFonts w:ascii="宋体" w:hAnsi="宋体" w:cs="宋体" w:hint="eastAsia"/>
                <w:color w:val="000000"/>
                <w:kern w:val="0"/>
                <w:sz w:val="18"/>
                <w:szCs w:val="22"/>
                <w:lang w:bidi="ar"/>
              </w:rPr>
              <w:br/>
              <w:t>（监控中心）</w:t>
            </w:r>
          </w:p>
        </w:tc>
        <w:tc>
          <w:tcPr>
            <w:tcW w:w="1985" w:type="dxa"/>
            <w:tcBorders>
              <w:top w:val="single" w:sz="4" w:space="0" w:color="000000"/>
              <w:left w:val="single" w:sz="4" w:space="0" w:color="auto"/>
              <w:bottom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防盗安全门</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63</w:t>
            </w:r>
          </w:p>
        </w:tc>
        <w:tc>
          <w:tcPr>
            <w:tcW w:w="1137" w:type="dxa"/>
            <w:vMerge/>
            <w:tcBorders>
              <w:left w:val="single" w:sz="4" w:space="0" w:color="auto"/>
              <w:right w:val="single" w:sz="4" w:space="0" w:color="auto"/>
            </w:tcBorders>
            <w:vAlign w:val="center"/>
          </w:tcPr>
          <w:p w:rsidR="00B90F99" w:rsidRDefault="00B90F99">
            <w:pPr>
              <w:spacing w:line="360" w:lineRule="auto"/>
              <w:jc w:val="center"/>
              <w:textAlignment w:val="center"/>
              <w:rPr>
                <w:rFonts w:ascii="宋体" w:hAnsi="宋体" w:cs="宋体"/>
                <w:color w:val="000000"/>
                <w:sz w:val="18"/>
                <w:szCs w:val="22"/>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985" w:type="dxa"/>
            <w:tcBorders>
              <w:top w:val="single" w:sz="4" w:space="0" w:color="000000"/>
              <w:left w:val="single" w:sz="4" w:space="0" w:color="auto"/>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64</w:t>
            </w:r>
          </w:p>
        </w:tc>
        <w:tc>
          <w:tcPr>
            <w:tcW w:w="1137" w:type="dxa"/>
            <w:vMerge/>
            <w:tcBorders>
              <w:left w:val="single" w:sz="4" w:space="0" w:color="auto"/>
              <w:right w:val="single" w:sz="4" w:space="0" w:color="auto"/>
            </w:tcBorders>
            <w:vAlign w:val="center"/>
          </w:tcPr>
          <w:p w:rsidR="00B90F99" w:rsidRDefault="00B90F99">
            <w:pPr>
              <w:spacing w:line="360" w:lineRule="auto"/>
              <w:jc w:val="center"/>
              <w:textAlignment w:val="center"/>
              <w:rPr>
                <w:rFonts w:ascii="宋体" w:hAnsi="宋体" w:cs="宋体"/>
                <w:color w:val="000000"/>
                <w:kern w:val="0"/>
                <w:sz w:val="18"/>
                <w:szCs w:val="22"/>
                <w:lang w:bidi="ar"/>
              </w:rPr>
            </w:pPr>
          </w:p>
        </w:tc>
        <w:tc>
          <w:tcPr>
            <w:tcW w:w="2411" w:type="dxa"/>
            <w:vMerge w:val="restart"/>
            <w:tcBorders>
              <w:top w:val="single" w:sz="4" w:space="0" w:color="auto"/>
              <w:left w:val="single" w:sz="4" w:space="0" w:color="auto"/>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color w:val="000000"/>
                <w:sz w:val="18"/>
                <w:szCs w:val="22"/>
              </w:rPr>
              <w:t>管理设施</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B90F99" w:rsidRDefault="00E55827">
            <w:pPr>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保卫执勤岗位</w:t>
            </w:r>
          </w:p>
        </w:tc>
        <w:tc>
          <w:tcPr>
            <w:tcW w:w="3447"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防盗门窗（栅、网、索）、防暴棍（叉）、望远镜、强光手电筒、急救箱、警示（警戒）标志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65</w:t>
            </w:r>
          </w:p>
        </w:tc>
        <w:tc>
          <w:tcPr>
            <w:tcW w:w="1137" w:type="dxa"/>
            <w:vMerge/>
            <w:tcBorders>
              <w:left w:val="single" w:sz="4" w:space="0" w:color="auto"/>
              <w:right w:val="single" w:sz="4" w:space="0" w:color="auto"/>
            </w:tcBorders>
            <w:vAlign w:val="center"/>
          </w:tcPr>
          <w:p w:rsidR="00B90F99" w:rsidRDefault="00B90F99">
            <w:pPr>
              <w:spacing w:line="360" w:lineRule="auto"/>
              <w:jc w:val="center"/>
              <w:textAlignment w:val="center"/>
              <w:rPr>
                <w:rFonts w:ascii="宋体" w:hAnsi="宋体" w:cs="宋体"/>
                <w:color w:val="000000"/>
                <w:kern w:val="0"/>
                <w:sz w:val="18"/>
                <w:szCs w:val="22"/>
                <w:lang w:bidi="ar"/>
              </w:rPr>
            </w:pPr>
          </w:p>
        </w:tc>
        <w:tc>
          <w:tcPr>
            <w:tcW w:w="2411"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kern w:val="0"/>
                <w:sz w:val="18"/>
                <w:szCs w:val="22"/>
                <w:lang w:bidi="ar"/>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3447"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对讲机等通信工具</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66</w:t>
            </w:r>
          </w:p>
        </w:tc>
        <w:tc>
          <w:tcPr>
            <w:tcW w:w="1137" w:type="dxa"/>
            <w:vMerge/>
            <w:tcBorders>
              <w:left w:val="single" w:sz="4" w:space="0" w:color="auto"/>
              <w:right w:val="single" w:sz="4" w:space="0" w:color="auto"/>
            </w:tcBorders>
            <w:vAlign w:val="center"/>
          </w:tcPr>
          <w:p w:rsidR="00B90F99" w:rsidRDefault="00B90F99">
            <w:pPr>
              <w:spacing w:line="360" w:lineRule="auto"/>
              <w:jc w:val="center"/>
              <w:textAlignment w:val="center"/>
              <w:rPr>
                <w:rFonts w:ascii="宋体" w:hAnsi="宋体" w:cs="宋体"/>
                <w:color w:val="000000"/>
                <w:kern w:val="0"/>
                <w:sz w:val="18"/>
                <w:szCs w:val="22"/>
                <w:lang w:bidi="ar"/>
              </w:rPr>
            </w:pPr>
          </w:p>
        </w:tc>
        <w:tc>
          <w:tcPr>
            <w:tcW w:w="2411"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kern w:val="0"/>
                <w:sz w:val="18"/>
                <w:szCs w:val="22"/>
                <w:lang w:bidi="ar"/>
              </w:rPr>
            </w:pPr>
          </w:p>
        </w:tc>
        <w:tc>
          <w:tcPr>
            <w:tcW w:w="1985" w:type="dxa"/>
            <w:tcBorders>
              <w:top w:val="single" w:sz="4" w:space="0" w:color="auto"/>
              <w:left w:val="single" w:sz="4" w:space="0" w:color="auto"/>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color w:val="000000"/>
                <w:kern w:val="0"/>
                <w:sz w:val="18"/>
                <w:szCs w:val="22"/>
                <w:lang w:bidi="ar"/>
              </w:rPr>
              <w:t>保卫值班室</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入侵和紧急报警系统：紧急报警装置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67</w:t>
            </w:r>
          </w:p>
        </w:tc>
        <w:tc>
          <w:tcPr>
            <w:tcW w:w="1137" w:type="dxa"/>
            <w:vMerge/>
            <w:tcBorders>
              <w:left w:val="single" w:sz="4" w:space="0" w:color="auto"/>
              <w:right w:val="single" w:sz="4" w:space="0" w:color="auto"/>
            </w:tcBorders>
            <w:vAlign w:val="center"/>
          </w:tcPr>
          <w:p w:rsidR="00B90F99" w:rsidRDefault="00B90F99">
            <w:pPr>
              <w:spacing w:line="360" w:lineRule="auto"/>
              <w:jc w:val="center"/>
              <w:textAlignment w:val="center"/>
              <w:rPr>
                <w:rFonts w:ascii="宋体" w:hAnsi="宋体" w:cs="宋体"/>
                <w:color w:val="000000"/>
                <w:kern w:val="0"/>
                <w:sz w:val="18"/>
                <w:szCs w:val="22"/>
                <w:lang w:bidi="ar"/>
              </w:rPr>
            </w:pPr>
          </w:p>
        </w:tc>
        <w:tc>
          <w:tcPr>
            <w:tcW w:w="2411" w:type="dxa"/>
            <w:vMerge/>
            <w:tcBorders>
              <w:left w:val="single" w:sz="4" w:space="0" w:color="auto"/>
              <w:right w:val="single" w:sz="4" w:space="0" w:color="auto"/>
            </w:tcBorders>
            <w:vAlign w:val="center"/>
          </w:tcPr>
          <w:p w:rsidR="00B90F99" w:rsidRDefault="00B90F99">
            <w:pPr>
              <w:jc w:val="center"/>
              <w:textAlignment w:val="center"/>
              <w:rPr>
                <w:rFonts w:ascii="宋体" w:hAnsi="宋体" w:cs="宋体"/>
                <w:color w:val="000000"/>
                <w:kern w:val="0"/>
                <w:sz w:val="18"/>
                <w:szCs w:val="22"/>
                <w:lang w:bidi="ar"/>
              </w:rPr>
            </w:pPr>
          </w:p>
        </w:tc>
        <w:tc>
          <w:tcPr>
            <w:tcW w:w="5432" w:type="dxa"/>
            <w:gridSpan w:val="2"/>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机动巡逻设备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68</w:t>
            </w:r>
          </w:p>
        </w:tc>
        <w:tc>
          <w:tcPr>
            <w:tcW w:w="1137" w:type="dxa"/>
            <w:vMerge/>
            <w:tcBorders>
              <w:left w:val="single" w:sz="4" w:space="0" w:color="auto"/>
              <w:right w:val="single" w:sz="4" w:space="0" w:color="auto"/>
            </w:tcBorders>
            <w:vAlign w:val="center"/>
          </w:tcPr>
          <w:p w:rsidR="00B90F99" w:rsidRDefault="00B90F99">
            <w:pPr>
              <w:spacing w:line="360" w:lineRule="auto"/>
              <w:jc w:val="center"/>
              <w:textAlignment w:val="center"/>
              <w:rPr>
                <w:rFonts w:ascii="宋体" w:hAnsi="宋体" w:cs="宋体"/>
                <w:color w:val="000000"/>
                <w:kern w:val="0"/>
                <w:sz w:val="18"/>
                <w:szCs w:val="22"/>
                <w:lang w:bidi="ar"/>
              </w:rPr>
            </w:pPr>
          </w:p>
        </w:tc>
        <w:tc>
          <w:tcPr>
            <w:tcW w:w="2411" w:type="dxa"/>
            <w:vMerge/>
            <w:tcBorders>
              <w:left w:val="single" w:sz="4" w:space="0" w:color="auto"/>
              <w:right w:val="single" w:sz="4" w:space="0" w:color="auto"/>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5432" w:type="dxa"/>
            <w:gridSpan w:val="2"/>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应急公共广播系统</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69</w:t>
            </w:r>
          </w:p>
        </w:tc>
        <w:tc>
          <w:tcPr>
            <w:tcW w:w="1137" w:type="dxa"/>
            <w:vMerge/>
            <w:tcBorders>
              <w:left w:val="single" w:sz="4" w:space="0" w:color="auto"/>
              <w:bottom w:val="single" w:sz="4" w:space="0" w:color="000000"/>
              <w:right w:val="single" w:sz="4" w:space="0" w:color="auto"/>
            </w:tcBorders>
            <w:vAlign w:val="center"/>
          </w:tcPr>
          <w:p w:rsidR="00B90F99" w:rsidRDefault="00B90F99">
            <w:pPr>
              <w:widowControl/>
              <w:spacing w:line="360" w:lineRule="auto"/>
              <w:jc w:val="center"/>
              <w:textAlignment w:val="center"/>
              <w:rPr>
                <w:rFonts w:ascii="宋体" w:hAnsi="宋体" w:cs="宋体"/>
                <w:color w:val="000000"/>
                <w:sz w:val="18"/>
                <w:szCs w:val="22"/>
              </w:rPr>
            </w:pPr>
          </w:p>
        </w:tc>
        <w:tc>
          <w:tcPr>
            <w:tcW w:w="2411" w:type="dxa"/>
            <w:vMerge/>
            <w:tcBorders>
              <w:left w:val="single" w:sz="4" w:space="0" w:color="auto"/>
              <w:bottom w:val="single" w:sz="4" w:space="0" w:color="000000"/>
              <w:right w:val="single" w:sz="4" w:space="0" w:color="auto"/>
            </w:tcBorders>
            <w:vAlign w:val="center"/>
          </w:tcPr>
          <w:p w:rsidR="00B90F99" w:rsidRDefault="00B90F99">
            <w:pPr>
              <w:widowControl/>
              <w:spacing w:line="360" w:lineRule="auto"/>
              <w:jc w:val="center"/>
              <w:textAlignment w:val="center"/>
              <w:rPr>
                <w:rFonts w:ascii="宋体" w:hAnsi="宋体" w:cs="宋体"/>
                <w:color w:val="000000"/>
                <w:sz w:val="18"/>
                <w:szCs w:val="22"/>
              </w:rPr>
            </w:pPr>
          </w:p>
        </w:tc>
        <w:tc>
          <w:tcPr>
            <w:tcW w:w="5432" w:type="dxa"/>
            <w:gridSpan w:val="2"/>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w:t>
            </w:r>
            <w:r>
              <w:rPr>
                <w:rFonts w:ascii="宋体" w:hAnsi="宋体" w:cs="宋体"/>
                <w:color w:val="000000"/>
                <w:kern w:val="0"/>
                <w:sz w:val="18"/>
                <w:szCs w:val="22"/>
                <w:lang w:bidi="ar"/>
              </w:rPr>
              <w:t>监控室</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70</w:t>
            </w:r>
          </w:p>
        </w:tc>
        <w:tc>
          <w:tcPr>
            <w:tcW w:w="1137" w:type="dxa"/>
            <w:vMerge w:val="restart"/>
            <w:tcBorders>
              <w:top w:val="single" w:sz="4" w:space="0" w:color="000000"/>
              <w:left w:val="single" w:sz="4" w:space="0" w:color="000000"/>
              <w:bottom w:val="single" w:sz="4" w:space="0" w:color="auto"/>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河流型饮用水水源</w:t>
            </w:r>
          </w:p>
        </w:tc>
        <w:tc>
          <w:tcPr>
            <w:tcW w:w="2411" w:type="dxa"/>
            <w:vMerge w:val="restart"/>
            <w:tcBorders>
              <w:top w:val="single" w:sz="4" w:space="0" w:color="000000"/>
              <w:left w:val="single" w:sz="4" w:space="0" w:color="000000"/>
              <w:bottom w:val="single" w:sz="4" w:space="0" w:color="auto"/>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取水口、取水泵站（房）、水质监测设施</w:t>
            </w:r>
          </w:p>
        </w:tc>
        <w:tc>
          <w:tcPr>
            <w:tcW w:w="1985" w:type="dxa"/>
            <w:vMerge w:val="restart"/>
            <w:tcBorders>
              <w:top w:val="single" w:sz="4" w:space="0" w:color="000000"/>
              <w:left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实体防护措施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防盗门窗（栅、网、索）、防暴棍（叉）、望远镜、强光手电筒、急救箱、警示（警戒）标志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71</w:t>
            </w:r>
          </w:p>
        </w:tc>
        <w:tc>
          <w:tcPr>
            <w:tcW w:w="1137" w:type="dxa"/>
            <w:vMerge/>
            <w:tcBorders>
              <w:top w:val="single" w:sz="4" w:space="0" w:color="000000"/>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kern w:val="0"/>
                <w:sz w:val="18"/>
                <w:szCs w:val="22"/>
                <w:lang w:bidi="ar"/>
              </w:rPr>
            </w:pPr>
          </w:p>
        </w:tc>
        <w:tc>
          <w:tcPr>
            <w:tcW w:w="2411" w:type="dxa"/>
            <w:vMerge/>
            <w:tcBorders>
              <w:top w:val="single" w:sz="4" w:space="0" w:color="000000"/>
              <w:left w:val="single" w:sz="4" w:space="0" w:color="000000"/>
              <w:bottom w:val="single" w:sz="4" w:space="0" w:color="auto"/>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1985" w:type="dxa"/>
            <w:vMerge/>
            <w:tcBorders>
              <w:left w:val="single" w:sz="4" w:space="0" w:color="000000"/>
              <w:bottom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封闭式围</w:t>
            </w:r>
            <w:r>
              <w:rPr>
                <w:rFonts w:ascii="宋体" w:hAnsi="宋体" w:cs="宋体" w:hint="eastAsia"/>
                <w:color w:val="000000" w:themeColor="text1"/>
                <w:kern w:val="0"/>
                <w:sz w:val="18"/>
                <w:szCs w:val="22"/>
                <w:lang w:bidi="ar"/>
              </w:rPr>
              <w:t>栏（网、</w:t>
            </w:r>
            <w:r>
              <w:rPr>
                <w:rFonts w:ascii="宋体" w:hAnsi="宋体" w:cs="宋体" w:hint="eastAsia"/>
                <w:color w:val="000000"/>
                <w:kern w:val="0"/>
                <w:sz w:val="18"/>
                <w:szCs w:val="22"/>
                <w:lang w:bidi="ar"/>
              </w:rPr>
              <w:t>墙）</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72</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监测系统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监测、防护等设备和物资</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bl>
    <w:p w:rsidR="00B90F99" w:rsidRDefault="00B90F99">
      <w:pPr>
        <w:pStyle w:val="aff4"/>
        <w:numPr>
          <w:ilvl w:val="0"/>
          <w:numId w:val="0"/>
        </w:numPr>
        <w:spacing w:before="156" w:after="156"/>
        <w:jc w:val="both"/>
      </w:pPr>
    </w:p>
    <w:p w:rsidR="00B90F99" w:rsidRDefault="00E55827">
      <w:pPr>
        <w:pStyle w:val="aff4"/>
        <w:numPr>
          <w:ilvl w:val="1"/>
          <w:numId w:val="43"/>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2411"/>
        <w:gridCol w:w="1985"/>
        <w:gridCol w:w="344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73</w:t>
            </w:r>
          </w:p>
        </w:tc>
        <w:tc>
          <w:tcPr>
            <w:tcW w:w="1137" w:type="dxa"/>
            <w:tcBorders>
              <w:left w:val="single" w:sz="4" w:space="0" w:color="000000"/>
              <w:bottom w:val="single" w:sz="4" w:space="0" w:color="auto"/>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河流型饮用水水源</w:t>
            </w:r>
          </w:p>
        </w:tc>
        <w:tc>
          <w:tcPr>
            <w:tcW w:w="2411" w:type="dxa"/>
            <w:tcBorders>
              <w:left w:val="single" w:sz="4" w:space="0" w:color="000000"/>
              <w:bottom w:val="single" w:sz="4" w:space="0" w:color="auto"/>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取水口、取水泵站（房）、水质监测设施</w:t>
            </w: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74</w:t>
            </w:r>
          </w:p>
        </w:tc>
        <w:tc>
          <w:tcPr>
            <w:tcW w:w="1137" w:type="dxa"/>
            <w:vMerge w:val="restart"/>
            <w:tcBorders>
              <w:left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湖库型饮用水水源</w:t>
            </w:r>
          </w:p>
        </w:tc>
        <w:tc>
          <w:tcPr>
            <w:tcW w:w="2411" w:type="dxa"/>
            <w:vMerge w:val="restart"/>
            <w:tcBorders>
              <w:top w:val="single" w:sz="4" w:space="0" w:color="000000"/>
              <w:left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取水口、取水泵站（房））</w:t>
            </w:r>
          </w:p>
        </w:tc>
        <w:tc>
          <w:tcPr>
            <w:tcW w:w="1985" w:type="dxa"/>
            <w:vMerge w:val="restart"/>
            <w:tcBorders>
              <w:top w:val="single" w:sz="4" w:space="0" w:color="000000"/>
              <w:left w:val="single" w:sz="4" w:space="0" w:color="000000"/>
              <w:right w:val="single" w:sz="4" w:space="0" w:color="000000"/>
            </w:tcBorders>
            <w:vAlign w:val="center"/>
          </w:tcPr>
          <w:p w:rsidR="00B90F99" w:rsidRDefault="00E55827">
            <w:pPr>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实体防护措施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防盗门窗（栅、网、索）、防暴棍（叉）、望远镜、强光手电筒、急救箱、警示（警戒）标志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75</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kern w:val="0"/>
                <w:sz w:val="18"/>
                <w:szCs w:val="22"/>
                <w:lang w:bidi="ar"/>
              </w:rPr>
            </w:pPr>
          </w:p>
        </w:tc>
        <w:tc>
          <w:tcPr>
            <w:tcW w:w="2411" w:type="dxa"/>
            <w:vMerge/>
            <w:tcBorders>
              <w:left w:val="single" w:sz="4" w:space="0" w:color="000000"/>
              <w:right w:val="single" w:sz="4" w:space="0" w:color="000000"/>
            </w:tcBorders>
            <w:vAlign w:val="center"/>
          </w:tcPr>
          <w:p w:rsidR="00B90F99" w:rsidRDefault="00B90F99">
            <w:pPr>
              <w:spacing w:line="360" w:lineRule="auto"/>
              <w:jc w:val="center"/>
              <w:textAlignment w:val="center"/>
              <w:rPr>
                <w:rFonts w:ascii="宋体" w:hAnsi="宋体" w:cs="宋体"/>
                <w:color w:val="000000"/>
                <w:kern w:val="0"/>
                <w:sz w:val="18"/>
                <w:szCs w:val="22"/>
                <w:lang w:bidi="ar"/>
              </w:rPr>
            </w:pPr>
          </w:p>
        </w:tc>
        <w:tc>
          <w:tcPr>
            <w:tcW w:w="1985" w:type="dxa"/>
            <w:vMerge/>
            <w:tcBorders>
              <w:left w:val="single" w:sz="4" w:space="0" w:color="000000"/>
              <w:bottom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封闭式围栏（墙）</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76</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监测系统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监测、防护等设备和物资</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77</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78</w:t>
            </w:r>
          </w:p>
        </w:tc>
        <w:tc>
          <w:tcPr>
            <w:tcW w:w="1137" w:type="dxa"/>
            <w:vMerge w:val="restart"/>
            <w:tcBorders>
              <w:top w:val="single" w:sz="4" w:space="0" w:color="auto"/>
              <w:left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地下水水源</w:t>
            </w:r>
          </w:p>
        </w:tc>
        <w:tc>
          <w:tcPr>
            <w:tcW w:w="2411" w:type="dxa"/>
            <w:vMerge w:val="restart"/>
            <w:tcBorders>
              <w:top w:val="single" w:sz="4" w:space="0" w:color="auto"/>
              <w:left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地下水水源井、取水泵站（房）</w:t>
            </w:r>
          </w:p>
        </w:tc>
        <w:tc>
          <w:tcPr>
            <w:tcW w:w="1985" w:type="dxa"/>
            <w:vMerge w:val="restart"/>
            <w:tcBorders>
              <w:top w:val="single" w:sz="4" w:space="0" w:color="000000"/>
              <w:left w:val="single" w:sz="4" w:space="0" w:color="000000"/>
              <w:right w:val="single" w:sz="4" w:space="0" w:color="000000"/>
            </w:tcBorders>
            <w:vAlign w:val="center"/>
          </w:tcPr>
          <w:p w:rsidR="00B90F99" w:rsidRDefault="00E55827">
            <w:pPr>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实体防护措施</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防盗门窗（栅、网、索）、防暴棍（叉）、望远镜、强光手电筒、急救箱、警示（警戒）标志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79</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kern w:val="0"/>
                <w:sz w:val="18"/>
                <w:szCs w:val="22"/>
                <w:lang w:bidi="ar"/>
              </w:rPr>
            </w:pPr>
          </w:p>
        </w:tc>
        <w:tc>
          <w:tcPr>
            <w:tcW w:w="2411" w:type="dxa"/>
            <w:vMerge/>
            <w:tcBorders>
              <w:top w:val="single" w:sz="4" w:space="0" w:color="000000"/>
              <w:left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1985" w:type="dxa"/>
            <w:vMerge/>
            <w:tcBorders>
              <w:left w:val="single" w:sz="4" w:space="0" w:color="000000"/>
              <w:bottom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封闭式围栏</w:t>
            </w:r>
            <w:r>
              <w:rPr>
                <w:rFonts w:ascii="宋体" w:hAnsi="宋体" w:cs="宋体" w:hint="eastAsia"/>
                <w:color w:val="000000" w:themeColor="text1"/>
                <w:kern w:val="0"/>
                <w:sz w:val="18"/>
                <w:szCs w:val="22"/>
                <w:lang w:bidi="ar"/>
              </w:rPr>
              <w:t>（网、</w:t>
            </w:r>
            <w:r>
              <w:rPr>
                <w:rFonts w:ascii="宋体" w:hAnsi="宋体" w:cs="宋体" w:hint="eastAsia"/>
                <w:color w:val="000000"/>
                <w:kern w:val="0"/>
                <w:sz w:val="18"/>
                <w:szCs w:val="22"/>
                <w:lang w:bidi="ar"/>
              </w:rPr>
              <w:t>墙）</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80</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right w:val="single" w:sz="4" w:space="0" w:color="000000"/>
            </w:tcBorders>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监测系统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监测、防护等设备和物资</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81</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bottom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视频监控系统</w:t>
            </w:r>
          </w:p>
        </w:tc>
        <w:tc>
          <w:tcPr>
            <w:tcW w:w="344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bl>
    <w:p w:rsidR="00B90F99" w:rsidRDefault="00B90F99">
      <w:pPr>
        <w:pStyle w:val="aff4"/>
        <w:numPr>
          <w:ilvl w:val="0"/>
          <w:numId w:val="0"/>
        </w:numPr>
        <w:spacing w:before="156" w:after="156"/>
        <w:jc w:val="both"/>
      </w:pPr>
    </w:p>
    <w:p w:rsidR="00B90F99" w:rsidRDefault="00B90F99">
      <w:pPr>
        <w:pStyle w:val="affffff0"/>
        <w:ind w:firstLine="420"/>
      </w:pPr>
    </w:p>
    <w:p w:rsidR="00B90F99" w:rsidRDefault="00E55827">
      <w:pPr>
        <w:pStyle w:val="aff4"/>
        <w:numPr>
          <w:ilvl w:val="1"/>
          <w:numId w:val="44"/>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2411"/>
        <w:gridCol w:w="1985"/>
        <w:gridCol w:w="140"/>
        <w:gridCol w:w="330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3"/>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3"/>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82</w:t>
            </w:r>
          </w:p>
        </w:tc>
        <w:tc>
          <w:tcPr>
            <w:tcW w:w="1137" w:type="dxa"/>
            <w:vMerge w:val="restart"/>
            <w:tcBorders>
              <w:left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sz w:val="18"/>
                <w:szCs w:val="22"/>
              </w:rPr>
              <w:t>集中式饮用水水源</w:t>
            </w:r>
          </w:p>
        </w:tc>
        <w:tc>
          <w:tcPr>
            <w:tcW w:w="2411" w:type="dxa"/>
            <w:vMerge w:val="restart"/>
            <w:tcBorders>
              <w:left w:val="single" w:sz="4" w:space="0" w:color="000000"/>
              <w:right w:val="single" w:sz="4" w:space="0" w:color="000000"/>
            </w:tcBorders>
            <w:vAlign w:val="center"/>
          </w:tcPr>
          <w:p w:rsidR="00B90F99" w:rsidRDefault="00E55827">
            <w:pPr>
              <w:spacing w:line="360" w:lineRule="auto"/>
              <w:jc w:val="center"/>
              <w:textAlignment w:val="center"/>
              <w:rPr>
                <w:rFonts w:ascii="宋体" w:hAnsi="宋体" w:cs="宋体"/>
                <w:color w:val="000000"/>
                <w:kern w:val="0"/>
                <w:sz w:val="18"/>
                <w:szCs w:val="22"/>
                <w:lang w:bidi="ar"/>
              </w:rPr>
            </w:pPr>
            <w:r>
              <w:rPr>
                <w:rFonts w:ascii="宋体" w:hAnsi="宋体" w:cs="宋体"/>
                <w:color w:val="000000"/>
                <w:sz w:val="18"/>
                <w:szCs w:val="22"/>
              </w:rPr>
              <w:t>管理设施</w:t>
            </w:r>
          </w:p>
        </w:tc>
        <w:tc>
          <w:tcPr>
            <w:tcW w:w="1985" w:type="dxa"/>
            <w:vMerge w:val="restart"/>
            <w:tcBorders>
              <w:top w:val="single" w:sz="4" w:space="0" w:color="000000"/>
              <w:left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保卫执勤岗位</w:t>
            </w:r>
          </w:p>
        </w:tc>
        <w:tc>
          <w:tcPr>
            <w:tcW w:w="3447" w:type="dxa"/>
            <w:gridSpan w:val="2"/>
            <w:tcBorders>
              <w:top w:val="single" w:sz="4" w:space="0" w:color="000000"/>
              <w:left w:val="single" w:sz="4" w:space="0" w:color="000000"/>
              <w:bottom w:val="single" w:sz="4" w:space="0" w:color="000000"/>
              <w:right w:val="single" w:sz="4" w:space="0" w:color="000000"/>
            </w:tcBorders>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防盗门窗（栅、网、索）、防暴棍（叉）、望远镜、强光手电筒、急救箱、警示（警戒）标志</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83</w:t>
            </w:r>
          </w:p>
        </w:tc>
        <w:tc>
          <w:tcPr>
            <w:tcW w:w="1137" w:type="dxa"/>
            <w:vMerge/>
            <w:tcBorders>
              <w:left w:val="single" w:sz="4" w:space="0" w:color="000000"/>
              <w:right w:val="single" w:sz="4" w:space="0" w:color="000000"/>
            </w:tcBorders>
            <w:vAlign w:val="center"/>
          </w:tcPr>
          <w:p w:rsidR="00B90F99" w:rsidRDefault="00B90F99">
            <w:pPr>
              <w:spacing w:line="360" w:lineRule="auto"/>
              <w:jc w:val="center"/>
              <w:textAlignment w:val="center"/>
              <w:rPr>
                <w:rFonts w:ascii="宋体" w:hAnsi="宋体" w:cs="宋体"/>
                <w:color w:val="000000"/>
                <w:kern w:val="0"/>
                <w:sz w:val="18"/>
                <w:szCs w:val="22"/>
                <w:lang w:bidi="ar"/>
              </w:rPr>
            </w:pPr>
          </w:p>
        </w:tc>
        <w:tc>
          <w:tcPr>
            <w:tcW w:w="2411" w:type="dxa"/>
            <w:vMerge/>
            <w:tcBorders>
              <w:left w:val="single" w:sz="4" w:space="0" w:color="000000"/>
              <w:right w:val="single" w:sz="4" w:space="0" w:color="000000"/>
            </w:tcBorders>
            <w:vAlign w:val="center"/>
          </w:tcPr>
          <w:p w:rsidR="00B90F99" w:rsidRDefault="00B90F99">
            <w:pPr>
              <w:spacing w:line="360" w:lineRule="auto"/>
              <w:jc w:val="center"/>
              <w:textAlignment w:val="center"/>
              <w:rPr>
                <w:rFonts w:ascii="宋体" w:hAnsi="宋体" w:cs="宋体"/>
                <w:color w:val="000000"/>
                <w:kern w:val="0"/>
                <w:sz w:val="18"/>
                <w:szCs w:val="22"/>
                <w:lang w:bidi="ar"/>
              </w:rPr>
            </w:pPr>
          </w:p>
        </w:tc>
        <w:tc>
          <w:tcPr>
            <w:tcW w:w="1985" w:type="dxa"/>
            <w:vMerge/>
            <w:tcBorders>
              <w:left w:val="single" w:sz="4" w:space="0" w:color="000000"/>
              <w:bottom w:val="single" w:sz="4" w:space="0" w:color="auto"/>
              <w:right w:val="single" w:sz="4" w:space="0" w:color="000000"/>
            </w:tcBorders>
            <w:vAlign w:val="center"/>
          </w:tcPr>
          <w:p w:rsidR="00B90F99" w:rsidRDefault="00B90F99">
            <w:pPr>
              <w:widowControl/>
              <w:jc w:val="center"/>
              <w:textAlignment w:val="center"/>
              <w:rPr>
                <w:rFonts w:ascii="宋体" w:hAnsi="宋体" w:cs="宋体"/>
                <w:color w:val="000000"/>
                <w:kern w:val="0"/>
                <w:sz w:val="18"/>
                <w:szCs w:val="22"/>
                <w:lang w:bidi="ar"/>
              </w:rPr>
            </w:pPr>
          </w:p>
        </w:tc>
        <w:tc>
          <w:tcPr>
            <w:tcW w:w="3447" w:type="dxa"/>
            <w:gridSpan w:val="2"/>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对讲机等通信工具</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84</w:t>
            </w:r>
          </w:p>
        </w:tc>
        <w:tc>
          <w:tcPr>
            <w:tcW w:w="1137" w:type="dxa"/>
            <w:vMerge/>
            <w:tcBorders>
              <w:left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2411" w:type="dxa"/>
            <w:vMerge/>
            <w:tcBorders>
              <w:left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1985" w:type="dxa"/>
            <w:tcBorders>
              <w:top w:val="single" w:sz="4" w:space="0" w:color="auto"/>
              <w:left w:val="single" w:sz="4" w:space="0" w:color="000000"/>
              <w:bottom w:val="single" w:sz="4" w:space="0" w:color="auto"/>
              <w:right w:val="single" w:sz="4" w:space="0" w:color="auto"/>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color w:val="000000"/>
                <w:kern w:val="0"/>
                <w:sz w:val="18"/>
                <w:szCs w:val="22"/>
                <w:lang w:bidi="ar"/>
              </w:rPr>
              <w:t>保卫值班室</w:t>
            </w:r>
          </w:p>
        </w:tc>
        <w:tc>
          <w:tcPr>
            <w:tcW w:w="3447" w:type="dxa"/>
            <w:gridSpan w:val="2"/>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入侵和紧急报警系统：紧急报警装置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85</w:t>
            </w:r>
          </w:p>
        </w:tc>
        <w:tc>
          <w:tcPr>
            <w:tcW w:w="1137" w:type="dxa"/>
            <w:vMerge/>
            <w:tcBorders>
              <w:left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2411" w:type="dxa"/>
            <w:vMerge/>
            <w:tcBorders>
              <w:left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5432" w:type="dxa"/>
            <w:gridSpan w:val="3"/>
            <w:tcBorders>
              <w:top w:val="single" w:sz="4" w:space="0" w:color="auto"/>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机动巡逻设备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86</w:t>
            </w:r>
          </w:p>
        </w:tc>
        <w:tc>
          <w:tcPr>
            <w:tcW w:w="1137" w:type="dxa"/>
            <w:vMerge/>
            <w:tcBorders>
              <w:left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2411" w:type="dxa"/>
            <w:vMerge/>
            <w:tcBorders>
              <w:left w:val="single" w:sz="4" w:space="0" w:color="000000"/>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5432" w:type="dxa"/>
            <w:gridSpan w:val="3"/>
            <w:tcBorders>
              <w:top w:val="single" w:sz="4" w:space="0" w:color="000000"/>
              <w:left w:val="single" w:sz="4" w:space="0" w:color="000000"/>
              <w:bottom w:val="single" w:sz="4" w:space="0" w:color="000000"/>
              <w:right w:val="single" w:sz="4" w:space="0" w:color="000000"/>
            </w:tcBorders>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应急公共广播系统</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87</w:t>
            </w:r>
          </w:p>
        </w:tc>
        <w:tc>
          <w:tcPr>
            <w:tcW w:w="1137" w:type="dxa"/>
            <w:vMerge/>
            <w:tcBorders>
              <w:left w:val="single" w:sz="4" w:space="0" w:color="000000"/>
              <w:bottom w:val="single" w:sz="4" w:space="0" w:color="auto"/>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widowControl/>
              <w:spacing w:line="360" w:lineRule="auto"/>
              <w:jc w:val="center"/>
              <w:textAlignment w:val="center"/>
              <w:rPr>
                <w:rFonts w:ascii="宋体" w:hAnsi="宋体" w:cs="宋体"/>
                <w:color w:val="000000"/>
                <w:kern w:val="0"/>
                <w:sz w:val="18"/>
                <w:szCs w:val="22"/>
                <w:lang w:bidi="ar"/>
              </w:rPr>
            </w:pPr>
          </w:p>
        </w:tc>
        <w:tc>
          <w:tcPr>
            <w:tcW w:w="5432"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视频监控室</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spacing w:line="360" w:lineRule="auto"/>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88</w:t>
            </w:r>
          </w:p>
        </w:tc>
        <w:tc>
          <w:tcPr>
            <w:tcW w:w="1137" w:type="dxa"/>
            <w:vMerge w:val="restart"/>
            <w:tcBorders>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城市供水系统</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周界</w:t>
            </w: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围墙或栅栏</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89</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90</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入侵和紧急报警系统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入侵探测装置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91</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电子巡查系统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电子巡查点</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92</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周界主要进出口</w:t>
            </w:r>
          </w:p>
        </w:tc>
        <w:tc>
          <w:tcPr>
            <w:tcW w:w="2125" w:type="dxa"/>
            <w:gridSpan w:val="2"/>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人车分流通道</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93</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gridSpan w:val="2"/>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3307" w:type="dxa"/>
            <w:tcBorders>
              <w:top w:val="single" w:sz="4" w:space="0" w:color="000000"/>
              <w:left w:val="single" w:sz="4" w:space="0" w:color="000000"/>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车辆阻挡装置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bl>
    <w:p w:rsidR="00B90F99" w:rsidRDefault="00B90F99">
      <w:pPr>
        <w:pStyle w:val="aff4"/>
        <w:numPr>
          <w:ilvl w:val="0"/>
          <w:numId w:val="0"/>
        </w:numPr>
        <w:spacing w:before="156" w:after="156"/>
        <w:jc w:val="both"/>
      </w:pPr>
    </w:p>
    <w:p w:rsidR="00B90F99" w:rsidRDefault="00B90F99">
      <w:pPr>
        <w:pStyle w:val="aff4"/>
        <w:numPr>
          <w:ilvl w:val="0"/>
          <w:numId w:val="0"/>
        </w:numPr>
        <w:spacing w:before="156" w:after="156"/>
        <w:jc w:val="both"/>
      </w:pPr>
    </w:p>
    <w:p w:rsidR="00B90F99" w:rsidRDefault="00E55827">
      <w:pPr>
        <w:pStyle w:val="aff4"/>
        <w:numPr>
          <w:ilvl w:val="1"/>
          <w:numId w:val="45"/>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1579"/>
        <w:gridCol w:w="832"/>
        <w:gridCol w:w="2125"/>
        <w:gridCol w:w="330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3"/>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3"/>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94</w:t>
            </w:r>
          </w:p>
        </w:tc>
        <w:tc>
          <w:tcPr>
            <w:tcW w:w="1137" w:type="dxa"/>
            <w:vMerge w:val="restart"/>
            <w:tcBorders>
              <w:left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城市供水系统</w:t>
            </w:r>
          </w:p>
        </w:tc>
        <w:tc>
          <w:tcPr>
            <w:tcW w:w="2411" w:type="dxa"/>
            <w:gridSpan w:val="2"/>
            <w:vMerge w:val="restart"/>
            <w:tcBorders>
              <w:left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周界主要进出口</w:t>
            </w:r>
          </w:p>
        </w:tc>
        <w:tc>
          <w:tcPr>
            <w:tcW w:w="2125" w:type="dxa"/>
            <w:vMerge w:val="restart"/>
            <w:tcBorders>
              <w:left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棍棒、钢叉等防护器械及对讲机等必要的通信工具</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95</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gridSpan w:val="2"/>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vMerge/>
            <w:tcBorders>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设置门卫值班室</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96</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gridSpan w:val="2"/>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97</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411" w:type="dxa"/>
            <w:gridSpan w:val="2"/>
            <w:vMerge/>
            <w:tcBorders>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98</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val="restart"/>
            <w:tcBorders>
              <w:top w:val="single" w:sz="4" w:space="0" w:color="auto"/>
              <w:left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易制</w:t>
            </w:r>
            <w:proofErr w:type="gramStart"/>
            <w:r>
              <w:rPr>
                <w:rFonts w:ascii="宋体" w:hAnsi="宋体" w:cs="宋体" w:hint="eastAsia"/>
                <w:color w:val="000000"/>
                <w:kern w:val="0"/>
                <w:sz w:val="18"/>
                <w:szCs w:val="22"/>
                <w:lang w:bidi="ar"/>
              </w:rPr>
              <w:t>爆危化品</w:t>
            </w:r>
            <w:proofErr w:type="gramEnd"/>
            <w:r>
              <w:rPr>
                <w:rFonts w:ascii="宋体" w:hAnsi="宋体" w:cs="宋体" w:hint="eastAsia"/>
                <w:color w:val="000000"/>
                <w:kern w:val="0"/>
                <w:sz w:val="18"/>
                <w:szCs w:val="22"/>
                <w:lang w:bidi="ar"/>
              </w:rPr>
              <w:t>储藏室（库）</w:t>
            </w:r>
          </w:p>
        </w:tc>
        <w:tc>
          <w:tcPr>
            <w:tcW w:w="832"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大门</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防盗安全门</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99</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right w:val="single" w:sz="4" w:space="0" w:color="auto"/>
            </w:tcBorders>
            <w:vAlign w:val="center"/>
          </w:tcPr>
          <w:p w:rsidR="00B90F99" w:rsidRDefault="00B90F99">
            <w:pPr>
              <w:jc w:val="center"/>
              <w:rPr>
                <w:rFonts w:ascii="宋体" w:hAnsi="宋体" w:cs="宋体"/>
                <w:color w:val="000000"/>
                <w:sz w:val="18"/>
                <w:szCs w:val="22"/>
              </w:rPr>
            </w:pPr>
          </w:p>
        </w:tc>
        <w:tc>
          <w:tcPr>
            <w:tcW w:w="832" w:type="dxa"/>
            <w:vMerge w:val="restart"/>
            <w:tcBorders>
              <w:top w:val="single" w:sz="4" w:space="0" w:color="auto"/>
              <w:left w:val="single" w:sz="4" w:space="0" w:color="auto"/>
              <w:bottom w:val="single" w:sz="4" w:space="0" w:color="auto"/>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进出口</w:t>
            </w:r>
          </w:p>
        </w:tc>
        <w:tc>
          <w:tcPr>
            <w:tcW w:w="2125"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100</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right w:val="single" w:sz="4" w:space="0" w:color="auto"/>
            </w:tcBorders>
            <w:vAlign w:val="center"/>
          </w:tcPr>
          <w:p w:rsidR="00B90F99" w:rsidRDefault="00B90F99">
            <w:pPr>
              <w:jc w:val="center"/>
              <w:rPr>
                <w:rFonts w:ascii="宋体" w:hAnsi="宋体" w:cs="宋体"/>
                <w:color w:val="000000"/>
                <w:sz w:val="18"/>
                <w:szCs w:val="22"/>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2125" w:type="dxa"/>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101</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right w:val="single" w:sz="4" w:space="0" w:color="auto"/>
            </w:tcBorders>
            <w:vAlign w:val="center"/>
          </w:tcPr>
          <w:p w:rsidR="00B90F99" w:rsidRDefault="00B90F99">
            <w:pPr>
              <w:jc w:val="center"/>
              <w:rPr>
                <w:rFonts w:ascii="宋体" w:hAnsi="宋体" w:cs="宋体"/>
                <w:color w:val="000000"/>
                <w:sz w:val="18"/>
                <w:szCs w:val="22"/>
              </w:rPr>
            </w:pPr>
          </w:p>
        </w:tc>
        <w:tc>
          <w:tcPr>
            <w:tcW w:w="832" w:type="dxa"/>
            <w:tcBorders>
              <w:top w:val="single" w:sz="4" w:space="0" w:color="auto"/>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室内</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102</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剧毒危化品储藏室（库）</w:t>
            </w: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进出口</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103</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室内</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104</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tcBorders>
              <w:top w:val="single" w:sz="4" w:space="0" w:color="000000"/>
              <w:left w:val="single" w:sz="4" w:space="0" w:color="000000"/>
              <w:bottom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危化品储藏室（库）</w:t>
            </w: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进出口</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bl>
    <w:p w:rsidR="00B90F99" w:rsidRDefault="00B90F99">
      <w:pPr>
        <w:pStyle w:val="aff4"/>
        <w:numPr>
          <w:ilvl w:val="0"/>
          <w:numId w:val="0"/>
        </w:numPr>
        <w:spacing w:before="156" w:after="156"/>
        <w:ind w:left="6663"/>
      </w:pPr>
    </w:p>
    <w:p w:rsidR="00B90F99" w:rsidRDefault="00B90F99">
      <w:pPr>
        <w:pStyle w:val="aff4"/>
        <w:numPr>
          <w:ilvl w:val="0"/>
          <w:numId w:val="0"/>
        </w:numPr>
        <w:spacing w:before="156" w:after="156"/>
        <w:ind w:left="6663"/>
      </w:pPr>
    </w:p>
    <w:p w:rsidR="00B90F99" w:rsidRDefault="00E55827">
      <w:pPr>
        <w:pStyle w:val="aff4"/>
        <w:numPr>
          <w:ilvl w:val="1"/>
          <w:numId w:val="46"/>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1579"/>
        <w:gridCol w:w="832"/>
        <w:gridCol w:w="2125"/>
        <w:gridCol w:w="330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3"/>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3"/>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105</w:t>
            </w:r>
          </w:p>
        </w:tc>
        <w:tc>
          <w:tcPr>
            <w:tcW w:w="1137" w:type="dxa"/>
            <w:vMerge w:val="restart"/>
            <w:tcBorders>
              <w:left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城市供水系统</w:t>
            </w:r>
          </w:p>
        </w:tc>
        <w:tc>
          <w:tcPr>
            <w:tcW w:w="1579" w:type="dxa"/>
            <w:tcBorders>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kern w:val="0"/>
                <w:sz w:val="18"/>
                <w:szCs w:val="22"/>
                <w:lang w:bidi="ar"/>
              </w:rPr>
            </w:pPr>
            <w:r>
              <w:rPr>
                <w:rFonts w:ascii="宋体" w:hAnsi="宋体" w:cs="宋体" w:hint="eastAsia"/>
                <w:color w:val="000000"/>
                <w:kern w:val="0"/>
                <w:sz w:val="18"/>
                <w:szCs w:val="22"/>
                <w:lang w:bidi="ar"/>
              </w:rPr>
              <w:t>危化品储藏室（库）</w:t>
            </w: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室内</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106</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加药间</w:t>
            </w: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大门</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钢质防护门</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107</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窗户</w:t>
            </w: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金属防护栏</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108</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进出口</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109</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vMerge/>
            <w:tcBorders>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110</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室内</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111</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清水池</w:t>
            </w: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人孔</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加盖上锁</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112</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通气孔</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防护罩</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113</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调蓄水池（箱）</w:t>
            </w: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人孔</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加盖上锁，双人双锁</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81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114</w:t>
            </w:r>
          </w:p>
        </w:tc>
        <w:tc>
          <w:tcPr>
            <w:tcW w:w="1137" w:type="dxa"/>
            <w:vMerge/>
            <w:tcBorders>
              <w:left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通气孔、溢流管口、排空管口</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实体防护设施</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防护装置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115</w:t>
            </w:r>
          </w:p>
        </w:tc>
        <w:tc>
          <w:tcPr>
            <w:tcW w:w="1137" w:type="dxa"/>
            <w:vMerge/>
            <w:tcBorders>
              <w:left w:val="single" w:sz="4" w:space="0" w:color="000000"/>
              <w:bottom w:val="single" w:sz="4" w:space="0" w:color="auto"/>
              <w:right w:val="single" w:sz="4" w:space="0" w:color="000000"/>
            </w:tcBorders>
            <w:vAlign w:val="center"/>
          </w:tcPr>
          <w:p w:rsidR="00B90F99" w:rsidRDefault="00B90F99">
            <w:pPr>
              <w:jc w:val="center"/>
              <w:rPr>
                <w:rFonts w:ascii="宋体" w:hAnsi="宋体" w:cs="宋体"/>
                <w:color w:val="000000"/>
                <w:sz w:val="18"/>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中央控制室（调度室）</w:t>
            </w: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进出口</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bl>
    <w:p w:rsidR="00B90F99" w:rsidRDefault="00E55827">
      <w:pPr>
        <w:pStyle w:val="aff4"/>
        <w:numPr>
          <w:ilvl w:val="1"/>
          <w:numId w:val="47"/>
        </w:numPr>
        <w:spacing w:before="156" w:after="156"/>
        <w:ind w:left="0"/>
      </w:pPr>
      <w:r>
        <w:rPr>
          <w:rFonts w:hint="eastAsia"/>
        </w:rPr>
        <w:lastRenderedPageBreak/>
        <w:t>重点目标常态防范设施配置</w:t>
      </w:r>
      <w:r>
        <w:rPr>
          <w:rFonts w:ascii="宋体" w:eastAsia="宋体" w:hAnsi="宋体" w:hint="eastAsia"/>
        </w:rPr>
        <w:t>（续）</w:t>
      </w:r>
    </w:p>
    <w:tbl>
      <w:tblPr>
        <w:tblW w:w="14049" w:type="dxa"/>
        <w:tblLayout w:type="fixed"/>
        <w:tblLook w:val="04A0" w:firstRow="1" w:lastRow="0" w:firstColumn="1" w:lastColumn="0" w:noHBand="0" w:noVBand="1"/>
      </w:tblPr>
      <w:tblGrid>
        <w:gridCol w:w="671"/>
        <w:gridCol w:w="1137"/>
        <w:gridCol w:w="1579"/>
        <w:gridCol w:w="832"/>
        <w:gridCol w:w="2125"/>
        <w:gridCol w:w="3307"/>
        <w:gridCol w:w="1453"/>
        <w:gridCol w:w="1453"/>
        <w:gridCol w:w="1492"/>
      </w:tblGrid>
      <w:tr w:rsidR="00B90F99">
        <w:trPr>
          <w:trHeight w:val="270"/>
          <w:tblHeader/>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序号</w:t>
            </w:r>
          </w:p>
        </w:tc>
        <w:tc>
          <w:tcPr>
            <w:tcW w:w="3548" w:type="dxa"/>
            <w:gridSpan w:val="3"/>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kern w:val="0"/>
                <w:sz w:val="18"/>
                <w:szCs w:val="22"/>
                <w:lang w:bidi="ar"/>
              </w:rPr>
            </w:pPr>
            <w:r>
              <w:rPr>
                <w:rFonts w:ascii="宋体" w:hAnsi="宋体" w:cs="宋体" w:hint="eastAsia"/>
                <w:b/>
                <w:bCs/>
                <w:color w:val="000000"/>
                <w:kern w:val="0"/>
                <w:sz w:val="18"/>
                <w:szCs w:val="22"/>
                <w:lang w:bidi="ar"/>
              </w:rPr>
              <w:t>重点部位</w:t>
            </w:r>
          </w:p>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（分类重点目标，不同重点部位）</w:t>
            </w:r>
          </w:p>
        </w:tc>
        <w:tc>
          <w:tcPr>
            <w:tcW w:w="54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防范设施</w:t>
            </w:r>
          </w:p>
        </w:tc>
        <w:tc>
          <w:tcPr>
            <w:tcW w:w="4398" w:type="dxa"/>
            <w:gridSpan w:val="3"/>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配置要求</w:t>
            </w:r>
          </w:p>
        </w:tc>
      </w:tr>
      <w:tr w:rsidR="00B90F99">
        <w:trPr>
          <w:trHeight w:val="270"/>
          <w:tblHeader/>
        </w:trPr>
        <w:tc>
          <w:tcPr>
            <w:tcW w:w="671"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3548" w:type="dxa"/>
            <w:gridSpan w:val="3"/>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5432" w:type="dxa"/>
            <w:gridSpan w:val="2"/>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b/>
                <w:bCs/>
                <w:color w:val="000000"/>
                <w:sz w:val="18"/>
                <w:szCs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三级重点目标</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二级重点目标</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b/>
                <w:bCs/>
                <w:color w:val="000000"/>
                <w:sz w:val="18"/>
                <w:szCs w:val="22"/>
              </w:rPr>
            </w:pPr>
            <w:r>
              <w:rPr>
                <w:rFonts w:ascii="宋体" w:hAnsi="宋体" w:cs="宋体" w:hint="eastAsia"/>
                <w:b/>
                <w:bCs/>
                <w:color w:val="000000"/>
                <w:kern w:val="0"/>
                <w:sz w:val="18"/>
                <w:szCs w:val="22"/>
                <w:lang w:bidi="ar"/>
              </w:rPr>
              <w:t>一级重点目标</w:t>
            </w:r>
          </w:p>
        </w:tc>
      </w:tr>
      <w:tr w:rsidR="00B90F99">
        <w:trPr>
          <w:trHeight w:val="54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116</w:t>
            </w:r>
          </w:p>
        </w:tc>
        <w:tc>
          <w:tcPr>
            <w:tcW w:w="1137" w:type="dxa"/>
            <w:vMerge w:val="restart"/>
            <w:tcBorders>
              <w:top w:val="single" w:sz="4" w:space="0" w:color="auto"/>
              <w:left w:val="single" w:sz="4" w:space="0" w:color="auto"/>
              <w:right w:val="single" w:sz="4" w:space="0" w:color="auto"/>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城市供水系统</w:t>
            </w:r>
          </w:p>
        </w:tc>
        <w:tc>
          <w:tcPr>
            <w:tcW w:w="1579" w:type="dxa"/>
            <w:vMerge w:val="restart"/>
            <w:tcBorders>
              <w:top w:val="single" w:sz="4" w:space="0" w:color="000000"/>
              <w:left w:val="single" w:sz="4" w:space="0" w:color="auto"/>
              <w:bottom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中央控制室（调度室）</w:t>
            </w: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jc w:val="center"/>
              <w:rPr>
                <w:rFonts w:ascii="宋体" w:hAnsi="宋体" w:cs="宋体"/>
                <w:color w:val="000000"/>
                <w:sz w:val="18"/>
                <w:szCs w:val="22"/>
              </w:rPr>
            </w:pPr>
            <w:r>
              <w:rPr>
                <w:rFonts w:ascii="宋体" w:hAnsi="宋体" w:cs="宋体" w:hint="eastAsia"/>
                <w:color w:val="000000"/>
                <w:kern w:val="0"/>
                <w:sz w:val="18"/>
                <w:szCs w:val="22"/>
                <w:lang w:bidi="ar"/>
              </w:rPr>
              <w:t>进出口</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117</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设备间</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入侵和紧急报警系统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入侵探测装置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118</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val="restart"/>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地表水取水设施、水源井、补压井</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泵房、机房</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119</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入侵和紧急报警系统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入侵探测装置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120</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紧急报警装置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121</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val="restart"/>
            <w:tcBorders>
              <w:top w:val="single" w:sz="4" w:space="0" w:color="000000"/>
              <w:left w:val="single" w:sz="4" w:space="0" w:color="auto"/>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变配电室</w:t>
            </w:r>
          </w:p>
        </w:tc>
        <w:tc>
          <w:tcPr>
            <w:tcW w:w="832" w:type="dxa"/>
            <w:vMerge w:val="restart"/>
            <w:tcBorders>
              <w:top w:val="single" w:sz="4" w:space="0" w:color="000000"/>
              <w:left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进出口</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122</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tcBorders>
              <w:left w:val="single" w:sz="4" w:space="0" w:color="auto"/>
              <w:bottom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sz w:val="18"/>
                <w:szCs w:val="22"/>
              </w:rPr>
            </w:pPr>
          </w:p>
        </w:tc>
        <w:tc>
          <w:tcPr>
            <w:tcW w:w="832" w:type="dxa"/>
            <w:vMerge/>
            <w:tcBorders>
              <w:left w:val="single" w:sz="4" w:space="0" w:color="000000"/>
              <w:bottom w:val="single" w:sz="4" w:space="0" w:color="000000"/>
              <w:right w:val="single" w:sz="4" w:space="0" w:color="000000"/>
            </w:tcBorders>
            <w:vAlign w:val="center"/>
          </w:tcPr>
          <w:p w:rsidR="00B90F99" w:rsidRDefault="00B90F99">
            <w:pPr>
              <w:widowControl/>
              <w:jc w:val="center"/>
              <w:textAlignment w:val="center"/>
              <w:rPr>
                <w:rFonts w:ascii="宋体" w:hAnsi="宋体" w:cs="宋体"/>
                <w:color w:val="000000"/>
                <w:sz w:val="18"/>
                <w:szCs w:val="22"/>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123</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val="restart"/>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泵房</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进出口</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124</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125</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val="restart"/>
            <w:tcBorders>
              <w:top w:val="single" w:sz="4" w:space="0" w:color="000000"/>
              <w:left w:val="single" w:sz="4" w:space="0" w:color="auto"/>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安防监控中心（室）</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进出口</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出入口控制装置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126</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127</w:t>
            </w:r>
          </w:p>
        </w:tc>
        <w:tc>
          <w:tcPr>
            <w:tcW w:w="1137" w:type="dxa"/>
            <w:vMerge/>
            <w:tcBorders>
              <w:left w:val="single" w:sz="4" w:space="0" w:color="auto"/>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室内</w:t>
            </w: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视频监控装置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540"/>
        </w:trPr>
        <w:tc>
          <w:tcPr>
            <w:tcW w:w="671" w:type="dxa"/>
            <w:tcBorders>
              <w:top w:val="single" w:sz="4" w:space="0" w:color="000000"/>
              <w:left w:val="single" w:sz="4" w:space="0" w:color="000000"/>
              <w:bottom w:val="single" w:sz="4" w:space="0" w:color="000000"/>
              <w:right w:val="single" w:sz="4" w:space="0" w:color="auto"/>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sz w:val="18"/>
                <w:szCs w:val="22"/>
              </w:rPr>
              <w:t>128</w:t>
            </w:r>
          </w:p>
        </w:tc>
        <w:tc>
          <w:tcPr>
            <w:tcW w:w="1137" w:type="dxa"/>
            <w:vMerge/>
            <w:tcBorders>
              <w:left w:val="single" w:sz="4" w:space="0" w:color="auto"/>
              <w:bottom w:val="single" w:sz="4" w:space="0" w:color="000000"/>
              <w:right w:val="single" w:sz="4" w:space="0" w:color="auto"/>
            </w:tcBorders>
            <w:vAlign w:val="center"/>
          </w:tcPr>
          <w:p w:rsidR="00B90F99" w:rsidRDefault="00B90F99">
            <w:pPr>
              <w:jc w:val="center"/>
              <w:rPr>
                <w:rFonts w:ascii="宋体" w:hAnsi="宋体" w:cs="宋体"/>
                <w:color w:val="000000"/>
                <w:sz w:val="18"/>
                <w:szCs w:val="22"/>
              </w:rPr>
            </w:pPr>
          </w:p>
        </w:tc>
        <w:tc>
          <w:tcPr>
            <w:tcW w:w="1579" w:type="dxa"/>
            <w:vMerge/>
            <w:tcBorders>
              <w:top w:val="single" w:sz="4" w:space="0" w:color="000000"/>
              <w:left w:val="single" w:sz="4" w:space="0" w:color="auto"/>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B90F99" w:rsidRDefault="00B90F99">
            <w:pPr>
              <w:jc w:val="center"/>
              <w:rPr>
                <w:rFonts w:ascii="宋体" w:hAnsi="宋体" w:cs="宋体"/>
                <w:color w:val="000000"/>
                <w:sz w:val="18"/>
                <w:szCs w:val="22"/>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入侵和紧急报警系统</w:t>
            </w:r>
          </w:p>
        </w:tc>
        <w:tc>
          <w:tcPr>
            <w:tcW w:w="3307"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紧急报警装置</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53"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c>
          <w:tcPr>
            <w:tcW w:w="1492" w:type="dxa"/>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jc w:val="center"/>
              <w:textAlignment w:val="center"/>
              <w:rPr>
                <w:rFonts w:ascii="宋体" w:hAnsi="宋体" w:cs="宋体"/>
                <w:color w:val="000000"/>
                <w:sz w:val="18"/>
                <w:szCs w:val="22"/>
              </w:rPr>
            </w:pPr>
            <w:r>
              <w:rPr>
                <w:rFonts w:ascii="宋体" w:hAnsi="宋体" w:cs="宋体" w:hint="eastAsia"/>
                <w:color w:val="000000"/>
                <w:kern w:val="0"/>
                <w:sz w:val="18"/>
                <w:szCs w:val="22"/>
                <w:lang w:bidi="ar"/>
              </w:rPr>
              <w:t>●</w:t>
            </w:r>
          </w:p>
        </w:tc>
      </w:tr>
      <w:tr w:rsidR="00B90F99">
        <w:trPr>
          <w:trHeight w:val="270"/>
        </w:trPr>
        <w:tc>
          <w:tcPr>
            <w:tcW w:w="14049" w:type="dxa"/>
            <w:gridSpan w:val="9"/>
            <w:tcBorders>
              <w:top w:val="single" w:sz="4" w:space="0" w:color="000000"/>
              <w:left w:val="single" w:sz="4" w:space="0" w:color="000000"/>
              <w:bottom w:val="single" w:sz="4" w:space="0" w:color="000000"/>
              <w:right w:val="single" w:sz="4" w:space="0" w:color="000000"/>
            </w:tcBorders>
            <w:vAlign w:val="center"/>
          </w:tcPr>
          <w:p w:rsidR="00B90F99" w:rsidRDefault="00E55827">
            <w:pPr>
              <w:widowControl/>
              <w:ind w:firstLineChars="400" w:firstLine="720"/>
              <w:jc w:val="left"/>
              <w:textAlignment w:val="center"/>
              <w:rPr>
                <w:rFonts w:ascii="宋体" w:hAnsi="宋体" w:cs="宋体"/>
                <w:color w:val="000000"/>
                <w:sz w:val="18"/>
                <w:szCs w:val="22"/>
              </w:rPr>
            </w:pPr>
            <w:r>
              <w:rPr>
                <w:rFonts w:ascii="宋体" w:hAnsi="宋体" w:cs="宋体" w:hint="eastAsia"/>
                <w:color w:val="000000"/>
                <w:kern w:val="0"/>
                <w:sz w:val="18"/>
                <w:szCs w:val="22"/>
                <w:lang w:bidi="ar"/>
              </w:rPr>
              <w:t>注：表中“●”表示应配置，“—”表示不做要求。</w:t>
            </w:r>
          </w:p>
        </w:tc>
      </w:tr>
    </w:tbl>
    <w:p w:rsidR="00B90F99" w:rsidRDefault="00B90F99">
      <w:pPr>
        <w:pStyle w:val="affffff0"/>
        <w:ind w:firstLineChars="0" w:firstLine="0"/>
      </w:pPr>
    </w:p>
    <w:p w:rsidR="00B90F99" w:rsidRDefault="00B90F99">
      <w:pPr>
        <w:pStyle w:val="affffff0"/>
        <w:ind w:firstLineChars="0" w:firstLine="0"/>
        <w:sectPr w:rsidR="00B90F99">
          <w:headerReference w:type="even" r:id="rId31"/>
          <w:headerReference w:type="default" r:id="rId32"/>
          <w:footerReference w:type="even" r:id="rId33"/>
          <w:footerReference w:type="default" r:id="rId34"/>
          <w:pgSz w:w="16838" w:h="11906" w:orient="landscape"/>
          <w:pgMar w:top="993" w:right="1871" w:bottom="1134" w:left="1134" w:header="1418" w:footer="1247" w:gutter="284"/>
          <w:cols w:space="425"/>
          <w:formProt w:val="0"/>
          <w:docGrid w:type="lines" w:linePitch="312"/>
        </w:sectPr>
      </w:pPr>
      <w:bookmarkStart w:id="115" w:name="BookMark6"/>
      <w:bookmarkEnd w:id="112"/>
    </w:p>
    <w:p w:rsidR="00B90F99" w:rsidRDefault="00B90F99">
      <w:pPr>
        <w:pStyle w:val="affffff0"/>
        <w:ind w:firstLine="420"/>
      </w:pPr>
    </w:p>
    <w:p w:rsidR="00B90F99" w:rsidRDefault="00B90F99">
      <w:pPr>
        <w:pStyle w:val="afd"/>
        <w:numPr>
          <w:ilvl w:val="0"/>
          <w:numId w:val="0"/>
        </w:numPr>
        <w:ind w:left="420"/>
        <w:jc w:val="both"/>
        <w:rPr>
          <w:vanish w:val="0"/>
        </w:rPr>
      </w:pPr>
    </w:p>
    <w:p w:rsidR="00B90F99" w:rsidRDefault="00B90F99"/>
    <w:p w:rsidR="00B90F99" w:rsidRDefault="00E55827">
      <w:pPr>
        <w:pStyle w:val="affffff7"/>
        <w:spacing w:after="156"/>
      </w:pPr>
      <w:bookmarkStart w:id="116" w:name="_Toc181883204"/>
      <w:r>
        <w:rPr>
          <w:rFonts w:hint="eastAsia"/>
          <w:spacing w:val="105"/>
        </w:rPr>
        <w:t>参考文</w:t>
      </w:r>
      <w:r>
        <w:rPr>
          <w:rFonts w:hint="eastAsia"/>
        </w:rPr>
        <w:t>献</w:t>
      </w:r>
      <w:bookmarkEnd w:id="116"/>
    </w:p>
    <w:p w:rsidR="00B90F99" w:rsidRDefault="00B90F99">
      <w:pPr>
        <w:pStyle w:val="2"/>
        <w:numPr>
          <w:ilvl w:val="0"/>
          <w:numId w:val="0"/>
        </w:numPr>
        <w:ind w:left="851"/>
      </w:pPr>
    </w:p>
    <w:p w:rsidR="00B90F99" w:rsidRDefault="00E55827">
      <w:pPr>
        <w:pStyle w:val="2"/>
        <w:numPr>
          <w:ilvl w:val="0"/>
          <w:numId w:val="0"/>
        </w:numPr>
        <w:ind w:left="851"/>
      </w:pPr>
      <w:r>
        <w:rPr>
          <w:rFonts w:hint="eastAsia"/>
        </w:rPr>
        <w:t>[1]</w:t>
      </w:r>
      <w:r>
        <w:t xml:space="preserve"> </w:t>
      </w:r>
      <w:r>
        <w:rPr>
          <w:rFonts w:hint="eastAsia"/>
        </w:rPr>
        <w:t>GB</w:t>
      </w:r>
      <w:r>
        <w:t xml:space="preserve"> </w:t>
      </w:r>
      <w:r>
        <w:rPr>
          <w:rFonts w:hint="eastAsia"/>
        </w:rPr>
        <w:t>50201</w:t>
      </w:r>
      <w:r>
        <w:t xml:space="preserve">  </w:t>
      </w:r>
      <w:r>
        <w:rPr>
          <w:rFonts w:hint="eastAsia"/>
        </w:rPr>
        <w:t>防洪标准</w:t>
      </w:r>
    </w:p>
    <w:p w:rsidR="00B90F99" w:rsidRDefault="00E55827">
      <w:pPr>
        <w:pStyle w:val="2"/>
        <w:numPr>
          <w:ilvl w:val="0"/>
          <w:numId w:val="0"/>
        </w:numPr>
        <w:ind w:left="851"/>
      </w:pPr>
      <w:r>
        <w:rPr>
          <w:rFonts w:hint="eastAsia"/>
        </w:rPr>
        <w:t>[2] GB 50348  安全防范工程技术标准</w:t>
      </w:r>
    </w:p>
    <w:p w:rsidR="00B90F99" w:rsidRDefault="00E55827">
      <w:pPr>
        <w:pStyle w:val="2"/>
        <w:numPr>
          <w:ilvl w:val="0"/>
          <w:numId w:val="0"/>
        </w:numPr>
        <w:ind w:left="851"/>
      </w:pPr>
      <w:r>
        <w:rPr>
          <w:rFonts w:hint="eastAsia"/>
        </w:rPr>
        <w:t>[3] GA/T 73-2015  机械防盗锁</w:t>
      </w:r>
    </w:p>
    <w:p w:rsidR="00B90F99" w:rsidRDefault="00E55827">
      <w:pPr>
        <w:pStyle w:val="2"/>
        <w:numPr>
          <w:ilvl w:val="0"/>
          <w:numId w:val="0"/>
        </w:numPr>
        <w:ind w:left="851"/>
      </w:pPr>
      <w:r>
        <w:rPr>
          <w:rFonts w:hint="eastAsia"/>
        </w:rPr>
        <w:t xml:space="preserve">[4] </w:t>
      </w:r>
      <w:r w:rsidR="00723941">
        <w:rPr>
          <w:rFonts w:hint="eastAsia"/>
        </w:rPr>
        <w:t>GA</w:t>
      </w:r>
      <w:r w:rsidR="00723941">
        <w:t xml:space="preserve"> </w:t>
      </w:r>
      <w:r>
        <w:rPr>
          <w:rFonts w:hint="eastAsia"/>
        </w:rPr>
        <w:t>1383-2017  报警运营服务规范</w:t>
      </w:r>
    </w:p>
    <w:p w:rsidR="00B90F99" w:rsidRDefault="00E55827">
      <w:pPr>
        <w:pStyle w:val="2"/>
        <w:numPr>
          <w:ilvl w:val="0"/>
          <w:numId w:val="0"/>
        </w:numPr>
        <w:ind w:left="851"/>
      </w:pPr>
      <w:r>
        <w:rPr>
          <w:rFonts w:hint="eastAsia"/>
        </w:rPr>
        <w:t>[5] GA/T 1710-2020  南水北调工程安全防范要求</w:t>
      </w:r>
    </w:p>
    <w:p w:rsidR="00B90F99" w:rsidRDefault="00E55827">
      <w:pPr>
        <w:pStyle w:val="2"/>
        <w:numPr>
          <w:ilvl w:val="0"/>
          <w:numId w:val="0"/>
        </w:numPr>
        <w:ind w:left="851"/>
      </w:pPr>
      <w:r>
        <w:rPr>
          <w:rFonts w:hint="eastAsia"/>
        </w:rPr>
        <w:t xml:space="preserve">[6] </w:t>
      </w:r>
      <w:r w:rsidR="00723941">
        <w:rPr>
          <w:rFonts w:hint="eastAsia"/>
        </w:rPr>
        <w:t>SL</w:t>
      </w:r>
      <w:r w:rsidR="00723941">
        <w:t xml:space="preserve"> </w:t>
      </w:r>
      <w:r>
        <w:rPr>
          <w:rFonts w:hint="eastAsia"/>
        </w:rPr>
        <w:t>430-2008  调水工程设计导则</w:t>
      </w:r>
    </w:p>
    <w:p w:rsidR="00B90F99" w:rsidRDefault="00E55827">
      <w:pPr>
        <w:pStyle w:val="2"/>
        <w:numPr>
          <w:ilvl w:val="0"/>
          <w:numId w:val="0"/>
        </w:numPr>
        <w:ind w:left="851"/>
      </w:pPr>
      <w:r>
        <w:rPr>
          <w:rFonts w:hint="eastAsia"/>
        </w:rPr>
        <w:t>[7] SL/Z 720-2015  水库大坝安全管理应急预案编制导则</w:t>
      </w:r>
    </w:p>
    <w:p w:rsidR="00B90F99" w:rsidRDefault="00E55827">
      <w:pPr>
        <w:pStyle w:val="2"/>
        <w:numPr>
          <w:ilvl w:val="0"/>
          <w:numId w:val="0"/>
        </w:numPr>
        <w:ind w:left="851"/>
      </w:pPr>
      <w:r>
        <w:rPr>
          <w:rFonts w:hint="eastAsia"/>
        </w:rPr>
        <w:t>[8] 中华人民共和国反恐怖主义法（中华人民共和国主席令第36号）</w:t>
      </w:r>
    </w:p>
    <w:p w:rsidR="00B90F99" w:rsidRDefault="00E55827">
      <w:pPr>
        <w:pStyle w:val="2"/>
        <w:numPr>
          <w:ilvl w:val="0"/>
          <w:numId w:val="0"/>
        </w:numPr>
        <w:ind w:left="851"/>
      </w:pPr>
      <w:r>
        <w:rPr>
          <w:rFonts w:hint="eastAsia"/>
        </w:rPr>
        <w:t>[9] 水库大坝安全管理条例（国务院令第77号）</w:t>
      </w:r>
    </w:p>
    <w:p w:rsidR="00B90F99" w:rsidRDefault="00E55827">
      <w:pPr>
        <w:pStyle w:val="2"/>
        <w:numPr>
          <w:ilvl w:val="0"/>
          <w:numId w:val="0"/>
        </w:numPr>
        <w:ind w:left="851"/>
      </w:pPr>
      <w:r>
        <w:rPr>
          <w:rFonts w:hint="eastAsia"/>
        </w:rPr>
        <w:t>[10] 城市供水条例（国务院令第158号）</w:t>
      </w:r>
    </w:p>
    <w:p w:rsidR="00B90F99" w:rsidRDefault="00E55827">
      <w:pPr>
        <w:pStyle w:val="affffff0"/>
        <w:ind w:firstLineChars="0" w:firstLine="0"/>
        <w:jc w:val="center"/>
      </w:pPr>
      <w:bookmarkStart w:id="117" w:name="BookMark8"/>
      <w:bookmarkEnd w:id="115"/>
      <w:r>
        <w:rPr>
          <w:noProof/>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3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7"/>
    </w:p>
    <w:sectPr w:rsidR="00B90F99">
      <w:headerReference w:type="even" r:id="rId36"/>
      <w:headerReference w:type="default" r:id="rId37"/>
      <w:footerReference w:type="even" r:id="rId38"/>
      <w:footerReference w:type="default" r:id="rId39"/>
      <w:pgSz w:w="11906" w:h="16838"/>
      <w:pgMar w:top="1928" w:right="1134" w:bottom="1134" w:left="1134" w:header="1418" w:footer="1134" w:gutter="284"/>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C6" w:rsidRDefault="002B67C6">
      <w:pPr>
        <w:spacing w:line="240" w:lineRule="auto"/>
      </w:pPr>
      <w:r>
        <w:separator/>
      </w:r>
    </w:p>
  </w:endnote>
  <w:endnote w:type="continuationSeparator" w:id="0">
    <w:p w:rsidR="002B67C6" w:rsidRDefault="002B6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8"/>
    </w:pPr>
    <w:r>
      <w:fldChar w:fldCharType="begin"/>
    </w:r>
    <w:r>
      <w:instrText>PAGE   \* MERGEFORMAT</w:instrText>
    </w:r>
    <w:r>
      <w:fldChar w:fldCharType="separate"/>
    </w:r>
    <w:r>
      <w:rPr>
        <w:lang w:val="zh-CN"/>
      </w:rPr>
      <w:t>12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d"/>
    </w:pPr>
    <w:r>
      <w:fldChar w:fldCharType="begin"/>
    </w:r>
    <w:r>
      <w:instrText>PAGE   \* MERGEFORMAT</w:instrText>
    </w:r>
    <w:r>
      <w:fldChar w:fldCharType="separate"/>
    </w:r>
    <w:r w:rsidR="008143F3" w:rsidRPr="008143F3">
      <w:rPr>
        <w:noProof/>
        <w:lang w:val="zh-CN"/>
      </w:rP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8"/>
    </w:pPr>
    <w:r>
      <w:rPr>
        <w:noProof/>
      </w:rPr>
      <mc:AlternateContent>
        <mc:Choice Requires="wps">
          <w:drawing>
            <wp:anchor distT="0" distB="0" distL="114300" distR="114300" simplePos="0" relativeHeight="251660288" behindDoc="0" locked="0" layoutInCell="1" allowOverlap="1">
              <wp:simplePos x="0" y="0"/>
              <wp:positionH relativeFrom="page">
                <wp:posOffset>719455</wp:posOffset>
              </wp:positionH>
              <wp:positionV relativeFrom="page">
                <wp:posOffset>863600</wp:posOffset>
              </wp:positionV>
              <wp:extent cx="1828800" cy="1828800"/>
              <wp:effectExtent l="0" t="0" r="11430" b="1206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55827" w:rsidRDefault="00E55827">
                          <w:pPr>
                            <w:pStyle w:val="affff8"/>
                          </w:pPr>
                          <w:r>
                            <w:fldChar w:fldCharType="begin"/>
                          </w:r>
                          <w:r>
                            <w:instrText>PAGE   \* MERGEFORMAT</w:instrText>
                          </w:r>
                          <w:r>
                            <w:fldChar w:fldCharType="separate"/>
                          </w:r>
                          <w:r>
                            <w:rPr>
                              <w:lang w:val="zh-CN"/>
                            </w:rPr>
                            <w:t>24</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文本框 6" o:spid="_x0000_s1028" type="#_x0000_t202" style="position:absolute;left:0;text-align:left;margin-left:56.65pt;margin-top:68pt;width:2in;height:2in;z-index:251660288;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" filled="f" stroked="f" strokeweight=".5pt">
              <v:textbox style="layout-flow:vertical-ideographic;mso-fit-shape-to-text:t" inset="0,0,0,0">
                <w:txbxContent>
                  <w:p w:rsidR="00E55827" w:rsidRDefault="00E55827">
                    <w:pPr>
                      <w:pStyle w:val="affffd"/>
                    </w:pPr>
                    <w:r>
                      <w:fldChar w:fldCharType="begin"/>
                    </w:r>
                    <w:r>
                      <w:instrText>PAGE   \* MERGEFORMAT</w:instrText>
                    </w:r>
                    <w:r>
                      <w:fldChar w:fldCharType="separate"/>
                    </w:r>
                    <w:r>
                      <w:rPr>
                        <w:lang w:val="zh-CN"/>
                      </w:rPr>
                      <w:t>24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d"/>
    </w:pPr>
    <w:r>
      <w:rPr>
        <w:noProof/>
      </w:rPr>
      <mc:AlternateContent>
        <mc:Choice Requires="wps">
          <w:drawing>
            <wp:anchor distT="0" distB="0" distL="114300" distR="114300" simplePos="0" relativeHeight="251656192" behindDoc="0" locked="0" layoutInCell="1" allowOverlap="1">
              <wp:simplePos x="0" y="0"/>
              <wp:positionH relativeFrom="page">
                <wp:posOffset>719455</wp:posOffset>
              </wp:positionH>
              <wp:positionV relativeFrom="page">
                <wp:posOffset>6513830</wp:posOffset>
              </wp:positionV>
              <wp:extent cx="1828800" cy="1828800"/>
              <wp:effectExtent l="0" t="0" r="0" b="508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55827" w:rsidRDefault="00E55827">
                          <w:pPr>
                            <w:pStyle w:val="afffffd"/>
                          </w:pPr>
                          <w:r>
                            <w:fldChar w:fldCharType="begin"/>
                          </w:r>
                          <w:r>
                            <w:instrText>PAGE   \* MERGEFORMAT</w:instrText>
                          </w:r>
                          <w:r>
                            <w:fldChar w:fldCharType="separate"/>
                          </w:r>
                          <w:r w:rsidR="008143F3" w:rsidRPr="008143F3">
                            <w:rPr>
                              <w:noProof/>
                              <w:lang w:val="zh-CN"/>
                            </w:rPr>
                            <w:t>19</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56.65pt;margin-top:512.9pt;width:2in;height:2in;z-index:251656192;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" filled="f" stroked="f" strokeweight=".5pt">
              <v:textbox style="layout-flow:vertical-ideographic;mso-fit-shape-to-text:t">
                <w:txbxContent>
                  <w:p w:rsidR="00E55827" w:rsidRDefault="00E55827">
                    <w:pPr>
                      <w:pStyle w:val="afffffd"/>
                    </w:pPr>
                    <w:r>
                      <w:fldChar w:fldCharType="begin"/>
                    </w:r>
                    <w:r>
                      <w:instrText>PAGE   \* MERGEFORMAT</w:instrText>
                    </w:r>
                    <w:r>
                      <w:fldChar w:fldCharType="separate"/>
                    </w:r>
                    <w:r w:rsidR="008143F3" w:rsidRPr="008143F3">
                      <w:rPr>
                        <w:noProof/>
                        <w:lang w:val="zh-CN"/>
                      </w:rPr>
                      <w:t>19</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c"/>
    </w:pPr>
    <w:r>
      <w:fldChar w:fldCharType="begin"/>
    </w:r>
    <w:r>
      <w:instrText xml:space="preserve"> PAGE   \* MERGEFORMAT \* MERGEFORMAT </w:instrText>
    </w:r>
    <w:r>
      <w:fldChar w:fldCharType="separate"/>
    </w:r>
    <w:r>
      <w:t>24</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d"/>
    </w:pPr>
    <w:r>
      <w:fldChar w:fldCharType="begin"/>
    </w:r>
    <w:r>
      <w:instrText>PAGE   \* MERGEFORMAT</w:instrText>
    </w:r>
    <w:r>
      <w:fldChar w:fldCharType="separate"/>
    </w:r>
    <w:r w:rsidR="008143F3" w:rsidRPr="008143F3">
      <w:rPr>
        <w:noProof/>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c"/>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d"/>
    </w:pPr>
    <w:r>
      <w:fldChar w:fldCharType="begin"/>
    </w:r>
    <w:r>
      <w:instrText>PAGE   \* MERGEFORMAT</w:instrText>
    </w:r>
    <w:r>
      <w:fldChar w:fldCharType="separate"/>
    </w:r>
    <w:r w:rsidR="008143F3" w:rsidRPr="008143F3">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c"/>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d"/>
    </w:pPr>
    <w:r>
      <w:fldChar w:fldCharType="begin"/>
    </w:r>
    <w:r>
      <w:instrText>PAGE   \* MERGEFORMAT</w:instrText>
    </w:r>
    <w:r>
      <w:fldChar w:fldCharType="separate"/>
    </w:r>
    <w:r w:rsidR="008143F3" w:rsidRPr="008143F3">
      <w:rPr>
        <w:noProof/>
        <w:lang w:val="zh-CN"/>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c"/>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d"/>
    </w:pPr>
    <w:r>
      <w:fldChar w:fldCharType="begin"/>
    </w:r>
    <w:r>
      <w:instrText>PAGE   \* MERGEFORMAT</w:instrText>
    </w:r>
    <w:r>
      <w:fldChar w:fldCharType="separate"/>
    </w:r>
    <w:r w:rsidR="008143F3" w:rsidRPr="008143F3">
      <w:rPr>
        <w:noProof/>
        <w:lang w:val="zh-CN"/>
      </w:rP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c"/>
    </w:pPr>
    <w:r>
      <w:fldChar w:fldCharType="begin"/>
    </w:r>
    <w:r>
      <w:instrText xml:space="preserve"> PAGE   \* MERGEFORMAT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C6" w:rsidRDefault="002B67C6">
      <w:pPr>
        <w:spacing w:line="240" w:lineRule="auto"/>
      </w:pPr>
      <w:r>
        <w:separator/>
      </w:r>
    </w:p>
  </w:footnote>
  <w:footnote w:type="continuationSeparator" w:id="0">
    <w:p w:rsidR="002B67C6" w:rsidRDefault="002B67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9"/>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5"/>
    </w:pPr>
    <w:r>
      <w:fldChar w:fldCharType="begin"/>
    </w:r>
    <w:r>
      <w:instrText xml:space="preserve"> STYLEREF  标准文件_文件编号  \* MERGEFORMAT </w:instrText>
    </w:r>
    <w:r>
      <w:fldChar w:fldCharType="separate"/>
    </w:r>
    <w:r w:rsidR="008143F3">
      <w:rPr>
        <w:noProof/>
      </w:rPr>
      <w:t>DB 11/T XXXX</w:t>
    </w:r>
    <w:r w:rsidR="008143F3">
      <w:rPr>
        <w:noProof/>
      </w:rPr>
      <w:t>—</w:t>
    </w:r>
    <w:r w:rsidR="008143F3">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6"/>
    </w:pPr>
    <w:r>
      <w:rPr>
        <w:noProof/>
      </w:rPr>
      <mc:AlternateContent>
        <mc:Choice Requires="wps">
          <w:drawing>
            <wp:anchor distT="0" distB="0" distL="114300" distR="114300" simplePos="0" relativeHeight="251658240" behindDoc="0" locked="0" layoutInCell="1" allowOverlap="1">
              <wp:simplePos x="0" y="0"/>
              <wp:positionH relativeFrom="page">
                <wp:posOffset>9719945</wp:posOffset>
              </wp:positionH>
              <wp:positionV relativeFrom="page">
                <wp:posOffset>899795</wp:posOffset>
              </wp:positionV>
              <wp:extent cx="1828800" cy="1828800"/>
              <wp:effectExtent l="0" t="0" r="5080" b="12065"/>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55827" w:rsidRDefault="00E55827">
                          <w:pPr>
                            <w:pStyle w:val="affffff6"/>
                          </w:pPr>
                          <w:r>
                            <w:fldChar w:fldCharType="begin"/>
                          </w:r>
                          <w:r>
                            <w:instrText xml:space="preserve"> STYLEREF  标准文件_文件编号 \* MERGEFORMAT </w:instrText>
                          </w:r>
                          <w:r>
                            <w:fldChar w:fldCharType="separate"/>
                          </w:r>
                          <w:r>
                            <w:t>DB XX/T XXXX</w:t>
                          </w:r>
                          <w:r>
                            <w:t>—</w:t>
                          </w:r>
                          <w:r>
                            <w:t>XXXX</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文本框 4" o:spid="_x0000_s1026" type="#_x0000_t202" style="position:absolute;margin-left:765.35pt;margin-top:70.85pt;width:2in;height:2in;z-index:251658240;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" filled="f" stroked="f" strokeweight=".5pt">
              <v:textbox style="layout-flow:vertical-ideographic;mso-fit-shape-to-text:t" inset="0,0,0,0">
                <w:txbxContent>
                  <w:p w:rsidR="00E55827" w:rsidRDefault="00E55827">
                    <w:pPr>
                      <w:pStyle w:val="afffffff1"/>
                    </w:pPr>
                    <w:r>
                      <w:fldChar w:fldCharType="begin"/>
                    </w:r>
                    <w:r>
                      <w:instrText xml:space="preserve"> STYLEREF  标准文件_文件编号 \* MERGEFORMAT </w:instrText>
                    </w:r>
                    <w:r>
                      <w:fldChar w:fldCharType="separate"/>
                    </w:r>
                    <w:r>
                      <w:t>DB XX/T XXXX</w:t>
                    </w:r>
                    <w:r>
                      <w:t>—</w:t>
                    </w:r>
                    <w:r>
                      <w:t>XXXX</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5"/>
    </w:pPr>
    <w:r>
      <w:rPr>
        <w:noProof/>
      </w:rPr>
      <mc:AlternateContent>
        <mc:Choice Requires="wps">
          <w:drawing>
            <wp:anchor distT="0" distB="0" distL="114300" distR="114300" simplePos="0" relativeHeight="251654144" behindDoc="0" locked="0" layoutInCell="1" allowOverlap="1">
              <wp:simplePos x="0" y="0"/>
              <wp:positionH relativeFrom="page">
                <wp:posOffset>9539605</wp:posOffset>
              </wp:positionH>
              <wp:positionV relativeFrom="page">
                <wp:posOffset>5521325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55827" w:rsidRDefault="00E55827">
                          <w:pPr>
                            <w:pStyle w:val="affffff5"/>
                          </w:pPr>
                          <w:r>
                            <w:fldChar w:fldCharType="begin"/>
                          </w:r>
                          <w:r>
                            <w:instrText xml:space="preserve"> STYLEREF  标准文件_文件编号  \* MERGEFORMAT </w:instrText>
                          </w:r>
                          <w:r>
                            <w:fldChar w:fldCharType="separate"/>
                          </w:r>
                          <w:r w:rsidR="008143F3">
                            <w:rPr>
                              <w:noProof/>
                            </w:rPr>
                            <w:t>DB 11/T XXXX</w:t>
                          </w:r>
                          <w:r w:rsidR="008143F3">
                            <w:rPr>
                              <w:noProof/>
                            </w:rPr>
                            <w:t>—</w:t>
                          </w:r>
                          <w:r w:rsidR="008143F3">
                            <w:rPr>
                              <w:noProof/>
                            </w:rPr>
                            <w:t>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751.15pt;margin-top:434.75pt;width:2in;height:2in;z-index:251654144;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" filled="f" stroked="f" strokeweight=".5pt">
              <v:textbox style="layout-flow:vertical-ideographic;mso-fit-shape-to-text:t">
                <w:txbxContent>
                  <w:p w:rsidR="00E55827" w:rsidRDefault="00E55827">
                    <w:pPr>
                      <w:pStyle w:val="affffff5"/>
                    </w:pPr>
                    <w:r>
                      <w:fldChar w:fldCharType="begin"/>
                    </w:r>
                    <w:r>
                      <w:instrText xml:space="preserve"> STYLEREF  标准文件_文件编号  \* MERGEFORMAT </w:instrText>
                    </w:r>
                    <w:r>
                      <w:fldChar w:fldCharType="separate"/>
                    </w:r>
                    <w:r w:rsidR="008143F3">
                      <w:rPr>
                        <w:noProof/>
                      </w:rPr>
                      <w:t>DB 11/T XXXX</w:t>
                    </w:r>
                    <w:r w:rsidR="008143F3">
                      <w:rPr>
                        <w:noProof/>
                      </w:rPr>
                      <w:t>—</w:t>
                    </w:r>
                    <w:r w:rsidR="008143F3">
                      <w:rPr>
                        <w:noProof/>
                      </w:rPr>
                      <w:t>XXXX</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6"/>
    </w:pPr>
    <w:r>
      <w:fldChar w:fldCharType="begin"/>
    </w:r>
    <w:r>
      <w:instrText xml:space="preserve"> STYLEREF  标准文件_文件编号 \* MERGEFORMAT </w:instrText>
    </w:r>
    <w:r>
      <w:fldChar w:fldCharType="separate"/>
    </w:r>
    <w:r>
      <w:t>DB XX/T XXXX</w:t>
    </w:r>
    <w:r>
      <w:t>—</w:t>
    </w:r>
    <w:r>
      <w:t>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5"/>
    </w:pPr>
    <w:r>
      <w:fldChar w:fldCharType="begin"/>
    </w:r>
    <w:r>
      <w:instrText xml:space="preserve"> STYLEREF  标准文件_文件编号  \* MERGEFORMAT </w:instrText>
    </w:r>
    <w:r>
      <w:fldChar w:fldCharType="separate"/>
    </w:r>
    <w:r w:rsidR="008143F3">
      <w:rPr>
        <w:noProof/>
      </w:rPr>
      <w:t>DB 11/T XXXX</w:t>
    </w:r>
    <w:r w:rsidR="008143F3">
      <w:rPr>
        <w:noProof/>
      </w:rPr>
      <w:t>—</w:t>
    </w:r>
    <w:r w:rsidR="008143F3">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6"/>
    </w:pPr>
    <w:r>
      <w:fldChar w:fldCharType="begin"/>
    </w:r>
    <w:r>
      <w:instrText xml:space="preserve"> STYLEREF  标准文件_文件编号 \* MERGEFORMAT </w:instrText>
    </w:r>
    <w:r>
      <w:fldChar w:fldCharType="separate"/>
    </w:r>
    <w:r>
      <w:t>DB XX/T XXXX</w:t>
    </w:r>
    <w:r>
      <w:t>—</w:t>
    </w:r>
    <w:r>
      <w:t>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5"/>
    </w:pPr>
    <w:r>
      <w:fldChar w:fldCharType="begin"/>
    </w:r>
    <w:r>
      <w:instrText xml:space="preserve"> STYLEREF  标准文件_文件编号  \* MERGEFORMAT </w:instrText>
    </w:r>
    <w:r>
      <w:fldChar w:fldCharType="separate"/>
    </w:r>
    <w:r w:rsidR="008143F3">
      <w:rPr>
        <w:noProof/>
      </w:rPr>
      <w:t>DB 11/T XXXX</w:t>
    </w:r>
    <w:r w:rsidR="008143F3">
      <w:rPr>
        <w:noProof/>
      </w:rPr>
      <w:t>—</w:t>
    </w:r>
    <w:r w:rsidR="008143F3">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6"/>
    </w:pPr>
    <w:r>
      <w:fldChar w:fldCharType="begin"/>
    </w:r>
    <w:r>
      <w:instrText xml:space="preserve"> STYLEREF  标准文件_文件编号 \* MERGEFORMAT </w:instrText>
    </w:r>
    <w:r>
      <w:fldChar w:fldCharType="separate"/>
    </w:r>
    <w:r>
      <w:t>DB XX/T XXXX</w:t>
    </w:r>
    <w:r>
      <w:t>—</w:t>
    </w:r>
    <w: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5"/>
    </w:pPr>
    <w:r>
      <w:fldChar w:fldCharType="begin"/>
    </w:r>
    <w:r>
      <w:instrText xml:space="preserve"> STYLEREF  标准文件_文件编号  \* MERGEFORMAT </w:instrText>
    </w:r>
    <w:r>
      <w:fldChar w:fldCharType="separate"/>
    </w:r>
    <w:r w:rsidR="008143F3">
      <w:rPr>
        <w:noProof/>
      </w:rPr>
      <w:t>DB 11/T XXXX</w:t>
    </w:r>
    <w:r w:rsidR="008143F3">
      <w:rPr>
        <w:noProof/>
      </w:rPr>
      <w:t>—</w:t>
    </w:r>
    <w:r w:rsidR="008143F3">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6"/>
    </w:pPr>
    <w:r>
      <w:fldChar w:fldCharType="begin"/>
    </w:r>
    <w:r>
      <w:instrText xml:space="preserve"> STYLEREF  标准文件_文件编号 \* MERGEFORMAT </w:instrText>
    </w:r>
    <w:r>
      <w:fldChar w:fldCharType="separate"/>
    </w:r>
    <w:r>
      <w:t>DB XX/T XXXX</w:t>
    </w:r>
    <w:r>
      <w:t>—</w:t>
    </w:r>
    <w: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5"/>
    </w:pPr>
    <w:r>
      <w:fldChar w:fldCharType="begin"/>
    </w:r>
    <w:r>
      <w:instrText xml:space="preserve"> STYLEREF  标准文件_文件编号  \* MERGEFORMAT </w:instrText>
    </w:r>
    <w:r>
      <w:fldChar w:fldCharType="separate"/>
    </w:r>
    <w:r w:rsidR="008143F3">
      <w:rPr>
        <w:noProof/>
      </w:rPr>
      <w:t>DB 11/T XXXX</w:t>
    </w:r>
    <w:r w:rsidR="008143F3">
      <w:rPr>
        <w:noProof/>
      </w:rPr>
      <w:t>—</w:t>
    </w:r>
    <w:r w:rsidR="008143F3">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7" w:rsidRDefault="00E55827">
    <w:pPr>
      <w:pStyle w:val="affffff6"/>
    </w:pPr>
    <w:r>
      <w:fldChar w:fldCharType="begin"/>
    </w:r>
    <w:r>
      <w:instrText xml:space="preserve"> STYLEREF  标准文件_文件编号 \* MERGEFORMAT </w:instrText>
    </w:r>
    <w:r>
      <w:fldChar w:fldCharType="separate"/>
    </w:r>
    <w:r>
      <w:t>DB XX/T XXXX</w:t>
    </w:r>
    <w:r>
      <w:t>—</w:t>
    </w:r>
    <w: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pStyle w:val="ad"/>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e"/>
      <w:lvlText w:val="%4."/>
      <w:lvlJc w:val="left"/>
      <w:pPr>
        <w:tabs>
          <w:tab w:val="left" w:pos="363"/>
        </w:tabs>
        <w:ind w:left="0" w:firstLine="363"/>
      </w:pPr>
      <w:rPr>
        <w:rFonts w:hint="eastAsia"/>
      </w:rPr>
    </w:lvl>
    <w:lvl w:ilvl="4">
      <w:start w:val="1"/>
      <w:numFmt w:val="lowerLetter"/>
      <w:pStyle w:val="af"/>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f0"/>
      <w:lvlText w:val="[%1]"/>
      <w:lvlJc w:val="left"/>
      <w:pPr>
        <w:ind w:left="823" w:hanging="420"/>
      </w:pPr>
    </w:lvl>
    <w:lvl w:ilvl="1">
      <w:start w:val="1"/>
      <w:numFmt w:val="lowerLetter"/>
      <w:pStyle w:val="af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3"/>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4"/>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5"/>
      <w:suff w:val="nothing"/>
      <w:lvlText w:val="——"/>
      <w:lvlJc w:val="left"/>
      <w:pPr>
        <w:ind w:left="794" w:hanging="397"/>
      </w:pPr>
    </w:lvl>
    <w:lvl w:ilvl="1">
      <w:start w:val="1"/>
      <w:numFmt w:val="decimal"/>
      <w:pStyle w:val="af6"/>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7"/>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8"/>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9"/>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a"/>
      <w:lvlText w:val="%1)"/>
      <w:lvlJc w:val="left"/>
      <w:pPr>
        <w:tabs>
          <w:tab w:val="left" w:pos="851"/>
        </w:tabs>
        <w:ind w:left="851" w:hanging="426"/>
      </w:pPr>
      <w:rPr>
        <w:rFonts w:ascii="宋体" w:eastAsia="宋体" w:hAnsi="Times New Roman" w:hint="eastAsia"/>
        <w:sz w:val="21"/>
      </w:rPr>
    </w:lvl>
    <w:lvl w:ilvl="1">
      <w:start w:val="1"/>
      <w:numFmt w:val="decimal"/>
      <w:pStyle w:val="afb"/>
      <w:lvlText w:val="%2)"/>
      <w:lvlJc w:val="left"/>
      <w:pPr>
        <w:tabs>
          <w:tab w:val="left" w:pos="1276"/>
        </w:tabs>
        <w:ind w:left="1276" w:hanging="425"/>
      </w:pPr>
      <w:rPr>
        <w:rFonts w:ascii="宋体" w:eastAsia="宋体" w:hAnsi="Times New Roman" w:hint="eastAsia"/>
        <w:sz w:val="21"/>
      </w:rPr>
    </w:lvl>
    <w:lvl w:ilvl="2">
      <w:start w:val="1"/>
      <w:numFmt w:val="decimal"/>
      <w:pStyle w:val="afc"/>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6663"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5"/>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6"/>
      <w:lvlText w:val="%1)"/>
      <w:lvlJc w:val="left"/>
      <w:pPr>
        <w:tabs>
          <w:tab w:val="left" w:pos="851"/>
        </w:tabs>
        <w:ind w:left="851" w:hanging="426"/>
      </w:pPr>
      <w:rPr>
        <w:rFonts w:ascii="宋体" w:eastAsia="宋体" w:hAnsi="Times New Roman" w:hint="eastAsia"/>
        <w:sz w:val="21"/>
      </w:rPr>
    </w:lvl>
    <w:lvl w:ilvl="1">
      <w:start w:val="1"/>
      <w:numFmt w:val="lowerLetter"/>
      <w:pStyle w:val="aff7"/>
      <w:lvlText w:val="%2)"/>
      <w:lvlJc w:val="left"/>
      <w:pPr>
        <w:tabs>
          <w:tab w:val="left" w:pos="1310"/>
        </w:tabs>
        <w:ind w:left="1310" w:hanging="420"/>
      </w:pPr>
      <w:rPr>
        <w:rFonts w:hint="eastAsia"/>
      </w:rPr>
    </w:lvl>
    <w:lvl w:ilvl="2">
      <w:start w:val="1"/>
      <w:numFmt w:val="lowerRoman"/>
      <w:pStyle w:val="aff8"/>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pStyle w:val="afff0"/>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f1"/>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f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f3"/>
      <w:suff w:val="nothing"/>
      <w:lvlText w:val="%1"/>
      <w:lvlJc w:val="left"/>
      <w:pPr>
        <w:ind w:left="0" w:firstLine="0"/>
      </w:pPr>
      <w:rPr>
        <w:rFonts w:hint="eastAsia"/>
      </w:rPr>
    </w:lvl>
    <w:lvl w:ilvl="1">
      <w:start w:val="1"/>
      <w:numFmt w:val="decimal"/>
      <w:pStyle w:val="afff4"/>
      <w:suff w:val="nothing"/>
      <w:lvlText w:val="%1%2　"/>
      <w:lvlJc w:val="left"/>
      <w:pPr>
        <w:ind w:left="0" w:firstLine="0"/>
      </w:pPr>
      <w:rPr>
        <w:rFonts w:ascii="黑体" w:eastAsia="黑体" w:hint="eastAsia"/>
        <w:b w:val="0"/>
        <w:i w:val="0"/>
        <w:sz w:val="21"/>
      </w:rPr>
    </w:lvl>
    <w:lvl w:ilvl="2">
      <w:start w:val="1"/>
      <w:numFmt w:val="decimal"/>
      <w:pStyle w:val="afff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6"/>
      <w:suff w:val="nothing"/>
      <w:lvlText w:val="%1%2.%3.%4　"/>
      <w:lvlJc w:val="left"/>
      <w:pPr>
        <w:ind w:left="0" w:firstLine="0"/>
      </w:pPr>
      <w:rPr>
        <w:rFonts w:ascii="黑体" w:eastAsia="黑体" w:hint="eastAsia"/>
        <w:b w:val="0"/>
        <w:i w:val="0"/>
        <w:sz w:val="21"/>
      </w:rPr>
    </w:lvl>
    <w:lvl w:ilvl="4">
      <w:start w:val="1"/>
      <w:numFmt w:val="decimal"/>
      <w:pStyle w:val="afff7"/>
      <w:suff w:val="nothing"/>
      <w:lvlText w:val="%1%2.%3.%4.%5　"/>
      <w:lvlJc w:val="left"/>
      <w:pPr>
        <w:ind w:left="0" w:firstLine="0"/>
      </w:pPr>
      <w:rPr>
        <w:rFonts w:ascii="黑体" w:eastAsia="黑体" w:hint="eastAsia"/>
        <w:b w:val="0"/>
        <w:i w:val="0"/>
        <w:sz w:val="21"/>
      </w:rPr>
    </w:lvl>
    <w:lvl w:ilvl="5">
      <w:start w:val="1"/>
      <w:numFmt w:val="decimal"/>
      <w:pStyle w:val="afff8"/>
      <w:suff w:val="nothing"/>
      <w:lvlText w:val="%1%2.%3.%4.%5.%6　"/>
      <w:lvlJc w:val="left"/>
      <w:pPr>
        <w:ind w:left="0" w:firstLine="0"/>
      </w:pPr>
      <w:rPr>
        <w:rFonts w:ascii="黑体" w:eastAsia="黑体" w:hint="eastAsia"/>
        <w:b w:val="0"/>
        <w:i w:val="0"/>
        <w:sz w:val="21"/>
      </w:rPr>
    </w:lvl>
    <w:lvl w:ilvl="6">
      <w:start w:val="1"/>
      <w:numFmt w:val="decimal"/>
      <w:pStyle w:val="afff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a"/>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b"/>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c"/>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wf">
    <w15:presenceInfo w15:providerId="None" w15:userId="lw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93"/>
    <w:rsid w:val="E3F76B65"/>
    <w:rsid w:val="EFD7DB7B"/>
    <w:rsid w:val="F5FBE029"/>
    <w:rsid w:val="F7F7F134"/>
    <w:rsid w:val="FF7E0A9E"/>
    <w:rsid w:val="FF9DB68F"/>
    <w:rsid w:val="FFEF6095"/>
    <w:rsid w:val="0000040A"/>
    <w:rsid w:val="00000A94"/>
    <w:rsid w:val="00001972"/>
    <w:rsid w:val="00001D9A"/>
    <w:rsid w:val="000031FD"/>
    <w:rsid w:val="000057B5"/>
    <w:rsid w:val="00007B3A"/>
    <w:rsid w:val="00010617"/>
    <w:rsid w:val="000107E0"/>
    <w:rsid w:val="00011FDE"/>
    <w:rsid w:val="00012967"/>
    <w:rsid w:val="00012FFD"/>
    <w:rsid w:val="00013467"/>
    <w:rsid w:val="00014162"/>
    <w:rsid w:val="00014340"/>
    <w:rsid w:val="0001686B"/>
    <w:rsid w:val="000168C1"/>
    <w:rsid w:val="00016A9C"/>
    <w:rsid w:val="00020207"/>
    <w:rsid w:val="000210FD"/>
    <w:rsid w:val="00022184"/>
    <w:rsid w:val="00022762"/>
    <w:rsid w:val="00022F62"/>
    <w:rsid w:val="000238E0"/>
    <w:rsid w:val="00023B68"/>
    <w:rsid w:val="000241EA"/>
    <w:rsid w:val="000249DB"/>
    <w:rsid w:val="0002595E"/>
    <w:rsid w:val="000303C3"/>
    <w:rsid w:val="000331D3"/>
    <w:rsid w:val="00033DDF"/>
    <w:rsid w:val="000346A5"/>
    <w:rsid w:val="000354E8"/>
    <w:rsid w:val="000359C3"/>
    <w:rsid w:val="00035A7D"/>
    <w:rsid w:val="000365ED"/>
    <w:rsid w:val="00037A3A"/>
    <w:rsid w:val="00042311"/>
    <w:rsid w:val="0004249A"/>
    <w:rsid w:val="00043282"/>
    <w:rsid w:val="00044286"/>
    <w:rsid w:val="00047F28"/>
    <w:rsid w:val="000503AA"/>
    <w:rsid w:val="000506A1"/>
    <w:rsid w:val="000515DD"/>
    <w:rsid w:val="000519A2"/>
    <w:rsid w:val="0005265A"/>
    <w:rsid w:val="000539DD"/>
    <w:rsid w:val="00053BD3"/>
    <w:rsid w:val="000556ED"/>
    <w:rsid w:val="00055F02"/>
    <w:rsid w:val="00055FE2"/>
    <w:rsid w:val="0005616F"/>
    <w:rsid w:val="00060A06"/>
    <w:rsid w:val="00060C2E"/>
    <w:rsid w:val="00061033"/>
    <w:rsid w:val="000619E9"/>
    <w:rsid w:val="000622D4"/>
    <w:rsid w:val="0006357D"/>
    <w:rsid w:val="00067F1E"/>
    <w:rsid w:val="00071CC0"/>
    <w:rsid w:val="00072ADA"/>
    <w:rsid w:val="00073C8C"/>
    <w:rsid w:val="00077B64"/>
    <w:rsid w:val="00080A1C"/>
    <w:rsid w:val="00080B6D"/>
    <w:rsid w:val="00082317"/>
    <w:rsid w:val="000837D1"/>
    <w:rsid w:val="00083D2C"/>
    <w:rsid w:val="00084999"/>
    <w:rsid w:val="00086AA1"/>
    <w:rsid w:val="00087A77"/>
    <w:rsid w:val="00090AA5"/>
    <w:rsid w:val="00090CA6"/>
    <w:rsid w:val="00092B8A"/>
    <w:rsid w:val="00092FB0"/>
    <w:rsid w:val="000934C5"/>
    <w:rsid w:val="00093D25"/>
    <w:rsid w:val="00093DAB"/>
    <w:rsid w:val="00094D73"/>
    <w:rsid w:val="00096D63"/>
    <w:rsid w:val="00097228"/>
    <w:rsid w:val="000A0B60"/>
    <w:rsid w:val="000A0EB8"/>
    <w:rsid w:val="000A19FC"/>
    <w:rsid w:val="000A20CB"/>
    <w:rsid w:val="000A296B"/>
    <w:rsid w:val="000A2A51"/>
    <w:rsid w:val="000A3286"/>
    <w:rsid w:val="000A3B17"/>
    <w:rsid w:val="000A7311"/>
    <w:rsid w:val="000B060F"/>
    <w:rsid w:val="000B1592"/>
    <w:rsid w:val="000B1FF2"/>
    <w:rsid w:val="000B3CDA"/>
    <w:rsid w:val="000B56E1"/>
    <w:rsid w:val="000B6A0B"/>
    <w:rsid w:val="000C0F6C"/>
    <w:rsid w:val="000C11DB"/>
    <w:rsid w:val="000C1492"/>
    <w:rsid w:val="000C2FBD"/>
    <w:rsid w:val="000C4B41"/>
    <w:rsid w:val="000C57D6"/>
    <w:rsid w:val="000C6362"/>
    <w:rsid w:val="000C7666"/>
    <w:rsid w:val="000D0A9C"/>
    <w:rsid w:val="000D1795"/>
    <w:rsid w:val="000D329A"/>
    <w:rsid w:val="000D376D"/>
    <w:rsid w:val="000D41AC"/>
    <w:rsid w:val="000D4228"/>
    <w:rsid w:val="000D4B9C"/>
    <w:rsid w:val="000D4EB6"/>
    <w:rsid w:val="000D753B"/>
    <w:rsid w:val="000E2B18"/>
    <w:rsid w:val="000E4C9E"/>
    <w:rsid w:val="000E5220"/>
    <w:rsid w:val="000E6967"/>
    <w:rsid w:val="000E6FD7"/>
    <w:rsid w:val="000F06E1"/>
    <w:rsid w:val="000F0E3C"/>
    <w:rsid w:val="000F1137"/>
    <w:rsid w:val="000F19D5"/>
    <w:rsid w:val="000F3D31"/>
    <w:rsid w:val="000F4A88"/>
    <w:rsid w:val="000F4AEA"/>
    <w:rsid w:val="000F577A"/>
    <w:rsid w:val="000F633F"/>
    <w:rsid w:val="000F67E9"/>
    <w:rsid w:val="000F712E"/>
    <w:rsid w:val="00104926"/>
    <w:rsid w:val="00106203"/>
    <w:rsid w:val="00110D66"/>
    <w:rsid w:val="00113B1E"/>
    <w:rsid w:val="0011711C"/>
    <w:rsid w:val="0012059C"/>
    <w:rsid w:val="00124E4F"/>
    <w:rsid w:val="001260B7"/>
    <w:rsid w:val="001265CB"/>
    <w:rsid w:val="001302A1"/>
    <w:rsid w:val="001321C6"/>
    <w:rsid w:val="001325C4"/>
    <w:rsid w:val="00133010"/>
    <w:rsid w:val="001338EE"/>
    <w:rsid w:val="00133AAE"/>
    <w:rsid w:val="00134AA3"/>
    <w:rsid w:val="00135323"/>
    <w:rsid w:val="001356C4"/>
    <w:rsid w:val="00141114"/>
    <w:rsid w:val="00142969"/>
    <w:rsid w:val="00143F88"/>
    <w:rsid w:val="001446C2"/>
    <w:rsid w:val="00144B14"/>
    <w:rsid w:val="001457E7"/>
    <w:rsid w:val="00145D9D"/>
    <w:rsid w:val="00146388"/>
    <w:rsid w:val="00150DB4"/>
    <w:rsid w:val="001529E5"/>
    <w:rsid w:val="00153C7E"/>
    <w:rsid w:val="00156B25"/>
    <w:rsid w:val="00156E1A"/>
    <w:rsid w:val="00157894"/>
    <w:rsid w:val="00157B55"/>
    <w:rsid w:val="001605DA"/>
    <w:rsid w:val="001640DC"/>
    <w:rsid w:val="001642FA"/>
    <w:rsid w:val="001649EB"/>
    <w:rsid w:val="00164BAF"/>
    <w:rsid w:val="00164FA8"/>
    <w:rsid w:val="00165065"/>
    <w:rsid w:val="00165434"/>
    <w:rsid w:val="0016580B"/>
    <w:rsid w:val="00165D43"/>
    <w:rsid w:val="00165F49"/>
    <w:rsid w:val="00166B88"/>
    <w:rsid w:val="0016770A"/>
    <w:rsid w:val="00170804"/>
    <w:rsid w:val="001708E9"/>
    <w:rsid w:val="00171C39"/>
    <w:rsid w:val="0017340B"/>
    <w:rsid w:val="00173FB1"/>
    <w:rsid w:val="00176DFD"/>
    <w:rsid w:val="00180764"/>
    <w:rsid w:val="001852C9"/>
    <w:rsid w:val="0018569C"/>
    <w:rsid w:val="00190087"/>
    <w:rsid w:val="001905E8"/>
    <w:rsid w:val="001913C4"/>
    <w:rsid w:val="00192612"/>
    <w:rsid w:val="0019348F"/>
    <w:rsid w:val="00193A07"/>
    <w:rsid w:val="00194C95"/>
    <w:rsid w:val="0019555E"/>
    <w:rsid w:val="00195C34"/>
    <w:rsid w:val="00196EF5"/>
    <w:rsid w:val="001A025D"/>
    <w:rsid w:val="001A1A53"/>
    <w:rsid w:val="001A234A"/>
    <w:rsid w:val="001A4CF3"/>
    <w:rsid w:val="001A7824"/>
    <w:rsid w:val="001B02A2"/>
    <w:rsid w:val="001B06E8"/>
    <w:rsid w:val="001B2DF1"/>
    <w:rsid w:val="001B5AC3"/>
    <w:rsid w:val="001B71D0"/>
    <w:rsid w:val="001B71EE"/>
    <w:rsid w:val="001C04A8"/>
    <w:rsid w:val="001C2C03"/>
    <w:rsid w:val="001C33A6"/>
    <w:rsid w:val="001C42F7"/>
    <w:rsid w:val="001C49E5"/>
    <w:rsid w:val="001C5FC2"/>
    <w:rsid w:val="001C6082"/>
    <w:rsid w:val="001C680C"/>
    <w:rsid w:val="001C686D"/>
    <w:rsid w:val="001C7D7E"/>
    <w:rsid w:val="001C7FEA"/>
    <w:rsid w:val="001D0499"/>
    <w:rsid w:val="001D07F5"/>
    <w:rsid w:val="001D0BBE"/>
    <w:rsid w:val="001D0ED4"/>
    <w:rsid w:val="001D212F"/>
    <w:rsid w:val="001D29D7"/>
    <w:rsid w:val="001D2DE7"/>
    <w:rsid w:val="001D411C"/>
    <w:rsid w:val="001E1B6A"/>
    <w:rsid w:val="001E2484"/>
    <w:rsid w:val="001E2D40"/>
    <w:rsid w:val="001E3CC4"/>
    <w:rsid w:val="001E42AA"/>
    <w:rsid w:val="001E4882"/>
    <w:rsid w:val="001E73AB"/>
    <w:rsid w:val="001F092D"/>
    <w:rsid w:val="001F143A"/>
    <w:rsid w:val="001F1605"/>
    <w:rsid w:val="001F2508"/>
    <w:rsid w:val="001F4816"/>
    <w:rsid w:val="001F4E36"/>
    <w:rsid w:val="001F4EE9"/>
    <w:rsid w:val="001F69B4"/>
    <w:rsid w:val="001F77C7"/>
    <w:rsid w:val="00200183"/>
    <w:rsid w:val="00200333"/>
    <w:rsid w:val="0020107D"/>
    <w:rsid w:val="00202AA4"/>
    <w:rsid w:val="002031F7"/>
    <w:rsid w:val="00203ED2"/>
    <w:rsid w:val="002040E6"/>
    <w:rsid w:val="00204A72"/>
    <w:rsid w:val="00204BEA"/>
    <w:rsid w:val="0020527B"/>
    <w:rsid w:val="00205F2C"/>
    <w:rsid w:val="00210B15"/>
    <w:rsid w:val="002142EA"/>
    <w:rsid w:val="002204BB"/>
    <w:rsid w:val="00220796"/>
    <w:rsid w:val="00221B79"/>
    <w:rsid w:val="00221C6B"/>
    <w:rsid w:val="00223617"/>
    <w:rsid w:val="002252ED"/>
    <w:rsid w:val="002253A1"/>
    <w:rsid w:val="00225CF8"/>
    <w:rsid w:val="0022794E"/>
    <w:rsid w:val="00230224"/>
    <w:rsid w:val="0023076B"/>
    <w:rsid w:val="00233D64"/>
    <w:rsid w:val="0023482A"/>
    <w:rsid w:val="002359CB"/>
    <w:rsid w:val="00242929"/>
    <w:rsid w:val="00242F72"/>
    <w:rsid w:val="00243540"/>
    <w:rsid w:val="00244355"/>
    <w:rsid w:val="0024497B"/>
    <w:rsid w:val="0024515B"/>
    <w:rsid w:val="00246021"/>
    <w:rsid w:val="0024666E"/>
    <w:rsid w:val="002474AA"/>
    <w:rsid w:val="00247F52"/>
    <w:rsid w:val="00250B25"/>
    <w:rsid w:val="00250BBE"/>
    <w:rsid w:val="002515C2"/>
    <w:rsid w:val="0025194F"/>
    <w:rsid w:val="00252AE4"/>
    <w:rsid w:val="00253796"/>
    <w:rsid w:val="0026148A"/>
    <w:rsid w:val="00262696"/>
    <w:rsid w:val="00263D25"/>
    <w:rsid w:val="002643C3"/>
    <w:rsid w:val="00264A0C"/>
    <w:rsid w:val="00264BCE"/>
    <w:rsid w:val="0026519C"/>
    <w:rsid w:val="00266EEB"/>
    <w:rsid w:val="00267039"/>
    <w:rsid w:val="00267EF4"/>
    <w:rsid w:val="00270CB8"/>
    <w:rsid w:val="00272B08"/>
    <w:rsid w:val="00272C24"/>
    <w:rsid w:val="00274157"/>
    <w:rsid w:val="00274CDF"/>
    <w:rsid w:val="0027692A"/>
    <w:rsid w:val="002771AC"/>
    <w:rsid w:val="00280DC7"/>
    <w:rsid w:val="00281BB8"/>
    <w:rsid w:val="00281E9E"/>
    <w:rsid w:val="00282405"/>
    <w:rsid w:val="00285170"/>
    <w:rsid w:val="00285361"/>
    <w:rsid w:val="002876FC"/>
    <w:rsid w:val="00290662"/>
    <w:rsid w:val="00292BCB"/>
    <w:rsid w:val="00292D60"/>
    <w:rsid w:val="00293B30"/>
    <w:rsid w:val="00294D34"/>
    <w:rsid w:val="00294E3B"/>
    <w:rsid w:val="00296193"/>
    <w:rsid w:val="00296C66"/>
    <w:rsid w:val="00296EBE"/>
    <w:rsid w:val="002974E3"/>
    <w:rsid w:val="002979AF"/>
    <w:rsid w:val="00297B1D"/>
    <w:rsid w:val="002A084B"/>
    <w:rsid w:val="002A1260"/>
    <w:rsid w:val="002A1589"/>
    <w:rsid w:val="002A1608"/>
    <w:rsid w:val="002A25DC"/>
    <w:rsid w:val="002A3AAB"/>
    <w:rsid w:val="002A4CEA"/>
    <w:rsid w:val="002A5977"/>
    <w:rsid w:val="002A5A13"/>
    <w:rsid w:val="002A7101"/>
    <w:rsid w:val="002A757F"/>
    <w:rsid w:val="002A7F44"/>
    <w:rsid w:val="002B07D3"/>
    <w:rsid w:val="002B0C40"/>
    <w:rsid w:val="002B13DB"/>
    <w:rsid w:val="002B1966"/>
    <w:rsid w:val="002B4508"/>
    <w:rsid w:val="002B4C65"/>
    <w:rsid w:val="002B4D85"/>
    <w:rsid w:val="002B5779"/>
    <w:rsid w:val="002B5D6B"/>
    <w:rsid w:val="002B67C6"/>
    <w:rsid w:val="002B68E8"/>
    <w:rsid w:val="002B7332"/>
    <w:rsid w:val="002B7F51"/>
    <w:rsid w:val="002C06AB"/>
    <w:rsid w:val="002C09E7"/>
    <w:rsid w:val="002C1E06"/>
    <w:rsid w:val="002C1E1C"/>
    <w:rsid w:val="002C3145"/>
    <w:rsid w:val="002C3525"/>
    <w:rsid w:val="002C35DD"/>
    <w:rsid w:val="002C3F07"/>
    <w:rsid w:val="002C4A52"/>
    <w:rsid w:val="002C5278"/>
    <w:rsid w:val="002C7068"/>
    <w:rsid w:val="002C7083"/>
    <w:rsid w:val="002C7EBB"/>
    <w:rsid w:val="002D06C1"/>
    <w:rsid w:val="002D42B5"/>
    <w:rsid w:val="002D4CA0"/>
    <w:rsid w:val="002D4E99"/>
    <w:rsid w:val="002D4F1A"/>
    <w:rsid w:val="002D6EC6"/>
    <w:rsid w:val="002D79AC"/>
    <w:rsid w:val="002E039D"/>
    <w:rsid w:val="002E0B87"/>
    <w:rsid w:val="002E19BF"/>
    <w:rsid w:val="002E46BA"/>
    <w:rsid w:val="002E4D5A"/>
    <w:rsid w:val="002E586E"/>
    <w:rsid w:val="002E6326"/>
    <w:rsid w:val="002E6541"/>
    <w:rsid w:val="002F0E32"/>
    <w:rsid w:val="002F30E0"/>
    <w:rsid w:val="002F35E4"/>
    <w:rsid w:val="002F3730"/>
    <w:rsid w:val="002F38E1"/>
    <w:rsid w:val="002F58DD"/>
    <w:rsid w:val="002F5A9A"/>
    <w:rsid w:val="002F7AF6"/>
    <w:rsid w:val="00300C5F"/>
    <w:rsid w:val="00300E63"/>
    <w:rsid w:val="00302756"/>
    <w:rsid w:val="00302F5F"/>
    <w:rsid w:val="0030441D"/>
    <w:rsid w:val="00305099"/>
    <w:rsid w:val="00305CEB"/>
    <w:rsid w:val="00306063"/>
    <w:rsid w:val="00312252"/>
    <w:rsid w:val="00313B85"/>
    <w:rsid w:val="003154CC"/>
    <w:rsid w:val="00316A07"/>
    <w:rsid w:val="00316C82"/>
    <w:rsid w:val="00317988"/>
    <w:rsid w:val="00321A20"/>
    <w:rsid w:val="003221B4"/>
    <w:rsid w:val="0032258D"/>
    <w:rsid w:val="00322E62"/>
    <w:rsid w:val="00324D13"/>
    <w:rsid w:val="00324D2A"/>
    <w:rsid w:val="00324EDD"/>
    <w:rsid w:val="00326540"/>
    <w:rsid w:val="003277E6"/>
    <w:rsid w:val="003331BC"/>
    <w:rsid w:val="003331E4"/>
    <w:rsid w:val="00336309"/>
    <w:rsid w:val="00336C64"/>
    <w:rsid w:val="00337162"/>
    <w:rsid w:val="00341062"/>
    <w:rsid w:val="0034194F"/>
    <w:rsid w:val="00341BD9"/>
    <w:rsid w:val="00344605"/>
    <w:rsid w:val="0034497B"/>
    <w:rsid w:val="003474AA"/>
    <w:rsid w:val="00347CB1"/>
    <w:rsid w:val="003500B4"/>
    <w:rsid w:val="00350D1D"/>
    <w:rsid w:val="00352C83"/>
    <w:rsid w:val="00360915"/>
    <w:rsid w:val="003615D2"/>
    <w:rsid w:val="0036429C"/>
    <w:rsid w:val="00364A53"/>
    <w:rsid w:val="003654CB"/>
    <w:rsid w:val="00365AA9"/>
    <w:rsid w:val="00365F86"/>
    <w:rsid w:val="00365F87"/>
    <w:rsid w:val="00366E89"/>
    <w:rsid w:val="003705F4"/>
    <w:rsid w:val="00370D58"/>
    <w:rsid w:val="00371316"/>
    <w:rsid w:val="00376713"/>
    <w:rsid w:val="00377ACE"/>
    <w:rsid w:val="00380717"/>
    <w:rsid w:val="003812DC"/>
    <w:rsid w:val="00381815"/>
    <w:rsid w:val="003819AF"/>
    <w:rsid w:val="003820E9"/>
    <w:rsid w:val="00382DE7"/>
    <w:rsid w:val="003834C1"/>
    <w:rsid w:val="00383E8B"/>
    <w:rsid w:val="00384FFC"/>
    <w:rsid w:val="003872FC"/>
    <w:rsid w:val="00387671"/>
    <w:rsid w:val="00387853"/>
    <w:rsid w:val="00387ADC"/>
    <w:rsid w:val="00390020"/>
    <w:rsid w:val="003903D6"/>
    <w:rsid w:val="00390EE6"/>
    <w:rsid w:val="0039118F"/>
    <w:rsid w:val="00392AD7"/>
    <w:rsid w:val="003938D9"/>
    <w:rsid w:val="00394376"/>
    <w:rsid w:val="003943FF"/>
    <w:rsid w:val="00395700"/>
    <w:rsid w:val="00397190"/>
    <w:rsid w:val="003974EB"/>
    <w:rsid w:val="00397CC5"/>
    <w:rsid w:val="003A1582"/>
    <w:rsid w:val="003A253B"/>
    <w:rsid w:val="003A4077"/>
    <w:rsid w:val="003B09AD"/>
    <w:rsid w:val="003B165F"/>
    <w:rsid w:val="003B1C3C"/>
    <w:rsid w:val="003B1F18"/>
    <w:rsid w:val="003B2809"/>
    <w:rsid w:val="003B3509"/>
    <w:rsid w:val="003B5BF0"/>
    <w:rsid w:val="003B5FCC"/>
    <w:rsid w:val="003B60BF"/>
    <w:rsid w:val="003B6BE3"/>
    <w:rsid w:val="003C010C"/>
    <w:rsid w:val="003C0616"/>
    <w:rsid w:val="003C0A22"/>
    <w:rsid w:val="003C0A6C"/>
    <w:rsid w:val="003C14F8"/>
    <w:rsid w:val="003C5A43"/>
    <w:rsid w:val="003C6249"/>
    <w:rsid w:val="003C7734"/>
    <w:rsid w:val="003D0519"/>
    <w:rsid w:val="003D0FF6"/>
    <w:rsid w:val="003D1556"/>
    <w:rsid w:val="003D1E4E"/>
    <w:rsid w:val="003D262C"/>
    <w:rsid w:val="003D50CC"/>
    <w:rsid w:val="003D6D61"/>
    <w:rsid w:val="003D7293"/>
    <w:rsid w:val="003D79C6"/>
    <w:rsid w:val="003E091D"/>
    <w:rsid w:val="003E1C53"/>
    <w:rsid w:val="003E2A69"/>
    <w:rsid w:val="003E2A74"/>
    <w:rsid w:val="003E2D49"/>
    <w:rsid w:val="003E2FD4"/>
    <w:rsid w:val="003E49F6"/>
    <w:rsid w:val="003E5E0F"/>
    <w:rsid w:val="003E660F"/>
    <w:rsid w:val="003E76AD"/>
    <w:rsid w:val="003F0841"/>
    <w:rsid w:val="003F0FA6"/>
    <w:rsid w:val="003F23D3"/>
    <w:rsid w:val="003F3F08"/>
    <w:rsid w:val="003F49F1"/>
    <w:rsid w:val="003F6272"/>
    <w:rsid w:val="003F79C7"/>
    <w:rsid w:val="00400E72"/>
    <w:rsid w:val="00401400"/>
    <w:rsid w:val="00404869"/>
    <w:rsid w:val="00405884"/>
    <w:rsid w:val="00407D39"/>
    <w:rsid w:val="00411880"/>
    <w:rsid w:val="0041477A"/>
    <w:rsid w:val="004167A3"/>
    <w:rsid w:val="00430455"/>
    <w:rsid w:val="00432871"/>
    <w:rsid w:val="00432DAA"/>
    <w:rsid w:val="00434305"/>
    <w:rsid w:val="00435DF7"/>
    <w:rsid w:val="0044083F"/>
    <w:rsid w:val="00441AE7"/>
    <w:rsid w:val="00445574"/>
    <w:rsid w:val="00445BCC"/>
    <w:rsid w:val="004467FB"/>
    <w:rsid w:val="004500DC"/>
    <w:rsid w:val="00452602"/>
    <w:rsid w:val="00452D6B"/>
    <w:rsid w:val="00454484"/>
    <w:rsid w:val="0045517B"/>
    <w:rsid w:val="00457CB3"/>
    <w:rsid w:val="00462B0B"/>
    <w:rsid w:val="00463B77"/>
    <w:rsid w:val="00463C7B"/>
    <w:rsid w:val="004644A6"/>
    <w:rsid w:val="004659BD"/>
    <w:rsid w:val="004672C7"/>
    <w:rsid w:val="00470775"/>
    <w:rsid w:val="004746B1"/>
    <w:rsid w:val="00474D77"/>
    <w:rsid w:val="0047583F"/>
    <w:rsid w:val="00475DE8"/>
    <w:rsid w:val="004762D0"/>
    <w:rsid w:val="004767D3"/>
    <w:rsid w:val="00481C44"/>
    <w:rsid w:val="004846DF"/>
    <w:rsid w:val="00484936"/>
    <w:rsid w:val="00485C89"/>
    <w:rsid w:val="00486BE3"/>
    <w:rsid w:val="00486C80"/>
    <w:rsid w:val="004905E4"/>
    <w:rsid w:val="00490A89"/>
    <w:rsid w:val="00490AB4"/>
    <w:rsid w:val="00492700"/>
    <w:rsid w:val="00492F02"/>
    <w:rsid w:val="004939AE"/>
    <w:rsid w:val="004A12DF"/>
    <w:rsid w:val="004A17E6"/>
    <w:rsid w:val="004A1BA8"/>
    <w:rsid w:val="004A21F9"/>
    <w:rsid w:val="004A4B57"/>
    <w:rsid w:val="004A6358"/>
    <w:rsid w:val="004A63FA"/>
    <w:rsid w:val="004B0272"/>
    <w:rsid w:val="004B2424"/>
    <w:rsid w:val="004B2701"/>
    <w:rsid w:val="004B2E1B"/>
    <w:rsid w:val="004B3AA8"/>
    <w:rsid w:val="004B3E93"/>
    <w:rsid w:val="004B6A2B"/>
    <w:rsid w:val="004B6DE3"/>
    <w:rsid w:val="004C0C82"/>
    <w:rsid w:val="004C1FBC"/>
    <w:rsid w:val="004C36F7"/>
    <w:rsid w:val="004C3F1D"/>
    <w:rsid w:val="004C458D"/>
    <w:rsid w:val="004C45DF"/>
    <w:rsid w:val="004C7077"/>
    <w:rsid w:val="004C7556"/>
    <w:rsid w:val="004C7E8B"/>
    <w:rsid w:val="004C7E9D"/>
    <w:rsid w:val="004C7F67"/>
    <w:rsid w:val="004D076D"/>
    <w:rsid w:val="004D0EF1"/>
    <w:rsid w:val="004D2253"/>
    <w:rsid w:val="004D2E1A"/>
    <w:rsid w:val="004D4406"/>
    <w:rsid w:val="004D4BDF"/>
    <w:rsid w:val="004D4E4D"/>
    <w:rsid w:val="004D5080"/>
    <w:rsid w:val="004D6C6F"/>
    <w:rsid w:val="004D7C42"/>
    <w:rsid w:val="004E0465"/>
    <w:rsid w:val="004E127B"/>
    <w:rsid w:val="004E1C0A"/>
    <w:rsid w:val="004E2B06"/>
    <w:rsid w:val="004E30C5"/>
    <w:rsid w:val="004E3A87"/>
    <w:rsid w:val="004E4AA5"/>
    <w:rsid w:val="004E4AEE"/>
    <w:rsid w:val="004E55A3"/>
    <w:rsid w:val="004E59E3"/>
    <w:rsid w:val="004E67C0"/>
    <w:rsid w:val="004F264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80B"/>
    <w:rsid w:val="005220EC"/>
    <w:rsid w:val="00523F95"/>
    <w:rsid w:val="00524D65"/>
    <w:rsid w:val="00525B16"/>
    <w:rsid w:val="005272E3"/>
    <w:rsid w:val="005319CC"/>
    <w:rsid w:val="00533BAC"/>
    <w:rsid w:val="00533D04"/>
    <w:rsid w:val="00534804"/>
    <w:rsid w:val="00534BDF"/>
    <w:rsid w:val="005354EA"/>
    <w:rsid w:val="0053585F"/>
    <w:rsid w:val="0053596E"/>
    <w:rsid w:val="00535EC4"/>
    <w:rsid w:val="00535ED9"/>
    <w:rsid w:val="0053692B"/>
    <w:rsid w:val="00537F4C"/>
    <w:rsid w:val="00540AE4"/>
    <w:rsid w:val="00541853"/>
    <w:rsid w:val="00543BDA"/>
    <w:rsid w:val="005441CC"/>
    <w:rsid w:val="0054564A"/>
    <w:rsid w:val="00545846"/>
    <w:rsid w:val="00546721"/>
    <w:rsid w:val="005479DA"/>
    <w:rsid w:val="00547B00"/>
    <w:rsid w:val="00547BCC"/>
    <w:rsid w:val="0055013B"/>
    <w:rsid w:val="005510C2"/>
    <w:rsid w:val="005516F6"/>
    <w:rsid w:val="00551F6F"/>
    <w:rsid w:val="005543C0"/>
    <w:rsid w:val="00555044"/>
    <w:rsid w:val="00555BF6"/>
    <w:rsid w:val="00555C75"/>
    <w:rsid w:val="00556C00"/>
    <w:rsid w:val="00557571"/>
    <w:rsid w:val="0056129A"/>
    <w:rsid w:val="00561475"/>
    <w:rsid w:val="00562612"/>
    <w:rsid w:val="0056487B"/>
    <w:rsid w:val="00564FB9"/>
    <w:rsid w:val="00566D8E"/>
    <w:rsid w:val="0057049E"/>
    <w:rsid w:val="00573D9E"/>
    <w:rsid w:val="005801E3"/>
    <w:rsid w:val="00581802"/>
    <w:rsid w:val="00582075"/>
    <w:rsid w:val="005820A2"/>
    <w:rsid w:val="005836A8"/>
    <w:rsid w:val="00583DA3"/>
    <w:rsid w:val="0058409C"/>
    <w:rsid w:val="00584262"/>
    <w:rsid w:val="00586630"/>
    <w:rsid w:val="00587ADD"/>
    <w:rsid w:val="00591E27"/>
    <w:rsid w:val="00594127"/>
    <w:rsid w:val="0059609D"/>
    <w:rsid w:val="00596160"/>
    <w:rsid w:val="005966E2"/>
    <w:rsid w:val="00597007"/>
    <w:rsid w:val="005A0966"/>
    <w:rsid w:val="005A11B7"/>
    <w:rsid w:val="005A260B"/>
    <w:rsid w:val="005A4A1B"/>
    <w:rsid w:val="005A58A2"/>
    <w:rsid w:val="005A5A64"/>
    <w:rsid w:val="005A7830"/>
    <w:rsid w:val="005A7FCE"/>
    <w:rsid w:val="005B0F3F"/>
    <w:rsid w:val="005B1C49"/>
    <w:rsid w:val="005B352E"/>
    <w:rsid w:val="005B468C"/>
    <w:rsid w:val="005B4903"/>
    <w:rsid w:val="005B51CE"/>
    <w:rsid w:val="005B567B"/>
    <w:rsid w:val="005B5885"/>
    <w:rsid w:val="005B5CD7"/>
    <w:rsid w:val="005B6869"/>
    <w:rsid w:val="005B6CF6"/>
    <w:rsid w:val="005B7422"/>
    <w:rsid w:val="005C1E67"/>
    <w:rsid w:val="005C29B8"/>
    <w:rsid w:val="005C2E10"/>
    <w:rsid w:val="005C5E20"/>
    <w:rsid w:val="005C5F21"/>
    <w:rsid w:val="005C7156"/>
    <w:rsid w:val="005C7594"/>
    <w:rsid w:val="005D0C75"/>
    <w:rsid w:val="005D22D8"/>
    <w:rsid w:val="005D32EE"/>
    <w:rsid w:val="005D4171"/>
    <w:rsid w:val="005D63F8"/>
    <w:rsid w:val="005D68FD"/>
    <w:rsid w:val="005D6A95"/>
    <w:rsid w:val="005D6B2C"/>
    <w:rsid w:val="005D6D9C"/>
    <w:rsid w:val="005D76D1"/>
    <w:rsid w:val="005D7DDE"/>
    <w:rsid w:val="005E2335"/>
    <w:rsid w:val="005E34CA"/>
    <w:rsid w:val="005E3C18"/>
    <w:rsid w:val="005E4DBE"/>
    <w:rsid w:val="005E6812"/>
    <w:rsid w:val="005E7881"/>
    <w:rsid w:val="005E78A7"/>
    <w:rsid w:val="005E78E0"/>
    <w:rsid w:val="005F0D9C"/>
    <w:rsid w:val="005F284E"/>
    <w:rsid w:val="005F2DDE"/>
    <w:rsid w:val="005F3CD6"/>
    <w:rsid w:val="005F4712"/>
    <w:rsid w:val="00600740"/>
    <w:rsid w:val="006015CE"/>
    <w:rsid w:val="006016DD"/>
    <w:rsid w:val="00602830"/>
    <w:rsid w:val="00604784"/>
    <w:rsid w:val="00606419"/>
    <w:rsid w:val="00607D29"/>
    <w:rsid w:val="00612952"/>
    <w:rsid w:val="00614CC1"/>
    <w:rsid w:val="00615A9D"/>
    <w:rsid w:val="00615EE3"/>
    <w:rsid w:val="0061725B"/>
    <w:rsid w:val="00617387"/>
    <w:rsid w:val="006201F0"/>
    <w:rsid w:val="006205D6"/>
    <w:rsid w:val="006252D8"/>
    <w:rsid w:val="006259BC"/>
    <w:rsid w:val="0062636B"/>
    <w:rsid w:val="0062799E"/>
    <w:rsid w:val="00631D79"/>
    <w:rsid w:val="00632182"/>
    <w:rsid w:val="00632AE0"/>
    <w:rsid w:val="00632DAC"/>
    <w:rsid w:val="00633C17"/>
    <w:rsid w:val="00634D9E"/>
    <w:rsid w:val="0063559C"/>
    <w:rsid w:val="00635BF0"/>
    <w:rsid w:val="00636E3E"/>
    <w:rsid w:val="00637844"/>
    <w:rsid w:val="006379F7"/>
    <w:rsid w:val="00637E4D"/>
    <w:rsid w:val="00640620"/>
    <w:rsid w:val="006407C5"/>
    <w:rsid w:val="00640D8E"/>
    <w:rsid w:val="00641A1F"/>
    <w:rsid w:val="00642C3B"/>
    <w:rsid w:val="00643177"/>
    <w:rsid w:val="00645904"/>
    <w:rsid w:val="0065131D"/>
    <w:rsid w:val="00651ACB"/>
    <w:rsid w:val="00651C47"/>
    <w:rsid w:val="00652027"/>
    <w:rsid w:val="00652AB2"/>
    <w:rsid w:val="006532BD"/>
    <w:rsid w:val="00653FED"/>
    <w:rsid w:val="00654B5C"/>
    <w:rsid w:val="00654EC0"/>
    <w:rsid w:val="00655007"/>
    <w:rsid w:val="0065525B"/>
    <w:rsid w:val="00655D4F"/>
    <w:rsid w:val="00656D29"/>
    <w:rsid w:val="00663E09"/>
    <w:rsid w:val="006640E5"/>
    <w:rsid w:val="006646F1"/>
    <w:rsid w:val="00664929"/>
    <w:rsid w:val="00664F62"/>
    <w:rsid w:val="006655E1"/>
    <w:rsid w:val="00672060"/>
    <w:rsid w:val="006720A6"/>
    <w:rsid w:val="00672BFD"/>
    <w:rsid w:val="00672C69"/>
    <w:rsid w:val="00673C7A"/>
    <w:rsid w:val="006766C4"/>
    <w:rsid w:val="006770F4"/>
    <w:rsid w:val="00677A84"/>
    <w:rsid w:val="0068026D"/>
    <w:rsid w:val="00680A27"/>
    <w:rsid w:val="006816A4"/>
    <w:rsid w:val="006819B8"/>
    <w:rsid w:val="00682D83"/>
    <w:rsid w:val="006840A6"/>
    <w:rsid w:val="006850CD"/>
    <w:rsid w:val="00685AAB"/>
    <w:rsid w:val="00694C89"/>
    <w:rsid w:val="00695D22"/>
    <w:rsid w:val="006A05ED"/>
    <w:rsid w:val="006A07AA"/>
    <w:rsid w:val="006A25E5"/>
    <w:rsid w:val="006A2B46"/>
    <w:rsid w:val="006A336D"/>
    <w:rsid w:val="006A37B9"/>
    <w:rsid w:val="006B1037"/>
    <w:rsid w:val="006B15E9"/>
    <w:rsid w:val="006B2672"/>
    <w:rsid w:val="006B3F0E"/>
    <w:rsid w:val="006B54BF"/>
    <w:rsid w:val="006B59A7"/>
    <w:rsid w:val="006B5F44"/>
    <w:rsid w:val="006B5F5F"/>
    <w:rsid w:val="006B5F90"/>
    <w:rsid w:val="006B62E4"/>
    <w:rsid w:val="006C1BBA"/>
    <w:rsid w:val="006C2079"/>
    <w:rsid w:val="006C3ECF"/>
    <w:rsid w:val="006C5A62"/>
    <w:rsid w:val="006C5D68"/>
    <w:rsid w:val="006C6976"/>
    <w:rsid w:val="006C6DD0"/>
    <w:rsid w:val="006D04EA"/>
    <w:rsid w:val="006D0AB7"/>
    <w:rsid w:val="006D16C4"/>
    <w:rsid w:val="006D3E96"/>
    <w:rsid w:val="006D4515"/>
    <w:rsid w:val="006D4BB1"/>
    <w:rsid w:val="006D6593"/>
    <w:rsid w:val="006D752F"/>
    <w:rsid w:val="006E23EA"/>
    <w:rsid w:val="006E5A53"/>
    <w:rsid w:val="006E60E8"/>
    <w:rsid w:val="006F03A8"/>
    <w:rsid w:val="006F1B58"/>
    <w:rsid w:val="006F2ACA"/>
    <w:rsid w:val="006F2ADC"/>
    <w:rsid w:val="006F2BFE"/>
    <w:rsid w:val="006F31E9"/>
    <w:rsid w:val="006F3F59"/>
    <w:rsid w:val="006F475C"/>
    <w:rsid w:val="006F6284"/>
    <w:rsid w:val="007002C5"/>
    <w:rsid w:val="007011B9"/>
    <w:rsid w:val="007034D5"/>
    <w:rsid w:val="00704387"/>
    <w:rsid w:val="00705804"/>
    <w:rsid w:val="00707669"/>
    <w:rsid w:val="00711CBA"/>
    <w:rsid w:val="00711FB5"/>
    <w:rsid w:val="00712A01"/>
    <w:rsid w:val="00713B81"/>
    <w:rsid w:val="00714F58"/>
    <w:rsid w:val="00717C92"/>
    <w:rsid w:val="00722FBF"/>
    <w:rsid w:val="00722FC2"/>
    <w:rsid w:val="00723941"/>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4F7B"/>
    <w:rsid w:val="0074548E"/>
    <w:rsid w:val="00745773"/>
    <w:rsid w:val="00746800"/>
    <w:rsid w:val="007501A8"/>
    <w:rsid w:val="00750D61"/>
    <w:rsid w:val="00750EE1"/>
    <w:rsid w:val="007525C5"/>
    <w:rsid w:val="00752AF4"/>
    <w:rsid w:val="00752B4D"/>
    <w:rsid w:val="00755402"/>
    <w:rsid w:val="00756B26"/>
    <w:rsid w:val="00756EDF"/>
    <w:rsid w:val="00756F2A"/>
    <w:rsid w:val="007600E3"/>
    <w:rsid w:val="00761E44"/>
    <w:rsid w:val="0076272D"/>
    <w:rsid w:val="00765C43"/>
    <w:rsid w:val="00765EFB"/>
    <w:rsid w:val="00767090"/>
    <w:rsid w:val="007671CA"/>
    <w:rsid w:val="00767C24"/>
    <w:rsid w:val="00767C61"/>
    <w:rsid w:val="0077008A"/>
    <w:rsid w:val="00771C65"/>
    <w:rsid w:val="00773C1F"/>
    <w:rsid w:val="007743FC"/>
    <w:rsid w:val="00774DA4"/>
    <w:rsid w:val="00776599"/>
    <w:rsid w:val="0078114B"/>
    <w:rsid w:val="00781DD2"/>
    <w:rsid w:val="00782A00"/>
    <w:rsid w:val="00783ECF"/>
    <w:rsid w:val="0078413A"/>
    <w:rsid w:val="00791B0E"/>
    <w:rsid w:val="007959E8"/>
    <w:rsid w:val="00795E9C"/>
    <w:rsid w:val="00796C54"/>
    <w:rsid w:val="007972FF"/>
    <w:rsid w:val="007A0521"/>
    <w:rsid w:val="007A2E12"/>
    <w:rsid w:val="007A3475"/>
    <w:rsid w:val="007A41C8"/>
    <w:rsid w:val="007A54CE"/>
    <w:rsid w:val="007A6FD9"/>
    <w:rsid w:val="007A7FFA"/>
    <w:rsid w:val="007B04EB"/>
    <w:rsid w:val="007B0D4F"/>
    <w:rsid w:val="007B155A"/>
    <w:rsid w:val="007B175B"/>
    <w:rsid w:val="007B2BC0"/>
    <w:rsid w:val="007B3D09"/>
    <w:rsid w:val="007B490B"/>
    <w:rsid w:val="007B5A3D"/>
    <w:rsid w:val="007B5B95"/>
    <w:rsid w:val="007B68EA"/>
    <w:rsid w:val="007B7453"/>
    <w:rsid w:val="007C0301"/>
    <w:rsid w:val="007C1E8B"/>
    <w:rsid w:val="007C2D89"/>
    <w:rsid w:val="007C4593"/>
    <w:rsid w:val="007C5309"/>
    <w:rsid w:val="007C6069"/>
    <w:rsid w:val="007D06C4"/>
    <w:rsid w:val="007D0D8D"/>
    <w:rsid w:val="007D1352"/>
    <w:rsid w:val="007D20B0"/>
    <w:rsid w:val="007D2508"/>
    <w:rsid w:val="007D346A"/>
    <w:rsid w:val="007D6518"/>
    <w:rsid w:val="007D6ABA"/>
    <w:rsid w:val="007D76BD"/>
    <w:rsid w:val="007E0432"/>
    <w:rsid w:val="007E0BF1"/>
    <w:rsid w:val="007F00FB"/>
    <w:rsid w:val="007F01AF"/>
    <w:rsid w:val="007F0E8C"/>
    <w:rsid w:val="007F0ED8"/>
    <w:rsid w:val="007F0F63"/>
    <w:rsid w:val="007F580F"/>
    <w:rsid w:val="007F6463"/>
    <w:rsid w:val="007F75CE"/>
    <w:rsid w:val="008013A4"/>
    <w:rsid w:val="008027CE"/>
    <w:rsid w:val="00802F42"/>
    <w:rsid w:val="00804383"/>
    <w:rsid w:val="00804BB7"/>
    <w:rsid w:val="00804D41"/>
    <w:rsid w:val="00810257"/>
    <w:rsid w:val="008104F5"/>
    <w:rsid w:val="00811072"/>
    <w:rsid w:val="00811369"/>
    <w:rsid w:val="008143F3"/>
    <w:rsid w:val="00814A96"/>
    <w:rsid w:val="00815419"/>
    <w:rsid w:val="0081592F"/>
    <w:rsid w:val="008163C8"/>
    <w:rsid w:val="008164A1"/>
    <w:rsid w:val="00817325"/>
    <w:rsid w:val="00817B9D"/>
    <w:rsid w:val="008209E6"/>
    <w:rsid w:val="00823303"/>
    <w:rsid w:val="008233B2"/>
    <w:rsid w:val="00823A9F"/>
    <w:rsid w:val="00823C85"/>
    <w:rsid w:val="0082423A"/>
    <w:rsid w:val="00824FD3"/>
    <w:rsid w:val="00825138"/>
    <w:rsid w:val="0082562A"/>
    <w:rsid w:val="008269DD"/>
    <w:rsid w:val="00830621"/>
    <w:rsid w:val="0083348C"/>
    <w:rsid w:val="00834574"/>
    <w:rsid w:val="00834DC3"/>
    <w:rsid w:val="008373D3"/>
    <w:rsid w:val="00840617"/>
    <w:rsid w:val="00840F84"/>
    <w:rsid w:val="00841044"/>
    <w:rsid w:val="00842A47"/>
    <w:rsid w:val="00843612"/>
    <w:rsid w:val="00843C13"/>
    <w:rsid w:val="008454F8"/>
    <w:rsid w:val="0085011A"/>
    <w:rsid w:val="0085173A"/>
    <w:rsid w:val="00852752"/>
    <w:rsid w:val="00854708"/>
    <w:rsid w:val="00854F93"/>
    <w:rsid w:val="00856316"/>
    <w:rsid w:val="0085674D"/>
    <w:rsid w:val="008603CE"/>
    <w:rsid w:val="008620FC"/>
    <w:rsid w:val="008627A5"/>
    <w:rsid w:val="00863E05"/>
    <w:rsid w:val="00864835"/>
    <w:rsid w:val="00865ACA"/>
    <w:rsid w:val="00865D28"/>
    <w:rsid w:val="00865F85"/>
    <w:rsid w:val="00866F17"/>
    <w:rsid w:val="00867C10"/>
    <w:rsid w:val="00870439"/>
    <w:rsid w:val="00870DA1"/>
    <w:rsid w:val="00872B49"/>
    <w:rsid w:val="00874F2D"/>
    <w:rsid w:val="008768C0"/>
    <w:rsid w:val="00883F93"/>
    <w:rsid w:val="00884DB3"/>
    <w:rsid w:val="00885A9D"/>
    <w:rsid w:val="008864F6"/>
    <w:rsid w:val="0089049D"/>
    <w:rsid w:val="008928C9"/>
    <w:rsid w:val="008930CB"/>
    <w:rsid w:val="008938DC"/>
    <w:rsid w:val="00893FD1"/>
    <w:rsid w:val="00894836"/>
    <w:rsid w:val="00894A17"/>
    <w:rsid w:val="00895172"/>
    <w:rsid w:val="00895533"/>
    <w:rsid w:val="00895680"/>
    <w:rsid w:val="008965BD"/>
    <w:rsid w:val="00896DFF"/>
    <w:rsid w:val="00897336"/>
    <w:rsid w:val="0089762C"/>
    <w:rsid w:val="008A1893"/>
    <w:rsid w:val="008A2DAB"/>
    <w:rsid w:val="008A3215"/>
    <w:rsid w:val="008A407B"/>
    <w:rsid w:val="008A57E6"/>
    <w:rsid w:val="008A6F81"/>
    <w:rsid w:val="008A769A"/>
    <w:rsid w:val="008B0C9C"/>
    <w:rsid w:val="008B166D"/>
    <w:rsid w:val="008B17F4"/>
    <w:rsid w:val="008B3615"/>
    <w:rsid w:val="008B4AC4"/>
    <w:rsid w:val="008B4D89"/>
    <w:rsid w:val="008B4F61"/>
    <w:rsid w:val="008B50C8"/>
    <w:rsid w:val="008B5281"/>
    <w:rsid w:val="008B7E05"/>
    <w:rsid w:val="008C1797"/>
    <w:rsid w:val="008C219C"/>
    <w:rsid w:val="008C39D5"/>
    <w:rsid w:val="008C475E"/>
    <w:rsid w:val="008C619A"/>
    <w:rsid w:val="008C63A9"/>
    <w:rsid w:val="008D02CF"/>
    <w:rsid w:val="008D0CE8"/>
    <w:rsid w:val="008D284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0D6"/>
    <w:rsid w:val="008E6A84"/>
    <w:rsid w:val="008F062E"/>
    <w:rsid w:val="008F0CDC"/>
    <w:rsid w:val="008F17A3"/>
    <w:rsid w:val="008F1ED3"/>
    <w:rsid w:val="008F2386"/>
    <w:rsid w:val="008F23A5"/>
    <w:rsid w:val="008F3E54"/>
    <w:rsid w:val="008F4C29"/>
    <w:rsid w:val="008F70BD"/>
    <w:rsid w:val="008F788F"/>
    <w:rsid w:val="008F7EA2"/>
    <w:rsid w:val="00900953"/>
    <w:rsid w:val="00901C0D"/>
    <w:rsid w:val="00902722"/>
    <w:rsid w:val="009027BC"/>
    <w:rsid w:val="00905F76"/>
    <w:rsid w:val="009062E6"/>
    <w:rsid w:val="00910152"/>
    <w:rsid w:val="00911BE5"/>
    <w:rsid w:val="009121C3"/>
    <w:rsid w:val="00912CA8"/>
    <w:rsid w:val="00913CA9"/>
    <w:rsid w:val="009145AE"/>
    <w:rsid w:val="009146CE"/>
    <w:rsid w:val="00914A6B"/>
    <w:rsid w:val="00914CA7"/>
    <w:rsid w:val="00915C3E"/>
    <w:rsid w:val="009161A8"/>
    <w:rsid w:val="00920F98"/>
    <w:rsid w:val="009245F5"/>
    <w:rsid w:val="009249EC"/>
    <w:rsid w:val="009273B3"/>
    <w:rsid w:val="00927EF3"/>
    <w:rsid w:val="009305B5"/>
    <w:rsid w:val="00934C4E"/>
    <w:rsid w:val="00934F40"/>
    <w:rsid w:val="00936B57"/>
    <w:rsid w:val="00937CF7"/>
    <w:rsid w:val="009415A1"/>
    <w:rsid w:val="00941659"/>
    <w:rsid w:val="009423DF"/>
    <w:rsid w:val="009429D5"/>
    <w:rsid w:val="00942BF1"/>
    <w:rsid w:val="00945180"/>
    <w:rsid w:val="00945428"/>
    <w:rsid w:val="0094555F"/>
    <w:rsid w:val="009457D5"/>
    <w:rsid w:val="0094607B"/>
    <w:rsid w:val="00953604"/>
    <w:rsid w:val="0095496B"/>
    <w:rsid w:val="00955D37"/>
    <w:rsid w:val="009604C1"/>
    <w:rsid w:val="009610DC"/>
    <w:rsid w:val="00961197"/>
    <w:rsid w:val="00961490"/>
    <w:rsid w:val="0096381A"/>
    <w:rsid w:val="00964105"/>
    <w:rsid w:val="00964C94"/>
    <w:rsid w:val="0096507B"/>
    <w:rsid w:val="00965E04"/>
    <w:rsid w:val="00965EA5"/>
    <w:rsid w:val="009674AD"/>
    <w:rsid w:val="00967CC9"/>
    <w:rsid w:val="00970C5D"/>
    <w:rsid w:val="00970CDC"/>
    <w:rsid w:val="00974559"/>
    <w:rsid w:val="00975633"/>
    <w:rsid w:val="00975722"/>
    <w:rsid w:val="009767CE"/>
    <w:rsid w:val="00977010"/>
    <w:rsid w:val="00977D02"/>
    <w:rsid w:val="0098023A"/>
    <w:rsid w:val="009809BB"/>
    <w:rsid w:val="0098364B"/>
    <w:rsid w:val="009848A5"/>
    <w:rsid w:val="00985C56"/>
    <w:rsid w:val="00985D76"/>
    <w:rsid w:val="009911AF"/>
    <w:rsid w:val="00991875"/>
    <w:rsid w:val="00991F92"/>
    <w:rsid w:val="00992985"/>
    <w:rsid w:val="00993889"/>
    <w:rsid w:val="0099551B"/>
    <w:rsid w:val="00995E96"/>
    <w:rsid w:val="00997BF1"/>
    <w:rsid w:val="009A089C"/>
    <w:rsid w:val="009A118E"/>
    <w:rsid w:val="009A21CD"/>
    <w:rsid w:val="009A278C"/>
    <w:rsid w:val="009A2BC2"/>
    <w:rsid w:val="009A42C1"/>
    <w:rsid w:val="009A5429"/>
    <w:rsid w:val="009A575B"/>
    <w:rsid w:val="009A72AD"/>
    <w:rsid w:val="009A762A"/>
    <w:rsid w:val="009B09E0"/>
    <w:rsid w:val="009B0BC5"/>
    <w:rsid w:val="009B0CB9"/>
    <w:rsid w:val="009B1247"/>
    <w:rsid w:val="009B18BD"/>
    <w:rsid w:val="009B46F9"/>
    <w:rsid w:val="009B5713"/>
    <w:rsid w:val="009B6029"/>
    <w:rsid w:val="009B6971"/>
    <w:rsid w:val="009B7010"/>
    <w:rsid w:val="009B756A"/>
    <w:rsid w:val="009C1937"/>
    <w:rsid w:val="009C27F1"/>
    <w:rsid w:val="009C3152"/>
    <w:rsid w:val="009C424B"/>
    <w:rsid w:val="009C4CFA"/>
    <w:rsid w:val="009C5070"/>
    <w:rsid w:val="009C72FF"/>
    <w:rsid w:val="009C7FCC"/>
    <w:rsid w:val="009D112C"/>
    <w:rsid w:val="009D47FA"/>
    <w:rsid w:val="009D4C5B"/>
    <w:rsid w:val="009D50D2"/>
    <w:rsid w:val="009D6097"/>
    <w:rsid w:val="009D6B96"/>
    <w:rsid w:val="009D6BCA"/>
    <w:rsid w:val="009E0F62"/>
    <w:rsid w:val="009E1E15"/>
    <w:rsid w:val="009E2371"/>
    <w:rsid w:val="009E4A58"/>
    <w:rsid w:val="009E5A2D"/>
    <w:rsid w:val="009E5AB2"/>
    <w:rsid w:val="009E6219"/>
    <w:rsid w:val="009F03B3"/>
    <w:rsid w:val="009F2E75"/>
    <w:rsid w:val="009F6D5F"/>
    <w:rsid w:val="00A0096C"/>
    <w:rsid w:val="00A01757"/>
    <w:rsid w:val="00A028C0"/>
    <w:rsid w:val="00A028F1"/>
    <w:rsid w:val="00A02BAE"/>
    <w:rsid w:val="00A06A6B"/>
    <w:rsid w:val="00A07E47"/>
    <w:rsid w:val="00A1178E"/>
    <w:rsid w:val="00A129D0"/>
    <w:rsid w:val="00A12C33"/>
    <w:rsid w:val="00A138BA"/>
    <w:rsid w:val="00A14C8E"/>
    <w:rsid w:val="00A153D9"/>
    <w:rsid w:val="00A15F09"/>
    <w:rsid w:val="00A169B6"/>
    <w:rsid w:val="00A17B83"/>
    <w:rsid w:val="00A22412"/>
    <w:rsid w:val="00A2271D"/>
    <w:rsid w:val="00A22CF3"/>
    <w:rsid w:val="00A237D5"/>
    <w:rsid w:val="00A243B2"/>
    <w:rsid w:val="00A2461F"/>
    <w:rsid w:val="00A2642E"/>
    <w:rsid w:val="00A27803"/>
    <w:rsid w:val="00A30EFC"/>
    <w:rsid w:val="00A31984"/>
    <w:rsid w:val="00A32D73"/>
    <w:rsid w:val="00A3367B"/>
    <w:rsid w:val="00A34237"/>
    <w:rsid w:val="00A348CD"/>
    <w:rsid w:val="00A3597D"/>
    <w:rsid w:val="00A36DD1"/>
    <w:rsid w:val="00A4006C"/>
    <w:rsid w:val="00A40091"/>
    <w:rsid w:val="00A4030F"/>
    <w:rsid w:val="00A41B2E"/>
    <w:rsid w:val="00A41C79"/>
    <w:rsid w:val="00A41CB5"/>
    <w:rsid w:val="00A42CDF"/>
    <w:rsid w:val="00A43176"/>
    <w:rsid w:val="00A4452E"/>
    <w:rsid w:val="00A4472C"/>
    <w:rsid w:val="00A44E69"/>
    <w:rsid w:val="00A4661E"/>
    <w:rsid w:val="00A50855"/>
    <w:rsid w:val="00A516AC"/>
    <w:rsid w:val="00A55BD6"/>
    <w:rsid w:val="00A55D50"/>
    <w:rsid w:val="00A55DCE"/>
    <w:rsid w:val="00A57103"/>
    <w:rsid w:val="00A57142"/>
    <w:rsid w:val="00A60CFF"/>
    <w:rsid w:val="00A61068"/>
    <w:rsid w:val="00A648CD"/>
    <w:rsid w:val="00A6537A"/>
    <w:rsid w:val="00A67866"/>
    <w:rsid w:val="00A70B07"/>
    <w:rsid w:val="00A7147B"/>
    <w:rsid w:val="00A723F8"/>
    <w:rsid w:val="00A74F38"/>
    <w:rsid w:val="00A779F9"/>
    <w:rsid w:val="00A77CCB"/>
    <w:rsid w:val="00A77D25"/>
    <w:rsid w:val="00A80388"/>
    <w:rsid w:val="00A83D8D"/>
    <w:rsid w:val="00A8446B"/>
    <w:rsid w:val="00A8473F"/>
    <w:rsid w:val="00A862D6"/>
    <w:rsid w:val="00A8715E"/>
    <w:rsid w:val="00A926CC"/>
    <w:rsid w:val="00A9295B"/>
    <w:rsid w:val="00A93B09"/>
    <w:rsid w:val="00A94247"/>
    <w:rsid w:val="00A94570"/>
    <w:rsid w:val="00A952D7"/>
    <w:rsid w:val="00A963F7"/>
    <w:rsid w:val="00A96AD8"/>
    <w:rsid w:val="00A96CCC"/>
    <w:rsid w:val="00A9735F"/>
    <w:rsid w:val="00AA039D"/>
    <w:rsid w:val="00AA052C"/>
    <w:rsid w:val="00AA0C79"/>
    <w:rsid w:val="00AA1E45"/>
    <w:rsid w:val="00AA2690"/>
    <w:rsid w:val="00AA3AFD"/>
    <w:rsid w:val="00AA4286"/>
    <w:rsid w:val="00AA456B"/>
    <w:rsid w:val="00AA57F5"/>
    <w:rsid w:val="00AA660C"/>
    <w:rsid w:val="00AA672E"/>
    <w:rsid w:val="00AA6CD5"/>
    <w:rsid w:val="00AA6EC9"/>
    <w:rsid w:val="00AA7935"/>
    <w:rsid w:val="00AB1CEE"/>
    <w:rsid w:val="00AB2959"/>
    <w:rsid w:val="00AB41D5"/>
    <w:rsid w:val="00AB467B"/>
    <w:rsid w:val="00AB6309"/>
    <w:rsid w:val="00AB6C5F"/>
    <w:rsid w:val="00AB7129"/>
    <w:rsid w:val="00AC27A6"/>
    <w:rsid w:val="00AC30F7"/>
    <w:rsid w:val="00AC3A5A"/>
    <w:rsid w:val="00AC3BE6"/>
    <w:rsid w:val="00AC49B5"/>
    <w:rsid w:val="00AC4D95"/>
    <w:rsid w:val="00AC5754"/>
    <w:rsid w:val="00AC5923"/>
    <w:rsid w:val="00AC5DF4"/>
    <w:rsid w:val="00AC7D83"/>
    <w:rsid w:val="00AD0932"/>
    <w:rsid w:val="00AD0AEF"/>
    <w:rsid w:val="00AD11B7"/>
    <w:rsid w:val="00AD1A94"/>
    <w:rsid w:val="00AD1C05"/>
    <w:rsid w:val="00AD256F"/>
    <w:rsid w:val="00AD4126"/>
    <w:rsid w:val="00AD421C"/>
    <w:rsid w:val="00AD44FA"/>
    <w:rsid w:val="00AD4E11"/>
    <w:rsid w:val="00AD62F3"/>
    <w:rsid w:val="00AD79A2"/>
    <w:rsid w:val="00AE070A"/>
    <w:rsid w:val="00AE101C"/>
    <w:rsid w:val="00AE37E5"/>
    <w:rsid w:val="00AE5EB4"/>
    <w:rsid w:val="00AE60C2"/>
    <w:rsid w:val="00AF0C18"/>
    <w:rsid w:val="00AF1B84"/>
    <w:rsid w:val="00AF220C"/>
    <w:rsid w:val="00AF47C5"/>
    <w:rsid w:val="00AF5398"/>
    <w:rsid w:val="00AF57A6"/>
    <w:rsid w:val="00AF6F00"/>
    <w:rsid w:val="00AF7B9E"/>
    <w:rsid w:val="00B02FDC"/>
    <w:rsid w:val="00B041D7"/>
    <w:rsid w:val="00B049AF"/>
    <w:rsid w:val="00B06762"/>
    <w:rsid w:val="00B07242"/>
    <w:rsid w:val="00B07D98"/>
    <w:rsid w:val="00B10534"/>
    <w:rsid w:val="00B10B8F"/>
    <w:rsid w:val="00B10E88"/>
    <w:rsid w:val="00B113DB"/>
    <w:rsid w:val="00B11D8A"/>
    <w:rsid w:val="00B12479"/>
    <w:rsid w:val="00B12981"/>
    <w:rsid w:val="00B147DD"/>
    <w:rsid w:val="00B156FD"/>
    <w:rsid w:val="00B20191"/>
    <w:rsid w:val="00B21F61"/>
    <w:rsid w:val="00B261F1"/>
    <w:rsid w:val="00B265BC"/>
    <w:rsid w:val="00B27602"/>
    <w:rsid w:val="00B30820"/>
    <w:rsid w:val="00B31FB1"/>
    <w:rsid w:val="00B33952"/>
    <w:rsid w:val="00B33C5E"/>
    <w:rsid w:val="00B342F4"/>
    <w:rsid w:val="00B34369"/>
    <w:rsid w:val="00B34DC2"/>
    <w:rsid w:val="00B3583A"/>
    <w:rsid w:val="00B378E5"/>
    <w:rsid w:val="00B4346D"/>
    <w:rsid w:val="00B440F4"/>
    <w:rsid w:val="00B447A5"/>
    <w:rsid w:val="00B4654C"/>
    <w:rsid w:val="00B46AF0"/>
    <w:rsid w:val="00B47293"/>
    <w:rsid w:val="00B50E50"/>
    <w:rsid w:val="00B51416"/>
    <w:rsid w:val="00B51CE8"/>
    <w:rsid w:val="00B52120"/>
    <w:rsid w:val="00B533D0"/>
    <w:rsid w:val="00B54ABC"/>
    <w:rsid w:val="00B54DDE"/>
    <w:rsid w:val="00B56FBE"/>
    <w:rsid w:val="00B6092D"/>
    <w:rsid w:val="00B60ACF"/>
    <w:rsid w:val="00B62B58"/>
    <w:rsid w:val="00B65149"/>
    <w:rsid w:val="00B66567"/>
    <w:rsid w:val="00B66F52"/>
    <w:rsid w:val="00B66FE5"/>
    <w:rsid w:val="00B71C82"/>
    <w:rsid w:val="00B72880"/>
    <w:rsid w:val="00B7363F"/>
    <w:rsid w:val="00B758BF"/>
    <w:rsid w:val="00B7797B"/>
    <w:rsid w:val="00B77EC8"/>
    <w:rsid w:val="00B808FB"/>
    <w:rsid w:val="00B827A6"/>
    <w:rsid w:val="00B831CE"/>
    <w:rsid w:val="00B843FD"/>
    <w:rsid w:val="00B85E03"/>
    <w:rsid w:val="00B86677"/>
    <w:rsid w:val="00B87131"/>
    <w:rsid w:val="00B90F99"/>
    <w:rsid w:val="00B939B1"/>
    <w:rsid w:val="00B9423D"/>
    <w:rsid w:val="00B949D6"/>
    <w:rsid w:val="00B969EB"/>
    <w:rsid w:val="00B96D40"/>
    <w:rsid w:val="00B97386"/>
    <w:rsid w:val="00BA263B"/>
    <w:rsid w:val="00BA42B2"/>
    <w:rsid w:val="00BA57AF"/>
    <w:rsid w:val="00BA58D4"/>
    <w:rsid w:val="00BA5B9E"/>
    <w:rsid w:val="00BA6F58"/>
    <w:rsid w:val="00BA7C9A"/>
    <w:rsid w:val="00BB03D5"/>
    <w:rsid w:val="00BB203B"/>
    <w:rsid w:val="00BB3BE7"/>
    <w:rsid w:val="00BB415D"/>
    <w:rsid w:val="00BB4C38"/>
    <w:rsid w:val="00BB5F8F"/>
    <w:rsid w:val="00BB657A"/>
    <w:rsid w:val="00BB6CB4"/>
    <w:rsid w:val="00BC0F0B"/>
    <w:rsid w:val="00BC1A4E"/>
    <w:rsid w:val="00BC4790"/>
    <w:rsid w:val="00BC5DC7"/>
    <w:rsid w:val="00BC6B8B"/>
    <w:rsid w:val="00BC73D1"/>
    <w:rsid w:val="00BC73D8"/>
    <w:rsid w:val="00BD47B8"/>
    <w:rsid w:val="00BD52D7"/>
    <w:rsid w:val="00BD5AD2"/>
    <w:rsid w:val="00BE0E79"/>
    <w:rsid w:val="00BE22F3"/>
    <w:rsid w:val="00BE536A"/>
    <w:rsid w:val="00BE5B52"/>
    <w:rsid w:val="00BE7B8D"/>
    <w:rsid w:val="00BF01AC"/>
    <w:rsid w:val="00BF0993"/>
    <w:rsid w:val="00BF10A9"/>
    <w:rsid w:val="00BF1681"/>
    <w:rsid w:val="00BF1703"/>
    <w:rsid w:val="00BF231C"/>
    <w:rsid w:val="00BF4FDC"/>
    <w:rsid w:val="00BF51E5"/>
    <w:rsid w:val="00BF5A18"/>
    <w:rsid w:val="00BF74A6"/>
    <w:rsid w:val="00C010D5"/>
    <w:rsid w:val="00C013AD"/>
    <w:rsid w:val="00C01868"/>
    <w:rsid w:val="00C04904"/>
    <w:rsid w:val="00C056B3"/>
    <w:rsid w:val="00C06C19"/>
    <w:rsid w:val="00C103E5"/>
    <w:rsid w:val="00C13319"/>
    <w:rsid w:val="00C13EE9"/>
    <w:rsid w:val="00C202F8"/>
    <w:rsid w:val="00C21540"/>
    <w:rsid w:val="00C21906"/>
    <w:rsid w:val="00C21BFA"/>
    <w:rsid w:val="00C22148"/>
    <w:rsid w:val="00C24010"/>
    <w:rsid w:val="00C24BC0"/>
    <w:rsid w:val="00C24C8D"/>
    <w:rsid w:val="00C253CB"/>
    <w:rsid w:val="00C25FE2"/>
    <w:rsid w:val="00C26B53"/>
    <w:rsid w:val="00C279B2"/>
    <w:rsid w:val="00C33E50"/>
    <w:rsid w:val="00C34C20"/>
    <w:rsid w:val="00C35A3E"/>
    <w:rsid w:val="00C3630D"/>
    <w:rsid w:val="00C42130"/>
    <w:rsid w:val="00C423A4"/>
    <w:rsid w:val="00C44BF5"/>
    <w:rsid w:val="00C51F93"/>
    <w:rsid w:val="00C521D6"/>
    <w:rsid w:val="00C53BFA"/>
    <w:rsid w:val="00C54F11"/>
    <w:rsid w:val="00C55232"/>
    <w:rsid w:val="00C553A4"/>
    <w:rsid w:val="00C55A06"/>
    <w:rsid w:val="00C55D03"/>
    <w:rsid w:val="00C600DC"/>
    <w:rsid w:val="00C601BC"/>
    <w:rsid w:val="00C61563"/>
    <w:rsid w:val="00C62E11"/>
    <w:rsid w:val="00C6329F"/>
    <w:rsid w:val="00C63340"/>
    <w:rsid w:val="00C643F9"/>
    <w:rsid w:val="00C64E95"/>
    <w:rsid w:val="00C71372"/>
    <w:rsid w:val="00C72410"/>
    <w:rsid w:val="00C7287F"/>
    <w:rsid w:val="00C75AE9"/>
    <w:rsid w:val="00C8000B"/>
    <w:rsid w:val="00C80982"/>
    <w:rsid w:val="00C80CB8"/>
    <w:rsid w:val="00C819F8"/>
    <w:rsid w:val="00C8248C"/>
    <w:rsid w:val="00C84E33"/>
    <w:rsid w:val="00C86D6F"/>
    <w:rsid w:val="00C87F92"/>
    <w:rsid w:val="00C905FC"/>
    <w:rsid w:val="00C90DBE"/>
    <w:rsid w:val="00C92D03"/>
    <w:rsid w:val="00C9319C"/>
    <w:rsid w:val="00C93AB0"/>
    <w:rsid w:val="00C9435D"/>
    <w:rsid w:val="00C94DF2"/>
    <w:rsid w:val="00C94EF9"/>
    <w:rsid w:val="00C96741"/>
    <w:rsid w:val="00C96951"/>
    <w:rsid w:val="00CA2D1B"/>
    <w:rsid w:val="00CA375D"/>
    <w:rsid w:val="00CA3E71"/>
    <w:rsid w:val="00CA606D"/>
    <w:rsid w:val="00CA662A"/>
    <w:rsid w:val="00CA7AFD"/>
    <w:rsid w:val="00CA7C3C"/>
    <w:rsid w:val="00CB0189"/>
    <w:rsid w:val="00CB0BA2"/>
    <w:rsid w:val="00CB1A42"/>
    <w:rsid w:val="00CB1B0C"/>
    <w:rsid w:val="00CB1E34"/>
    <w:rsid w:val="00CB2C0B"/>
    <w:rsid w:val="00CB517D"/>
    <w:rsid w:val="00CB6266"/>
    <w:rsid w:val="00CB7DE5"/>
    <w:rsid w:val="00CC038D"/>
    <w:rsid w:val="00CC08DB"/>
    <w:rsid w:val="00CC10B9"/>
    <w:rsid w:val="00CC39FF"/>
    <w:rsid w:val="00CC3C2F"/>
    <w:rsid w:val="00CC4AC8"/>
    <w:rsid w:val="00CC5233"/>
    <w:rsid w:val="00CC5DE6"/>
    <w:rsid w:val="00CC617C"/>
    <w:rsid w:val="00CC6E4E"/>
    <w:rsid w:val="00CC6FE8"/>
    <w:rsid w:val="00CC7202"/>
    <w:rsid w:val="00CC7356"/>
    <w:rsid w:val="00CD2808"/>
    <w:rsid w:val="00CD28BF"/>
    <w:rsid w:val="00CD2BCD"/>
    <w:rsid w:val="00CD4092"/>
    <w:rsid w:val="00CD4A20"/>
    <w:rsid w:val="00CD50A1"/>
    <w:rsid w:val="00CD519E"/>
    <w:rsid w:val="00CD561D"/>
    <w:rsid w:val="00CE0C4F"/>
    <w:rsid w:val="00CE30EA"/>
    <w:rsid w:val="00CF048A"/>
    <w:rsid w:val="00CF155A"/>
    <w:rsid w:val="00CF1E21"/>
    <w:rsid w:val="00CF2947"/>
    <w:rsid w:val="00CF3A66"/>
    <w:rsid w:val="00CF4192"/>
    <w:rsid w:val="00CF44B7"/>
    <w:rsid w:val="00CF52AC"/>
    <w:rsid w:val="00CF5318"/>
    <w:rsid w:val="00CF686F"/>
    <w:rsid w:val="00CF6E60"/>
    <w:rsid w:val="00CF7BCA"/>
    <w:rsid w:val="00D008FD"/>
    <w:rsid w:val="00D0321C"/>
    <w:rsid w:val="00D035EC"/>
    <w:rsid w:val="00D06AB1"/>
    <w:rsid w:val="00D06CE8"/>
    <w:rsid w:val="00D072ED"/>
    <w:rsid w:val="00D07A16"/>
    <w:rsid w:val="00D1067E"/>
    <w:rsid w:val="00D10F50"/>
    <w:rsid w:val="00D11272"/>
    <w:rsid w:val="00D126F5"/>
    <w:rsid w:val="00D1489E"/>
    <w:rsid w:val="00D15F55"/>
    <w:rsid w:val="00D20737"/>
    <w:rsid w:val="00D20C26"/>
    <w:rsid w:val="00D21E81"/>
    <w:rsid w:val="00D223DE"/>
    <w:rsid w:val="00D2357B"/>
    <w:rsid w:val="00D25E37"/>
    <w:rsid w:val="00D2661A"/>
    <w:rsid w:val="00D27582"/>
    <w:rsid w:val="00D27EC4"/>
    <w:rsid w:val="00D32719"/>
    <w:rsid w:val="00D33333"/>
    <w:rsid w:val="00D33457"/>
    <w:rsid w:val="00D342DA"/>
    <w:rsid w:val="00D352A2"/>
    <w:rsid w:val="00D3660F"/>
    <w:rsid w:val="00D36900"/>
    <w:rsid w:val="00D37C5E"/>
    <w:rsid w:val="00D4162B"/>
    <w:rsid w:val="00D4514F"/>
    <w:rsid w:val="00D451E2"/>
    <w:rsid w:val="00D45E89"/>
    <w:rsid w:val="00D45E8D"/>
    <w:rsid w:val="00D466AE"/>
    <w:rsid w:val="00D4734F"/>
    <w:rsid w:val="00D50A1A"/>
    <w:rsid w:val="00D50DA7"/>
    <w:rsid w:val="00D519DC"/>
    <w:rsid w:val="00D51BF3"/>
    <w:rsid w:val="00D55230"/>
    <w:rsid w:val="00D57A54"/>
    <w:rsid w:val="00D61FF3"/>
    <w:rsid w:val="00D62134"/>
    <w:rsid w:val="00D66039"/>
    <w:rsid w:val="00D66846"/>
    <w:rsid w:val="00D675FB"/>
    <w:rsid w:val="00D71F25"/>
    <w:rsid w:val="00D72A9C"/>
    <w:rsid w:val="00D75FBC"/>
    <w:rsid w:val="00D75FC7"/>
    <w:rsid w:val="00D77031"/>
    <w:rsid w:val="00D77617"/>
    <w:rsid w:val="00D84941"/>
    <w:rsid w:val="00D84FA1"/>
    <w:rsid w:val="00D851F0"/>
    <w:rsid w:val="00D85A27"/>
    <w:rsid w:val="00D86DB7"/>
    <w:rsid w:val="00D87364"/>
    <w:rsid w:val="00D926D0"/>
    <w:rsid w:val="00D93030"/>
    <w:rsid w:val="00D9386E"/>
    <w:rsid w:val="00D950E1"/>
    <w:rsid w:val="00D952A6"/>
    <w:rsid w:val="00D9633D"/>
    <w:rsid w:val="00D97F99"/>
    <w:rsid w:val="00DA0671"/>
    <w:rsid w:val="00DA09A3"/>
    <w:rsid w:val="00DA1E08"/>
    <w:rsid w:val="00DA24F8"/>
    <w:rsid w:val="00DA28E8"/>
    <w:rsid w:val="00DA327B"/>
    <w:rsid w:val="00DA38D3"/>
    <w:rsid w:val="00DA3932"/>
    <w:rsid w:val="00DA3AFC"/>
    <w:rsid w:val="00DA3E05"/>
    <w:rsid w:val="00DA5191"/>
    <w:rsid w:val="00DA64F8"/>
    <w:rsid w:val="00DA6C15"/>
    <w:rsid w:val="00DB0258"/>
    <w:rsid w:val="00DB38EE"/>
    <w:rsid w:val="00DB498B"/>
    <w:rsid w:val="00DB4BC3"/>
    <w:rsid w:val="00DB66CA"/>
    <w:rsid w:val="00DB6BCA"/>
    <w:rsid w:val="00DB73F7"/>
    <w:rsid w:val="00DC0321"/>
    <w:rsid w:val="00DC041D"/>
    <w:rsid w:val="00DC1770"/>
    <w:rsid w:val="00DC26CC"/>
    <w:rsid w:val="00DC3067"/>
    <w:rsid w:val="00DC370B"/>
    <w:rsid w:val="00DC3D6D"/>
    <w:rsid w:val="00DC51E1"/>
    <w:rsid w:val="00DC5B90"/>
    <w:rsid w:val="00DD00FF"/>
    <w:rsid w:val="00DD0619"/>
    <w:rsid w:val="00DD07FB"/>
    <w:rsid w:val="00DD25C6"/>
    <w:rsid w:val="00DD286E"/>
    <w:rsid w:val="00DD4C6B"/>
    <w:rsid w:val="00DD4FE5"/>
    <w:rsid w:val="00DD54B0"/>
    <w:rsid w:val="00DD57EE"/>
    <w:rsid w:val="00DD5DEC"/>
    <w:rsid w:val="00DD6A84"/>
    <w:rsid w:val="00DD6BCC"/>
    <w:rsid w:val="00DD7D1A"/>
    <w:rsid w:val="00DE0A4B"/>
    <w:rsid w:val="00DE21D7"/>
    <w:rsid w:val="00DE2410"/>
    <w:rsid w:val="00DE2939"/>
    <w:rsid w:val="00DE315D"/>
    <w:rsid w:val="00DE43EB"/>
    <w:rsid w:val="00DE5DA1"/>
    <w:rsid w:val="00DE6348"/>
    <w:rsid w:val="00DE6E81"/>
    <w:rsid w:val="00DE703F"/>
    <w:rsid w:val="00DE7595"/>
    <w:rsid w:val="00DF1002"/>
    <w:rsid w:val="00DF1961"/>
    <w:rsid w:val="00DF3784"/>
    <w:rsid w:val="00DF44DE"/>
    <w:rsid w:val="00DF49E6"/>
    <w:rsid w:val="00DF4D7F"/>
    <w:rsid w:val="00DF5F11"/>
    <w:rsid w:val="00DF758D"/>
    <w:rsid w:val="00E01138"/>
    <w:rsid w:val="00E01F0A"/>
    <w:rsid w:val="00E0264D"/>
    <w:rsid w:val="00E02DFB"/>
    <w:rsid w:val="00E030F9"/>
    <w:rsid w:val="00E0311A"/>
    <w:rsid w:val="00E03138"/>
    <w:rsid w:val="00E0378E"/>
    <w:rsid w:val="00E06404"/>
    <w:rsid w:val="00E065D2"/>
    <w:rsid w:val="00E0742F"/>
    <w:rsid w:val="00E11115"/>
    <w:rsid w:val="00E11A85"/>
    <w:rsid w:val="00E12495"/>
    <w:rsid w:val="00E13117"/>
    <w:rsid w:val="00E15CCD"/>
    <w:rsid w:val="00E202EF"/>
    <w:rsid w:val="00E210B5"/>
    <w:rsid w:val="00E22E1B"/>
    <w:rsid w:val="00E23D99"/>
    <w:rsid w:val="00E244C8"/>
    <w:rsid w:val="00E24A4F"/>
    <w:rsid w:val="00E2552F"/>
    <w:rsid w:val="00E279CA"/>
    <w:rsid w:val="00E3137A"/>
    <w:rsid w:val="00E313EF"/>
    <w:rsid w:val="00E32CCF"/>
    <w:rsid w:val="00E34A98"/>
    <w:rsid w:val="00E35D1E"/>
    <w:rsid w:val="00E364F9"/>
    <w:rsid w:val="00E365FA"/>
    <w:rsid w:val="00E36789"/>
    <w:rsid w:val="00E369CA"/>
    <w:rsid w:val="00E37AD4"/>
    <w:rsid w:val="00E438A9"/>
    <w:rsid w:val="00E43C5C"/>
    <w:rsid w:val="00E44967"/>
    <w:rsid w:val="00E44A83"/>
    <w:rsid w:val="00E502C1"/>
    <w:rsid w:val="00E502DD"/>
    <w:rsid w:val="00E50D3A"/>
    <w:rsid w:val="00E51387"/>
    <w:rsid w:val="00E51E68"/>
    <w:rsid w:val="00E52C96"/>
    <w:rsid w:val="00E52EFD"/>
    <w:rsid w:val="00E53368"/>
    <w:rsid w:val="00E537B2"/>
    <w:rsid w:val="00E5408A"/>
    <w:rsid w:val="00E54225"/>
    <w:rsid w:val="00E5486A"/>
    <w:rsid w:val="00E55827"/>
    <w:rsid w:val="00E56800"/>
    <w:rsid w:val="00E57A9A"/>
    <w:rsid w:val="00E60C63"/>
    <w:rsid w:val="00E6188F"/>
    <w:rsid w:val="00E62FF9"/>
    <w:rsid w:val="00E6342A"/>
    <w:rsid w:val="00E635D6"/>
    <w:rsid w:val="00E639BC"/>
    <w:rsid w:val="00E64237"/>
    <w:rsid w:val="00E664CC"/>
    <w:rsid w:val="00E66F20"/>
    <w:rsid w:val="00E70388"/>
    <w:rsid w:val="00E70F92"/>
    <w:rsid w:val="00E74C54"/>
    <w:rsid w:val="00E74E39"/>
    <w:rsid w:val="00E75593"/>
    <w:rsid w:val="00E755E7"/>
    <w:rsid w:val="00E76852"/>
    <w:rsid w:val="00E77A03"/>
    <w:rsid w:val="00E822E8"/>
    <w:rsid w:val="00E82554"/>
    <w:rsid w:val="00E82606"/>
    <w:rsid w:val="00E83BA1"/>
    <w:rsid w:val="00E846C8"/>
    <w:rsid w:val="00E846DA"/>
    <w:rsid w:val="00E84957"/>
    <w:rsid w:val="00E84A55"/>
    <w:rsid w:val="00E85BFF"/>
    <w:rsid w:val="00E90338"/>
    <w:rsid w:val="00E90391"/>
    <w:rsid w:val="00E90495"/>
    <w:rsid w:val="00E906C2"/>
    <w:rsid w:val="00E909C6"/>
    <w:rsid w:val="00E92E36"/>
    <w:rsid w:val="00E9311F"/>
    <w:rsid w:val="00E934D1"/>
    <w:rsid w:val="00E94AF0"/>
    <w:rsid w:val="00E95B25"/>
    <w:rsid w:val="00E95D13"/>
    <w:rsid w:val="00E95DD3"/>
    <w:rsid w:val="00E969D5"/>
    <w:rsid w:val="00EA58D1"/>
    <w:rsid w:val="00EA61BC"/>
    <w:rsid w:val="00EA681A"/>
    <w:rsid w:val="00EA735B"/>
    <w:rsid w:val="00EB0787"/>
    <w:rsid w:val="00EB17DE"/>
    <w:rsid w:val="00EB1E69"/>
    <w:rsid w:val="00EB2086"/>
    <w:rsid w:val="00EB28AA"/>
    <w:rsid w:val="00EB5EDF"/>
    <w:rsid w:val="00EB60FE"/>
    <w:rsid w:val="00EB74DB"/>
    <w:rsid w:val="00EC5359"/>
    <w:rsid w:val="00EC562A"/>
    <w:rsid w:val="00ED067A"/>
    <w:rsid w:val="00ED07A6"/>
    <w:rsid w:val="00ED0B4D"/>
    <w:rsid w:val="00ED2B50"/>
    <w:rsid w:val="00ED3D66"/>
    <w:rsid w:val="00EE0350"/>
    <w:rsid w:val="00EE0719"/>
    <w:rsid w:val="00EE0B19"/>
    <w:rsid w:val="00EE0E80"/>
    <w:rsid w:val="00EE4778"/>
    <w:rsid w:val="00EE4CC6"/>
    <w:rsid w:val="00EE54A6"/>
    <w:rsid w:val="00EE613F"/>
    <w:rsid w:val="00EE7295"/>
    <w:rsid w:val="00EE7869"/>
    <w:rsid w:val="00EF054A"/>
    <w:rsid w:val="00EF1F1A"/>
    <w:rsid w:val="00EF3235"/>
    <w:rsid w:val="00EF49C8"/>
    <w:rsid w:val="00EF7E72"/>
    <w:rsid w:val="00F0144D"/>
    <w:rsid w:val="00F068D0"/>
    <w:rsid w:val="00F06D37"/>
    <w:rsid w:val="00F07B9D"/>
    <w:rsid w:val="00F11290"/>
    <w:rsid w:val="00F11586"/>
    <w:rsid w:val="00F1183B"/>
    <w:rsid w:val="00F11C9F"/>
    <w:rsid w:val="00F12263"/>
    <w:rsid w:val="00F12B1B"/>
    <w:rsid w:val="00F1409D"/>
    <w:rsid w:val="00F14214"/>
    <w:rsid w:val="00F14F33"/>
    <w:rsid w:val="00F1554F"/>
    <w:rsid w:val="00F157A9"/>
    <w:rsid w:val="00F15804"/>
    <w:rsid w:val="00F1765B"/>
    <w:rsid w:val="00F25BB6"/>
    <w:rsid w:val="00F25FD6"/>
    <w:rsid w:val="00F26B7E"/>
    <w:rsid w:val="00F27A3B"/>
    <w:rsid w:val="00F30E26"/>
    <w:rsid w:val="00F33817"/>
    <w:rsid w:val="00F353EC"/>
    <w:rsid w:val="00F41F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358"/>
    <w:rsid w:val="00F71E22"/>
    <w:rsid w:val="00F72142"/>
    <w:rsid w:val="00F72AE7"/>
    <w:rsid w:val="00F75F09"/>
    <w:rsid w:val="00F81141"/>
    <w:rsid w:val="00F82569"/>
    <w:rsid w:val="00F82716"/>
    <w:rsid w:val="00F833BA"/>
    <w:rsid w:val="00F84FD0"/>
    <w:rsid w:val="00F859A8"/>
    <w:rsid w:val="00F862D5"/>
    <w:rsid w:val="00F86D87"/>
    <w:rsid w:val="00F90147"/>
    <w:rsid w:val="00F9108B"/>
    <w:rsid w:val="00F91349"/>
    <w:rsid w:val="00F93A8A"/>
    <w:rsid w:val="00F93E3A"/>
    <w:rsid w:val="00F95206"/>
    <w:rsid w:val="00F95248"/>
    <w:rsid w:val="00F956A9"/>
    <w:rsid w:val="00F963ED"/>
    <w:rsid w:val="00F966CF"/>
    <w:rsid w:val="00F96CAE"/>
    <w:rsid w:val="00F97075"/>
    <w:rsid w:val="00F97C99"/>
    <w:rsid w:val="00FA14F8"/>
    <w:rsid w:val="00FA1D58"/>
    <w:rsid w:val="00FA41CE"/>
    <w:rsid w:val="00FA4DAC"/>
    <w:rsid w:val="00FA5894"/>
    <w:rsid w:val="00FA662D"/>
    <w:rsid w:val="00FA73B1"/>
    <w:rsid w:val="00FB0CB9"/>
    <w:rsid w:val="00FB231D"/>
    <w:rsid w:val="00FB45F1"/>
    <w:rsid w:val="00FB4A72"/>
    <w:rsid w:val="00FB54E8"/>
    <w:rsid w:val="00FB58F0"/>
    <w:rsid w:val="00FB7054"/>
    <w:rsid w:val="00FC17B7"/>
    <w:rsid w:val="00FC2BDF"/>
    <w:rsid w:val="00FC2CB7"/>
    <w:rsid w:val="00FC4090"/>
    <w:rsid w:val="00FC41B0"/>
    <w:rsid w:val="00FC55B4"/>
    <w:rsid w:val="00FC714E"/>
    <w:rsid w:val="00FC7F9C"/>
    <w:rsid w:val="00FD00E6"/>
    <w:rsid w:val="00FD0215"/>
    <w:rsid w:val="00FD09A1"/>
    <w:rsid w:val="00FD2A7C"/>
    <w:rsid w:val="00FD34CC"/>
    <w:rsid w:val="00FD3FD6"/>
    <w:rsid w:val="00FD50E9"/>
    <w:rsid w:val="00FD59EB"/>
    <w:rsid w:val="00FD7299"/>
    <w:rsid w:val="00FE1FBE"/>
    <w:rsid w:val="00FE30AF"/>
    <w:rsid w:val="00FE3901"/>
    <w:rsid w:val="00FE39D3"/>
    <w:rsid w:val="00FE4BCE"/>
    <w:rsid w:val="00FE54AE"/>
    <w:rsid w:val="00FE576A"/>
    <w:rsid w:val="00FE57A0"/>
    <w:rsid w:val="00FE66F6"/>
    <w:rsid w:val="00FE7B61"/>
    <w:rsid w:val="00FE7E79"/>
    <w:rsid w:val="00FF0DB6"/>
    <w:rsid w:val="00FF3E7D"/>
    <w:rsid w:val="00FF5B99"/>
    <w:rsid w:val="00FF6FBC"/>
    <w:rsid w:val="00FF730C"/>
    <w:rsid w:val="00FF73F4"/>
    <w:rsid w:val="00FF7CE4"/>
    <w:rsid w:val="00FF7E39"/>
    <w:rsid w:val="0B779B43"/>
    <w:rsid w:val="0E7E3738"/>
    <w:rsid w:val="170D73C4"/>
    <w:rsid w:val="2DFBB0F0"/>
    <w:rsid w:val="3FFB0B20"/>
    <w:rsid w:val="5F60119F"/>
    <w:rsid w:val="65DF7C68"/>
    <w:rsid w:val="69DF5F66"/>
    <w:rsid w:val="75BE9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fd">
    <w:name w:val="Normal"/>
    <w:qFormat/>
    <w:pPr>
      <w:widowControl w:val="0"/>
      <w:adjustRightInd w:val="0"/>
      <w:spacing w:line="400" w:lineRule="exact"/>
      <w:jc w:val="both"/>
    </w:pPr>
    <w:rPr>
      <w:kern w:val="2"/>
      <w:sz w:val="21"/>
      <w:szCs w:val="21"/>
    </w:rPr>
  </w:style>
  <w:style w:type="paragraph" w:styleId="1">
    <w:name w:val="heading 1"/>
    <w:basedOn w:val="afffd"/>
    <w:next w:val="afffd"/>
    <w:link w:val="1Char"/>
    <w:qFormat/>
    <w:pPr>
      <w:keepNext/>
      <w:keepLines/>
      <w:spacing w:before="340" w:after="330" w:line="578" w:lineRule="auto"/>
      <w:outlineLvl w:val="0"/>
    </w:pPr>
    <w:rPr>
      <w:b/>
      <w:bCs/>
      <w:kern w:val="44"/>
      <w:sz w:val="44"/>
      <w:szCs w:val="44"/>
    </w:rPr>
  </w:style>
  <w:style w:type="paragraph" w:styleId="22">
    <w:name w:val="heading 2"/>
    <w:basedOn w:val="afffd"/>
    <w:next w:val="afffd"/>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d"/>
    <w:next w:val="afffd"/>
    <w:link w:val="3Char"/>
    <w:qFormat/>
    <w:pPr>
      <w:keepNext/>
      <w:keepLines/>
      <w:spacing w:before="260" w:after="260" w:line="416" w:lineRule="auto"/>
      <w:outlineLvl w:val="2"/>
    </w:pPr>
    <w:rPr>
      <w:b/>
      <w:bCs/>
      <w:sz w:val="32"/>
      <w:szCs w:val="32"/>
    </w:rPr>
  </w:style>
  <w:style w:type="paragraph" w:styleId="4">
    <w:name w:val="heading 4"/>
    <w:basedOn w:val="afffd"/>
    <w:next w:val="afffd"/>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d"/>
    <w:next w:val="afffd"/>
    <w:link w:val="5Char"/>
    <w:qFormat/>
    <w:pPr>
      <w:keepNext/>
      <w:keepLines/>
      <w:adjustRightInd/>
      <w:spacing w:before="280" w:after="290" w:line="376" w:lineRule="auto"/>
      <w:outlineLvl w:val="4"/>
    </w:pPr>
    <w:rPr>
      <w:b/>
      <w:bCs/>
      <w:sz w:val="28"/>
      <w:szCs w:val="28"/>
    </w:rPr>
  </w:style>
  <w:style w:type="paragraph" w:styleId="6">
    <w:name w:val="heading 6"/>
    <w:basedOn w:val="afffd"/>
    <w:next w:val="afffd"/>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d"/>
    <w:next w:val="afffd"/>
    <w:link w:val="7Char"/>
    <w:qFormat/>
    <w:pPr>
      <w:keepNext/>
      <w:keepLines/>
      <w:adjustRightInd/>
      <w:spacing w:before="240" w:after="64" w:line="320" w:lineRule="auto"/>
      <w:outlineLvl w:val="6"/>
    </w:pPr>
    <w:rPr>
      <w:b/>
      <w:bCs/>
      <w:sz w:val="24"/>
      <w:szCs w:val="24"/>
    </w:rPr>
  </w:style>
  <w:style w:type="paragraph" w:styleId="8">
    <w:name w:val="heading 8"/>
    <w:basedOn w:val="afffd"/>
    <w:next w:val="afffd"/>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d"/>
    <w:next w:val="afffd"/>
    <w:link w:val="9Char"/>
    <w:qFormat/>
    <w:pPr>
      <w:keepNext/>
      <w:keepLines/>
      <w:adjustRightInd/>
      <w:spacing w:before="240" w:after="64" w:line="320" w:lineRule="auto"/>
      <w:outlineLvl w:val="8"/>
    </w:pPr>
    <w:rPr>
      <w:rFonts w:ascii="Arial" w:eastAsia="黑体" w:hAnsi="Arial"/>
    </w:rPr>
  </w:style>
  <w:style w:type="character" w:default="1" w:styleId="afffe">
    <w:name w:val="Default Paragraph Font"/>
    <w:uiPriority w:val="1"/>
    <w:semiHidden/>
    <w:unhideWhenUsed/>
  </w:style>
  <w:style w:type="table" w:default="1" w:styleId="affff">
    <w:name w:val="Normal Table"/>
    <w:uiPriority w:val="99"/>
    <w:semiHidden/>
    <w:unhideWhenUsed/>
    <w:tblPr>
      <w:tblInd w:w="0" w:type="dxa"/>
      <w:tblCellMar>
        <w:top w:w="0" w:type="dxa"/>
        <w:left w:w="108" w:type="dxa"/>
        <w:bottom w:w="0" w:type="dxa"/>
        <w:right w:w="108" w:type="dxa"/>
      </w:tblCellMar>
    </w:tblPr>
  </w:style>
  <w:style w:type="numbering" w:default="1" w:styleId="affff0">
    <w:name w:val="No List"/>
    <w:uiPriority w:val="99"/>
    <w:semiHidden/>
    <w:unhideWhenUsed/>
  </w:style>
  <w:style w:type="paragraph" w:styleId="70">
    <w:name w:val="toc 7"/>
    <w:basedOn w:val="afffd"/>
    <w:next w:val="afffd"/>
    <w:unhideWhenUsed/>
    <w:qFormat/>
    <w:pPr>
      <w:tabs>
        <w:tab w:val="right" w:leader="dot" w:pos="9344"/>
      </w:tabs>
      <w:spacing w:line="300" w:lineRule="exact"/>
      <w:ind w:left="1259"/>
    </w:pPr>
    <w:rPr>
      <w:rFonts w:ascii="宋体"/>
    </w:rPr>
  </w:style>
  <w:style w:type="paragraph" w:styleId="80">
    <w:name w:val="index 8"/>
    <w:basedOn w:val="afffd"/>
    <w:next w:val="afffd"/>
    <w:qFormat/>
    <w:pPr>
      <w:adjustRightInd/>
      <w:spacing w:line="240" w:lineRule="auto"/>
      <w:ind w:left="1680" w:hanging="210"/>
      <w:jc w:val="left"/>
    </w:pPr>
    <w:rPr>
      <w:sz w:val="20"/>
      <w:szCs w:val="20"/>
    </w:rPr>
  </w:style>
  <w:style w:type="paragraph" w:styleId="affff1">
    <w:name w:val="Normal Indent"/>
    <w:basedOn w:val="afffd"/>
    <w:qFormat/>
    <w:pPr>
      <w:ind w:firstLine="420"/>
    </w:pPr>
  </w:style>
  <w:style w:type="paragraph" w:styleId="affff2">
    <w:name w:val="caption"/>
    <w:basedOn w:val="afffd"/>
    <w:next w:val="afffd"/>
    <w:qFormat/>
    <w:pPr>
      <w:adjustRightInd/>
      <w:spacing w:before="152" w:after="160" w:line="240" w:lineRule="auto"/>
    </w:pPr>
    <w:rPr>
      <w:rFonts w:ascii="Arial" w:eastAsia="黑体" w:hAnsi="Arial" w:cs="Arial"/>
      <w:sz w:val="20"/>
      <w:szCs w:val="20"/>
    </w:rPr>
  </w:style>
  <w:style w:type="paragraph" w:styleId="50">
    <w:name w:val="index 5"/>
    <w:basedOn w:val="afffd"/>
    <w:next w:val="afffd"/>
    <w:qFormat/>
    <w:pPr>
      <w:adjustRightInd/>
      <w:spacing w:line="240" w:lineRule="auto"/>
      <w:ind w:left="1050" w:hanging="210"/>
      <w:jc w:val="left"/>
    </w:pPr>
    <w:rPr>
      <w:sz w:val="20"/>
      <w:szCs w:val="20"/>
    </w:rPr>
  </w:style>
  <w:style w:type="paragraph" w:styleId="affff3">
    <w:name w:val="Document Map"/>
    <w:basedOn w:val="afffd"/>
    <w:link w:val="Char"/>
    <w:semiHidden/>
    <w:qFormat/>
    <w:pPr>
      <w:shd w:val="clear" w:color="auto" w:fill="000080"/>
      <w:adjustRightInd/>
      <w:spacing w:line="240" w:lineRule="auto"/>
    </w:pPr>
    <w:rPr>
      <w:rFonts w:ascii="Times New Roman" w:hAnsi="Times New Roman"/>
      <w:szCs w:val="24"/>
    </w:rPr>
  </w:style>
  <w:style w:type="paragraph" w:styleId="affff4">
    <w:name w:val="annotation text"/>
    <w:basedOn w:val="afffd"/>
    <w:link w:val="Char0"/>
    <w:qFormat/>
    <w:pPr>
      <w:adjustRightInd/>
      <w:spacing w:line="360" w:lineRule="auto"/>
      <w:jc w:val="left"/>
    </w:pPr>
    <w:rPr>
      <w:rFonts w:ascii="Times New Roman" w:hAnsi="Times New Roman"/>
      <w:sz w:val="28"/>
      <w:szCs w:val="28"/>
    </w:rPr>
  </w:style>
  <w:style w:type="paragraph" w:styleId="60">
    <w:name w:val="index 6"/>
    <w:basedOn w:val="afffd"/>
    <w:next w:val="afffd"/>
    <w:qFormat/>
    <w:pPr>
      <w:adjustRightInd/>
      <w:spacing w:line="240" w:lineRule="auto"/>
      <w:ind w:left="1260" w:hanging="210"/>
      <w:jc w:val="left"/>
    </w:pPr>
    <w:rPr>
      <w:sz w:val="20"/>
      <w:szCs w:val="20"/>
    </w:rPr>
  </w:style>
  <w:style w:type="paragraph" w:styleId="affff5">
    <w:name w:val="Body Text"/>
    <w:basedOn w:val="afffd"/>
    <w:link w:val="Char1"/>
    <w:qFormat/>
    <w:pPr>
      <w:spacing w:after="120"/>
    </w:pPr>
  </w:style>
  <w:style w:type="paragraph" w:styleId="40">
    <w:name w:val="index 4"/>
    <w:basedOn w:val="afffd"/>
    <w:next w:val="afffd"/>
    <w:qFormat/>
    <w:pPr>
      <w:adjustRightInd/>
      <w:spacing w:line="240" w:lineRule="auto"/>
      <w:ind w:left="840" w:hanging="210"/>
      <w:jc w:val="left"/>
    </w:pPr>
    <w:rPr>
      <w:sz w:val="20"/>
      <w:szCs w:val="20"/>
    </w:rPr>
  </w:style>
  <w:style w:type="paragraph" w:styleId="51">
    <w:name w:val="toc 5"/>
    <w:basedOn w:val="afffd"/>
    <w:next w:val="afffd"/>
    <w:unhideWhenUsed/>
    <w:qFormat/>
    <w:pPr>
      <w:ind w:left="839"/>
    </w:pPr>
    <w:rPr>
      <w:rFonts w:ascii="宋体"/>
    </w:rPr>
  </w:style>
  <w:style w:type="paragraph" w:styleId="30">
    <w:name w:val="toc 3"/>
    <w:basedOn w:val="afffd"/>
    <w:next w:val="afffd"/>
    <w:uiPriority w:val="39"/>
    <w:unhideWhenUsed/>
    <w:qFormat/>
    <w:pPr>
      <w:spacing w:line="300" w:lineRule="exact"/>
      <w:ind w:left="420"/>
    </w:pPr>
    <w:rPr>
      <w:rFonts w:ascii="宋体"/>
    </w:rPr>
  </w:style>
  <w:style w:type="paragraph" w:styleId="81">
    <w:name w:val="toc 8"/>
    <w:basedOn w:val="afffd"/>
    <w:next w:val="afffd"/>
    <w:semiHidden/>
    <w:qFormat/>
    <w:pPr>
      <w:tabs>
        <w:tab w:val="right" w:leader="dot" w:pos="9241"/>
      </w:tabs>
      <w:adjustRightInd/>
      <w:spacing w:line="240" w:lineRule="auto"/>
      <w:ind w:firstLineChars="600" w:firstLine="607"/>
      <w:jc w:val="left"/>
    </w:pPr>
    <w:rPr>
      <w:rFonts w:ascii="宋体" w:hAnsi="Times New Roman"/>
    </w:rPr>
  </w:style>
  <w:style w:type="paragraph" w:styleId="31">
    <w:name w:val="index 3"/>
    <w:basedOn w:val="afffd"/>
    <w:next w:val="afffd"/>
    <w:qFormat/>
    <w:pPr>
      <w:adjustRightInd/>
      <w:spacing w:line="240" w:lineRule="auto"/>
      <w:ind w:left="630" w:hanging="210"/>
      <w:jc w:val="left"/>
    </w:pPr>
    <w:rPr>
      <w:sz w:val="20"/>
      <w:szCs w:val="20"/>
    </w:rPr>
  </w:style>
  <w:style w:type="paragraph" w:styleId="affff6">
    <w:name w:val="endnote text"/>
    <w:basedOn w:val="afffd"/>
    <w:link w:val="Char2"/>
    <w:semiHidden/>
    <w:qFormat/>
    <w:pPr>
      <w:adjustRightInd/>
      <w:snapToGrid w:val="0"/>
      <w:spacing w:line="240" w:lineRule="auto"/>
      <w:jc w:val="left"/>
    </w:pPr>
    <w:rPr>
      <w:rFonts w:ascii="Times New Roman" w:hAnsi="Times New Roman"/>
      <w:szCs w:val="24"/>
    </w:rPr>
  </w:style>
  <w:style w:type="paragraph" w:styleId="affff7">
    <w:name w:val="Balloon Text"/>
    <w:basedOn w:val="afffd"/>
    <w:link w:val="Char3"/>
    <w:unhideWhenUsed/>
    <w:qFormat/>
    <w:rPr>
      <w:sz w:val="18"/>
      <w:szCs w:val="18"/>
    </w:rPr>
  </w:style>
  <w:style w:type="paragraph" w:styleId="affff8">
    <w:name w:val="footer"/>
    <w:basedOn w:val="afffd"/>
    <w:link w:val="Char4"/>
    <w:qFormat/>
    <w:pPr>
      <w:tabs>
        <w:tab w:val="center" w:pos="4153"/>
        <w:tab w:val="right" w:pos="8306"/>
      </w:tabs>
      <w:adjustRightInd/>
      <w:snapToGrid w:val="0"/>
      <w:spacing w:line="240" w:lineRule="auto"/>
      <w:jc w:val="right"/>
    </w:pPr>
    <w:rPr>
      <w:rFonts w:ascii="宋体"/>
      <w:sz w:val="18"/>
      <w:szCs w:val="18"/>
    </w:rPr>
  </w:style>
  <w:style w:type="paragraph" w:styleId="affff9">
    <w:name w:val="header"/>
    <w:basedOn w:val="afffd"/>
    <w:link w:val="Char5"/>
    <w:qFormat/>
    <w:pPr>
      <w:tabs>
        <w:tab w:val="center" w:pos="4153"/>
        <w:tab w:val="right" w:pos="8306"/>
      </w:tabs>
      <w:adjustRightInd/>
      <w:snapToGrid w:val="0"/>
      <w:jc w:val="center"/>
    </w:pPr>
    <w:rPr>
      <w:sz w:val="18"/>
      <w:szCs w:val="18"/>
    </w:rPr>
  </w:style>
  <w:style w:type="paragraph" w:styleId="10">
    <w:name w:val="toc 1"/>
    <w:basedOn w:val="afffd"/>
    <w:next w:val="afffd"/>
    <w:uiPriority w:val="39"/>
    <w:unhideWhenUsed/>
    <w:qFormat/>
    <w:rPr>
      <w:rFonts w:ascii="宋体"/>
    </w:rPr>
  </w:style>
  <w:style w:type="paragraph" w:styleId="41">
    <w:name w:val="toc 4"/>
    <w:basedOn w:val="afffd"/>
    <w:next w:val="afffd"/>
    <w:unhideWhenUsed/>
    <w:qFormat/>
    <w:pPr>
      <w:tabs>
        <w:tab w:val="right" w:leader="dot" w:pos="9344"/>
      </w:tabs>
      <w:spacing w:line="300" w:lineRule="exact"/>
      <w:ind w:left="629"/>
    </w:pPr>
    <w:rPr>
      <w:rFonts w:ascii="宋体"/>
    </w:rPr>
  </w:style>
  <w:style w:type="paragraph" w:styleId="affffa">
    <w:name w:val="index heading"/>
    <w:basedOn w:val="afffd"/>
    <w:next w:val="11"/>
    <w:qFormat/>
    <w:pPr>
      <w:adjustRightInd/>
      <w:spacing w:before="120" w:after="120" w:line="240" w:lineRule="auto"/>
      <w:jc w:val="center"/>
    </w:pPr>
    <w:rPr>
      <w:b/>
      <w:bCs/>
      <w:iCs/>
      <w:szCs w:val="20"/>
    </w:rPr>
  </w:style>
  <w:style w:type="paragraph" w:styleId="11">
    <w:name w:val="index 1"/>
    <w:basedOn w:val="afffd"/>
    <w:next w:val="affffb"/>
    <w:qFormat/>
    <w:pPr>
      <w:tabs>
        <w:tab w:val="right" w:leader="dot" w:pos="9299"/>
      </w:tabs>
      <w:adjustRightInd/>
      <w:spacing w:line="240" w:lineRule="auto"/>
      <w:jc w:val="left"/>
    </w:pPr>
    <w:rPr>
      <w:rFonts w:ascii="宋体" w:hAnsi="Times New Roman"/>
    </w:rPr>
  </w:style>
  <w:style w:type="paragraph" w:customStyle="1" w:styleId="affffb">
    <w:name w:val="段"/>
    <w:link w:val="Char6"/>
    <w:qFormat/>
    <w:pPr>
      <w:tabs>
        <w:tab w:val="center" w:pos="4201"/>
        <w:tab w:val="right" w:leader="dot" w:pos="9298"/>
      </w:tabs>
      <w:autoSpaceDE w:val="0"/>
      <w:autoSpaceDN w:val="0"/>
      <w:ind w:firstLineChars="200" w:firstLine="420"/>
      <w:jc w:val="both"/>
    </w:pPr>
    <w:rPr>
      <w:rFonts w:ascii="宋体"/>
      <w:sz w:val="21"/>
    </w:rPr>
  </w:style>
  <w:style w:type="paragraph" w:styleId="affffc">
    <w:name w:val="footnote text"/>
    <w:basedOn w:val="afffd"/>
    <w:next w:val="afffd"/>
    <w:link w:val="Char7"/>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d"/>
    <w:next w:val="afffd"/>
    <w:unhideWhenUsed/>
    <w:qFormat/>
    <w:pPr>
      <w:spacing w:line="300" w:lineRule="exact"/>
      <w:ind w:left="1049"/>
    </w:pPr>
    <w:rPr>
      <w:rFonts w:ascii="宋体"/>
    </w:rPr>
  </w:style>
  <w:style w:type="paragraph" w:styleId="71">
    <w:name w:val="index 7"/>
    <w:basedOn w:val="afffd"/>
    <w:next w:val="afffd"/>
    <w:qFormat/>
    <w:pPr>
      <w:adjustRightInd/>
      <w:spacing w:line="240" w:lineRule="auto"/>
      <w:ind w:left="1470" w:hanging="210"/>
      <w:jc w:val="left"/>
    </w:pPr>
    <w:rPr>
      <w:sz w:val="20"/>
      <w:szCs w:val="20"/>
    </w:rPr>
  </w:style>
  <w:style w:type="paragraph" w:styleId="90">
    <w:name w:val="index 9"/>
    <w:basedOn w:val="afffd"/>
    <w:next w:val="afffd"/>
    <w:qFormat/>
    <w:pPr>
      <w:adjustRightInd/>
      <w:spacing w:line="240" w:lineRule="auto"/>
      <w:ind w:left="1890" w:hanging="210"/>
      <w:jc w:val="left"/>
    </w:pPr>
    <w:rPr>
      <w:sz w:val="20"/>
      <w:szCs w:val="20"/>
    </w:rPr>
  </w:style>
  <w:style w:type="paragraph" w:styleId="affffd">
    <w:name w:val="table of figures"/>
    <w:basedOn w:val="afffd"/>
    <w:next w:val="afffd"/>
    <w:semiHidden/>
    <w:qFormat/>
    <w:pPr>
      <w:adjustRightInd/>
      <w:spacing w:line="240" w:lineRule="auto"/>
      <w:jc w:val="left"/>
    </w:pPr>
    <w:rPr>
      <w:szCs w:val="24"/>
    </w:rPr>
  </w:style>
  <w:style w:type="paragraph" w:styleId="23">
    <w:name w:val="toc 2"/>
    <w:basedOn w:val="afffd"/>
    <w:next w:val="afffd"/>
    <w:uiPriority w:val="39"/>
    <w:unhideWhenUsed/>
    <w:qFormat/>
    <w:pPr>
      <w:tabs>
        <w:tab w:val="right" w:leader="dot" w:pos="9344"/>
      </w:tabs>
      <w:spacing w:line="300" w:lineRule="exact"/>
      <w:ind w:left="210"/>
    </w:pPr>
    <w:rPr>
      <w:rFonts w:ascii="宋体"/>
    </w:rPr>
  </w:style>
  <w:style w:type="paragraph" w:styleId="91">
    <w:name w:val="toc 9"/>
    <w:basedOn w:val="afffd"/>
    <w:next w:val="afffd"/>
    <w:semiHidden/>
    <w:qFormat/>
    <w:pPr>
      <w:adjustRightInd/>
      <w:spacing w:line="240" w:lineRule="auto"/>
      <w:ind w:left="1470"/>
      <w:jc w:val="left"/>
    </w:pPr>
    <w:rPr>
      <w:rFonts w:ascii="Times New Roman" w:hAnsi="Times New Roman"/>
      <w:sz w:val="20"/>
      <w:szCs w:val="20"/>
    </w:rPr>
  </w:style>
  <w:style w:type="paragraph" w:styleId="24">
    <w:name w:val="index 2"/>
    <w:basedOn w:val="afffd"/>
    <w:next w:val="afffd"/>
    <w:qFormat/>
    <w:pPr>
      <w:adjustRightInd/>
      <w:spacing w:line="240" w:lineRule="auto"/>
      <w:ind w:left="420" w:hanging="210"/>
      <w:jc w:val="left"/>
    </w:pPr>
    <w:rPr>
      <w:sz w:val="20"/>
      <w:szCs w:val="20"/>
    </w:rPr>
  </w:style>
  <w:style w:type="paragraph" w:styleId="affffe">
    <w:name w:val="Title"/>
    <w:basedOn w:val="afffd"/>
    <w:link w:val="Char8"/>
    <w:qFormat/>
    <w:pPr>
      <w:spacing w:before="240" w:after="60"/>
      <w:jc w:val="center"/>
      <w:outlineLvl w:val="0"/>
    </w:pPr>
    <w:rPr>
      <w:rFonts w:ascii="Arial" w:hAnsi="Arial" w:cs="Arial"/>
      <w:b/>
      <w:bCs/>
      <w:sz w:val="32"/>
      <w:szCs w:val="32"/>
    </w:rPr>
  </w:style>
  <w:style w:type="paragraph" w:styleId="afffff">
    <w:name w:val="annotation subject"/>
    <w:basedOn w:val="affff4"/>
    <w:next w:val="affff4"/>
    <w:link w:val="Char9"/>
    <w:qFormat/>
    <w:pPr>
      <w:spacing w:line="240" w:lineRule="auto"/>
    </w:pPr>
    <w:rPr>
      <w:rFonts w:ascii="Calibri" w:hAnsi="Calibri"/>
      <w:b/>
      <w:bCs/>
      <w:sz w:val="21"/>
      <w:szCs w:val="24"/>
    </w:rPr>
  </w:style>
  <w:style w:type="table" w:styleId="afffff0">
    <w:name w:val="Table Grid"/>
    <w:basedOn w:val="affff"/>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Strong"/>
    <w:uiPriority w:val="22"/>
    <w:qFormat/>
    <w:rPr>
      <w:b/>
      <w:bCs/>
    </w:rPr>
  </w:style>
  <w:style w:type="character" w:styleId="afffff2">
    <w:name w:val="endnote reference"/>
    <w:semiHidden/>
    <w:qFormat/>
    <w:rPr>
      <w:vertAlign w:val="superscript"/>
    </w:rPr>
  </w:style>
  <w:style w:type="character" w:styleId="afffff3">
    <w:name w:val="page number"/>
    <w:qFormat/>
    <w:rPr>
      <w:rFonts w:ascii="宋体" w:eastAsia="宋体" w:hAnsi="Times New Roman"/>
      <w:sz w:val="18"/>
    </w:rPr>
  </w:style>
  <w:style w:type="character" w:styleId="afffff4">
    <w:name w:val="FollowedHyperlink"/>
    <w:uiPriority w:val="99"/>
    <w:qFormat/>
    <w:rPr>
      <w:color w:val="800080"/>
      <w:u w:val="single"/>
    </w:rPr>
  </w:style>
  <w:style w:type="character" w:styleId="afffff5">
    <w:name w:val="Emphasis"/>
    <w:uiPriority w:val="20"/>
    <w:qFormat/>
    <w:rPr>
      <w:i/>
      <w:iCs/>
    </w:rPr>
  </w:style>
  <w:style w:type="character" w:styleId="afffff6">
    <w:name w:val="Hyperlink"/>
    <w:uiPriority w:val="99"/>
    <w:qFormat/>
    <w:rPr>
      <w:rFonts w:ascii="宋体" w:eastAsia="宋体" w:hAnsi="Times New Roman"/>
      <w:color w:val="auto"/>
      <w:spacing w:val="0"/>
      <w:w w:val="100"/>
      <w:position w:val="0"/>
      <w:sz w:val="21"/>
      <w:u w:val="none"/>
      <w:vertAlign w:val="baseline"/>
    </w:rPr>
  </w:style>
  <w:style w:type="character" w:styleId="afffff7">
    <w:name w:val="annotation reference"/>
    <w:qFormat/>
    <w:rPr>
      <w:sz w:val="21"/>
      <w:szCs w:val="21"/>
    </w:rPr>
  </w:style>
  <w:style w:type="character" w:styleId="afffff8">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5">
    <w:name w:val="页眉 Char"/>
    <w:link w:val="affff9"/>
    <w:uiPriority w:val="99"/>
    <w:qFormat/>
    <w:rPr>
      <w:kern w:val="2"/>
      <w:sz w:val="18"/>
      <w:szCs w:val="18"/>
    </w:rPr>
  </w:style>
  <w:style w:type="character" w:customStyle="1" w:styleId="Char4">
    <w:name w:val="页脚 Char"/>
    <w:link w:val="affff8"/>
    <w:uiPriority w:val="99"/>
    <w:qFormat/>
    <w:rPr>
      <w:rFonts w:ascii="宋体"/>
      <w:kern w:val="2"/>
      <w:sz w:val="18"/>
      <w:szCs w:val="18"/>
    </w:rPr>
  </w:style>
  <w:style w:type="character" w:customStyle="1" w:styleId="Char3">
    <w:name w:val="批注框文本 Char"/>
    <w:link w:val="affff7"/>
    <w:qFormat/>
    <w:rPr>
      <w:kern w:val="2"/>
      <w:sz w:val="18"/>
      <w:szCs w:val="18"/>
    </w:rPr>
  </w:style>
  <w:style w:type="paragraph" w:styleId="afffff9">
    <w:name w:val="Quote"/>
    <w:basedOn w:val="afffd"/>
    <w:next w:val="afffd"/>
    <w:link w:val="Chara"/>
    <w:uiPriority w:val="29"/>
    <w:qFormat/>
    <w:rPr>
      <w:i/>
      <w:iCs/>
      <w:color w:val="000000"/>
    </w:rPr>
  </w:style>
  <w:style w:type="character" w:customStyle="1" w:styleId="Chara">
    <w:name w:val="引用 Char"/>
    <w:link w:val="afffff9"/>
    <w:uiPriority w:val="29"/>
    <w:qFormat/>
    <w:rPr>
      <w:i/>
      <w:iCs/>
      <w:color w:val="000000"/>
      <w:kern w:val="2"/>
      <w:sz w:val="21"/>
      <w:szCs w:val="21"/>
    </w:rPr>
  </w:style>
  <w:style w:type="character" w:customStyle="1" w:styleId="Char8">
    <w:name w:val="标题 Char"/>
    <w:link w:val="affffe"/>
    <w:qFormat/>
    <w:rPr>
      <w:rFonts w:ascii="Arial" w:hAnsi="Arial" w:cs="Arial"/>
      <w:b/>
      <w:bCs/>
      <w:kern w:val="2"/>
      <w:sz w:val="32"/>
      <w:szCs w:val="32"/>
    </w:rPr>
  </w:style>
  <w:style w:type="paragraph" w:customStyle="1" w:styleId="afffffa">
    <w:name w:val="标准标志"/>
    <w:next w:val="afffd"/>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b">
    <w:name w:val="标准称谓"/>
    <w:next w:val="afffd"/>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c">
    <w:name w:val="标准文件_页脚偶数页"/>
    <w:qFormat/>
    <w:pPr>
      <w:ind w:left="198"/>
    </w:pPr>
    <w:rPr>
      <w:rFonts w:ascii="宋体" w:hAnsi="Times New Roman"/>
      <w:sz w:val="18"/>
    </w:rPr>
  </w:style>
  <w:style w:type="paragraph" w:customStyle="1" w:styleId="afffffd">
    <w:name w:val="标准文件_页脚奇数页"/>
    <w:qFormat/>
    <w:pPr>
      <w:ind w:right="227"/>
      <w:jc w:val="right"/>
    </w:pPr>
    <w:rPr>
      <w:rFonts w:ascii="宋体" w:hAnsi="Times New Roman"/>
      <w:sz w:val="18"/>
    </w:rPr>
  </w:style>
  <w:style w:type="paragraph" w:customStyle="1" w:styleId="afffffe">
    <w:name w:val="标准书眉一"/>
    <w:qFormat/>
    <w:pPr>
      <w:jc w:val="both"/>
    </w:pPr>
    <w:rPr>
      <w:rFonts w:ascii="Times New Roman" w:hAnsi="Times New Roman"/>
    </w:rPr>
  </w:style>
  <w:style w:type="paragraph" w:customStyle="1" w:styleId="ICS">
    <w:name w:val="标准文件_ICS"/>
    <w:basedOn w:val="afffd"/>
    <w:qFormat/>
    <w:pPr>
      <w:spacing w:line="0" w:lineRule="atLeast"/>
    </w:pPr>
    <w:rPr>
      <w:rFonts w:ascii="黑体" w:eastAsia="黑体" w:hAnsi="宋体"/>
    </w:rPr>
  </w:style>
  <w:style w:type="paragraph" w:customStyle="1" w:styleId="affffff">
    <w:name w:val="标准文件_标准正文"/>
    <w:basedOn w:val="afffd"/>
    <w:next w:val="affffff0"/>
    <w:qFormat/>
    <w:pPr>
      <w:snapToGrid w:val="0"/>
      <w:ind w:firstLineChars="200" w:firstLine="200"/>
    </w:pPr>
    <w:rPr>
      <w:kern w:val="0"/>
    </w:rPr>
  </w:style>
  <w:style w:type="paragraph" w:customStyle="1" w:styleId="affffff0">
    <w:name w:val="标准文件_段"/>
    <w:link w:val="Charb"/>
    <w:qFormat/>
    <w:pPr>
      <w:autoSpaceDE w:val="0"/>
      <w:autoSpaceDN w:val="0"/>
      <w:ind w:firstLineChars="200" w:firstLine="200"/>
      <w:jc w:val="both"/>
    </w:pPr>
    <w:rPr>
      <w:rFonts w:ascii="宋体" w:hAnsi="Times New Roman"/>
      <w:sz w:val="21"/>
    </w:rPr>
  </w:style>
  <w:style w:type="paragraph" w:customStyle="1" w:styleId="affffff1">
    <w:name w:val="标准文件_版本"/>
    <w:basedOn w:val="affffff"/>
    <w:qFormat/>
    <w:pPr>
      <w:adjustRightInd/>
      <w:snapToGrid/>
      <w:ind w:firstLineChars="0" w:firstLine="0"/>
    </w:pPr>
    <w:rPr>
      <w:rFonts w:ascii="宋体" w:hAnsi="宋体"/>
      <w:kern w:val="2"/>
    </w:rPr>
  </w:style>
  <w:style w:type="paragraph" w:customStyle="1" w:styleId="affffff2">
    <w:name w:val="标准文件_标准部门"/>
    <w:basedOn w:val="afffd"/>
    <w:qFormat/>
    <w:pPr>
      <w:jc w:val="center"/>
    </w:pPr>
    <w:rPr>
      <w:rFonts w:ascii="黑体" w:eastAsia="黑体"/>
      <w:kern w:val="0"/>
      <w:sz w:val="44"/>
    </w:rPr>
  </w:style>
  <w:style w:type="paragraph" w:customStyle="1" w:styleId="affffff3">
    <w:name w:val="标准文件_标准代替"/>
    <w:basedOn w:val="afffd"/>
    <w:next w:val="afffd"/>
    <w:qFormat/>
    <w:pPr>
      <w:spacing w:line="310" w:lineRule="exact"/>
      <w:jc w:val="right"/>
    </w:pPr>
    <w:rPr>
      <w:rFonts w:ascii="宋体" w:hAnsi="宋体"/>
      <w:kern w:val="0"/>
    </w:rPr>
  </w:style>
  <w:style w:type="paragraph" w:customStyle="1" w:styleId="affffff4">
    <w:name w:val="标准文件_标准名称标题"/>
    <w:basedOn w:val="afffd"/>
    <w:next w:val="afffd"/>
    <w:qFormat/>
    <w:pPr>
      <w:widowControl/>
      <w:shd w:val="clear" w:color="FFFFFF" w:fill="FFFFFF"/>
      <w:adjustRightInd/>
      <w:spacing w:before="640" w:after="100"/>
      <w:jc w:val="center"/>
    </w:pPr>
    <w:rPr>
      <w:rFonts w:ascii="黑体" w:eastAsia="黑体"/>
      <w:kern w:val="0"/>
      <w:sz w:val="32"/>
    </w:rPr>
  </w:style>
  <w:style w:type="paragraph" w:customStyle="1" w:styleId="affffff5">
    <w:name w:val="标准文件_页眉奇数页"/>
    <w:next w:val="afffd"/>
    <w:qFormat/>
    <w:pPr>
      <w:tabs>
        <w:tab w:val="center" w:pos="4154"/>
        <w:tab w:val="right" w:pos="8306"/>
      </w:tabs>
      <w:spacing w:after="120"/>
      <w:jc w:val="right"/>
    </w:pPr>
    <w:rPr>
      <w:rFonts w:ascii="黑体" w:eastAsia="黑体" w:hAnsi="宋体"/>
      <w:sz w:val="21"/>
    </w:rPr>
  </w:style>
  <w:style w:type="paragraph" w:customStyle="1" w:styleId="affffff6">
    <w:name w:val="标准文件_页眉偶数页"/>
    <w:basedOn w:val="affffff5"/>
    <w:next w:val="afffd"/>
    <w:qFormat/>
    <w:pPr>
      <w:jc w:val="left"/>
    </w:pPr>
  </w:style>
  <w:style w:type="paragraph" w:customStyle="1" w:styleId="affffff7">
    <w:name w:val="标准文件_参考文献标题"/>
    <w:basedOn w:val="afffd"/>
    <w:next w:val="afffd"/>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6">
    <w:name w:val="标准文件_二级条标题"/>
    <w:next w:val="affffff0"/>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8">
    <w:name w:val="标准文件_发布"/>
    <w:qFormat/>
    <w:rPr>
      <w:rFonts w:ascii="黑体" w:eastAsia="黑体"/>
      <w:spacing w:val="0"/>
      <w:w w:val="100"/>
      <w:position w:val="3"/>
      <w:sz w:val="28"/>
    </w:rPr>
  </w:style>
  <w:style w:type="paragraph" w:customStyle="1" w:styleId="af0">
    <w:name w:val="标准文件_方框数字列项"/>
    <w:basedOn w:val="affffff0"/>
    <w:qFormat/>
    <w:pPr>
      <w:numPr>
        <w:numId w:val="3"/>
      </w:numPr>
      <w:ind w:firstLineChars="0" w:firstLine="0"/>
    </w:pPr>
  </w:style>
  <w:style w:type="paragraph" w:customStyle="1" w:styleId="affffff9">
    <w:name w:val="标准文件_封面标准编号"/>
    <w:basedOn w:val="afffd"/>
    <w:next w:val="affffff3"/>
    <w:qFormat/>
    <w:pPr>
      <w:spacing w:line="310" w:lineRule="exact"/>
      <w:jc w:val="right"/>
    </w:pPr>
    <w:rPr>
      <w:rFonts w:ascii="黑体" w:eastAsia="黑体"/>
      <w:kern w:val="0"/>
      <w:sz w:val="28"/>
    </w:rPr>
  </w:style>
  <w:style w:type="paragraph" w:customStyle="1" w:styleId="affffffa">
    <w:name w:val="标准文件_封面标准分类号"/>
    <w:basedOn w:val="afffd"/>
    <w:qFormat/>
    <w:rPr>
      <w:rFonts w:ascii="黑体" w:eastAsia="黑体"/>
      <w:b/>
      <w:kern w:val="0"/>
      <w:sz w:val="28"/>
    </w:rPr>
  </w:style>
  <w:style w:type="paragraph" w:customStyle="1" w:styleId="affffffb">
    <w:name w:val="标准文件_封面标准名称"/>
    <w:basedOn w:val="afffd"/>
    <w:qFormat/>
    <w:pPr>
      <w:spacing w:line="240" w:lineRule="auto"/>
      <w:jc w:val="center"/>
    </w:pPr>
    <w:rPr>
      <w:rFonts w:ascii="黑体" w:eastAsia="黑体"/>
      <w:kern w:val="0"/>
      <w:sz w:val="52"/>
    </w:rPr>
  </w:style>
  <w:style w:type="paragraph" w:customStyle="1" w:styleId="affffffc">
    <w:name w:val="标准文件_封面标准英文名称"/>
    <w:basedOn w:val="afffd"/>
    <w:qFormat/>
    <w:pPr>
      <w:spacing w:line="240" w:lineRule="auto"/>
      <w:jc w:val="center"/>
    </w:pPr>
    <w:rPr>
      <w:rFonts w:ascii="黑体" w:eastAsia="黑体"/>
      <w:b/>
      <w:sz w:val="28"/>
    </w:rPr>
  </w:style>
  <w:style w:type="paragraph" w:customStyle="1" w:styleId="affffffd">
    <w:name w:val="标准文件_封面发布日期"/>
    <w:basedOn w:val="afffd"/>
    <w:qFormat/>
    <w:pPr>
      <w:spacing w:line="310" w:lineRule="exact"/>
    </w:pPr>
    <w:rPr>
      <w:rFonts w:ascii="黑体" w:eastAsia="黑体"/>
      <w:kern w:val="0"/>
      <w:sz w:val="28"/>
    </w:rPr>
  </w:style>
  <w:style w:type="paragraph" w:customStyle="1" w:styleId="affffffe">
    <w:name w:val="标准文件_封面密级"/>
    <w:basedOn w:val="afffd"/>
    <w:qFormat/>
    <w:rPr>
      <w:rFonts w:eastAsia="黑体"/>
      <w:sz w:val="32"/>
    </w:rPr>
  </w:style>
  <w:style w:type="paragraph" w:customStyle="1" w:styleId="afffffff">
    <w:name w:val="标准文件_封面实施日期"/>
    <w:basedOn w:val="afffd"/>
    <w:qFormat/>
    <w:pPr>
      <w:spacing w:line="310" w:lineRule="exact"/>
      <w:jc w:val="right"/>
    </w:pPr>
    <w:rPr>
      <w:rFonts w:ascii="黑体" w:eastAsia="黑体"/>
      <w:sz w:val="28"/>
    </w:rPr>
  </w:style>
  <w:style w:type="paragraph" w:customStyle="1" w:styleId="afffffff0">
    <w:name w:val="标准文件_封面抬头"/>
    <w:basedOn w:val="affffff0"/>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f0"/>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4">
    <w:name w:val="标准文件_附录表标题"/>
    <w:next w:val="affffff0"/>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b">
    <w:name w:val="标准文件_附录一级条标题"/>
    <w:next w:val="affffff0"/>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f0"/>
    <w:qFormat/>
    <w:pPr>
      <w:widowControl/>
      <w:numPr>
        <w:ilvl w:val="2"/>
      </w:numPr>
      <w:wordWrap w:val="0"/>
      <w:overflowPunct w:val="0"/>
      <w:autoSpaceDE w:val="0"/>
      <w:autoSpaceDN w:val="0"/>
      <w:textAlignment w:val="baseline"/>
      <w:outlineLvl w:val="3"/>
    </w:pPr>
  </w:style>
  <w:style w:type="paragraph" w:customStyle="1" w:styleId="afffffff1">
    <w:name w:val="标准文件_附录公式"/>
    <w:basedOn w:val="affffff"/>
    <w:next w:val="affffff"/>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f0"/>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f0"/>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e">
    <w:name w:val="标准文件_附录图标题"/>
    <w:next w:val="affffff0"/>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f">
    <w:name w:val="标准文件_附录五级条标题"/>
    <w:next w:val="affffff0"/>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4">
    <w:name w:val="标准文件_附录英文标识"/>
    <w:next w:val="affff5"/>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1">
    <w:name w:val="正文文本 Char"/>
    <w:link w:val="affff5"/>
    <w:qFormat/>
    <w:rPr>
      <w:kern w:val="2"/>
      <w:sz w:val="21"/>
      <w:szCs w:val="21"/>
    </w:rPr>
  </w:style>
  <w:style w:type="paragraph" w:customStyle="1" w:styleId="afffffff2">
    <w:name w:val="标准文件_附录章标题"/>
    <w:next w:val="affffff0"/>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3">
    <w:name w:val="标准文件_公式后的破折号"/>
    <w:basedOn w:val="affffff0"/>
    <w:next w:val="affffff0"/>
    <w:qFormat/>
    <w:pPr>
      <w:ind w:leftChars="200" w:left="488" w:hangingChars="290" w:hanging="289"/>
    </w:pPr>
  </w:style>
  <w:style w:type="paragraph" w:customStyle="1" w:styleId="a6">
    <w:name w:val="标准文件_前言、引言标题"/>
    <w:next w:val="afffd"/>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4">
    <w:name w:val="标准文件_目次、标准名称标题"/>
    <w:basedOn w:val="a6"/>
    <w:next w:val="affffff0"/>
    <w:qFormat/>
    <w:pPr>
      <w:spacing w:line="460" w:lineRule="exact"/>
      <w:ind w:left="0" w:firstLine="0"/>
    </w:pPr>
  </w:style>
  <w:style w:type="paragraph" w:customStyle="1" w:styleId="afffffff5">
    <w:name w:val="标准文件_目录标题"/>
    <w:basedOn w:val="afffd"/>
    <w:qFormat/>
    <w:pPr>
      <w:spacing w:before="480" w:afterLines="150" w:after="150" w:line="240" w:lineRule="auto"/>
      <w:jc w:val="center"/>
    </w:pPr>
    <w:rPr>
      <w:rFonts w:ascii="黑体" w:eastAsia="黑体"/>
      <w:sz w:val="32"/>
    </w:rPr>
  </w:style>
  <w:style w:type="paragraph" w:customStyle="1" w:styleId="af5">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f1">
    <w:name w:val="标准文件_破折号列项（二级）"/>
    <w:basedOn w:val="af5"/>
    <w:qFormat/>
    <w:pPr>
      <w:numPr>
        <w:numId w:val="10"/>
      </w:numPr>
    </w:pPr>
  </w:style>
  <w:style w:type="paragraph" w:customStyle="1" w:styleId="afff7">
    <w:name w:val="标准文件_三级条标题"/>
    <w:basedOn w:val="afff6"/>
    <w:next w:val="affffff0"/>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6">
    <w:name w:val="标准文件_示例后续"/>
    <w:basedOn w:val="afffd"/>
    <w:qFormat/>
    <w:pPr>
      <w:adjustRightInd/>
      <w:spacing w:line="240" w:lineRule="auto"/>
      <w:ind w:firstLineChars="200" w:firstLine="200"/>
    </w:pPr>
    <w:rPr>
      <w:sz w:val="18"/>
      <w:szCs w:val="24"/>
    </w:rPr>
  </w:style>
  <w:style w:type="paragraph" w:customStyle="1" w:styleId="afff1">
    <w:name w:val="标准文件_数字编号列项"/>
    <w:qFormat/>
    <w:pPr>
      <w:numPr>
        <w:numId w:val="11"/>
      </w:numPr>
      <w:jc w:val="both"/>
    </w:pPr>
    <w:rPr>
      <w:rFonts w:ascii="宋体" w:hAnsi="宋体"/>
      <w:sz w:val="21"/>
    </w:rPr>
  </w:style>
  <w:style w:type="paragraph" w:customStyle="1" w:styleId="afff8">
    <w:name w:val="标准文件_四级条标题"/>
    <w:next w:val="affffff0"/>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7">
    <w:name w:val="脚注文本 Char"/>
    <w:link w:val="affffc"/>
    <w:semiHidden/>
    <w:qFormat/>
    <w:rPr>
      <w:rFonts w:ascii="宋体"/>
      <w:kern w:val="2"/>
      <w:sz w:val="18"/>
      <w:szCs w:val="18"/>
    </w:rPr>
  </w:style>
  <w:style w:type="paragraph" w:customStyle="1" w:styleId="afffffff7">
    <w:name w:val="标准文件_条文脚注"/>
    <w:basedOn w:val="affffc"/>
    <w:qFormat/>
    <w:pPr>
      <w:adjustRightInd w:val="0"/>
      <w:spacing w:line="240" w:lineRule="auto"/>
      <w:ind w:leftChars="0" w:left="0" w:firstLineChars="200" w:firstLine="200"/>
      <w:jc w:val="both"/>
    </w:pPr>
    <w:rPr>
      <w:rFonts w:hAnsi="宋体"/>
    </w:rPr>
  </w:style>
  <w:style w:type="paragraph" w:customStyle="1" w:styleId="af9">
    <w:name w:val="标准文件_图表脚注"/>
    <w:basedOn w:val="afffd"/>
    <w:next w:val="affffff0"/>
    <w:qFormat/>
    <w:pPr>
      <w:numPr>
        <w:numId w:val="12"/>
      </w:numPr>
      <w:spacing w:line="240" w:lineRule="auto"/>
      <w:jc w:val="left"/>
    </w:pPr>
    <w:rPr>
      <w:rFonts w:ascii="宋体" w:hAnsi="宋体"/>
      <w:sz w:val="18"/>
    </w:rPr>
  </w:style>
  <w:style w:type="character" w:customStyle="1" w:styleId="afffffff8">
    <w:name w:val="标准文件_图表脚注内容"/>
    <w:qFormat/>
    <w:rPr>
      <w:rFonts w:ascii="宋体" w:eastAsia="宋体" w:hAnsi="宋体" w:cs="Times New Roman"/>
      <w:spacing w:val="0"/>
      <w:sz w:val="18"/>
      <w:vertAlign w:val="superscript"/>
    </w:rPr>
  </w:style>
  <w:style w:type="paragraph" w:customStyle="1" w:styleId="afff9">
    <w:name w:val="标准文件_五级条标题"/>
    <w:next w:val="affffff0"/>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4">
    <w:name w:val="标准文件_章标题"/>
    <w:next w:val="affffff0"/>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5">
    <w:name w:val="标准文件_一级条标题"/>
    <w:basedOn w:val="afff4"/>
    <w:next w:val="affffff0"/>
    <w:qFormat/>
    <w:pPr>
      <w:numPr>
        <w:ilvl w:val="2"/>
      </w:numPr>
      <w:spacing w:beforeLines="50" w:before="50" w:afterLines="50" w:after="50"/>
      <w:outlineLvl w:val="1"/>
    </w:pPr>
  </w:style>
  <w:style w:type="paragraph" w:customStyle="1" w:styleId="afffffff9">
    <w:name w:val="标准文件_一致程度"/>
    <w:basedOn w:val="afffd"/>
    <w:qFormat/>
    <w:pPr>
      <w:spacing w:line="440" w:lineRule="exact"/>
      <w:jc w:val="center"/>
    </w:pPr>
    <w:rPr>
      <w:sz w:val="28"/>
    </w:rPr>
  </w:style>
  <w:style w:type="paragraph" w:customStyle="1" w:styleId="afffffffa">
    <w:name w:val="标准文件_引言标题"/>
    <w:next w:val="afffd"/>
    <w:qFormat/>
    <w:pPr>
      <w:shd w:val="clear" w:color="FFFFFF" w:fill="FFFFFF"/>
      <w:spacing w:before="540" w:after="600"/>
      <w:jc w:val="center"/>
      <w:outlineLvl w:val="0"/>
    </w:pPr>
    <w:rPr>
      <w:rFonts w:ascii="黑体" w:eastAsia="黑体" w:hAnsi="Times New Roman"/>
      <w:sz w:val="32"/>
    </w:rPr>
  </w:style>
  <w:style w:type="paragraph" w:customStyle="1" w:styleId="afffffffb">
    <w:name w:val="标准文件_英文图表脚注"/>
    <w:basedOn w:val="affffff"/>
    <w:qFormat/>
    <w:pPr>
      <w:widowControl/>
      <w:adjustRightInd/>
      <w:snapToGrid/>
      <w:spacing w:line="240" w:lineRule="auto"/>
      <w:ind w:left="79" w:hangingChars="80" w:hanging="79"/>
    </w:pPr>
    <w:rPr>
      <w:rFonts w:ascii="宋体" w:hAnsi="宋体"/>
    </w:rPr>
  </w:style>
  <w:style w:type="paragraph" w:customStyle="1" w:styleId="afb">
    <w:name w:val="标准文件_数字编号列项（二级）"/>
    <w:qFormat/>
    <w:pPr>
      <w:numPr>
        <w:ilvl w:val="1"/>
        <w:numId w:val="13"/>
      </w:numPr>
      <w:tabs>
        <w:tab w:val="left" w:pos="851"/>
      </w:tabs>
      <w:jc w:val="both"/>
    </w:pPr>
    <w:rPr>
      <w:rFonts w:ascii="宋体" w:hAnsi="Times New Roman"/>
      <w:sz w:val="21"/>
    </w:rPr>
  </w:style>
  <w:style w:type="paragraph" w:customStyle="1" w:styleId="af3">
    <w:name w:val="标准文件_英文注："/>
    <w:basedOn w:val="afffd"/>
    <w:next w:val="af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d"/>
    <w:qFormat/>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f0"/>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c">
    <w:name w:val="标准文件_正文公式"/>
    <w:basedOn w:val="afffd"/>
    <w:next w:val="affffff"/>
    <w:qFormat/>
    <w:pPr>
      <w:tabs>
        <w:tab w:val="center" w:pos="4678"/>
        <w:tab w:val="right" w:leader="middleDot" w:pos="9356"/>
      </w:tabs>
      <w:spacing w:line="240" w:lineRule="auto"/>
    </w:pPr>
    <w:rPr>
      <w:rFonts w:ascii="宋体" w:hAnsi="宋体"/>
    </w:rPr>
  </w:style>
  <w:style w:type="paragraph" w:customStyle="1" w:styleId="aff2">
    <w:name w:val="标准文件_正文图标题"/>
    <w:next w:val="affffff0"/>
    <w:qFormat/>
    <w:pPr>
      <w:numPr>
        <w:numId w:val="17"/>
      </w:numPr>
      <w:spacing w:beforeLines="50" w:before="50" w:afterLines="50" w:after="50"/>
      <w:jc w:val="center"/>
    </w:pPr>
    <w:rPr>
      <w:rFonts w:ascii="黑体" w:eastAsia="黑体" w:hAnsi="Times New Roman"/>
      <w:sz w:val="21"/>
    </w:rPr>
  </w:style>
  <w:style w:type="paragraph" w:customStyle="1" w:styleId="afffb">
    <w:name w:val="标准文件_正文英文表标题"/>
    <w:next w:val="affffff0"/>
    <w:qFormat/>
    <w:pPr>
      <w:numPr>
        <w:numId w:val="18"/>
      </w:numPr>
      <w:jc w:val="center"/>
    </w:pPr>
    <w:rPr>
      <w:rFonts w:ascii="黑体" w:eastAsia="黑体" w:hAnsi="Times New Roman"/>
      <w:sz w:val="21"/>
    </w:rPr>
  </w:style>
  <w:style w:type="paragraph" w:customStyle="1" w:styleId="aff0">
    <w:name w:val="标准文件_正文英文图标题"/>
    <w:next w:val="affffff0"/>
    <w:qFormat/>
    <w:pPr>
      <w:numPr>
        <w:numId w:val="19"/>
      </w:numPr>
      <w:jc w:val="center"/>
    </w:pPr>
    <w:rPr>
      <w:rFonts w:ascii="黑体" w:eastAsia="黑体" w:hAnsi="Times New Roman"/>
      <w:sz w:val="21"/>
    </w:rPr>
  </w:style>
  <w:style w:type="paragraph" w:customStyle="1" w:styleId="afc">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d"/>
    <w:qFormat/>
    <w:pPr>
      <w:numPr>
        <w:ilvl w:val="3"/>
        <w:numId w:val="20"/>
      </w:numPr>
      <w:adjustRightInd/>
      <w:spacing w:line="240" w:lineRule="auto"/>
    </w:pPr>
    <w:rPr>
      <w:rFonts w:ascii="宋体" w:hAnsi="宋体"/>
      <w:szCs w:val="24"/>
    </w:rPr>
  </w:style>
  <w:style w:type="paragraph" w:customStyle="1" w:styleId="afffffffd">
    <w:name w:val="发布部门"/>
    <w:next w:val="affffff0"/>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e">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f">
    <w:name w:val="封面标准代替信息"/>
    <w:basedOn w:val="afffd"/>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1">
    <w:name w:val="封面标准文稿编辑信息"/>
    <w:qFormat/>
    <w:pPr>
      <w:spacing w:before="180" w:line="180" w:lineRule="exact"/>
      <w:jc w:val="center"/>
    </w:pPr>
    <w:rPr>
      <w:rFonts w:ascii="宋体" w:hAnsi="Times New Roman"/>
      <w:sz w:val="21"/>
    </w:rPr>
  </w:style>
  <w:style w:type="paragraph" w:customStyle="1" w:styleId="affffffff2">
    <w:name w:val="封面标准文稿类别"/>
    <w:qFormat/>
    <w:pPr>
      <w:spacing w:before="440" w:line="400" w:lineRule="exact"/>
      <w:jc w:val="center"/>
    </w:pPr>
    <w:rPr>
      <w:rFonts w:ascii="宋体" w:hAnsi="Times New Roman"/>
      <w:sz w:val="24"/>
    </w:rPr>
  </w:style>
  <w:style w:type="paragraph" w:customStyle="1" w:styleId="affffffff3">
    <w:name w:val="封面标准英文名称"/>
    <w:qFormat/>
    <w:pPr>
      <w:widowControl w:val="0"/>
      <w:spacing w:line="360" w:lineRule="exact"/>
      <w:jc w:val="center"/>
    </w:pPr>
    <w:rPr>
      <w:rFonts w:ascii="Times New Roman" w:hAnsi="Times New Roman"/>
      <w:sz w:val="28"/>
    </w:rPr>
  </w:style>
  <w:style w:type="paragraph" w:customStyle="1" w:styleId="affffffff4">
    <w:name w:val="封面一致性程度标识"/>
    <w:qFormat/>
    <w:pPr>
      <w:spacing w:before="440" w:line="440" w:lineRule="exact"/>
      <w:jc w:val="center"/>
    </w:pPr>
    <w:rPr>
      <w:rFonts w:ascii="Times New Roman" w:hAnsi="Times New Roman"/>
      <w:sz w:val="28"/>
    </w:rPr>
  </w:style>
  <w:style w:type="paragraph" w:customStyle="1" w:styleId="affffffff5">
    <w:name w:val="封面正文"/>
    <w:qFormat/>
    <w:pPr>
      <w:jc w:val="both"/>
    </w:pPr>
    <w:rPr>
      <w:rFonts w:ascii="Times New Roman" w:hAnsi="Times New Roman"/>
    </w:rPr>
  </w:style>
  <w:style w:type="paragraph" w:customStyle="1" w:styleId="affffffff6">
    <w:name w:val="附录二级无标题条"/>
    <w:basedOn w:val="afffd"/>
    <w:next w:val="af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7">
    <w:name w:val="附录三级无标题条"/>
    <w:basedOn w:val="affffffff6"/>
    <w:next w:val="affffff0"/>
    <w:qFormat/>
    <w:pPr>
      <w:outlineLvl w:val="4"/>
    </w:pPr>
  </w:style>
  <w:style w:type="paragraph" w:customStyle="1" w:styleId="affffffff8">
    <w:name w:val="附录四级无标题条"/>
    <w:basedOn w:val="affffffff7"/>
    <w:next w:val="affffff0"/>
    <w:qFormat/>
    <w:pPr>
      <w:outlineLvl w:val="5"/>
    </w:pPr>
  </w:style>
  <w:style w:type="paragraph" w:customStyle="1" w:styleId="affffffff9">
    <w:name w:val="附录图"/>
    <w:next w:val="affffff0"/>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7">
    <w:name w:val="标准文件_一级项"/>
    <w:qFormat/>
    <w:pPr>
      <w:numPr>
        <w:numId w:val="21"/>
      </w:numPr>
    </w:pPr>
    <w:rPr>
      <w:rFonts w:ascii="宋体" w:hAnsi="Times New Roman"/>
      <w:sz w:val="21"/>
    </w:rPr>
  </w:style>
  <w:style w:type="paragraph" w:customStyle="1" w:styleId="affffffffa">
    <w:name w:val="附录五级无标题条"/>
    <w:basedOn w:val="affffffff8"/>
    <w:next w:val="affffff0"/>
    <w:qFormat/>
    <w:pPr>
      <w:outlineLvl w:val="6"/>
    </w:pPr>
  </w:style>
  <w:style w:type="paragraph" w:customStyle="1" w:styleId="affffffffb">
    <w:name w:val="附录性质"/>
    <w:basedOn w:val="afffd"/>
    <w:qFormat/>
    <w:pPr>
      <w:widowControl/>
      <w:adjustRightInd/>
      <w:jc w:val="center"/>
    </w:pPr>
    <w:rPr>
      <w:rFonts w:ascii="黑体" w:eastAsia="黑体"/>
    </w:rPr>
  </w:style>
  <w:style w:type="paragraph" w:customStyle="1" w:styleId="affffffffc">
    <w:name w:val="附录一级无标题条"/>
    <w:basedOn w:val="afffffff2"/>
    <w:next w:val="affffff0"/>
    <w:qFormat/>
    <w:pPr>
      <w:autoSpaceDN w:val="0"/>
      <w:outlineLvl w:val="2"/>
    </w:pPr>
    <w:rPr>
      <w:rFonts w:ascii="宋体" w:eastAsia="宋体" w:hAnsi="宋体"/>
    </w:rPr>
  </w:style>
  <w:style w:type="character" w:customStyle="1" w:styleId="affffffffd">
    <w:name w:val="个人答复风格"/>
    <w:qFormat/>
    <w:rPr>
      <w:rFonts w:ascii="Arial" w:eastAsia="宋体" w:hAnsi="Arial" w:cs="Arial"/>
      <w:color w:val="auto"/>
      <w:spacing w:val="0"/>
      <w:sz w:val="20"/>
    </w:rPr>
  </w:style>
  <w:style w:type="character" w:customStyle="1" w:styleId="affffffffe">
    <w:name w:val="个人撰写风格"/>
    <w:qFormat/>
    <w:rPr>
      <w:rFonts w:ascii="Arial" w:eastAsia="宋体" w:hAnsi="Arial" w:cs="Arial"/>
      <w:color w:val="auto"/>
      <w:spacing w:val="0"/>
      <w:sz w:val="20"/>
    </w:rPr>
  </w:style>
  <w:style w:type="paragraph" w:customStyle="1" w:styleId="afffffffff">
    <w:name w:val="脚注后续"/>
    <w:qFormat/>
    <w:pPr>
      <w:ind w:leftChars="350" w:left="350"/>
      <w:jc w:val="both"/>
    </w:pPr>
    <w:rPr>
      <w:rFonts w:ascii="宋体" w:hAnsi="Times New Roman"/>
      <w:sz w:val="18"/>
    </w:rPr>
  </w:style>
  <w:style w:type="paragraph" w:customStyle="1" w:styleId="afffc">
    <w:name w:val="列项——"/>
    <w:qFormat/>
    <w:pPr>
      <w:widowControl w:val="0"/>
      <w:numPr>
        <w:numId w:val="22"/>
      </w:numPr>
      <w:jc w:val="both"/>
    </w:pPr>
    <w:rPr>
      <w:rFonts w:ascii="宋体" w:hAnsi="宋体"/>
      <w:sz w:val="21"/>
    </w:rPr>
  </w:style>
  <w:style w:type="paragraph" w:customStyle="1" w:styleId="afffffffff0">
    <w:name w:val="列项·"/>
    <w:basedOn w:val="affffff0"/>
    <w:qFormat/>
    <w:pPr>
      <w:tabs>
        <w:tab w:val="left" w:pos="840"/>
      </w:tabs>
    </w:pPr>
  </w:style>
  <w:style w:type="paragraph" w:customStyle="1" w:styleId="afffffffff1">
    <w:name w:val="目次、索引正文"/>
    <w:qFormat/>
    <w:pPr>
      <w:spacing w:line="320" w:lineRule="exact"/>
      <w:jc w:val="both"/>
    </w:pPr>
    <w:rPr>
      <w:rFonts w:ascii="宋体" w:hAnsi="Times New Roman"/>
      <w:sz w:val="21"/>
    </w:rPr>
  </w:style>
  <w:style w:type="paragraph" w:customStyle="1" w:styleId="210">
    <w:name w:val="目录 21"/>
    <w:basedOn w:val="afffd"/>
    <w:next w:val="afffd"/>
    <w:semiHidden/>
    <w:qFormat/>
    <w:pPr>
      <w:adjustRightInd/>
      <w:spacing w:line="240" w:lineRule="auto"/>
      <w:jc w:val="left"/>
    </w:pPr>
    <w:rPr>
      <w:bCs/>
      <w:iCs/>
    </w:rPr>
  </w:style>
  <w:style w:type="paragraph" w:customStyle="1" w:styleId="310">
    <w:name w:val="目录 31"/>
    <w:basedOn w:val="afffd"/>
    <w:next w:val="afffd"/>
    <w:semiHidden/>
    <w:qFormat/>
    <w:pPr>
      <w:spacing w:line="240" w:lineRule="auto"/>
    </w:pPr>
    <w:rPr>
      <w:rFonts w:ascii="宋体" w:hAnsi="宋体"/>
      <w:iCs/>
    </w:rPr>
  </w:style>
  <w:style w:type="paragraph" w:customStyle="1" w:styleId="410">
    <w:name w:val="目录 41"/>
    <w:basedOn w:val="afffd"/>
    <w:next w:val="afffd"/>
    <w:semiHidden/>
    <w:qFormat/>
    <w:pPr>
      <w:adjustRightInd/>
      <w:spacing w:line="240" w:lineRule="auto"/>
      <w:jc w:val="left"/>
    </w:pPr>
  </w:style>
  <w:style w:type="paragraph" w:customStyle="1" w:styleId="510">
    <w:name w:val="目录 51"/>
    <w:basedOn w:val="afffd"/>
    <w:next w:val="afffd"/>
    <w:semiHidden/>
    <w:qFormat/>
    <w:pPr>
      <w:spacing w:line="240" w:lineRule="auto"/>
    </w:pPr>
    <w:rPr>
      <w:rFonts w:ascii="宋体" w:hAnsi="宋体"/>
    </w:rPr>
  </w:style>
  <w:style w:type="paragraph" w:customStyle="1" w:styleId="610">
    <w:name w:val="目录 61"/>
    <w:basedOn w:val="afffd"/>
    <w:next w:val="afffd"/>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0">
    <w:name w:val="目录 81"/>
    <w:basedOn w:val="710"/>
    <w:semiHidden/>
    <w:qFormat/>
    <w:pPr>
      <w:ind w:left="1470"/>
    </w:pPr>
  </w:style>
  <w:style w:type="paragraph" w:customStyle="1" w:styleId="910">
    <w:name w:val="目录 91"/>
    <w:basedOn w:val="810"/>
    <w:semiHidden/>
    <w:qFormat/>
    <w:pPr>
      <w:ind w:left="1680"/>
    </w:pPr>
  </w:style>
  <w:style w:type="paragraph" w:customStyle="1" w:styleId="afffffffff2">
    <w:name w:val="其他标准称谓"/>
    <w:qFormat/>
    <w:pPr>
      <w:spacing w:line="0" w:lineRule="atLeast"/>
      <w:jc w:val="distribute"/>
    </w:pPr>
    <w:rPr>
      <w:rFonts w:ascii="黑体" w:eastAsia="黑体" w:hAnsi="宋体"/>
      <w:sz w:val="52"/>
    </w:rPr>
  </w:style>
  <w:style w:type="paragraph" w:customStyle="1" w:styleId="afffffffff3">
    <w:name w:val="其他发布部门"/>
    <w:basedOn w:val="afffffffd"/>
    <w:qFormat/>
    <w:pPr>
      <w:framePr w:wrap="around"/>
      <w:spacing w:line="0" w:lineRule="atLeast"/>
    </w:pPr>
    <w:rPr>
      <w:rFonts w:ascii="黑体" w:eastAsia="黑体"/>
      <w:b w:val="0"/>
    </w:rPr>
  </w:style>
  <w:style w:type="paragraph" w:customStyle="1" w:styleId="afff3">
    <w:name w:val="前言标题"/>
    <w:next w:val="afffd"/>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d"/>
    <w:qFormat/>
    <w:pPr>
      <w:numPr>
        <w:ilvl w:val="4"/>
        <w:numId w:val="20"/>
      </w:numPr>
      <w:adjustRightInd/>
      <w:spacing w:line="240" w:lineRule="auto"/>
    </w:pPr>
    <w:rPr>
      <w:rFonts w:ascii="宋体" w:hAnsi="宋体"/>
      <w:szCs w:val="24"/>
    </w:rPr>
  </w:style>
  <w:style w:type="paragraph" w:customStyle="1" w:styleId="afffffffff4">
    <w:name w:val="实施日期"/>
    <w:basedOn w:val="afffffffe"/>
    <w:qFormat/>
    <w:pPr>
      <w:framePr w:hSpace="0" w:wrap="around" w:xAlign="right"/>
      <w:jc w:val="right"/>
    </w:pPr>
  </w:style>
  <w:style w:type="paragraph" w:customStyle="1" w:styleId="a3">
    <w:name w:val="四级无标题条"/>
    <w:basedOn w:val="afffd"/>
    <w:qFormat/>
    <w:pPr>
      <w:numPr>
        <w:ilvl w:val="5"/>
        <w:numId w:val="20"/>
      </w:numPr>
      <w:adjustRightInd/>
      <w:spacing w:line="240" w:lineRule="auto"/>
    </w:pPr>
    <w:rPr>
      <w:rFonts w:ascii="宋体" w:hAnsi="宋体"/>
      <w:szCs w:val="24"/>
    </w:rPr>
  </w:style>
  <w:style w:type="paragraph" w:customStyle="1" w:styleId="afffffffff5">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6">
    <w:name w:val="无标题条"/>
    <w:next w:val="affffff0"/>
    <w:qFormat/>
    <w:pPr>
      <w:jc w:val="both"/>
    </w:pPr>
    <w:rPr>
      <w:rFonts w:ascii="宋体" w:hAnsi="宋体"/>
      <w:sz w:val="21"/>
    </w:rPr>
  </w:style>
  <w:style w:type="paragraph" w:customStyle="1" w:styleId="a4">
    <w:name w:val="五级无标题条"/>
    <w:basedOn w:val="afffd"/>
    <w:qFormat/>
    <w:pPr>
      <w:numPr>
        <w:ilvl w:val="6"/>
        <w:numId w:val="20"/>
      </w:numPr>
      <w:adjustRightInd/>
    </w:pPr>
    <w:rPr>
      <w:szCs w:val="24"/>
    </w:rPr>
  </w:style>
  <w:style w:type="paragraph" w:customStyle="1" w:styleId="a0">
    <w:name w:val="一级无标题条"/>
    <w:basedOn w:val="afffd"/>
    <w:qFormat/>
    <w:pPr>
      <w:numPr>
        <w:ilvl w:val="2"/>
        <w:numId w:val="20"/>
      </w:numPr>
      <w:adjustRightInd/>
      <w:spacing w:before="10" w:after="10" w:line="240" w:lineRule="auto"/>
    </w:pPr>
    <w:rPr>
      <w:rFonts w:ascii="宋体" w:hAnsi="宋体"/>
      <w:szCs w:val="24"/>
    </w:rPr>
  </w:style>
  <w:style w:type="paragraph" w:customStyle="1" w:styleId="afffffffff7">
    <w:name w:val="注:后续"/>
    <w:qFormat/>
    <w:pPr>
      <w:spacing w:line="300" w:lineRule="exact"/>
      <w:ind w:leftChars="400" w:left="600" w:hangingChars="200" w:hanging="200"/>
      <w:jc w:val="both"/>
    </w:pPr>
    <w:rPr>
      <w:rFonts w:ascii="宋体" w:hAnsi="Times New Roman"/>
      <w:sz w:val="18"/>
    </w:rPr>
  </w:style>
  <w:style w:type="paragraph" w:customStyle="1" w:styleId="afffffffff8">
    <w:name w:val="注×:后续"/>
    <w:basedOn w:val="afffffffff7"/>
    <w:qFormat/>
    <w:pPr>
      <w:ind w:leftChars="0" w:left="1406" w:firstLineChars="0" w:hanging="499"/>
    </w:pPr>
  </w:style>
  <w:style w:type="paragraph" w:customStyle="1" w:styleId="afffffffff9">
    <w:name w:val="标准文件_一级无标题"/>
    <w:basedOn w:val="afff5"/>
    <w:qFormat/>
    <w:pPr>
      <w:spacing w:beforeLines="0" w:before="0" w:afterLines="0" w:after="0"/>
      <w:outlineLvl w:val="9"/>
    </w:pPr>
    <w:rPr>
      <w:rFonts w:ascii="宋体" w:eastAsia="宋体"/>
    </w:rPr>
  </w:style>
  <w:style w:type="paragraph" w:customStyle="1" w:styleId="afffffffffa">
    <w:name w:val="标准文件_五级无标题"/>
    <w:basedOn w:val="afff9"/>
    <w:qFormat/>
    <w:pPr>
      <w:spacing w:beforeLines="0" w:before="0" w:afterLines="0" w:after="0"/>
      <w:outlineLvl w:val="9"/>
    </w:pPr>
    <w:rPr>
      <w:rFonts w:ascii="宋体" w:eastAsia="宋体"/>
    </w:rPr>
  </w:style>
  <w:style w:type="paragraph" w:customStyle="1" w:styleId="afffffffffb">
    <w:name w:val="标准文件_三级无标题"/>
    <w:basedOn w:val="afff7"/>
    <w:qFormat/>
    <w:pPr>
      <w:spacing w:beforeLines="0" w:before="0" w:afterLines="0" w:after="0"/>
      <w:outlineLvl w:val="9"/>
    </w:pPr>
    <w:rPr>
      <w:rFonts w:ascii="宋体" w:eastAsia="宋体"/>
    </w:rPr>
  </w:style>
  <w:style w:type="paragraph" w:customStyle="1" w:styleId="afffffffffc">
    <w:name w:val="标准文件_二级无标题"/>
    <w:basedOn w:val="afff6"/>
    <w:qFormat/>
    <w:pPr>
      <w:spacing w:beforeLines="0" w:before="0" w:afterLines="0" w:after="0"/>
      <w:outlineLvl w:val="9"/>
    </w:pPr>
    <w:rPr>
      <w:rFonts w:ascii="宋体" w:eastAsia="宋体"/>
    </w:rPr>
  </w:style>
  <w:style w:type="paragraph" w:customStyle="1" w:styleId="afffffffffd">
    <w:name w:val="标准_四级无标题"/>
    <w:basedOn w:val="afff8"/>
    <w:next w:val="affffff0"/>
    <w:qFormat/>
    <w:rPr>
      <w:rFonts w:eastAsia="宋体"/>
    </w:rPr>
  </w:style>
  <w:style w:type="paragraph" w:customStyle="1" w:styleId="afffffffffe">
    <w:name w:val="标准文件_四级无标题"/>
    <w:basedOn w:val="afff8"/>
    <w:qFormat/>
    <w:pPr>
      <w:spacing w:beforeLines="0" w:before="0" w:afterLines="0" w:after="0"/>
      <w:outlineLvl w:val="9"/>
    </w:pPr>
    <w:rPr>
      <w:rFonts w:ascii="宋体" w:eastAsia="宋体" w:hAnsi="黑体"/>
      <w:szCs w:val="52"/>
    </w:rPr>
  </w:style>
  <w:style w:type="paragraph" w:customStyle="1" w:styleId="aff6">
    <w:name w:val="标准文件_大写罗马数字编号列项"/>
    <w:basedOn w:val="affffff0"/>
    <w:qFormat/>
    <w:pPr>
      <w:numPr>
        <w:numId w:val="23"/>
      </w:numPr>
      <w:ind w:firstLineChars="0" w:firstLine="0"/>
    </w:pPr>
    <w:rPr>
      <w:rFonts w:ascii="Times New Roman" w:cs="Arial"/>
      <w:szCs w:val="28"/>
    </w:rPr>
  </w:style>
  <w:style w:type="paragraph" w:customStyle="1" w:styleId="af2">
    <w:name w:val="标准文件_小写罗马数字编号列项"/>
    <w:basedOn w:val="affffff0"/>
    <w:qFormat/>
    <w:pPr>
      <w:numPr>
        <w:numId w:val="24"/>
      </w:numPr>
      <w:ind w:firstLineChars="0" w:firstLine="0"/>
    </w:pPr>
    <w:rPr>
      <w:rFonts w:cs="Arial"/>
      <w:szCs w:val="28"/>
    </w:rPr>
  </w:style>
  <w:style w:type="paragraph" w:customStyle="1" w:styleId="affffffffff">
    <w:name w:val="标准文件_附录标题"/>
    <w:basedOn w:val="affa"/>
    <w:qFormat/>
    <w:pPr>
      <w:numPr>
        <w:numId w:val="0"/>
      </w:numPr>
      <w:spacing w:after="280"/>
      <w:outlineLvl w:val="9"/>
    </w:pPr>
  </w:style>
  <w:style w:type="paragraph" w:customStyle="1" w:styleId="affffffffff0">
    <w:name w:val="标准文件_二级项"/>
    <w:qFormat/>
    <w:rPr>
      <w:rFonts w:ascii="宋体" w:hAnsi="Times New Roman"/>
      <w:sz w:val="21"/>
    </w:rPr>
  </w:style>
  <w:style w:type="paragraph" w:customStyle="1" w:styleId="af8">
    <w:name w:val="标准文件_三级项"/>
    <w:basedOn w:val="afffd"/>
    <w:qFormat/>
    <w:pPr>
      <w:numPr>
        <w:ilvl w:val="2"/>
        <w:numId w:val="21"/>
      </w:numPr>
      <w:spacing w:line="-300" w:lineRule="auto"/>
    </w:pPr>
    <w:rPr>
      <w:rFonts w:ascii="Times New Roman" w:hAnsi="Times New Roman"/>
    </w:rPr>
  </w:style>
  <w:style w:type="paragraph" w:customStyle="1" w:styleId="afff2">
    <w:name w:val="图表脚注说明"/>
    <w:basedOn w:val="afffd"/>
    <w:next w:val="affffff0"/>
    <w:qFormat/>
    <w:pPr>
      <w:numPr>
        <w:numId w:val="25"/>
      </w:numPr>
      <w:adjustRightInd/>
      <w:spacing w:line="240" w:lineRule="auto"/>
    </w:pPr>
    <w:rPr>
      <w:rFonts w:ascii="宋体" w:hAnsi="Times New Roman"/>
      <w:sz w:val="18"/>
      <w:szCs w:val="18"/>
    </w:rPr>
  </w:style>
  <w:style w:type="paragraph" w:customStyle="1" w:styleId="afa">
    <w:name w:val="标准文件_字母编号列项（一级）"/>
    <w:qFormat/>
    <w:pPr>
      <w:numPr>
        <w:numId w:val="13"/>
      </w:numPr>
      <w:jc w:val="both"/>
    </w:pPr>
    <w:rPr>
      <w:rFonts w:ascii="宋体" w:hAnsi="Times New Roman"/>
      <w:sz w:val="21"/>
    </w:rPr>
  </w:style>
  <w:style w:type="paragraph" w:customStyle="1" w:styleId="affffffffff1">
    <w:name w:val="标准文件_索引字母"/>
    <w:next w:val="affffff0"/>
    <w:qFormat/>
    <w:pPr>
      <w:jc w:val="center"/>
    </w:pPr>
    <w:rPr>
      <w:rFonts w:ascii="宋体" w:eastAsia="Times New Roman" w:hAnsi="宋体"/>
      <w:b/>
      <w:kern w:val="2"/>
      <w:sz w:val="21"/>
    </w:rPr>
  </w:style>
  <w:style w:type="paragraph" w:customStyle="1" w:styleId="affffffffff2">
    <w:name w:val="标准文件_附录前"/>
    <w:next w:val="affffff0"/>
    <w:qFormat/>
    <w:pPr>
      <w:spacing w:line="20" w:lineRule="atLeast"/>
      <w:ind w:firstLine="200"/>
    </w:pPr>
    <w:rPr>
      <w:rFonts w:ascii="宋体" w:hAnsi="宋体"/>
      <w:kern w:val="2"/>
      <w:sz w:val="10"/>
    </w:rPr>
  </w:style>
  <w:style w:type="paragraph" w:customStyle="1" w:styleId="affffffffff3">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4">
    <w:name w:val="标准文件_表格"/>
    <w:basedOn w:val="affffff0"/>
    <w:qFormat/>
    <w:pPr>
      <w:ind w:firstLineChars="0" w:firstLine="0"/>
      <w:jc w:val="center"/>
    </w:pPr>
    <w:rPr>
      <w:sz w:val="18"/>
    </w:rPr>
  </w:style>
  <w:style w:type="paragraph" w:customStyle="1" w:styleId="afffa">
    <w:name w:val="标准文件_注："/>
    <w:next w:val="affffff0"/>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5"/>
    <w:qFormat/>
    <w:pPr>
      <w:widowControl w:val="0"/>
      <w:numPr>
        <w:numId w:val="28"/>
      </w:numPr>
      <w:jc w:val="both"/>
    </w:pPr>
    <w:rPr>
      <w:rFonts w:ascii="宋体" w:hAnsi="Times New Roman"/>
      <w:sz w:val="18"/>
      <w:szCs w:val="18"/>
    </w:rPr>
  </w:style>
  <w:style w:type="paragraph" w:customStyle="1" w:styleId="affffffffff5">
    <w:name w:val="标准文件_示例内容"/>
    <w:basedOn w:val="affffff0"/>
    <w:qFormat/>
    <w:pPr>
      <w:ind w:firstLine="420"/>
    </w:pPr>
    <w:rPr>
      <w:sz w:val="18"/>
    </w:rPr>
  </w:style>
  <w:style w:type="paragraph" w:customStyle="1" w:styleId="aff">
    <w:name w:val="标准文件_示例×："/>
    <w:basedOn w:val="afffd"/>
    <w:next w:val="affffffffff5"/>
    <w:qFormat/>
    <w:pPr>
      <w:widowControl/>
      <w:numPr>
        <w:numId w:val="29"/>
      </w:numPr>
      <w:adjustRightInd/>
      <w:spacing w:line="240" w:lineRule="auto"/>
    </w:pPr>
    <w:rPr>
      <w:rFonts w:ascii="宋体" w:hAnsi="Times New Roman"/>
      <w:kern w:val="0"/>
      <w:sz w:val="18"/>
      <w:szCs w:val="18"/>
    </w:rPr>
  </w:style>
  <w:style w:type="character" w:customStyle="1" w:styleId="Charb">
    <w:name w:val="标准文件_段 Char"/>
    <w:link w:val="affffff0"/>
    <w:qFormat/>
    <w:rPr>
      <w:rFonts w:ascii="宋体" w:hAnsi="Times New Roman"/>
      <w:sz w:val="21"/>
    </w:rPr>
  </w:style>
  <w:style w:type="paragraph" w:customStyle="1" w:styleId="affffffffff6">
    <w:name w:val="标准文件_表格续"/>
    <w:basedOn w:val="affffff0"/>
    <w:next w:val="affffff0"/>
    <w:qFormat/>
    <w:pPr>
      <w:jc w:val="center"/>
    </w:pPr>
    <w:rPr>
      <w:rFonts w:ascii="黑体" w:eastAsia="黑体" w:hAnsi="黑体"/>
    </w:rPr>
  </w:style>
  <w:style w:type="character" w:styleId="affffffffff7">
    <w:name w:val="Placeholder Text"/>
    <w:basedOn w:val="afffe"/>
    <w:uiPriority w:val="99"/>
    <w:semiHidden/>
    <w:qFormat/>
    <w:rPr>
      <w:color w:val="808080"/>
    </w:rPr>
  </w:style>
  <w:style w:type="paragraph" w:customStyle="1" w:styleId="2">
    <w:name w:val="标准文件_二级项2"/>
    <w:basedOn w:val="affffff0"/>
    <w:qFormat/>
    <w:pPr>
      <w:numPr>
        <w:ilvl w:val="1"/>
        <w:numId w:val="21"/>
      </w:numPr>
      <w:ind w:firstLineChars="0" w:firstLine="0"/>
    </w:pPr>
  </w:style>
  <w:style w:type="paragraph" w:customStyle="1" w:styleId="21">
    <w:name w:val="标准文件_三级项2"/>
    <w:basedOn w:val="affffff0"/>
    <w:qFormat/>
    <w:pPr>
      <w:numPr>
        <w:numId w:val="30"/>
      </w:numPr>
      <w:spacing w:line="300" w:lineRule="exact"/>
      <w:ind w:firstLineChars="0"/>
    </w:pPr>
    <w:rPr>
      <w:rFonts w:ascii="Times New Roman"/>
    </w:rPr>
  </w:style>
  <w:style w:type="paragraph" w:customStyle="1" w:styleId="20">
    <w:name w:val="标准文件_一级项2"/>
    <w:basedOn w:val="affffff0"/>
    <w:qFormat/>
    <w:pPr>
      <w:numPr>
        <w:numId w:val="31"/>
      </w:numPr>
      <w:spacing w:line="300" w:lineRule="exact"/>
      <w:ind w:firstLineChars="0"/>
    </w:pPr>
    <w:rPr>
      <w:rFonts w:ascii="Times New Roman"/>
    </w:rPr>
  </w:style>
  <w:style w:type="paragraph" w:customStyle="1" w:styleId="affffffffff8">
    <w:name w:val="标准文件_提示"/>
    <w:basedOn w:val="affffff0"/>
    <w:next w:val="affffff0"/>
    <w:qFormat/>
    <w:pPr>
      <w:ind w:firstLine="420"/>
    </w:pPr>
    <w:rPr>
      <w:rFonts w:ascii="黑体" w:eastAsia="黑体"/>
    </w:rPr>
  </w:style>
  <w:style w:type="character" w:customStyle="1" w:styleId="affffffffff9">
    <w:name w:val="标准文件_来源"/>
    <w:basedOn w:val="afffe"/>
    <w:uiPriority w:val="1"/>
    <w:qFormat/>
    <w:rPr>
      <w:rFonts w:eastAsia="宋体"/>
      <w:sz w:val="21"/>
    </w:rPr>
  </w:style>
  <w:style w:type="paragraph" w:customStyle="1" w:styleId="affffffffffa">
    <w:name w:val="标准文件_图表说明"/>
    <w:qFormat/>
    <w:pPr>
      <w:spacing w:line="276" w:lineRule="auto"/>
      <w:ind w:firstLine="420"/>
    </w:pPr>
    <w:rPr>
      <w:rFonts w:ascii="宋体" w:hAnsi="宋体"/>
      <w:kern w:val="2"/>
      <w:sz w:val="18"/>
    </w:rPr>
  </w:style>
  <w:style w:type="paragraph" w:customStyle="1" w:styleId="affffffffffb">
    <w:name w:val="其他发布日期"/>
    <w:basedOn w:val="afffffffe"/>
    <w:qFormat/>
    <w:pPr>
      <w:framePr w:w="3997" w:h="471" w:hRule="exact" w:hSpace="0" w:vSpace="181" w:wrap="around" w:vAnchor="page" w:hAnchor="page" w:x="1419" w:y="14097"/>
    </w:pPr>
  </w:style>
  <w:style w:type="paragraph" w:customStyle="1" w:styleId="affffffffffc">
    <w:name w:val="其他实施日期"/>
    <w:basedOn w:val="afffffffff4"/>
    <w:qFormat/>
    <w:pPr>
      <w:framePr w:w="3997" w:h="471" w:hRule="exact" w:vSpace="181" w:wrap="around" w:vAnchor="page" w:hAnchor="page" w:x="7089" w:y="14097"/>
    </w:pPr>
  </w:style>
  <w:style w:type="paragraph" w:customStyle="1" w:styleId="affffffffffd">
    <w:name w:val="标准文件_文件编号"/>
    <w:basedOn w:val="affffff0"/>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e">
    <w:name w:val="标准文件_替换文件编号"/>
    <w:basedOn w:val="affffffffffd"/>
    <w:qFormat/>
    <w:pPr>
      <w:framePr w:wrap="around"/>
      <w:spacing w:before="57"/>
    </w:pPr>
    <w:rPr>
      <w:sz w:val="21"/>
    </w:rPr>
  </w:style>
  <w:style w:type="paragraph" w:customStyle="1" w:styleId="afffffffffff">
    <w:name w:val="标准文件_文件名称"/>
    <w:basedOn w:val="affffff0"/>
    <w:next w:val="affffff0"/>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标准文件_附录图标号"/>
    <w:basedOn w:val="affffff0"/>
    <w:next w:val="affffff0"/>
    <w:qFormat/>
    <w:pPr>
      <w:numPr>
        <w:numId w:val="6"/>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f0"/>
    <w:next w:val="af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0"/>
    <w:next w:val="affffff0"/>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0"/>
    <w:next w:val="affffff0"/>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0"/>
    <w:next w:val="affffff0"/>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0"/>
    <w:next w:val="affffff0"/>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0"/>
    <w:next w:val="affffff0"/>
    <w:qFormat/>
    <w:pPr>
      <w:numPr>
        <w:ilvl w:val="5"/>
        <w:numId w:val="8"/>
      </w:numPr>
      <w:spacing w:beforeLines="50" w:before="50" w:afterLines="50" w:after="50"/>
      <w:ind w:firstLineChars="0"/>
    </w:pPr>
    <w:rPr>
      <w:rFonts w:ascii="黑体" w:eastAsia="黑体"/>
    </w:rPr>
  </w:style>
  <w:style w:type="paragraph" w:customStyle="1" w:styleId="afffffffffff0">
    <w:name w:val="标准文件_注后"/>
    <w:basedOn w:val="affffff0"/>
    <w:qFormat/>
    <w:pPr>
      <w:ind w:left="811" w:firstLineChars="0" w:firstLine="0"/>
    </w:pPr>
    <w:rPr>
      <w:sz w:val="18"/>
    </w:rPr>
  </w:style>
  <w:style w:type="paragraph" w:customStyle="1" w:styleId="X">
    <w:name w:val="标准文件_注X后"/>
    <w:basedOn w:val="affffff0"/>
    <w:qFormat/>
    <w:pPr>
      <w:ind w:left="811" w:firstLineChars="0" w:firstLine="0"/>
    </w:pPr>
    <w:rPr>
      <w:sz w:val="18"/>
    </w:rPr>
  </w:style>
  <w:style w:type="paragraph" w:customStyle="1" w:styleId="afffffffffff1">
    <w:name w:val="标准文件_示例后"/>
    <w:basedOn w:val="affffff0"/>
    <w:qFormat/>
    <w:pPr>
      <w:ind w:left="964" w:firstLineChars="0" w:firstLine="0"/>
    </w:pPr>
    <w:rPr>
      <w:sz w:val="18"/>
    </w:rPr>
  </w:style>
  <w:style w:type="paragraph" w:customStyle="1" w:styleId="X0">
    <w:name w:val="标准文件_示例X后"/>
    <w:basedOn w:val="affffff0"/>
    <w:link w:val="X1"/>
    <w:qFormat/>
    <w:pPr>
      <w:ind w:left="1049" w:firstLineChars="0" w:firstLine="0"/>
    </w:pPr>
    <w:rPr>
      <w:sz w:val="18"/>
    </w:rPr>
  </w:style>
  <w:style w:type="character" w:customStyle="1" w:styleId="X1">
    <w:name w:val="标准文件_示例X后 字符"/>
    <w:basedOn w:val="Charb"/>
    <w:link w:val="X0"/>
    <w:qFormat/>
    <w:rPr>
      <w:rFonts w:ascii="宋体" w:hAnsi="Times New Roman"/>
      <w:sz w:val="18"/>
    </w:rPr>
  </w:style>
  <w:style w:type="paragraph" w:customStyle="1" w:styleId="afffffffffff2">
    <w:name w:val="标准文件_索引项"/>
    <w:basedOn w:val="affffff0"/>
    <w:next w:val="affffff0"/>
    <w:qFormat/>
    <w:pPr>
      <w:tabs>
        <w:tab w:val="right" w:leader="dot" w:pos="9356"/>
      </w:tabs>
      <w:ind w:left="210" w:firstLineChars="0" w:hanging="210"/>
      <w:jc w:val="left"/>
    </w:pPr>
  </w:style>
  <w:style w:type="paragraph" w:customStyle="1" w:styleId="afffffffffff3">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f4">
    <w:name w:val="标准文件_附录二级无标题"/>
    <w:basedOn w:val="affc"/>
    <w:qFormat/>
    <w:pPr>
      <w:spacing w:beforeLines="0" w:before="0" w:afterLines="0" w:after="0" w:line="276" w:lineRule="auto"/>
      <w:outlineLvl w:val="9"/>
    </w:pPr>
    <w:rPr>
      <w:rFonts w:ascii="宋体" w:eastAsia="宋体"/>
    </w:rPr>
  </w:style>
  <w:style w:type="paragraph" w:customStyle="1" w:styleId="afffffffffff5">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f6">
    <w:name w:val="标准文件_附录四级无标题"/>
    <w:basedOn w:val="affe"/>
    <w:qFormat/>
    <w:pPr>
      <w:spacing w:beforeLines="0" w:before="0" w:afterLines="0" w:after="0" w:line="276" w:lineRule="auto"/>
      <w:outlineLvl w:val="9"/>
    </w:pPr>
    <w:rPr>
      <w:rFonts w:ascii="宋体" w:eastAsia="宋体"/>
    </w:rPr>
  </w:style>
  <w:style w:type="paragraph" w:customStyle="1" w:styleId="afffffffffff7">
    <w:name w:val="标准文件_附录五级无标题"/>
    <w:basedOn w:val="afff"/>
    <w:qFormat/>
    <w:pPr>
      <w:spacing w:beforeLines="0" w:before="0" w:afterLines="0" w:after="0" w:line="276" w:lineRule="auto"/>
      <w:outlineLvl w:val="9"/>
    </w:pPr>
    <w:rPr>
      <w:rFonts w:ascii="宋体" w:eastAsia="宋体"/>
    </w:rPr>
  </w:style>
  <w:style w:type="paragraph" w:customStyle="1" w:styleId="afffffffffff8">
    <w:name w:val="标准文件_引言一级无标题"/>
    <w:basedOn w:val="a7"/>
    <w:next w:val="affffff0"/>
    <w:qFormat/>
    <w:pPr>
      <w:spacing w:beforeLines="0" w:before="0" w:afterLines="0" w:after="0" w:line="276" w:lineRule="auto"/>
    </w:pPr>
    <w:rPr>
      <w:rFonts w:ascii="宋体" w:eastAsia="宋体"/>
    </w:rPr>
  </w:style>
  <w:style w:type="paragraph" w:customStyle="1" w:styleId="afffffffffff9">
    <w:name w:val="标准文件_引言二级无标题"/>
    <w:basedOn w:val="a8"/>
    <w:next w:val="affffff0"/>
    <w:qFormat/>
    <w:pPr>
      <w:spacing w:beforeLines="0" w:before="0" w:afterLines="0" w:after="0" w:line="276" w:lineRule="auto"/>
    </w:pPr>
    <w:rPr>
      <w:rFonts w:ascii="宋体" w:eastAsia="宋体"/>
    </w:rPr>
  </w:style>
  <w:style w:type="paragraph" w:customStyle="1" w:styleId="afffffffffffa">
    <w:name w:val="标准文件_引言三级无标题"/>
    <w:basedOn w:val="a9"/>
    <w:qFormat/>
    <w:pPr>
      <w:spacing w:beforeLines="0" w:before="0" w:afterLines="0" w:after="0" w:line="276" w:lineRule="auto"/>
    </w:pPr>
    <w:rPr>
      <w:rFonts w:ascii="宋体" w:eastAsia="宋体"/>
    </w:rPr>
  </w:style>
  <w:style w:type="paragraph" w:customStyle="1" w:styleId="afffffffffffb">
    <w:name w:val="标准文件_引言四级无标题"/>
    <w:basedOn w:val="aa"/>
    <w:next w:val="affffff0"/>
    <w:qFormat/>
    <w:pPr>
      <w:spacing w:beforeLines="0" w:before="0" w:afterLines="0" w:after="0" w:line="276" w:lineRule="auto"/>
    </w:pPr>
    <w:rPr>
      <w:rFonts w:ascii="宋体" w:eastAsia="宋体"/>
    </w:rPr>
  </w:style>
  <w:style w:type="paragraph" w:customStyle="1" w:styleId="afffffffffffc">
    <w:name w:val="标准文件_引言五级无标题"/>
    <w:basedOn w:val="ab"/>
    <w:next w:val="affffff0"/>
    <w:qFormat/>
    <w:pPr>
      <w:spacing w:beforeLines="0" w:before="0" w:afterLines="0" w:after="0" w:line="276" w:lineRule="auto"/>
    </w:pPr>
    <w:rPr>
      <w:rFonts w:ascii="宋体" w:eastAsia="宋体"/>
    </w:rPr>
  </w:style>
  <w:style w:type="paragraph" w:customStyle="1" w:styleId="afffffffffffd">
    <w:name w:val="标准文件_索引标题"/>
    <w:basedOn w:val="affffff7"/>
    <w:next w:val="affffff0"/>
    <w:qFormat/>
    <w:rPr>
      <w:rFonts w:hAnsi="黑体"/>
    </w:rPr>
  </w:style>
  <w:style w:type="paragraph" w:customStyle="1" w:styleId="afffffffffffe">
    <w:name w:val="标准文件_脚注内容"/>
    <w:basedOn w:val="affffff0"/>
    <w:qFormat/>
    <w:pPr>
      <w:ind w:leftChars="200" w:left="400" w:hangingChars="200" w:hanging="200"/>
    </w:pPr>
    <w:rPr>
      <w:sz w:val="15"/>
    </w:rPr>
  </w:style>
  <w:style w:type="paragraph" w:customStyle="1" w:styleId="affffffffffff">
    <w:name w:val="标准文件_术语条一"/>
    <w:basedOn w:val="afffffffff9"/>
    <w:next w:val="affffff0"/>
    <w:qFormat/>
  </w:style>
  <w:style w:type="paragraph" w:customStyle="1" w:styleId="affffffffffff0">
    <w:name w:val="标准文件_术语条二"/>
    <w:basedOn w:val="afffffffffc"/>
    <w:next w:val="affffff0"/>
    <w:qFormat/>
  </w:style>
  <w:style w:type="paragraph" w:customStyle="1" w:styleId="affffffffffff1">
    <w:name w:val="标准文件_术语条三"/>
    <w:basedOn w:val="afffffffffb"/>
    <w:next w:val="affffff0"/>
    <w:qFormat/>
  </w:style>
  <w:style w:type="paragraph" w:customStyle="1" w:styleId="affffffffffff2">
    <w:name w:val="标准文件_术语条四"/>
    <w:basedOn w:val="afffffffffe"/>
    <w:next w:val="affffff0"/>
    <w:qFormat/>
  </w:style>
  <w:style w:type="paragraph" w:customStyle="1" w:styleId="affffffffffff3">
    <w:name w:val="标准文件_术语条五"/>
    <w:basedOn w:val="afffffffffa"/>
    <w:next w:val="affffff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4">
    <w:name w:val="发布"/>
    <w:basedOn w:val="afffe"/>
    <w:qFormat/>
    <w:rPr>
      <w:rFonts w:ascii="黑体" w:eastAsia="黑体"/>
      <w:spacing w:val="85"/>
      <w:w w:val="100"/>
      <w:position w:val="3"/>
      <w:sz w:val="28"/>
      <w:szCs w:val="28"/>
    </w:rPr>
  </w:style>
  <w:style w:type="character" w:customStyle="1" w:styleId="Char0">
    <w:name w:val="批注文字 Char"/>
    <w:basedOn w:val="afffe"/>
    <w:link w:val="affff4"/>
    <w:qFormat/>
    <w:rPr>
      <w:rFonts w:ascii="Times New Roman" w:hAnsi="Times New Roman"/>
      <w:kern w:val="2"/>
      <w:sz w:val="28"/>
      <w:szCs w:val="28"/>
    </w:rPr>
  </w:style>
  <w:style w:type="character" w:customStyle="1" w:styleId="Charc">
    <w:name w:val="附录公式 Char"/>
    <w:basedOn w:val="Char6"/>
    <w:link w:val="affffffffffff5"/>
    <w:qFormat/>
    <w:rPr>
      <w:rFonts w:ascii="宋体"/>
      <w:sz w:val="21"/>
    </w:rPr>
  </w:style>
  <w:style w:type="character" w:customStyle="1" w:styleId="Char6">
    <w:name w:val="段 Char"/>
    <w:link w:val="affffb"/>
    <w:qFormat/>
    <w:rPr>
      <w:rFonts w:ascii="宋体"/>
      <w:sz w:val="21"/>
    </w:rPr>
  </w:style>
  <w:style w:type="paragraph" w:customStyle="1" w:styleId="affffffffffff5">
    <w:name w:val="附录公式"/>
    <w:basedOn w:val="affffb"/>
    <w:next w:val="affffb"/>
    <w:link w:val="Charc"/>
    <w:qFormat/>
  </w:style>
  <w:style w:type="character" w:customStyle="1" w:styleId="Chard">
    <w:name w:val="首示例 Char"/>
    <w:link w:val="affffffffffff6"/>
    <w:qFormat/>
    <w:rPr>
      <w:rFonts w:ascii="宋体" w:hAnsi="宋体"/>
      <w:kern w:val="2"/>
      <w:sz w:val="18"/>
      <w:szCs w:val="18"/>
    </w:rPr>
  </w:style>
  <w:style w:type="paragraph" w:customStyle="1" w:styleId="affffffffffff6">
    <w:name w:val="首示例"/>
    <w:next w:val="affffb"/>
    <w:link w:val="Chard"/>
    <w:qFormat/>
    <w:pPr>
      <w:tabs>
        <w:tab w:val="left" w:pos="360"/>
        <w:tab w:val="left" w:pos="851"/>
      </w:tabs>
      <w:ind w:left="851"/>
    </w:pPr>
    <w:rPr>
      <w:rFonts w:ascii="宋体" w:hAnsi="宋体"/>
      <w:kern w:val="2"/>
      <w:sz w:val="18"/>
      <w:szCs w:val="18"/>
    </w:rPr>
  </w:style>
  <w:style w:type="character" w:customStyle="1" w:styleId="Char9">
    <w:name w:val="批注主题 Char"/>
    <w:link w:val="afffff"/>
    <w:qFormat/>
    <w:rPr>
      <w:b/>
      <w:bCs/>
      <w:kern w:val="2"/>
      <w:sz w:val="21"/>
      <w:szCs w:val="24"/>
    </w:rPr>
  </w:style>
  <w:style w:type="character" w:customStyle="1" w:styleId="Char">
    <w:name w:val="文档结构图 Char"/>
    <w:basedOn w:val="afffe"/>
    <w:link w:val="affff3"/>
    <w:semiHidden/>
    <w:qFormat/>
    <w:rPr>
      <w:rFonts w:ascii="Times New Roman" w:hAnsi="Times New Roman"/>
      <w:kern w:val="2"/>
      <w:sz w:val="21"/>
      <w:szCs w:val="24"/>
      <w:shd w:val="clear" w:color="auto" w:fill="000080"/>
    </w:rPr>
  </w:style>
  <w:style w:type="character" w:customStyle="1" w:styleId="Char2">
    <w:name w:val="尾注文本 Char"/>
    <w:basedOn w:val="afffe"/>
    <w:link w:val="affff6"/>
    <w:semiHidden/>
    <w:qFormat/>
    <w:rPr>
      <w:rFonts w:ascii="Times New Roman" w:hAnsi="Times New Roman"/>
      <w:kern w:val="2"/>
      <w:sz w:val="21"/>
      <w:szCs w:val="24"/>
    </w:rPr>
  </w:style>
  <w:style w:type="paragraph" w:customStyle="1" w:styleId="aff8">
    <w:name w:val="编号列项（三级）"/>
    <w:qFormat/>
    <w:pPr>
      <w:numPr>
        <w:ilvl w:val="2"/>
        <w:numId w:val="23"/>
      </w:numPr>
      <w:tabs>
        <w:tab w:val="left" w:pos="0"/>
      </w:tabs>
    </w:pPr>
    <w:rPr>
      <w:rFonts w:ascii="宋体" w:hAnsi="Times New Roman"/>
      <w:sz w:val="21"/>
    </w:rPr>
  </w:style>
  <w:style w:type="character" w:customStyle="1" w:styleId="Char10">
    <w:name w:val="批注主题 Char1"/>
    <w:basedOn w:val="Char0"/>
    <w:uiPriority w:val="99"/>
    <w:semiHidden/>
    <w:qFormat/>
    <w:rPr>
      <w:rFonts w:ascii="Times New Roman" w:hAnsi="Times New Roman"/>
      <w:b/>
      <w:bCs/>
      <w:kern w:val="2"/>
      <w:sz w:val="21"/>
      <w:szCs w:val="21"/>
    </w:rPr>
  </w:style>
  <w:style w:type="paragraph" w:customStyle="1" w:styleId="xl94">
    <w:name w:val="xl94"/>
    <w:basedOn w:val="afffd"/>
    <w:qFormat/>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7">
    <w:name w:val="附录字母编号列项（一级）"/>
    <w:qFormat/>
    <w:pPr>
      <w:tabs>
        <w:tab w:val="left" w:pos="839"/>
      </w:tabs>
      <w:ind w:left="823" w:hanging="420"/>
    </w:pPr>
    <w:rPr>
      <w:rFonts w:ascii="宋体" w:hAnsi="Times New Roman"/>
      <w:sz w:val="21"/>
    </w:rPr>
  </w:style>
  <w:style w:type="paragraph" w:customStyle="1" w:styleId="affffffffffff8">
    <w:name w:val="附录标题"/>
    <w:basedOn w:val="affffb"/>
    <w:next w:val="affffb"/>
    <w:qFormat/>
    <w:pPr>
      <w:ind w:firstLineChars="0" w:firstLine="0"/>
      <w:jc w:val="center"/>
    </w:pPr>
    <w:rPr>
      <w:rFonts w:ascii="黑体" w:eastAsia="黑体"/>
    </w:rPr>
  </w:style>
  <w:style w:type="paragraph" w:customStyle="1" w:styleId="affffffffffff9">
    <w:name w:val="二级条标题"/>
    <w:basedOn w:val="affffffffffffa"/>
    <w:next w:val="affffb"/>
    <w:qFormat/>
    <w:pPr>
      <w:spacing w:before="50" w:after="50"/>
      <w:outlineLvl w:val="3"/>
    </w:pPr>
  </w:style>
  <w:style w:type="paragraph" w:customStyle="1" w:styleId="affffffffffffa">
    <w:name w:val="一级条标题"/>
    <w:next w:val="affffb"/>
    <w:qFormat/>
    <w:pPr>
      <w:spacing w:beforeLines="50" w:before="156" w:afterLines="50" w:after="156"/>
      <w:outlineLvl w:val="2"/>
    </w:pPr>
    <w:rPr>
      <w:rFonts w:ascii="黑体" w:eastAsia="黑体" w:hAnsi="Times New Roman"/>
      <w:sz w:val="21"/>
      <w:szCs w:val="21"/>
    </w:rPr>
  </w:style>
  <w:style w:type="paragraph" w:customStyle="1" w:styleId="xl95">
    <w:name w:val="xl95"/>
    <w:basedOn w:val="afffd"/>
    <w:qFormat/>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b">
    <w:name w:val="正文表标题"/>
    <w:next w:val="affffb"/>
    <w:qFormat/>
    <w:pPr>
      <w:tabs>
        <w:tab w:val="left" w:pos="360"/>
      </w:tabs>
      <w:spacing w:beforeLines="50" w:before="156" w:afterLines="50" w:after="156"/>
      <w:ind w:left="420" w:hanging="420"/>
      <w:jc w:val="center"/>
    </w:pPr>
    <w:rPr>
      <w:rFonts w:ascii="黑体" w:eastAsia="黑体" w:hAnsi="Times New Roman"/>
      <w:sz w:val="21"/>
    </w:rPr>
  </w:style>
  <w:style w:type="paragraph" w:customStyle="1" w:styleId="affffffffffffc">
    <w:name w:val="字母编号列项（一级）"/>
    <w:qFormat/>
    <w:pPr>
      <w:tabs>
        <w:tab w:val="left" w:pos="840"/>
      </w:tabs>
      <w:ind w:left="851" w:hanging="426"/>
      <w:jc w:val="both"/>
    </w:pPr>
    <w:rPr>
      <w:rFonts w:ascii="宋体" w:hAnsi="Times New Roman"/>
      <w:sz w:val="21"/>
    </w:rPr>
  </w:style>
  <w:style w:type="paragraph" w:customStyle="1" w:styleId="xl67">
    <w:name w:val="xl67"/>
    <w:basedOn w:val="afffd"/>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宋体" w:hAnsi="宋体" w:cs="宋体"/>
      <w:b/>
      <w:bCs/>
      <w:kern w:val="0"/>
      <w:sz w:val="24"/>
      <w:szCs w:val="24"/>
    </w:rPr>
  </w:style>
  <w:style w:type="paragraph" w:customStyle="1" w:styleId="affffffffffffd">
    <w:name w:val="列项说明数字编号"/>
    <w:qFormat/>
    <w:pPr>
      <w:ind w:leftChars="400" w:left="600" w:hangingChars="200" w:hanging="200"/>
    </w:pPr>
    <w:rPr>
      <w:rFonts w:ascii="宋体" w:hAnsi="Times New Roman"/>
      <w:sz w:val="21"/>
    </w:rPr>
  </w:style>
  <w:style w:type="paragraph" w:customStyle="1" w:styleId="xl80">
    <w:name w:val="xl80"/>
    <w:basedOn w:val="afffd"/>
    <w:qFormat/>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e">
    <w:name w:val="五级无"/>
    <w:basedOn w:val="afffffffffffff"/>
    <w:qFormat/>
    <w:pPr>
      <w:spacing w:beforeLines="0" w:before="0" w:afterLines="0" w:after="0"/>
    </w:pPr>
    <w:rPr>
      <w:rFonts w:ascii="宋体" w:eastAsia="宋体"/>
    </w:rPr>
  </w:style>
  <w:style w:type="paragraph" w:customStyle="1" w:styleId="afffffffffffff">
    <w:name w:val="五级条标题"/>
    <w:basedOn w:val="afffffffffffff0"/>
    <w:next w:val="affffb"/>
    <w:qFormat/>
    <w:pPr>
      <w:outlineLvl w:val="6"/>
    </w:pPr>
  </w:style>
  <w:style w:type="paragraph" w:customStyle="1" w:styleId="afffffffffffff0">
    <w:name w:val="四级条标题"/>
    <w:basedOn w:val="afffffffffffff1"/>
    <w:next w:val="affffb"/>
    <w:qFormat/>
    <w:pPr>
      <w:outlineLvl w:val="5"/>
    </w:pPr>
  </w:style>
  <w:style w:type="paragraph" w:customStyle="1" w:styleId="afffffffffffff1">
    <w:name w:val="三级条标题"/>
    <w:basedOn w:val="affffffffffff9"/>
    <w:next w:val="affffb"/>
    <w:qFormat/>
    <w:pPr>
      <w:outlineLvl w:val="4"/>
    </w:pPr>
  </w:style>
  <w:style w:type="paragraph" w:customStyle="1" w:styleId="font5">
    <w:name w:val="font5"/>
    <w:basedOn w:val="afffd"/>
    <w:qFormat/>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afffffffffffff2">
    <w:name w:val="列项——（一级）"/>
    <w:qFormat/>
    <w:pPr>
      <w:widowControl w:val="0"/>
      <w:jc w:val="both"/>
    </w:pPr>
    <w:rPr>
      <w:rFonts w:ascii="宋体" w:hAnsi="Times New Roman"/>
      <w:sz w:val="21"/>
    </w:rPr>
  </w:style>
  <w:style w:type="paragraph" w:customStyle="1" w:styleId="xl64">
    <w:name w:val="xl64"/>
    <w:basedOn w:val="afffd"/>
    <w:qFormat/>
    <w:pPr>
      <w:widowControl/>
      <w:adjustRightInd/>
      <w:spacing w:before="100" w:beforeAutospacing="1" w:after="100" w:afterAutospacing="1" w:line="240" w:lineRule="auto"/>
      <w:jc w:val="center"/>
    </w:pPr>
    <w:rPr>
      <w:rFonts w:ascii="宋体" w:hAnsi="宋体" w:cs="宋体"/>
      <w:kern w:val="0"/>
      <w:sz w:val="24"/>
      <w:szCs w:val="24"/>
    </w:rPr>
  </w:style>
  <w:style w:type="paragraph" w:customStyle="1" w:styleId="xl74">
    <w:name w:val="xl74"/>
    <w:basedOn w:val="afffd"/>
    <w:qFormat/>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3">
    <w:name w:val="附录公式编号制表符"/>
    <w:basedOn w:val="afffd"/>
    <w:next w:val="affffb"/>
    <w:qFormat/>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4">
    <w:name w:val="标准书脚_偶数页"/>
    <w:qFormat/>
    <w:pPr>
      <w:spacing w:before="120"/>
      <w:ind w:left="221"/>
    </w:pPr>
    <w:rPr>
      <w:rFonts w:ascii="宋体" w:hAnsi="Times New Roman"/>
      <w:sz w:val="18"/>
      <w:szCs w:val="18"/>
    </w:rPr>
  </w:style>
  <w:style w:type="paragraph" w:customStyle="1" w:styleId="25">
    <w:name w:val="封面一致性程度标识2"/>
    <w:basedOn w:val="affffffff4"/>
    <w:qFormat/>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xl82">
    <w:name w:val="xl82"/>
    <w:basedOn w:val="afffd"/>
    <w:qFormat/>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line="240" w:lineRule="auto"/>
      <w:jc w:val="center"/>
    </w:pPr>
    <w:rPr>
      <w:rFonts w:ascii="宋体" w:hAnsi="宋体" w:cs="宋体"/>
      <w:kern w:val="0"/>
      <w:sz w:val="24"/>
      <w:szCs w:val="24"/>
    </w:rPr>
  </w:style>
  <w:style w:type="paragraph" w:customStyle="1" w:styleId="xl75">
    <w:name w:val="xl75"/>
    <w:basedOn w:val="afffd"/>
    <w:qFormat/>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5">
    <w:name w:val="正文公式编号制表符"/>
    <w:basedOn w:val="affffb"/>
    <w:next w:val="affffb"/>
    <w:qFormat/>
    <w:pPr>
      <w:ind w:firstLineChars="0" w:firstLine="0"/>
    </w:pPr>
  </w:style>
  <w:style w:type="paragraph" w:customStyle="1" w:styleId="afffffffffffff6">
    <w:name w:val="终结线"/>
    <w:basedOn w:val="afffd"/>
    <w:qFormat/>
    <w:pPr>
      <w:framePr w:hSpace="181" w:vSpace="181" w:wrap="around" w:vAnchor="text" w:hAnchor="margin" w:xAlign="center" w:y="285"/>
      <w:adjustRightInd/>
      <w:spacing w:line="240" w:lineRule="auto"/>
    </w:pPr>
    <w:rPr>
      <w:rFonts w:ascii="Times New Roman" w:hAnsi="Times New Roman"/>
      <w:szCs w:val="24"/>
    </w:rPr>
  </w:style>
  <w:style w:type="paragraph" w:customStyle="1" w:styleId="xl71">
    <w:name w:val="xl71"/>
    <w:basedOn w:val="afffd"/>
    <w:qFormat/>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7">
    <w:name w:val="注×："/>
    <w:qFormat/>
    <w:pPr>
      <w:widowControl w:val="0"/>
      <w:autoSpaceDE w:val="0"/>
      <w:autoSpaceDN w:val="0"/>
      <w:jc w:val="both"/>
    </w:pPr>
    <w:rPr>
      <w:rFonts w:ascii="宋体" w:hAnsi="Times New Roman"/>
      <w:sz w:val="18"/>
      <w:szCs w:val="18"/>
    </w:rPr>
  </w:style>
  <w:style w:type="paragraph" w:customStyle="1" w:styleId="xl66">
    <w:name w:val="xl66"/>
    <w:basedOn w:val="afffd"/>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宋体" w:hAnsi="宋体" w:cs="宋体"/>
      <w:b/>
      <w:bCs/>
      <w:kern w:val="0"/>
      <w:sz w:val="24"/>
      <w:szCs w:val="24"/>
    </w:rPr>
  </w:style>
  <w:style w:type="paragraph" w:customStyle="1" w:styleId="afffffffffffff8">
    <w:name w:val="注：（正文）"/>
    <w:basedOn w:val="afffffffffffff9"/>
    <w:next w:val="affffb"/>
    <w:qFormat/>
  </w:style>
  <w:style w:type="paragraph" w:customStyle="1" w:styleId="afffffffffffff9">
    <w:name w:val="注："/>
    <w:next w:val="affffb"/>
    <w:qFormat/>
    <w:pPr>
      <w:widowControl w:val="0"/>
      <w:autoSpaceDE w:val="0"/>
      <w:autoSpaceDN w:val="0"/>
      <w:ind w:left="1588"/>
      <w:jc w:val="both"/>
    </w:pPr>
    <w:rPr>
      <w:rFonts w:ascii="宋体" w:hAnsi="Times New Roman"/>
      <w:sz w:val="18"/>
      <w:szCs w:val="18"/>
    </w:rPr>
  </w:style>
  <w:style w:type="paragraph" w:customStyle="1" w:styleId="afffffffffffffa">
    <w:name w:val="列项●（二级）"/>
    <w:qFormat/>
    <w:pPr>
      <w:tabs>
        <w:tab w:val="left" w:pos="760"/>
        <w:tab w:val="left" w:pos="840"/>
      </w:tabs>
      <w:jc w:val="both"/>
    </w:pPr>
    <w:rPr>
      <w:rFonts w:ascii="宋体" w:hAnsi="Times New Roman"/>
      <w:sz w:val="21"/>
    </w:rPr>
  </w:style>
  <w:style w:type="paragraph" w:customStyle="1" w:styleId="af6">
    <w:name w:val="附录图标题"/>
    <w:basedOn w:val="afffd"/>
    <w:next w:val="affffb"/>
    <w:qFormat/>
    <w:pPr>
      <w:numPr>
        <w:ilvl w:val="1"/>
        <w:numId w:val="9"/>
      </w:numPr>
      <w:tabs>
        <w:tab w:val="left" w:pos="363"/>
      </w:tabs>
      <w:adjustRightInd/>
      <w:spacing w:beforeLines="50" w:before="50" w:afterLines="50" w:after="50" w:line="240" w:lineRule="auto"/>
      <w:ind w:left="0"/>
      <w:jc w:val="center"/>
    </w:pPr>
    <w:rPr>
      <w:rFonts w:ascii="黑体" w:eastAsia="黑体" w:hAnsi="Times New Roman"/>
    </w:rPr>
  </w:style>
  <w:style w:type="paragraph" w:customStyle="1" w:styleId="afffffffffffffb">
    <w:name w:val="图的脚注"/>
    <w:next w:val="affffb"/>
    <w:qFormat/>
    <w:pPr>
      <w:widowControl w:val="0"/>
      <w:ind w:leftChars="200" w:left="840" w:hangingChars="200" w:hanging="420"/>
      <w:jc w:val="both"/>
    </w:pPr>
    <w:rPr>
      <w:rFonts w:ascii="宋体" w:hAnsi="Times New Roman"/>
      <w:sz w:val="18"/>
    </w:rPr>
  </w:style>
  <w:style w:type="paragraph" w:customStyle="1" w:styleId="26">
    <w:name w:val="封面标准文稿类别2"/>
    <w:basedOn w:val="affffffff2"/>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msonormal0">
    <w:name w:val="msonormal"/>
    <w:basedOn w:val="afffd"/>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xl92">
    <w:name w:val="xl92"/>
    <w:basedOn w:val="afffd"/>
    <w:qFormat/>
    <w:pPr>
      <w:widowControl/>
      <w:pBdr>
        <w:top w:val="single" w:sz="4" w:space="0" w:color="auto"/>
        <w:left w:val="single" w:sz="4" w:space="0" w:color="auto"/>
        <w:bottom w:val="single" w:sz="4" w:space="0" w:color="auto"/>
        <w:right w:val="single" w:sz="4" w:space="0" w:color="auto"/>
      </w:pBdr>
      <w:shd w:val="clear" w:color="000000" w:fill="CCC0DA"/>
      <w:adjustRightInd/>
      <w:spacing w:before="100" w:beforeAutospacing="1" w:after="100" w:afterAutospacing="1" w:line="240" w:lineRule="auto"/>
      <w:jc w:val="center"/>
    </w:pPr>
    <w:rPr>
      <w:rFonts w:ascii="宋体" w:hAnsi="宋体" w:cs="宋体"/>
      <w:kern w:val="0"/>
      <w:sz w:val="24"/>
      <w:szCs w:val="24"/>
    </w:rPr>
  </w:style>
  <w:style w:type="paragraph" w:customStyle="1" w:styleId="xl78">
    <w:name w:val="xl78"/>
    <w:basedOn w:val="afffd"/>
    <w:qFormat/>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line="240" w:lineRule="auto"/>
      <w:jc w:val="center"/>
    </w:pPr>
    <w:rPr>
      <w:rFonts w:ascii="宋体" w:hAnsi="宋体" w:cs="宋体"/>
      <w:kern w:val="0"/>
      <w:sz w:val="24"/>
      <w:szCs w:val="24"/>
    </w:rPr>
  </w:style>
  <w:style w:type="paragraph" w:customStyle="1" w:styleId="aff7">
    <w:name w:val="数字编号列项（二级）"/>
    <w:qFormat/>
    <w:pPr>
      <w:numPr>
        <w:ilvl w:val="1"/>
        <w:numId w:val="23"/>
      </w:numPr>
      <w:tabs>
        <w:tab w:val="left" w:pos="1260"/>
      </w:tabs>
      <w:jc w:val="both"/>
    </w:pPr>
    <w:rPr>
      <w:rFonts w:ascii="宋体" w:hAnsi="Times New Roman"/>
      <w:sz w:val="21"/>
    </w:rPr>
  </w:style>
  <w:style w:type="paragraph" w:customStyle="1" w:styleId="afffffffffffffc">
    <w:name w:val="附录表标号"/>
    <w:basedOn w:val="afffd"/>
    <w:next w:val="affffb"/>
    <w:qFormat/>
    <w:pPr>
      <w:adjustRightInd/>
      <w:spacing w:line="14" w:lineRule="exact"/>
      <w:ind w:left="811" w:hanging="448"/>
      <w:jc w:val="center"/>
      <w:outlineLvl w:val="0"/>
    </w:pPr>
    <w:rPr>
      <w:rFonts w:ascii="Times New Roman" w:hAnsi="Times New Roman"/>
      <w:color w:val="FFFFFF"/>
      <w:szCs w:val="24"/>
    </w:rPr>
  </w:style>
  <w:style w:type="paragraph" w:customStyle="1" w:styleId="ad">
    <w:name w:val="附录章标题"/>
    <w:next w:val="affffb"/>
    <w:qFormat/>
    <w:pPr>
      <w:numPr>
        <w:ilvl w:val="1"/>
        <w:numId w:val="28"/>
      </w:numPr>
      <w:tabs>
        <w:tab w:val="clear" w:pos="363"/>
        <w:tab w:val="left" w:pos="360"/>
      </w:tabs>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fffffffffffffd">
    <w:name w:val="参考文献"/>
    <w:basedOn w:val="afffd"/>
    <w:next w:val="affffb"/>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e">
    <w:name w:val="附录标识"/>
    <w:basedOn w:val="afffd"/>
    <w:next w:val="affffb"/>
    <w:qFormat/>
    <w:pPr>
      <w:keepNext/>
      <w:widowControl/>
      <w:shd w:val="clear" w:color="FFFFFF" w:fill="FFFFFF"/>
      <w:tabs>
        <w:tab w:val="left" w:pos="6405"/>
      </w:tabs>
      <w:adjustRightInd/>
      <w:spacing w:before="640" w:after="280" w:line="240" w:lineRule="auto"/>
      <w:ind w:firstLine="363"/>
      <w:jc w:val="center"/>
      <w:outlineLvl w:val="0"/>
    </w:pPr>
    <w:rPr>
      <w:rFonts w:ascii="黑体" w:eastAsia="黑体" w:hAnsi="Times New Roman"/>
      <w:kern w:val="0"/>
      <w:szCs w:val="20"/>
    </w:rPr>
  </w:style>
  <w:style w:type="paragraph" w:customStyle="1" w:styleId="27">
    <w:name w:val="封面标准名称2"/>
    <w:basedOn w:val="affffffff0"/>
    <w:qFormat/>
    <w:pPr>
      <w:framePr w:w="9639" w:wrap="around" w:vAnchor="page" w:hAnchor="page" w:y="4469"/>
      <w:spacing w:beforeLines="630" w:before="630"/>
    </w:pPr>
  </w:style>
  <w:style w:type="paragraph" w:customStyle="1" w:styleId="13">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xl91">
    <w:name w:val="xl91"/>
    <w:basedOn w:val="afffd"/>
    <w:qFormat/>
    <w:pPr>
      <w:widowControl/>
      <w:pBdr>
        <w:top w:val="single" w:sz="4" w:space="0" w:color="auto"/>
        <w:left w:val="single" w:sz="4" w:space="0" w:color="auto"/>
        <w:bottom w:val="single" w:sz="4" w:space="0" w:color="auto"/>
        <w:right w:val="single" w:sz="4" w:space="0" w:color="auto"/>
      </w:pBdr>
      <w:shd w:val="clear" w:color="000000" w:fill="CCC0DA"/>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
    <w:name w:val="附录一级无"/>
    <w:basedOn w:val="affffffffffffff0"/>
    <w:qFormat/>
    <w:pPr>
      <w:spacing w:beforeLines="0" w:before="0" w:afterLines="0" w:after="0"/>
    </w:pPr>
    <w:rPr>
      <w:rFonts w:ascii="宋体" w:eastAsia="宋体"/>
      <w:szCs w:val="21"/>
    </w:rPr>
  </w:style>
  <w:style w:type="paragraph" w:customStyle="1" w:styleId="affffffffffffff0">
    <w:name w:val="附录一级条标题"/>
    <w:basedOn w:val="ad"/>
    <w:next w:val="affffb"/>
    <w:qFormat/>
    <w:pPr>
      <w:numPr>
        <w:ilvl w:val="0"/>
        <w:numId w:val="0"/>
      </w:numPr>
      <w:tabs>
        <w:tab w:val="clear" w:pos="360"/>
        <w:tab w:val="left" w:pos="363"/>
      </w:tabs>
      <w:autoSpaceDN w:val="0"/>
      <w:spacing w:beforeLines="50" w:before="50" w:afterLines="50" w:after="50"/>
      <w:ind w:firstLine="363"/>
      <w:outlineLvl w:val="2"/>
    </w:pPr>
  </w:style>
  <w:style w:type="paragraph" w:customStyle="1" w:styleId="affffffffffffff1">
    <w:name w:val="一级无"/>
    <w:basedOn w:val="affffffffffffa"/>
    <w:qFormat/>
    <w:pPr>
      <w:spacing w:beforeLines="0" w:before="0" w:afterLines="0" w:after="0"/>
    </w:pPr>
    <w:rPr>
      <w:rFonts w:ascii="宋体" w:eastAsia="宋体"/>
    </w:rPr>
  </w:style>
  <w:style w:type="paragraph" w:customStyle="1" w:styleId="affffffffffffff2">
    <w:name w:val="四级无"/>
    <w:basedOn w:val="afffffffffffff0"/>
    <w:qFormat/>
    <w:pPr>
      <w:spacing w:beforeLines="0" w:before="0" w:afterLines="0" w:after="0"/>
    </w:pPr>
    <w:rPr>
      <w:rFonts w:ascii="宋体" w:eastAsia="宋体"/>
    </w:rPr>
  </w:style>
  <w:style w:type="paragraph" w:customStyle="1" w:styleId="af1">
    <w:name w:val="附录数字编号列项（二级）"/>
    <w:qFormat/>
    <w:pPr>
      <w:numPr>
        <w:ilvl w:val="1"/>
        <w:numId w:val="3"/>
      </w:numPr>
    </w:pPr>
    <w:rPr>
      <w:rFonts w:ascii="宋体" w:hAnsi="Times New Roman"/>
      <w:sz w:val="21"/>
    </w:rPr>
  </w:style>
  <w:style w:type="paragraph" w:customStyle="1" w:styleId="xl70">
    <w:name w:val="xl70"/>
    <w:basedOn w:val="afffd"/>
    <w:qFormat/>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3">
    <w:name w:val="附录图标号"/>
    <w:basedOn w:val="afffd"/>
    <w:qFormat/>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xl72">
    <w:name w:val="xl72"/>
    <w:basedOn w:val="afffd"/>
    <w:qFormat/>
    <w:pPr>
      <w:widowControl/>
      <w:pBdr>
        <w:top w:val="single" w:sz="4" w:space="0" w:color="auto"/>
        <w:left w:val="single" w:sz="4" w:space="0" w:color="auto"/>
        <w:bottom w:val="single" w:sz="4" w:space="0" w:color="auto"/>
        <w:right w:val="single" w:sz="4" w:space="0" w:color="auto"/>
      </w:pBdr>
      <w:shd w:val="clear" w:color="000000" w:fill="F2DCDB"/>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4">
    <w:name w:val="二级无"/>
    <w:basedOn w:val="affffffffffff9"/>
    <w:qFormat/>
    <w:pPr>
      <w:spacing w:beforeLines="0" w:before="0" w:afterLines="0" w:after="0"/>
    </w:pPr>
    <w:rPr>
      <w:rFonts w:ascii="宋体" w:eastAsia="宋体"/>
    </w:rPr>
  </w:style>
  <w:style w:type="paragraph" w:customStyle="1" w:styleId="affffffffffffff5">
    <w:name w:val="列项◆（三级）"/>
    <w:basedOn w:val="afffd"/>
    <w:qFormat/>
    <w:pPr>
      <w:tabs>
        <w:tab w:val="left" w:pos="1678"/>
      </w:tabs>
      <w:adjustRightInd/>
      <w:spacing w:line="240" w:lineRule="auto"/>
    </w:pPr>
    <w:rPr>
      <w:rFonts w:ascii="宋体" w:hAnsi="Times New Roman"/>
    </w:rPr>
  </w:style>
  <w:style w:type="paragraph" w:customStyle="1" w:styleId="xl86">
    <w:name w:val="xl86"/>
    <w:basedOn w:val="afffd"/>
    <w:qFormat/>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6">
    <w:name w:val="标准书脚_奇数页"/>
    <w:qFormat/>
    <w:pPr>
      <w:spacing w:before="120"/>
      <w:ind w:right="198"/>
      <w:jc w:val="right"/>
    </w:pPr>
    <w:rPr>
      <w:rFonts w:ascii="宋体" w:hAnsi="Times New Roman"/>
      <w:sz w:val="18"/>
      <w:szCs w:val="18"/>
    </w:rPr>
  </w:style>
  <w:style w:type="paragraph" w:customStyle="1" w:styleId="28">
    <w:name w:val="封面标准英文名称2"/>
    <w:basedOn w:val="affffffff3"/>
    <w:qFormat/>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font6">
    <w:name w:val="font6"/>
    <w:basedOn w:val="afffd"/>
    <w:qFormat/>
    <w:pPr>
      <w:widowControl/>
      <w:adjustRightInd/>
      <w:spacing w:before="100" w:beforeAutospacing="1" w:after="100" w:afterAutospacing="1" w:line="240" w:lineRule="auto"/>
      <w:jc w:val="left"/>
    </w:pPr>
    <w:rPr>
      <w:rFonts w:ascii="宋体" w:hAnsi="宋体" w:cs="宋体"/>
      <w:b/>
      <w:bCs/>
      <w:color w:val="000000"/>
      <w:kern w:val="0"/>
      <w:sz w:val="22"/>
      <w:szCs w:val="22"/>
    </w:rPr>
  </w:style>
  <w:style w:type="paragraph" w:customStyle="1" w:styleId="ae">
    <w:name w:val="附录二级条标题"/>
    <w:basedOn w:val="afffd"/>
    <w:next w:val="affffb"/>
    <w:qFormat/>
    <w:pPr>
      <w:widowControl/>
      <w:numPr>
        <w:ilvl w:val="3"/>
        <w:numId w:val="28"/>
      </w:numPr>
      <w:tabs>
        <w:tab w:val="clear" w:pos="363"/>
        <w:tab w:val="left" w:pos="360"/>
      </w:tabs>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xl68">
    <w:name w:val="xl68"/>
    <w:basedOn w:val="afffd"/>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宋体" w:hAnsi="宋体" w:cs="宋体"/>
      <w:b/>
      <w:bCs/>
      <w:kern w:val="0"/>
      <w:sz w:val="24"/>
      <w:szCs w:val="24"/>
    </w:rPr>
  </w:style>
  <w:style w:type="paragraph" w:customStyle="1" w:styleId="xl88">
    <w:name w:val="xl88"/>
    <w:basedOn w:val="afffd"/>
    <w:qFormat/>
    <w:pPr>
      <w:widowControl/>
      <w:pBdr>
        <w:top w:val="single" w:sz="4" w:space="0" w:color="auto"/>
        <w:left w:val="single" w:sz="4" w:space="0" w:color="auto"/>
        <w:bottom w:val="single" w:sz="4" w:space="0" w:color="auto"/>
        <w:right w:val="single" w:sz="4" w:space="0" w:color="auto"/>
      </w:pBdr>
      <w:shd w:val="clear" w:color="000000" w:fill="FABF8F"/>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7">
    <w:name w:val="示例内容"/>
    <w:qFormat/>
    <w:pPr>
      <w:ind w:firstLineChars="200" w:firstLine="200"/>
    </w:pPr>
    <w:rPr>
      <w:rFonts w:ascii="宋体" w:hAnsi="Times New Roman"/>
      <w:sz w:val="18"/>
      <w:szCs w:val="18"/>
    </w:rPr>
  </w:style>
  <w:style w:type="paragraph" w:customStyle="1" w:styleId="xl76">
    <w:name w:val="xl76"/>
    <w:basedOn w:val="afffd"/>
    <w:qFormat/>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line="240" w:lineRule="auto"/>
      <w:jc w:val="center"/>
    </w:pPr>
    <w:rPr>
      <w:rFonts w:ascii="宋体" w:hAnsi="宋体" w:cs="宋体"/>
      <w:kern w:val="0"/>
      <w:sz w:val="24"/>
      <w:szCs w:val="24"/>
    </w:rPr>
  </w:style>
  <w:style w:type="paragraph" w:customStyle="1" w:styleId="xl69">
    <w:name w:val="xl69"/>
    <w:basedOn w:val="afffd"/>
    <w:qFormat/>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line="240" w:lineRule="auto"/>
      <w:jc w:val="center"/>
    </w:pPr>
    <w:rPr>
      <w:rFonts w:ascii="宋体" w:hAnsi="宋体" w:cs="宋体"/>
      <w:kern w:val="0"/>
      <w:sz w:val="24"/>
      <w:szCs w:val="24"/>
    </w:rPr>
  </w:style>
  <w:style w:type="paragraph" w:customStyle="1" w:styleId="af">
    <w:name w:val="附录三级条标题"/>
    <w:basedOn w:val="ae"/>
    <w:next w:val="affffb"/>
    <w:qFormat/>
    <w:pPr>
      <w:numPr>
        <w:ilvl w:val="4"/>
      </w:numPr>
      <w:outlineLvl w:val="4"/>
    </w:pPr>
  </w:style>
  <w:style w:type="paragraph" w:customStyle="1" w:styleId="affffffffffffff8">
    <w:name w:val="附录二级无"/>
    <w:basedOn w:val="ae"/>
    <w:qFormat/>
    <w:pPr>
      <w:tabs>
        <w:tab w:val="clear" w:pos="360"/>
      </w:tabs>
      <w:spacing w:beforeLines="0" w:before="0" w:afterLines="0" w:after="0"/>
    </w:pPr>
    <w:rPr>
      <w:rFonts w:ascii="宋体" w:eastAsia="宋体"/>
      <w:szCs w:val="21"/>
    </w:rPr>
  </w:style>
  <w:style w:type="paragraph" w:customStyle="1" w:styleId="29">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xl90">
    <w:name w:val="xl90"/>
    <w:basedOn w:val="afffd"/>
    <w:qFormat/>
    <w:pPr>
      <w:widowControl/>
      <w:pBdr>
        <w:top w:val="single" w:sz="4" w:space="0" w:color="auto"/>
        <w:left w:val="single" w:sz="4" w:space="0" w:color="auto"/>
        <w:bottom w:val="single" w:sz="4" w:space="0" w:color="auto"/>
        <w:right w:val="single" w:sz="4" w:space="0" w:color="auto"/>
      </w:pBdr>
      <w:shd w:val="clear" w:color="000000" w:fill="CCC0DA"/>
      <w:adjustRightInd/>
      <w:spacing w:before="100" w:beforeAutospacing="1" w:after="100" w:afterAutospacing="1" w:line="240" w:lineRule="auto"/>
      <w:jc w:val="center"/>
    </w:pPr>
    <w:rPr>
      <w:rFonts w:ascii="宋体" w:hAnsi="宋体" w:cs="宋体"/>
      <w:kern w:val="0"/>
      <w:sz w:val="24"/>
      <w:szCs w:val="24"/>
    </w:rPr>
  </w:style>
  <w:style w:type="paragraph" w:customStyle="1" w:styleId="xl63">
    <w:name w:val="xl63"/>
    <w:basedOn w:val="afffd"/>
    <w:qFormat/>
    <w:pPr>
      <w:widowControl/>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9">
    <w:name w:val="示例"/>
    <w:next w:val="affffffffffffff7"/>
    <w:qFormat/>
    <w:pPr>
      <w:widowControl w:val="0"/>
      <w:ind w:firstLine="363"/>
      <w:jc w:val="both"/>
    </w:pPr>
    <w:rPr>
      <w:rFonts w:ascii="宋体" w:hAnsi="Times New Roman"/>
      <w:sz w:val="18"/>
      <w:szCs w:val="18"/>
    </w:rPr>
  </w:style>
  <w:style w:type="paragraph" w:customStyle="1" w:styleId="xl84">
    <w:name w:val="xl84"/>
    <w:basedOn w:val="afffd"/>
    <w:qFormat/>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jc w:val="center"/>
    </w:pPr>
    <w:rPr>
      <w:rFonts w:ascii="宋体" w:hAnsi="宋体" w:cs="宋体"/>
      <w:kern w:val="0"/>
      <w:sz w:val="24"/>
      <w:szCs w:val="24"/>
    </w:rPr>
  </w:style>
  <w:style w:type="paragraph" w:customStyle="1" w:styleId="xl96">
    <w:name w:val="xl96"/>
    <w:basedOn w:val="afffd"/>
    <w:qFormat/>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a">
    <w:name w:val="附录五级无"/>
    <w:basedOn w:val="affffffffffffffb"/>
    <w:qFormat/>
    <w:pPr>
      <w:spacing w:beforeLines="0" w:before="0" w:afterLines="0" w:after="0"/>
    </w:pPr>
    <w:rPr>
      <w:rFonts w:ascii="宋体" w:eastAsia="宋体"/>
      <w:szCs w:val="21"/>
    </w:rPr>
  </w:style>
  <w:style w:type="paragraph" w:customStyle="1" w:styleId="affffffffffffffb">
    <w:name w:val="附录五级条标题"/>
    <w:basedOn w:val="affffffffffffffc"/>
    <w:next w:val="affffb"/>
    <w:qFormat/>
    <w:pPr>
      <w:numPr>
        <w:ilvl w:val="6"/>
      </w:numPr>
      <w:tabs>
        <w:tab w:val="clear" w:pos="363"/>
        <w:tab w:val="left" w:pos="360"/>
      </w:tabs>
      <w:ind w:firstLine="363"/>
      <w:outlineLvl w:val="6"/>
    </w:pPr>
  </w:style>
  <w:style w:type="paragraph" w:customStyle="1" w:styleId="affffffffffffffc">
    <w:name w:val="附录四级条标题"/>
    <w:basedOn w:val="af"/>
    <w:next w:val="affffb"/>
    <w:qFormat/>
    <w:pPr>
      <w:numPr>
        <w:ilvl w:val="0"/>
        <w:numId w:val="0"/>
      </w:numPr>
      <w:ind w:firstLine="363"/>
      <w:outlineLvl w:val="5"/>
    </w:pPr>
  </w:style>
  <w:style w:type="paragraph" w:customStyle="1" w:styleId="affffffffffffffd">
    <w:name w:val="三级无"/>
    <w:basedOn w:val="afffffffffffff1"/>
    <w:qFormat/>
    <w:pPr>
      <w:spacing w:beforeLines="0" w:before="0" w:afterLines="0" w:after="0"/>
    </w:pPr>
    <w:rPr>
      <w:rFonts w:ascii="宋体" w:eastAsia="宋体"/>
    </w:rPr>
  </w:style>
  <w:style w:type="paragraph" w:customStyle="1" w:styleId="2a">
    <w:name w:val="封面标准文稿编辑信息2"/>
    <w:basedOn w:val="affffffff1"/>
    <w:qFormat/>
    <w:pPr>
      <w:framePr w:w="9639" w:h="6917" w:hRule="exact" w:wrap="around" w:vAnchor="page" w:hAnchor="page" w:xAlign="center" w:y="4469" w:anchorLock="1"/>
      <w:widowControl w:val="0"/>
      <w:spacing w:after="160"/>
      <w:textAlignment w:val="center"/>
    </w:pPr>
    <w:rPr>
      <w:szCs w:val="28"/>
    </w:rPr>
  </w:style>
  <w:style w:type="paragraph" w:customStyle="1" w:styleId="xl79">
    <w:name w:val="xl79"/>
    <w:basedOn w:val="afffd"/>
    <w:qFormat/>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line="240" w:lineRule="auto"/>
      <w:jc w:val="center"/>
    </w:pPr>
    <w:rPr>
      <w:rFonts w:ascii="宋体" w:hAnsi="宋体" w:cs="宋体"/>
      <w:kern w:val="0"/>
      <w:sz w:val="24"/>
      <w:szCs w:val="24"/>
    </w:rPr>
  </w:style>
  <w:style w:type="paragraph" w:customStyle="1" w:styleId="xl98">
    <w:name w:val="xl98"/>
    <w:basedOn w:val="afffd"/>
    <w:qFormat/>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e">
    <w:name w:val="前言、引言标题"/>
    <w:next w:val="affffb"/>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ff">
    <w:name w:val="其他标准标志"/>
    <w:basedOn w:val="afffffa"/>
    <w:qFormat/>
    <w:pPr>
      <w:framePr w:w="6101" w:h="1389" w:hRule="exact" w:hSpace="181" w:vSpace="181" w:wrap="around" w:vAnchor="page" w:hAnchor="page" w:x="4673" w:y="942"/>
    </w:pPr>
    <w:rPr>
      <w:szCs w:val="96"/>
    </w:rPr>
  </w:style>
  <w:style w:type="paragraph" w:customStyle="1" w:styleId="xl99">
    <w:name w:val="xl99"/>
    <w:basedOn w:val="afffd"/>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宋体" w:hAnsi="宋体" w:cs="宋体"/>
      <w:kern w:val="0"/>
      <w:sz w:val="24"/>
      <w:szCs w:val="24"/>
    </w:rPr>
  </w:style>
  <w:style w:type="paragraph" w:customStyle="1" w:styleId="xl87">
    <w:name w:val="xl87"/>
    <w:basedOn w:val="afffd"/>
    <w:qFormat/>
    <w:pPr>
      <w:widowControl/>
      <w:pBdr>
        <w:top w:val="single" w:sz="4" w:space="0" w:color="auto"/>
        <w:left w:val="single" w:sz="4" w:space="0" w:color="auto"/>
        <w:bottom w:val="single" w:sz="4" w:space="0" w:color="auto"/>
        <w:right w:val="single" w:sz="4" w:space="0" w:color="auto"/>
      </w:pBdr>
      <w:shd w:val="clear" w:color="000000" w:fill="FABF8F"/>
      <w:adjustRightInd/>
      <w:spacing w:before="100" w:beforeAutospacing="1" w:after="100" w:afterAutospacing="1" w:line="240" w:lineRule="auto"/>
      <w:jc w:val="center"/>
    </w:pPr>
    <w:rPr>
      <w:rFonts w:ascii="宋体" w:hAnsi="宋体" w:cs="宋体"/>
      <w:kern w:val="0"/>
      <w:sz w:val="24"/>
      <w:szCs w:val="24"/>
    </w:rPr>
  </w:style>
  <w:style w:type="paragraph" w:customStyle="1" w:styleId="xl77">
    <w:name w:val="xl77"/>
    <w:basedOn w:val="afffd"/>
    <w:qFormat/>
    <w:pPr>
      <w:widowControl/>
      <w:pBdr>
        <w:top w:val="single" w:sz="4" w:space="0" w:color="auto"/>
        <w:left w:val="single" w:sz="4" w:space="0" w:color="auto"/>
        <w:bottom w:val="single" w:sz="4" w:space="0" w:color="auto"/>
        <w:right w:val="single" w:sz="4" w:space="0" w:color="auto"/>
      </w:pBdr>
      <w:shd w:val="clear" w:color="000000" w:fill="F2DCDB"/>
      <w:adjustRightInd/>
      <w:spacing w:before="100" w:beforeAutospacing="1" w:after="100" w:afterAutospacing="1" w:line="240" w:lineRule="auto"/>
      <w:jc w:val="center"/>
    </w:pPr>
    <w:rPr>
      <w:rFonts w:ascii="宋体" w:hAnsi="宋体" w:cs="宋体"/>
      <w:kern w:val="0"/>
      <w:sz w:val="24"/>
      <w:szCs w:val="24"/>
    </w:rPr>
  </w:style>
  <w:style w:type="paragraph" w:customStyle="1" w:styleId="xl85">
    <w:name w:val="xl85"/>
    <w:basedOn w:val="afffd"/>
    <w:qFormat/>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jc w:val="center"/>
    </w:pPr>
    <w:rPr>
      <w:rFonts w:ascii="宋体" w:hAnsi="宋体" w:cs="宋体"/>
      <w:kern w:val="0"/>
      <w:sz w:val="24"/>
      <w:szCs w:val="24"/>
    </w:rPr>
  </w:style>
  <w:style w:type="paragraph" w:customStyle="1" w:styleId="xl65">
    <w:name w:val="xl65"/>
    <w:basedOn w:val="afffd"/>
    <w:qFormat/>
    <w:pPr>
      <w:widowControl/>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f0">
    <w:name w:val="目次、标准名称标题"/>
    <w:basedOn w:val="afffd"/>
    <w:next w:val="affffb"/>
    <w:qFormat/>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ffff1">
    <w:name w:val="注×：（正文）"/>
    <w:qFormat/>
    <w:pPr>
      <w:tabs>
        <w:tab w:val="left" w:pos="823"/>
      </w:tabs>
      <w:ind w:left="823" w:hanging="420"/>
      <w:jc w:val="both"/>
    </w:pPr>
    <w:rPr>
      <w:rFonts w:ascii="宋体" w:hAnsi="Times New Roman"/>
      <w:sz w:val="18"/>
      <w:szCs w:val="18"/>
    </w:rPr>
  </w:style>
  <w:style w:type="paragraph" w:customStyle="1" w:styleId="afffffffffffffff2">
    <w:name w:val="附录四级无"/>
    <w:basedOn w:val="affffffffffffffc"/>
    <w:qFormat/>
    <w:pPr>
      <w:spacing w:beforeLines="0" w:before="0" w:afterLines="0" w:after="0"/>
    </w:pPr>
    <w:rPr>
      <w:rFonts w:ascii="宋体" w:eastAsia="宋体"/>
      <w:szCs w:val="21"/>
    </w:rPr>
  </w:style>
  <w:style w:type="paragraph" w:customStyle="1" w:styleId="afffffffffffffff3">
    <w:name w:val="示例后文字"/>
    <w:basedOn w:val="affffb"/>
    <w:next w:val="affffb"/>
    <w:qFormat/>
    <w:pPr>
      <w:ind w:firstLine="360"/>
    </w:pPr>
    <w:rPr>
      <w:sz w:val="18"/>
    </w:rPr>
  </w:style>
  <w:style w:type="paragraph" w:customStyle="1" w:styleId="afffffffffffffff4">
    <w:name w:val="附录三级无"/>
    <w:basedOn w:val="af"/>
    <w:qFormat/>
    <w:pPr>
      <w:spacing w:beforeLines="0" w:before="0" w:afterLines="0" w:after="0"/>
    </w:pPr>
    <w:rPr>
      <w:rFonts w:ascii="宋体" w:eastAsia="宋体"/>
      <w:szCs w:val="21"/>
    </w:rPr>
  </w:style>
  <w:style w:type="paragraph" w:customStyle="1" w:styleId="afffffffffffffff5">
    <w:name w:val="参考文献、索引标题"/>
    <w:basedOn w:val="afffd"/>
    <w:next w:val="affffb"/>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xl93">
    <w:name w:val="xl93"/>
    <w:basedOn w:val="afffd"/>
    <w:qFormat/>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f6">
    <w:name w:val="示例×："/>
    <w:basedOn w:val="afffffffffffffff7"/>
    <w:qFormat/>
    <w:pPr>
      <w:tabs>
        <w:tab w:val="left" w:pos="851"/>
      </w:tabs>
      <w:spacing w:beforeLines="0" w:before="0" w:afterLines="0" w:after="0"/>
      <w:ind w:left="851" w:hanging="426"/>
      <w:outlineLvl w:val="9"/>
    </w:pPr>
    <w:rPr>
      <w:rFonts w:ascii="宋体" w:eastAsia="宋体"/>
      <w:sz w:val="18"/>
      <w:szCs w:val="18"/>
    </w:rPr>
  </w:style>
  <w:style w:type="paragraph" w:customStyle="1" w:styleId="afffffffffffffff7">
    <w:name w:val="章标题"/>
    <w:next w:val="affffb"/>
    <w:qFormat/>
    <w:pPr>
      <w:spacing w:beforeLines="100" w:before="312" w:afterLines="100" w:after="312"/>
      <w:ind w:left="425" w:hanging="425"/>
      <w:jc w:val="both"/>
      <w:outlineLvl w:val="1"/>
    </w:pPr>
    <w:rPr>
      <w:rFonts w:ascii="黑体" w:eastAsia="黑体" w:hAnsi="Times New Roman"/>
      <w:sz w:val="21"/>
    </w:rPr>
  </w:style>
  <w:style w:type="paragraph" w:styleId="afffffffffffffff8">
    <w:name w:val="List Paragraph"/>
    <w:basedOn w:val="afffd"/>
    <w:uiPriority w:val="34"/>
    <w:qFormat/>
    <w:pPr>
      <w:adjustRightInd/>
      <w:spacing w:line="240" w:lineRule="auto"/>
      <w:ind w:firstLineChars="200" w:firstLine="420"/>
    </w:pPr>
    <w:rPr>
      <w:rFonts w:ascii="Times New Roman" w:hAnsi="Times New Roman"/>
      <w:szCs w:val="24"/>
    </w:rPr>
  </w:style>
  <w:style w:type="paragraph" w:customStyle="1" w:styleId="afffffffffffffff9">
    <w:name w:val="标准书眉_偶数页"/>
    <w:basedOn w:val="afffffffffffffffa"/>
    <w:next w:val="afffd"/>
    <w:qFormat/>
    <w:pPr>
      <w:jc w:val="left"/>
    </w:pPr>
  </w:style>
  <w:style w:type="paragraph" w:customStyle="1" w:styleId="afffffffffffffffa">
    <w:name w:val="标准书眉_奇数页"/>
    <w:next w:val="afffd"/>
    <w:qFormat/>
    <w:pPr>
      <w:tabs>
        <w:tab w:val="center" w:pos="4154"/>
        <w:tab w:val="right" w:pos="8306"/>
      </w:tabs>
      <w:spacing w:after="220"/>
      <w:jc w:val="right"/>
    </w:pPr>
    <w:rPr>
      <w:rFonts w:ascii="黑体" w:eastAsia="黑体" w:hAnsi="Times New Roman"/>
      <w:sz w:val="21"/>
      <w:szCs w:val="21"/>
    </w:rPr>
  </w:style>
  <w:style w:type="paragraph" w:customStyle="1" w:styleId="afffffffffffffffb">
    <w:name w:val="条文脚注"/>
    <w:basedOn w:val="affffc"/>
    <w:qFormat/>
    <w:pPr>
      <w:tabs>
        <w:tab w:val="left" w:pos="0"/>
      </w:tabs>
      <w:spacing w:line="240" w:lineRule="auto"/>
      <w:ind w:leftChars="0" w:left="0" w:firstLineChars="0" w:firstLine="0"/>
      <w:jc w:val="both"/>
    </w:pPr>
    <w:rPr>
      <w:rFonts w:hAnsi="Times New Roman"/>
    </w:rPr>
  </w:style>
  <w:style w:type="paragraph" w:customStyle="1" w:styleId="xl97">
    <w:name w:val="xl97"/>
    <w:basedOn w:val="afffd"/>
    <w:qFormat/>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center"/>
    </w:pPr>
    <w:rPr>
      <w:rFonts w:ascii="宋体" w:hAnsi="宋体" w:cs="宋体"/>
      <w:kern w:val="0"/>
      <w:sz w:val="24"/>
      <w:szCs w:val="24"/>
    </w:rPr>
  </w:style>
  <w:style w:type="paragraph" w:customStyle="1" w:styleId="xl81">
    <w:name w:val="xl81"/>
    <w:basedOn w:val="afffd"/>
    <w:qFormat/>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fc">
    <w:name w:val="图标脚注说明"/>
    <w:basedOn w:val="affffb"/>
    <w:qFormat/>
    <w:pPr>
      <w:ind w:left="840" w:firstLineChars="0" w:hanging="420"/>
    </w:pPr>
    <w:rPr>
      <w:sz w:val="18"/>
      <w:szCs w:val="18"/>
    </w:rPr>
  </w:style>
  <w:style w:type="paragraph" w:customStyle="1" w:styleId="xl89">
    <w:name w:val="xl89"/>
    <w:basedOn w:val="afffd"/>
    <w:qFormat/>
    <w:pPr>
      <w:widowControl/>
      <w:pBdr>
        <w:top w:val="single" w:sz="4" w:space="0" w:color="auto"/>
        <w:left w:val="single" w:sz="4" w:space="0" w:color="auto"/>
        <w:bottom w:val="single" w:sz="4" w:space="0" w:color="auto"/>
        <w:right w:val="single" w:sz="4" w:space="0" w:color="auto"/>
      </w:pBdr>
      <w:shd w:val="clear" w:color="000000" w:fill="FABF8F"/>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fd">
    <w:name w:val="正文图标题"/>
    <w:next w:val="affffb"/>
    <w:qFormat/>
    <w:pPr>
      <w:tabs>
        <w:tab w:val="left" w:pos="360"/>
      </w:tabs>
      <w:spacing w:beforeLines="50" w:before="156" w:afterLines="50" w:after="156"/>
      <w:ind w:left="851"/>
      <w:jc w:val="center"/>
    </w:pPr>
    <w:rPr>
      <w:rFonts w:ascii="黑体" w:eastAsia="黑体" w:hAnsi="Times New Roman"/>
      <w:sz w:val="21"/>
    </w:rPr>
  </w:style>
  <w:style w:type="paragraph" w:customStyle="1" w:styleId="afff0">
    <w:name w:val="附录表标题"/>
    <w:basedOn w:val="afffd"/>
    <w:next w:val="affffb"/>
    <w:qFormat/>
    <w:pPr>
      <w:numPr>
        <w:ilvl w:val="1"/>
        <w:numId w:val="30"/>
      </w:numPr>
      <w:tabs>
        <w:tab w:val="left" w:pos="180"/>
      </w:tabs>
      <w:adjustRightInd/>
      <w:spacing w:beforeLines="50" w:before="50" w:afterLines="50" w:after="50" w:line="240" w:lineRule="auto"/>
      <w:ind w:left="0" w:firstLine="0"/>
      <w:jc w:val="center"/>
    </w:pPr>
    <w:rPr>
      <w:rFonts w:ascii="黑体" w:eastAsia="黑体" w:hAnsi="Times New Roman"/>
    </w:rPr>
  </w:style>
  <w:style w:type="paragraph" w:customStyle="1" w:styleId="xl83">
    <w:name w:val="xl83"/>
    <w:basedOn w:val="afffd"/>
    <w:qFormat/>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line="240" w:lineRule="auto"/>
      <w:jc w:val="center"/>
    </w:pPr>
    <w:rPr>
      <w:rFonts w:ascii="宋体" w:hAnsi="宋体" w:cs="宋体"/>
      <w:kern w:val="0"/>
      <w:sz w:val="24"/>
      <w:szCs w:val="24"/>
    </w:rPr>
  </w:style>
  <w:style w:type="paragraph" w:customStyle="1" w:styleId="14">
    <w:name w:val="修订1"/>
    <w:uiPriority w:val="99"/>
    <w:unhideWhenUsed/>
    <w:qFormat/>
    <w:rPr>
      <w:rFonts w:ascii="Times New Roman" w:hAnsi="Times New Roman"/>
      <w:kern w:val="2"/>
      <w:sz w:val="21"/>
      <w:szCs w:val="24"/>
    </w:rPr>
  </w:style>
  <w:style w:type="paragraph" w:customStyle="1" w:styleId="afffffffffffffffe">
    <w:name w:val="列项说明"/>
    <w:basedOn w:val="afffd"/>
    <w:qFormat/>
    <w:pPr>
      <w:spacing w:line="320" w:lineRule="exact"/>
      <w:ind w:leftChars="200" w:left="400" w:hangingChars="200" w:hanging="200"/>
      <w:jc w:val="left"/>
      <w:textAlignment w:val="baseline"/>
    </w:pPr>
    <w:rPr>
      <w:rFonts w:ascii="宋体" w:hAnsi="Times New Roman"/>
      <w:kern w:val="0"/>
      <w:szCs w:val="20"/>
    </w:rPr>
  </w:style>
  <w:style w:type="paragraph" w:customStyle="1" w:styleId="xl73">
    <w:name w:val="xl73"/>
    <w:basedOn w:val="afffd"/>
    <w:qFormat/>
    <w:pPr>
      <w:widowControl/>
      <w:pBdr>
        <w:top w:val="single" w:sz="4" w:space="0" w:color="auto"/>
        <w:left w:val="single" w:sz="4" w:space="0" w:color="auto"/>
        <w:bottom w:val="single" w:sz="4" w:space="0" w:color="auto"/>
        <w:right w:val="single" w:sz="4" w:space="0" w:color="auto"/>
      </w:pBdr>
      <w:shd w:val="clear" w:color="000000" w:fill="F2DCDB"/>
      <w:adjustRightInd/>
      <w:spacing w:before="100" w:beforeAutospacing="1" w:after="100" w:afterAutospacing="1" w:line="240" w:lineRule="auto"/>
      <w:jc w:val="center"/>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fd">
    <w:name w:val="Normal"/>
    <w:qFormat/>
    <w:pPr>
      <w:widowControl w:val="0"/>
      <w:adjustRightInd w:val="0"/>
      <w:spacing w:line="400" w:lineRule="exact"/>
      <w:jc w:val="both"/>
    </w:pPr>
    <w:rPr>
      <w:kern w:val="2"/>
      <w:sz w:val="21"/>
      <w:szCs w:val="21"/>
    </w:rPr>
  </w:style>
  <w:style w:type="paragraph" w:styleId="1">
    <w:name w:val="heading 1"/>
    <w:basedOn w:val="afffd"/>
    <w:next w:val="afffd"/>
    <w:link w:val="1Char"/>
    <w:qFormat/>
    <w:pPr>
      <w:keepNext/>
      <w:keepLines/>
      <w:spacing w:before="340" w:after="330" w:line="578" w:lineRule="auto"/>
      <w:outlineLvl w:val="0"/>
    </w:pPr>
    <w:rPr>
      <w:b/>
      <w:bCs/>
      <w:kern w:val="44"/>
      <w:sz w:val="44"/>
      <w:szCs w:val="44"/>
    </w:rPr>
  </w:style>
  <w:style w:type="paragraph" w:styleId="22">
    <w:name w:val="heading 2"/>
    <w:basedOn w:val="afffd"/>
    <w:next w:val="afffd"/>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d"/>
    <w:next w:val="afffd"/>
    <w:link w:val="3Char"/>
    <w:qFormat/>
    <w:pPr>
      <w:keepNext/>
      <w:keepLines/>
      <w:spacing w:before="260" w:after="260" w:line="416" w:lineRule="auto"/>
      <w:outlineLvl w:val="2"/>
    </w:pPr>
    <w:rPr>
      <w:b/>
      <w:bCs/>
      <w:sz w:val="32"/>
      <w:szCs w:val="32"/>
    </w:rPr>
  </w:style>
  <w:style w:type="paragraph" w:styleId="4">
    <w:name w:val="heading 4"/>
    <w:basedOn w:val="afffd"/>
    <w:next w:val="afffd"/>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d"/>
    <w:next w:val="afffd"/>
    <w:link w:val="5Char"/>
    <w:qFormat/>
    <w:pPr>
      <w:keepNext/>
      <w:keepLines/>
      <w:adjustRightInd/>
      <w:spacing w:before="280" w:after="290" w:line="376" w:lineRule="auto"/>
      <w:outlineLvl w:val="4"/>
    </w:pPr>
    <w:rPr>
      <w:b/>
      <w:bCs/>
      <w:sz w:val="28"/>
      <w:szCs w:val="28"/>
    </w:rPr>
  </w:style>
  <w:style w:type="paragraph" w:styleId="6">
    <w:name w:val="heading 6"/>
    <w:basedOn w:val="afffd"/>
    <w:next w:val="afffd"/>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d"/>
    <w:next w:val="afffd"/>
    <w:link w:val="7Char"/>
    <w:qFormat/>
    <w:pPr>
      <w:keepNext/>
      <w:keepLines/>
      <w:adjustRightInd/>
      <w:spacing w:before="240" w:after="64" w:line="320" w:lineRule="auto"/>
      <w:outlineLvl w:val="6"/>
    </w:pPr>
    <w:rPr>
      <w:b/>
      <w:bCs/>
      <w:sz w:val="24"/>
      <w:szCs w:val="24"/>
    </w:rPr>
  </w:style>
  <w:style w:type="paragraph" w:styleId="8">
    <w:name w:val="heading 8"/>
    <w:basedOn w:val="afffd"/>
    <w:next w:val="afffd"/>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d"/>
    <w:next w:val="afffd"/>
    <w:link w:val="9Char"/>
    <w:qFormat/>
    <w:pPr>
      <w:keepNext/>
      <w:keepLines/>
      <w:adjustRightInd/>
      <w:spacing w:before="240" w:after="64" w:line="320" w:lineRule="auto"/>
      <w:outlineLvl w:val="8"/>
    </w:pPr>
    <w:rPr>
      <w:rFonts w:ascii="Arial" w:eastAsia="黑体" w:hAnsi="Arial"/>
    </w:rPr>
  </w:style>
  <w:style w:type="character" w:default="1" w:styleId="afffe">
    <w:name w:val="Default Paragraph Font"/>
    <w:uiPriority w:val="1"/>
    <w:semiHidden/>
    <w:unhideWhenUsed/>
  </w:style>
  <w:style w:type="table" w:default="1" w:styleId="affff">
    <w:name w:val="Normal Table"/>
    <w:uiPriority w:val="99"/>
    <w:semiHidden/>
    <w:unhideWhenUsed/>
    <w:tblPr>
      <w:tblInd w:w="0" w:type="dxa"/>
      <w:tblCellMar>
        <w:top w:w="0" w:type="dxa"/>
        <w:left w:w="108" w:type="dxa"/>
        <w:bottom w:w="0" w:type="dxa"/>
        <w:right w:w="108" w:type="dxa"/>
      </w:tblCellMar>
    </w:tblPr>
  </w:style>
  <w:style w:type="numbering" w:default="1" w:styleId="affff0">
    <w:name w:val="No List"/>
    <w:uiPriority w:val="99"/>
    <w:semiHidden/>
    <w:unhideWhenUsed/>
  </w:style>
  <w:style w:type="paragraph" w:styleId="70">
    <w:name w:val="toc 7"/>
    <w:basedOn w:val="afffd"/>
    <w:next w:val="afffd"/>
    <w:unhideWhenUsed/>
    <w:qFormat/>
    <w:pPr>
      <w:tabs>
        <w:tab w:val="right" w:leader="dot" w:pos="9344"/>
      </w:tabs>
      <w:spacing w:line="300" w:lineRule="exact"/>
      <w:ind w:left="1259"/>
    </w:pPr>
    <w:rPr>
      <w:rFonts w:ascii="宋体"/>
    </w:rPr>
  </w:style>
  <w:style w:type="paragraph" w:styleId="80">
    <w:name w:val="index 8"/>
    <w:basedOn w:val="afffd"/>
    <w:next w:val="afffd"/>
    <w:qFormat/>
    <w:pPr>
      <w:adjustRightInd/>
      <w:spacing w:line="240" w:lineRule="auto"/>
      <w:ind w:left="1680" w:hanging="210"/>
      <w:jc w:val="left"/>
    </w:pPr>
    <w:rPr>
      <w:sz w:val="20"/>
      <w:szCs w:val="20"/>
    </w:rPr>
  </w:style>
  <w:style w:type="paragraph" w:styleId="affff1">
    <w:name w:val="Normal Indent"/>
    <w:basedOn w:val="afffd"/>
    <w:qFormat/>
    <w:pPr>
      <w:ind w:firstLine="420"/>
    </w:pPr>
  </w:style>
  <w:style w:type="paragraph" w:styleId="affff2">
    <w:name w:val="caption"/>
    <w:basedOn w:val="afffd"/>
    <w:next w:val="afffd"/>
    <w:qFormat/>
    <w:pPr>
      <w:adjustRightInd/>
      <w:spacing w:before="152" w:after="160" w:line="240" w:lineRule="auto"/>
    </w:pPr>
    <w:rPr>
      <w:rFonts w:ascii="Arial" w:eastAsia="黑体" w:hAnsi="Arial" w:cs="Arial"/>
      <w:sz w:val="20"/>
      <w:szCs w:val="20"/>
    </w:rPr>
  </w:style>
  <w:style w:type="paragraph" w:styleId="50">
    <w:name w:val="index 5"/>
    <w:basedOn w:val="afffd"/>
    <w:next w:val="afffd"/>
    <w:qFormat/>
    <w:pPr>
      <w:adjustRightInd/>
      <w:spacing w:line="240" w:lineRule="auto"/>
      <w:ind w:left="1050" w:hanging="210"/>
      <w:jc w:val="left"/>
    </w:pPr>
    <w:rPr>
      <w:sz w:val="20"/>
      <w:szCs w:val="20"/>
    </w:rPr>
  </w:style>
  <w:style w:type="paragraph" w:styleId="affff3">
    <w:name w:val="Document Map"/>
    <w:basedOn w:val="afffd"/>
    <w:link w:val="Char"/>
    <w:semiHidden/>
    <w:qFormat/>
    <w:pPr>
      <w:shd w:val="clear" w:color="auto" w:fill="000080"/>
      <w:adjustRightInd/>
      <w:spacing w:line="240" w:lineRule="auto"/>
    </w:pPr>
    <w:rPr>
      <w:rFonts w:ascii="Times New Roman" w:hAnsi="Times New Roman"/>
      <w:szCs w:val="24"/>
    </w:rPr>
  </w:style>
  <w:style w:type="paragraph" w:styleId="affff4">
    <w:name w:val="annotation text"/>
    <w:basedOn w:val="afffd"/>
    <w:link w:val="Char0"/>
    <w:qFormat/>
    <w:pPr>
      <w:adjustRightInd/>
      <w:spacing w:line="360" w:lineRule="auto"/>
      <w:jc w:val="left"/>
    </w:pPr>
    <w:rPr>
      <w:rFonts w:ascii="Times New Roman" w:hAnsi="Times New Roman"/>
      <w:sz w:val="28"/>
      <w:szCs w:val="28"/>
    </w:rPr>
  </w:style>
  <w:style w:type="paragraph" w:styleId="60">
    <w:name w:val="index 6"/>
    <w:basedOn w:val="afffd"/>
    <w:next w:val="afffd"/>
    <w:qFormat/>
    <w:pPr>
      <w:adjustRightInd/>
      <w:spacing w:line="240" w:lineRule="auto"/>
      <w:ind w:left="1260" w:hanging="210"/>
      <w:jc w:val="left"/>
    </w:pPr>
    <w:rPr>
      <w:sz w:val="20"/>
      <w:szCs w:val="20"/>
    </w:rPr>
  </w:style>
  <w:style w:type="paragraph" w:styleId="affff5">
    <w:name w:val="Body Text"/>
    <w:basedOn w:val="afffd"/>
    <w:link w:val="Char1"/>
    <w:qFormat/>
    <w:pPr>
      <w:spacing w:after="120"/>
    </w:pPr>
  </w:style>
  <w:style w:type="paragraph" w:styleId="40">
    <w:name w:val="index 4"/>
    <w:basedOn w:val="afffd"/>
    <w:next w:val="afffd"/>
    <w:qFormat/>
    <w:pPr>
      <w:adjustRightInd/>
      <w:spacing w:line="240" w:lineRule="auto"/>
      <w:ind w:left="840" w:hanging="210"/>
      <w:jc w:val="left"/>
    </w:pPr>
    <w:rPr>
      <w:sz w:val="20"/>
      <w:szCs w:val="20"/>
    </w:rPr>
  </w:style>
  <w:style w:type="paragraph" w:styleId="51">
    <w:name w:val="toc 5"/>
    <w:basedOn w:val="afffd"/>
    <w:next w:val="afffd"/>
    <w:unhideWhenUsed/>
    <w:qFormat/>
    <w:pPr>
      <w:ind w:left="839"/>
    </w:pPr>
    <w:rPr>
      <w:rFonts w:ascii="宋体"/>
    </w:rPr>
  </w:style>
  <w:style w:type="paragraph" w:styleId="30">
    <w:name w:val="toc 3"/>
    <w:basedOn w:val="afffd"/>
    <w:next w:val="afffd"/>
    <w:uiPriority w:val="39"/>
    <w:unhideWhenUsed/>
    <w:qFormat/>
    <w:pPr>
      <w:spacing w:line="300" w:lineRule="exact"/>
      <w:ind w:left="420"/>
    </w:pPr>
    <w:rPr>
      <w:rFonts w:ascii="宋体"/>
    </w:rPr>
  </w:style>
  <w:style w:type="paragraph" w:styleId="81">
    <w:name w:val="toc 8"/>
    <w:basedOn w:val="afffd"/>
    <w:next w:val="afffd"/>
    <w:semiHidden/>
    <w:qFormat/>
    <w:pPr>
      <w:tabs>
        <w:tab w:val="right" w:leader="dot" w:pos="9241"/>
      </w:tabs>
      <w:adjustRightInd/>
      <w:spacing w:line="240" w:lineRule="auto"/>
      <w:ind w:firstLineChars="600" w:firstLine="607"/>
      <w:jc w:val="left"/>
    </w:pPr>
    <w:rPr>
      <w:rFonts w:ascii="宋体" w:hAnsi="Times New Roman"/>
    </w:rPr>
  </w:style>
  <w:style w:type="paragraph" w:styleId="31">
    <w:name w:val="index 3"/>
    <w:basedOn w:val="afffd"/>
    <w:next w:val="afffd"/>
    <w:qFormat/>
    <w:pPr>
      <w:adjustRightInd/>
      <w:spacing w:line="240" w:lineRule="auto"/>
      <w:ind w:left="630" w:hanging="210"/>
      <w:jc w:val="left"/>
    </w:pPr>
    <w:rPr>
      <w:sz w:val="20"/>
      <w:szCs w:val="20"/>
    </w:rPr>
  </w:style>
  <w:style w:type="paragraph" w:styleId="affff6">
    <w:name w:val="endnote text"/>
    <w:basedOn w:val="afffd"/>
    <w:link w:val="Char2"/>
    <w:semiHidden/>
    <w:qFormat/>
    <w:pPr>
      <w:adjustRightInd/>
      <w:snapToGrid w:val="0"/>
      <w:spacing w:line="240" w:lineRule="auto"/>
      <w:jc w:val="left"/>
    </w:pPr>
    <w:rPr>
      <w:rFonts w:ascii="Times New Roman" w:hAnsi="Times New Roman"/>
      <w:szCs w:val="24"/>
    </w:rPr>
  </w:style>
  <w:style w:type="paragraph" w:styleId="affff7">
    <w:name w:val="Balloon Text"/>
    <w:basedOn w:val="afffd"/>
    <w:link w:val="Char3"/>
    <w:unhideWhenUsed/>
    <w:qFormat/>
    <w:rPr>
      <w:sz w:val="18"/>
      <w:szCs w:val="18"/>
    </w:rPr>
  </w:style>
  <w:style w:type="paragraph" w:styleId="affff8">
    <w:name w:val="footer"/>
    <w:basedOn w:val="afffd"/>
    <w:link w:val="Char4"/>
    <w:qFormat/>
    <w:pPr>
      <w:tabs>
        <w:tab w:val="center" w:pos="4153"/>
        <w:tab w:val="right" w:pos="8306"/>
      </w:tabs>
      <w:adjustRightInd/>
      <w:snapToGrid w:val="0"/>
      <w:spacing w:line="240" w:lineRule="auto"/>
      <w:jc w:val="right"/>
    </w:pPr>
    <w:rPr>
      <w:rFonts w:ascii="宋体"/>
      <w:sz w:val="18"/>
      <w:szCs w:val="18"/>
    </w:rPr>
  </w:style>
  <w:style w:type="paragraph" w:styleId="affff9">
    <w:name w:val="header"/>
    <w:basedOn w:val="afffd"/>
    <w:link w:val="Char5"/>
    <w:qFormat/>
    <w:pPr>
      <w:tabs>
        <w:tab w:val="center" w:pos="4153"/>
        <w:tab w:val="right" w:pos="8306"/>
      </w:tabs>
      <w:adjustRightInd/>
      <w:snapToGrid w:val="0"/>
      <w:jc w:val="center"/>
    </w:pPr>
    <w:rPr>
      <w:sz w:val="18"/>
      <w:szCs w:val="18"/>
    </w:rPr>
  </w:style>
  <w:style w:type="paragraph" w:styleId="10">
    <w:name w:val="toc 1"/>
    <w:basedOn w:val="afffd"/>
    <w:next w:val="afffd"/>
    <w:uiPriority w:val="39"/>
    <w:unhideWhenUsed/>
    <w:qFormat/>
    <w:rPr>
      <w:rFonts w:ascii="宋体"/>
    </w:rPr>
  </w:style>
  <w:style w:type="paragraph" w:styleId="41">
    <w:name w:val="toc 4"/>
    <w:basedOn w:val="afffd"/>
    <w:next w:val="afffd"/>
    <w:unhideWhenUsed/>
    <w:qFormat/>
    <w:pPr>
      <w:tabs>
        <w:tab w:val="right" w:leader="dot" w:pos="9344"/>
      </w:tabs>
      <w:spacing w:line="300" w:lineRule="exact"/>
      <w:ind w:left="629"/>
    </w:pPr>
    <w:rPr>
      <w:rFonts w:ascii="宋体"/>
    </w:rPr>
  </w:style>
  <w:style w:type="paragraph" w:styleId="affffa">
    <w:name w:val="index heading"/>
    <w:basedOn w:val="afffd"/>
    <w:next w:val="11"/>
    <w:qFormat/>
    <w:pPr>
      <w:adjustRightInd/>
      <w:spacing w:before="120" w:after="120" w:line="240" w:lineRule="auto"/>
      <w:jc w:val="center"/>
    </w:pPr>
    <w:rPr>
      <w:b/>
      <w:bCs/>
      <w:iCs/>
      <w:szCs w:val="20"/>
    </w:rPr>
  </w:style>
  <w:style w:type="paragraph" w:styleId="11">
    <w:name w:val="index 1"/>
    <w:basedOn w:val="afffd"/>
    <w:next w:val="affffb"/>
    <w:qFormat/>
    <w:pPr>
      <w:tabs>
        <w:tab w:val="right" w:leader="dot" w:pos="9299"/>
      </w:tabs>
      <w:adjustRightInd/>
      <w:spacing w:line="240" w:lineRule="auto"/>
      <w:jc w:val="left"/>
    </w:pPr>
    <w:rPr>
      <w:rFonts w:ascii="宋体" w:hAnsi="Times New Roman"/>
    </w:rPr>
  </w:style>
  <w:style w:type="paragraph" w:customStyle="1" w:styleId="affffb">
    <w:name w:val="段"/>
    <w:link w:val="Char6"/>
    <w:qFormat/>
    <w:pPr>
      <w:tabs>
        <w:tab w:val="center" w:pos="4201"/>
        <w:tab w:val="right" w:leader="dot" w:pos="9298"/>
      </w:tabs>
      <w:autoSpaceDE w:val="0"/>
      <w:autoSpaceDN w:val="0"/>
      <w:ind w:firstLineChars="200" w:firstLine="420"/>
      <w:jc w:val="both"/>
    </w:pPr>
    <w:rPr>
      <w:rFonts w:ascii="宋体"/>
      <w:sz w:val="21"/>
    </w:rPr>
  </w:style>
  <w:style w:type="paragraph" w:styleId="affffc">
    <w:name w:val="footnote text"/>
    <w:basedOn w:val="afffd"/>
    <w:next w:val="afffd"/>
    <w:link w:val="Char7"/>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d"/>
    <w:next w:val="afffd"/>
    <w:unhideWhenUsed/>
    <w:qFormat/>
    <w:pPr>
      <w:spacing w:line="300" w:lineRule="exact"/>
      <w:ind w:left="1049"/>
    </w:pPr>
    <w:rPr>
      <w:rFonts w:ascii="宋体"/>
    </w:rPr>
  </w:style>
  <w:style w:type="paragraph" w:styleId="71">
    <w:name w:val="index 7"/>
    <w:basedOn w:val="afffd"/>
    <w:next w:val="afffd"/>
    <w:qFormat/>
    <w:pPr>
      <w:adjustRightInd/>
      <w:spacing w:line="240" w:lineRule="auto"/>
      <w:ind w:left="1470" w:hanging="210"/>
      <w:jc w:val="left"/>
    </w:pPr>
    <w:rPr>
      <w:sz w:val="20"/>
      <w:szCs w:val="20"/>
    </w:rPr>
  </w:style>
  <w:style w:type="paragraph" w:styleId="90">
    <w:name w:val="index 9"/>
    <w:basedOn w:val="afffd"/>
    <w:next w:val="afffd"/>
    <w:qFormat/>
    <w:pPr>
      <w:adjustRightInd/>
      <w:spacing w:line="240" w:lineRule="auto"/>
      <w:ind w:left="1890" w:hanging="210"/>
      <w:jc w:val="left"/>
    </w:pPr>
    <w:rPr>
      <w:sz w:val="20"/>
      <w:szCs w:val="20"/>
    </w:rPr>
  </w:style>
  <w:style w:type="paragraph" w:styleId="affffd">
    <w:name w:val="table of figures"/>
    <w:basedOn w:val="afffd"/>
    <w:next w:val="afffd"/>
    <w:semiHidden/>
    <w:qFormat/>
    <w:pPr>
      <w:adjustRightInd/>
      <w:spacing w:line="240" w:lineRule="auto"/>
      <w:jc w:val="left"/>
    </w:pPr>
    <w:rPr>
      <w:szCs w:val="24"/>
    </w:rPr>
  </w:style>
  <w:style w:type="paragraph" w:styleId="23">
    <w:name w:val="toc 2"/>
    <w:basedOn w:val="afffd"/>
    <w:next w:val="afffd"/>
    <w:uiPriority w:val="39"/>
    <w:unhideWhenUsed/>
    <w:qFormat/>
    <w:pPr>
      <w:tabs>
        <w:tab w:val="right" w:leader="dot" w:pos="9344"/>
      </w:tabs>
      <w:spacing w:line="300" w:lineRule="exact"/>
      <w:ind w:left="210"/>
    </w:pPr>
    <w:rPr>
      <w:rFonts w:ascii="宋体"/>
    </w:rPr>
  </w:style>
  <w:style w:type="paragraph" w:styleId="91">
    <w:name w:val="toc 9"/>
    <w:basedOn w:val="afffd"/>
    <w:next w:val="afffd"/>
    <w:semiHidden/>
    <w:qFormat/>
    <w:pPr>
      <w:adjustRightInd/>
      <w:spacing w:line="240" w:lineRule="auto"/>
      <w:ind w:left="1470"/>
      <w:jc w:val="left"/>
    </w:pPr>
    <w:rPr>
      <w:rFonts w:ascii="Times New Roman" w:hAnsi="Times New Roman"/>
      <w:sz w:val="20"/>
      <w:szCs w:val="20"/>
    </w:rPr>
  </w:style>
  <w:style w:type="paragraph" w:styleId="24">
    <w:name w:val="index 2"/>
    <w:basedOn w:val="afffd"/>
    <w:next w:val="afffd"/>
    <w:qFormat/>
    <w:pPr>
      <w:adjustRightInd/>
      <w:spacing w:line="240" w:lineRule="auto"/>
      <w:ind w:left="420" w:hanging="210"/>
      <w:jc w:val="left"/>
    </w:pPr>
    <w:rPr>
      <w:sz w:val="20"/>
      <w:szCs w:val="20"/>
    </w:rPr>
  </w:style>
  <w:style w:type="paragraph" w:styleId="affffe">
    <w:name w:val="Title"/>
    <w:basedOn w:val="afffd"/>
    <w:link w:val="Char8"/>
    <w:qFormat/>
    <w:pPr>
      <w:spacing w:before="240" w:after="60"/>
      <w:jc w:val="center"/>
      <w:outlineLvl w:val="0"/>
    </w:pPr>
    <w:rPr>
      <w:rFonts w:ascii="Arial" w:hAnsi="Arial" w:cs="Arial"/>
      <w:b/>
      <w:bCs/>
      <w:sz w:val="32"/>
      <w:szCs w:val="32"/>
    </w:rPr>
  </w:style>
  <w:style w:type="paragraph" w:styleId="afffff">
    <w:name w:val="annotation subject"/>
    <w:basedOn w:val="affff4"/>
    <w:next w:val="affff4"/>
    <w:link w:val="Char9"/>
    <w:qFormat/>
    <w:pPr>
      <w:spacing w:line="240" w:lineRule="auto"/>
    </w:pPr>
    <w:rPr>
      <w:rFonts w:ascii="Calibri" w:hAnsi="Calibri"/>
      <w:b/>
      <w:bCs/>
      <w:sz w:val="21"/>
      <w:szCs w:val="24"/>
    </w:rPr>
  </w:style>
  <w:style w:type="table" w:styleId="afffff0">
    <w:name w:val="Table Grid"/>
    <w:basedOn w:val="affff"/>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Strong"/>
    <w:uiPriority w:val="22"/>
    <w:qFormat/>
    <w:rPr>
      <w:b/>
      <w:bCs/>
    </w:rPr>
  </w:style>
  <w:style w:type="character" w:styleId="afffff2">
    <w:name w:val="endnote reference"/>
    <w:semiHidden/>
    <w:qFormat/>
    <w:rPr>
      <w:vertAlign w:val="superscript"/>
    </w:rPr>
  </w:style>
  <w:style w:type="character" w:styleId="afffff3">
    <w:name w:val="page number"/>
    <w:qFormat/>
    <w:rPr>
      <w:rFonts w:ascii="宋体" w:eastAsia="宋体" w:hAnsi="Times New Roman"/>
      <w:sz w:val="18"/>
    </w:rPr>
  </w:style>
  <w:style w:type="character" w:styleId="afffff4">
    <w:name w:val="FollowedHyperlink"/>
    <w:uiPriority w:val="99"/>
    <w:qFormat/>
    <w:rPr>
      <w:color w:val="800080"/>
      <w:u w:val="single"/>
    </w:rPr>
  </w:style>
  <w:style w:type="character" w:styleId="afffff5">
    <w:name w:val="Emphasis"/>
    <w:uiPriority w:val="20"/>
    <w:qFormat/>
    <w:rPr>
      <w:i/>
      <w:iCs/>
    </w:rPr>
  </w:style>
  <w:style w:type="character" w:styleId="afffff6">
    <w:name w:val="Hyperlink"/>
    <w:uiPriority w:val="99"/>
    <w:qFormat/>
    <w:rPr>
      <w:rFonts w:ascii="宋体" w:eastAsia="宋体" w:hAnsi="Times New Roman"/>
      <w:color w:val="auto"/>
      <w:spacing w:val="0"/>
      <w:w w:val="100"/>
      <w:position w:val="0"/>
      <w:sz w:val="21"/>
      <w:u w:val="none"/>
      <w:vertAlign w:val="baseline"/>
    </w:rPr>
  </w:style>
  <w:style w:type="character" w:styleId="afffff7">
    <w:name w:val="annotation reference"/>
    <w:qFormat/>
    <w:rPr>
      <w:sz w:val="21"/>
      <w:szCs w:val="21"/>
    </w:rPr>
  </w:style>
  <w:style w:type="character" w:styleId="afffff8">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5">
    <w:name w:val="页眉 Char"/>
    <w:link w:val="affff9"/>
    <w:uiPriority w:val="99"/>
    <w:qFormat/>
    <w:rPr>
      <w:kern w:val="2"/>
      <w:sz w:val="18"/>
      <w:szCs w:val="18"/>
    </w:rPr>
  </w:style>
  <w:style w:type="character" w:customStyle="1" w:styleId="Char4">
    <w:name w:val="页脚 Char"/>
    <w:link w:val="affff8"/>
    <w:uiPriority w:val="99"/>
    <w:qFormat/>
    <w:rPr>
      <w:rFonts w:ascii="宋体"/>
      <w:kern w:val="2"/>
      <w:sz w:val="18"/>
      <w:szCs w:val="18"/>
    </w:rPr>
  </w:style>
  <w:style w:type="character" w:customStyle="1" w:styleId="Char3">
    <w:name w:val="批注框文本 Char"/>
    <w:link w:val="affff7"/>
    <w:qFormat/>
    <w:rPr>
      <w:kern w:val="2"/>
      <w:sz w:val="18"/>
      <w:szCs w:val="18"/>
    </w:rPr>
  </w:style>
  <w:style w:type="paragraph" w:styleId="afffff9">
    <w:name w:val="Quote"/>
    <w:basedOn w:val="afffd"/>
    <w:next w:val="afffd"/>
    <w:link w:val="Chara"/>
    <w:uiPriority w:val="29"/>
    <w:qFormat/>
    <w:rPr>
      <w:i/>
      <w:iCs/>
      <w:color w:val="000000"/>
    </w:rPr>
  </w:style>
  <w:style w:type="character" w:customStyle="1" w:styleId="Chara">
    <w:name w:val="引用 Char"/>
    <w:link w:val="afffff9"/>
    <w:uiPriority w:val="29"/>
    <w:qFormat/>
    <w:rPr>
      <w:i/>
      <w:iCs/>
      <w:color w:val="000000"/>
      <w:kern w:val="2"/>
      <w:sz w:val="21"/>
      <w:szCs w:val="21"/>
    </w:rPr>
  </w:style>
  <w:style w:type="character" w:customStyle="1" w:styleId="Char8">
    <w:name w:val="标题 Char"/>
    <w:link w:val="affffe"/>
    <w:qFormat/>
    <w:rPr>
      <w:rFonts w:ascii="Arial" w:hAnsi="Arial" w:cs="Arial"/>
      <w:b/>
      <w:bCs/>
      <w:kern w:val="2"/>
      <w:sz w:val="32"/>
      <w:szCs w:val="32"/>
    </w:rPr>
  </w:style>
  <w:style w:type="paragraph" w:customStyle="1" w:styleId="afffffa">
    <w:name w:val="标准标志"/>
    <w:next w:val="afffd"/>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b">
    <w:name w:val="标准称谓"/>
    <w:next w:val="afffd"/>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c">
    <w:name w:val="标准文件_页脚偶数页"/>
    <w:qFormat/>
    <w:pPr>
      <w:ind w:left="198"/>
    </w:pPr>
    <w:rPr>
      <w:rFonts w:ascii="宋体" w:hAnsi="Times New Roman"/>
      <w:sz w:val="18"/>
    </w:rPr>
  </w:style>
  <w:style w:type="paragraph" w:customStyle="1" w:styleId="afffffd">
    <w:name w:val="标准文件_页脚奇数页"/>
    <w:qFormat/>
    <w:pPr>
      <w:ind w:right="227"/>
      <w:jc w:val="right"/>
    </w:pPr>
    <w:rPr>
      <w:rFonts w:ascii="宋体" w:hAnsi="Times New Roman"/>
      <w:sz w:val="18"/>
    </w:rPr>
  </w:style>
  <w:style w:type="paragraph" w:customStyle="1" w:styleId="afffffe">
    <w:name w:val="标准书眉一"/>
    <w:qFormat/>
    <w:pPr>
      <w:jc w:val="both"/>
    </w:pPr>
    <w:rPr>
      <w:rFonts w:ascii="Times New Roman" w:hAnsi="Times New Roman"/>
    </w:rPr>
  </w:style>
  <w:style w:type="paragraph" w:customStyle="1" w:styleId="ICS">
    <w:name w:val="标准文件_ICS"/>
    <w:basedOn w:val="afffd"/>
    <w:qFormat/>
    <w:pPr>
      <w:spacing w:line="0" w:lineRule="atLeast"/>
    </w:pPr>
    <w:rPr>
      <w:rFonts w:ascii="黑体" w:eastAsia="黑体" w:hAnsi="宋体"/>
    </w:rPr>
  </w:style>
  <w:style w:type="paragraph" w:customStyle="1" w:styleId="affffff">
    <w:name w:val="标准文件_标准正文"/>
    <w:basedOn w:val="afffd"/>
    <w:next w:val="affffff0"/>
    <w:qFormat/>
    <w:pPr>
      <w:snapToGrid w:val="0"/>
      <w:ind w:firstLineChars="200" w:firstLine="200"/>
    </w:pPr>
    <w:rPr>
      <w:kern w:val="0"/>
    </w:rPr>
  </w:style>
  <w:style w:type="paragraph" w:customStyle="1" w:styleId="affffff0">
    <w:name w:val="标准文件_段"/>
    <w:link w:val="Charb"/>
    <w:qFormat/>
    <w:pPr>
      <w:autoSpaceDE w:val="0"/>
      <w:autoSpaceDN w:val="0"/>
      <w:ind w:firstLineChars="200" w:firstLine="200"/>
      <w:jc w:val="both"/>
    </w:pPr>
    <w:rPr>
      <w:rFonts w:ascii="宋体" w:hAnsi="Times New Roman"/>
      <w:sz w:val="21"/>
    </w:rPr>
  </w:style>
  <w:style w:type="paragraph" w:customStyle="1" w:styleId="affffff1">
    <w:name w:val="标准文件_版本"/>
    <w:basedOn w:val="affffff"/>
    <w:qFormat/>
    <w:pPr>
      <w:adjustRightInd/>
      <w:snapToGrid/>
      <w:ind w:firstLineChars="0" w:firstLine="0"/>
    </w:pPr>
    <w:rPr>
      <w:rFonts w:ascii="宋体" w:hAnsi="宋体"/>
      <w:kern w:val="2"/>
    </w:rPr>
  </w:style>
  <w:style w:type="paragraph" w:customStyle="1" w:styleId="affffff2">
    <w:name w:val="标准文件_标准部门"/>
    <w:basedOn w:val="afffd"/>
    <w:qFormat/>
    <w:pPr>
      <w:jc w:val="center"/>
    </w:pPr>
    <w:rPr>
      <w:rFonts w:ascii="黑体" w:eastAsia="黑体"/>
      <w:kern w:val="0"/>
      <w:sz w:val="44"/>
    </w:rPr>
  </w:style>
  <w:style w:type="paragraph" w:customStyle="1" w:styleId="affffff3">
    <w:name w:val="标准文件_标准代替"/>
    <w:basedOn w:val="afffd"/>
    <w:next w:val="afffd"/>
    <w:qFormat/>
    <w:pPr>
      <w:spacing w:line="310" w:lineRule="exact"/>
      <w:jc w:val="right"/>
    </w:pPr>
    <w:rPr>
      <w:rFonts w:ascii="宋体" w:hAnsi="宋体"/>
      <w:kern w:val="0"/>
    </w:rPr>
  </w:style>
  <w:style w:type="paragraph" w:customStyle="1" w:styleId="affffff4">
    <w:name w:val="标准文件_标准名称标题"/>
    <w:basedOn w:val="afffd"/>
    <w:next w:val="afffd"/>
    <w:qFormat/>
    <w:pPr>
      <w:widowControl/>
      <w:shd w:val="clear" w:color="FFFFFF" w:fill="FFFFFF"/>
      <w:adjustRightInd/>
      <w:spacing w:before="640" w:after="100"/>
      <w:jc w:val="center"/>
    </w:pPr>
    <w:rPr>
      <w:rFonts w:ascii="黑体" w:eastAsia="黑体"/>
      <w:kern w:val="0"/>
      <w:sz w:val="32"/>
    </w:rPr>
  </w:style>
  <w:style w:type="paragraph" w:customStyle="1" w:styleId="affffff5">
    <w:name w:val="标准文件_页眉奇数页"/>
    <w:next w:val="afffd"/>
    <w:qFormat/>
    <w:pPr>
      <w:tabs>
        <w:tab w:val="center" w:pos="4154"/>
        <w:tab w:val="right" w:pos="8306"/>
      </w:tabs>
      <w:spacing w:after="120"/>
      <w:jc w:val="right"/>
    </w:pPr>
    <w:rPr>
      <w:rFonts w:ascii="黑体" w:eastAsia="黑体" w:hAnsi="宋体"/>
      <w:sz w:val="21"/>
    </w:rPr>
  </w:style>
  <w:style w:type="paragraph" w:customStyle="1" w:styleId="affffff6">
    <w:name w:val="标准文件_页眉偶数页"/>
    <w:basedOn w:val="affffff5"/>
    <w:next w:val="afffd"/>
    <w:qFormat/>
    <w:pPr>
      <w:jc w:val="left"/>
    </w:pPr>
  </w:style>
  <w:style w:type="paragraph" w:customStyle="1" w:styleId="affffff7">
    <w:name w:val="标准文件_参考文献标题"/>
    <w:basedOn w:val="afffd"/>
    <w:next w:val="afffd"/>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6">
    <w:name w:val="标准文件_二级条标题"/>
    <w:next w:val="affffff0"/>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8">
    <w:name w:val="标准文件_发布"/>
    <w:qFormat/>
    <w:rPr>
      <w:rFonts w:ascii="黑体" w:eastAsia="黑体"/>
      <w:spacing w:val="0"/>
      <w:w w:val="100"/>
      <w:position w:val="3"/>
      <w:sz w:val="28"/>
    </w:rPr>
  </w:style>
  <w:style w:type="paragraph" w:customStyle="1" w:styleId="af0">
    <w:name w:val="标准文件_方框数字列项"/>
    <w:basedOn w:val="affffff0"/>
    <w:qFormat/>
    <w:pPr>
      <w:numPr>
        <w:numId w:val="3"/>
      </w:numPr>
      <w:ind w:firstLineChars="0" w:firstLine="0"/>
    </w:pPr>
  </w:style>
  <w:style w:type="paragraph" w:customStyle="1" w:styleId="affffff9">
    <w:name w:val="标准文件_封面标准编号"/>
    <w:basedOn w:val="afffd"/>
    <w:next w:val="affffff3"/>
    <w:qFormat/>
    <w:pPr>
      <w:spacing w:line="310" w:lineRule="exact"/>
      <w:jc w:val="right"/>
    </w:pPr>
    <w:rPr>
      <w:rFonts w:ascii="黑体" w:eastAsia="黑体"/>
      <w:kern w:val="0"/>
      <w:sz w:val="28"/>
    </w:rPr>
  </w:style>
  <w:style w:type="paragraph" w:customStyle="1" w:styleId="affffffa">
    <w:name w:val="标准文件_封面标准分类号"/>
    <w:basedOn w:val="afffd"/>
    <w:qFormat/>
    <w:rPr>
      <w:rFonts w:ascii="黑体" w:eastAsia="黑体"/>
      <w:b/>
      <w:kern w:val="0"/>
      <w:sz w:val="28"/>
    </w:rPr>
  </w:style>
  <w:style w:type="paragraph" w:customStyle="1" w:styleId="affffffb">
    <w:name w:val="标准文件_封面标准名称"/>
    <w:basedOn w:val="afffd"/>
    <w:qFormat/>
    <w:pPr>
      <w:spacing w:line="240" w:lineRule="auto"/>
      <w:jc w:val="center"/>
    </w:pPr>
    <w:rPr>
      <w:rFonts w:ascii="黑体" w:eastAsia="黑体"/>
      <w:kern w:val="0"/>
      <w:sz w:val="52"/>
    </w:rPr>
  </w:style>
  <w:style w:type="paragraph" w:customStyle="1" w:styleId="affffffc">
    <w:name w:val="标准文件_封面标准英文名称"/>
    <w:basedOn w:val="afffd"/>
    <w:qFormat/>
    <w:pPr>
      <w:spacing w:line="240" w:lineRule="auto"/>
      <w:jc w:val="center"/>
    </w:pPr>
    <w:rPr>
      <w:rFonts w:ascii="黑体" w:eastAsia="黑体"/>
      <w:b/>
      <w:sz w:val="28"/>
    </w:rPr>
  </w:style>
  <w:style w:type="paragraph" w:customStyle="1" w:styleId="affffffd">
    <w:name w:val="标准文件_封面发布日期"/>
    <w:basedOn w:val="afffd"/>
    <w:qFormat/>
    <w:pPr>
      <w:spacing w:line="310" w:lineRule="exact"/>
    </w:pPr>
    <w:rPr>
      <w:rFonts w:ascii="黑体" w:eastAsia="黑体"/>
      <w:kern w:val="0"/>
      <w:sz w:val="28"/>
    </w:rPr>
  </w:style>
  <w:style w:type="paragraph" w:customStyle="1" w:styleId="affffffe">
    <w:name w:val="标准文件_封面密级"/>
    <w:basedOn w:val="afffd"/>
    <w:qFormat/>
    <w:rPr>
      <w:rFonts w:eastAsia="黑体"/>
      <w:sz w:val="32"/>
    </w:rPr>
  </w:style>
  <w:style w:type="paragraph" w:customStyle="1" w:styleId="afffffff">
    <w:name w:val="标准文件_封面实施日期"/>
    <w:basedOn w:val="afffd"/>
    <w:qFormat/>
    <w:pPr>
      <w:spacing w:line="310" w:lineRule="exact"/>
      <w:jc w:val="right"/>
    </w:pPr>
    <w:rPr>
      <w:rFonts w:ascii="黑体" w:eastAsia="黑体"/>
      <w:sz w:val="28"/>
    </w:rPr>
  </w:style>
  <w:style w:type="paragraph" w:customStyle="1" w:styleId="afffffff0">
    <w:name w:val="标准文件_封面抬头"/>
    <w:basedOn w:val="affffff0"/>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f0"/>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4">
    <w:name w:val="标准文件_附录表标题"/>
    <w:next w:val="affffff0"/>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b">
    <w:name w:val="标准文件_附录一级条标题"/>
    <w:next w:val="affffff0"/>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f0"/>
    <w:qFormat/>
    <w:pPr>
      <w:widowControl/>
      <w:numPr>
        <w:ilvl w:val="2"/>
      </w:numPr>
      <w:wordWrap w:val="0"/>
      <w:overflowPunct w:val="0"/>
      <w:autoSpaceDE w:val="0"/>
      <w:autoSpaceDN w:val="0"/>
      <w:textAlignment w:val="baseline"/>
      <w:outlineLvl w:val="3"/>
    </w:pPr>
  </w:style>
  <w:style w:type="paragraph" w:customStyle="1" w:styleId="afffffff1">
    <w:name w:val="标准文件_附录公式"/>
    <w:basedOn w:val="affffff"/>
    <w:next w:val="affffff"/>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f0"/>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f0"/>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e">
    <w:name w:val="标准文件_附录图标题"/>
    <w:next w:val="affffff0"/>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f">
    <w:name w:val="标准文件_附录五级条标题"/>
    <w:next w:val="affffff0"/>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4">
    <w:name w:val="标准文件_附录英文标识"/>
    <w:next w:val="affff5"/>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1">
    <w:name w:val="正文文本 Char"/>
    <w:link w:val="affff5"/>
    <w:qFormat/>
    <w:rPr>
      <w:kern w:val="2"/>
      <w:sz w:val="21"/>
      <w:szCs w:val="21"/>
    </w:rPr>
  </w:style>
  <w:style w:type="paragraph" w:customStyle="1" w:styleId="afffffff2">
    <w:name w:val="标准文件_附录章标题"/>
    <w:next w:val="affffff0"/>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3">
    <w:name w:val="标准文件_公式后的破折号"/>
    <w:basedOn w:val="affffff0"/>
    <w:next w:val="affffff0"/>
    <w:qFormat/>
    <w:pPr>
      <w:ind w:leftChars="200" w:left="488" w:hangingChars="290" w:hanging="289"/>
    </w:pPr>
  </w:style>
  <w:style w:type="paragraph" w:customStyle="1" w:styleId="a6">
    <w:name w:val="标准文件_前言、引言标题"/>
    <w:next w:val="afffd"/>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4">
    <w:name w:val="标准文件_目次、标准名称标题"/>
    <w:basedOn w:val="a6"/>
    <w:next w:val="affffff0"/>
    <w:qFormat/>
    <w:pPr>
      <w:spacing w:line="460" w:lineRule="exact"/>
      <w:ind w:left="0" w:firstLine="0"/>
    </w:pPr>
  </w:style>
  <w:style w:type="paragraph" w:customStyle="1" w:styleId="afffffff5">
    <w:name w:val="标准文件_目录标题"/>
    <w:basedOn w:val="afffd"/>
    <w:qFormat/>
    <w:pPr>
      <w:spacing w:before="480" w:afterLines="150" w:after="150" w:line="240" w:lineRule="auto"/>
      <w:jc w:val="center"/>
    </w:pPr>
    <w:rPr>
      <w:rFonts w:ascii="黑体" w:eastAsia="黑体"/>
      <w:sz w:val="32"/>
    </w:rPr>
  </w:style>
  <w:style w:type="paragraph" w:customStyle="1" w:styleId="af5">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f1">
    <w:name w:val="标准文件_破折号列项（二级）"/>
    <w:basedOn w:val="af5"/>
    <w:qFormat/>
    <w:pPr>
      <w:numPr>
        <w:numId w:val="10"/>
      </w:numPr>
    </w:pPr>
  </w:style>
  <w:style w:type="paragraph" w:customStyle="1" w:styleId="afff7">
    <w:name w:val="标准文件_三级条标题"/>
    <w:basedOn w:val="afff6"/>
    <w:next w:val="affffff0"/>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6">
    <w:name w:val="标准文件_示例后续"/>
    <w:basedOn w:val="afffd"/>
    <w:qFormat/>
    <w:pPr>
      <w:adjustRightInd/>
      <w:spacing w:line="240" w:lineRule="auto"/>
      <w:ind w:firstLineChars="200" w:firstLine="200"/>
    </w:pPr>
    <w:rPr>
      <w:sz w:val="18"/>
      <w:szCs w:val="24"/>
    </w:rPr>
  </w:style>
  <w:style w:type="paragraph" w:customStyle="1" w:styleId="afff1">
    <w:name w:val="标准文件_数字编号列项"/>
    <w:qFormat/>
    <w:pPr>
      <w:numPr>
        <w:numId w:val="11"/>
      </w:numPr>
      <w:jc w:val="both"/>
    </w:pPr>
    <w:rPr>
      <w:rFonts w:ascii="宋体" w:hAnsi="宋体"/>
      <w:sz w:val="21"/>
    </w:rPr>
  </w:style>
  <w:style w:type="paragraph" w:customStyle="1" w:styleId="afff8">
    <w:name w:val="标准文件_四级条标题"/>
    <w:next w:val="affffff0"/>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7">
    <w:name w:val="脚注文本 Char"/>
    <w:link w:val="affffc"/>
    <w:semiHidden/>
    <w:qFormat/>
    <w:rPr>
      <w:rFonts w:ascii="宋体"/>
      <w:kern w:val="2"/>
      <w:sz w:val="18"/>
      <w:szCs w:val="18"/>
    </w:rPr>
  </w:style>
  <w:style w:type="paragraph" w:customStyle="1" w:styleId="afffffff7">
    <w:name w:val="标准文件_条文脚注"/>
    <w:basedOn w:val="affffc"/>
    <w:qFormat/>
    <w:pPr>
      <w:adjustRightInd w:val="0"/>
      <w:spacing w:line="240" w:lineRule="auto"/>
      <w:ind w:leftChars="0" w:left="0" w:firstLineChars="200" w:firstLine="200"/>
      <w:jc w:val="both"/>
    </w:pPr>
    <w:rPr>
      <w:rFonts w:hAnsi="宋体"/>
    </w:rPr>
  </w:style>
  <w:style w:type="paragraph" w:customStyle="1" w:styleId="af9">
    <w:name w:val="标准文件_图表脚注"/>
    <w:basedOn w:val="afffd"/>
    <w:next w:val="affffff0"/>
    <w:qFormat/>
    <w:pPr>
      <w:numPr>
        <w:numId w:val="12"/>
      </w:numPr>
      <w:spacing w:line="240" w:lineRule="auto"/>
      <w:jc w:val="left"/>
    </w:pPr>
    <w:rPr>
      <w:rFonts w:ascii="宋体" w:hAnsi="宋体"/>
      <w:sz w:val="18"/>
    </w:rPr>
  </w:style>
  <w:style w:type="character" w:customStyle="1" w:styleId="afffffff8">
    <w:name w:val="标准文件_图表脚注内容"/>
    <w:qFormat/>
    <w:rPr>
      <w:rFonts w:ascii="宋体" w:eastAsia="宋体" w:hAnsi="宋体" w:cs="Times New Roman"/>
      <w:spacing w:val="0"/>
      <w:sz w:val="18"/>
      <w:vertAlign w:val="superscript"/>
    </w:rPr>
  </w:style>
  <w:style w:type="paragraph" w:customStyle="1" w:styleId="afff9">
    <w:name w:val="标准文件_五级条标题"/>
    <w:next w:val="affffff0"/>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4">
    <w:name w:val="标准文件_章标题"/>
    <w:next w:val="affffff0"/>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5">
    <w:name w:val="标准文件_一级条标题"/>
    <w:basedOn w:val="afff4"/>
    <w:next w:val="affffff0"/>
    <w:qFormat/>
    <w:pPr>
      <w:numPr>
        <w:ilvl w:val="2"/>
      </w:numPr>
      <w:spacing w:beforeLines="50" w:before="50" w:afterLines="50" w:after="50"/>
      <w:outlineLvl w:val="1"/>
    </w:pPr>
  </w:style>
  <w:style w:type="paragraph" w:customStyle="1" w:styleId="afffffff9">
    <w:name w:val="标准文件_一致程度"/>
    <w:basedOn w:val="afffd"/>
    <w:qFormat/>
    <w:pPr>
      <w:spacing w:line="440" w:lineRule="exact"/>
      <w:jc w:val="center"/>
    </w:pPr>
    <w:rPr>
      <w:sz w:val="28"/>
    </w:rPr>
  </w:style>
  <w:style w:type="paragraph" w:customStyle="1" w:styleId="afffffffa">
    <w:name w:val="标准文件_引言标题"/>
    <w:next w:val="afffd"/>
    <w:qFormat/>
    <w:pPr>
      <w:shd w:val="clear" w:color="FFFFFF" w:fill="FFFFFF"/>
      <w:spacing w:before="540" w:after="600"/>
      <w:jc w:val="center"/>
      <w:outlineLvl w:val="0"/>
    </w:pPr>
    <w:rPr>
      <w:rFonts w:ascii="黑体" w:eastAsia="黑体" w:hAnsi="Times New Roman"/>
      <w:sz w:val="32"/>
    </w:rPr>
  </w:style>
  <w:style w:type="paragraph" w:customStyle="1" w:styleId="afffffffb">
    <w:name w:val="标准文件_英文图表脚注"/>
    <w:basedOn w:val="affffff"/>
    <w:qFormat/>
    <w:pPr>
      <w:widowControl/>
      <w:adjustRightInd/>
      <w:snapToGrid/>
      <w:spacing w:line="240" w:lineRule="auto"/>
      <w:ind w:left="79" w:hangingChars="80" w:hanging="79"/>
    </w:pPr>
    <w:rPr>
      <w:rFonts w:ascii="宋体" w:hAnsi="宋体"/>
    </w:rPr>
  </w:style>
  <w:style w:type="paragraph" w:customStyle="1" w:styleId="afb">
    <w:name w:val="标准文件_数字编号列项（二级）"/>
    <w:qFormat/>
    <w:pPr>
      <w:numPr>
        <w:ilvl w:val="1"/>
        <w:numId w:val="13"/>
      </w:numPr>
      <w:tabs>
        <w:tab w:val="left" w:pos="851"/>
      </w:tabs>
      <w:jc w:val="both"/>
    </w:pPr>
    <w:rPr>
      <w:rFonts w:ascii="宋体" w:hAnsi="Times New Roman"/>
      <w:sz w:val="21"/>
    </w:rPr>
  </w:style>
  <w:style w:type="paragraph" w:customStyle="1" w:styleId="af3">
    <w:name w:val="标准文件_英文注："/>
    <w:basedOn w:val="afffd"/>
    <w:next w:val="af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d"/>
    <w:qFormat/>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f0"/>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c">
    <w:name w:val="标准文件_正文公式"/>
    <w:basedOn w:val="afffd"/>
    <w:next w:val="affffff"/>
    <w:qFormat/>
    <w:pPr>
      <w:tabs>
        <w:tab w:val="center" w:pos="4678"/>
        <w:tab w:val="right" w:leader="middleDot" w:pos="9356"/>
      </w:tabs>
      <w:spacing w:line="240" w:lineRule="auto"/>
    </w:pPr>
    <w:rPr>
      <w:rFonts w:ascii="宋体" w:hAnsi="宋体"/>
    </w:rPr>
  </w:style>
  <w:style w:type="paragraph" w:customStyle="1" w:styleId="aff2">
    <w:name w:val="标准文件_正文图标题"/>
    <w:next w:val="affffff0"/>
    <w:qFormat/>
    <w:pPr>
      <w:numPr>
        <w:numId w:val="17"/>
      </w:numPr>
      <w:spacing w:beforeLines="50" w:before="50" w:afterLines="50" w:after="50"/>
      <w:jc w:val="center"/>
    </w:pPr>
    <w:rPr>
      <w:rFonts w:ascii="黑体" w:eastAsia="黑体" w:hAnsi="Times New Roman"/>
      <w:sz w:val="21"/>
    </w:rPr>
  </w:style>
  <w:style w:type="paragraph" w:customStyle="1" w:styleId="afffb">
    <w:name w:val="标准文件_正文英文表标题"/>
    <w:next w:val="affffff0"/>
    <w:qFormat/>
    <w:pPr>
      <w:numPr>
        <w:numId w:val="18"/>
      </w:numPr>
      <w:jc w:val="center"/>
    </w:pPr>
    <w:rPr>
      <w:rFonts w:ascii="黑体" w:eastAsia="黑体" w:hAnsi="Times New Roman"/>
      <w:sz w:val="21"/>
    </w:rPr>
  </w:style>
  <w:style w:type="paragraph" w:customStyle="1" w:styleId="aff0">
    <w:name w:val="标准文件_正文英文图标题"/>
    <w:next w:val="affffff0"/>
    <w:qFormat/>
    <w:pPr>
      <w:numPr>
        <w:numId w:val="19"/>
      </w:numPr>
      <w:jc w:val="center"/>
    </w:pPr>
    <w:rPr>
      <w:rFonts w:ascii="黑体" w:eastAsia="黑体" w:hAnsi="Times New Roman"/>
      <w:sz w:val="21"/>
    </w:rPr>
  </w:style>
  <w:style w:type="paragraph" w:customStyle="1" w:styleId="afc">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d"/>
    <w:qFormat/>
    <w:pPr>
      <w:numPr>
        <w:ilvl w:val="3"/>
        <w:numId w:val="20"/>
      </w:numPr>
      <w:adjustRightInd/>
      <w:spacing w:line="240" w:lineRule="auto"/>
    </w:pPr>
    <w:rPr>
      <w:rFonts w:ascii="宋体" w:hAnsi="宋体"/>
      <w:szCs w:val="24"/>
    </w:rPr>
  </w:style>
  <w:style w:type="paragraph" w:customStyle="1" w:styleId="afffffffd">
    <w:name w:val="发布部门"/>
    <w:next w:val="affffff0"/>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e">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f">
    <w:name w:val="封面标准代替信息"/>
    <w:basedOn w:val="afffd"/>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1">
    <w:name w:val="封面标准文稿编辑信息"/>
    <w:qFormat/>
    <w:pPr>
      <w:spacing w:before="180" w:line="180" w:lineRule="exact"/>
      <w:jc w:val="center"/>
    </w:pPr>
    <w:rPr>
      <w:rFonts w:ascii="宋体" w:hAnsi="Times New Roman"/>
      <w:sz w:val="21"/>
    </w:rPr>
  </w:style>
  <w:style w:type="paragraph" w:customStyle="1" w:styleId="affffffff2">
    <w:name w:val="封面标准文稿类别"/>
    <w:qFormat/>
    <w:pPr>
      <w:spacing w:before="440" w:line="400" w:lineRule="exact"/>
      <w:jc w:val="center"/>
    </w:pPr>
    <w:rPr>
      <w:rFonts w:ascii="宋体" w:hAnsi="Times New Roman"/>
      <w:sz w:val="24"/>
    </w:rPr>
  </w:style>
  <w:style w:type="paragraph" w:customStyle="1" w:styleId="affffffff3">
    <w:name w:val="封面标准英文名称"/>
    <w:qFormat/>
    <w:pPr>
      <w:widowControl w:val="0"/>
      <w:spacing w:line="360" w:lineRule="exact"/>
      <w:jc w:val="center"/>
    </w:pPr>
    <w:rPr>
      <w:rFonts w:ascii="Times New Roman" w:hAnsi="Times New Roman"/>
      <w:sz w:val="28"/>
    </w:rPr>
  </w:style>
  <w:style w:type="paragraph" w:customStyle="1" w:styleId="affffffff4">
    <w:name w:val="封面一致性程度标识"/>
    <w:qFormat/>
    <w:pPr>
      <w:spacing w:before="440" w:line="440" w:lineRule="exact"/>
      <w:jc w:val="center"/>
    </w:pPr>
    <w:rPr>
      <w:rFonts w:ascii="Times New Roman" w:hAnsi="Times New Roman"/>
      <w:sz w:val="28"/>
    </w:rPr>
  </w:style>
  <w:style w:type="paragraph" w:customStyle="1" w:styleId="affffffff5">
    <w:name w:val="封面正文"/>
    <w:qFormat/>
    <w:pPr>
      <w:jc w:val="both"/>
    </w:pPr>
    <w:rPr>
      <w:rFonts w:ascii="Times New Roman" w:hAnsi="Times New Roman"/>
    </w:rPr>
  </w:style>
  <w:style w:type="paragraph" w:customStyle="1" w:styleId="affffffff6">
    <w:name w:val="附录二级无标题条"/>
    <w:basedOn w:val="afffd"/>
    <w:next w:val="af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7">
    <w:name w:val="附录三级无标题条"/>
    <w:basedOn w:val="affffffff6"/>
    <w:next w:val="affffff0"/>
    <w:qFormat/>
    <w:pPr>
      <w:outlineLvl w:val="4"/>
    </w:pPr>
  </w:style>
  <w:style w:type="paragraph" w:customStyle="1" w:styleId="affffffff8">
    <w:name w:val="附录四级无标题条"/>
    <w:basedOn w:val="affffffff7"/>
    <w:next w:val="affffff0"/>
    <w:qFormat/>
    <w:pPr>
      <w:outlineLvl w:val="5"/>
    </w:pPr>
  </w:style>
  <w:style w:type="paragraph" w:customStyle="1" w:styleId="affffffff9">
    <w:name w:val="附录图"/>
    <w:next w:val="affffff0"/>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7">
    <w:name w:val="标准文件_一级项"/>
    <w:qFormat/>
    <w:pPr>
      <w:numPr>
        <w:numId w:val="21"/>
      </w:numPr>
    </w:pPr>
    <w:rPr>
      <w:rFonts w:ascii="宋体" w:hAnsi="Times New Roman"/>
      <w:sz w:val="21"/>
    </w:rPr>
  </w:style>
  <w:style w:type="paragraph" w:customStyle="1" w:styleId="affffffffa">
    <w:name w:val="附录五级无标题条"/>
    <w:basedOn w:val="affffffff8"/>
    <w:next w:val="affffff0"/>
    <w:qFormat/>
    <w:pPr>
      <w:outlineLvl w:val="6"/>
    </w:pPr>
  </w:style>
  <w:style w:type="paragraph" w:customStyle="1" w:styleId="affffffffb">
    <w:name w:val="附录性质"/>
    <w:basedOn w:val="afffd"/>
    <w:qFormat/>
    <w:pPr>
      <w:widowControl/>
      <w:adjustRightInd/>
      <w:jc w:val="center"/>
    </w:pPr>
    <w:rPr>
      <w:rFonts w:ascii="黑体" w:eastAsia="黑体"/>
    </w:rPr>
  </w:style>
  <w:style w:type="paragraph" w:customStyle="1" w:styleId="affffffffc">
    <w:name w:val="附录一级无标题条"/>
    <w:basedOn w:val="afffffff2"/>
    <w:next w:val="affffff0"/>
    <w:qFormat/>
    <w:pPr>
      <w:autoSpaceDN w:val="0"/>
      <w:outlineLvl w:val="2"/>
    </w:pPr>
    <w:rPr>
      <w:rFonts w:ascii="宋体" w:eastAsia="宋体" w:hAnsi="宋体"/>
    </w:rPr>
  </w:style>
  <w:style w:type="character" w:customStyle="1" w:styleId="affffffffd">
    <w:name w:val="个人答复风格"/>
    <w:qFormat/>
    <w:rPr>
      <w:rFonts w:ascii="Arial" w:eastAsia="宋体" w:hAnsi="Arial" w:cs="Arial"/>
      <w:color w:val="auto"/>
      <w:spacing w:val="0"/>
      <w:sz w:val="20"/>
    </w:rPr>
  </w:style>
  <w:style w:type="character" w:customStyle="1" w:styleId="affffffffe">
    <w:name w:val="个人撰写风格"/>
    <w:qFormat/>
    <w:rPr>
      <w:rFonts w:ascii="Arial" w:eastAsia="宋体" w:hAnsi="Arial" w:cs="Arial"/>
      <w:color w:val="auto"/>
      <w:spacing w:val="0"/>
      <w:sz w:val="20"/>
    </w:rPr>
  </w:style>
  <w:style w:type="paragraph" w:customStyle="1" w:styleId="afffffffff">
    <w:name w:val="脚注后续"/>
    <w:qFormat/>
    <w:pPr>
      <w:ind w:leftChars="350" w:left="350"/>
      <w:jc w:val="both"/>
    </w:pPr>
    <w:rPr>
      <w:rFonts w:ascii="宋体" w:hAnsi="Times New Roman"/>
      <w:sz w:val="18"/>
    </w:rPr>
  </w:style>
  <w:style w:type="paragraph" w:customStyle="1" w:styleId="afffc">
    <w:name w:val="列项——"/>
    <w:qFormat/>
    <w:pPr>
      <w:widowControl w:val="0"/>
      <w:numPr>
        <w:numId w:val="22"/>
      </w:numPr>
      <w:jc w:val="both"/>
    </w:pPr>
    <w:rPr>
      <w:rFonts w:ascii="宋体" w:hAnsi="宋体"/>
      <w:sz w:val="21"/>
    </w:rPr>
  </w:style>
  <w:style w:type="paragraph" w:customStyle="1" w:styleId="afffffffff0">
    <w:name w:val="列项·"/>
    <w:basedOn w:val="affffff0"/>
    <w:qFormat/>
    <w:pPr>
      <w:tabs>
        <w:tab w:val="left" w:pos="840"/>
      </w:tabs>
    </w:pPr>
  </w:style>
  <w:style w:type="paragraph" w:customStyle="1" w:styleId="afffffffff1">
    <w:name w:val="目次、索引正文"/>
    <w:qFormat/>
    <w:pPr>
      <w:spacing w:line="320" w:lineRule="exact"/>
      <w:jc w:val="both"/>
    </w:pPr>
    <w:rPr>
      <w:rFonts w:ascii="宋体" w:hAnsi="Times New Roman"/>
      <w:sz w:val="21"/>
    </w:rPr>
  </w:style>
  <w:style w:type="paragraph" w:customStyle="1" w:styleId="210">
    <w:name w:val="目录 21"/>
    <w:basedOn w:val="afffd"/>
    <w:next w:val="afffd"/>
    <w:semiHidden/>
    <w:qFormat/>
    <w:pPr>
      <w:adjustRightInd/>
      <w:spacing w:line="240" w:lineRule="auto"/>
      <w:jc w:val="left"/>
    </w:pPr>
    <w:rPr>
      <w:bCs/>
      <w:iCs/>
    </w:rPr>
  </w:style>
  <w:style w:type="paragraph" w:customStyle="1" w:styleId="310">
    <w:name w:val="目录 31"/>
    <w:basedOn w:val="afffd"/>
    <w:next w:val="afffd"/>
    <w:semiHidden/>
    <w:qFormat/>
    <w:pPr>
      <w:spacing w:line="240" w:lineRule="auto"/>
    </w:pPr>
    <w:rPr>
      <w:rFonts w:ascii="宋体" w:hAnsi="宋体"/>
      <w:iCs/>
    </w:rPr>
  </w:style>
  <w:style w:type="paragraph" w:customStyle="1" w:styleId="410">
    <w:name w:val="目录 41"/>
    <w:basedOn w:val="afffd"/>
    <w:next w:val="afffd"/>
    <w:semiHidden/>
    <w:qFormat/>
    <w:pPr>
      <w:adjustRightInd/>
      <w:spacing w:line="240" w:lineRule="auto"/>
      <w:jc w:val="left"/>
    </w:pPr>
  </w:style>
  <w:style w:type="paragraph" w:customStyle="1" w:styleId="510">
    <w:name w:val="目录 51"/>
    <w:basedOn w:val="afffd"/>
    <w:next w:val="afffd"/>
    <w:semiHidden/>
    <w:qFormat/>
    <w:pPr>
      <w:spacing w:line="240" w:lineRule="auto"/>
    </w:pPr>
    <w:rPr>
      <w:rFonts w:ascii="宋体" w:hAnsi="宋体"/>
    </w:rPr>
  </w:style>
  <w:style w:type="paragraph" w:customStyle="1" w:styleId="610">
    <w:name w:val="目录 61"/>
    <w:basedOn w:val="afffd"/>
    <w:next w:val="afffd"/>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0">
    <w:name w:val="目录 81"/>
    <w:basedOn w:val="710"/>
    <w:semiHidden/>
    <w:qFormat/>
    <w:pPr>
      <w:ind w:left="1470"/>
    </w:pPr>
  </w:style>
  <w:style w:type="paragraph" w:customStyle="1" w:styleId="910">
    <w:name w:val="目录 91"/>
    <w:basedOn w:val="810"/>
    <w:semiHidden/>
    <w:qFormat/>
    <w:pPr>
      <w:ind w:left="1680"/>
    </w:pPr>
  </w:style>
  <w:style w:type="paragraph" w:customStyle="1" w:styleId="afffffffff2">
    <w:name w:val="其他标准称谓"/>
    <w:qFormat/>
    <w:pPr>
      <w:spacing w:line="0" w:lineRule="atLeast"/>
      <w:jc w:val="distribute"/>
    </w:pPr>
    <w:rPr>
      <w:rFonts w:ascii="黑体" w:eastAsia="黑体" w:hAnsi="宋体"/>
      <w:sz w:val="52"/>
    </w:rPr>
  </w:style>
  <w:style w:type="paragraph" w:customStyle="1" w:styleId="afffffffff3">
    <w:name w:val="其他发布部门"/>
    <w:basedOn w:val="afffffffd"/>
    <w:qFormat/>
    <w:pPr>
      <w:framePr w:wrap="around"/>
      <w:spacing w:line="0" w:lineRule="atLeast"/>
    </w:pPr>
    <w:rPr>
      <w:rFonts w:ascii="黑体" w:eastAsia="黑体"/>
      <w:b w:val="0"/>
    </w:rPr>
  </w:style>
  <w:style w:type="paragraph" w:customStyle="1" w:styleId="afff3">
    <w:name w:val="前言标题"/>
    <w:next w:val="afffd"/>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d"/>
    <w:qFormat/>
    <w:pPr>
      <w:numPr>
        <w:ilvl w:val="4"/>
        <w:numId w:val="20"/>
      </w:numPr>
      <w:adjustRightInd/>
      <w:spacing w:line="240" w:lineRule="auto"/>
    </w:pPr>
    <w:rPr>
      <w:rFonts w:ascii="宋体" w:hAnsi="宋体"/>
      <w:szCs w:val="24"/>
    </w:rPr>
  </w:style>
  <w:style w:type="paragraph" w:customStyle="1" w:styleId="afffffffff4">
    <w:name w:val="实施日期"/>
    <w:basedOn w:val="afffffffe"/>
    <w:qFormat/>
    <w:pPr>
      <w:framePr w:hSpace="0" w:wrap="around" w:xAlign="right"/>
      <w:jc w:val="right"/>
    </w:pPr>
  </w:style>
  <w:style w:type="paragraph" w:customStyle="1" w:styleId="a3">
    <w:name w:val="四级无标题条"/>
    <w:basedOn w:val="afffd"/>
    <w:qFormat/>
    <w:pPr>
      <w:numPr>
        <w:ilvl w:val="5"/>
        <w:numId w:val="20"/>
      </w:numPr>
      <w:adjustRightInd/>
      <w:spacing w:line="240" w:lineRule="auto"/>
    </w:pPr>
    <w:rPr>
      <w:rFonts w:ascii="宋体" w:hAnsi="宋体"/>
      <w:szCs w:val="24"/>
    </w:rPr>
  </w:style>
  <w:style w:type="paragraph" w:customStyle="1" w:styleId="afffffffff5">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6">
    <w:name w:val="无标题条"/>
    <w:next w:val="affffff0"/>
    <w:qFormat/>
    <w:pPr>
      <w:jc w:val="both"/>
    </w:pPr>
    <w:rPr>
      <w:rFonts w:ascii="宋体" w:hAnsi="宋体"/>
      <w:sz w:val="21"/>
    </w:rPr>
  </w:style>
  <w:style w:type="paragraph" w:customStyle="1" w:styleId="a4">
    <w:name w:val="五级无标题条"/>
    <w:basedOn w:val="afffd"/>
    <w:qFormat/>
    <w:pPr>
      <w:numPr>
        <w:ilvl w:val="6"/>
        <w:numId w:val="20"/>
      </w:numPr>
      <w:adjustRightInd/>
    </w:pPr>
    <w:rPr>
      <w:szCs w:val="24"/>
    </w:rPr>
  </w:style>
  <w:style w:type="paragraph" w:customStyle="1" w:styleId="a0">
    <w:name w:val="一级无标题条"/>
    <w:basedOn w:val="afffd"/>
    <w:qFormat/>
    <w:pPr>
      <w:numPr>
        <w:ilvl w:val="2"/>
        <w:numId w:val="20"/>
      </w:numPr>
      <w:adjustRightInd/>
      <w:spacing w:before="10" w:after="10" w:line="240" w:lineRule="auto"/>
    </w:pPr>
    <w:rPr>
      <w:rFonts w:ascii="宋体" w:hAnsi="宋体"/>
      <w:szCs w:val="24"/>
    </w:rPr>
  </w:style>
  <w:style w:type="paragraph" w:customStyle="1" w:styleId="afffffffff7">
    <w:name w:val="注:后续"/>
    <w:qFormat/>
    <w:pPr>
      <w:spacing w:line="300" w:lineRule="exact"/>
      <w:ind w:leftChars="400" w:left="600" w:hangingChars="200" w:hanging="200"/>
      <w:jc w:val="both"/>
    </w:pPr>
    <w:rPr>
      <w:rFonts w:ascii="宋体" w:hAnsi="Times New Roman"/>
      <w:sz w:val="18"/>
    </w:rPr>
  </w:style>
  <w:style w:type="paragraph" w:customStyle="1" w:styleId="afffffffff8">
    <w:name w:val="注×:后续"/>
    <w:basedOn w:val="afffffffff7"/>
    <w:qFormat/>
    <w:pPr>
      <w:ind w:leftChars="0" w:left="1406" w:firstLineChars="0" w:hanging="499"/>
    </w:pPr>
  </w:style>
  <w:style w:type="paragraph" w:customStyle="1" w:styleId="afffffffff9">
    <w:name w:val="标准文件_一级无标题"/>
    <w:basedOn w:val="afff5"/>
    <w:qFormat/>
    <w:pPr>
      <w:spacing w:beforeLines="0" w:before="0" w:afterLines="0" w:after="0"/>
      <w:outlineLvl w:val="9"/>
    </w:pPr>
    <w:rPr>
      <w:rFonts w:ascii="宋体" w:eastAsia="宋体"/>
    </w:rPr>
  </w:style>
  <w:style w:type="paragraph" w:customStyle="1" w:styleId="afffffffffa">
    <w:name w:val="标准文件_五级无标题"/>
    <w:basedOn w:val="afff9"/>
    <w:qFormat/>
    <w:pPr>
      <w:spacing w:beforeLines="0" w:before="0" w:afterLines="0" w:after="0"/>
      <w:outlineLvl w:val="9"/>
    </w:pPr>
    <w:rPr>
      <w:rFonts w:ascii="宋体" w:eastAsia="宋体"/>
    </w:rPr>
  </w:style>
  <w:style w:type="paragraph" w:customStyle="1" w:styleId="afffffffffb">
    <w:name w:val="标准文件_三级无标题"/>
    <w:basedOn w:val="afff7"/>
    <w:qFormat/>
    <w:pPr>
      <w:spacing w:beforeLines="0" w:before="0" w:afterLines="0" w:after="0"/>
      <w:outlineLvl w:val="9"/>
    </w:pPr>
    <w:rPr>
      <w:rFonts w:ascii="宋体" w:eastAsia="宋体"/>
    </w:rPr>
  </w:style>
  <w:style w:type="paragraph" w:customStyle="1" w:styleId="afffffffffc">
    <w:name w:val="标准文件_二级无标题"/>
    <w:basedOn w:val="afff6"/>
    <w:qFormat/>
    <w:pPr>
      <w:spacing w:beforeLines="0" w:before="0" w:afterLines="0" w:after="0"/>
      <w:outlineLvl w:val="9"/>
    </w:pPr>
    <w:rPr>
      <w:rFonts w:ascii="宋体" w:eastAsia="宋体"/>
    </w:rPr>
  </w:style>
  <w:style w:type="paragraph" w:customStyle="1" w:styleId="afffffffffd">
    <w:name w:val="标准_四级无标题"/>
    <w:basedOn w:val="afff8"/>
    <w:next w:val="affffff0"/>
    <w:qFormat/>
    <w:rPr>
      <w:rFonts w:eastAsia="宋体"/>
    </w:rPr>
  </w:style>
  <w:style w:type="paragraph" w:customStyle="1" w:styleId="afffffffffe">
    <w:name w:val="标准文件_四级无标题"/>
    <w:basedOn w:val="afff8"/>
    <w:qFormat/>
    <w:pPr>
      <w:spacing w:beforeLines="0" w:before="0" w:afterLines="0" w:after="0"/>
      <w:outlineLvl w:val="9"/>
    </w:pPr>
    <w:rPr>
      <w:rFonts w:ascii="宋体" w:eastAsia="宋体" w:hAnsi="黑体"/>
      <w:szCs w:val="52"/>
    </w:rPr>
  </w:style>
  <w:style w:type="paragraph" w:customStyle="1" w:styleId="aff6">
    <w:name w:val="标准文件_大写罗马数字编号列项"/>
    <w:basedOn w:val="affffff0"/>
    <w:qFormat/>
    <w:pPr>
      <w:numPr>
        <w:numId w:val="23"/>
      </w:numPr>
      <w:ind w:firstLineChars="0" w:firstLine="0"/>
    </w:pPr>
    <w:rPr>
      <w:rFonts w:ascii="Times New Roman" w:cs="Arial"/>
      <w:szCs w:val="28"/>
    </w:rPr>
  </w:style>
  <w:style w:type="paragraph" w:customStyle="1" w:styleId="af2">
    <w:name w:val="标准文件_小写罗马数字编号列项"/>
    <w:basedOn w:val="affffff0"/>
    <w:qFormat/>
    <w:pPr>
      <w:numPr>
        <w:numId w:val="24"/>
      </w:numPr>
      <w:ind w:firstLineChars="0" w:firstLine="0"/>
    </w:pPr>
    <w:rPr>
      <w:rFonts w:cs="Arial"/>
      <w:szCs w:val="28"/>
    </w:rPr>
  </w:style>
  <w:style w:type="paragraph" w:customStyle="1" w:styleId="affffffffff">
    <w:name w:val="标准文件_附录标题"/>
    <w:basedOn w:val="affa"/>
    <w:qFormat/>
    <w:pPr>
      <w:numPr>
        <w:numId w:val="0"/>
      </w:numPr>
      <w:spacing w:after="280"/>
      <w:outlineLvl w:val="9"/>
    </w:pPr>
  </w:style>
  <w:style w:type="paragraph" w:customStyle="1" w:styleId="affffffffff0">
    <w:name w:val="标准文件_二级项"/>
    <w:qFormat/>
    <w:rPr>
      <w:rFonts w:ascii="宋体" w:hAnsi="Times New Roman"/>
      <w:sz w:val="21"/>
    </w:rPr>
  </w:style>
  <w:style w:type="paragraph" w:customStyle="1" w:styleId="af8">
    <w:name w:val="标准文件_三级项"/>
    <w:basedOn w:val="afffd"/>
    <w:qFormat/>
    <w:pPr>
      <w:numPr>
        <w:ilvl w:val="2"/>
        <w:numId w:val="21"/>
      </w:numPr>
      <w:spacing w:line="-300" w:lineRule="auto"/>
    </w:pPr>
    <w:rPr>
      <w:rFonts w:ascii="Times New Roman" w:hAnsi="Times New Roman"/>
    </w:rPr>
  </w:style>
  <w:style w:type="paragraph" w:customStyle="1" w:styleId="afff2">
    <w:name w:val="图表脚注说明"/>
    <w:basedOn w:val="afffd"/>
    <w:next w:val="affffff0"/>
    <w:qFormat/>
    <w:pPr>
      <w:numPr>
        <w:numId w:val="25"/>
      </w:numPr>
      <w:adjustRightInd/>
      <w:spacing w:line="240" w:lineRule="auto"/>
    </w:pPr>
    <w:rPr>
      <w:rFonts w:ascii="宋体" w:hAnsi="Times New Roman"/>
      <w:sz w:val="18"/>
      <w:szCs w:val="18"/>
    </w:rPr>
  </w:style>
  <w:style w:type="paragraph" w:customStyle="1" w:styleId="afa">
    <w:name w:val="标准文件_字母编号列项（一级）"/>
    <w:qFormat/>
    <w:pPr>
      <w:numPr>
        <w:numId w:val="13"/>
      </w:numPr>
      <w:jc w:val="both"/>
    </w:pPr>
    <w:rPr>
      <w:rFonts w:ascii="宋体" w:hAnsi="Times New Roman"/>
      <w:sz w:val="21"/>
    </w:rPr>
  </w:style>
  <w:style w:type="paragraph" w:customStyle="1" w:styleId="affffffffff1">
    <w:name w:val="标准文件_索引字母"/>
    <w:next w:val="affffff0"/>
    <w:qFormat/>
    <w:pPr>
      <w:jc w:val="center"/>
    </w:pPr>
    <w:rPr>
      <w:rFonts w:ascii="宋体" w:eastAsia="Times New Roman" w:hAnsi="宋体"/>
      <w:b/>
      <w:kern w:val="2"/>
      <w:sz w:val="21"/>
    </w:rPr>
  </w:style>
  <w:style w:type="paragraph" w:customStyle="1" w:styleId="affffffffff2">
    <w:name w:val="标准文件_附录前"/>
    <w:next w:val="affffff0"/>
    <w:qFormat/>
    <w:pPr>
      <w:spacing w:line="20" w:lineRule="atLeast"/>
      <w:ind w:firstLine="200"/>
    </w:pPr>
    <w:rPr>
      <w:rFonts w:ascii="宋体" w:hAnsi="宋体"/>
      <w:kern w:val="2"/>
      <w:sz w:val="10"/>
    </w:rPr>
  </w:style>
  <w:style w:type="paragraph" w:customStyle="1" w:styleId="affffffffff3">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4">
    <w:name w:val="标准文件_表格"/>
    <w:basedOn w:val="affffff0"/>
    <w:qFormat/>
    <w:pPr>
      <w:ind w:firstLineChars="0" w:firstLine="0"/>
      <w:jc w:val="center"/>
    </w:pPr>
    <w:rPr>
      <w:sz w:val="18"/>
    </w:rPr>
  </w:style>
  <w:style w:type="paragraph" w:customStyle="1" w:styleId="afffa">
    <w:name w:val="标准文件_注："/>
    <w:next w:val="affffff0"/>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5"/>
    <w:qFormat/>
    <w:pPr>
      <w:widowControl w:val="0"/>
      <w:numPr>
        <w:numId w:val="28"/>
      </w:numPr>
      <w:jc w:val="both"/>
    </w:pPr>
    <w:rPr>
      <w:rFonts w:ascii="宋体" w:hAnsi="Times New Roman"/>
      <w:sz w:val="18"/>
      <w:szCs w:val="18"/>
    </w:rPr>
  </w:style>
  <w:style w:type="paragraph" w:customStyle="1" w:styleId="affffffffff5">
    <w:name w:val="标准文件_示例内容"/>
    <w:basedOn w:val="affffff0"/>
    <w:qFormat/>
    <w:pPr>
      <w:ind w:firstLine="420"/>
    </w:pPr>
    <w:rPr>
      <w:sz w:val="18"/>
    </w:rPr>
  </w:style>
  <w:style w:type="paragraph" w:customStyle="1" w:styleId="aff">
    <w:name w:val="标准文件_示例×："/>
    <w:basedOn w:val="afffd"/>
    <w:next w:val="affffffffff5"/>
    <w:qFormat/>
    <w:pPr>
      <w:widowControl/>
      <w:numPr>
        <w:numId w:val="29"/>
      </w:numPr>
      <w:adjustRightInd/>
      <w:spacing w:line="240" w:lineRule="auto"/>
    </w:pPr>
    <w:rPr>
      <w:rFonts w:ascii="宋体" w:hAnsi="Times New Roman"/>
      <w:kern w:val="0"/>
      <w:sz w:val="18"/>
      <w:szCs w:val="18"/>
    </w:rPr>
  </w:style>
  <w:style w:type="character" w:customStyle="1" w:styleId="Charb">
    <w:name w:val="标准文件_段 Char"/>
    <w:link w:val="affffff0"/>
    <w:qFormat/>
    <w:rPr>
      <w:rFonts w:ascii="宋体" w:hAnsi="Times New Roman"/>
      <w:sz w:val="21"/>
    </w:rPr>
  </w:style>
  <w:style w:type="paragraph" w:customStyle="1" w:styleId="affffffffff6">
    <w:name w:val="标准文件_表格续"/>
    <w:basedOn w:val="affffff0"/>
    <w:next w:val="affffff0"/>
    <w:qFormat/>
    <w:pPr>
      <w:jc w:val="center"/>
    </w:pPr>
    <w:rPr>
      <w:rFonts w:ascii="黑体" w:eastAsia="黑体" w:hAnsi="黑体"/>
    </w:rPr>
  </w:style>
  <w:style w:type="character" w:styleId="affffffffff7">
    <w:name w:val="Placeholder Text"/>
    <w:basedOn w:val="afffe"/>
    <w:uiPriority w:val="99"/>
    <w:semiHidden/>
    <w:qFormat/>
    <w:rPr>
      <w:color w:val="808080"/>
    </w:rPr>
  </w:style>
  <w:style w:type="paragraph" w:customStyle="1" w:styleId="2">
    <w:name w:val="标准文件_二级项2"/>
    <w:basedOn w:val="affffff0"/>
    <w:qFormat/>
    <w:pPr>
      <w:numPr>
        <w:ilvl w:val="1"/>
        <w:numId w:val="21"/>
      </w:numPr>
      <w:ind w:firstLineChars="0" w:firstLine="0"/>
    </w:pPr>
  </w:style>
  <w:style w:type="paragraph" w:customStyle="1" w:styleId="21">
    <w:name w:val="标准文件_三级项2"/>
    <w:basedOn w:val="affffff0"/>
    <w:qFormat/>
    <w:pPr>
      <w:numPr>
        <w:numId w:val="30"/>
      </w:numPr>
      <w:spacing w:line="300" w:lineRule="exact"/>
      <w:ind w:firstLineChars="0"/>
    </w:pPr>
    <w:rPr>
      <w:rFonts w:ascii="Times New Roman"/>
    </w:rPr>
  </w:style>
  <w:style w:type="paragraph" w:customStyle="1" w:styleId="20">
    <w:name w:val="标准文件_一级项2"/>
    <w:basedOn w:val="affffff0"/>
    <w:qFormat/>
    <w:pPr>
      <w:numPr>
        <w:numId w:val="31"/>
      </w:numPr>
      <w:spacing w:line="300" w:lineRule="exact"/>
      <w:ind w:firstLineChars="0"/>
    </w:pPr>
    <w:rPr>
      <w:rFonts w:ascii="Times New Roman"/>
    </w:rPr>
  </w:style>
  <w:style w:type="paragraph" w:customStyle="1" w:styleId="affffffffff8">
    <w:name w:val="标准文件_提示"/>
    <w:basedOn w:val="affffff0"/>
    <w:next w:val="affffff0"/>
    <w:qFormat/>
    <w:pPr>
      <w:ind w:firstLine="420"/>
    </w:pPr>
    <w:rPr>
      <w:rFonts w:ascii="黑体" w:eastAsia="黑体"/>
    </w:rPr>
  </w:style>
  <w:style w:type="character" w:customStyle="1" w:styleId="affffffffff9">
    <w:name w:val="标准文件_来源"/>
    <w:basedOn w:val="afffe"/>
    <w:uiPriority w:val="1"/>
    <w:qFormat/>
    <w:rPr>
      <w:rFonts w:eastAsia="宋体"/>
      <w:sz w:val="21"/>
    </w:rPr>
  </w:style>
  <w:style w:type="paragraph" w:customStyle="1" w:styleId="affffffffffa">
    <w:name w:val="标准文件_图表说明"/>
    <w:qFormat/>
    <w:pPr>
      <w:spacing w:line="276" w:lineRule="auto"/>
      <w:ind w:firstLine="420"/>
    </w:pPr>
    <w:rPr>
      <w:rFonts w:ascii="宋体" w:hAnsi="宋体"/>
      <w:kern w:val="2"/>
      <w:sz w:val="18"/>
    </w:rPr>
  </w:style>
  <w:style w:type="paragraph" w:customStyle="1" w:styleId="affffffffffb">
    <w:name w:val="其他发布日期"/>
    <w:basedOn w:val="afffffffe"/>
    <w:qFormat/>
    <w:pPr>
      <w:framePr w:w="3997" w:h="471" w:hRule="exact" w:hSpace="0" w:vSpace="181" w:wrap="around" w:vAnchor="page" w:hAnchor="page" w:x="1419" w:y="14097"/>
    </w:pPr>
  </w:style>
  <w:style w:type="paragraph" w:customStyle="1" w:styleId="affffffffffc">
    <w:name w:val="其他实施日期"/>
    <w:basedOn w:val="afffffffff4"/>
    <w:qFormat/>
    <w:pPr>
      <w:framePr w:w="3997" w:h="471" w:hRule="exact" w:vSpace="181" w:wrap="around" w:vAnchor="page" w:hAnchor="page" w:x="7089" w:y="14097"/>
    </w:pPr>
  </w:style>
  <w:style w:type="paragraph" w:customStyle="1" w:styleId="affffffffffd">
    <w:name w:val="标准文件_文件编号"/>
    <w:basedOn w:val="affffff0"/>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e">
    <w:name w:val="标准文件_替换文件编号"/>
    <w:basedOn w:val="affffffffffd"/>
    <w:qFormat/>
    <w:pPr>
      <w:framePr w:wrap="around"/>
      <w:spacing w:before="57"/>
    </w:pPr>
    <w:rPr>
      <w:sz w:val="21"/>
    </w:rPr>
  </w:style>
  <w:style w:type="paragraph" w:customStyle="1" w:styleId="afffffffffff">
    <w:name w:val="标准文件_文件名称"/>
    <w:basedOn w:val="affffff0"/>
    <w:next w:val="affffff0"/>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标准文件_附录图标号"/>
    <w:basedOn w:val="affffff0"/>
    <w:next w:val="affffff0"/>
    <w:qFormat/>
    <w:pPr>
      <w:numPr>
        <w:numId w:val="6"/>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f0"/>
    <w:next w:val="af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0"/>
    <w:next w:val="affffff0"/>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0"/>
    <w:next w:val="affffff0"/>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0"/>
    <w:next w:val="affffff0"/>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0"/>
    <w:next w:val="affffff0"/>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0"/>
    <w:next w:val="affffff0"/>
    <w:qFormat/>
    <w:pPr>
      <w:numPr>
        <w:ilvl w:val="5"/>
        <w:numId w:val="8"/>
      </w:numPr>
      <w:spacing w:beforeLines="50" w:before="50" w:afterLines="50" w:after="50"/>
      <w:ind w:firstLineChars="0"/>
    </w:pPr>
    <w:rPr>
      <w:rFonts w:ascii="黑体" w:eastAsia="黑体"/>
    </w:rPr>
  </w:style>
  <w:style w:type="paragraph" w:customStyle="1" w:styleId="afffffffffff0">
    <w:name w:val="标准文件_注后"/>
    <w:basedOn w:val="affffff0"/>
    <w:qFormat/>
    <w:pPr>
      <w:ind w:left="811" w:firstLineChars="0" w:firstLine="0"/>
    </w:pPr>
    <w:rPr>
      <w:sz w:val="18"/>
    </w:rPr>
  </w:style>
  <w:style w:type="paragraph" w:customStyle="1" w:styleId="X">
    <w:name w:val="标准文件_注X后"/>
    <w:basedOn w:val="affffff0"/>
    <w:qFormat/>
    <w:pPr>
      <w:ind w:left="811" w:firstLineChars="0" w:firstLine="0"/>
    </w:pPr>
    <w:rPr>
      <w:sz w:val="18"/>
    </w:rPr>
  </w:style>
  <w:style w:type="paragraph" w:customStyle="1" w:styleId="afffffffffff1">
    <w:name w:val="标准文件_示例后"/>
    <w:basedOn w:val="affffff0"/>
    <w:qFormat/>
    <w:pPr>
      <w:ind w:left="964" w:firstLineChars="0" w:firstLine="0"/>
    </w:pPr>
    <w:rPr>
      <w:sz w:val="18"/>
    </w:rPr>
  </w:style>
  <w:style w:type="paragraph" w:customStyle="1" w:styleId="X0">
    <w:name w:val="标准文件_示例X后"/>
    <w:basedOn w:val="affffff0"/>
    <w:link w:val="X1"/>
    <w:qFormat/>
    <w:pPr>
      <w:ind w:left="1049" w:firstLineChars="0" w:firstLine="0"/>
    </w:pPr>
    <w:rPr>
      <w:sz w:val="18"/>
    </w:rPr>
  </w:style>
  <w:style w:type="character" w:customStyle="1" w:styleId="X1">
    <w:name w:val="标准文件_示例X后 字符"/>
    <w:basedOn w:val="Charb"/>
    <w:link w:val="X0"/>
    <w:qFormat/>
    <w:rPr>
      <w:rFonts w:ascii="宋体" w:hAnsi="Times New Roman"/>
      <w:sz w:val="18"/>
    </w:rPr>
  </w:style>
  <w:style w:type="paragraph" w:customStyle="1" w:styleId="afffffffffff2">
    <w:name w:val="标准文件_索引项"/>
    <w:basedOn w:val="affffff0"/>
    <w:next w:val="affffff0"/>
    <w:qFormat/>
    <w:pPr>
      <w:tabs>
        <w:tab w:val="right" w:leader="dot" w:pos="9356"/>
      </w:tabs>
      <w:ind w:left="210" w:firstLineChars="0" w:hanging="210"/>
      <w:jc w:val="left"/>
    </w:pPr>
  </w:style>
  <w:style w:type="paragraph" w:customStyle="1" w:styleId="afffffffffff3">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f4">
    <w:name w:val="标准文件_附录二级无标题"/>
    <w:basedOn w:val="affc"/>
    <w:qFormat/>
    <w:pPr>
      <w:spacing w:beforeLines="0" w:before="0" w:afterLines="0" w:after="0" w:line="276" w:lineRule="auto"/>
      <w:outlineLvl w:val="9"/>
    </w:pPr>
    <w:rPr>
      <w:rFonts w:ascii="宋体" w:eastAsia="宋体"/>
    </w:rPr>
  </w:style>
  <w:style w:type="paragraph" w:customStyle="1" w:styleId="afffffffffff5">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f6">
    <w:name w:val="标准文件_附录四级无标题"/>
    <w:basedOn w:val="affe"/>
    <w:qFormat/>
    <w:pPr>
      <w:spacing w:beforeLines="0" w:before="0" w:afterLines="0" w:after="0" w:line="276" w:lineRule="auto"/>
      <w:outlineLvl w:val="9"/>
    </w:pPr>
    <w:rPr>
      <w:rFonts w:ascii="宋体" w:eastAsia="宋体"/>
    </w:rPr>
  </w:style>
  <w:style w:type="paragraph" w:customStyle="1" w:styleId="afffffffffff7">
    <w:name w:val="标准文件_附录五级无标题"/>
    <w:basedOn w:val="afff"/>
    <w:qFormat/>
    <w:pPr>
      <w:spacing w:beforeLines="0" w:before="0" w:afterLines="0" w:after="0" w:line="276" w:lineRule="auto"/>
      <w:outlineLvl w:val="9"/>
    </w:pPr>
    <w:rPr>
      <w:rFonts w:ascii="宋体" w:eastAsia="宋体"/>
    </w:rPr>
  </w:style>
  <w:style w:type="paragraph" w:customStyle="1" w:styleId="afffffffffff8">
    <w:name w:val="标准文件_引言一级无标题"/>
    <w:basedOn w:val="a7"/>
    <w:next w:val="affffff0"/>
    <w:qFormat/>
    <w:pPr>
      <w:spacing w:beforeLines="0" w:before="0" w:afterLines="0" w:after="0" w:line="276" w:lineRule="auto"/>
    </w:pPr>
    <w:rPr>
      <w:rFonts w:ascii="宋体" w:eastAsia="宋体"/>
    </w:rPr>
  </w:style>
  <w:style w:type="paragraph" w:customStyle="1" w:styleId="afffffffffff9">
    <w:name w:val="标准文件_引言二级无标题"/>
    <w:basedOn w:val="a8"/>
    <w:next w:val="affffff0"/>
    <w:qFormat/>
    <w:pPr>
      <w:spacing w:beforeLines="0" w:before="0" w:afterLines="0" w:after="0" w:line="276" w:lineRule="auto"/>
    </w:pPr>
    <w:rPr>
      <w:rFonts w:ascii="宋体" w:eastAsia="宋体"/>
    </w:rPr>
  </w:style>
  <w:style w:type="paragraph" w:customStyle="1" w:styleId="afffffffffffa">
    <w:name w:val="标准文件_引言三级无标题"/>
    <w:basedOn w:val="a9"/>
    <w:qFormat/>
    <w:pPr>
      <w:spacing w:beforeLines="0" w:before="0" w:afterLines="0" w:after="0" w:line="276" w:lineRule="auto"/>
    </w:pPr>
    <w:rPr>
      <w:rFonts w:ascii="宋体" w:eastAsia="宋体"/>
    </w:rPr>
  </w:style>
  <w:style w:type="paragraph" w:customStyle="1" w:styleId="afffffffffffb">
    <w:name w:val="标准文件_引言四级无标题"/>
    <w:basedOn w:val="aa"/>
    <w:next w:val="affffff0"/>
    <w:qFormat/>
    <w:pPr>
      <w:spacing w:beforeLines="0" w:before="0" w:afterLines="0" w:after="0" w:line="276" w:lineRule="auto"/>
    </w:pPr>
    <w:rPr>
      <w:rFonts w:ascii="宋体" w:eastAsia="宋体"/>
    </w:rPr>
  </w:style>
  <w:style w:type="paragraph" w:customStyle="1" w:styleId="afffffffffffc">
    <w:name w:val="标准文件_引言五级无标题"/>
    <w:basedOn w:val="ab"/>
    <w:next w:val="affffff0"/>
    <w:qFormat/>
    <w:pPr>
      <w:spacing w:beforeLines="0" w:before="0" w:afterLines="0" w:after="0" w:line="276" w:lineRule="auto"/>
    </w:pPr>
    <w:rPr>
      <w:rFonts w:ascii="宋体" w:eastAsia="宋体"/>
    </w:rPr>
  </w:style>
  <w:style w:type="paragraph" w:customStyle="1" w:styleId="afffffffffffd">
    <w:name w:val="标准文件_索引标题"/>
    <w:basedOn w:val="affffff7"/>
    <w:next w:val="affffff0"/>
    <w:qFormat/>
    <w:rPr>
      <w:rFonts w:hAnsi="黑体"/>
    </w:rPr>
  </w:style>
  <w:style w:type="paragraph" w:customStyle="1" w:styleId="afffffffffffe">
    <w:name w:val="标准文件_脚注内容"/>
    <w:basedOn w:val="affffff0"/>
    <w:qFormat/>
    <w:pPr>
      <w:ind w:leftChars="200" w:left="400" w:hangingChars="200" w:hanging="200"/>
    </w:pPr>
    <w:rPr>
      <w:sz w:val="15"/>
    </w:rPr>
  </w:style>
  <w:style w:type="paragraph" w:customStyle="1" w:styleId="affffffffffff">
    <w:name w:val="标准文件_术语条一"/>
    <w:basedOn w:val="afffffffff9"/>
    <w:next w:val="affffff0"/>
    <w:qFormat/>
  </w:style>
  <w:style w:type="paragraph" w:customStyle="1" w:styleId="affffffffffff0">
    <w:name w:val="标准文件_术语条二"/>
    <w:basedOn w:val="afffffffffc"/>
    <w:next w:val="affffff0"/>
    <w:qFormat/>
  </w:style>
  <w:style w:type="paragraph" w:customStyle="1" w:styleId="affffffffffff1">
    <w:name w:val="标准文件_术语条三"/>
    <w:basedOn w:val="afffffffffb"/>
    <w:next w:val="affffff0"/>
    <w:qFormat/>
  </w:style>
  <w:style w:type="paragraph" w:customStyle="1" w:styleId="affffffffffff2">
    <w:name w:val="标准文件_术语条四"/>
    <w:basedOn w:val="afffffffffe"/>
    <w:next w:val="affffff0"/>
    <w:qFormat/>
  </w:style>
  <w:style w:type="paragraph" w:customStyle="1" w:styleId="affffffffffff3">
    <w:name w:val="标准文件_术语条五"/>
    <w:basedOn w:val="afffffffffa"/>
    <w:next w:val="affffff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4">
    <w:name w:val="发布"/>
    <w:basedOn w:val="afffe"/>
    <w:qFormat/>
    <w:rPr>
      <w:rFonts w:ascii="黑体" w:eastAsia="黑体"/>
      <w:spacing w:val="85"/>
      <w:w w:val="100"/>
      <w:position w:val="3"/>
      <w:sz w:val="28"/>
      <w:szCs w:val="28"/>
    </w:rPr>
  </w:style>
  <w:style w:type="character" w:customStyle="1" w:styleId="Char0">
    <w:name w:val="批注文字 Char"/>
    <w:basedOn w:val="afffe"/>
    <w:link w:val="affff4"/>
    <w:qFormat/>
    <w:rPr>
      <w:rFonts w:ascii="Times New Roman" w:hAnsi="Times New Roman"/>
      <w:kern w:val="2"/>
      <w:sz w:val="28"/>
      <w:szCs w:val="28"/>
    </w:rPr>
  </w:style>
  <w:style w:type="character" w:customStyle="1" w:styleId="Charc">
    <w:name w:val="附录公式 Char"/>
    <w:basedOn w:val="Char6"/>
    <w:link w:val="affffffffffff5"/>
    <w:qFormat/>
    <w:rPr>
      <w:rFonts w:ascii="宋体"/>
      <w:sz w:val="21"/>
    </w:rPr>
  </w:style>
  <w:style w:type="character" w:customStyle="1" w:styleId="Char6">
    <w:name w:val="段 Char"/>
    <w:link w:val="affffb"/>
    <w:qFormat/>
    <w:rPr>
      <w:rFonts w:ascii="宋体"/>
      <w:sz w:val="21"/>
    </w:rPr>
  </w:style>
  <w:style w:type="paragraph" w:customStyle="1" w:styleId="affffffffffff5">
    <w:name w:val="附录公式"/>
    <w:basedOn w:val="affffb"/>
    <w:next w:val="affffb"/>
    <w:link w:val="Charc"/>
    <w:qFormat/>
  </w:style>
  <w:style w:type="character" w:customStyle="1" w:styleId="Chard">
    <w:name w:val="首示例 Char"/>
    <w:link w:val="affffffffffff6"/>
    <w:qFormat/>
    <w:rPr>
      <w:rFonts w:ascii="宋体" w:hAnsi="宋体"/>
      <w:kern w:val="2"/>
      <w:sz w:val="18"/>
      <w:szCs w:val="18"/>
    </w:rPr>
  </w:style>
  <w:style w:type="paragraph" w:customStyle="1" w:styleId="affffffffffff6">
    <w:name w:val="首示例"/>
    <w:next w:val="affffb"/>
    <w:link w:val="Chard"/>
    <w:qFormat/>
    <w:pPr>
      <w:tabs>
        <w:tab w:val="left" w:pos="360"/>
        <w:tab w:val="left" w:pos="851"/>
      </w:tabs>
      <w:ind w:left="851"/>
    </w:pPr>
    <w:rPr>
      <w:rFonts w:ascii="宋体" w:hAnsi="宋体"/>
      <w:kern w:val="2"/>
      <w:sz w:val="18"/>
      <w:szCs w:val="18"/>
    </w:rPr>
  </w:style>
  <w:style w:type="character" w:customStyle="1" w:styleId="Char9">
    <w:name w:val="批注主题 Char"/>
    <w:link w:val="afffff"/>
    <w:qFormat/>
    <w:rPr>
      <w:b/>
      <w:bCs/>
      <w:kern w:val="2"/>
      <w:sz w:val="21"/>
      <w:szCs w:val="24"/>
    </w:rPr>
  </w:style>
  <w:style w:type="character" w:customStyle="1" w:styleId="Char">
    <w:name w:val="文档结构图 Char"/>
    <w:basedOn w:val="afffe"/>
    <w:link w:val="affff3"/>
    <w:semiHidden/>
    <w:qFormat/>
    <w:rPr>
      <w:rFonts w:ascii="Times New Roman" w:hAnsi="Times New Roman"/>
      <w:kern w:val="2"/>
      <w:sz w:val="21"/>
      <w:szCs w:val="24"/>
      <w:shd w:val="clear" w:color="auto" w:fill="000080"/>
    </w:rPr>
  </w:style>
  <w:style w:type="character" w:customStyle="1" w:styleId="Char2">
    <w:name w:val="尾注文本 Char"/>
    <w:basedOn w:val="afffe"/>
    <w:link w:val="affff6"/>
    <w:semiHidden/>
    <w:qFormat/>
    <w:rPr>
      <w:rFonts w:ascii="Times New Roman" w:hAnsi="Times New Roman"/>
      <w:kern w:val="2"/>
      <w:sz w:val="21"/>
      <w:szCs w:val="24"/>
    </w:rPr>
  </w:style>
  <w:style w:type="paragraph" w:customStyle="1" w:styleId="aff8">
    <w:name w:val="编号列项（三级）"/>
    <w:qFormat/>
    <w:pPr>
      <w:numPr>
        <w:ilvl w:val="2"/>
        <w:numId w:val="23"/>
      </w:numPr>
      <w:tabs>
        <w:tab w:val="left" w:pos="0"/>
      </w:tabs>
    </w:pPr>
    <w:rPr>
      <w:rFonts w:ascii="宋体" w:hAnsi="Times New Roman"/>
      <w:sz w:val="21"/>
    </w:rPr>
  </w:style>
  <w:style w:type="character" w:customStyle="1" w:styleId="Char10">
    <w:name w:val="批注主题 Char1"/>
    <w:basedOn w:val="Char0"/>
    <w:uiPriority w:val="99"/>
    <w:semiHidden/>
    <w:qFormat/>
    <w:rPr>
      <w:rFonts w:ascii="Times New Roman" w:hAnsi="Times New Roman"/>
      <w:b/>
      <w:bCs/>
      <w:kern w:val="2"/>
      <w:sz w:val="21"/>
      <w:szCs w:val="21"/>
    </w:rPr>
  </w:style>
  <w:style w:type="paragraph" w:customStyle="1" w:styleId="xl94">
    <w:name w:val="xl94"/>
    <w:basedOn w:val="afffd"/>
    <w:qFormat/>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7">
    <w:name w:val="附录字母编号列项（一级）"/>
    <w:qFormat/>
    <w:pPr>
      <w:tabs>
        <w:tab w:val="left" w:pos="839"/>
      </w:tabs>
      <w:ind w:left="823" w:hanging="420"/>
    </w:pPr>
    <w:rPr>
      <w:rFonts w:ascii="宋体" w:hAnsi="Times New Roman"/>
      <w:sz w:val="21"/>
    </w:rPr>
  </w:style>
  <w:style w:type="paragraph" w:customStyle="1" w:styleId="affffffffffff8">
    <w:name w:val="附录标题"/>
    <w:basedOn w:val="affffb"/>
    <w:next w:val="affffb"/>
    <w:qFormat/>
    <w:pPr>
      <w:ind w:firstLineChars="0" w:firstLine="0"/>
      <w:jc w:val="center"/>
    </w:pPr>
    <w:rPr>
      <w:rFonts w:ascii="黑体" w:eastAsia="黑体"/>
    </w:rPr>
  </w:style>
  <w:style w:type="paragraph" w:customStyle="1" w:styleId="affffffffffff9">
    <w:name w:val="二级条标题"/>
    <w:basedOn w:val="affffffffffffa"/>
    <w:next w:val="affffb"/>
    <w:qFormat/>
    <w:pPr>
      <w:spacing w:before="50" w:after="50"/>
      <w:outlineLvl w:val="3"/>
    </w:pPr>
  </w:style>
  <w:style w:type="paragraph" w:customStyle="1" w:styleId="affffffffffffa">
    <w:name w:val="一级条标题"/>
    <w:next w:val="affffb"/>
    <w:qFormat/>
    <w:pPr>
      <w:spacing w:beforeLines="50" w:before="156" w:afterLines="50" w:after="156"/>
      <w:outlineLvl w:val="2"/>
    </w:pPr>
    <w:rPr>
      <w:rFonts w:ascii="黑体" w:eastAsia="黑体" w:hAnsi="Times New Roman"/>
      <w:sz w:val="21"/>
      <w:szCs w:val="21"/>
    </w:rPr>
  </w:style>
  <w:style w:type="paragraph" w:customStyle="1" w:styleId="xl95">
    <w:name w:val="xl95"/>
    <w:basedOn w:val="afffd"/>
    <w:qFormat/>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b">
    <w:name w:val="正文表标题"/>
    <w:next w:val="affffb"/>
    <w:qFormat/>
    <w:pPr>
      <w:tabs>
        <w:tab w:val="left" w:pos="360"/>
      </w:tabs>
      <w:spacing w:beforeLines="50" w:before="156" w:afterLines="50" w:after="156"/>
      <w:ind w:left="420" w:hanging="420"/>
      <w:jc w:val="center"/>
    </w:pPr>
    <w:rPr>
      <w:rFonts w:ascii="黑体" w:eastAsia="黑体" w:hAnsi="Times New Roman"/>
      <w:sz w:val="21"/>
    </w:rPr>
  </w:style>
  <w:style w:type="paragraph" w:customStyle="1" w:styleId="affffffffffffc">
    <w:name w:val="字母编号列项（一级）"/>
    <w:qFormat/>
    <w:pPr>
      <w:tabs>
        <w:tab w:val="left" w:pos="840"/>
      </w:tabs>
      <w:ind w:left="851" w:hanging="426"/>
      <w:jc w:val="both"/>
    </w:pPr>
    <w:rPr>
      <w:rFonts w:ascii="宋体" w:hAnsi="Times New Roman"/>
      <w:sz w:val="21"/>
    </w:rPr>
  </w:style>
  <w:style w:type="paragraph" w:customStyle="1" w:styleId="xl67">
    <w:name w:val="xl67"/>
    <w:basedOn w:val="afffd"/>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宋体" w:hAnsi="宋体" w:cs="宋体"/>
      <w:b/>
      <w:bCs/>
      <w:kern w:val="0"/>
      <w:sz w:val="24"/>
      <w:szCs w:val="24"/>
    </w:rPr>
  </w:style>
  <w:style w:type="paragraph" w:customStyle="1" w:styleId="affffffffffffd">
    <w:name w:val="列项说明数字编号"/>
    <w:qFormat/>
    <w:pPr>
      <w:ind w:leftChars="400" w:left="600" w:hangingChars="200" w:hanging="200"/>
    </w:pPr>
    <w:rPr>
      <w:rFonts w:ascii="宋体" w:hAnsi="Times New Roman"/>
      <w:sz w:val="21"/>
    </w:rPr>
  </w:style>
  <w:style w:type="paragraph" w:customStyle="1" w:styleId="xl80">
    <w:name w:val="xl80"/>
    <w:basedOn w:val="afffd"/>
    <w:qFormat/>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e">
    <w:name w:val="五级无"/>
    <w:basedOn w:val="afffffffffffff"/>
    <w:qFormat/>
    <w:pPr>
      <w:spacing w:beforeLines="0" w:before="0" w:afterLines="0" w:after="0"/>
    </w:pPr>
    <w:rPr>
      <w:rFonts w:ascii="宋体" w:eastAsia="宋体"/>
    </w:rPr>
  </w:style>
  <w:style w:type="paragraph" w:customStyle="1" w:styleId="afffffffffffff">
    <w:name w:val="五级条标题"/>
    <w:basedOn w:val="afffffffffffff0"/>
    <w:next w:val="affffb"/>
    <w:qFormat/>
    <w:pPr>
      <w:outlineLvl w:val="6"/>
    </w:pPr>
  </w:style>
  <w:style w:type="paragraph" w:customStyle="1" w:styleId="afffffffffffff0">
    <w:name w:val="四级条标题"/>
    <w:basedOn w:val="afffffffffffff1"/>
    <w:next w:val="affffb"/>
    <w:qFormat/>
    <w:pPr>
      <w:outlineLvl w:val="5"/>
    </w:pPr>
  </w:style>
  <w:style w:type="paragraph" w:customStyle="1" w:styleId="afffffffffffff1">
    <w:name w:val="三级条标题"/>
    <w:basedOn w:val="affffffffffff9"/>
    <w:next w:val="affffb"/>
    <w:qFormat/>
    <w:pPr>
      <w:outlineLvl w:val="4"/>
    </w:pPr>
  </w:style>
  <w:style w:type="paragraph" w:customStyle="1" w:styleId="font5">
    <w:name w:val="font5"/>
    <w:basedOn w:val="afffd"/>
    <w:qFormat/>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afffffffffffff2">
    <w:name w:val="列项——（一级）"/>
    <w:qFormat/>
    <w:pPr>
      <w:widowControl w:val="0"/>
      <w:jc w:val="both"/>
    </w:pPr>
    <w:rPr>
      <w:rFonts w:ascii="宋体" w:hAnsi="Times New Roman"/>
      <w:sz w:val="21"/>
    </w:rPr>
  </w:style>
  <w:style w:type="paragraph" w:customStyle="1" w:styleId="xl64">
    <w:name w:val="xl64"/>
    <w:basedOn w:val="afffd"/>
    <w:qFormat/>
    <w:pPr>
      <w:widowControl/>
      <w:adjustRightInd/>
      <w:spacing w:before="100" w:beforeAutospacing="1" w:after="100" w:afterAutospacing="1" w:line="240" w:lineRule="auto"/>
      <w:jc w:val="center"/>
    </w:pPr>
    <w:rPr>
      <w:rFonts w:ascii="宋体" w:hAnsi="宋体" w:cs="宋体"/>
      <w:kern w:val="0"/>
      <w:sz w:val="24"/>
      <w:szCs w:val="24"/>
    </w:rPr>
  </w:style>
  <w:style w:type="paragraph" w:customStyle="1" w:styleId="xl74">
    <w:name w:val="xl74"/>
    <w:basedOn w:val="afffd"/>
    <w:qFormat/>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3">
    <w:name w:val="附录公式编号制表符"/>
    <w:basedOn w:val="afffd"/>
    <w:next w:val="affffb"/>
    <w:qFormat/>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4">
    <w:name w:val="标准书脚_偶数页"/>
    <w:qFormat/>
    <w:pPr>
      <w:spacing w:before="120"/>
      <w:ind w:left="221"/>
    </w:pPr>
    <w:rPr>
      <w:rFonts w:ascii="宋体" w:hAnsi="Times New Roman"/>
      <w:sz w:val="18"/>
      <w:szCs w:val="18"/>
    </w:rPr>
  </w:style>
  <w:style w:type="paragraph" w:customStyle="1" w:styleId="25">
    <w:name w:val="封面一致性程度标识2"/>
    <w:basedOn w:val="affffffff4"/>
    <w:qFormat/>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xl82">
    <w:name w:val="xl82"/>
    <w:basedOn w:val="afffd"/>
    <w:qFormat/>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line="240" w:lineRule="auto"/>
      <w:jc w:val="center"/>
    </w:pPr>
    <w:rPr>
      <w:rFonts w:ascii="宋体" w:hAnsi="宋体" w:cs="宋体"/>
      <w:kern w:val="0"/>
      <w:sz w:val="24"/>
      <w:szCs w:val="24"/>
    </w:rPr>
  </w:style>
  <w:style w:type="paragraph" w:customStyle="1" w:styleId="xl75">
    <w:name w:val="xl75"/>
    <w:basedOn w:val="afffd"/>
    <w:qFormat/>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5">
    <w:name w:val="正文公式编号制表符"/>
    <w:basedOn w:val="affffb"/>
    <w:next w:val="affffb"/>
    <w:qFormat/>
    <w:pPr>
      <w:ind w:firstLineChars="0" w:firstLine="0"/>
    </w:pPr>
  </w:style>
  <w:style w:type="paragraph" w:customStyle="1" w:styleId="afffffffffffff6">
    <w:name w:val="终结线"/>
    <w:basedOn w:val="afffd"/>
    <w:qFormat/>
    <w:pPr>
      <w:framePr w:hSpace="181" w:vSpace="181" w:wrap="around" w:vAnchor="text" w:hAnchor="margin" w:xAlign="center" w:y="285"/>
      <w:adjustRightInd/>
      <w:spacing w:line="240" w:lineRule="auto"/>
    </w:pPr>
    <w:rPr>
      <w:rFonts w:ascii="Times New Roman" w:hAnsi="Times New Roman"/>
      <w:szCs w:val="24"/>
    </w:rPr>
  </w:style>
  <w:style w:type="paragraph" w:customStyle="1" w:styleId="xl71">
    <w:name w:val="xl71"/>
    <w:basedOn w:val="afffd"/>
    <w:qFormat/>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7">
    <w:name w:val="注×："/>
    <w:qFormat/>
    <w:pPr>
      <w:widowControl w:val="0"/>
      <w:autoSpaceDE w:val="0"/>
      <w:autoSpaceDN w:val="0"/>
      <w:jc w:val="both"/>
    </w:pPr>
    <w:rPr>
      <w:rFonts w:ascii="宋体" w:hAnsi="Times New Roman"/>
      <w:sz w:val="18"/>
      <w:szCs w:val="18"/>
    </w:rPr>
  </w:style>
  <w:style w:type="paragraph" w:customStyle="1" w:styleId="xl66">
    <w:name w:val="xl66"/>
    <w:basedOn w:val="afffd"/>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宋体" w:hAnsi="宋体" w:cs="宋体"/>
      <w:b/>
      <w:bCs/>
      <w:kern w:val="0"/>
      <w:sz w:val="24"/>
      <w:szCs w:val="24"/>
    </w:rPr>
  </w:style>
  <w:style w:type="paragraph" w:customStyle="1" w:styleId="afffffffffffff8">
    <w:name w:val="注：（正文）"/>
    <w:basedOn w:val="afffffffffffff9"/>
    <w:next w:val="affffb"/>
    <w:qFormat/>
  </w:style>
  <w:style w:type="paragraph" w:customStyle="1" w:styleId="afffffffffffff9">
    <w:name w:val="注："/>
    <w:next w:val="affffb"/>
    <w:qFormat/>
    <w:pPr>
      <w:widowControl w:val="0"/>
      <w:autoSpaceDE w:val="0"/>
      <w:autoSpaceDN w:val="0"/>
      <w:ind w:left="1588"/>
      <w:jc w:val="both"/>
    </w:pPr>
    <w:rPr>
      <w:rFonts w:ascii="宋体" w:hAnsi="Times New Roman"/>
      <w:sz w:val="18"/>
      <w:szCs w:val="18"/>
    </w:rPr>
  </w:style>
  <w:style w:type="paragraph" w:customStyle="1" w:styleId="afffffffffffffa">
    <w:name w:val="列项●（二级）"/>
    <w:qFormat/>
    <w:pPr>
      <w:tabs>
        <w:tab w:val="left" w:pos="760"/>
        <w:tab w:val="left" w:pos="840"/>
      </w:tabs>
      <w:jc w:val="both"/>
    </w:pPr>
    <w:rPr>
      <w:rFonts w:ascii="宋体" w:hAnsi="Times New Roman"/>
      <w:sz w:val="21"/>
    </w:rPr>
  </w:style>
  <w:style w:type="paragraph" w:customStyle="1" w:styleId="af6">
    <w:name w:val="附录图标题"/>
    <w:basedOn w:val="afffd"/>
    <w:next w:val="affffb"/>
    <w:qFormat/>
    <w:pPr>
      <w:numPr>
        <w:ilvl w:val="1"/>
        <w:numId w:val="9"/>
      </w:numPr>
      <w:tabs>
        <w:tab w:val="left" w:pos="363"/>
      </w:tabs>
      <w:adjustRightInd/>
      <w:spacing w:beforeLines="50" w:before="50" w:afterLines="50" w:after="50" w:line="240" w:lineRule="auto"/>
      <w:ind w:left="0"/>
      <w:jc w:val="center"/>
    </w:pPr>
    <w:rPr>
      <w:rFonts w:ascii="黑体" w:eastAsia="黑体" w:hAnsi="Times New Roman"/>
    </w:rPr>
  </w:style>
  <w:style w:type="paragraph" w:customStyle="1" w:styleId="afffffffffffffb">
    <w:name w:val="图的脚注"/>
    <w:next w:val="affffb"/>
    <w:qFormat/>
    <w:pPr>
      <w:widowControl w:val="0"/>
      <w:ind w:leftChars="200" w:left="840" w:hangingChars="200" w:hanging="420"/>
      <w:jc w:val="both"/>
    </w:pPr>
    <w:rPr>
      <w:rFonts w:ascii="宋体" w:hAnsi="Times New Roman"/>
      <w:sz w:val="18"/>
    </w:rPr>
  </w:style>
  <w:style w:type="paragraph" w:customStyle="1" w:styleId="26">
    <w:name w:val="封面标准文稿类别2"/>
    <w:basedOn w:val="affffffff2"/>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msonormal0">
    <w:name w:val="msonormal"/>
    <w:basedOn w:val="afffd"/>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xl92">
    <w:name w:val="xl92"/>
    <w:basedOn w:val="afffd"/>
    <w:qFormat/>
    <w:pPr>
      <w:widowControl/>
      <w:pBdr>
        <w:top w:val="single" w:sz="4" w:space="0" w:color="auto"/>
        <w:left w:val="single" w:sz="4" w:space="0" w:color="auto"/>
        <w:bottom w:val="single" w:sz="4" w:space="0" w:color="auto"/>
        <w:right w:val="single" w:sz="4" w:space="0" w:color="auto"/>
      </w:pBdr>
      <w:shd w:val="clear" w:color="000000" w:fill="CCC0DA"/>
      <w:adjustRightInd/>
      <w:spacing w:before="100" w:beforeAutospacing="1" w:after="100" w:afterAutospacing="1" w:line="240" w:lineRule="auto"/>
      <w:jc w:val="center"/>
    </w:pPr>
    <w:rPr>
      <w:rFonts w:ascii="宋体" w:hAnsi="宋体" w:cs="宋体"/>
      <w:kern w:val="0"/>
      <w:sz w:val="24"/>
      <w:szCs w:val="24"/>
    </w:rPr>
  </w:style>
  <w:style w:type="paragraph" w:customStyle="1" w:styleId="xl78">
    <w:name w:val="xl78"/>
    <w:basedOn w:val="afffd"/>
    <w:qFormat/>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line="240" w:lineRule="auto"/>
      <w:jc w:val="center"/>
    </w:pPr>
    <w:rPr>
      <w:rFonts w:ascii="宋体" w:hAnsi="宋体" w:cs="宋体"/>
      <w:kern w:val="0"/>
      <w:sz w:val="24"/>
      <w:szCs w:val="24"/>
    </w:rPr>
  </w:style>
  <w:style w:type="paragraph" w:customStyle="1" w:styleId="aff7">
    <w:name w:val="数字编号列项（二级）"/>
    <w:qFormat/>
    <w:pPr>
      <w:numPr>
        <w:ilvl w:val="1"/>
        <w:numId w:val="23"/>
      </w:numPr>
      <w:tabs>
        <w:tab w:val="left" w:pos="1260"/>
      </w:tabs>
      <w:jc w:val="both"/>
    </w:pPr>
    <w:rPr>
      <w:rFonts w:ascii="宋体" w:hAnsi="Times New Roman"/>
      <w:sz w:val="21"/>
    </w:rPr>
  </w:style>
  <w:style w:type="paragraph" w:customStyle="1" w:styleId="afffffffffffffc">
    <w:name w:val="附录表标号"/>
    <w:basedOn w:val="afffd"/>
    <w:next w:val="affffb"/>
    <w:qFormat/>
    <w:pPr>
      <w:adjustRightInd/>
      <w:spacing w:line="14" w:lineRule="exact"/>
      <w:ind w:left="811" w:hanging="448"/>
      <w:jc w:val="center"/>
      <w:outlineLvl w:val="0"/>
    </w:pPr>
    <w:rPr>
      <w:rFonts w:ascii="Times New Roman" w:hAnsi="Times New Roman"/>
      <w:color w:val="FFFFFF"/>
      <w:szCs w:val="24"/>
    </w:rPr>
  </w:style>
  <w:style w:type="paragraph" w:customStyle="1" w:styleId="ad">
    <w:name w:val="附录章标题"/>
    <w:next w:val="affffb"/>
    <w:qFormat/>
    <w:pPr>
      <w:numPr>
        <w:ilvl w:val="1"/>
        <w:numId w:val="28"/>
      </w:numPr>
      <w:tabs>
        <w:tab w:val="clear" w:pos="363"/>
        <w:tab w:val="left" w:pos="360"/>
      </w:tabs>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fffffffffffffd">
    <w:name w:val="参考文献"/>
    <w:basedOn w:val="afffd"/>
    <w:next w:val="affffb"/>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e">
    <w:name w:val="附录标识"/>
    <w:basedOn w:val="afffd"/>
    <w:next w:val="affffb"/>
    <w:qFormat/>
    <w:pPr>
      <w:keepNext/>
      <w:widowControl/>
      <w:shd w:val="clear" w:color="FFFFFF" w:fill="FFFFFF"/>
      <w:tabs>
        <w:tab w:val="left" w:pos="6405"/>
      </w:tabs>
      <w:adjustRightInd/>
      <w:spacing w:before="640" w:after="280" w:line="240" w:lineRule="auto"/>
      <w:ind w:firstLine="363"/>
      <w:jc w:val="center"/>
      <w:outlineLvl w:val="0"/>
    </w:pPr>
    <w:rPr>
      <w:rFonts w:ascii="黑体" w:eastAsia="黑体" w:hAnsi="Times New Roman"/>
      <w:kern w:val="0"/>
      <w:szCs w:val="20"/>
    </w:rPr>
  </w:style>
  <w:style w:type="paragraph" w:customStyle="1" w:styleId="27">
    <w:name w:val="封面标准名称2"/>
    <w:basedOn w:val="affffffff0"/>
    <w:qFormat/>
    <w:pPr>
      <w:framePr w:w="9639" w:wrap="around" w:vAnchor="page" w:hAnchor="page" w:y="4469"/>
      <w:spacing w:beforeLines="630" w:before="630"/>
    </w:pPr>
  </w:style>
  <w:style w:type="paragraph" w:customStyle="1" w:styleId="13">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xl91">
    <w:name w:val="xl91"/>
    <w:basedOn w:val="afffd"/>
    <w:qFormat/>
    <w:pPr>
      <w:widowControl/>
      <w:pBdr>
        <w:top w:val="single" w:sz="4" w:space="0" w:color="auto"/>
        <w:left w:val="single" w:sz="4" w:space="0" w:color="auto"/>
        <w:bottom w:val="single" w:sz="4" w:space="0" w:color="auto"/>
        <w:right w:val="single" w:sz="4" w:space="0" w:color="auto"/>
      </w:pBdr>
      <w:shd w:val="clear" w:color="000000" w:fill="CCC0DA"/>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
    <w:name w:val="附录一级无"/>
    <w:basedOn w:val="affffffffffffff0"/>
    <w:qFormat/>
    <w:pPr>
      <w:spacing w:beforeLines="0" w:before="0" w:afterLines="0" w:after="0"/>
    </w:pPr>
    <w:rPr>
      <w:rFonts w:ascii="宋体" w:eastAsia="宋体"/>
      <w:szCs w:val="21"/>
    </w:rPr>
  </w:style>
  <w:style w:type="paragraph" w:customStyle="1" w:styleId="affffffffffffff0">
    <w:name w:val="附录一级条标题"/>
    <w:basedOn w:val="ad"/>
    <w:next w:val="affffb"/>
    <w:qFormat/>
    <w:pPr>
      <w:numPr>
        <w:ilvl w:val="0"/>
        <w:numId w:val="0"/>
      </w:numPr>
      <w:tabs>
        <w:tab w:val="clear" w:pos="360"/>
        <w:tab w:val="left" w:pos="363"/>
      </w:tabs>
      <w:autoSpaceDN w:val="0"/>
      <w:spacing w:beforeLines="50" w:before="50" w:afterLines="50" w:after="50"/>
      <w:ind w:firstLine="363"/>
      <w:outlineLvl w:val="2"/>
    </w:pPr>
  </w:style>
  <w:style w:type="paragraph" w:customStyle="1" w:styleId="affffffffffffff1">
    <w:name w:val="一级无"/>
    <w:basedOn w:val="affffffffffffa"/>
    <w:qFormat/>
    <w:pPr>
      <w:spacing w:beforeLines="0" w:before="0" w:afterLines="0" w:after="0"/>
    </w:pPr>
    <w:rPr>
      <w:rFonts w:ascii="宋体" w:eastAsia="宋体"/>
    </w:rPr>
  </w:style>
  <w:style w:type="paragraph" w:customStyle="1" w:styleId="affffffffffffff2">
    <w:name w:val="四级无"/>
    <w:basedOn w:val="afffffffffffff0"/>
    <w:qFormat/>
    <w:pPr>
      <w:spacing w:beforeLines="0" w:before="0" w:afterLines="0" w:after="0"/>
    </w:pPr>
    <w:rPr>
      <w:rFonts w:ascii="宋体" w:eastAsia="宋体"/>
    </w:rPr>
  </w:style>
  <w:style w:type="paragraph" w:customStyle="1" w:styleId="af1">
    <w:name w:val="附录数字编号列项（二级）"/>
    <w:qFormat/>
    <w:pPr>
      <w:numPr>
        <w:ilvl w:val="1"/>
        <w:numId w:val="3"/>
      </w:numPr>
    </w:pPr>
    <w:rPr>
      <w:rFonts w:ascii="宋体" w:hAnsi="Times New Roman"/>
      <w:sz w:val="21"/>
    </w:rPr>
  </w:style>
  <w:style w:type="paragraph" w:customStyle="1" w:styleId="xl70">
    <w:name w:val="xl70"/>
    <w:basedOn w:val="afffd"/>
    <w:qFormat/>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3">
    <w:name w:val="附录图标号"/>
    <w:basedOn w:val="afffd"/>
    <w:qFormat/>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xl72">
    <w:name w:val="xl72"/>
    <w:basedOn w:val="afffd"/>
    <w:qFormat/>
    <w:pPr>
      <w:widowControl/>
      <w:pBdr>
        <w:top w:val="single" w:sz="4" w:space="0" w:color="auto"/>
        <w:left w:val="single" w:sz="4" w:space="0" w:color="auto"/>
        <w:bottom w:val="single" w:sz="4" w:space="0" w:color="auto"/>
        <w:right w:val="single" w:sz="4" w:space="0" w:color="auto"/>
      </w:pBdr>
      <w:shd w:val="clear" w:color="000000" w:fill="F2DCDB"/>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4">
    <w:name w:val="二级无"/>
    <w:basedOn w:val="affffffffffff9"/>
    <w:qFormat/>
    <w:pPr>
      <w:spacing w:beforeLines="0" w:before="0" w:afterLines="0" w:after="0"/>
    </w:pPr>
    <w:rPr>
      <w:rFonts w:ascii="宋体" w:eastAsia="宋体"/>
    </w:rPr>
  </w:style>
  <w:style w:type="paragraph" w:customStyle="1" w:styleId="affffffffffffff5">
    <w:name w:val="列项◆（三级）"/>
    <w:basedOn w:val="afffd"/>
    <w:qFormat/>
    <w:pPr>
      <w:tabs>
        <w:tab w:val="left" w:pos="1678"/>
      </w:tabs>
      <w:adjustRightInd/>
      <w:spacing w:line="240" w:lineRule="auto"/>
    </w:pPr>
    <w:rPr>
      <w:rFonts w:ascii="宋体" w:hAnsi="Times New Roman"/>
    </w:rPr>
  </w:style>
  <w:style w:type="paragraph" w:customStyle="1" w:styleId="xl86">
    <w:name w:val="xl86"/>
    <w:basedOn w:val="afffd"/>
    <w:qFormat/>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6">
    <w:name w:val="标准书脚_奇数页"/>
    <w:qFormat/>
    <w:pPr>
      <w:spacing w:before="120"/>
      <w:ind w:right="198"/>
      <w:jc w:val="right"/>
    </w:pPr>
    <w:rPr>
      <w:rFonts w:ascii="宋体" w:hAnsi="Times New Roman"/>
      <w:sz w:val="18"/>
      <w:szCs w:val="18"/>
    </w:rPr>
  </w:style>
  <w:style w:type="paragraph" w:customStyle="1" w:styleId="28">
    <w:name w:val="封面标准英文名称2"/>
    <w:basedOn w:val="affffffff3"/>
    <w:qFormat/>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font6">
    <w:name w:val="font6"/>
    <w:basedOn w:val="afffd"/>
    <w:qFormat/>
    <w:pPr>
      <w:widowControl/>
      <w:adjustRightInd/>
      <w:spacing w:before="100" w:beforeAutospacing="1" w:after="100" w:afterAutospacing="1" w:line="240" w:lineRule="auto"/>
      <w:jc w:val="left"/>
    </w:pPr>
    <w:rPr>
      <w:rFonts w:ascii="宋体" w:hAnsi="宋体" w:cs="宋体"/>
      <w:b/>
      <w:bCs/>
      <w:color w:val="000000"/>
      <w:kern w:val="0"/>
      <w:sz w:val="22"/>
      <w:szCs w:val="22"/>
    </w:rPr>
  </w:style>
  <w:style w:type="paragraph" w:customStyle="1" w:styleId="ae">
    <w:name w:val="附录二级条标题"/>
    <w:basedOn w:val="afffd"/>
    <w:next w:val="affffb"/>
    <w:qFormat/>
    <w:pPr>
      <w:widowControl/>
      <w:numPr>
        <w:ilvl w:val="3"/>
        <w:numId w:val="28"/>
      </w:numPr>
      <w:tabs>
        <w:tab w:val="clear" w:pos="363"/>
        <w:tab w:val="left" w:pos="360"/>
      </w:tabs>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xl68">
    <w:name w:val="xl68"/>
    <w:basedOn w:val="afffd"/>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宋体" w:hAnsi="宋体" w:cs="宋体"/>
      <w:b/>
      <w:bCs/>
      <w:kern w:val="0"/>
      <w:sz w:val="24"/>
      <w:szCs w:val="24"/>
    </w:rPr>
  </w:style>
  <w:style w:type="paragraph" w:customStyle="1" w:styleId="xl88">
    <w:name w:val="xl88"/>
    <w:basedOn w:val="afffd"/>
    <w:qFormat/>
    <w:pPr>
      <w:widowControl/>
      <w:pBdr>
        <w:top w:val="single" w:sz="4" w:space="0" w:color="auto"/>
        <w:left w:val="single" w:sz="4" w:space="0" w:color="auto"/>
        <w:bottom w:val="single" w:sz="4" w:space="0" w:color="auto"/>
        <w:right w:val="single" w:sz="4" w:space="0" w:color="auto"/>
      </w:pBdr>
      <w:shd w:val="clear" w:color="000000" w:fill="FABF8F"/>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7">
    <w:name w:val="示例内容"/>
    <w:qFormat/>
    <w:pPr>
      <w:ind w:firstLineChars="200" w:firstLine="200"/>
    </w:pPr>
    <w:rPr>
      <w:rFonts w:ascii="宋体" w:hAnsi="Times New Roman"/>
      <w:sz w:val="18"/>
      <w:szCs w:val="18"/>
    </w:rPr>
  </w:style>
  <w:style w:type="paragraph" w:customStyle="1" w:styleId="xl76">
    <w:name w:val="xl76"/>
    <w:basedOn w:val="afffd"/>
    <w:qFormat/>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line="240" w:lineRule="auto"/>
      <w:jc w:val="center"/>
    </w:pPr>
    <w:rPr>
      <w:rFonts w:ascii="宋体" w:hAnsi="宋体" w:cs="宋体"/>
      <w:kern w:val="0"/>
      <w:sz w:val="24"/>
      <w:szCs w:val="24"/>
    </w:rPr>
  </w:style>
  <w:style w:type="paragraph" w:customStyle="1" w:styleId="xl69">
    <w:name w:val="xl69"/>
    <w:basedOn w:val="afffd"/>
    <w:qFormat/>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line="240" w:lineRule="auto"/>
      <w:jc w:val="center"/>
    </w:pPr>
    <w:rPr>
      <w:rFonts w:ascii="宋体" w:hAnsi="宋体" w:cs="宋体"/>
      <w:kern w:val="0"/>
      <w:sz w:val="24"/>
      <w:szCs w:val="24"/>
    </w:rPr>
  </w:style>
  <w:style w:type="paragraph" w:customStyle="1" w:styleId="af">
    <w:name w:val="附录三级条标题"/>
    <w:basedOn w:val="ae"/>
    <w:next w:val="affffb"/>
    <w:qFormat/>
    <w:pPr>
      <w:numPr>
        <w:ilvl w:val="4"/>
      </w:numPr>
      <w:outlineLvl w:val="4"/>
    </w:pPr>
  </w:style>
  <w:style w:type="paragraph" w:customStyle="1" w:styleId="affffffffffffff8">
    <w:name w:val="附录二级无"/>
    <w:basedOn w:val="ae"/>
    <w:qFormat/>
    <w:pPr>
      <w:tabs>
        <w:tab w:val="clear" w:pos="360"/>
      </w:tabs>
      <w:spacing w:beforeLines="0" w:before="0" w:afterLines="0" w:after="0"/>
    </w:pPr>
    <w:rPr>
      <w:rFonts w:ascii="宋体" w:eastAsia="宋体"/>
      <w:szCs w:val="21"/>
    </w:rPr>
  </w:style>
  <w:style w:type="paragraph" w:customStyle="1" w:styleId="29">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xl90">
    <w:name w:val="xl90"/>
    <w:basedOn w:val="afffd"/>
    <w:qFormat/>
    <w:pPr>
      <w:widowControl/>
      <w:pBdr>
        <w:top w:val="single" w:sz="4" w:space="0" w:color="auto"/>
        <w:left w:val="single" w:sz="4" w:space="0" w:color="auto"/>
        <w:bottom w:val="single" w:sz="4" w:space="0" w:color="auto"/>
        <w:right w:val="single" w:sz="4" w:space="0" w:color="auto"/>
      </w:pBdr>
      <w:shd w:val="clear" w:color="000000" w:fill="CCC0DA"/>
      <w:adjustRightInd/>
      <w:spacing w:before="100" w:beforeAutospacing="1" w:after="100" w:afterAutospacing="1" w:line="240" w:lineRule="auto"/>
      <w:jc w:val="center"/>
    </w:pPr>
    <w:rPr>
      <w:rFonts w:ascii="宋体" w:hAnsi="宋体" w:cs="宋体"/>
      <w:kern w:val="0"/>
      <w:sz w:val="24"/>
      <w:szCs w:val="24"/>
    </w:rPr>
  </w:style>
  <w:style w:type="paragraph" w:customStyle="1" w:styleId="xl63">
    <w:name w:val="xl63"/>
    <w:basedOn w:val="afffd"/>
    <w:qFormat/>
    <w:pPr>
      <w:widowControl/>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9">
    <w:name w:val="示例"/>
    <w:next w:val="affffffffffffff7"/>
    <w:qFormat/>
    <w:pPr>
      <w:widowControl w:val="0"/>
      <w:ind w:firstLine="363"/>
      <w:jc w:val="both"/>
    </w:pPr>
    <w:rPr>
      <w:rFonts w:ascii="宋体" w:hAnsi="Times New Roman"/>
      <w:sz w:val="18"/>
      <w:szCs w:val="18"/>
    </w:rPr>
  </w:style>
  <w:style w:type="paragraph" w:customStyle="1" w:styleId="xl84">
    <w:name w:val="xl84"/>
    <w:basedOn w:val="afffd"/>
    <w:qFormat/>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jc w:val="center"/>
    </w:pPr>
    <w:rPr>
      <w:rFonts w:ascii="宋体" w:hAnsi="宋体" w:cs="宋体"/>
      <w:kern w:val="0"/>
      <w:sz w:val="24"/>
      <w:szCs w:val="24"/>
    </w:rPr>
  </w:style>
  <w:style w:type="paragraph" w:customStyle="1" w:styleId="xl96">
    <w:name w:val="xl96"/>
    <w:basedOn w:val="afffd"/>
    <w:qFormat/>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a">
    <w:name w:val="附录五级无"/>
    <w:basedOn w:val="affffffffffffffb"/>
    <w:qFormat/>
    <w:pPr>
      <w:spacing w:beforeLines="0" w:before="0" w:afterLines="0" w:after="0"/>
    </w:pPr>
    <w:rPr>
      <w:rFonts w:ascii="宋体" w:eastAsia="宋体"/>
      <w:szCs w:val="21"/>
    </w:rPr>
  </w:style>
  <w:style w:type="paragraph" w:customStyle="1" w:styleId="affffffffffffffb">
    <w:name w:val="附录五级条标题"/>
    <w:basedOn w:val="affffffffffffffc"/>
    <w:next w:val="affffb"/>
    <w:qFormat/>
    <w:pPr>
      <w:numPr>
        <w:ilvl w:val="6"/>
      </w:numPr>
      <w:tabs>
        <w:tab w:val="clear" w:pos="363"/>
        <w:tab w:val="left" w:pos="360"/>
      </w:tabs>
      <w:ind w:firstLine="363"/>
      <w:outlineLvl w:val="6"/>
    </w:pPr>
  </w:style>
  <w:style w:type="paragraph" w:customStyle="1" w:styleId="affffffffffffffc">
    <w:name w:val="附录四级条标题"/>
    <w:basedOn w:val="af"/>
    <w:next w:val="affffb"/>
    <w:qFormat/>
    <w:pPr>
      <w:numPr>
        <w:ilvl w:val="0"/>
        <w:numId w:val="0"/>
      </w:numPr>
      <w:ind w:firstLine="363"/>
      <w:outlineLvl w:val="5"/>
    </w:pPr>
  </w:style>
  <w:style w:type="paragraph" w:customStyle="1" w:styleId="affffffffffffffd">
    <w:name w:val="三级无"/>
    <w:basedOn w:val="afffffffffffff1"/>
    <w:qFormat/>
    <w:pPr>
      <w:spacing w:beforeLines="0" w:before="0" w:afterLines="0" w:after="0"/>
    </w:pPr>
    <w:rPr>
      <w:rFonts w:ascii="宋体" w:eastAsia="宋体"/>
    </w:rPr>
  </w:style>
  <w:style w:type="paragraph" w:customStyle="1" w:styleId="2a">
    <w:name w:val="封面标准文稿编辑信息2"/>
    <w:basedOn w:val="affffffff1"/>
    <w:qFormat/>
    <w:pPr>
      <w:framePr w:w="9639" w:h="6917" w:hRule="exact" w:wrap="around" w:vAnchor="page" w:hAnchor="page" w:xAlign="center" w:y="4469" w:anchorLock="1"/>
      <w:widowControl w:val="0"/>
      <w:spacing w:after="160"/>
      <w:textAlignment w:val="center"/>
    </w:pPr>
    <w:rPr>
      <w:szCs w:val="28"/>
    </w:rPr>
  </w:style>
  <w:style w:type="paragraph" w:customStyle="1" w:styleId="xl79">
    <w:name w:val="xl79"/>
    <w:basedOn w:val="afffd"/>
    <w:qFormat/>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line="240" w:lineRule="auto"/>
      <w:jc w:val="center"/>
    </w:pPr>
    <w:rPr>
      <w:rFonts w:ascii="宋体" w:hAnsi="宋体" w:cs="宋体"/>
      <w:kern w:val="0"/>
      <w:sz w:val="24"/>
      <w:szCs w:val="24"/>
    </w:rPr>
  </w:style>
  <w:style w:type="paragraph" w:customStyle="1" w:styleId="xl98">
    <w:name w:val="xl98"/>
    <w:basedOn w:val="afffd"/>
    <w:qFormat/>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e">
    <w:name w:val="前言、引言标题"/>
    <w:next w:val="affffb"/>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ff">
    <w:name w:val="其他标准标志"/>
    <w:basedOn w:val="afffffa"/>
    <w:qFormat/>
    <w:pPr>
      <w:framePr w:w="6101" w:h="1389" w:hRule="exact" w:hSpace="181" w:vSpace="181" w:wrap="around" w:vAnchor="page" w:hAnchor="page" w:x="4673" w:y="942"/>
    </w:pPr>
    <w:rPr>
      <w:szCs w:val="96"/>
    </w:rPr>
  </w:style>
  <w:style w:type="paragraph" w:customStyle="1" w:styleId="xl99">
    <w:name w:val="xl99"/>
    <w:basedOn w:val="afffd"/>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宋体" w:hAnsi="宋体" w:cs="宋体"/>
      <w:kern w:val="0"/>
      <w:sz w:val="24"/>
      <w:szCs w:val="24"/>
    </w:rPr>
  </w:style>
  <w:style w:type="paragraph" w:customStyle="1" w:styleId="xl87">
    <w:name w:val="xl87"/>
    <w:basedOn w:val="afffd"/>
    <w:qFormat/>
    <w:pPr>
      <w:widowControl/>
      <w:pBdr>
        <w:top w:val="single" w:sz="4" w:space="0" w:color="auto"/>
        <w:left w:val="single" w:sz="4" w:space="0" w:color="auto"/>
        <w:bottom w:val="single" w:sz="4" w:space="0" w:color="auto"/>
        <w:right w:val="single" w:sz="4" w:space="0" w:color="auto"/>
      </w:pBdr>
      <w:shd w:val="clear" w:color="000000" w:fill="FABF8F"/>
      <w:adjustRightInd/>
      <w:spacing w:before="100" w:beforeAutospacing="1" w:after="100" w:afterAutospacing="1" w:line="240" w:lineRule="auto"/>
      <w:jc w:val="center"/>
    </w:pPr>
    <w:rPr>
      <w:rFonts w:ascii="宋体" w:hAnsi="宋体" w:cs="宋体"/>
      <w:kern w:val="0"/>
      <w:sz w:val="24"/>
      <w:szCs w:val="24"/>
    </w:rPr>
  </w:style>
  <w:style w:type="paragraph" w:customStyle="1" w:styleId="xl77">
    <w:name w:val="xl77"/>
    <w:basedOn w:val="afffd"/>
    <w:qFormat/>
    <w:pPr>
      <w:widowControl/>
      <w:pBdr>
        <w:top w:val="single" w:sz="4" w:space="0" w:color="auto"/>
        <w:left w:val="single" w:sz="4" w:space="0" w:color="auto"/>
        <w:bottom w:val="single" w:sz="4" w:space="0" w:color="auto"/>
        <w:right w:val="single" w:sz="4" w:space="0" w:color="auto"/>
      </w:pBdr>
      <w:shd w:val="clear" w:color="000000" w:fill="F2DCDB"/>
      <w:adjustRightInd/>
      <w:spacing w:before="100" w:beforeAutospacing="1" w:after="100" w:afterAutospacing="1" w:line="240" w:lineRule="auto"/>
      <w:jc w:val="center"/>
    </w:pPr>
    <w:rPr>
      <w:rFonts w:ascii="宋体" w:hAnsi="宋体" w:cs="宋体"/>
      <w:kern w:val="0"/>
      <w:sz w:val="24"/>
      <w:szCs w:val="24"/>
    </w:rPr>
  </w:style>
  <w:style w:type="paragraph" w:customStyle="1" w:styleId="xl85">
    <w:name w:val="xl85"/>
    <w:basedOn w:val="afffd"/>
    <w:qFormat/>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jc w:val="center"/>
    </w:pPr>
    <w:rPr>
      <w:rFonts w:ascii="宋体" w:hAnsi="宋体" w:cs="宋体"/>
      <w:kern w:val="0"/>
      <w:sz w:val="24"/>
      <w:szCs w:val="24"/>
    </w:rPr>
  </w:style>
  <w:style w:type="paragraph" w:customStyle="1" w:styleId="xl65">
    <w:name w:val="xl65"/>
    <w:basedOn w:val="afffd"/>
    <w:qFormat/>
    <w:pPr>
      <w:widowControl/>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f0">
    <w:name w:val="目次、标准名称标题"/>
    <w:basedOn w:val="afffd"/>
    <w:next w:val="affffb"/>
    <w:qFormat/>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ffff1">
    <w:name w:val="注×：（正文）"/>
    <w:qFormat/>
    <w:pPr>
      <w:tabs>
        <w:tab w:val="left" w:pos="823"/>
      </w:tabs>
      <w:ind w:left="823" w:hanging="420"/>
      <w:jc w:val="both"/>
    </w:pPr>
    <w:rPr>
      <w:rFonts w:ascii="宋体" w:hAnsi="Times New Roman"/>
      <w:sz w:val="18"/>
      <w:szCs w:val="18"/>
    </w:rPr>
  </w:style>
  <w:style w:type="paragraph" w:customStyle="1" w:styleId="afffffffffffffff2">
    <w:name w:val="附录四级无"/>
    <w:basedOn w:val="affffffffffffffc"/>
    <w:qFormat/>
    <w:pPr>
      <w:spacing w:beforeLines="0" w:before="0" w:afterLines="0" w:after="0"/>
    </w:pPr>
    <w:rPr>
      <w:rFonts w:ascii="宋体" w:eastAsia="宋体"/>
      <w:szCs w:val="21"/>
    </w:rPr>
  </w:style>
  <w:style w:type="paragraph" w:customStyle="1" w:styleId="afffffffffffffff3">
    <w:name w:val="示例后文字"/>
    <w:basedOn w:val="affffb"/>
    <w:next w:val="affffb"/>
    <w:qFormat/>
    <w:pPr>
      <w:ind w:firstLine="360"/>
    </w:pPr>
    <w:rPr>
      <w:sz w:val="18"/>
    </w:rPr>
  </w:style>
  <w:style w:type="paragraph" w:customStyle="1" w:styleId="afffffffffffffff4">
    <w:name w:val="附录三级无"/>
    <w:basedOn w:val="af"/>
    <w:qFormat/>
    <w:pPr>
      <w:spacing w:beforeLines="0" w:before="0" w:afterLines="0" w:after="0"/>
    </w:pPr>
    <w:rPr>
      <w:rFonts w:ascii="宋体" w:eastAsia="宋体"/>
      <w:szCs w:val="21"/>
    </w:rPr>
  </w:style>
  <w:style w:type="paragraph" w:customStyle="1" w:styleId="afffffffffffffff5">
    <w:name w:val="参考文献、索引标题"/>
    <w:basedOn w:val="afffd"/>
    <w:next w:val="affffb"/>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xl93">
    <w:name w:val="xl93"/>
    <w:basedOn w:val="afffd"/>
    <w:qFormat/>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f6">
    <w:name w:val="示例×："/>
    <w:basedOn w:val="afffffffffffffff7"/>
    <w:qFormat/>
    <w:pPr>
      <w:tabs>
        <w:tab w:val="left" w:pos="851"/>
      </w:tabs>
      <w:spacing w:beforeLines="0" w:before="0" w:afterLines="0" w:after="0"/>
      <w:ind w:left="851" w:hanging="426"/>
      <w:outlineLvl w:val="9"/>
    </w:pPr>
    <w:rPr>
      <w:rFonts w:ascii="宋体" w:eastAsia="宋体"/>
      <w:sz w:val="18"/>
      <w:szCs w:val="18"/>
    </w:rPr>
  </w:style>
  <w:style w:type="paragraph" w:customStyle="1" w:styleId="afffffffffffffff7">
    <w:name w:val="章标题"/>
    <w:next w:val="affffb"/>
    <w:qFormat/>
    <w:pPr>
      <w:spacing w:beforeLines="100" w:before="312" w:afterLines="100" w:after="312"/>
      <w:ind w:left="425" w:hanging="425"/>
      <w:jc w:val="both"/>
      <w:outlineLvl w:val="1"/>
    </w:pPr>
    <w:rPr>
      <w:rFonts w:ascii="黑体" w:eastAsia="黑体" w:hAnsi="Times New Roman"/>
      <w:sz w:val="21"/>
    </w:rPr>
  </w:style>
  <w:style w:type="paragraph" w:styleId="afffffffffffffff8">
    <w:name w:val="List Paragraph"/>
    <w:basedOn w:val="afffd"/>
    <w:uiPriority w:val="34"/>
    <w:qFormat/>
    <w:pPr>
      <w:adjustRightInd/>
      <w:spacing w:line="240" w:lineRule="auto"/>
      <w:ind w:firstLineChars="200" w:firstLine="420"/>
    </w:pPr>
    <w:rPr>
      <w:rFonts w:ascii="Times New Roman" w:hAnsi="Times New Roman"/>
      <w:szCs w:val="24"/>
    </w:rPr>
  </w:style>
  <w:style w:type="paragraph" w:customStyle="1" w:styleId="afffffffffffffff9">
    <w:name w:val="标准书眉_偶数页"/>
    <w:basedOn w:val="afffffffffffffffa"/>
    <w:next w:val="afffd"/>
    <w:qFormat/>
    <w:pPr>
      <w:jc w:val="left"/>
    </w:pPr>
  </w:style>
  <w:style w:type="paragraph" w:customStyle="1" w:styleId="afffffffffffffffa">
    <w:name w:val="标准书眉_奇数页"/>
    <w:next w:val="afffd"/>
    <w:qFormat/>
    <w:pPr>
      <w:tabs>
        <w:tab w:val="center" w:pos="4154"/>
        <w:tab w:val="right" w:pos="8306"/>
      </w:tabs>
      <w:spacing w:after="220"/>
      <w:jc w:val="right"/>
    </w:pPr>
    <w:rPr>
      <w:rFonts w:ascii="黑体" w:eastAsia="黑体" w:hAnsi="Times New Roman"/>
      <w:sz w:val="21"/>
      <w:szCs w:val="21"/>
    </w:rPr>
  </w:style>
  <w:style w:type="paragraph" w:customStyle="1" w:styleId="afffffffffffffffb">
    <w:name w:val="条文脚注"/>
    <w:basedOn w:val="affffc"/>
    <w:qFormat/>
    <w:pPr>
      <w:tabs>
        <w:tab w:val="left" w:pos="0"/>
      </w:tabs>
      <w:spacing w:line="240" w:lineRule="auto"/>
      <w:ind w:leftChars="0" w:left="0" w:firstLineChars="0" w:firstLine="0"/>
      <w:jc w:val="both"/>
    </w:pPr>
    <w:rPr>
      <w:rFonts w:hAnsi="Times New Roman"/>
    </w:rPr>
  </w:style>
  <w:style w:type="paragraph" w:customStyle="1" w:styleId="xl97">
    <w:name w:val="xl97"/>
    <w:basedOn w:val="afffd"/>
    <w:qFormat/>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center"/>
    </w:pPr>
    <w:rPr>
      <w:rFonts w:ascii="宋体" w:hAnsi="宋体" w:cs="宋体"/>
      <w:kern w:val="0"/>
      <w:sz w:val="24"/>
      <w:szCs w:val="24"/>
    </w:rPr>
  </w:style>
  <w:style w:type="paragraph" w:customStyle="1" w:styleId="xl81">
    <w:name w:val="xl81"/>
    <w:basedOn w:val="afffd"/>
    <w:qFormat/>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fc">
    <w:name w:val="图标脚注说明"/>
    <w:basedOn w:val="affffb"/>
    <w:qFormat/>
    <w:pPr>
      <w:ind w:left="840" w:firstLineChars="0" w:hanging="420"/>
    </w:pPr>
    <w:rPr>
      <w:sz w:val="18"/>
      <w:szCs w:val="18"/>
    </w:rPr>
  </w:style>
  <w:style w:type="paragraph" w:customStyle="1" w:styleId="xl89">
    <w:name w:val="xl89"/>
    <w:basedOn w:val="afffd"/>
    <w:qFormat/>
    <w:pPr>
      <w:widowControl/>
      <w:pBdr>
        <w:top w:val="single" w:sz="4" w:space="0" w:color="auto"/>
        <w:left w:val="single" w:sz="4" w:space="0" w:color="auto"/>
        <w:bottom w:val="single" w:sz="4" w:space="0" w:color="auto"/>
        <w:right w:val="single" w:sz="4" w:space="0" w:color="auto"/>
      </w:pBdr>
      <w:shd w:val="clear" w:color="000000" w:fill="FABF8F"/>
      <w:adjustRightInd/>
      <w:spacing w:before="100" w:beforeAutospacing="1" w:after="100" w:afterAutospacing="1" w:line="240" w:lineRule="auto"/>
      <w:jc w:val="center"/>
    </w:pPr>
    <w:rPr>
      <w:rFonts w:ascii="宋体" w:hAnsi="宋体" w:cs="宋体"/>
      <w:kern w:val="0"/>
      <w:sz w:val="24"/>
      <w:szCs w:val="24"/>
    </w:rPr>
  </w:style>
  <w:style w:type="paragraph" w:customStyle="1" w:styleId="afffffffffffffffd">
    <w:name w:val="正文图标题"/>
    <w:next w:val="affffb"/>
    <w:qFormat/>
    <w:pPr>
      <w:tabs>
        <w:tab w:val="left" w:pos="360"/>
      </w:tabs>
      <w:spacing w:beforeLines="50" w:before="156" w:afterLines="50" w:after="156"/>
      <w:ind w:left="851"/>
      <w:jc w:val="center"/>
    </w:pPr>
    <w:rPr>
      <w:rFonts w:ascii="黑体" w:eastAsia="黑体" w:hAnsi="Times New Roman"/>
      <w:sz w:val="21"/>
    </w:rPr>
  </w:style>
  <w:style w:type="paragraph" w:customStyle="1" w:styleId="afff0">
    <w:name w:val="附录表标题"/>
    <w:basedOn w:val="afffd"/>
    <w:next w:val="affffb"/>
    <w:qFormat/>
    <w:pPr>
      <w:numPr>
        <w:ilvl w:val="1"/>
        <w:numId w:val="30"/>
      </w:numPr>
      <w:tabs>
        <w:tab w:val="left" w:pos="180"/>
      </w:tabs>
      <w:adjustRightInd/>
      <w:spacing w:beforeLines="50" w:before="50" w:afterLines="50" w:after="50" w:line="240" w:lineRule="auto"/>
      <w:ind w:left="0" w:firstLine="0"/>
      <w:jc w:val="center"/>
    </w:pPr>
    <w:rPr>
      <w:rFonts w:ascii="黑体" w:eastAsia="黑体" w:hAnsi="Times New Roman"/>
    </w:rPr>
  </w:style>
  <w:style w:type="paragraph" w:customStyle="1" w:styleId="xl83">
    <w:name w:val="xl83"/>
    <w:basedOn w:val="afffd"/>
    <w:qFormat/>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line="240" w:lineRule="auto"/>
      <w:jc w:val="center"/>
    </w:pPr>
    <w:rPr>
      <w:rFonts w:ascii="宋体" w:hAnsi="宋体" w:cs="宋体"/>
      <w:kern w:val="0"/>
      <w:sz w:val="24"/>
      <w:szCs w:val="24"/>
    </w:rPr>
  </w:style>
  <w:style w:type="paragraph" w:customStyle="1" w:styleId="14">
    <w:name w:val="修订1"/>
    <w:uiPriority w:val="99"/>
    <w:unhideWhenUsed/>
    <w:qFormat/>
    <w:rPr>
      <w:rFonts w:ascii="Times New Roman" w:hAnsi="Times New Roman"/>
      <w:kern w:val="2"/>
      <w:sz w:val="21"/>
      <w:szCs w:val="24"/>
    </w:rPr>
  </w:style>
  <w:style w:type="paragraph" w:customStyle="1" w:styleId="afffffffffffffffe">
    <w:name w:val="列项说明"/>
    <w:basedOn w:val="afffd"/>
    <w:qFormat/>
    <w:pPr>
      <w:spacing w:line="320" w:lineRule="exact"/>
      <w:ind w:leftChars="200" w:left="400" w:hangingChars="200" w:hanging="200"/>
      <w:jc w:val="left"/>
      <w:textAlignment w:val="baseline"/>
    </w:pPr>
    <w:rPr>
      <w:rFonts w:ascii="宋体" w:hAnsi="Times New Roman"/>
      <w:kern w:val="0"/>
      <w:szCs w:val="20"/>
    </w:rPr>
  </w:style>
  <w:style w:type="paragraph" w:customStyle="1" w:styleId="xl73">
    <w:name w:val="xl73"/>
    <w:basedOn w:val="afffd"/>
    <w:qFormat/>
    <w:pPr>
      <w:widowControl/>
      <w:pBdr>
        <w:top w:val="single" w:sz="4" w:space="0" w:color="auto"/>
        <w:left w:val="single" w:sz="4" w:space="0" w:color="auto"/>
        <w:bottom w:val="single" w:sz="4" w:space="0" w:color="auto"/>
        <w:right w:val="single" w:sz="4" w:space="0" w:color="auto"/>
      </w:pBdr>
      <w:shd w:val="clear" w:color="000000" w:fill="F2DCDB"/>
      <w:adjustRightInd/>
      <w:spacing w:before="100" w:beforeAutospacing="1" w:after="100" w:afterAutospacing="1" w:line="240" w:lineRule="auto"/>
      <w:jc w:val="center"/>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image" Target="media/image1.tiff"/><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image" Target="media/image2.jpeg"/><Relationship Id="rId43" Type="http://schemas.microsoft.com/office/2011/relationships/people" Target="people.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0CBC0035FF44B8ABBEF5E7C2798C06"/>
        <w:category>
          <w:name w:val="常规"/>
          <w:gallery w:val="placeholder"/>
        </w:category>
        <w:types>
          <w:type w:val="bbPlcHdr"/>
        </w:types>
        <w:behaviors>
          <w:behavior w:val="content"/>
        </w:behaviors>
        <w:guid w:val="{854E086D-4CD1-4530-91E5-FE5E31884115}"/>
      </w:docPartPr>
      <w:docPartBody>
        <w:p w:rsidR="00DD740B" w:rsidRDefault="00DD740B">
          <w:pPr>
            <w:pStyle w:val="C50CBC0035FF44B8ABBEF5E7C2798C06"/>
          </w:pPr>
          <w:r>
            <w:rPr>
              <w:rStyle w:val="a3"/>
              <w:rFonts w:hint="eastAsia"/>
            </w:rPr>
            <w:t>单击或点击此处输入文字。</w:t>
          </w:r>
        </w:p>
      </w:docPartBody>
    </w:docPart>
    <w:docPart>
      <w:docPartPr>
        <w:name w:val="B6116A78D546464092E8980AAE3F03FA"/>
        <w:category>
          <w:name w:val="常规"/>
          <w:gallery w:val="placeholder"/>
        </w:category>
        <w:types>
          <w:type w:val="bbPlcHdr"/>
        </w:types>
        <w:behaviors>
          <w:behavior w:val="content"/>
        </w:behaviors>
        <w:guid w:val="{BB440B65-C55B-4FDF-8388-5CCC5455979C}"/>
      </w:docPartPr>
      <w:docPartBody>
        <w:p w:rsidR="00DD740B" w:rsidRDefault="00DD740B">
          <w:pPr>
            <w:pStyle w:val="B6116A78D546464092E8980AAE3F03FA"/>
          </w:pPr>
          <w:r>
            <w:rPr>
              <w:rStyle w:val="a3"/>
              <w:rFonts w:hint="eastAsia"/>
            </w:rPr>
            <w:t>选择一项。</w:t>
          </w:r>
        </w:p>
      </w:docPartBody>
    </w:docPart>
    <w:docPart>
      <w:docPartPr>
        <w:name w:val="550DE479855649F891D08B8E55D4A0A5"/>
        <w:category>
          <w:name w:val="常规"/>
          <w:gallery w:val="placeholder"/>
        </w:category>
        <w:types>
          <w:type w:val="bbPlcHdr"/>
        </w:types>
        <w:behaviors>
          <w:behavior w:val="content"/>
        </w:behaviors>
        <w:guid w:val="{6FF31164-C10C-43A3-B938-98FF4A720111}"/>
      </w:docPartPr>
      <w:docPartBody>
        <w:p w:rsidR="00DD740B" w:rsidRDefault="00DD740B">
          <w:pPr>
            <w:pStyle w:val="550DE479855649F891D08B8E55D4A0A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999"/>
    <w:rsid w:val="000106FB"/>
    <w:rsid w:val="0001340A"/>
    <w:rsid w:val="0005624B"/>
    <w:rsid w:val="000665C6"/>
    <w:rsid w:val="000C28C5"/>
    <w:rsid w:val="000F01A9"/>
    <w:rsid w:val="00132F88"/>
    <w:rsid w:val="00185491"/>
    <w:rsid w:val="001A5E57"/>
    <w:rsid w:val="001E107A"/>
    <w:rsid w:val="003113E6"/>
    <w:rsid w:val="00312E0E"/>
    <w:rsid w:val="0032714B"/>
    <w:rsid w:val="00343CCD"/>
    <w:rsid w:val="003943FE"/>
    <w:rsid w:val="00395A5A"/>
    <w:rsid w:val="003B5D69"/>
    <w:rsid w:val="00473029"/>
    <w:rsid w:val="004C76E8"/>
    <w:rsid w:val="0055421A"/>
    <w:rsid w:val="00590419"/>
    <w:rsid w:val="00601224"/>
    <w:rsid w:val="006E2118"/>
    <w:rsid w:val="006F07BD"/>
    <w:rsid w:val="0070637A"/>
    <w:rsid w:val="00731A0B"/>
    <w:rsid w:val="007D10DF"/>
    <w:rsid w:val="007E17ED"/>
    <w:rsid w:val="008A28DC"/>
    <w:rsid w:val="008A7341"/>
    <w:rsid w:val="008B45B4"/>
    <w:rsid w:val="008B57F3"/>
    <w:rsid w:val="0091525D"/>
    <w:rsid w:val="009372A2"/>
    <w:rsid w:val="00A263CD"/>
    <w:rsid w:val="00A51F3C"/>
    <w:rsid w:val="00A56316"/>
    <w:rsid w:val="00A65817"/>
    <w:rsid w:val="00AC4E01"/>
    <w:rsid w:val="00B076F2"/>
    <w:rsid w:val="00B7625C"/>
    <w:rsid w:val="00B82E6B"/>
    <w:rsid w:val="00B97872"/>
    <w:rsid w:val="00B97A0E"/>
    <w:rsid w:val="00C16E20"/>
    <w:rsid w:val="00C335EC"/>
    <w:rsid w:val="00C35867"/>
    <w:rsid w:val="00C876D0"/>
    <w:rsid w:val="00C91D08"/>
    <w:rsid w:val="00D45129"/>
    <w:rsid w:val="00D50E3C"/>
    <w:rsid w:val="00D95329"/>
    <w:rsid w:val="00D97999"/>
    <w:rsid w:val="00DD740B"/>
    <w:rsid w:val="00E22DD8"/>
    <w:rsid w:val="00E547AB"/>
    <w:rsid w:val="00E57A73"/>
    <w:rsid w:val="00EE2EBE"/>
    <w:rsid w:val="00EF5346"/>
    <w:rsid w:val="00F01A60"/>
    <w:rsid w:val="00F348E0"/>
    <w:rsid w:val="00F56F2B"/>
    <w:rsid w:val="00FA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50CBC0035FF44B8ABBEF5E7C2798C06">
    <w:name w:val="C50CBC0035FF44B8ABBEF5E7C2798C06"/>
    <w:qFormat/>
    <w:pPr>
      <w:widowControl w:val="0"/>
      <w:jc w:val="both"/>
    </w:pPr>
    <w:rPr>
      <w:kern w:val="2"/>
      <w:sz w:val="21"/>
      <w:szCs w:val="22"/>
    </w:rPr>
  </w:style>
  <w:style w:type="paragraph" w:customStyle="1" w:styleId="B6116A78D546464092E8980AAE3F03FA">
    <w:name w:val="B6116A78D546464092E8980AAE3F03FA"/>
    <w:qFormat/>
    <w:pPr>
      <w:widowControl w:val="0"/>
      <w:jc w:val="both"/>
    </w:pPr>
    <w:rPr>
      <w:kern w:val="2"/>
      <w:sz w:val="21"/>
      <w:szCs w:val="22"/>
    </w:rPr>
  </w:style>
  <w:style w:type="paragraph" w:customStyle="1" w:styleId="550DE479855649F891D08B8E55D4A0A5">
    <w:name w:val="550DE479855649F891D08B8E55D4A0A5"/>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50CBC0035FF44B8ABBEF5E7C2798C06">
    <w:name w:val="C50CBC0035FF44B8ABBEF5E7C2798C06"/>
    <w:qFormat/>
    <w:pPr>
      <w:widowControl w:val="0"/>
      <w:jc w:val="both"/>
    </w:pPr>
    <w:rPr>
      <w:kern w:val="2"/>
      <w:sz w:val="21"/>
      <w:szCs w:val="22"/>
    </w:rPr>
  </w:style>
  <w:style w:type="paragraph" w:customStyle="1" w:styleId="B6116A78D546464092E8980AAE3F03FA">
    <w:name w:val="B6116A78D546464092E8980AAE3F03FA"/>
    <w:qFormat/>
    <w:pPr>
      <w:widowControl w:val="0"/>
      <w:jc w:val="both"/>
    </w:pPr>
    <w:rPr>
      <w:kern w:val="2"/>
      <w:sz w:val="21"/>
      <w:szCs w:val="22"/>
    </w:rPr>
  </w:style>
  <w:style w:type="paragraph" w:customStyle="1" w:styleId="550DE479855649F891D08B8E55D4A0A5">
    <w:name w:val="550DE479855649F891D08B8E55D4A0A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2286</Words>
  <Characters>13031</Characters>
  <Application>Microsoft Office Word</Application>
  <DocSecurity>0</DocSecurity>
  <Lines>108</Lines>
  <Paragraphs>30</Paragraphs>
  <ScaleCrop>false</ScaleCrop>
  <Company>PCMI</Company>
  <LinksUpToDate>false</LinksUpToDate>
  <CharactersWithSpaces>15287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skxy</dc:creator>
  <dc:description>&lt;config cover="true" show_menu="true" version="1.0.0" doctype="SDKXY"&gt;_x000d_
&lt;/config&gt;</dc:description>
  <cp:lastModifiedBy>skxy</cp:lastModifiedBy>
  <cp:revision>4</cp:revision>
  <cp:lastPrinted>2024-11-24T17:56:00Z</cp:lastPrinted>
  <dcterms:created xsi:type="dcterms:W3CDTF">2025-01-16T08:34:00Z</dcterms:created>
  <dcterms:modified xsi:type="dcterms:W3CDTF">2025-01-17T02:58:00Z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2052-11.8.2.10505</vt:lpwstr>
  </property>
  <property fmtid="{D5CDD505-2E9C-101B-9397-08002B2CF9AE}" pid="15" name="DoublePage">
    <vt:lpwstr>false</vt:lpwstr>
  </property>
</Properties>
</file>