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9368" w:type="dxa"/>
        <w:jc w:val="center"/>
        <w:tblLayout w:type="autofit"/>
        <w:tblCellMar>
          <w:top w:w="0" w:type="dxa"/>
          <w:left w:w="108" w:type="dxa"/>
          <w:bottom w:w="0" w:type="dxa"/>
          <w:right w:w="108" w:type="dxa"/>
        </w:tblCellMar>
      </w:tblPr>
      <w:tblGrid>
        <w:gridCol w:w="9368"/>
      </w:tblGrid>
      <w:tr w14:paraId="6A865CCE">
        <w:tblPrEx>
          <w:tblCellMar>
            <w:top w:w="0" w:type="dxa"/>
            <w:left w:w="108" w:type="dxa"/>
            <w:bottom w:w="0" w:type="dxa"/>
            <w:right w:w="108" w:type="dxa"/>
          </w:tblCellMar>
        </w:tblPrEx>
        <w:trPr>
          <w:jc w:val="center"/>
        </w:trPr>
        <w:tc>
          <w:tcPr>
            <w:tcW w:w="9368" w:type="dxa"/>
          </w:tcPr>
          <w:p w14:paraId="3351D030">
            <w:pPr>
              <w:wordWrap w:val="0"/>
              <w:jc w:val="right"/>
              <w:rPr>
                <w:sz w:val="52"/>
              </w:rPr>
            </w:pPr>
            <w:bookmarkStart w:id="367" w:name="_GoBack"/>
            <w:bookmarkEnd w:id="367"/>
            <w:r>
              <w:rPr>
                <w:rFonts w:hint="eastAsia" w:ascii="Times" w:hAnsi="Times" w:eastAsia="方正大标宋简体"/>
                <w:kern w:val="0"/>
                <w:position w:val="4"/>
                <w:sz w:val="60"/>
              </w:rPr>
              <w:t>北京市地方标准</w:t>
            </w:r>
            <w:r>
              <w:rPr>
                <w:rFonts w:hint="eastAsia" w:ascii="Times" w:hAnsi="Times" w:eastAsia="黑体"/>
                <w:kern w:val="0"/>
                <w:position w:val="4"/>
                <w:sz w:val="52"/>
              </w:rPr>
              <w:t xml:space="preserve">   </w:t>
            </w:r>
            <w:r>
              <w:rPr>
                <w:rFonts w:hint="eastAsia" w:ascii="Times" w:hAnsi="Times"/>
                <w:position w:val="-2"/>
              </w:rPr>
              <w:drawing>
                <wp:inline distT="0" distB="0" distL="0" distR="0">
                  <wp:extent cx="1386840" cy="713105"/>
                  <wp:effectExtent l="0" t="0" r="3810" b="0"/>
                  <wp:docPr id="5" name="图片 5"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6840" cy="713105"/>
                          </a:xfrm>
                          <a:prstGeom prst="rect">
                            <a:avLst/>
                          </a:prstGeom>
                          <a:noFill/>
                          <a:ln>
                            <a:noFill/>
                          </a:ln>
                        </pic:spPr>
                      </pic:pic>
                    </a:graphicData>
                  </a:graphic>
                </wp:inline>
              </w:drawing>
            </w:r>
            <w:r>
              <w:rPr>
                <w:rFonts w:hint="eastAsia" w:ascii="Times" w:hAnsi="Times"/>
                <w:position w:val="-2"/>
              </w:rPr>
              <w:t xml:space="preserve">    </w:t>
            </w:r>
          </w:p>
        </w:tc>
      </w:tr>
      <w:tr w14:paraId="0FA43C65">
        <w:tblPrEx>
          <w:tblCellMar>
            <w:top w:w="0" w:type="dxa"/>
            <w:left w:w="108" w:type="dxa"/>
            <w:bottom w:w="0" w:type="dxa"/>
            <w:right w:w="108" w:type="dxa"/>
          </w:tblCellMar>
        </w:tblPrEx>
        <w:trPr>
          <w:trHeight w:val="979" w:hRule="atLeast"/>
          <w:jc w:val="center"/>
        </w:trPr>
        <w:tc>
          <w:tcPr>
            <w:tcW w:w="9368" w:type="dxa"/>
            <w:tcBorders>
              <w:bottom w:val="single" w:color="auto" w:sz="8" w:space="0"/>
            </w:tcBorders>
          </w:tcPr>
          <w:p w14:paraId="0A388586">
            <w:pPr>
              <w:spacing w:line="240" w:lineRule="exact"/>
              <w:ind w:right="525" w:rightChars="250"/>
            </w:pPr>
          </w:p>
          <w:p w14:paraId="62BA5317">
            <w:pPr>
              <w:spacing w:line="240" w:lineRule="exact"/>
              <w:ind w:right="525" w:rightChars="250" w:firstLine="3578" w:firstLineChars="1704"/>
              <w:jc w:val="right"/>
            </w:pPr>
          </w:p>
          <w:p w14:paraId="7416F163">
            <w:pPr>
              <w:spacing w:line="260" w:lineRule="exact"/>
              <w:ind w:right="525" w:rightChars="250" w:firstLine="4771" w:firstLineChars="1704"/>
              <w:rPr>
                <w:rFonts w:ascii="Arial" w:hAnsi="Arial" w:eastAsia="黑体" w:cs="Arial"/>
                <w:sz w:val="28"/>
              </w:rPr>
            </w:pPr>
            <w:r>
              <w:rPr>
                <w:rFonts w:hint="eastAsia" w:eastAsia="黑体"/>
                <w:sz w:val="28"/>
              </w:rPr>
              <w:t>编  号：</w:t>
            </w:r>
            <w:r>
              <w:rPr>
                <w:rFonts w:hint="eastAsia" w:eastAsia="黑体"/>
                <w:b/>
                <w:bCs/>
                <w:sz w:val="28"/>
              </w:rPr>
              <w:t>DB11</w:t>
            </w:r>
            <w:r>
              <w:rPr>
                <w:rFonts w:hint="eastAsia" w:ascii="Arial" w:hAnsi="Arial" w:eastAsia="黑体" w:cs="Arial"/>
                <w:sz w:val="28"/>
              </w:rPr>
              <w:t>/</w:t>
            </w:r>
            <w:r>
              <w:rPr>
                <w:rFonts w:eastAsia="黑体"/>
                <w:b/>
                <w:bCs/>
                <w:sz w:val="28"/>
              </w:rPr>
              <w:t>T</w:t>
            </w:r>
            <w:r>
              <w:rPr>
                <w:rFonts w:hint="eastAsia" w:ascii="Arial" w:hAnsi="Arial" w:eastAsia="黑体" w:cs="Arial"/>
                <w:sz w:val="28"/>
              </w:rPr>
              <w:t xml:space="preserve"> xxxx </w:t>
            </w:r>
            <w:r>
              <w:rPr>
                <w:rFonts w:ascii="Arial" w:hAnsi="Arial" w:eastAsia="黑体" w:cs="Arial"/>
                <w:sz w:val="28"/>
              </w:rPr>
              <w:t>–</w:t>
            </w:r>
            <w:r>
              <w:rPr>
                <w:rFonts w:hint="eastAsia" w:ascii="Arial" w:hAnsi="Arial" w:eastAsia="黑体" w:cs="Arial"/>
                <w:sz w:val="28"/>
              </w:rPr>
              <w:t xml:space="preserve"> xxxx</w:t>
            </w:r>
          </w:p>
          <w:p w14:paraId="172D62FC">
            <w:pPr>
              <w:ind w:right="525" w:rightChars="250" w:firstLine="4771" w:firstLineChars="1704"/>
              <w:jc w:val="left"/>
            </w:pPr>
            <w:r>
              <w:rPr>
                <w:rFonts w:hint="eastAsia" w:eastAsia="黑体"/>
                <w:sz w:val="28"/>
              </w:rPr>
              <w:t>备案号：</w:t>
            </w:r>
            <w:r>
              <w:rPr>
                <w:rFonts w:eastAsia="黑体"/>
                <w:b/>
                <w:bCs/>
                <w:sz w:val="28"/>
              </w:rPr>
              <w:t>J</w:t>
            </w:r>
            <w:r>
              <w:rPr>
                <w:rFonts w:hint="eastAsia" w:ascii="Arial" w:hAnsi="Arial" w:eastAsia="黑体" w:cs="Arial"/>
                <w:sz w:val="28"/>
              </w:rPr>
              <w:t>xxxxx - xxxx</w:t>
            </w:r>
          </w:p>
        </w:tc>
      </w:tr>
    </w:tbl>
    <w:p w14:paraId="4FE8909E">
      <w:pPr>
        <w:rPr>
          <w:rFonts w:ascii="Times New Roman" w:hAnsi="Times New Roman"/>
          <w:bCs/>
          <w:sz w:val="28"/>
          <w:szCs w:val="28"/>
        </w:rPr>
      </w:pPr>
    </w:p>
    <w:p w14:paraId="1681512B">
      <w:pPr>
        <w:rPr>
          <w:rFonts w:ascii="Times New Roman" w:hAnsi="Times New Roman"/>
          <w:bCs/>
          <w:sz w:val="28"/>
          <w:szCs w:val="28"/>
        </w:rPr>
      </w:pPr>
    </w:p>
    <w:p w14:paraId="211160CA">
      <w:pPr>
        <w:jc w:val="center"/>
        <w:rPr>
          <w:rFonts w:ascii="Times New Roman" w:hAnsi="Times New Roman"/>
          <w:b/>
          <w:sz w:val="44"/>
          <w:szCs w:val="44"/>
        </w:rPr>
      </w:pPr>
      <w:r>
        <w:rPr>
          <w:rFonts w:hint="eastAsia" w:ascii="Times New Roman" w:hAnsi="Times New Roman" w:eastAsia="黑体" w:cs="Times New Roman"/>
          <w:spacing w:val="4"/>
          <w:sz w:val="52"/>
          <w:szCs w:val="24"/>
        </w:rPr>
        <w:t>住宅全装修设计标准</w:t>
      </w:r>
    </w:p>
    <w:p w14:paraId="289320A6">
      <w:pPr>
        <w:snapToGrid w:val="0"/>
        <w:spacing w:before="312" w:beforeLines="100"/>
        <w:jc w:val="center"/>
        <w:rPr>
          <w:rFonts w:ascii="Times New Roman" w:hAnsi="Times New Roman" w:eastAsia="黑体" w:cs="Times New Roman"/>
          <w:sz w:val="32"/>
          <w:szCs w:val="22"/>
        </w:rPr>
      </w:pPr>
      <w:r>
        <w:rPr>
          <w:rFonts w:ascii="Times New Roman" w:hAnsi="Times New Roman" w:eastAsia="黑体" w:cs="Times New Roman"/>
          <w:sz w:val="32"/>
          <w:szCs w:val="22"/>
        </w:rPr>
        <w:t>Standard for fully interior decoration of residential buildings</w:t>
      </w:r>
    </w:p>
    <w:p w14:paraId="4218BEBF">
      <w:pPr>
        <w:snapToGrid w:val="0"/>
        <w:spacing w:before="312" w:beforeLines="100"/>
        <w:jc w:val="center"/>
        <w:rPr>
          <w:rFonts w:ascii="Times New Roman" w:hAnsi="Times New Roman"/>
          <w:b/>
          <w:sz w:val="32"/>
          <w:szCs w:val="32"/>
        </w:rPr>
      </w:pPr>
      <w:r>
        <w:rPr>
          <w:rFonts w:hint="eastAsia" w:ascii="Times New Roman" w:hAnsi="Times New Roman"/>
          <w:b/>
          <w:sz w:val="32"/>
          <w:szCs w:val="32"/>
        </w:rPr>
        <w:t>（征求意见稿）</w:t>
      </w:r>
    </w:p>
    <w:p w14:paraId="746AC65F">
      <w:pPr>
        <w:jc w:val="center"/>
        <w:rPr>
          <w:rFonts w:ascii="Times New Roman" w:hAnsi="Times New Roman"/>
          <w:b/>
          <w:sz w:val="44"/>
          <w:szCs w:val="44"/>
        </w:rPr>
      </w:pPr>
    </w:p>
    <w:p w14:paraId="57829615">
      <w:pPr>
        <w:jc w:val="left"/>
        <w:rPr>
          <w:rFonts w:ascii="Times New Roman" w:hAnsi="Times New Roman"/>
          <w:b/>
          <w:bCs/>
          <w:sz w:val="24"/>
          <w:szCs w:val="24"/>
        </w:rPr>
      </w:pPr>
    </w:p>
    <w:p w14:paraId="063A4FF2">
      <w:pPr>
        <w:jc w:val="left"/>
        <w:rPr>
          <w:rFonts w:ascii="Times New Roman" w:hAnsi="Times New Roman"/>
          <w:b/>
          <w:bCs/>
          <w:sz w:val="24"/>
          <w:szCs w:val="24"/>
        </w:rPr>
      </w:pPr>
    </w:p>
    <w:p w14:paraId="5D076D84">
      <w:pPr>
        <w:jc w:val="left"/>
        <w:rPr>
          <w:rFonts w:ascii="Times New Roman" w:hAnsi="Times New Roman"/>
          <w:b/>
          <w:bCs/>
          <w:sz w:val="24"/>
          <w:szCs w:val="24"/>
        </w:rPr>
      </w:pPr>
    </w:p>
    <w:p w14:paraId="45434441">
      <w:pPr>
        <w:jc w:val="left"/>
        <w:rPr>
          <w:rFonts w:ascii="Times New Roman" w:hAnsi="Times New Roman"/>
          <w:b/>
          <w:bCs/>
          <w:sz w:val="24"/>
          <w:szCs w:val="24"/>
        </w:rPr>
      </w:pPr>
    </w:p>
    <w:p w14:paraId="29B239CC">
      <w:pPr>
        <w:pStyle w:val="2"/>
        <w:ind w:left="902" w:hanging="482"/>
        <w:rPr>
          <w:rFonts w:ascii="Times New Roman" w:hAnsi="Times New Roman"/>
          <w:b/>
          <w:bCs/>
          <w:sz w:val="24"/>
          <w:szCs w:val="24"/>
        </w:rPr>
      </w:pPr>
    </w:p>
    <w:p w14:paraId="7A841D49">
      <w:pPr>
        <w:rPr>
          <w:rFonts w:ascii="Times New Roman" w:hAnsi="Times New Roman"/>
          <w:b/>
          <w:bCs/>
          <w:sz w:val="24"/>
          <w:szCs w:val="24"/>
        </w:rPr>
      </w:pPr>
    </w:p>
    <w:p w14:paraId="5C7C9D0D">
      <w:pPr>
        <w:pStyle w:val="2"/>
        <w:ind w:left="902" w:hanging="482"/>
        <w:rPr>
          <w:rFonts w:ascii="Times New Roman" w:hAnsi="Times New Roman"/>
          <w:b/>
          <w:bCs/>
          <w:sz w:val="24"/>
          <w:szCs w:val="24"/>
        </w:rPr>
      </w:pPr>
    </w:p>
    <w:p w14:paraId="4A83C60A"/>
    <w:p w14:paraId="27163776">
      <w:pPr>
        <w:jc w:val="left"/>
        <w:rPr>
          <w:rFonts w:ascii="Times New Roman" w:hAnsi="Times New Roman"/>
          <w:b/>
          <w:bCs/>
          <w:sz w:val="24"/>
          <w:szCs w:val="24"/>
        </w:rPr>
      </w:pPr>
    </w:p>
    <w:p w14:paraId="496A8691">
      <w:pPr>
        <w:jc w:val="left"/>
        <w:rPr>
          <w:rFonts w:ascii="Times New Roman" w:hAnsi="Times New Roman"/>
          <w:b/>
          <w:bCs/>
          <w:sz w:val="24"/>
          <w:szCs w:val="24"/>
        </w:rPr>
      </w:pPr>
    </w:p>
    <w:p w14:paraId="0B419122">
      <w:pPr>
        <w:jc w:val="left"/>
        <w:rPr>
          <w:rFonts w:ascii="Times New Roman" w:hAnsi="Times New Roman"/>
          <w:b/>
          <w:bCs/>
          <w:sz w:val="24"/>
          <w:szCs w:val="24"/>
        </w:rPr>
      </w:pPr>
    </w:p>
    <w:p w14:paraId="13D5CE36">
      <w:pPr>
        <w:jc w:val="left"/>
        <w:rPr>
          <w:rFonts w:ascii="Times New Roman" w:hAnsi="Times New Roman"/>
          <w:b/>
          <w:bCs/>
          <w:sz w:val="24"/>
          <w:szCs w:val="24"/>
        </w:rPr>
      </w:pPr>
    </w:p>
    <w:p w14:paraId="4B625320">
      <w:pPr>
        <w:jc w:val="left"/>
        <w:rPr>
          <w:rFonts w:ascii="Times New Roman" w:hAnsi="Times New Roman"/>
          <w:b/>
          <w:bCs/>
          <w:sz w:val="24"/>
          <w:szCs w:val="24"/>
        </w:rPr>
      </w:pPr>
    </w:p>
    <w:p w14:paraId="3F254EAD">
      <w:pPr>
        <w:jc w:val="left"/>
        <w:rPr>
          <w:rFonts w:ascii="Times New Roman" w:hAnsi="Times New Roman"/>
          <w:b/>
          <w:bCs/>
          <w:sz w:val="24"/>
          <w:szCs w:val="24"/>
        </w:rPr>
      </w:pPr>
    </w:p>
    <w:p w14:paraId="4D9E54CF">
      <w:pPr>
        <w:rPr>
          <w:rFonts w:ascii="Times New Roman" w:hAnsi="Times New Roman"/>
          <w:bCs/>
          <w:sz w:val="28"/>
          <w:szCs w:val="28"/>
        </w:rPr>
      </w:pPr>
    </w:p>
    <w:p w14:paraId="0D44C5A5">
      <w:pPr>
        <w:jc w:val="center"/>
        <w:rPr>
          <w:rFonts w:ascii="Times New Roman" w:hAnsi="Times New Roman" w:eastAsia="黑体"/>
          <w:b/>
          <w:bCs/>
          <w:sz w:val="28"/>
          <w:szCs w:val="28"/>
        </w:rPr>
      </w:pPr>
      <w: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374015</wp:posOffset>
                </wp:positionV>
                <wp:extent cx="5514340" cy="0"/>
                <wp:effectExtent l="0" t="0" r="1016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8.05pt;margin-top:29.45pt;height:0pt;width:434.2pt;z-index:251659264;mso-width-relative:page;mso-height-relative:page;" filled="f" stroked="t" coordsize="21600,21600" o:gfxdata="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GCuNtcAAAAJAQAADwAAAAAAAAABACAAAAAiAAAAZHJzL2Rv&#10;d25yZXYueG1sUEsBAhQAFAAAAAgAh07iQPDX/A7JAQAAnwMAAA4AAAAAAAAAAQAgAAAAJgEAAGRy&#10;cy9lMm9Eb2MueG1sUEsFBgAAAAAGAAYAWQEAAGEFAAAAAA==&#10;">
                <v:fill on="f" focussize="0,0"/>
                <v:stroke color="#000000" joinstyle="round"/>
                <v:imagedata o:title=""/>
                <o:lock v:ext="edit" aspectratio="f"/>
              </v:line>
            </w:pict>
          </mc:Fallback>
        </mc:AlternateContent>
      </w:r>
      <w:r>
        <w:rPr>
          <w:rFonts w:hint="eastAsia" w:ascii="Arial" w:hAnsi="Arial" w:eastAsia="黑体" w:cs="Arial"/>
          <w:sz w:val="28"/>
        </w:rPr>
        <w:t>20</w:t>
      </w:r>
      <w:r>
        <w:rPr>
          <w:rFonts w:ascii="Arial" w:hAnsi="Arial" w:eastAsia="黑体" w:cs="Arial"/>
          <w:sz w:val="28"/>
        </w:rPr>
        <w:t>23</w:t>
      </w:r>
      <w:r>
        <w:rPr>
          <w:rFonts w:hint="eastAsia" w:ascii="Arial" w:hAnsi="Arial" w:eastAsia="黑体" w:cs="Arial"/>
          <w:sz w:val="28"/>
        </w:rPr>
        <w:t xml:space="preserve">-xx-xx发布                      </w:t>
      </w:r>
      <w:r>
        <w:rPr>
          <w:rFonts w:hint="eastAsia" w:ascii="Arial" w:hAnsi="Arial" w:eastAsia="黑体" w:cs="Arial"/>
          <w:sz w:val="8"/>
        </w:rPr>
        <w:t xml:space="preserve">  </w:t>
      </w:r>
      <w:r>
        <w:rPr>
          <w:rFonts w:hint="eastAsia" w:ascii="Arial" w:hAnsi="Arial" w:eastAsia="黑体" w:cs="Arial"/>
          <w:sz w:val="28"/>
        </w:rPr>
        <w:t xml:space="preserve">       20</w:t>
      </w:r>
      <w:r>
        <w:rPr>
          <w:rFonts w:ascii="Arial" w:hAnsi="Arial" w:eastAsia="黑体" w:cs="Arial"/>
          <w:sz w:val="28"/>
        </w:rPr>
        <w:t>23</w:t>
      </w:r>
      <w:r>
        <w:rPr>
          <w:rFonts w:hint="eastAsia" w:ascii="Arial" w:hAnsi="Arial" w:eastAsia="黑体" w:cs="Arial"/>
          <w:sz w:val="28"/>
        </w:rPr>
        <w:t>-xx-xx实施</w:t>
      </w:r>
    </w:p>
    <w:tbl>
      <w:tblPr>
        <w:tblStyle w:val="20"/>
        <w:tblW w:w="7513" w:type="dxa"/>
        <w:jc w:val="center"/>
        <w:tblLayout w:type="autofit"/>
        <w:tblCellMar>
          <w:top w:w="0" w:type="dxa"/>
          <w:left w:w="108" w:type="dxa"/>
          <w:bottom w:w="0" w:type="dxa"/>
          <w:right w:w="108" w:type="dxa"/>
        </w:tblCellMar>
      </w:tblPr>
      <w:tblGrid>
        <w:gridCol w:w="5812"/>
        <w:gridCol w:w="1701"/>
      </w:tblGrid>
      <w:tr w14:paraId="0860B760">
        <w:tblPrEx>
          <w:tblCellMar>
            <w:top w:w="0" w:type="dxa"/>
            <w:left w:w="108" w:type="dxa"/>
            <w:bottom w:w="0" w:type="dxa"/>
            <w:right w:w="108" w:type="dxa"/>
          </w:tblCellMar>
        </w:tblPrEx>
        <w:trPr>
          <w:cantSplit/>
          <w:trHeight w:val="448" w:hRule="atLeast"/>
          <w:jc w:val="center"/>
        </w:trPr>
        <w:tc>
          <w:tcPr>
            <w:tcW w:w="5812" w:type="dxa"/>
            <w:vAlign w:val="bottom"/>
          </w:tcPr>
          <w:p w14:paraId="275D7F30">
            <w:pPr>
              <w:spacing w:line="340" w:lineRule="exact"/>
              <w:jc w:val="right"/>
              <w:rPr>
                <w:rFonts w:eastAsia="黑体"/>
                <w:spacing w:val="46"/>
                <w:sz w:val="32"/>
              </w:rPr>
            </w:pPr>
            <w:r>
              <w:rPr>
                <w:rFonts w:hint="eastAsia" w:eastAsia="黑体"/>
                <w:spacing w:val="29"/>
                <w:kern w:val="0"/>
                <w:sz w:val="32"/>
                <w:fitText w:val="4861" w:id="-1211450878"/>
              </w:rPr>
              <w:t>北京市规划和</w:t>
            </w:r>
            <w:r>
              <w:rPr>
                <w:rFonts w:eastAsia="黑体"/>
                <w:spacing w:val="29"/>
                <w:kern w:val="0"/>
                <w:sz w:val="32"/>
                <w:fitText w:val="4861" w:id="-1211450878"/>
              </w:rPr>
              <w:t>自然</w:t>
            </w:r>
            <w:r>
              <w:rPr>
                <w:rFonts w:hint="eastAsia" w:eastAsia="黑体"/>
                <w:spacing w:val="29"/>
                <w:kern w:val="0"/>
                <w:sz w:val="32"/>
                <w:fitText w:val="4861" w:id="-1211450878"/>
              </w:rPr>
              <w:t>资</w:t>
            </w:r>
            <w:r>
              <w:rPr>
                <w:rFonts w:eastAsia="黑体"/>
                <w:spacing w:val="29"/>
                <w:kern w:val="0"/>
                <w:sz w:val="32"/>
                <w:fitText w:val="4861" w:id="-1211450878"/>
              </w:rPr>
              <w:t>源</w:t>
            </w:r>
            <w:r>
              <w:rPr>
                <w:rFonts w:hint="eastAsia" w:eastAsia="黑体"/>
                <w:spacing w:val="29"/>
                <w:kern w:val="0"/>
                <w:sz w:val="32"/>
                <w:fitText w:val="4861" w:id="-1211450878"/>
              </w:rPr>
              <w:t>委员</w:t>
            </w:r>
            <w:r>
              <w:rPr>
                <w:rFonts w:hint="eastAsia" w:eastAsia="黑体"/>
                <w:spacing w:val="2"/>
                <w:kern w:val="0"/>
                <w:sz w:val="32"/>
                <w:fitText w:val="4861" w:id="-1211450878"/>
              </w:rPr>
              <w:t>会</w:t>
            </w:r>
          </w:p>
        </w:tc>
        <w:tc>
          <w:tcPr>
            <w:tcW w:w="1701" w:type="dxa"/>
            <w:vMerge w:val="restart"/>
            <w:vAlign w:val="center"/>
          </w:tcPr>
          <w:p w14:paraId="76FE8027">
            <w:pPr>
              <w:jc w:val="center"/>
              <w:rPr>
                <w:rFonts w:ascii="黑体" w:hAnsi="黑体" w:eastAsia="黑体"/>
                <w:sz w:val="30"/>
              </w:rPr>
            </w:pPr>
            <w:r>
              <w:rPr>
                <w:rFonts w:hint="eastAsia" w:ascii="黑体" w:hAnsi="黑体" w:eastAsia="黑体"/>
                <w:sz w:val="30"/>
              </w:rPr>
              <w:t>联合发布</w:t>
            </w:r>
          </w:p>
        </w:tc>
      </w:tr>
      <w:tr w14:paraId="32A453BD">
        <w:tblPrEx>
          <w:tblCellMar>
            <w:top w:w="0" w:type="dxa"/>
            <w:left w:w="108" w:type="dxa"/>
            <w:bottom w:w="0" w:type="dxa"/>
            <w:right w:w="108" w:type="dxa"/>
          </w:tblCellMar>
        </w:tblPrEx>
        <w:trPr>
          <w:cantSplit/>
          <w:trHeight w:val="470" w:hRule="atLeast"/>
          <w:jc w:val="center"/>
        </w:trPr>
        <w:tc>
          <w:tcPr>
            <w:tcW w:w="5812" w:type="dxa"/>
          </w:tcPr>
          <w:p w14:paraId="70A7A14D">
            <w:pPr>
              <w:snapToGrid w:val="0"/>
              <w:spacing w:line="340" w:lineRule="exact"/>
              <w:jc w:val="right"/>
              <w:rPr>
                <w:rFonts w:ascii="Times" w:hAnsi="Times" w:eastAsia="黑体"/>
                <w:spacing w:val="3"/>
                <w:sz w:val="32"/>
              </w:rPr>
            </w:pPr>
            <w:r>
              <w:rPr>
                <w:rFonts w:hint="eastAsia" w:ascii="Times" w:hAnsi="Times" w:eastAsia="黑体"/>
                <w:spacing w:val="92"/>
                <w:kern w:val="0"/>
                <w:sz w:val="32"/>
                <w:fitText w:val="4861" w:id="-1211450879"/>
              </w:rPr>
              <w:t>北京市市场</w:t>
            </w:r>
            <w:r>
              <w:rPr>
                <w:rFonts w:ascii="Times" w:hAnsi="Times" w:eastAsia="黑体"/>
                <w:spacing w:val="92"/>
                <w:kern w:val="0"/>
                <w:sz w:val="32"/>
                <w:fitText w:val="4861" w:id="-1211450879"/>
              </w:rPr>
              <w:t>监督</w:t>
            </w:r>
            <w:r>
              <w:rPr>
                <w:rFonts w:hint="eastAsia" w:ascii="Times" w:hAnsi="Times" w:eastAsia="黑体"/>
                <w:spacing w:val="92"/>
                <w:kern w:val="0"/>
                <w:sz w:val="32"/>
                <w:fitText w:val="4861" w:id="-1211450879"/>
              </w:rPr>
              <w:t>管理</w:t>
            </w:r>
            <w:r>
              <w:rPr>
                <w:rFonts w:hint="eastAsia" w:ascii="Times" w:hAnsi="Times" w:eastAsia="黑体"/>
                <w:spacing w:val="2"/>
                <w:kern w:val="0"/>
                <w:sz w:val="32"/>
                <w:fitText w:val="4861" w:id="-1211450879"/>
              </w:rPr>
              <w:t>局</w:t>
            </w:r>
          </w:p>
        </w:tc>
        <w:tc>
          <w:tcPr>
            <w:tcW w:w="1701" w:type="dxa"/>
            <w:vMerge w:val="continue"/>
          </w:tcPr>
          <w:p w14:paraId="0B964F1C"/>
        </w:tc>
      </w:tr>
    </w:tbl>
    <w:p w14:paraId="0397F040">
      <w:pPr>
        <w:jc w:val="center"/>
        <w:rPr>
          <w:rFonts w:eastAsia="黑体"/>
          <w:sz w:val="30"/>
          <w:szCs w:val="30"/>
        </w:rPr>
      </w:pPr>
      <w:r>
        <w:rPr>
          <w:kern w:val="0"/>
          <w:sz w:val="24"/>
          <w:szCs w:val="24"/>
        </w:rPr>
        <w:br w:type="page"/>
      </w:r>
      <w:r>
        <w:rPr>
          <w:rFonts w:hint="eastAsia" w:eastAsia="黑体"/>
          <w:sz w:val="30"/>
          <w:szCs w:val="30"/>
        </w:rPr>
        <w:t>北 京 市 地 方 标 准</w:t>
      </w:r>
    </w:p>
    <w:p w14:paraId="6C54997F">
      <w:pPr>
        <w:spacing w:after="93" w:afterLines="30"/>
      </w:pPr>
    </w:p>
    <w:p w14:paraId="0FD18F3C">
      <w:pPr>
        <w:jc w:val="center"/>
        <w:rPr>
          <w:rFonts w:ascii="Times New Roman" w:hAnsi="Times New Roman"/>
          <w:b/>
          <w:sz w:val="44"/>
          <w:szCs w:val="44"/>
        </w:rPr>
      </w:pPr>
    </w:p>
    <w:p w14:paraId="1DF06223">
      <w:pPr>
        <w:jc w:val="center"/>
        <w:rPr>
          <w:rFonts w:ascii="Times New Roman" w:hAnsi="Times New Roman"/>
          <w:b/>
          <w:sz w:val="44"/>
          <w:szCs w:val="44"/>
        </w:rPr>
      </w:pPr>
      <w:r>
        <w:rPr>
          <w:rFonts w:hint="eastAsia" w:ascii="Times New Roman" w:hAnsi="Times New Roman" w:eastAsia="黑体" w:cs="Times New Roman"/>
          <w:spacing w:val="4"/>
          <w:sz w:val="52"/>
          <w:szCs w:val="24"/>
        </w:rPr>
        <w:t>住宅全装修设计标准</w:t>
      </w:r>
    </w:p>
    <w:p w14:paraId="04DAB9A0">
      <w:pPr>
        <w:jc w:val="center"/>
        <w:rPr>
          <w:rFonts w:ascii="Times New Roman" w:hAnsi="Times New Roman"/>
          <w:b/>
          <w:sz w:val="44"/>
          <w:szCs w:val="44"/>
        </w:rPr>
      </w:pPr>
    </w:p>
    <w:p w14:paraId="40E83A7E">
      <w:pPr>
        <w:snapToGrid w:val="0"/>
        <w:spacing w:before="312" w:beforeLines="100"/>
        <w:jc w:val="center"/>
        <w:rPr>
          <w:rFonts w:ascii="Times New Roman" w:hAnsi="Times New Roman" w:eastAsia="黑体" w:cs="Times New Roman"/>
          <w:sz w:val="32"/>
          <w:szCs w:val="22"/>
        </w:rPr>
      </w:pPr>
      <w:r>
        <w:rPr>
          <w:rFonts w:ascii="Times New Roman" w:hAnsi="Times New Roman" w:eastAsia="黑体" w:cs="Times New Roman"/>
          <w:sz w:val="32"/>
          <w:szCs w:val="22"/>
        </w:rPr>
        <w:t>Standard for Fully Interior Decoration</w:t>
      </w:r>
      <w:r>
        <w:rPr>
          <w:rFonts w:hint="eastAsia" w:ascii="Times New Roman" w:hAnsi="Times New Roman" w:eastAsia="黑体" w:cs="Times New Roman"/>
          <w:sz w:val="32"/>
          <w:szCs w:val="22"/>
        </w:rPr>
        <w:t xml:space="preserve"> </w:t>
      </w:r>
      <w:r>
        <w:rPr>
          <w:rFonts w:ascii="Times New Roman" w:hAnsi="Times New Roman" w:eastAsia="黑体" w:cs="Times New Roman"/>
          <w:sz w:val="32"/>
          <w:szCs w:val="22"/>
        </w:rPr>
        <w:t>of Residential Buildings</w:t>
      </w:r>
    </w:p>
    <w:p w14:paraId="3CF70A61">
      <w:pPr>
        <w:jc w:val="center"/>
        <w:rPr>
          <w:b/>
          <w:bCs/>
        </w:rPr>
      </w:pPr>
    </w:p>
    <w:p w14:paraId="144DED0B">
      <w:pPr>
        <w:jc w:val="center"/>
        <w:rPr>
          <w:b/>
          <w:bCs/>
        </w:rPr>
      </w:pPr>
    </w:p>
    <w:p w14:paraId="39676F68">
      <w:pPr>
        <w:widowControl/>
        <w:jc w:val="center"/>
        <w:rPr>
          <w:rFonts w:ascii="Times New Roman" w:hAnsi="Times New Roman" w:eastAsia="黑体" w:cs="Times New Roman"/>
          <w:sz w:val="32"/>
          <w:szCs w:val="22"/>
        </w:rPr>
      </w:pPr>
      <w:r>
        <w:rPr>
          <w:rFonts w:ascii="Times New Roman" w:hAnsi="Times New Roman" w:eastAsia="黑体" w:cs="Times New Roman"/>
          <w:sz w:val="32"/>
          <w:szCs w:val="22"/>
        </w:rPr>
        <w:t>DBxx/xxxx—2023</w:t>
      </w:r>
    </w:p>
    <w:p w14:paraId="59FF2FB6">
      <w:pPr>
        <w:pStyle w:val="16"/>
      </w:pPr>
    </w:p>
    <w:p w14:paraId="30403E0F"/>
    <w:p w14:paraId="53D26796">
      <w:pPr>
        <w:pStyle w:val="2"/>
        <w:ind w:left="840" w:hanging="420"/>
      </w:pPr>
    </w:p>
    <w:p w14:paraId="6438CF8D"/>
    <w:p w14:paraId="638A0FB9">
      <w:pPr>
        <w:pStyle w:val="2"/>
        <w:ind w:left="840" w:hanging="420"/>
      </w:pPr>
    </w:p>
    <w:p w14:paraId="6CC76E72">
      <w:pPr>
        <w:spacing w:after="31" w:afterLines="10"/>
        <w:jc w:val="center"/>
        <w:rPr>
          <w:sz w:val="24"/>
          <w:szCs w:val="24"/>
        </w:rPr>
      </w:pPr>
      <w:r>
        <w:rPr>
          <w:rFonts w:hint="eastAsia"/>
          <w:sz w:val="24"/>
          <w:szCs w:val="24"/>
        </w:rPr>
        <w:t>主编单位：中国建筑设计研究院有限公司</w:t>
      </w:r>
    </w:p>
    <w:p w14:paraId="73B23F61">
      <w:pPr>
        <w:spacing w:after="31" w:afterLines="10"/>
        <w:jc w:val="center"/>
        <w:rPr>
          <w:sz w:val="24"/>
          <w:szCs w:val="24"/>
        </w:rPr>
      </w:pPr>
      <w:r>
        <w:rPr>
          <w:rFonts w:hint="eastAsia"/>
          <w:sz w:val="24"/>
          <w:szCs w:val="24"/>
        </w:rPr>
        <w:t>批准部门：北京市规划和自然资源委员会</w:t>
      </w:r>
    </w:p>
    <w:p w14:paraId="6F38F16C">
      <w:pPr>
        <w:spacing w:after="31" w:afterLines="10"/>
        <w:jc w:val="center"/>
        <w:rPr>
          <w:sz w:val="24"/>
          <w:szCs w:val="24"/>
        </w:rPr>
      </w:pPr>
      <w:r>
        <w:rPr>
          <w:rFonts w:hint="eastAsia"/>
          <w:sz w:val="24"/>
          <w:szCs w:val="24"/>
        </w:rPr>
        <w:t xml:space="preserve">    北京市市场监督管理局</w:t>
      </w:r>
    </w:p>
    <w:p w14:paraId="29E77D70">
      <w:pPr>
        <w:spacing w:after="31" w:afterLines="10"/>
        <w:jc w:val="center"/>
        <w:rPr>
          <w:sz w:val="24"/>
          <w:szCs w:val="24"/>
        </w:rPr>
      </w:pPr>
      <w:r>
        <w:rPr>
          <w:rFonts w:hint="eastAsia"/>
          <w:sz w:val="24"/>
          <w:szCs w:val="24"/>
        </w:rPr>
        <w:t>实施日期：20</w:t>
      </w:r>
      <w:r>
        <w:rPr>
          <w:sz w:val="24"/>
          <w:szCs w:val="24"/>
        </w:rPr>
        <w:t>23</w:t>
      </w:r>
      <w:r>
        <w:rPr>
          <w:rFonts w:hint="eastAsia"/>
          <w:sz w:val="24"/>
          <w:szCs w:val="24"/>
        </w:rPr>
        <w:t>年xx月xx日</w:t>
      </w:r>
    </w:p>
    <w:p w14:paraId="36CEEBEE">
      <w:pPr>
        <w:pStyle w:val="42"/>
        <w:widowControl w:val="0"/>
        <w:numPr>
          <w:ilvl w:val="0"/>
          <w:numId w:val="0"/>
        </w:numPr>
        <w:wordWrap/>
        <w:overflowPunct/>
        <w:autoSpaceDE/>
        <w:spacing w:before="0" w:beforeLines="0" w:after="0" w:afterLines="0"/>
        <w:textAlignment w:val="auto"/>
        <w:outlineLvl w:val="9"/>
        <w:rPr>
          <w:rFonts w:ascii="Times New Roman" w:eastAsia="宋体"/>
          <w:spacing w:val="4"/>
          <w:kern w:val="2"/>
          <w:szCs w:val="24"/>
        </w:rPr>
      </w:pPr>
    </w:p>
    <w:p w14:paraId="2F48741D">
      <w:pPr>
        <w:pStyle w:val="16"/>
      </w:pPr>
    </w:p>
    <w:p w14:paraId="6E66FA76"/>
    <w:p w14:paraId="1429A1E2"/>
    <w:p w14:paraId="149D3CC7"/>
    <w:p w14:paraId="6F59BACE">
      <w:pPr>
        <w:pStyle w:val="2"/>
        <w:ind w:left="840" w:hanging="420"/>
      </w:pPr>
    </w:p>
    <w:p w14:paraId="4A85CA5A"/>
    <w:p w14:paraId="566AE95E">
      <w:pPr>
        <w:pStyle w:val="2"/>
        <w:ind w:left="840" w:hanging="420"/>
      </w:pPr>
    </w:p>
    <w:p w14:paraId="37E062BC"/>
    <w:p w14:paraId="39FE4B45">
      <w:pPr>
        <w:pStyle w:val="2"/>
        <w:ind w:left="840" w:hanging="420"/>
      </w:pPr>
    </w:p>
    <w:p w14:paraId="6B3063BB"/>
    <w:p w14:paraId="51DA3A73">
      <w:pPr>
        <w:pStyle w:val="2"/>
        <w:ind w:left="840" w:hanging="420"/>
      </w:pPr>
    </w:p>
    <w:p w14:paraId="1C162EDF"/>
    <w:p w14:paraId="48B53B07">
      <w:pPr>
        <w:jc w:val="center"/>
        <w:rPr>
          <w:rFonts w:ascii="Arial" w:hAnsi="Arial" w:eastAsia="黑体" w:cs="Arial"/>
        </w:rPr>
      </w:pPr>
      <w:r>
        <w:rPr>
          <w:rFonts w:hint="eastAsia" w:ascii="Arial" w:hAnsi="Arial" w:eastAsia="黑体" w:cs="Arial"/>
        </w:rPr>
        <w:t>20</w:t>
      </w:r>
      <w:r>
        <w:rPr>
          <w:rFonts w:ascii="Arial" w:hAnsi="Arial" w:eastAsia="黑体" w:cs="Arial"/>
        </w:rPr>
        <w:t>23</w:t>
      </w:r>
      <w:r>
        <w:rPr>
          <w:rFonts w:hint="eastAsia" w:ascii="Arial" w:hAnsi="Arial" w:eastAsia="黑体" w:cs="Arial"/>
        </w:rPr>
        <w:t xml:space="preserve">  北京</w:t>
      </w:r>
    </w:p>
    <w:p w14:paraId="0F5E626B">
      <w:pPr>
        <w:widowControl/>
        <w:jc w:val="left"/>
        <w:rPr>
          <w:kern w:val="0"/>
          <w:sz w:val="24"/>
          <w:szCs w:val="24"/>
        </w:rPr>
      </w:pPr>
      <w:r>
        <w:rPr>
          <w:kern w:val="0"/>
          <w:sz w:val="24"/>
          <w:szCs w:val="24"/>
        </w:rPr>
        <w:br w:type="page"/>
      </w:r>
    </w:p>
    <w:p w14:paraId="5916FEC1">
      <w:pPr>
        <w:pStyle w:val="3"/>
        <w:spacing w:before="456" w:after="456"/>
        <w:jc w:val="center"/>
        <w:rPr>
          <w:sz w:val="28"/>
          <w:szCs w:val="28"/>
        </w:rPr>
      </w:pPr>
      <w:bookmarkStart w:id="0" w:name="_Toc408995435"/>
      <w:bookmarkStart w:id="1" w:name="_Toc142644786"/>
      <w:bookmarkStart w:id="2" w:name="_Toc381994861"/>
      <w:bookmarkStart w:id="3" w:name="_Toc384732042"/>
      <w:bookmarkStart w:id="4" w:name="_Toc357929295"/>
      <w:bookmarkStart w:id="5" w:name="_Toc409449059"/>
      <w:bookmarkStart w:id="6" w:name="_Toc413866595"/>
      <w:bookmarkStart w:id="7" w:name="_Toc142643592"/>
      <w:r>
        <w:rPr>
          <w:rFonts w:hint="eastAsia"/>
          <w:sz w:val="28"/>
          <w:szCs w:val="28"/>
        </w:rPr>
        <w:t>前  言</w:t>
      </w:r>
      <w:bookmarkEnd w:id="0"/>
      <w:bookmarkEnd w:id="1"/>
      <w:bookmarkEnd w:id="2"/>
      <w:bookmarkEnd w:id="3"/>
      <w:bookmarkEnd w:id="4"/>
      <w:bookmarkEnd w:id="5"/>
      <w:bookmarkEnd w:id="6"/>
      <w:bookmarkEnd w:id="7"/>
    </w:p>
    <w:p w14:paraId="4783BE77">
      <w:pPr>
        <w:ind w:firstLine="420" w:firstLineChars="200"/>
      </w:pPr>
      <w:r>
        <w:rPr>
          <w:rFonts w:hint="eastAsia"/>
        </w:rPr>
        <w:t>为了满足广大居民对全装修住宅的要求，保证居民的消费权益，提高全装修住宅成品的质量，提高装修设计的完整度和完成度，根据北京市市场监督管理局《20</w:t>
      </w:r>
      <w:r>
        <w:t>23</w:t>
      </w:r>
      <w:r>
        <w:rPr>
          <w:rFonts w:hint="eastAsia"/>
        </w:rPr>
        <w:t>年北京市地方标准修订项目计划（第一批）》（京市监函〔</w:t>
      </w:r>
      <w:r>
        <w:t>2023</w:t>
      </w:r>
      <w:r>
        <w:rPr>
          <w:rFonts w:hint="eastAsia"/>
        </w:rPr>
        <w:t>〕</w:t>
      </w:r>
      <w:r>
        <w:t>5</w:t>
      </w:r>
      <w:r>
        <w:rPr>
          <w:rFonts w:hint="eastAsia"/>
        </w:rPr>
        <w:t>号）的要求，标准编制组经广泛调查研究，认真总结实践经验，参考有关国内外先进标准，并在广泛征求意见的基础上，修订本标准。</w:t>
      </w:r>
    </w:p>
    <w:p w14:paraId="6ACBADD6">
      <w:pPr>
        <w:ind w:firstLine="420" w:firstLineChars="200"/>
      </w:pPr>
      <w:r>
        <w:rPr>
          <w:rFonts w:hint="eastAsia"/>
        </w:rPr>
        <w:t>本标准的主要技术内容是：1、总则；2、术语；3、基本规定；4、套内空间；5、共用部分；6、装配式内装修；</w:t>
      </w:r>
      <w:r>
        <w:t>7</w:t>
      </w:r>
      <w:r>
        <w:rPr>
          <w:rFonts w:hint="eastAsia"/>
        </w:rPr>
        <w:t>、建筑设备；</w:t>
      </w:r>
      <w:r>
        <w:t>8</w:t>
      </w:r>
      <w:r>
        <w:rPr>
          <w:rFonts w:hint="eastAsia"/>
        </w:rPr>
        <w:t>、</w:t>
      </w:r>
      <w:r>
        <w:t>室内环境。</w:t>
      </w:r>
    </w:p>
    <w:p w14:paraId="765F4867">
      <w:pPr>
        <w:pStyle w:val="2"/>
        <w:ind w:left="840" w:hanging="420"/>
      </w:pPr>
      <w:r>
        <w:rPr>
          <w:rFonts w:hint="eastAsia"/>
        </w:rPr>
        <w:t>本标准修订的主要技术内容是：</w:t>
      </w:r>
    </w:p>
    <w:p w14:paraId="4C46F591">
      <w:pPr>
        <w:pStyle w:val="2"/>
        <w:ind w:left="840" w:hanging="420"/>
      </w:pPr>
      <w:r>
        <w:rPr>
          <w:rFonts w:hint="eastAsia"/>
        </w:rPr>
        <w:t>1增加装配式内</w:t>
      </w:r>
      <w:r>
        <w:t>装修有关技术内容；</w:t>
      </w:r>
    </w:p>
    <w:p w14:paraId="505DB13F">
      <w:pPr>
        <w:pStyle w:val="2"/>
        <w:ind w:left="840" w:hanging="420"/>
        <w:rPr>
          <w:rFonts w:hint="eastAsia"/>
        </w:rPr>
      </w:pPr>
      <w:r>
        <w:rPr>
          <w:rFonts w:hint="eastAsia"/>
        </w:rPr>
        <w:t>2增加室内</w:t>
      </w:r>
      <w:r>
        <w:t>环境</w:t>
      </w:r>
      <w:r>
        <w:rPr>
          <w:rFonts w:hint="eastAsia"/>
        </w:rPr>
        <w:t>中影响</w:t>
      </w:r>
      <w:r>
        <w:t>居住者</w:t>
      </w:r>
      <w:r>
        <w:rPr>
          <w:rFonts w:hint="eastAsia"/>
        </w:rPr>
        <w:t>身心</w:t>
      </w:r>
      <w:r>
        <w:t>健康</w:t>
      </w:r>
      <w:r>
        <w:rPr>
          <w:rFonts w:hint="eastAsia"/>
        </w:rPr>
        <w:t>要素的</w:t>
      </w:r>
      <w:r>
        <w:t>技术内容。</w:t>
      </w:r>
    </w:p>
    <w:p w14:paraId="0985B7BB">
      <w:pPr>
        <w:ind w:firstLine="420" w:firstLineChars="200"/>
      </w:pPr>
      <w:r>
        <w:rPr>
          <w:rFonts w:hint="eastAsia"/>
        </w:rPr>
        <w:t>本标准由北京市规划和自然资源委员会、北京市市场监督管理局共同负责管理，由北京市规划和自然资源委员会归口并负责组织实施，北京市城乡规划标准化办公室负责日常管理，中国建筑设计研究院有限</w:t>
      </w:r>
      <w:r>
        <w:t>公司</w:t>
      </w:r>
      <w:r>
        <w:rPr>
          <w:rFonts w:hint="eastAsia"/>
        </w:rPr>
        <w:t>负责具体技术内容的解释（地址：北京市西城区车公庄大街19号，邮政编码：100044，联系电话：</w:t>
      </w:r>
      <w:r>
        <w:t>88377531</w:t>
      </w:r>
      <w:r>
        <w:rPr>
          <w:rFonts w:hint="eastAsia"/>
        </w:rPr>
        <w:t>，电子信箱：jiangzt@cadg.c</w:t>
      </w:r>
      <w:r>
        <w:t>n</w:t>
      </w:r>
      <w:r>
        <w:rPr>
          <w:rFonts w:hint="eastAsia"/>
        </w:rPr>
        <w:t>）。</w:t>
      </w:r>
    </w:p>
    <w:p w14:paraId="0E7866C8">
      <w:pPr>
        <w:widowControl/>
        <w:ind w:firstLine="420" w:firstLineChars="200"/>
        <w:jc w:val="left"/>
      </w:pPr>
      <w:r>
        <w:rPr>
          <w:rFonts w:hint="eastAsia"/>
        </w:rPr>
        <w:t>本标准执行过程中如有意见和建议，请寄送至北京市城乡规划标准化办公室，以供今后修订时参考。（电话：55595000，邮箱：bjbb3000@163.com）</w:t>
      </w:r>
    </w:p>
    <w:p w14:paraId="2D160904">
      <w:pPr>
        <w:ind w:firstLine="420" w:firstLineChars="200"/>
      </w:pPr>
    </w:p>
    <w:p w14:paraId="1F65A0C1">
      <w:pPr>
        <w:ind w:firstLine="416"/>
      </w:pPr>
      <w:r>
        <w:rPr>
          <w:rFonts w:hint="eastAsia" w:eastAsia="黑体"/>
          <w:spacing w:val="33"/>
          <w:kern w:val="0"/>
          <w:fitText w:val="1872" w:id="752104705"/>
        </w:rPr>
        <w:t>本标准主编单</w:t>
      </w:r>
      <w:r>
        <w:rPr>
          <w:rFonts w:hint="eastAsia" w:eastAsia="黑体"/>
          <w:spacing w:val="3"/>
          <w:kern w:val="0"/>
          <w:fitText w:val="1872" w:id="752104705"/>
        </w:rPr>
        <w:t>位</w:t>
      </w:r>
      <w:r>
        <w:rPr>
          <w:rFonts w:hint="eastAsia"/>
        </w:rPr>
        <w:t>：中国建筑设计研究院有限公司</w:t>
      </w:r>
    </w:p>
    <w:p w14:paraId="229AFFCF">
      <w:pPr>
        <w:ind w:firstLine="416"/>
      </w:pPr>
      <w:r>
        <w:rPr>
          <w:rFonts w:hint="eastAsia" w:eastAsia="黑体"/>
          <w:spacing w:val="33"/>
          <w:w w:val="100"/>
          <w:kern w:val="0"/>
          <w:fitText w:val="1872" w:id="752104705"/>
        </w:rPr>
        <w:t>本标准参编单</w:t>
      </w:r>
      <w:r>
        <w:rPr>
          <w:rFonts w:hint="eastAsia" w:eastAsia="黑体"/>
          <w:spacing w:val="3"/>
          <w:w w:val="100"/>
          <w:kern w:val="0"/>
          <w:fitText w:val="1872" w:id="752104705"/>
        </w:rPr>
        <w:t>位</w:t>
      </w:r>
      <w:r>
        <w:rPr>
          <w:rFonts w:hint="eastAsia"/>
        </w:rPr>
        <w:t>：</w:t>
      </w:r>
      <w:r>
        <w:t xml:space="preserve"> </w:t>
      </w:r>
    </w:p>
    <w:p w14:paraId="202F3CE4">
      <w:pPr>
        <w:ind w:firstLine="420"/>
      </w:pPr>
      <w:r>
        <w:rPr>
          <w:rFonts w:hint="eastAsia" w:eastAsia="黑体"/>
        </w:rPr>
        <w:t>本标准主要起草人员</w:t>
      </w:r>
      <w:r>
        <w:rPr>
          <w:rFonts w:hint="eastAsia"/>
        </w:rPr>
        <w:t>：</w:t>
      </w:r>
      <w:r>
        <w:t xml:space="preserve"> </w:t>
      </w:r>
    </w:p>
    <w:p w14:paraId="32906A42">
      <w:pPr>
        <w:ind w:firstLine="420"/>
      </w:pPr>
      <w:r>
        <w:rPr>
          <w:rFonts w:hint="eastAsia" w:eastAsia="黑体"/>
        </w:rPr>
        <w:t>本标准主要审查人员</w:t>
      </w:r>
      <w:r>
        <w:rPr>
          <w:rFonts w:hint="eastAsia"/>
        </w:rPr>
        <w:t>：</w:t>
      </w:r>
      <w:r>
        <w:t xml:space="preserve"> </w:t>
      </w:r>
    </w:p>
    <w:p w14:paraId="55CE7418">
      <w:pPr>
        <w:widowControl/>
        <w:jc w:val="left"/>
        <w:rPr>
          <w:rFonts w:ascii="Cambria" w:hAnsi="Cambria" w:cs="Times New Roman"/>
          <w:b/>
          <w:bCs/>
          <w:kern w:val="0"/>
          <w:sz w:val="28"/>
          <w:szCs w:val="28"/>
          <w:lang w:val="zh-CN"/>
        </w:rPr>
      </w:pPr>
      <w:r>
        <w:rPr>
          <w:lang w:val="zh-CN"/>
        </w:rPr>
        <w:br w:type="page"/>
      </w:r>
    </w:p>
    <w:p w14:paraId="67D6FFB7">
      <w:pPr>
        <w:pStyle w:val="37"/>
        <w:jc w:val="center"/>
        <w:rPr>
          <w:color w:val="auto"/>
        </w:rPr>
      </w:pPr>
      <w:r>
        <w:rPr>
          <w:color w:val="auto"/>
          <w:lang w:val="zh-CN"/>
        </w:rPr>
        <w:t>目</w:t>
      </w:r>
      <w:r>
        <w:rPr>
          <w:rFonts w:hint="eastAsia"/>
          <w:color w:val="auto"/>
          <w:lang w:val="zh-CN"/>
        </w:rPr>
        <w:t xml:space="preserve">  次</w:t>
      </w:r>
    </w:p>
    <w:p w14:paraId="1F7D3830">
      <w:pPr>
        <w:pStyle w:val="16"/>
        <w:tabs>
          <w:tab w:val="right" w:leader="dot" w:pos="8296"/>
        </w:tabs>
        <w:spacing w:after="0" w:line="240" w:lineRule="auto"/>
        <w:jc w:val="both"/>
        <w:rPr>
          <w:rFonts w:asciiTheme="minorEastAsia" w:hAnsiTheme="minorEastAsia" w:eastAsiaTheme="minorEastAsia" w:cstheme="minorBidi"/>
          <w:kern w:val="2"/>
          <w:sz w:val="21"/>
          <w:szCs w:val="21"/>
        </w:rPr>
      </w:pPr>
      <w:r>
        <w:rPr>
          <w:rStyle w:val="23"/>
          <w:rFonts w:asciiTheme="minorEastAsia" w:hAnsiTheme="minorEastAsia" w:eastAsiaTheme="minorEastAsia"/>
          <w:color w:val="auto"/>
          <w:sz w:val="21"/>
          <w:szCs w:val="21"/>
        </w:rPr>
        <w:fldChar w:fldCharType="begin"/>
      </w:r>
      <w:r>
        <w:rPr>
          <w:rStyle w:val="23"/>
          <w:rFonts w:asciiTheme="minorEastAsia" w:hAnsiTheme="minorEastAsia" w:eastAsiaTheme="minorEastAsia"/>
          <w:color w:val="auto"/>
          <w:sz w:val="21"/>
          <w:szCs w:val="21"/>
        </w:rPr>
        <w:instrText xml:space="preserve"> TOC \o "1-3" \h \z \u </w:instrText>
      </w:r>
      <w:r>
        <w:rPr>
          <w:rStyle w:val="23"/>
          <w:rFonts w:asciiTheme="minorEastAsia" w:hAnsiTheme="minorEastAsia" w:eastAsiaTheme="minorEastAsia"/>
          <w:color w:val="auto"/>
          <w:sz w:val="21"/>
          <w:szCs w:val="21"/>
        </w:rPr>
        <w:fldChar w:fldCharType="separate"/>
      </w:r>
      <w:r>
        <w:fldChar w:fldCharType="begin"/>
      </w:r>
      <w:r>
        <w:instrText xml:space="preserve"> HYPERLINK \l "_Toc142643593" </w:instrText>
      </w:r>
      <w:r>
        <w:fldChar w:fldCharType="separate"/>
      </w:r>
      <w:r>
        <w:rPr>
          <w:rStyle w:val="23"/>
          <w:rFonts w:asciiTheme="minorEastAsia" w:hAnsiTheme="minorEastAsia" w:eastAsiaTheme="minorEastAsia"/>
          <w:sz w:val="21"/>
          <w:szCs w:val="21"/>
          <w:lang w:val="zh-CN"/>
        </w:rPr>
        <w:t>1、总则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0D88FC79">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"_Toc142643594" </w:instrText>
      </w:r>
      <w:r>
        <w:fldChar w:fldCharType="separate"/>
      </w:r>
      <w:r>
        <w:rPr>
          <w:rStyle w:val="23"/>
          <w:rFonts w:asciiTheme="minorEastAsia" w:hAnsiTheme="minorEastAsia" w:eastAsiaTheme="minorEastAsia"/>
          <w:sz w:val="21"/>
          <w:szCs w:val="21"/>
        </w:rPr>
        <w:t>2、术语</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61A731AE">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"_Toc142643595" </w:instrText>
      </w:r>
      <w:r>
        <w:fldChar w:fldCharType="separate"/>
      </w:r>
      <w:r>
        <w:rPr>
          <w:rStyle w:val="23"/>
          <w:rFonts w:asciiTheme="minorEastAsia" w:hAnsiTheme="minorEastAsia" w:eastAsiaTheme="minorEastAsia"/>
          <w:sz w:val="21"/>
          <w:szCs w:val="21"/>
        </w:rPr>
        <w:t>3</w:t>
      </w:r>
      <w:r>
        <w:rPr>
          <w:rStyle w:val="23"/>
          <w:rFonts w:cs="宋体" w:asciiTheme="minorEastAsia" w:hAnsiTheme="minorEastAsia" w:eastAsiaTheme="minorEastAsia"/>
          <w:sz w:val="21"/>
          <w:szCs w:val="21"/>
        </w:rPr>
        <w:t>、基本规定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251CB76F">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"_Toc142643596" </w:instrText>
      </w:r>
      <w:r>
        <w:fldChar w:fldCharType="separate"/>
      </w:r>
      <w:r>
        <w:rPr>
          <w:rStyle w:val="23"/>
          <w:rFonts w:asciiTheme="minorEastAsia" w:hAnsiTheme="minorEastAsia" w:eastAsiaTheme="minorEastAsia"/>
          <w:sz w:val="21"/>
          <w:szCs w:val="21"/>
        </w:rPr>
        <w:t>4、套内空间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01FEEA5">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"_Toc142643597" </w:instrText>
      </w:r>
      <w:r>
        <w:fldChar w:fldCharType="separate"/>
      </w:r>
      <w:r>
        <w:rPr>
          <w:rStyle w:val="23"/>
          <w:rFonts w:asciiTheme="minorEastAsia" w:hAnsiTheme="minorEastAsia" w:eastAsiaTheme="minorEastAsia"/>
          <w:sz w:val="21"/>
          <w:szCs w:val="21"/>
        </w:rPr>
        <w:t>4.1一般规定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06B5E2AF">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"_Toc142643598" </w:instrText>
      </w:r>
      <w:r>
        <w:fldChar w:fldCharType="separate"/>
      </w:r>
      <w:r>
        <w:rPr>
          <w:rStyle w:val="23"/>
          <w:rFonts w:asciiTheme="minorEastAsia" w:hAnsiTheme="minorEastAsia" w:eastAsiaTheme="minorEastAsia"/>
          <w:sz w:val="21"/>
          <w:szCs w:val="21"/>
        </w:rPr>
        <w:t>4.2起居室</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A4B094F">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"_Toc142643599" </w:instrText>
      </w:r>
      <w:r>
        <w:fldChar w:fldCharType="separate"/>
      </w:r>
      <w:r>
        <w:rPr>
          <w:rStyle w:val="23"/>
          <w:rFonts w:asciiTheme="minorEastAsia" w:hAnsiTheme="minorEastAsia" w:eastAsiaTheme="minorEastAsia"/>
          <w:sz w:val="21"/>
          <w:szCs w:val="21"/>
        </w:rPr>
        <w:t>4.3卧室</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_Toc142643599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270DA7D">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"_Toc142643600" </w:instrText>
      </w:r>
      <w:r>
        <w:fldChar w:fldCharType="separate"/>
      </w:r>
      <w:r>
        <w:rPr>
          <w:rStyle w:val="23"/>
          <w:rFonts w:asciiTheme="minorEastAsia" w:hAnsiTheme="minorEastAsia" w:eastAsiaTheme="minorEastAsia"/>
          <w:sz w:val="21"/>
          <w:szCs w:val="21"/>
        </w:rPr>
        <w:t>4.4厨房</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18AD9A3">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"_Toc142643601" </w:instrText>
      </w:r>
      <w:r>
        <w:fldChar w:fldCharType="separate"/>
      </w:r>
      <w:r>
        <w:rPr>
          <w:rStyle w:val="23"/>
          <w:rFonts w:asciiTheme="minorEastAsia" w:hAnsiTheme="minorEastAsia" w:eastAsiaTheme="minorEastAsia"/>
          <w:sz w:val="21"/>
          <w:szCs w:val="21"/>
        </w:rPr>
        <w:t>4.5卫生间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7B6CB0A9">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"_Toc142643602" </w:instrText>
      </w:r>
      <w:r>
        <w:fldChar w:fldCharType="separate"/>
      </w:r>
      <w:r>
        <w:rPr>
          <w:rStyle w:val="23"/>
          <w:rFonts w:asciiTheme="minorEastAsia" w:hAnsiTheme="minorEastAsia" w:eastAsiaTheme="minorEastAsia"/>
          <w:sz w:val="21"/>
          <w:szCs w:val="21"/>
        </w:rPr>
        <w:t>4.6套内前厅</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5E82011">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"_Toc142643603" </w:instrText>
      </w:r>
      <w:r>
        <w:fldChar w:fldCharType="separate"/>
      </w:r>
      <w:r>
        <w:rPr>
          <w:rStyle w:val="23"/>
          <w:rFonts w:asciiTheme="minorEastAsia" w:hAnsiTheme="minorEastAsia" w:eastAsiaTheme="minorEastAsia"/>
          <w:sz w:val="21"/>
          <w:szCs w:val="21"/>
        </w:rPr>
        <w:t>4.7阳台</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78CC783B">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"_Toc142643604" </w:instrText>
      </w:r>
      <w:r>
        <w:fldChar w:fldCharType="separate"/>
      </w:r>
      <w:r>
        <w:rPr>
          <w:rStyle w:val="23"/>
          <w:rFonts w:asciiTheme="minorEastAsia" w:hAnsiTheme="minorEastAsia" w:eastAsiaTheme="minorEastAsia"/>
          <w:sz w:val="21"/>
          <w:szCs w:val="21"/>
        </w:rPr>
        <w:t>4.8套内楼梯和门窗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7BF3571B">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"_Toc142643605" </w:instrText>
      </w:r>
      <w:r>
        <w:fldChar w:fldCharType="separate"/>
      </w:r>
      <w:r>
        <w:rPr>
          <w:rStyle w:val="23"/>
          <w:rFonts w:asciiTheme="minorEastAsia" w:hAnsiTheme="minorEastAsia" w:eastAsiaTheme="minorEastAsia"/>
          <w:sz w:val="21"/>
          <w:szCs w:val="21"/>
        </w:rPr>
        <w:t>5、共用部分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790BAA0">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"_Toc142643606" </w:instrText>
      </w:r>
      <w:r>
        <w:fldChar w:fldCharType="separate"/>
      </w:r>
      <w:r>
        <w:rPr>
          <w:rStyle w:val="23"/>
          <w:rFonts w:asciiTheme="minorEastAsia" w:hAnsiTheme="minorEastAsia" w:eastAsiaTheme="minorEastAsia"/>
          <w:sz w:val="21"/>
          <w:szCs w:val="21"/>
        </w:rPr>
        <w:t>5.1 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0D1403F8">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"_Toc142643607" </w:instrText>
      </w:r>
      <w:r>
        <w:fldChar w:fldCharType="separate"/>
      </w:r>
      <w:r>
        <w:rPr>
          <w:rStyle w:val="23"/>
          <w:rFonts w:asciiTheme="minorEastAsia" w:hAnsiTheme="minorEastAsia" w:eastAsiaTheme="minorEastAsia"/>
          <w:sz w:val="21"/>
          <w:szCs w:val="21"/>
        </w:rPr>
        <w:t>5.2门厅、走廊、候梯厅</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64B5D759">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"_Toc142643608" </w:instrText>
      </w:r>
      <w:r>
        <w:fldChar w:fldCharType="separate"/>
      </w:r>
      <w:r>
        <w:rPr>
          <w:rStyle w:val="23"/>
          <w:rFonts w:asciiTheme="minorEastAsia" w:hAnsiTheme="minorEastAsia" w:eastAsiaTheme="minorEastAsia"/>
          <w:sz w:val="21"/>
          <w:szCs w:val="21"/>
        </w:rPr>
        <w:t>5.3 楼梯</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4DC36CD">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"_Toc142643609" </w:instrText>
      </w:r>
      <w:r>
        <w:fldChar w:fldCharType="separate"/>
      </w:r>
      <w:r>
        <w:rPr>
          <w:rStyle w:val="23"/>
          <w:rFonts w:asciiTheme="minorEastAsia" w:hAnsiTheme="minorEastAsia" w:eastAsiaTheme="minorEastAsia"/>
          <w:sz w:val="21"/>
          <w:szCs w:val="21"/>
        </w:rPr>
        <w:t>6、装配式内装修</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_Toc142643609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CD0EE9A">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"_Toc142643610" </w:instrText>
      </w:r>
      <w:r>
        <w:fldChar w:fldCharType="separate"/>
      </w:r>
      <w:r>
        <w:rPr>
          <w:rStyle w:val="23"/>
          <w:rFonts w:asciiTheme="minorEastAsia" w:hAnsiTheme="minorEastAsia" w:eastAsiaTheme="minorEastAsia"/>
          <w:sz w:val="21"/>
          <w:szCs w:val="21"/>
        </w:rPr>
        <w:t>6.1 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C672A31">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"_Toc142643611" </w:instrText>
      </w:r>
      <w:r>
        <w:fldChar w:fldCharType="separate"/>
      </w:r>
      <w:r>
        <w:rPr>
          <w:rStyle w:val="23"/>
          <w:rFonts w:asciiTheme="minorEastAsia" w:hAnsiTheme="minorEastAsia" w:eastAsiaTheme="minorEastAsia"/>
          <w:sz w:val="21"/>
          <w:szCs w:val="21"/>
        </w:rPr>
        <w:t>6.2 接  口</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6E93406A">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"_Toc142643612" </w:instrText>
      </w:r>
      <w:r>
        <w:fldChar w:fldCharType="separate"/>
      </w:r>
      <w:r>
        <w:rPr>
          <w:rStyle w:val="23"/>
          <w:rFonts w:asciiTheme="minorEastAsia" w:hAnsiTheme="minorEastAsia" w:eastAsiaTheme="minorEastAsia"/>
          <w:sz w:val="21"/>
          <w:szCs w:val="21"/>
        </w:rPr>
        <w:t>6.3 装配式隔墙与墙面</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FA5AF64">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"_Toc142643613" </w:instrText>
      </w:r>
      <w:r>
        <w:fldChar w:fldCharType="separate"/>
      </w:r>
      <w:r>
        <w:rPr>
          <w:rStyle w:val="23"/>
          <w:rFonts w:asciiTheme="minorEastAsia" w:hAnsiTheme="minorEastAsia" w:eastAsiaTheme="minorEastAsia"/>
          <w:sz w:val="21"/>
          <w:szCs w:val="21"/>
        </w:rPr>
        <w:t>6.4装配式吊顶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1C02AE0E">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"_Toc142643614" </w:instrText>
      </w:r>
      <w:r>
        <w:fldChar w:fldCharType="separate"/>
      </w:r>
      <w:r>
        <w:rPr>
          <w:rStyle w:val="23"/>
          <w:rFonts w:asciiTheme="minorEastAsia" w:hAnsiTheme="minorEastAsia" w:eastAsiaTheme="minorEastAsia"/>
          <w:sz w:val="21"/>
          <w:szCs w:val="21"/>
        </w:rPr>
        <w:t>6.5装配式楼地面</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0487F87E">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"_Toc142643615" </w:instrText>
      </w:r>
      <w:r>
        <w:fldChar w:fldCharType="separate"/>
      </w:r>
      <w:r>
        <w:rPr>
          <w:rStyle w:val="23"/>
          <w:rFonts w:asciiTheme="minorEastAsia" w:hAnsiTheme="minorEastAsia" w:eastAsiaTheme="minorEastAsia"/>
          <w:sz w:val="21"/>
          <w:szCs w:val="21"/>
        </w:rPr>
        <w:t>6.6集成式厨房</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0E3B662">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"_Toc142643616" </w:instrText>
      </w:r>
      <w:r>
        <w:fldChar w:fldCharType="separate"/>
      </w:r>
      <w:r>
        <w:rPr>
          <w:rStyle w:val="23"/>
          <w:rFonts w:asciiTheme="minorEastAsia" w:hAnsiTheme="minorEastAsia" w:eastAsiaTheme="minorEastAsia"/>
          <w:sz w:val="21"/>
          <w:szCs w:val="21"/>
        </w:rPr>
        <w:t>6.7集成式卫生间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10FB0340">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"_Toc142643617" </w:instrText>
      </w:r>
      <w:r>
        <w:fldChar w:fldCharType="separate"/>
      </w:r>
      <w:r>
        <w:rPr>
          <w:rStyle w:val="23"/>
          <w:rFonts w:asciiTheme="minorEastAsia" w:hAnsiTheme="minorEastAsia" w:eastAsiaTheme="minorEastAsia"/>
          <w:sz w:val="21"/>
          <w:szCs w:val="21"/>
        </w:rPr>
        <w:t>7、建筑设备</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D6056AA">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"_Toc142643618" </w:instrText>
      </w:r>
      <w:r>
        <w:fldChar w:fldCharType="separate"/>
      </w:r>
      <w:r>
        <w:rPr>
          <w:rStyle w:val="23"/>
          <w:rFonts w:asciiTheme="minorEastAsia" w:hAnsiTheme="minorEastAsia" w:eastAsiaTheme="minorEastAsia"/>
          <w:sz w:val="21"/>
          <w:szCs w:val="21"/>
        </w:rPr>
        <w:t>7.1 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AF7BAAD">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"_Toc142643619" </w:instrText>
      </w:r>
      <w:r>
        <w:fldChar w:fldCharType="separate"/>
      </w:r>
      <w:r>
        <w:rPr>
          <w:rStyle w:val="23"/>
          <w:rFonts w:asciiTheme="minorEastAsia" w:hAnsiTheme="minorEastAsia" w:eastAsiaTheme="minorEastAsia"/>
          <w:sz w:val="21"/>
          <w:szCs w:val="21"/>
        </w:rPr>
        <w:t>7.2 给水排水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_Toc142643619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BD96EA2">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"_Toc142643620" </w:instrText>
      </w:r>
      <w:r>
        <w:fldChar w:fldCharType="separate"/>
      </w:r>
      <w:r>
        <w:rPr>
          <w:rStyle w:val="23"/>
          <w:rFonts w:asciiTheme="minorEastAsia" w:hAnsiTheme="minorEastAsia" w:eastAsiaTheme="minorEastAsia"/>
          <w:sz w:val="21"/>
          <w:szCs w:val="21"/>
        </w:rPr>
        <w:t>7.3 供暖</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5D09546">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"_Toc142643621" </w:instrText>
      </w:r>
      <w:r>
        <w:fldChar w:fldCharType="separate"/>
      </w:r>
      <w:r>
        <w:rPr>
          <w:rStyle w:val="23"/>
          <w:rFonts w:asciiTheme="minorEastAsia" w:hAnsiTheme="minorEastAsia" w:eastAsiaTheme="minorEastAsia"/>
          <w:sz w:val="21"/>
          <w:szCs w:val="21"/>
        </w:rPr>
        <w:t>7.4 通风及空调</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03928D08">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"_Toc142643622" </w:instrText>
      </w:r>
      <w:r>
        <w:fldChar w:fldCharType="separate"/>
      </w:r>
      <w:r>
        <w:rPr>
          <w:rStyle w:val="23"/>
          <w:rFonts w:asciiTheme="minorEastAsia" w:hAnsiTheme="minorEastAsia" w:eastAsiaTheme="minorEastAsia"/>
          <w:sz w:val="21"/>
          <w:szCs w:val="21"/>
        </w:rPr>
        <w:t>7.5 燃气</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F1941D8">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"_Toc142643623" </w:instrText>
      </w:r>
      <w:r>
        <w:fldChar w:fldCharType="separate"/>
      </w:r>
      <w:r>
        <w:rPr>
          <w:rStyle w:val="23"/>
          <w:rFonts w:asciiTheme="minorEastAsia" w:hAnsiTheme="minorEastAsia" w:eastAsiaTheme="minorEastAsia"/>
          <w:sz w:val="21"/>
          <w:szCs w:val="21"/>
        </w:rPr>
        <w:t>7.6 电气及智能化</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63B09C3">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"_Toc142643624" </w:instrText>
      </w:r>
      <w:r>
        <w:fldChar w:fldCharType="separate"/>
      </w:r>
      <w:r>
        <w:rPr>
          <w:rStyle w:val="23"/>
          <w:rFonts w:asciiTheme="minorEastAsia" w:hAnsiTheme="minorEastAsia" w:eastAsiaTheme="minorEastAsia"/>
          <w:sz w:val="21"/>
          <w:szCs w:val="21"/>
        </w:rPr>
        <w:t>8、室 内 环 境</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4FD5C598">
      <w:pPr>
        <w:pStyle w:val="18"/>
        <w:tabs>
          <w:tab w:val="left" w:pos="420"/>
        </w:tabs>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"_Toc142643625" </w:instrText>
      </w:r>
      <w:r>
        <w:fldChar w:fldCharType="separate"/>
      </w:r>
      <w:r>
        <w:rPr>
          <w:rStyle w:val="23"/>
          <w:rFonts w:asciiTheme="minorEastAsia" w:hAnsiTheme="minorEastAsia" w:eastAsiaTheme="minorEastAsia"/>
          <w:sz w:val="21"/>
          <w:szCs w:val="21"/>
        </w:rPr>
        <w:t>8.1</w:t>
      </w:r>
      <w:r>
        <w:rPr>
          <w:rFonts w:asciiTheme="minorEastAsia" w:hAnsiTheme="minorEastAsia" w:eastAsiaTheme="minorEastAsia" w:cstheme="minorBidi"/>
          <w:kern w:val="2"/>
          <w:sz w:val="21"/>
          <w:szCs w:val="21"/>
          <w:lang w:val="en-US"/>
        </w:rPr>
        <w:tab/>
      </w:r>
      <w:r>
        <w:rPr>
          <w:rStyle w:val="23"/>
          <w:rFonts w:asciiTheme="minorEastAsia" w:hAnsiTheme="minorEastAsia" w:eastAsiaTheme="minorEastAsia"/>
          <w:sz w:val="21"/>
          <w:szCs w:val="21"/>
        </w:rPr>
        <w:t>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24F5A141">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"_Toc142643626" </w:instrText>
      </w:r>
      <w:r>
        <w:fldChar w:fldCharType="separate"/>
      </w:r>
      <w:r>
        <w:rPr>
          <w:rStyle w:val="23"/>
          <w:rFonts w:asciiTheme="minorEastAsia" w:hAnsiTheme="minorEastAsia" w:eastAsiaTheme="minorEastAsia"/>
          <w:sz w:val="21"/>
          <w:szCs w:val="21"/>
        </w:rPr>
        <w:t>8.2空气质量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430D324">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"_Toc142643627" </w:instrText>
      </w:r>
      <w:r>
        <w:fldChar w:fldCharType="separate"/>
      </w:r>
      <w:r>
        <w:rPr>
          <w:rStyle w:val="23"/>
          <w:rFonts w:asciiTheme="minorEastAsia" w:hAnsiTheme="minorEastAsia" w:eastAsiaTheme="minorEastAsia"/>
          <w:sz w:val="21"/>
          <w:szCs w:val="21"/>
        </w:rPr>
        <w:t>8.3水质卫生</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15ADD76">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"_Toc142643628" </w:instrText>
      </w:r>
      <w:r>
        <w:fldChar w:fldCharType="separate"/>
      </w:r>
      <w:r>
        <w:rPr>
          <w:rStyle w:val="23"/>
          <w:rFonts w:asciiTheme="minorEastAsia" w:hAnsiTheme="minorEastAsia" w:eastAsiaTheme="minorEastAsia"/>
          <w:sz w:val="21"/>
          <w:szCs w:val="21"/>
        </w:rPr>
        <w:t>8.4声环境</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441F9DA">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"_Toc142643629" </w:instrText>
      </w:r>
      <w:r>
        <w:fldChar w:fldCharType="separate"/>
      </w:r>
      <w:r>
        <w:rPr>
          <w:rStyle w:val="23"/>
          <w:rFonts w:asciiTheme="minorEastAsia" w:hAnsiTheme="minorEastAsia" w:eastAsiaTheme="minorEastAsia"/>
          <w:sz w:val="21"/>
          <w:szCs w:val="21"/>
        </w:rPr>
        <w:t>8.5光环境</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_Toc142643629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27781F4E">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"_Toc142643630" </w:instrText>
      </w:r>
      <w:r>
        <w:fldChar w:fldCharType="separate"/>
      </w:r>
      <w:r>
        <w:rPr>
          <w:rStyle w:val="23"/>
          <w:rFonts w:asciiTheme="minorEastAsia" w:hAnsiTheme="minorEastAsia" w:eastAsiaTheme="minorEastAsia"/>
          <w:sz w:val="21"/>
          <w:szCs w:val="21"/>
        </w:rPr>
        <w:t>8.6适老适幼</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_Toc142643630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5A3F88A0">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"_Toc142643631" </w:instrText>
      </w:r>
      <w:r>
        <w:fldChar w:fldCharType="separate"/>
      </w:r>
      <w:r>
        <w:rPr>
          <w:rStyle w:val="23"/>
          <w:rFonts w:hint="eastAsia" w:asciiTheme="minorEastAsia" w:hAnsiTheme="minorEastAsia" w:eastAsiaTheme="minorEastAsia"/>
          <w:sz w:val="21"/>
          <w:szCs w:val="21"/>
        </w:rPr>
        <w:t>本标准</w:t>
      </w:r>
      <w:r>
        <w:rPr>
          <w:rStyle w:val="23"/>
          <w:rFonts w:asciiTheme="minorEastAsia" w:hAnsiTheme="minorEastAsia" w:eastAsiaTheme="minorEastAsia"/>
          <w:sz w:val="21"/>
          <w:szCs w:val="21"/>
        </w:rPr>
        <w:t>用词说明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_Toc142643631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A7B15F6">
      <w:pPr>
        <w:pStyle w:val="18"/>
        <w:ind w:left="0" w:leftChars="0"/>
        <w:rPr>
          <w:rFonts w:asciiTheme="minorEastAsia" w:hAnsiTheme="minorEastAsia" w:eastAsiaTheme="minorEastAsia" w:cstheme="minorBidi"/>
          <w:kern w:val="2"/>
          <w:sz w:val="21"/>
          <w:szCs w:val="21"/>
          <w:lang w:val="en-US"/>
        </w:rPr>
      </w:pPr>
      <w:r>
        <w:fldChar w:fldCharType="begin"/>
      </w:r>
      <w:r>
        <w:instrText xml:space="preserve"> HYPERLINK \l "_Toc142643631" </w:instrText>
      </w:r>
      <w:r>
        <w:fldChar w:fldCharType="separate"/>
      </w:r>
      <w:r>
        <w:rPr>
          <w:rStyle w:val="23"/>
          <w:rFonts w:asciiTheme="minorEastAsia" w:hAnsiTheme="minorEastAsia" w:eastAsiaTheme="minorEastAsia"/>
          <w:sz w:val="21"/>
          <w:szCs w:val="21"/>
        </w:rPr>
        <w:t>引用标准名录</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_Toc142643631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6F995219">
      <w:pPr>
        <w:pStyle w:val="16"/>
        <w:tabs>
          <w:tab w:val="right" w:leader="dot" w:pos="8296"/>
        </w:tabs>
        <w:spacing w:after="0" w:line="240" w:lineRule="auto"/>
        <w:jc w:val="both"/>
        <w:rPr>
          <w:rFonts w:asciiTheme="minorEastAsia" w:hAnsiTheme="minorEastAsia" w:eastAsiaTheme="minorEastAsia" w:cstheme="minorBidi"/>
          <w:kern w:val="2"/>
          <w:sz w:val="21"/>
          <w:szCs w:val="21"/>
        </w:rPr>
      </w:pPr>
      <w:r>
        <w:rPr>
          <w:rFonts w:hint="eastAsia"/>
        </w:rPr>
        <w:t>附:</w:t>
      </w:r>
      <w:r>
        <w:fldChar w:fldCharType="begin"/>
      </w:r>
      <w:r>
        <w:instrText xml:space="preserve"> HYPERLINK \l "_Toc142643632" </w:instrText>
      </w:r>
      <w:r>
        <w:fldChar w:fldCharType="separate"/>
      </w:r>
      <w:r>
        <w:rPr>
          <w:rStyle w:val="23"/>
          <w:rFonts w:asciiTheme="minorEastAsia" w:hAnsiTheme="minorEastAsia" w:eastAsiaTheme="minorEastAsia"/>
          <w:sz w:val="21"/>
          <w:szCs w:val="21"/>
        </w:rPr>
        <w:t>条文说明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_Toc142643632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2689BF8A">
      <w:pPr>
        <w:pStyle w:val="18"/>
        <w:spacing w:line="360" w:lineRule="auto"/>
        <w:rPr>
          <w:lang w:val="en-US"/>
        </w:rPr>
      </w:pPr>
      <w:r>
        <w:rPr>
          <w:rStyle w:val="23"/>
          <w:rFonts w:asciiTheme="minorEastAsia" w:hAnsiTheme="minorEastAsia" w:eastAsiaTheme="minorEastAsia"/>
          <w:color w:val="auto"/>
          <w:sz w:val="21"/>
          <w:szCs w:val="21"/>
        </w:rPr>
        <w:fldChar w:fldCharType="end"/>
      </w:r>
      <w:bookmarkStart w:id="8" w:name="_Toc373154195"/>
    </w:p>
    <w:p w14:paraId="34D1A856">
      <w:pPr>
        <w:pStyle w:val="37"/>
        <w:jc w:val="center"/>
        <w:rPr>
          <w:color w:val="auto"/>
        </w:rPr>
      </w:pPr>
      <w:r>
        <w:rPr>
          <w:color w:val="auto"/>
        </w:rPr>
        <w:t>Contents</w:t>
      </w:r>
    </w:p>
    <w:p w14:paraId="47E816DC">
      <w:pPr>
        <w:tabs>
          <w:tab w:val="right" w:leader="dot" w:pos="6032"/>
        </w:tabs>
        <w:jc w:val="left"/>
        <w:rPr>
          <w:sz w:val="22"/>
        </w:rPr>
      </w:pPr>
      <w:r>
        <w:rPr>
          <w:sz w:val="22"/>
        </w:rPr>
        <w:t xml:space="preserve">  </w:t>
      </w:r>
      <w:r>
        <w:rPr>
          <w:rFonts w:hint="eastAsia"/>
          <w:sz w:val="22"/>
        </w:rPr>
        <w:t>1 General Provisions</w:t>
      </w:r>
      <w:r>
        <w:rPr>
          <w:sz w:val="22"/>
        </w:rPr>
        <w:t>………………………………………………………………………</w:t>
      </w:r>
      <w:r>
        <w:rPr>
          <w:rFonts w:hint="eastAsia"/>
          <w:sz w:val="22"/>
        </w:rPr>
        <w:t>1</w:t>
      </w:r>
    </w:p>
    <w:p w14:paraId="644AB4B3">
      <w:pPr>
        <w:tabs>
          <w:tab w:val="right" w:leader="dot" w:pos="6032"/>
        </w:tabs>
        <w:jc w:val="left"/>
        <w:rPr>
          <w:sz w:val="22"/>
        </w:rPr>
      </w:pPr>
      <w:r>
        <w:rPr>
          <w:sz w:val="22"/>
        </w:rPr>
        <w:t xml:space="preserve">  </w:t>
      </w:r>
      <w:r>
        <w:rPr>
          <w:rFonts w:hint="eastAsia"/>
          <w:sz w:val="22"/>
        </w:rPr>
        <w:t>2 Terms</w:t>
      </w:r>
      <w:r>
        <w:rPr>
          <w:sz w:val="22"/>
        </w:rPr>
        <w:t>…………………………………………………………………………………………………………</w:t>
      </w:r>
      <w:r>
        <w:rPr>
          <w:rFonts w:hint="eastAsia"/>
          <w:sz w:val="22"/>
        </w:rPr>
        <w:t>2</w:t>
      </w:r>
    </w:p>
    <w:p w14:paraId="7250FD7A">
      <w:pPr>
        <w:tabs>
          <w:tab w:val="right" w:leader="dot" w:pos="6032"/>
        </w:tabs>
        <w:jc w:val="left"/>
        <w:rPr>
          <w:sz w:val="22"/>
        </w:rPr>
      </w:pPr>
      <w:r>
        <w:rPr>
          <w:sz w:val="22"/>
        </w:rPr>
        <w:t xml:space="preserve">  </w:t>
      </w:r>
      <w:r>
        <w:rPr>
          <w:rFonts w:hint="eastAsia"/>
          <w:sz w:val="22"/>
        </w:rPr>
        <w:t>3 Basic Requirements</w:t>
      </w:r>
      <w:r>
        <w:rPr>
          <w:sz w:val="22"/>
        </w:rPr>
        <w:t>…………………………………………………………………………………………</w:t>
      </w:r>
      <w:r>
        <w:rPr>
          <w:rFonts w:hint="eastAsia"/>
          <w:sz w:val="22"/>
        </w:rPr>
        <w:t>3</w:t>
      </w:r>
    </w:p>
    <w:p w14:paraId="36CBA673">
      <w:pPr>
        <w:tabs>
          <w:tab w:val="right" w:leader="dot" w:pos="6032"/>
        </w:tabs>
        <w:jc w:val="left"/>
        <w:rPr>
          <w:sz w:val="22"/>
        </w:rPr>
      </w:pPr>
      <w:r>
        <w:rPr>
          <w:sz w:val="22"/>
        </w:rPr>
        <w:t xml:space="preserve">  </w:t>
      </w:r>
      <w:r>
        <w:rPr>
          <w:rFonts w:hint="eastAsia"/>
          <w:sz w:val="22"/>
        </w:rPr>
        <w:t>4 Spaces within the dwelling unit</w:t>
      </w:r>
      <w:r>
        <w:rPr>
          <w:sz w:val="22"/>
        </w:rPr>
        <w:t>………………………………………………………………………………</w:t>
      </w:r>
      <w:r>
        <w:rPr>
          <w:rFonts w:hint="eastAsia"/>
          <w:sz w:val="22"/>
        </w:rPr>
        <w:t>5</w:t>
      </w:r>
    </w:p>
    <w:p w14:paraId="03F8DCFA">
      <w:pPr>
        <w:tabs>
          <w:tab w:val="right" w:leader="dot" w:pos="6032"/>
        </w:tabs>
        <w:ind w:firstLine="220" w:firstLineChars="100"/>
        <w:jc w:val="left"/>
        <w:rPr>
          <w:sz w:val="22"/>
        </w:rPr>
      </w:pPr>
      <w:r>
        <w:rPr>
          <w:sz w:val="22"/>
        </w:rPr>
        <w:t>4.1</w:t>
      </w:r>
      <w:r>
        <w:rPr>
          <w:rFonts w:hint="eastAsia"/>
          <w:sz w:val="22"/>
        </w:rPr>
        <w:t xml:space="preserve"> </w:t>
      </w:r>
      <w:r>
        <w:rPr>
          <w:sz w:val="22"/>
        </w:rPr>
        <w:t>General Requirements……………………………………………………………………………………</w:t>
      </w:r>
      <w:r>
        <w:rPr>
          <w:rFonts w:hint="eastAsia"/>
          <w:sz w:val="22"/>
        </w:rPr>
        <w:t>5</w:t>
      </w:r>
    </w:p>
    <w:p w14:paraId="0D9DEB41">
      <w:pPr>
        <w:tabs>
          <w:tab w:val="right" w:leader="dot" w:pos="6032"/>
        </w:tabs>
        <w:ind w:firstLine="220" w:firstLineChars="100"/>
        <w:jc w:val="left"/>
        <w:rPr>
          <w:sz w:val="22"/>
        </w:rPr>
      </w:pPr>
      <w:r>
        <w:rPr>
          <w:sz w:val="22"/>
        </w:rPr>
        <w:t>4.2</w:t>
      </w:r>
      <w:r>
        <w:rPr>
          <w:rFonts w:hint="eastAsia"/>
          <w:sz w:val="22"/>
        </w:rPr>
        <w:t xml:space="preserve"> </w:t>
      </w:r>
      <w:r>
        <w:rPr>
          <w:sz w:val="22"/>
        </w:rPr>
        <w:t>Living Room……………………………………………………………………………………………</w:t>
      </w:r>
      <w:r>
        <w:rPr>
          <w:rFonts w:hint="eastAsia"/>
          <w:sz w:val="22"/>
        </w:rPr>
        <w:t>5</w:t>
      </w:r>
    </w:p>
    <w:p w14:paraId="5D51D38D">
      <w:pPr>
        <w:tabs>
          <w:tab w:val="right" w:leader="dot" w:pos="6032"/>
        </w:tabs>
        <w:ind w:firstLine="220" w:firstLineChars="100"/>
        <w:jc w:val="left"/>
        <w:rPr>
          <w:sz w:val="22"/>
        </w:rPr>
      </w:pPr>
      <w:r>
        <w:rPr>
          <w:sz w:val="22"/>
        </w:rPr>
        <w:t>4.3</w:t>
      </w:r>
      <w:r>
        <w:rPr>
          <w:rFonts w:hint="eastAsia"/>
          <w:sz w:val="22"/>
        </w:rPr>
        <w:t xml:space="preserve"> </w:t>
      </w:r>
      <w:r>
        <w:rPr>
          <w:sz w:val="22"/>
        </w:rPr>
        <w:t>Bedroom…………………………………………………………………………………………………</w:t>
      </w:r>
      <w:r>
        <w:rPr>
          <w:rFonts w:hint="eastAsia"/>
          <w:sz w:val="22"/>
        </w:rPr>
        <w:t>6</w:t>
      </w:r>
    </w:p>
    <w:p w14:paraId="3D88579D">
      <w:pPr>
        <w:tabs>
          <w:tab w:val="right" w:leader="dot" w:pos="6032"/>
        </w:tabs>
        <w:ind w:firstLine="220" w:firstLineChars="100"/>
        <w:jc w:val="left"/>
        <w:rPr>
          <w:sz w:val="22"/>
        </w:rPr>
      </w:pPr>
      <w:r>
        <w:rPr>
          <w:sz w:val="22"/>
        </w:rPr>
        <w:t>4.4</w:t>
      </w:r>
      <w:r>
        <w:rPr>
          <w:rFonts w:hint="eastAsia"/>
          <w:sz w:val="22"/>
        </w:rPr>
        <w:t xml:space="preserve"> </w:t>
      </w:r>
      <w:r>
        <w:rPr>
          <w:sz w:val="22"/>
        </w:rPr>
        <w:t>Kitchen…………………………………………………………………………………………………</w:t>
      </w:r>
      <w:r>
        <w:rPr>
          <w:rFonts w:hint="eastAsia"/>
          <w:sz w:val="22"/>
        </w:rPr>
        <w:t>6</w:t>
      </w:r>
    </w:p>
    <w:p w14:paraId="4B3C67E5">
      <w:pPr>
        <w:tabs>
          <w:tab w:val="right" w:leader="dot" w:pos="6032"/>
        </w:tabs>
        <w:ind w:firstLine="220" w:firstLineChars="100"/>
        <w:jc w:val="left"/>
        <w:rPr>
          <w:sz w:val="22"/>
        </w:rPr>
      </w:pPr>
      <w:r>
        <w:rPr>
          <w:sz w:val="22"/>
        </w:rPr>
        <w:t>4.5</w:t>
      </w:r>
      <w:r>
        <w:rPr>
          <w:rFonts w:hint="eastAsia"/>
          <w:sz w:val="22"/>
        </w:rPr>
        <w:t xml:space="preserve"> Bathroom</w:t>
      </w:r>
      <w:r>
        <w:rPr>
          <w:sz w:val="22"/>
        </w:rPr>
        <w:t>…………………………………………………………………………………………………</w:t>
      </w:r>
      <w:r>
        <w:rPr>
          <w:rFonts w:hint="eastAsia"/>
          <w:sz w:val="22"/>
        </w:rPr>
        <w:t>7</w:t>
      </w:r>
    </w:p>
    <w:p w14:paraId="67E2811D">
      <w:pPr>
        <w:tabs>
          <w:tab w:val="right" w:leader="dot" w:pos="6032"/>
        </w:tabs>
        <w:ind w:firstLine="220" w:firstLineChars="100"/>
        <w:jc w:val="left"/>
        <w:rPr>
          <w:sz w:val="22"/>
        </w:rPr>
      </w:pPr>
      <w:r>
        <w:rPr>
          <w:sz w:val="22"/>
        </w:rPr>
        <w:t>4.6</w:t>
      </w:r>
      <w:r>
        <w:rPr>
          <w:rFonts w:hint="eastAsia"/>
          <w:sz w:val="22"/>
        </w:rPr>
        <w:t xml:space="preserve"> </w:t>
      </w:r>
      <w:r>
        <w:rPr>
          <w:sz w:val="22"/>
        </w:rPr>
        <w:t>Entry Foyer………………………………………………………………………………………………</w:t>
      </w:r>
      <w:r>
        <w:rPr>
          <w:rFonts w:hint="eastAsia"/>
          <w:sz w:val="22"/>
        </w:rPr>
        <w:t>8</w:t>
      </w:r>
    </w:p>
    <w:p w14:paraId="052E1FE5">
      <w:pPr>
        <w:tabs>
          <w:tab w:val="right" w:leader="dot" w:pos="6032"/>
        </w:tabs>
        <w:ind w:firstLine="220" w:firstLineChars="100"/>
        <w:jc w:val="left"/>
        <w:rPr>
          <w:sz w:val="22"/>
        </w:rPr>
      </w:pPr>
      <w:r>
        <w:rPr>
          <w:sz w:val="22"/>
        </w:rPr>
        <w:t>4.7 Balcony…………………………………………………………………………………………………</w:t>
      </w:r>
      <w:r>
        <w:rPr>
          <w:rFonts w:hint="eastAsia"/>
          <w:sz w:val="22"/>
        </w:rPr>
        <w:t>8</w:t>
      </w:r>
    </w:p>
    <w:p w14:paraId="3490CD8D">
      <w:pPr>
        <w:tabs>
          <w:tab w:val="right" w:leader="dot" w:pos="6032"/>
        </w:tabs>
        <w:ind w:firstLine="220" w:firstLineChars="100"/>
        <w:jc w:val="left"/>
        <w:rPr>
          <w:sz w:val="22"/>
        </w:rPr>
      </w:pPr>
      <w:r>
        <w:rPr>
          <w:sz w:val="22"/>
        </w:rPr>
        <w:t>4.8 Indoor Stairs,</w:t>
      </w:r>
      <w:r>
        <w:rPr>
          <w:rFonts w:hint="eastAsia"/>
          <w:sz w:val="22"/>
        </w:rPr>
        <w:t xml:space="preserve"> </w:t>
      </w:r>
      <w:r>
        <w:rPr>
          <w:sz w:val="22"/>
        </w:rPr>
        <w:t>Door</w:t>
      </w:r>
      <w:r>
        <w:rPr>
          <w:rFonts w:hint="eastAsia"/>
          <w:sz w:val="22"/>
        </w:rPr>
        <w:t>s</w:t>
      </w:r>
      <w:r>
        <w:rPr>
          <w:sz w:val="22"/>
        </w:rPr>
        <w:t xml:space="preserve"> and Windows………………………………………………………………………</w:t>
      </w:r>
      <w:r>
        <w:rPr>
          <w:rFonts w:hint="eastAsia"/>
          <w:sz w:val="22"/>
        </w:rPr>
        <w:t>8</w:t>
      </w:r>
    </w:p>
    <w:p w14:paraId="1474B08E">
      <w:pPr>
        <w:tabs>
          <w:tab w:val="right" w:leader="dot" w:pos="6032"/>
        </w:tabs>
        <w:jc w:val="left"/>
        <w:rPr>
          <w:sz w:val="22"/>
        </w:rPr>
      </w:pPr>
      <w:r>
        <w:rPr>
          <w:sz w:val="22"/>
        </w:rPr>
        <w:t xml:space="preserve">  </w:t>
      </w:r>
      <w:r>
        <w:rPr>
          <w:rFonts w:hint="eastAsia"/>
          <w:sz w:val="22"/>
        </w:rPr>
        <w:t xml:space="preserve">5 </w:t>
      </w:r>
      <w:r>
        <w:rPr>
          <w:sz w:val="22"/>
        </w:rPr>
        <w:t>Common Facilities…………………………………………………………………………………………1</w:t>
      </w:r>
      <w:r>
        <w:rPr>
          <w:rFonts w:hint="eastAsia"/>
          <w:sz w:val="22"/>
        </w:rPr>
        <w:t>0</w:t>
      </w:r>
    </w:p>
    <w:p w14:paraId="09B6A7E4">
      <w:pPr>
        <w:tabs>
          <w:tab w:val="right" w:leader="dot" w:pos="6032"/>
        </w:tabs>
        <w:ind w:firstLine="220" w:firstLineChars="100"/>
        <w:jc w:val="left"/>
        <w:rPr>
          <w:sz w:val="22"/>
        </w:rPr>
      </w:pPr>
      <w:r>
        <w:rPr>
          <w:sz w:val="22"/>
        </w:rPr>
        <w:t>5.1</w:t>
      </w:r>
      <w:r>
        <w:rPr>
          <w:rFonts w:hint="eastAsia"/>
          <w:sz w:val="22"/>
        </w:rPr>
        <w:t xml:space="preserve"> </w:t>
      </w:r>
      <w:r>
        <w:rPr>
          <w:sz w:val="22"/>
        </w:rPr>
        <w:t>General Requirements…………………………………………………………………………………1</w:t>
      </w:r>
      <w:r>
        <w:rPr>
          <w:rFonts w:hint="eastAsia"/>
          <w:sz w:val="22"/>
        </w:rPr>
        <w:t>0</w:t>
      </w:r>
    </w:p>
    <w:p w14:paraId="4475E3A5">
      <w:pPr>
        <w:tabs>
          <w:tab w:val="right" w:leader="dot" w:pos="6032"/>
        </w:tabs>
        <w:ind w:firstLine="220" w:firstLineChars="100"/>
        <w:jc w:val="left"/>
        <w:rPr>
          <w:sz w:val="22"/>
        </w:rPr>
      </w:pPr>
      <w:r>
        <w:rPr>
          <w:sz w:val="22"/>
        </w:rPr>
        <w:t>5.2 Lobby, Gallery and Elevator Hall……………………………………………………………………1</w:t>
      </w:r>
      <w:r>
        <w:rPr>
          <w:rFonts w:hint="eastAsia"/>
          <w:sz w:val="22"/>
        </w:rPr>
        <w:t>0</w:t>
      </w:r>
    </w:p>
    <w:p w14:paraId="1C824FA0">
      <w:pPr>
        <w:tabs>
          <w:tab w:val="right" w:leader="dot" w:pos="6032"/>
        </w:tabs>
        <w:ind w:firstLine="220" w:firstLineChars="100"/>
        <w:jc w:val="left"/>
        <w:rPr>
          <w:sz w:val="22"/>
        </w:rPr>
      </w:pPr>
      <w:r>
        <w:rPr>
          <w:sz w:val="22"/>
        </w:rPr>
        <w:t>5.3 Stairs……………………………………………………………………………………………………1</w:t>
      </w:r>
      <w:r>
        <w:rPr>
          <w:rFonts w:hint="eastAsia"/>
          <w:sz w:val="22"/>
        </w:rPr>
        <w:t>0</w:t>
      </w:r>
    </w:p>
    <w:p w14:paraId="3EA0ED1A">
      <w:pPr>
        <w:tabs>
          <w:tab w:val="right" w:leader="dot" w:pos="6032"/>
        </w:tabs>
        <w:adjustRightInd w:val="0"/>
        <w:snapToGrid w:val="0"/>
        <w:ind w:firstLine="220" w:firstLineChars="100"/>
        <w:jc w:val="left"/>
        <w:rPr>
          <w:sz w:val="22"/>
        </w:rPr>
      </w:pPr>
      <w:r>
        <w:rPr>
          <w:sz w:val="22"/>
        </w:rPr>
        <w:t>6 Assembled Interior Decoration……………………………………………………………………………</w:t>
      </w:r>
      <w:r>
        <w:rPr>
          <w:rFonts w:hint="eastAsia"/>
          <w:sz w:val="22"/>
        </w:rPr>
        <w:t>12</w:t>
      </w:r>
    </w:p>
    <w:p w14:paraId="20D84CC7">
      <w:pPr>
        <w:tabs>
          <w:tab w:val="right" w:leader="dot" w:pos="6032"/>
        </w:tabs>
        <w:ind w:firstLine="220" w:firstLineChars="100"/>
        <w:jc w:val="left"/>
        <w:rPr>
          <w:sz w:val="22"/>
        </w:rPr>
      </w:pPr>
      <w:r>
        <w:rPr>
          <w:sz w:val="22"/>
        </w:rPr>
        <w:t>6.1 General Requirements…………………………………………………………………………………1</w:t>
      </w:r>
      <w:r>
        <w:rPr>
          <w:rFonts w:hint="eastAsia"/>
          <w:sz w:val="22"/>
        </w:rPr>
        <w:t>2</w:t>
      </w:r>
    </w:p>
    <w:p w14:paraId="101E38DE">
      <w:pPr>
        <w:tabs>
          <w:tab w:val="right" w:leader="dot" w:pos="6032"/>
        </w:tabs>
        <w:ind w:firstLine="220" w:firstLineChars="100"/>
        <w:jc w:val="left"/>
        <w:rPr>
          <w:sz w:val="22"/>
        </w:rPr>
      </w:pPr>
      <w:r>
        <w:rPr>
          <w:sz w:val="22"/>
        </w:rPr>
        <w:t>6</w:t>
      </w:r>
      <w:r>
        <w:rPr>
          <w:rFonts w:hint="eastAsia"/>
          <w:sz w:val="22"/>
        </w:rPr>
        <w:t>.</w:t>
      </w:r>
      <w:r>
        <w:rPr>
          <w:sz w:val="22"/>
        </w:rPr>
        <w:t>2</w:t>
      </w:r>
      <w:r>
        <w:rPr>
          <w:rFonts w:hint="eastAsia"/>
          <w:sz w:val="22"/>
        </w:rPr>
        <w:t xml:space="preserve"> </w:t>
      </w:r>
      <w:r>
        <w:rPr>
          <w:sz w:val="22"/>
        </w:rPr>
        <w:t>Interface……………………………………………………………………………………………………</w:t>
      </w:r>
      <w:r>
        <w:rPr>
          <w:rFonts w:hint="eastAsia"/>
          <w:sz w:val="22"/>
        </w:rPr>
        <w:t>12</w:t>
      </w:r>
    </w:p>
    <w:p w14:paraId="2CBF5044">
      <w:pPr>
        <w:tabs>
          <w:tab w:val="right" w:leader="dot" w:pos="6032"/>
        </w:tabs>
        <w:ind w:firstLine="220" w:firstLineChars="100"/>
        <w:jc w:val="left"/>
        <w:rPr>
          <w:sz w:val="22"/>
        </w:rPr>
      </w:pPr>
      <w:r>
        <w:rPr>
          <w:sz w:val="22"/>
        </w:rPr>
        <w:t>6</w:t>
      </w:r>
      <w:r>
        <w:rPr>
          <w:rFonts w:hint="eastAsia"/>
          <w:sz w:val="22"/>
        </w:rPr>
        <w:t>.</w:t>
      </w:r>
      <w:r>
        <w:rPr>
          <w:sz w:val="22"/>
        </w:rPr>
        <w:t>3</w:t>
      </w:r>
      <w:r>
        <w:rPr>
          <w:rFonts w:hint="eastAsia"/>
          <w:sz w:val="22"/>
        </w:rPr>
        <w:t xml:space="preserve"> </w:t>
      </w:r>
      <w:r>
        <w:rPr>
          <w:sz w:val="22"/>
        </w:rPr>
        <w:t>Wall Partition and Wall Finish System……………………………………………………………………</w:t>
      </w:r>
      <w:r>
        <w:rPr>
          <w:rFonts w:hint="eastAsia"/>
          <w:sz w:val="22"/>
        </w:rPr>
        <w:t>12</w:t>
      </w:r>
    </w:p>
    <w:p w14:paraId="58A63988">
      <w:pPr>
        <w:tabs>
          <w:tab w:val="right" w:leader="dot" w:pos="6032"/>
        </w:tabs>
        <w:ind w:firstLine="220" w:firstLineChars="100"/>
        <w:jc w:val="left"/>
        <w:rPr>
          <w:sz w:val="22"/>
        </w:rPr>
      </w:pPr>
      <w:r>
        <w:rPr>
          <w:sz w:val="22"/>
        </w:rPr>
        <w:t>6</w:t>
      </w:r>
      <w:r>
        <w:rPr>
          <w:rFonts w:hint="eastAsia"/>
          <w:sz w:val="22"/>
        </w:rPr>
        <w:t>.</w:t>
      </w:r>
      <w:r>
        <w:rPr>
          <w:sz w:val="22"/>
        </w:rPr>
        <w:t>4</w:t>
      </w:r>
      <w:r>
        <w:rPr>
          <w:rFonts w:hint="eastAsia"/>
          <w:sz w:val="22"/>
        </w:rPr>
        <w:t xml:space="preserve"> </w:t>
      </w:r>
      <w:r>
        <w:rPr>
          <w:sz w:val="22"/>
        </w:rPr>
        <w:t>Ceiling System …………………………………………………………………………………………1</w:t>
      </w:r>
      <w:r>
        <w:rPr>
          <w:rFonts w:hint="eastAsia"/>
          <w:sz w:val="22"/>
        </w:rPr>
        <w:t>3</w:t>
      </w:r>
    </w:p>
    <w:p w14:paraId="3176897F">
      <w:pPr>
        <w:tabs>
          <w:tab w:val="right" w:leader="dot" w:pos="6032"/>
        </w:tabs>
        <w:ind w:firstLine="220" w:firstLineChars="100"/>
        <w:jc w:val="left"/>
        <w:rPr>
          <w:sz w:val="22"/>
        </w:rPr>
      </w:pPr>
      <w:r>
        <w:rPr>
          <w:sz w:val="22"/>
        </w:rPr>
        <w:t>6</w:t>
      </w:r>
      <w:r>
        <w:rPr>
          <w:rFonts w:hint="eastAsia"/>
          <w:sz w:val="22"/>
        </w:rPr>
        <w:t>.</w:t>
      </w:r>
      <w:r>
        <w:rPr>
          <w:sz w:val="22"/>
        </w:rPr>
        <w:t>5</w:t>
      </w:r>
      <w:r>
        <w:rPr>
          <w:rFonts w:hint="eastAsia"/>
          <w:sz w:val="22"/>
        </w:rPr>
        <w:t xml:space="preserve"> </w:t>
      </w:r>
      <w:r>
        <w:rPr>
          <w:sz w:val="22"/>
        </w:rPr>
        <w:t>Assembled Floor System ………………………………………………………………………………1</w:t>
      </w:r>
      <w:r>
        <w:rPr>
          <w:rFonts w:hint="eastAsia"/>
          <w:sz w:val="22"/>
        </w:rPr>
        <w:t>3</w:t>
      </w:r>
    </w:p>
    <w:p w14:paraId="5D604602">
      <w:pPr>
        <w:tabs>
          <w:tab w:val="right" w:leader="dot" w:pos="6032"/>
        </w:tabs>
        <w:ind w:firstLine="220" w:firstLineChars="100"/>
        <w:jc w:val="left"/>
        <w:rPr>
          <w:sz w:val="22"/>
        </w:rPr>
      </w:pPr>
      <w:r>
        <w:rPr>
          <w:sz w:val="22"/>
        </w:rPr>
        <w:t>6</w:t>
      </w:r>
      <w:r>
        <w:rPr>
          <w:rFonts w:hint="eastAsia"/>
          <w:sz w:val="22"/>
        </w:rPr>
        <w:t>.</w:t>
      </w:r>
      <w:r>
        <w:rPr>
          <w:sz w:val="22"/>
        </w:rPr>
        <w:t>6</w:t>
      </w:r>
      <w:r>
        <w:rPr>
          <w:rFonts w:hint="eastAsia"/>
          <w:sz w:val="22"/>
        </w:rPr>
        <w:t xml:space="preserve"> </w:t>
      </w:r>
      <w:r>
        <w:rPr>
          <w:sz w:val="22"/>
        </w:rPr>
        <w:t>Kitchen System …………………………………………………………………………………1</w:t>
      </w:r>
      <w:r>
        <w:rPr>
          <w:rFonts w:hint="eastAsia"/>
          <w:sz w:val="22"/>
        </w:rPr>
        <w:t>4</w:t>
      </w:r>
    </w:p>
    <w:p w14:paraId="1DAD2287">
      <w:pPr>
        <w:tabs>
          <w:tab w:val="right" w:leader="dot" w:pos="6032"/>
        </w:tabs>
        <w:ind w:firstLine="220" w:firstLineChars="100"/>
        <w:jc w:val="left"/>
        <w:rPr>
          <w:sz w:val="22"/>
        </w:rPr>
      </w:pPr>
      <w:r>
        <w:rPr>
          <w:sz w:val="22"/>
        </w:rPr>
        <w:t>6</w:t>
      </w:r>
      <w:r>
        <w:rPr>
          <w:rFonts w:hint="eastAsia"/>
          <w:sz w:val="22"/>
        </w:rPr>
        <w:t>.</w:t>
      </w:r>
      <w:r>
        <w:rPr>
          <w:sz w:val="22"/>
        </w:rPr>
        <w:t>7</w:t>
      </w:r>
      <w:r>
        <w:rPr>
          <w:rFonts w:hint="eastAsia"/>
          <w:sz w:val="22"/>
        </w:rPr>
        <w:t xml:space="preserve"> </w:t>
      </w:r>
      <w:r>
        <w:rPr>
          <w:sz w:val="22"/>
        </w:rPr>
        <w:t>Bathroom and Toilet System …………………………………………………………………………1</w:t>
      </w:r>
      <w:r>
        <w:rPr>
          <w:rFonts w:hint="eastAsia"/>
          <w:sz w:val="22"/>
        </w:rPr>
        <w:t>4</w:t>
      </w:r>
    </w:p>
    <w:p w14:paraId="0C764A20">
      <w:pPr>
        <w:tabs>
          <w:tab w:val="right" w:leader="dot" w:pos="6032"/>
        </w:tabs>
        <w:jc w:val="left"/>
        <w:rPr>
          <w:sz w:val="22"/>
        </w:rPr>
      </w:pPr>
      <w:r>
        <w:rPr>
          <w:sz w:val="22"/>
        </w:rPr>
        <w:t xml:space="preserve">  7</w:t>
      </w:r>
      <w:r>
        <w:rPr>
          <w:rFonts w:hint="eastAsia"/>
          <w:sz w:val="22"/>
        </w:rPr>
        <w:t xml:space="preserve"> </w:t>
      </w:r>
      <w:r>
        <w:rPr>
          <w:sz w:val="22"/>
        </w:rPr>
        <w:t>Building Equipment………………………………………………………………………………………1</w:t>
      </w:r>
      <w:r>
        <w:rPr>
          <w:rFonts w:hint="eastAsia"/>
          <w:sz w:val="22"/>
        </w:rPr>
        <w:t>5</w:t>
      </w:r>
    </w:p>
    <w:p w14:paraId="0C14FE98">
      <w:pPr>
        <w:tabs>
          <w:tab w:val="right" w:leader="dot" w:pos="6032"/>
        </w:tabs>
        <w:ind w:firstLine="220" w:firstLineChars="100"/>
        <w:jc w:val="left"/>
        <w:rPr>
          <w:sz w:val="22"/>
        </w:rPr>
      </w:pPr>
      <w:r>
        <w:rPr>
          <w:sz w:val="22"/>
        </w:rPr>
        <w:t>7.1</w:t>
      </w:r>
      <w:r>
        <w:rPr>
          <w:rFonts w:hint="eastAsia"/>
          <w:sz w:val="22"/>
        </w:rPr>
        <w:t xml:space="preserve"> </w:t>
      </w:r>
      <w:r>
        <w:rPr>
          <w:sz w:val="22"/>
        </w:rPr>
        <w:t>General Requirements…………………………………………………………………………………1</w:t>
      </w:r>
      <w:r>
        <w:rPr>
          <w:rFonts w:hint="eastAsia"/>
          <w:sz w:val="22"/>
        </w:rPr>
        <w:t>5</w:t>
      </w:r>
    </w:p>
    <w:p w14:paraId="26DD1508">
      <w:pPr>
        <w:tabs>
          <w:tab w:val="right" w:leader="dot" w:pos="6032"/>
        </w:tabs>
        <w:ind w:firstLine="220" w:firstLineChars="100"/>
        <w:jc w:val="left"/>
        <w:rPr>
          <w:sz w:val="22"/>
        </w:rPr>
      </w:pPr>
      <w:r>
        <w:rPr>
          <w:sz w:val="22"/>
        </w:rPr>
        <w:t>7.2 Water Supply and Drainage……………………………………………………………………………1</w:t>
      </w:r>
      <w:r>
        <w:rPr>
          <w:rFonts w:hint="eastAsia"/>
          <w:sz w:val="22"/>
        </w:rPr>
        <w:t>5</w:t>
      </w:r>
    </w:p>
    <w:p w14:paraId="0164642C">
      <w:pPr>
        <w:tabs>
          <w:tab w:val="right" w:leader="dot" w:pos="6032"/>
        </w:tabs>
        <w:ind w:firstLine="220" w:firstLineChars="100"/>
        <w:jc w:val="left"/>
        <w:rPr>
          <w:sz w:val="22"/>
        </w:rPr>
      </w:pPr>
      <w:r>
        <w:rPr>
          <w:sz w:val="22"/>
        </w:rPr>
        <w:t>7.3 Heating…………………………………………………………………………………………………</w:t>
      </w:r>
      <w:r>
        <w:rPr>
          <w:rFonts w:hint="eastAsia"/>
          <w:sz w:val="22"/>
        </w:rPr>
        <w:t>16</w:t>
      </w:r>
    </w:p>
    <w:p w14:paraId="1E7B3259">
      <w:pPr>
        <w:tabs>
          <w:tab w:val="right" w:leader="dot" w:pos="6032"/>
        </w:tabs>
        <w:ind w:firstLine="220" w:firstLineChars="100"/>
        <w:jc w:val="left"/>
        <w:rPr>
          <w:sz w:val="22"/>
        </w:rPr>
      </w:pPr>
      <w:r>
        <w:rPr>
          <w:sz w:val="22"/>
        </w:rPr>
        <w:t>7.4 Ventilation and Air Conditioning………………………………………………………………………</w:t>
      </w:r>
      <w:r>
        <w:rPr>
          <w:rFonts w:hint="eastAsia"/>
          <w:sz w:val="22"/>
        </w:rPr>
        <w:t>16</w:t>
      </w:r>
    </w:p>
    <w:p w14:paraId="38471C4D">
      <w:pPr>
        <w:tabs>
          <w:tab w:val="right" w:leader="dot" w:pos="6032"/>
        </w:tabs>
        <w:ind w:firstLine="220" w:firstLineChars="100"/>
        <w:jc w:val="left"/>
        <w:rPr>
          <w:sz w:val="22"/>
        </w:rPr>
      </w:pPr>
      <w:r>
        <w:rPr>
          <w:sz w:val="22"/>
        </w:rPr>
        <w:t>7.5 Gas………………………………………………………………………………………………………</w:t>
      </w:r>
      <w:r>
        <w:rPr>
          <w:rFonts w:hint="eastAsia"/>
          <w:sz w:val="22"/>
        </w:rPr>
        <w:t>16</w:t>
      </w:r>
    </w:p>
    <w:p w14:paraId="3F827C56">
      <w:pPr>
        <w:tabs>
          <w:tab w:val="right" w:leader="dot" w:pos="6032"/>
        </w:tabs>
        <w:ind w:firstLine="220" w:firstLineChars="100"/>
        <w:jc w:val="left"/>
        <w:rPr>
          <w:sz w:val="22"/>
        </w:rPr>
      </w:pPr>
      <w:r>
        <w:rPr>
          <w:sz w:val="22"/>
        </w:rPr>
        <w:t>7.6 Electric and Intelligent…………………………………………………………………………………1</w:t>
      </w:r>
      <w:r>
        <w:rPr>
          <w:rFonts w:hint="eastAsia"/>
          <w:sz w:val="22"/>
        </w:rPr>
        <w:t>7</w:t>
      </w:r>
    </w:p>
    <w:p w14:paraId="25B6431F">
      <w:pPr>
        <w:tabs>
          <w:tab w:val="right" w:leader="dot" w:pos="6032"/>
        </w:tabs>
        <w:jc w:val="left"/>
        <w:rPr>
          <w:sz w:val="22"/>
        </w:rPr>
      </w:pPr>
      <w:r>
        <w:rPr>
          <w:sz w:val="22"/>
        </w:rPr>
        <w:t xml:space="preserve">  8</w:t>
      </w:r>
      <w:r>
        <w:rPr>
          <w:rFonts w:hint="eastAsia"/>
          <w:sz w:val="22"/>
        </w:rPr>
        <w:t xml:space="preserve"> </w:t>
      </w:r>
      <w:r>
        <w:rPr>
          <w:sz w:val="22"/>
        </w:rPr>
        <w:t>I</w:t>
      </w:r>
      <w:r>
        <w:rPr>
          <w:rFonts w:hint="eastAsia"/>
          <w:sz w:val="22"/>
        </w:rPr>
        <w:t>n</w:t>
      </w:r>
      <w:r>
        <w:rPr>
          <w:sz w:val="22"/>
        </w:rPr>
        <w:t>door E</w:t>
      </w:r>
      <w:r>
        <w:rPr>
          <w:rFonts w:hint="eastAsia"/>
          <w:sz w:val="22"/>
        </w:rPr>
        <w:t>nvironment</w:t>
      </w:r>
      <w:r>
        <w:rPr>
          <w:sz w:val="22"/>
        </w:rPr>
        <w:t>…………………………………………………………………………………………</w:t>
      </w:r>
      <w:r>
        <w:rPr>
          <w:rFonts w:hint="eastAsia"/>
          <w:sz w:val="22"/>
        </w:rPr>
        <w:t>19</w:t>
      </w:r>
    </w:p>
    <w:p w14:paraId="283178FD">
      <w:pPr>
        <w:tabs>
          <w:tab w:val="right" w:leader="dot" w:pos="6032"/>
        </w:tabs>
        <w:ind w:firstLine="220" w:firstLineChars="100"/>
        <w:jc w:val="left"/>
        <w:rPr>
          <w:sz w:val="22"/>
        </w:rPr>
      </w:pPr>
      <w:r>
        <w:rPr>
          <w:sz w:val="22"/>
        </w:rPr>
        <w:t>8.1 General Requirements…………………………………………………………………………………</w:t>
      </w:r>
      <w:r>
        <w:rPr>
          <w:rFonts w:hint="eastAsia"/>
          <w:sz w:val="22"/>
        </w:rPr>
        <w:t>19</w:t>
      </w:r>
    </w:p>
    <w:p w14:paraId="47DA9B7D">
      <w:pPr>
        <w:tabs>
          <w:tab w:val="right" w:leader="dot" w:pos="6032"/>
        </w:tabs>
        <w:ind w:firstLine="220" w:firstLineChars="100"/>
        <w:jc w:val="left"/>
        <w:rPr>
          <w:sz w:val="22"/>
        </w:rPr>
      </w:pPr>
      <w:r>
        <w:rPr>
          <w:sz w:val="22"/>
        </w:rPr>
        <w:t>8</w:t>
      </w:r>
      <w:r>
        <w:rPr>
          <w:rFonts w:hint="eastAsia"/>
          <w:sz w:val="22"/>
        </w:rPr>
        <w:t>.</w:t>
      </w:r>
      <w:r>
        <w:rPr>
          <w:sz w:val="22"/>
        </w:rPr>
        <w:t>2</w:t>
      </w:r>
      <w:r>
        <w:rPr>
          <w:rFonts w:hint="eastAsia"/>
          <w:sz w:val="22"/>
        </w:rPr>
        <w:t xml:space="preserve"> Air</w:t>
      </w:r>
      <w:r>
        <w:rPr>
          <w:sz w:val="22"/>
        </w:rPr>
        <w:t xml:space="preserve"> Q</w:t>
      </w:r>
      <w:r>
        <w:rPr>
          <w:rFonts w:hint="eastAsia"/>
          <w:sz w:val="22"/>
        </w:rPr>
        <w:t>uality</w:t>
      </w:r>
      <w:r>
        <w:rPr>
          <w:sz w:val="22"/>
        </w:rPr>
        <w:t>……………………………………………………………………………………………………</w:t>
      </w:r>
      <w:r>
        <w:rPr>
          <w:rFonts w:hint="eastAsia"/>
          <w:sz w:val="22"/>
        </w:rPr>
        <w:t>19</w:t>
      </w:r>
    </w:p>
    <w:p w14:paraId="0A8C5217">
      <w:pPr>
        <w:tabs>
          <w:tab w:val="right" w:leader="dot" w:pos="6032"/>
        </w:tabs>
        <w:ind w:firstLine="220" w:firstLineChars="100"/>
        <w:jc w:val="left"/>
        <w:rPr>
          <w:sz w:val="22"/>
        </w:rPr>
      </w:pPr>
      <w:r>
        <w:rPr>
          <w:sz w:val="22"/>
        </w:rPr>
        <w:t>8</w:t>
      </w:r>
      <w:r>
        <w:rPr>
          <w:rFonts w:hint="eastAsia"/>
          <w:sz w:val="22"/>
        </w:rPr>
        <w:t>.</w:t>
      </w:r>
      <w:r>
        <w:rPr>
          <w:sz w:val="22"/>
        </w:rPr>
        <w:t>3</w:t>
      </w:r>
      <w:r>
        <w:rPr>
          <w:rFonts w:hint="eastAsia"/>
          <w:sz w:val="22"/>
        </w:rPr>
        <w:t xml:space="preserve"> Water</w:t>
      </w:r>
      <w:r>
        <w:rPr>
          <w:sz w:val="22"/>
        </w:rPr>
        <w:t xml:space="preserve"> Q</w:t>
      </w:r>
      <w:r>
        <w:rPr>
          <w:rFonts w:hint="eastAsia"/>
          <w:sz w:val="22"/>
        </w:rPr>
        <w:t>uality</w:t>
      </w:r>
      <w:r>
        <w:rPr>
          <w:sz w:val="22"/>
        </w:rPr>
        <w:t>……………………………………………………………………………………………</w:t>
      </w:r>
      <w:r>
        <w:rPr>
          <w:rFonts w:hint="eastAsia"/>
          <w:sz w:val="22"/>
        </w:rPr>
        <w:t>19</w:t>
      </w:r>
    </w:p>
    <w:p w14:paraId="2F7F48D7">
      <w:pPr>
        <w:tabs>
          <w:tab w:val="right" w:leader="dot" w:pos="6032"/>
        </w:tabs>
        <w:ind w:firstLine="220" w:firstLineChars="100"/>
        <w:jc w:val="left"/>
        <w:rPr>
          <w:sz w:val="22"/>
        </w:rPr>
      </w:pPr>
      <w:r>
        <w:rPr>
          <w:sz w:val="22"/>
        </w:rPr>
        <w:t>8</w:t>
      </w:r>
      <w:r>
        <w:rPr>
          <w:rFonts w:hint="eastAsia"/>
          <w:sz w:val="22"/>
        </w:rPr>
        <w:t>.</w:t>
      </w:r>
      <w:r>
        <w:rPr>
          <w:sz w:val="22"/>
        </w:rPr>
        <w:t>4 Acoustical E</w:t>
      </w:r>
      <w:r>
        <w:rPr>
          <w:rFonts w:hint="eastAsia"/>
          <w:sz w:val="22"/>
        </w:rPr>
        <w:t>nvironment</w:t>
      </w:r>
      <w:r>
        <w:rPr>
          <w:sz w:val="22"/>
        </w:rPr>
        <w:t>…………………………………………………………………………………………2</w:t>
      </w:r>
      <w:r>
        <w:rPr>
          <w:rFonts w:hint="eastAsia"/>
          <w:sz w:val="22"/>
        </w:rPr>
        <w:t>0</w:t>
      </w:r>
    </w:p>
    <w:p w14:paraId="46DE13FE">
      <w:pPr>
        <w:tabs>
          <w:tab w:val="right" w:leader="dot" w:pos="6032"/>
        </w:tabs>
        <w:ind w:firstLine="220" w:firstLineChars="100"/>
        <w:jc w:val="left"/>
        <w:rPr>
          <w:sz w:val="22"/>
        </w:rPr>
      </w:pPr>
      <w:r>
        <w:rPr>
          <w:sz w:val="22"/>
        </w:rPr>
        <w:t>8</w:t>
      </w:r>
      <w:r>
        <w:rPr>
          <w:rFonts w:hint="eastAsia"/>
          <w:sz w:val="22"/>
        </w:rPr>
        <w:t>.</w:t>
      </w:r>
      <w:r>
        <w:rPr>
          <w:sz w:val="22"/>
        </w:rPr>
        <w:t>5</w:t>
      </w:r>
      <w:r>
        <w:rPr>
          <w:rFonts w:hint="eastAsia"/>
          <w:sz w:val="22"/>
        </w:rPr>
        <w:t xml:space="preserve"> Lighting</w:t>
      </w:r>
      <w:r>
        <w:rPr>
          <w:sz w:val="22"/>
        </w:rPr>
        <w:t xml:space="preserve"> E</w:t>
      </w:r>
      <w:r>
        <w:rPr>
          <w:rFonts w:hint="eastAsia"/>
          <w:sz w:val="22"/>
        </w:rPr>
        <w:t>nvironment</w:t>
      </w:r>
      <w:r>
        <w:rPr>
          <w:sz w:val="22"/>
        </w:rPr>
        <w:t>………………………………………………………………………………2</w:t>
      </w:r>
      <w:r>
        <w:rPr>
          <w:rFonts w:hint="eastAsia"/>
          <w:sz w:val="22"/>
        </w:rPr>
        <w:t>0</w:t>
      </w:r>
    </w:p>
    <w:p w14:paraId="3A2EB706">
      <w:pPr>
        <w:tabs>
          <w:tab w:val="right" w:leader="dot" w:pos="6032"/>
        </w:tabs>
        <w:ind w:firstLine="220" w:firstLineChars="100"/>
        <w:jc w:val="left"/>
        <w:rPr>
          <w:sz w:val="22"/>
        </w:rPr>
      </w:pPr>
      <w:r>
        <w:rPr>
          <w:sz w:val="22"/>
        </w:rPr>
        <w:t>8</w:t>
      </w:r>
      <w:r>
        <w:rPr>
          <w:rFonts w:hint="eastAsia"/>
          <w:sz w:val="22"/>
        </w:rPr>
        <w:t>.</w:t>
      </w:r>
      <w:r>
        <w:rPr>
          <w:sz w:val="22"/>
        </w:rPr>
        <w:t>6 Elders and Children Friendly…………………………………………………………………………………2</w:t>
      </w:r>
      <w:r>
        <w:rPr>
          <w:rFonts w:hint="eastAsia"/>
          <w:sz w:val="22"/>
        </w:rPr>
        <w:t>1</w:t>
      </w:r>
    </w:p>
    <w:p w14:paraId="08FBDA61">
      <w:pPr>
        <w:pStyle w:val="2"/>
        <w:ind w:left="290" w:leftChars="96" w:hanging="88" w:hangingChars="40"/>
        <w:jc w:val="left"/>
        <w:rPr>
          <w:rFonts w:hint="eastAsia"/>
        </w:rPr>
      </w:pPr>
      <w:r>
        <w:rPr>
          <w:sz w:val="22"/>
        </w:rPr>
        <w:t>Explanation of wording…………………………………………………………………………………………………….22</w:t>
      </w:r>
    </w:p>
    <w:p w14:paraId="56A4F115">
      <w:pPr>
        <w:tabs>
          <w:tab w:val="right" w:leader="dot" w:pos="6032"/>
        </w:tabs>
        <w:jc w:val="left"/>
        <w:rPr>
          <w:sz w:val="22"/>
        </w:rPr>
      </w:pPr>
      <w:r>
        <w:rPr>
          <w:sz w:val="22"/>
        </w:rPr>
        <w:t xml:space="preserve">  List of Quoted Standards………………………………………………………………………………………2</w:t>
      </w:r>
      <w:r>
        <w:rPr>
          <w:rFonts w:hint="eastAsia"/>
          <w:sz w:val="22"/>
        </w:rPr>
        <w:t>3</w:t>
      </w:r>
    </w:p>
    <w:p w14:paraId="7DC5614B">
      <w:pPr>
        <w:tabs>
          <w:tab w:val="right" w:leader="dot" w:pos="6032"/>
        </w:tabs>
        <w:jc w:val="left"/>
        <w:rPr>
          <w:sz w:val="22"/>
        </w:rPr>
      </w:pPr>
      <w:r>
        <w:rPr>
          <w:sz w:val="22"/>
        </w:rPr>
        <w:t xml:space="preserve">  A</w:t>
      </w:r>
      <w:r>
        <w:rPr>
          <w:rFonts w:hint="eastAsia"/>
          <w:sz w:val="22"/>
        </w:rPr>
        <w:t>ddition：</w:t>
      </w:r>
      <w:r>
        <w:rPr>
          <w:sz w:val="22"/>
        </w:rPr>
        <w:t xml:space="preserve">Explanation of </w:t>
      </w:r>
      <w:r>
        <w:rPr>
          <w:rFonts w:hint="eastAsia"/>
          <w:sz w:val="22"/>
        </w:rPr>
        <w:t>P</w:t>
      </w:r>
      <w:r>
        <w:rPr>
          <w:sz w:val="22"/>
        </w:rPr>
        <w:t>rovisions…………………………………………………………………………2</w:t>
      </w:r>
      <w:r>
        <w:rPr>
          <w:rFonts w:hint="eastAsia"/>
          <w:sz w:val="22"/>
        </w:rPr>
        <w:t>4</w:t>
      </w:r>
    </w:p>
    <w:p w14:paraId="3885F2EE">
      <w:pPr>
        <w:widowControl/>
        <w:jc w:val="left"/>
        <w:rPr>
          <w:b/>
          <w:bCs/>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r>
        <w:rPr>
          <w:b/>
          <w:bCs/>
        </w:rPr>
        <w:br w:type="page"/>
      </w:r>
    </w:p>
    <w:p w14:paraId="53B90FA9">
      <w:pPr>
        <w:pStyle w:val="4"/>
        <w:spacing w:before="0" w:after="0" w:line="360" w:lineRule="auto"/>
        <w:jc w:val="center"/>
        <w:rPr>
          <w:kern w:val="0"/>
          <w:sz w:val="24"/>
          <w:szCs w:val="24"/>
          <w:lang w:val="zh-CN"/>
        </w:rPr>
      </w:pPr>
      <w:bookmarkStart w:id="9" w:name="_Toc393541199"/>
      <w:bookmarkStart w:id="10" w:name="_Toc142644787"/>
      <w:bookmarkStart w:id="11" w:name="_Toc142643593"/>
      <w:bookmarkStart w:id="12" w:name="_Toc413866596"/>
      <w:bookmarkStart w:id="13" w:name="_Toc393656992"/>
      <w:bookmarkStart w:id="14" w:name="_Toc393656737"/>
      <w:bookmarkStart w:id="15" w:name="_Toc409449060"/>
      <w:bookmarkStart w:id="16" w:name="_Toc408995436"/>
      <w:r>
        <w:rPr>
          <w:kern w:val="0"/>
          <w:sz w:val="24"/>
          <w:szCs w:val="24"/>
          <w:lang w:val="zh-CN"/>
        </w:rPr>
        <w:t>1</w:t>
      </w:r>
      <w:r>
        <w:rPr>
          <w:rFonts w:hint="eastAsia"/>
          <w:kern w:val="0"/>
          <w:sz w:val="24"/>
          <w:szCs w:val="24"/>
        </w:rPr>
        <w:t xml:space="preserve"> </w:t>
      </w:r>
      <w:r>
        <w:rPr>
          <w:rFonts w:hint="eastAsia"/>
          <w:kern w:val="0"/>
          <w:sz w:val="24"/>
          <w:szCs w:val="24"/>
          <w:lang w:val="zh-CN"/>
        </w:rPr>
        <w:t>总则</w:t>
      </w:r>
      <w:bookmarkEnd w:id="8"/>
      <w:bookmarkEnd w:id="9"/>
      <w:bookmarkEnd w:id="10"/>
      <w:bookmarkEnd w:id="11"/>
      <w:bookmarkEnd w:id="12"/>
      <w:bookmarkEnd w:id="13"/>
      <w:bookmarkEnd w:id="14"/>
      <w:bookmarkEnd w:id="15"/>
      <w:bookmarkEnd w:id="16"/>
    </w:p>
    <w:p w14:paraId="34A62921">
      <w:pPr>
        <w:numPr>
          <w:ilvl w:val="0"/>
          <w:numId w:val="2"/>
        </w:numPr>
        <w:spacing w:line="360" w:lineRule="auto"/>
        <w:ind w:left="0" w:firstLine="0"/>
        <w:rPr>
          <w:rFonts w:cs="Times New Roman"/>
          <w:sz w:val="24"/>
          <w:szCs w:val="24"/>
        </w:rPr>
      </w:pPr>
      <w:r>
        <w:rPr>
          <w:rFonts w:hint="eastAsia" w:cs="宋体"/>
          <w:sz w:val="24"/>
          <w:szCs w:val="24"/>
        </w:rPr>
        <w:t>为规范北京市住宅全装修设计，提高住宅全装修质量，推进北京市住宅项目成品交付，满足</w:t>
      </w:r>
      <w:r>
        <w:rPr>
          <w:rFonts w:cs="宋体"/>
          <w:sz w:val="24"/>
          <w:szCs w:val="24"/>
        </w:rPr>
        <w:t>居民对居住品质、居住功能、</w:t>
      </w:r>
      <w:r>
        <w:rPr>
          <w:rFonts w:hint="eastAsia" w:cs="宋体"/>
          <w:sz w:val="24"/>
          <w:szCs w:val="24"/>
        </w:rPr>
        <w:t>居住</w:t>
      </w:r>
      <w:r>
        <w:rPr>
          <w:rFonts w:cs="宋体"/>
          <w:sz w:val="24"/>
          <w:szCs w:val="24"/>
        </w:rPr>
        <w:t>环境和居住安全等多方面的要求</w:t>
      </w:r>
      <w:r>
        <w:rPr>
          <w:rFonts w:hint="eastAsia" w:cs="宋体"/>
          <w:sz w:val="24"/>
          <w:szCs w:val="24"/>
        </w:rPr>
        <w:t>，针对北京市</w:t>
      </w:r>
      <w:r>
        <w:rPr>
          <w:rFonts w:cs="宋体"/>
          <w:sz w:val="24"/>
          <w:szCs w:val="24"/>
        </w:rPr>
        <w:t>的地方特点</w:t>
      </w:r>
      <w:r>
        <w:rPr>
          <w:rFonts w:hint="eastAsia" w:cs="宋体"/>
          <w:sz w:val="24"/>
          <w:szCs w:val="24"/>
        </w:rPr>
        <w:t>，制定本标准。</w:t>
      </w:r>
    </w:p>
    <w:p w14:paraId="7A263F86">
      <w:pPr>
        <w:numPr>
          <w:ilvl w:val="0"/>
          <w:numId w:val="2"/>
        </w:numPr>
        <w:spacing w:line="360" w:lineRule="auto"/>
        <w:ind w:left="0" w:firstLine="0"/>
        <w:rPr>
          <w:rFonts w:cs="Times New Roman"/>
          <w:sz w:val="24"/>
          <w:szCs w:val="24"/>
        </w:rPr>
      </w:pPr>
      <w:r>
        <w:rPr>
          <w:rFonts w:hint="eastAsia" w:cs="宋体"/>
          <w:sz w:val="24"/>
          <w:szCs w:val="24"/>
        </w:rPr>
        <w:t>本标准适用于北京市新建住宅的全装修设计。</w:t>
      </w:r>
    </w:p>
    <w:p w14:paraId="62C4C9E8">
      <w:pPr>
        <w:numPr>
          <w:ilvl w:val="0"/>
          <w:numId w:val="2"/>
        </w:numPr>
        <w:spacing w:line="360" w:lineRule="auto"/>
        <w:ind w:left="0" w:firstLine="0"/>
        <w:rPr>
          <w:rFonts w:cs="Times New Roman"/>
          <w:sz w:val="24"/>
          <w:szCs w:val="24"/>
        </w:rPr>
      </w:pPr>
      <w:r>
        <w:rPr>
          <w:rFonts w:hint="eastAsia" w:cs="Times New Roman"/>
          <w:sz w:val="24"/>
          <w:szCs w:val="24"/>
        </w:rPr>
        <w:t>住宅全装修设计应与建筑设计协同进行，在满足住宅功能的前提下，实现住宅在全生命期内的品质提升。</w:t>
      </w:r>
    </w:p>
    <w:p w14:paraId="1B9616E7">
      <w:pPr>
        <w:numPr>
          <w:ilvl w:val="0"/>
          <w:numId w:val="2"/>
        </w:numPr>
        <w:spacing w:line="360" w:lineRule="auto"/>
        <w:ind w:left="0" w:firstLine="0"/>
        <w:rPr>
          <w:rFonts w:cs="Times New Roman"/>
          <w:sz w:val="24"/>
          <w:szCs w:val="24"/>
        </w:rPr>
      </w:pPr>
      <w:r>
        <w:rPr>
          <w:rFonts w:hint="eastAsia" w:cs="宋体"/>
          <w:sz w:val="24"/>
          <w:szCs w:val="24"/>
        </w:rPr>
        <w:t>住宅全装修设计除应符合本标准外</w:t>
      </w:r>
      <w:r>
        <w:rPr>
          <w:rFonts w:hint="eastAsia"/>
          <w:sz w:val="24"/>
          <w:szCs w:val="24"/>
        </w:rPr>
        <w:t>，</w:t>
      </w:r>
      <w:r>
        <w:rPr>
          <w:rFonts w:hint="eastAsia" w:cs="宋体"/>
          <w:sz w:val="24"/>
          <w:szCs w:val="24"/>
        </w:rPr>
        <w:t>尚应符合国家和北京市现行有关标准的规定。</w:t>
      </w:r>
    </w:p>
    <w:p w14:paraId="05184BA5">
      <w:pPr>
        <w:pStyle w:val="4"/>
        <w:spacing w:before="0" w:after="0" w:line="360" w:lineRule="auto"/>
        <w:jc w:val="center"/>
        <w:rPr>
          <w:kern w:val="0"/>
          <w:sz w:val="24"/>
          <w:szCs w:val="24"/>
          <w:lang w:val="zh-CN"/>
        </w:rPr>
      </w:pPr>
      <w:r>
        <w:rPr>
          <w:sz w:val="24"/>
          <w:szCs w:val="24"/>
        </w:rPr>
        <w:br w:type="page"/>
      </w:r>
      <w:bookmarkStart w:id="17" w:name="_Toc409449061"/>
      <w:bookmarkStart w:id="18" w:name="_Toc142643594"/>
      <w:bookmarkStart w:id="19" w:name="_Toc393656993"/>
      <w:bookmarkStart w:id="20" w:name="_Toc393541200"/>
      <w:bookmarkStart w:id="21" w:name="_Toc413866597"/>
      <w:bookmarkStart w:id="22" w:name="_Toc393656738"/>
      <w:bookmarkStart w:id="23" w:name="_Toc408995437"/>
      <w:bookmarkStart w:id="24" w:name="_Toc142644788"/>
      <w:r>
        <w:rPr>
          <w:kern w:val="0"/>
          <w:sz w:val="24"/>
          <w:szCs w:val="24"/>
          <w:lang w:val="zh-CN"/>
        </w:rPr>
        <w:t xml:space="preserve">2 </w:t>
      </w:r>
      <w:r>
        <w:rPr>
          <w:rFonts w:hint="eastAsia"/>
          <w:kern w:val="0"/>
          <w:sz w:val="24"/>
          <w:szCs w:val="24"/>
          <w:lang w:val="zh-CN"/>
        </w:rPr>
        <w:t>术语</w:t>
      </w:r>
      <w:bookmarkEnd w:id="17"/>
      <w:bookmarkEnd w:id="18"/>
      <w:bookmarkEnd w:id="19"/>
      <w:bookmarkEnd w:id="20"/>
      <w:bookmarkEnd w:id="21"/>
      <w:bookmarkEnd w:id="22"/>
      <w:bookmarkEnd w:id="23"/>
      <w:bookmarkEnd w:id="24"/>
    </w:p>
    <w:p w14:paraId="09E09B66">
      <w:pPr>
        <w:numPr>
          <w:ilvl w:val="0"/>
          <w:numId w:val="3"/>
        </w:numPr>
        <w:spacing w:line="360" w:lineRule="auto"/>
        <w:rPr>
          <w:rFonts w:cs="Times New Roman"/>
          <w:sz w:val="24"/>
          <w:szCs w:val="24"/>
        </w:rPr>
      </w:pPr>
      <w:r>
        <w:rPr>
          <w:rFonts w:hint="eastAsia" w:cs="Times New Roman"/>
          <w:sz w:val="24"/>
          <w:szCs w:val="24"/>
        </w:rPr>
        <w:t>全装修</w:t>
      </w:r>
      <w:r>
        <w:rPr>
          <w:rFonts w:cs="Times New Roman"/>
          <w:sz w:val="24"/>
          <w:szCs w:val="24"/>
        </w:rPr>
        <w:t xml:space="preserve"> fully Interior decoration</w:t>
      </w:r>
    </w:p>
    <w:p w14:paraId="3FDF0809">
      <w:pPr>
        <w:spacing w:line="360" w:lineRule="auto"/>
        <w:ind w:firstLine="480" w:firstLineChars="200"/>
        <w:rPr>
          <w:rFonts w:cs="Times New Roman"/>
          <w:sz w:val="24"/>
          <w:szCs w:val="24"/>
        </w:rPr>
      </w:pPr>
      <w:r>
        <w:rPr>
          <w:rFonts w:hint="eastAsia" w:cs="Times New Roman"/>
          <w:sz w:val="24"/>
          <w:szCs w:val="24"/>
        </w:rPr>
        <w:t>交付使用前，住宅建筑内部墙面、顶面、地面、门窗等部位全部安装、铺贴或粉刷完成，设备系统、部品安装到位，固定家具、</w:t>
      </w:r>
      <w:r>
        <w:rPr>
          <w:rFonts w:cs="Times New Roman"/>
          <w:sz w:val="24"/>
          <w:szCs w:val="24"/>
        </w:rPr>
        <w:t>开关插座</w:t>
      </w:r>
      <w:r>
        <w:rPr>
          <w:rFonts w:hint="eastAsia" w:cs="Times New Roman"/>
          <w:sz w:val="24"/>
          <w:szCs w:val="24"/>
        </w:rPr>
        <w:t>安装到位。</w:t>
      </w:r>
    </w:p>
    <w:p w14:paraId="37F71420">
      <w:pPr>
        <w:numPr>
          <w:ilvl w:val="0"/>
          <w:numId w:val="3"/>
        </w:numPr>
        <w:spacing w:line="360" w:lineRule="auto"/>
        <w:rPr>
          <w:rFonts w:cs="Times New Roman"/>
          <w:sz w:val="24"/>
          <w:szCs w:val="24"/>
        </w:rPr>
      </w:pPr>
      <w:r>
        <w:rPr>
          <w:rFonts w:hint="eastAsia" w:cs="Times New Roman"/>
          <w:sz w:val="24"/>
          <w:szCs w:val="24"/>
        </w:rPr>
        <w:t>装配式内装修</w:t>
      </w:r>
      <w:r>
        <w:rPr>
          <w:rFonts w:cs="Times New Roman"/>
          <w:sz w:val="24"/>
          <w:szCs w:val="24"/>
        </w:rPr>
        <w:t xml:space="preserve"> assembled Interior decoration</w:t>
      </w:r>
    </w:p>
    <w:p w14:paraId="2398559B">
      <w:pPr>
        <w:spacing w:line="360" w:lineRule="auto"/>
        <w:ind w:firstLine="480" w:firstLineChars="200"/>
        <w:rPr>
          <w:rFonts w:cs="Times New Roman"/>
          <w:sz w:val="24"/>
          <w:szCs w:val="24"/>
        </w:rPr>
      </w:pPr>
      <w:r>
        <w:rPr>
          <w:rFonts w:hint="eastAsia" w:cs="Times New Roman"/>
          <w:sz w:val="24"/>
          <w:szCs w:val="24"/>
        </w:rPr>
        <w:t>遵循管线与结构分离的原则，运用集成化设计方法，统筹隔墙和墙面系统、吊顶系统、楼地面系统、厨房系统、卫生间系统、收纳系统、内门窗系统、设备管线系统等，将工厂化生产的部品部件以干式工法为主进行施工安装的装修建造模式。</w:t>
      </w:r>
    </w:p>
    <w:p w14:paraId="5B4CDBFC">
      <w:pPr>
        <w:numPr>
          <w:ilvl w:val="0"/>
          <w:numId w:val="3"/>
        </w:numPr>
        <w:spacing w:line="360" w:lineRule="auto"/>
        <w:rPr>
          <w:rFonts w:cs="Times New Roman"/>
          <w:sz w:val="24"/>
          <w:szCs w:val="24"/>
        </w:rPr>
      </w:pPr>
      <w:r>
        <w:rPr>
          <w:rFonts w:hint="eastAsia" w:cs="Times New Roman"/>
          <w:sz w:val="24"/>
          <w:szCs w:val="24"/>
        </w:rPr>
        <w:t>模数网格</w:t>
      </w:r>
      <w:r>
        <w:rPr>
          <w:rFonts w:cs="Times New Roman"/>
          <w:sz w:val="24"/>
          <w:szCs w:val="24"/>
        </w:rPr>
        <w:t xml:space="preserve"> modular grid</w:t>
      </w:r>
    </w:p>
    <w:p w14:paraId="236A2749">
      <w:pPr>
        <w:spacing w:line="360" w:lineRule="auto"/>
        <w:ind w:firstLine="480" w:firstLineChars="200"/>
        <w:rPr>
          <w:rFonts w:cs="Times New Roman"/>
          <w:sz w:val="24"/>
          <w:szCs w:val="24"/>
        </w:rPr>
      </w:pPr>
      <w:r>
        <w:rPr>
          <w:rFonts w:hint="eastAsia" w:cs="Times New Roman"/>
          <w:sz w:val="24"/>
          <w:szCs w:val="24"/>
        </w:rPr>
        <w:t>用于室内部件定位的，用正交或斜交的平行基准线（面）构成的平面或空间网格，且基准线（面）之间的距离符合模数协调要求。</w:t>
      </w:r>
    </w:p>
    <w:p w14:paraId="4AD06887">
      <w:pPr>
        <w:numPr>
          <w:ilvl w:val="0"/>
          <w:numId w:val="3"/>
        </w:numPr>
        <w:spacing w:line="360" w:lineRule="auto"/>
        <w:rPr>
          <w:rFonts w:cs="Times New Roman"/>
          <w:sz w:val="24"/>
          <w:szCs w:val="24"/>
        </w:rPr>
      </w:pPr>
      <w:r>
        <w:rPr>
          <w:rFonts w:hint="eastAsia" w:cs="Times New Roman"/>
          <w:sz w:val="24"/>
          <w:szCs w:val="24"/>
        </w:rPr>
        <w:t>固定家具</w:t>
      </w:r>
      <w:r>
        <w:rPr>
          <w:rFonts w:cs="Times New Roman"/>
          <w:sz w:val="24"/>
          <w:szCs w:val="24"/>
        </w:rPr>
        <w:t xml:space="preserve"> </w:t>
      </w:r>
      <w:r>
        <w:rPr>
          <w:rFonts w:hint="eastAsia" w:cs="Times New Roman"/>
          <w:sz w:val="24"/>
          <w:szCs w:val="24"/>
        </w:rPr>
        <w:t>f</w:t>
      </w:r>
      <w:r>
        <w:rPr>
          <w:rFonts w:cs="Times New Roman"/>
          <w:sz w:val="24"/>
          <w:szCs w:val="24"/>
        </w:rPr>
        <w:t>itment</w:t>
      </w:r>
    </w:p>
    <w:p w14:paraId="306F2BA7">
      <w:pPr>
        <w:spacing w:line="360" w:lineRule="auto"/>
        <w:ind w:firstLine="480" w:firstLineChars="200"/>
        <w:rPr>
          <w:rFonts w:cs="Times New Roman"/>
          <w:sz w:val="24"/>
          <w:szCs w:val="24"/>
        </w:rPr>
      </w:pPr>
      <w:r>
        <w:rPr>
          <w:rFonts w:hint="eastAsia" w:cs="Times New Roman"/>
          <w:sz w:val="24"/>
          <w:szCs w:val="24"/>
        </w:rPr>
        <w:t>固定于室内墙面、顶面、地面等部位的壁柜、吊柜、隔断、厨柜、浴室柜等。</w:t>
      </w:r>
    </w:p>
    <w:p w14:paraId="064369B7">
      <w:pPr>
        <w:numPr>
          <w:ilvl w:val="0"/>
          <w:numId w:val="3"/>
        </w:numPr>
        <w:spacing w:line="360" w:lineRule="auto"/>
        <w:rPr>
          <w:rFonts w:cs="Times New Roman"/>
          <w:sz w:val="24"/>
          <w:szCs w:val="24"/>
        </w:rPr>
      </w:pPr>
      <w:r>
        <w:rPr>
          <w:rFonts w:hint="eastAsia" w:cs="Times New Roman"/>
          <w:sz w:val="24"/>
          <w:szCs w:val="24"/>
        </w:rPr>
        <w:t>可逆安装</w:t>
      </w:r>
      <w:r>
        <w:rPr>
          <w:rFonts w:cs="Times New Roman"/>
          <w:sz w:val="24"/>
          <w:szCs w:val="24"/>
        </w:rPr>
        <w:t xml:space="preserve"> reversible installation</w:t>
      </w:r>
    </w:p>
    <w:p w14:paraId="3BBCDCB5">
      <w:pPr>
        <w:spacing w:line="360" w:lineRule="auto"/>
        <w:ind w:firstLine="480" w:firstLineChars="200"/>
        <w:rPr>
          <w:rFonts w:cs="Times New Roman"/>
          <w:sz w:val="24"/>
          <w:szCs w:val="24"/>
        </w:rPr>
      </w:pPr>
      <w:r>
        <w:rPr>
          <w:rFonts w:hint="eastAsia" w:cs="Times New Roman"/>
          <w:sz w:val="24"/>
          <w:szCs w:val="24"/>
        </w:rPr>
        <w:t>一种实现部品部件拆卸、更换及安装时不对相邻的部品部件产生破坏影响的安装方式。</w:t>
      </w:r>
    </w:p>
    <w:p w14:paraId="094BD393">
      <w:pPr>
        <w:spacing w:line="360" w:lineRule="auto"/>
        <w:rPr>
          <w:rFonts w:cs="Times New Roman"/>
          <w:sz w:val="24"/>
          <w:szCs w:val="24"/>
        </w:rPr>
      </w:pPr>
      <w:r>
        <w:rPr>
          <w:rFonts w:hint="eastAsia" w:cs="Times New Roman"/>
          <w:sz w:val="24"/>
          <w:szCs w:val="24"/>
        </w:rPr>
        <w:t xml:space="preserve">2.0.6  集成式厨房 </w:t>
      </w:r>
      <w:r>
        <w:rPr>
          <w:rFonts w:cs="Times New Roman"/>
          <w:sz w:val="24"/>
          <w:szCs w:val="24"/>
        </w:rPr>
        <w:t>integrated kitchen</w:t>
      </w:r>
    </w:p>
    <w:p w14:paraId="05DA9EA0">
      <w:pPr>
        <w:spacing w:line="360" w:lineRule="auto"/>
        <w:ind w:firstLine="480" w:firstLineChars="200"/>
        <w:rPr>
          <w:rFonts w:cs="Times New Roman"/>
          <w:color w:val="C00000"/>
          <w:sz w:val="24"/>
          <w:szCs w:val="24"/>
        </w:rPr>
      </w:pPr>
      <w:r>
        <w:rPr>
          <w:rFonts w:hint="eastAsia" w:cs="Times New Roman"/>
          <w:sz w:val="24"/>
          <w:szCs w:val="24"/>
        </w:rPr>
        <w:t>由</w:t>
      </w:r>
      <w:r>
        <w:rPr>
          <w:rFonts w:cs="Times New Roman"/>
          <w:sz w:val="24"/>
          <w:szCs w:val="24"/>
        </w:rPr>
        <w:t>工厂生产的楼地面、吊顶、墙面</w:t>
      </w:r>
      <w:r>
        <w:rPr>
          <w:rFonts w:hint="eastAsia" w:cs="Times New Roman"/>
          <w:sz w:val="24"/>
          <w:szCs w:val="24"/>
        </w:rPr>
        <w:t>和厨房设备</w:t>
      </w:r>
      <w:r>
        <w:rPr>
          <w:rFonts w:cs="Times New Roman"/>
          <w:sz w:val="24"/>
          <w:szCs w:val="24"/>
        </w:rPr>
        <w:t>及管线等集成并</w:t>
      </w:r>
      <w:r>
        <w:rPr>
          <w:rFonts w:hint="eastAsia" w:cs="Times New Roman"/>
          <w:sz w:val="24"/>
          <w:szCs w:val="24"/>
        </w:rPr>
        <w:t>主要</w:t>
      </w:r>
      <w:r>
        <w:rPr>
          <w:rFonts w:cs="Times New Roman"/>
          <w:sz w:val="24"/>
          <w:szCs w:val="24"/>
        </w:rPr>
        <w:t>采用干式工法装配而成的厨房。</w:t>
      </w:r>
    </w:p>
    <w:p w14:paraId="14AB9C34">
      <w:pPr>
        <w:spacing w:line="360" w:lineRule="auto"/>
        <w:rPr>
          <w:rFonts w:cs="Times New Roman"/>
          <w:sz w:val="24"/>
          <w:szCs w:val="24"/>
        </w:rPr>
      </w:pPr>
      <w:r>
        <w:rPr>
          <w:rFonts w:hint="eastAsia" w:cs="Times New Roman"/>
          <w:sz w:val="24"/>
          <w:szCs w:val="24"/>
        </w:rPr>
        <w:t>2.0.</w:t>
      </w:r>
      <w:r>
        <w:rPr>
          <w:rFonts w:cs="Times New Roman"/>
          <w:sz w:val="24"/>
          <w:szCs w:val="24"/>
        </w:rPr>
        <w:t>7</w:t>
      </w:r>
      <w:r>
        <w:rPr>
          <w:rFonts w:hint="eastAsia" w:cs="Times New Roman"/>
          <w:sz w:val="24"/>
          <w:szCs w:val="24"/>
        </w:rPr>
        <w:t xml:space="preserve">  集成式卫生间 </w:t>
      </w:r>
      <w:r>
        <w:rPr>
          <w:rFonts w:cs="Times New Roman"/>
          <w:sz w:val="24"/>
          <w:szCs w:val="24"/>
        </w:rPr>
        <w:t>integrated bathroom</w:t>
      </w:r>
    </w:p>
    <w:p w14:paraId="43807F56">
      <w:pPr>
        <w:spacing w:line="360" w:lineRule="auto"/>
        <w:ind w:firstLine="480" w:firstLineChars="200"/>
        <w:rPr>
          <w:rFonts w:cs="Times New Roman"/>
          <w:sz w:val="24"/>
          <w:szCs w:val="24"/>
        </w:rPr>
      </w:pPr>
      <w:r>
        <w:rPr>
          <w:rFonts w:hint="eastAsia" w:cs="Times New Roman"/>
          <w:sz w:val="24"/>
          <w:szCs w:val="24"/>
        </w:rPr>
        <w:t>由</w:t>
      </w:r>
      <w:r>
        <w:rPr>
          <w:rFonts w:cs="Times New Roman"/>
          <w:sz w:val="24"/>
          <w:szCs w:val="24"/>
        </w:rPr>
        <w:t>工厂生产的楼地面、吊顶、墙面</w:t>
      </w:r>
      <w:r>
        <w:rPr>
          <w:rFonts w:hint="eastAsia" w:cs="Times New Roman"/>
          <w:sz w:val="24"/>
          <w:szCs w:val="24"/>
        </w:rPr>
        <w:t>（板）和洁具设备</w:t>
      </w:r>
      <w:r>
        <w:rPr>
          <w:rFonts w:cs="Times New Roman"/>
          <w:sz w:val="24"/>
          <w:szCs w:val="24"/>
        </w:rPr>
        <w:t>及管线等集成并</w:t>
      </w:r>
      <w:r>
        <w:rPr>
          <w:rFonts w:hint="eastAsia" w:cs="Times New Roman"/>
          <w:sz w:val="24"/>
          <w:szCs w:val="24"/>
        </w:rPr>
        <w:t>主要</w:t>
      </w:r>
      <w:r>
        <w:rPr>
          <w:rFonts w:cs="Times New Roman"/>
          <w:sz w:val="24"/>
          <w:szCs w:val="24"/>
        </w:rPr>
        <w:t>采用干式工法装配而成的</w:t>
      </w:r>
      <w:r>
        <w:rPr>
          <w:rFonts w:hint="eastAsia" w:cs="Times New Roman"/>
          <w:sz w:val="24"/>
          <w:szCs w:val="24"/>
        </w:rPr>
        <w:t>卫生间</w:t>
      </w:r>
      <w:r>
        <w:rPr>
          <w:rFonts w:cs="Times New Roman"/>
          <w:sz w:val="24"/>
          <w:szCs w:val="24"/>
        </w:rPr>
        <w:t>。</w:t>
      </w:r>
    </w:p>
    <w:p w14:paraId="63CD8C0F">
      <w:pPr>
        <w:spacing w:line="360" w:lineRule="auto"/>
        <w:rPr>
          <w:rFonts w:cs="Times New Roman"/>
          <w:sz w:val="24"/>
          <w:szCs w:val="24"/>
        </w:rPr>
      </w:pPr>
      <w:r>
        <w:rPr>
          <w:rFonts w:hint="eastAsia" w:cs="Times New Roman"/>
          <w:sz w:val="24"/>
          <w:szCs w:val="24"/>
        </w:rPr>
        <w:t>2.0.8  界面</w:t>
      </w:r>
      <w:r>
        <w:rPr>
          <w:rFonts w:cs="Times New Roman"/>
          <w:sz w:val="24"/>
          <w:szCs w:val="24"/>
        </w:rPr>
        <w:t>定位法</w:t>
      </w:r>
      <w:r>
        <w:rPr>
          <w:rFonts w:hint="eastAsia" w:cs="Times New Roman"/>
          <w:sz w:val="24"/>
          <w:szCs w:val="24"/>
        </w:rPr>
        <w:t xml:space="preserve"> </w:t>
      </w:r>
      <w:r>
        <w:rPr>
          <w:rFonts w:cs="Times New Roman"/>
          <w:sz w:val="24"/>
          <w:szCs w:val="24"/>
        </w:rPr>
        <w:t>interface positioning method</w:t>
      </w:r>
    </w:p>
    <w:p w14:paraId="74FC0C72">
      <w:pPr>
        <w:spacing w:line="360" w:lineRule="auto"/>
        <w:ind w:firstLine="480" w:firstLineChars="200"/>
        <w:rPr>
          <w:rFonts w:cs="Times New Roman"/>
          <w:sz w:val="24"/>
          <w:szCs w:val="24"/>
        </w:rPr>
      </w:pPr>
      <w:r>
        <w:rPr>
          <w:rFonts w:hint="eastAsia" w:cs="Times New Roman"/>
          <w:sz w:val="24"/>
          <w:szCs w:val="24"/>
        </w:rPr>
        <w:t>基准面</w:t>
      </w:r>
      <w:r>
        <w:rPr>
          <w:rFonts w:cs="Times New Roman"/>
          <w:sz w:val="24"/>
          <w:szCs w:val="24"/>
        </w:rPr>
        <w:t>（</w:t>
      </w:r>
      <w:r>
        <w:rPr>
          <w:rFonts w:hint="eastAsia" w:cs="Times New Roman"/>
          <w:sz w:val="24"/>
          <w:szCs w:val="24"/>
        </w:rPr>
        <w:t>线</w:t>
      </w:r>
      <w:r>
        <w:rPr>
          <w:rFonts w:cs="Times New Roman"/>
          <w:sz w:val="24"/>
          <w:szCs w:val="24"/>
        </w:rPr>
        <w:t>）</w:t>
      </w:r>
      <w:r>
        <w:rPr>
          <w:rFonts w:hint="eastAsia" w:cs="Times New Roman"/>
          <w:sz w:val="24"/>
          <w:szCs w:val="24"/>
        </w:rPr>
        <w:t>设于</w:t>
      </w:r>
      <w:r>
        <w:rPr>
          <w:rFonts w:cs="Times New Roman"/>
          <w:sz w:val="24"/>
          <w:szCs w:val="24"/>
        </w:rPr>
        <w:t>部品部件</w:t>
      </w:r>
      <w:r>
        <w:rPr>
          <w:rFonts w:hint="eastAsia" w:cs="Times New Roman"/>
          <w:sz w:val="24"/>
          <w:szCs w:val="24"/>
        </w:rPr>
        <w:t>边界</w:t>
      </w:r>
      <w:r>
        <w:rPr>
          <w:rFonts w:cs="Times New Roman"/>
          <w:sz w:val="24"/>
          <w:szCs w:val="24"/>
        </w:rPr>
        <w:t>，且与模数网格线重叠的方法。</w:t>
      </w:r>
    </w:p>
    <w:p w14:paraId="68998D42">
      <w:pPr>
        <w:spacing w:line="360" w:lineRule="auto"/>
        <w:rPr>
          <w:rFonts w:cs="Times New Roman"/>
          <w:sz w:val="24"/>
          <w:szCs w:val="24"/>
        </w:rPr>
      </w:pPr>
      <w:r>
        <w:rPr>
          <w:rFonts w:hint="eastAsia" w:cs="Times New Roman"/>
          <w:sz w:val="24"/>
          <w:szCs w:val="24"/>
        </w:rPr>
        <w:t>2.0.</w:t>
      </w:r>
      <w:r>
        <w:rPr>
          <w:rFonts w:cs="Times New Roman"/>
          <w:sz w:val="24"/>
          <w:szCs w:val="24"/>
        </w:rPr>
        <w:t>9</w:t>
      </w:r>
      <w:r>
        <w:rPr>
          <w:rFonts w:hint="eastAsia" w:cs="Times New Roman"/>
          <w:sz w:val="24"/>
          <w:szCs w:val="24"/>
        </w:rPr>
        <w:t xml:space="preserve">  接口 </w:t>
      </w:r>
      <w:r>
        <w:rPr>
          <w:rFonts w:cs="Times New Roman"/>
          <w:sz w:val="24"/>
          <w:szCs w:val="24"/>
        </w:rPr>
        <w:t xml:space="preserve">interface </w:t>
      </w:r>
    </w:p>
    <w:p w14:paraId="011AB478">
      <w:pPr>
        <w:spacing w:line="360" w:lineRule="auto"/>
        <w:ind w:firstLine="480" w:firstLineChars="200"/>
        <w:rPr>
          <w:rFonts w:cs="Times New Roman"/>
          <w:color w:val="C00000"/>
          <w:sz w:val="24"/>
          <w:szCs w:val="24"/>
        </w:rPr>
      </w:pPr>
      <w:r>
        <w:rPr>
          <w:rFonts w:hint="eastAsia" w:cs="Times New Roman"/>
          <w:sz w:val="24"/>
          <w:szCs w:val="24"/>
        </w:rPr>
        <w:t>部品</w:t>
      </w:r>
      <w:r>
        <w:rPr>
          <w:rFonts w:cs="Times New Roman"/>
          <w:sz w:val="24"/>
          <w:szCs w:val="24"/>
        </w:rPr>
        <w:t>部件在安装时，其实际制作完成面与安装基准面之间所需预留的空间。</w:t>
      </w:r>
    </w:p>
    <w:p w14:paraId="0161CA51">
      <w:pPr>
        <w:spacing w:line="360" w:lineRule="auto"/>
        <w:ind w:firstLine="480" w:firstLineChars="200"/>
        <w:rPr>
          <w:rFonts w:cs="Times New Roman"/>
          <w:sz w:val="24"/>
          <w:szCs w:val="24"/>
        </w:rPr>
      </w:pPr>
    </w:p>
    <w:p w14:paraId="06581534">
      <w:pPr>
        <w:pStyle w:val="4"/>
        <w:spacing w:before="0" w:after="0" w:line="360" w:lineRule="auto"/>
        <w:jc w:val="center"/>
        <w:rPr>
          <w:rFonts w:cs="宋体"/>
          <w:kern w:val="0"/>
          <w:sz w:val="24"/>
          <w:szCs w:val="24"/>
          <w:lang w:val="zh-CN"/>
        </w:rPr>
      </w:pPr>
      <w:r>
        <w:rPr>
          <w:kern w:val="0"/>
          <w:sz w:val="24"/>
          <w:szCs w:val="24"/>
        </w:rPr>
        <w:br w:type="page"/>
      </w:r>
      <w:bookmarkStart w:id="25" w:name="_Toc393656739"/>
      <w:bookmarkStart w:id="26" w:name="_Toc408995438"/>
      <w:bookmarkStart w:id="27" w:name="_Toc393656994"/>
      <w:bookmarkStart w:id="28" w:name="_Toc413866598"/>
      <w:bookmarkStart w:id="29" w:name="_Toc409449062"/>
      <w:bookmarkStart w:id="30" w:name="_Toc393541201"/>
      <w:bookmarkStart w:id="31" w:name="_Toc373154196"/>
      <w:bookmarkStart w:id="32" w:name="_Toc142644789"/>
      <w:bookmarkStart w:id="33" w:name="_Toc142643595"/>
      <w:r>
        <w:rPr>
          <w:kern w:val="0"/>
          <w:sz w:val="24"/>
          <w:szCs w:val="24"/>
          <w:lang w:val="zh-CN"/>
        </w:rPr>
        <w:t xml:space="preserve">3 </w:t>
      </w:r>
      <w:r>
        <w:rPr>
          <w:rFonts w:hint="eastAsia" w:cs="宋体"/>
          <w:kern w:val="0"/>
          <w:sz w:val="24"/>
          <w:szCs w:val="24"/>
          <w:lang w:val="zh-CN"/>
        </w:rPr>
        <w:t>基本规定</w:t>
      </w:r>
      <w:bookmarkEnd w:id="25"/>
      <w:bookmarkEnd w:id="26"/>
      <w:bookmarkEnd w:id="27"/>
      <w:bookmarkEnd w:id="28"/>
      <w:bookmarkEnd w:id="29"/>
      <w:bookmarkEnd w:id="30"/>
      <w:bookmarkEnd w:id="31"/>
      <w:bookmarkEnd w:id="32"/>
      <w:bookmarkEnd w:id="33"/>
    </w:p>
    <w:p w14:paraId="760894C4">
      <w:pPr>
        <w:rPr>
          <w:lang w:val="zh-CN"/>
        </w:rPr>
      </w:pPr>
    </w:p>
    <w:p w14:paraId="07F000FB">
      <w:pPr>
        <w:tabs>
          <w:tab w:val="left" w:pos="0"/>
        </w:tabs>
        <w:spacing w:line="360" w:lineRule="auto"/>
        <w:rPr>
          <w:rFonts w:cs="宋体"/>
          <w:sz w:val="24"/>
          <w:szCs w:val="24"/>
        </w:rPr>
      </w:pPr>
      <w:r>
        <w:rPr>
          <w:rFonts w:hint="eastAsia" w:cs="宋体"/>
          <w:sz w:val="24"/>
          <w:szCs w:val="24"/>
        </w:rPr>
        <w:t>3.0.1  住宅全装修设计中，室内装修设计不应降低原有</w:t>
      </w:r>
      <w:r>
        <w:rPr>
          <w:rFonts w:cs="宋体"/>
          <w:sz w:val="24"/>
          <w:szCs w:val="24"/>
        </w:rPr>
        <w:t>结构系统、围护系统、设备管线系统的性能</w:t>
      </w:r>
      <w:r>
        <w:rPr>
          <w:rFonts w:hint="eastAsia" w:cs="宋体"/>
          <w:sz w:val="24"/>
          <w:szCs w:val="24"/>
        </w:rPr>
        <w:t>。</w:t>
      </w:r>
    </w:p>
    <w:p w14:paraId="3CF3A77C">
      <w:pPr>
        <w:tabs>
          <w:tab w:val="left" w:pos="0"/>
        </w:tabs>
        <w:spacing w:line="360" w:lineRule="auto"/>
        <w:rPr>
          <w:rFonts w:cs="宋体"/>
          <w:sz w:val="24"/>
          <w:szCs w:val="24"/>
        </w:rPr>
      </w:pPr>
      <w:r>
        <w:rPr>
          <w:rFonts w:hint="eastAsia" w:cs="宋体"/>
          <w:sz w:val="24"/>
          <w:szCs w:val="24"/>
        </w:rPr>
        <w:t>3.0.2  住宅全装修设计，宜采用性能优良的技术及产品，提升住宅整体性能和品质。</w:t>
      </w:r>
    </w:p>
    <w:p w14:paraId="65883C7A">
      <w:pPr>
        <w:tabs>
          <w:tab w:val="left" w:pos="0"/>
        </w:tabs>
        <w:spacing w:line="360" w:lineRule="auto"/>
        <w:rPr>
          <w:rFonts w:cs="宋体"/>
          <w:sz w:val="24"/>
          <w:szCs w:val="24"/>
        </w:rPr>
      </w:pPr>
      <w:r>
        <w:rPr>
          <w:rFonts w:hint="eastAsia" w:cs="宋体"/>
          <w:sz w:val="24"/>
          <w:szCs w:val="24"/>
        </w:rPr>
        <w:t>3.0.3  全装修设计应结合所采用的产品和技术体系，以及相应的节点、接口及公差要求，确定各功能空间轴线位置及各界面净空。</w:t>
      </w:r>
    </w:p>
    <w:p w14:paraId="542CD438">
      <w:pPr>
        <w:tabs>
          <w:tab w:val="left" w:pos="0"/>
        </w:tabs>
        <w:spacing w:line="360" w:lineRule="auto"/>
        <w:rPr>
          <w:rFonts w:cs="Times New Roman"/>
          <w:sz w:val="24"/>
          <w:szCs w:val="24"/>
        </w:rPr>
      </w:pPr>
      <w:r>
        <w:rPr>
          <w:rFonts w:hint="eastAsia" w:cs="Times New Roman"/>
          <w:sz w:val="24"/>
          <w:szCs w:val="24"/>
        </w:rPr>
        <w:t>3</w:t>
      </w:r>
      <w:r>
        <w:rPr>
          <w:rFonts w:cs="Times New Roman"/>
          <w:sz w:val="24"/>
          <w:szCs w:val="24"/>
        </w:rPr>
        <w:t xml:space="preserve">.0.4  </w:t>
      </w:r>
      <w:r>
        <w:rPr>
          <w:rFonts w:hint="eastAsia" w:cs="Times New Roman"/>
          <w:sz w:val="24"/>
          <w:szCs w:val="24"/>
        </w:rPr>
        <w:t>住宅全装修设计宜采用装配式内装修技术。</w:t>
      </w:r>
    </w:p>
    <w:p w14:paraId="52065C68">
      <w:pPr>
        <w:tabs>
          <w:tab w:val="left" w:pos="0"/>
        </w:tabs>
        <w:spacing w:line="360" w:lineRule="auto"/>
        <w:rPr>
          <w:rFonts w:cs="宋体"/>
          <w:sz w:val="24"/>
          <w:szCs w:val="24"/>
        </w:rPr>
      </w:pPr>
      <w:r>
        <w:rPr>
          <w:rFonts w:hint="eastAsia" w:cs="宋体"/>
          <w:sz w:val="24"/>
          <w:szCs w:val="24"/>
        </w:rPr>
        <w:t>3</w:t>
      </w:r>
      <w:r>
        <w:rPr>
          <w:rFonts w:cs="宋体"/>
          <w:sz w:val="24"/>
          <w:szCs w:val="24"/>
        </w:rPr>
        <w:t xml:space="preserve">.0.5  </w:t>
      </w:r>
      <w:r>
        <w:rPr>
          <w:rFonts w:hint="eastAsia" w:cs="宋体"/>
          <w:sz w:val="24"/>
          <w:szCs w:val="24"/>
        </w:rPr>
        <w:t>住宅全装修设计应遵守模数协调原则，并应符合现行国家标准《建筑模数协调标准》GB/T 50002的规定。</w:t>
      </w:r>
      <w:r>
        <w:rPr>
          <w:rFonts w:cs="宋体"/>
          <w:sz w:val="24"/>
          <w:szCs w:val="24"/>
        </w:rPr>
        <w:t>当采用装配式内装修技术时，其模数应符合现行行业标准《工业化住宅尺寸协调标准》</w:t>
      </w:r>
      <w:r>
        <w:rPr>
          <w:rFonts w:hint="eastAsia" w:cs="宋体"/>
          <w:sz w:val="24"/>
          <w:szCs w:val="24"/>
        </w:rPr>
        <w:t>J</w:t>
      </w:r>
      <w:r>
        <w:rPr>
          <w:rFonts w:cs="宋体"/>
          <w:sz w:val="24"/>
          <w:szCs w:val="24"/>
        </w:rPr>
        <w:t>GJ/T 445的有关规定，并应符合下列规定：</w:t>
      </w:r>
    </w:p>
    <w:p w14:paraId="4E849522">
      <w:pPr>
        <w:pStyle w:val="28"/>
        <w:numPr>
          <w:ilvl w:val="0"/>
          <w:numId w:val="4"/>
        </w:numPr>
        <w:spacing w:line="360" w:lineRule="auto"/>
        <w:ind w:firstLineChars="0"/>
        <w:rPr>
          <w:rFonts w:cs="宋体"/>
          <w:bCs/>
          <w:sz w:val="24"/>
          <w:szCs w:val="24"/>
        </w:rPr>
      </w:pPr>
      <w:r>
        <w:rPr>
          <w:rFonts w:hint="eastAsia" w:cs="宋体"/>
          <w:bCs/>
          <w:sz w:val="24"/>
          <w:szCs w:val="24"/>
        </w:rPr>
        <w:t>住宅厨房、卫生间模数网格定位应采用界面定位法，其他功能空间宜采用界面定位法；</w:t>
      </w:r>
    </w:p>
    <w:p w14:paraId="3ED28F7B">
      <w:pPr>
        <w:pStyle w:val="28"/>
        <w:numPr>
          <w:ilvl w:val="0"/>
          <w:numId w:val="4"/>
        </w:numPr>
        <w:spacing w:line="360" w:lineRule="auto"/>
        <w:ind w:firstLineChars="0"/>
        <w:rPr>
          <w:rFonts w:cs="宋体"/>
          <w:bCs/>
          <w:sz w:val="24"/>
          <w:szCs w:val="24"/>
        </w:rPr>
      </w:pPr>
      <w:r>
        <w:rPr>
          <w:rFonts w:hint="eastAsia" w:cs="宋体"/>
          <w:bCs/>
          <w:sz w:val="24"/>
          <w:szCs w:val="24"/>
        </w:rPr>
        <w:t>住宅</w:t>
      </w:r>
      <w:r>
        <w:rPr>
          <w:rFonts w:cs="宋体"/>
          <w:bCs/>
          <w:sz w:val="24"/>
          <w:szCs w:val="24"/>
        </w:rPr>
        <w:t>全装修设计</w:t>
      </w:r>
      <w:r>
        <w:rPr>
          <w:rFonts w:hint="eastAsia" w:cs="宋体"/>
          <w:bCs/>
          <w:sz w:val="24"/>
          <w:szCs w:val="24"/>
        </w:rPr>
        <w:t>的隔墙、固定厨柜、设备、管井等，宜采用分模数M</w:t>
      </w:r>
      <w:r>
        <w:rPr>
          <w:rFonts w:cs="宋体"/>
          <w:bCs/>
          <w:sz w:val="24"/>
          <w:szCs w:val="24"/>
        </w:rPr>
        <w:t>/2模数网格；</w:t>
      </w:r>
    </w:p>
    <w:p w14:paraId="1CBC2AD7">
      <w:pPr>
        <w:pStyle w:val="28"/>
        <w:numPr>
          <w:ilvl w:val="0"/>
          <w:numId w:val="4"/>
        </w:numPr>
        <w:spacing w:line="360" w:lineRule="auto"/>
        <w:ind w:firstLineChars="0"/>
        <w:rPr>
          <w:rFonts w:cs="宋体"/>
          <w:bCs/>
          <w:sz w:val="24"/>
          <w:szCs w:val="24"/>
        </w:rPr>
      </w:pPr>
      <w:r>
        <w:rPr>
          <w:rFonts w:cs="宋体"/>
          <w:bCs/>
          <w:sz w:val="24"/>
          <w:szCs w:val="24"/>
        </w:rPr>
        <w:t>构造节点和部品部件接口等宜采用分模数</w:t>
      </w:r>
      <w:r>
        <w:rPr>
          <w:rFonts w:hint="eastAsia" w:cs="宋体"/>
          <w:bCs/>
          <w:sz w:val="24"/>
          <w:szCs w:val="24"/>
        </w:rPr>
        <w:t>M</w:t>
      </w:r>
      <w:r>
        <w:rPr>
          <w:rFonts w:cs="宋体"/>
          <w:bCs/>
          <w:sz w:val="24"/>
          <w:szCs w:val="24"/>
        </w:rPr>
        <w:t>/2、</w:t>
      </w:r>
      <w:r>
        <w:rPr>
          <w:rFonts w:hint="eastAsia" w:cs="宋体"/>
          <w:bCs/>
          <w:sz w:val="24"/>
          <w:szCs w:val="24"/>
        </w:rPr>
        <w:t>M</w:t>
      </w:r>
      <w:r>
        <w:rPr>
          <w:rFonts w:cs="宋体"/>
          <w:bCs/>
          <w:sz w:val="24"/>
          <w:szCs w:val="24"/>
        </w:rPr>
        <w:t>/5、</w:t>
      </w:r>
      <w:r>
        <w:rPr>
          <w:rFonts w:hint="eastAsia" w:cs="宋体"/>
          <w:bCs/>
          <w:sz w:val="24"/>
          <w:szCs w:val="24"/>
        </w:rPr>
        <w:t>M</w:t>
      </w:r>
      <w:r>
        <w:rPr>
          <w:rFonts w:cs="宋体"/>
          <w:bCs/>
          <w:sz w:val="24"/>
          <w:szCs w:val="24"/>
        </w:rPr>
        <w:t>/10模数网格。</w:t>
      </w:r>
    </w:p>
    <w:p w14:paraId="10795560">
      <w:pPr>
        <w:tabs>
          <w:tab w:val="left" w:pos="0"/>
        </w:tabs>
        <w:spacing w:line="360" w:lineRule="auto"/>
        <w:rPr>
          <w:rFonts w:cs="宋体"/>
          <w:sz w:val="24"/>
          <w:szCs w:val="24"/>
        </w:rPr>
      </w:pPr>
      <w:r>
        <w:rPr>
          <w:rFonts w:hint="eastAsia" w:cs="宋体"/>
          <w:sz w:val="24"/>
          <w:szCs w:val="24"/>
        </w:rPr>
        <w:t>3</w:t>
      </w:r>
      <w:r>
        <w:rPr>
          <w:rFonts w:cs="宋体"/>
          <w:sz w:val="24"/>
          <w:szCs w:val="24"/>
        </w:rPr>
        <w:t xml:space="preserve">.0.6  </w:t>
      </w:r>
      <w:r>
        <w:rPr>
          <w:rFonts w:hint="eastAsia" w:cs="宋体"/>
          <w:sz w:val="24"/>
          <w:szCs w:val="24"/>
        </w:rPr>
        <w:t>住宅全装修设计中</w:t>
      </w:r>
      <w:r>
        <w:rPr>
          <w:rFonts w:cs="宋体"/>
          <w:sz w:val="24"/>
          <w:szCs w:val="24"/>
        </w:rPr>
        <w:t>的防火</w:t>
      </w:r>
      <w:r>
        <w:rPr>
          <w:rFonts w:hint="eastAsia" w:cs="宋体"/>
          <w:sz w:val="24"/>
          <w:szCs w:val="24"/>
        </w:rPr>
        <w:t xml:space="preserve">应符合现行国家标准《建筑防火通用规范》GB </w:t>
      </w:r>
      <w:r>
        <w:rPr>
          <w:rFonts w:cs="宋体"/>
          <w:sz w:val="24"/>
          <w:szCs w:val="24"/>
        </w:rPr>
        <w:t>55037</w:t>
      </w:r>
      <w:r>
        <w:rPr>
          <w:rFonts w:hint="eastAsia" w:cs="宋体"/>
          <w:sz w:val="24"/>
          <w:szCs w:val="24"/>
        </w:rPr>
        <w:t>等的</w:t>
      </w:r>
      <w:r>
        <w:rPr>
          <w:rFonts w:cs="宋体"/>
          <w:sz w:val="24"/>
          <w:szCs w:val="24"/>
        </w:rPr>
        <w:t>有关</w:t>
      </w:r>
      <w:r>
        <w:rPr>
          <w:rFonts w:hint="eastAsia" w:cs="宋体"/>
          <w:sz w:val="24"/>
          <w:szCs w:val="24"/>
        </w:rPr>
        <w:t>规定，各部位的材料选型及构造措施应达到相应的燃烧性能和耐火等级。</w:t>
      </w:r>
    </w:p>
    <w:p w14:paraId="0DBF53F6">
      <w:pPr>
        <w:tabs>
          <w:tab w:val="left" w:pos="0"/>
        </w:tabs>
        <w:spacing w:line="360" w:lineRule="auto"/>
        <w:rPr>
          <w:rFonts w:cs="Times New Roman"/>
          <w:sz w:val="24"/>
          <w:szCs w:val="24"/>
        </w:rPr>
      </w:pPr>
      <w:r>
        <w:rPr>
          <w:rFonts w:hint="eastAsia" w:cs="Times New Roman"/>
          <w:sz w:val="24"/>
          <w:szCs w:val="24"/>
        </w:rPr>
        <w:t>3</w:t>
      </w:r>
      <w:r>
        <w:rPr>
          <w:rFonts w:cs="Times New Roman"/>
          <w:sz w:val="24"/>
          <w:szCs w:val="24"/>
        </w:rPr>
        <w:t xml:space="preserve">.0.7  </w:t>
      </w:r>
      <w:r>
        <w:rPr>
          <w:rFonts w:hint="eastAsia" w:cs="Times New Roman"/>
          <w:sz w:val="24"/>
          <w:szCs w:val="24"/>
        </w:rPr>
        <w:t>住宅全装修设计应满足国家现行标准《无障碍设计规范》GB 50763、</w:t>
      </w:r>
      <w:r>
        <w:rPr>
          <w:rFonts w:cs="Times New Roman"/>
          <w:sz w:val="24"/>
          <w:szCs w:val="24"/>
        </w:rPr>
        <w:t>《</w:t>
      </w:r>
      <w:r>
        <w:rPr>
          <w:rFonts w:hint="eastAsia" w:cs="Times New Roman"/>
          <w:sz w:val="24"/>
          <w:szCs w:val="24"/>
        </w:rPr>
        <w:t>居住区无障碍设计规程</w:t>
      </w:r>
      <w:r>
        <w:rPr>
          <w:rFonts w:cs="Times New Roman"/>
          <w:sz w:val="24"/>
          <w:szCs w:val="24"/>
        </w:rPr>
        <w:t>》DB11/ 1222</w:t>
      </w:r>
      <w:r>
        <w:rPr>
          <w:rFonts w:hint="eastAsia" w:cs="Times New Roman"/>
          <w:sz w:val="24"/>
          <w:szCs w:val="24"/>
        </w:rPr>
        <w:t>的规定。</w:t>
      </w:r>
    </w:p>
    <w:p w14:paraId="1A0DC291">
      <w:pPr>
        <w:tabs>
          <w:tab w:val="left" w:pos="0"/>
        </w:tabs>
        <w:spacing w:line="360" w:lineRule="auto"/>
        <w:rPr>
          <w:rFonts w:cs="Times New Roman"/>
          <w:sz w:val="24"/>
          <w:szCs w:val="24"/>
        </w:rPr>
      </w:pPr>
      <w:r>
        <w:rPr>
          <w:rFonts w:hint="eastAsia" w:cs="Times New Roman"/>
          <w:sz w:val="24"/>
          <w:szCs w:val="24"/>
        </w:rPr>
        <w:t>3</w:t>
      </w:r>
      <w:r>
        <w:rPr>
          <w:rFonts w:cs="Times New Roman"/>
          <w:sz w:val="24"/>
          <w:szCs w:val="24"/>
        </w:rPr>
        <w:t xml:space="preserve">.0.8  </w:t>
      </w:r>
      <w:r>
        <w:rPr>
          <w:rFonts w:hint="eastAsia" w:cs="Times New Roman"/>
          <w:sz w:val="24"/>
          <w:szCs w:val="24"/>
        </w:rPr>
        <w:t>住宅全装修设计各部位完成面的净高、净宽、防护高度等，应符合国家现行标准《民用建筑通用规范》</w:t>
      </w:r>
      <w:r>
        <w:rPr>
          <w:rFonts w:cs="Times New Roman"/>
          <w:sz w:val="24"/>
          <w:szCs w:val="24"/>
        </w:rPr>
        <w:t>GB 55031</w:t>
      </w:r>
      <w:r>
        <w:rPr>
          <w:rFonts w:hint="eastAsia" w:cs="Times New Roman"/>
          <w:sz w:val="24"/>
          <w:szCs w:val="24"/>
        </w:rPr>
        <w:t>、</w:t>
      </w:r>
      <w:r>
        <w:rPr>
          <w:rFonts w:hint="eastAsia" w:cs="宋体"/>
          <w:sz w:val="24"/>
          <w:szCs w:val="24"/>
        </w:rPr>
        <w:t>《住宅设计规范》D</w:t>
      </w:r>
      <w:r>
        <w:rPr>
          <w:rFonts w:cs="宋体"/>
          <w:sz w:val="24"/>
          <w:szCs w:val="24"/>
        </w:rPr>
        <w:t>B11/ 1740</w:t>
      </w:r>
      <w:r>
        <w:rPr>
          <w:rFonts w:hint="eastAsia" w:cs="Times New Roman"/>
          <w:sz w:val="24"/>
          <w:szCs w:val="24"/>
        </w:rPr>
        <w:t>的有关规定。</w:t>
      </w:r>
    </w:p>
    <w:p w14:paraId="4EA2B71D">
      <w:pPr>
        <w:tabs>
          <w:tab w:val="left" w:pos="0"/>
        </w:tabs>
        <w:spacing w:line="360" w:lineRule="auto"/>
        <w:rPr>
          <w:rFonts w:cs="Times New Roman"/>
          <w:sz w:val="24"/>
          <w:szCs w:val="24"/>
        </w:rPr>
      </w:pPr>
      <w:r>
        <w:rPr>
          <w:rFonts w:hint="eastAsia" w:cs="Times New Roman"/>
          <w:sz w:val="24"/>
          <w:szCs w:val="24"/>
        </w:rPr>
        <w:t>3</w:t>
      </w:r>
      <w:r>
        <w:rPr>
          <w:rFonts w:cs="Times New Roman"/>
          <w:sz w:val="24"/>
          <w:szCs w:val="24"/>
        </w:rPr>
        <w:t xml:space="preserve">.0.9  </w:t>
      </w:r>
      <w:r>
        <w:rPr>
          <w:rFonts w:hint="eastAsia" w:cs="Times New Roman"/>
          <w:sz w:val="24"/>
          <w:szCs w:val="24"/>
        </w:rPr>
        <w:t>住宅全装修设计应符合现行行业标准《住宅室内装饰装修设计规范》JGJ 367的规定。</w:t>
      </w:r>
    </w:p>
    <w:p w14:paraId="301D9CA3">
      <w:pPr>
        <w:tabs>
          <w:tab w:val="left" w:pos="0"/>
        </w:tabs>
        <w:spacing w:line="360" w:lineRule="auto"/>
        <w:rPr>
          <w:rFonts w:cs="Times New Roman"/>
          <w:bCs/>
          <w:sz w:val="24"/>
          <w:szCs w:val="24"/>
        </w:rPr>
      </w:pPr>
      <w:r>
        <w:rPr>
          <w:rFonts w:hint="eastAsia" w:cs="Times New Roman"/>
          <w:bCs/>
          <w:sz w:val="24"/>
          <w:szCs w:val="24"/>
        </w:rPr>
        <w:t>3</w:t>
      </w:r>
      <w:r>
        <w:rPr>
          <w:rFonts w:cs="Times New Roman"/>
          <w:bCs/>
          <w:sz w:val="24"/>
          <w:szCs w:val="24"/>
        </w:rPr>
        <w:t>.0.10  住宅全装修设计应明确</w:t>
      </w:r>
      <w:r>
        <w:rPr>
          <w:rFonts w:hint="eastAsia" w:cs="Times New Roman"/>
          <w:bCs/>
          <w:sz w:val="24"/>
          <w:szCs w:val="24"/>
        </w:rPr>
        <w:t>内装修</w:t>
      </w:r>
      <w:r>
        <w:rPr>
          <w:rFonts w:cs="Times New Roman"/>
          <w:bCs/>
          <w:sz w:val="24"/>
          <w:szCs w:val="24"/>
        </w:rPr>
        <w:t>部品部件和设备管线的主要性能指标，应满足结构受力、抗震、安全防护、防火、防水、防滑、隔声、节能、环境保护、适老</w:t>
      </w:r>
      <w:r>
        <w:rPr>
          <w:rFonts w:hint="eastAsia" w:cs="Times New Roman"/>
          <w:bCs/>
          <w:sz w:val="24"/>
          <w:szCs w:val="24"/>
        </w:rPr>
        <w:t>适幼</w:t>
      </w:r>
      <w:r>
        <w:rPr>
          <w:rFonts w:cs="Times New Roman"/>
          <w:bCs/>
          <w:sz w:val="24"/>
          <w:szCs w:val="24"/>
        </w:rPr>
        <w:t>等方面的需要。</w:t>
      </w:r>
    </w:p>
    <w:p w14:paraId="324B9422">
      <w:pPr>
        <w:tabs>
          <w:tab w:val="left" w:pos="0"/>
        </w:tabs>
        <w:spacing w:line="360" w:lineRule="auto"/>
        <w:rPr>
          <w:rFonts w:cs="Times New Roman"/>
          <w:sz w:val="24"/>
          <w:szCs w:val="24"/>
        </w:rPr>
      </w:pPr>
      <w:r>
        <w:rPr>
          <w:rFonts w:hint="eastAsia" w:cs="Times New Roman"/>
          <w:sz w:val="24"/>
          <w:szCs w:val="24"/>
        </w:rPr>
        <w:t>3</w:t>
      </w:r>
      <w:r>
        <w:rPr>
          <w:rFonts w:cs="Times New Roman"/>
          <w:sz w:val="24"/>
          <w:szCs w:val="24"/>
        </w:rPr>
        <w:t>.0.11  住宅全装修设计宜采用易维护、易拆换的技术和部品，对易损坏和经常更换的部位按照可逆安装的方式进行。</w:t>
      </w:r>
    </w:p>
    <w:p w14:paraId="11B37F19">
      <w:pPr>
        <w:tabs>
          <w:tab w:val="left" w:pos="0"/>
        </w:tabs>
        <w:spacing w:line="360" w:lineRule="auto"/>
        <w:rPr>
          <w:rFonts w:cs="Times New Roman"/>
          <w:bCs/>
          <w:sz w:val="24"/>
          <w:szCs w:val="24"/>
        </w:rPr>
      </w:pPr>
      <w:r>
        <w:rPr>
          <w:rFonts w:hint="eastAsia" w:cs="Times New Roman"/>
          <w:bCs/>
          <w:sz w:val="24"/>
          <w:szCs w:val="24"/>
        </w:rPr>
        <w:t>3</w:t>
      </w:r>
      <w:r>
        <w:rPr>
          <w:rFonts w:cs="Times New Roman"/>
          <w:bCs/>
          <w:sz w:val="24"/>
          <w:szCs w:val="24"/>
        </w:rPr>
        <w:t>.0.12  住宅全装修设计可设置容错尺寸，合理调节生产、施工等环节的偏差。</w:t>
      </w:r>
    </w:p>
    <w:p w14:paraId="531AFD5D">
      <w:pPr>
        <w:tabs>
          <w:tab w:val="left" w:pos="0"/>
        </w:tabs>
        <w:spacing w:line="360" w:lineRule="auto"/>
        <w:rPr>
          <w:rFonts w:cs="Times New Roman"/>
          <w:bCs/>
          <w:sz w:val="24"/>
          <w:szCs w:val="24"/>
        </w:rPr>
      </w:pPr>
      <w:r>
        <w:rPr>
          <w:rFonts w:cs="Times New Roman"/>
          <w:bCs/>
          <w:sz w:val="24"/>
          <w:szCs w:val="24"/>
        </w:rPr>
        <w:t xml:space="preserve">3.0.13  </w:t>
      </w:r>
      <w:r>
        <w:rPr>
          <w:rFonts w:hint="eastAsia" w:cs="Times New Roman"/>
          <w:bCs/>
          <w:sz w:val="24"/>
          <w:szCs w:val="24"/>
        </w:rPr>
        <w:t>住宅全装修设计宜采用建筑信息模型技术。</w:t>
      </w:r>
    </w:p>
    <w:p w14:paraId="2DD83C25">
      <w:pPr>
        <w:pStyle w:val="4"/>
        <w:spacing w:before="0" w:after="0" w:line="360" w:lineRule="auto"/>
        <w:jc w:val="center"/>
        <w:rPr>
          <w:kern w:val="0"/>
          <w:sz w:val="24"/>
          <w:szCs w:val="24"/>
          <w:lang w:val="zh-CN"/>
        </w:rPr>
      </w:pPr>
      <w:r>
        <w:rPr>
          <w:kern w:val="0"/>
          <w:sz w:val="24"/>
          <w:szCs w:val="24"/>
          <w:lang w:val="zh-CN"/>
        </w:rPr>
        <w:br w:type="page"/>
      </w:r>
      <w:bookmarkStart w:id="34" w:name="_Toc409449063"/>
      <w:bookmarkStart w:id="35" w:name="_Toc408995439"/>
      <w:bookmarkStart w:id="36" w:name="_Toc393656995"/>
      <w:bookmarkStart w:id="37" w:name="_Toc413866599"/>
      <w:bookmarkStart w:id="38" w:name="_Toc393541202"/>
      <w:bookmarkStart w:id="39" w:name="_Toc393656740"/>
      <w:bookmarkStart w:id="40" w:name="_Toc373154198"/>
      <w:bookmarkStart w:id="41" w:name="_Toc142644790"/>
      <w:bookmarkStart w:id="42" w:name="_Toc142643596"/>
      <w:r>
        <w:rPr>
          <w:kern w:val="0"/>
          <w:sz w:val="24"/>
          <w:szCs w:val="24"/>
          <w:lang w:val="zh-CN"/>
        </w:rPr>
        <w:t>4</w:t>
      </w:r>
      <w:bookmarkEnd w:id="34"/>
      <w:bookmarkEnd w:id="35"/>
      <w:bookmarkEnd w:id="36"/>
      <w:bookmarkEnd w:id="37"/>
      <w:bookmarkEnd w:id="38"/>
      <w:bookmarkEnd w:id="39"/>
      <w:bookmarkEnd w:id="40"/>
      <w:bookmarkStart w:id="43" w:name="_Toc373154199"/>
      <w:r>
        <w:rPr>
          <w:kern w:val="0"/>
          <w:sz w:val="24"/>
          <w:szCs w:val="24"/>
          <w:lang w:val="zh-CN"/>
        </w:rPr>
        <w:t xml:space="preserve"> </w:t>
      </w:r>
      <w:r>
        <w:rPr>
          <w:rFonts w:hint="eastAsia"/>
          <w:kern w:val="0"/>
          <w:sz w:val="24"/>
          <w:szCs w:val="24"/>
          <w:lang w:val="zh-CN"/>
        </w:rPr>
        <w:t>套内空间</w:t>
      </w:r>
      <w:bookmarkEnd w:id="41"/>
      <w:bookmarkEnd w:id="42"/>
    </w:p>
    <w:p w14:paraId="175A010F">
      <w:pPr>
        <w:pStyle w:val="4"/>
        <w:spacing w:before="156" w:beforeLines="50" w:after="156" w:afterLines="50" w:line="360" w:lineRule="auto"/>
        <w:jc w:val="center"/>
        <w:rPr>
          <w:kern w:val="0"/>
          <w:sz w:val="24"/>
          <w:szCs w:val="24"/>
          <w:lang w:val="zh-CN"/>
        </w:rPr>
      </w:pPr>
      <w:bookmarkStart w:id="44" w:name="_Toc393656996"/>
      <w:bookmarkStart w:id="45" w:name="_Toc142644791"/>
      <w:bookmarkStart w:id="46" w:name="_Toc408995440"/>
      <w:bookmarkStart w:id="47" w:name="_Toc413866600"/>
      <w:bookmarkStart w:id="48" w:name="_Toc393656741"/>
      <w:bookmarkStart w:id="49" w:name="_Toc142643597"/>
      <w:bookmarkStart w:id="50" w:name="_Toc393541203"/>
      <w:bookmarkStart w:id="51" w:name="_Toc409449064"/>
      <w:r>
        <w:rPr>
          <w:kern w:val="0"/>
          <w:sz w:val="24"/>
          <w:szCs w:val="24"/>
          <w:lang w:val="zh-CN"/>
        </w:rPr>
        <w:t xml:space="preserve">4.1 </w:t>
      </w:r>
      <w:r>
        <w:rPr>
          <w:rFonts w:hint="eastAsia"/>
          <w:kern w:val="0"/>
          <w:sz w:val="24"/>
          <w:szCs w:val="24"/>
          <w:lang w:val="zh-CN"/>
        </w:rPr>
        <w:t>一般规定</w:t>
      </w:r>
      <w:bookmarkEnd w:id="43"/>
      <w:bookmarkEnd w:id="44"/>
      <w:bookmarkEnd w:id="45"/>
      <w:bookmarkEnd w:id="46"/>
      <w:bookmarkEnd w:id="47"/>
      <w:bookmarkEnd w:id="48"/>
      <w:bookmarkEnd w:id="49"/>
      <w:bookmarkEnd w:id="50"/>
      <w:bookmarkEnd w:id="51"/>
    </w:p>
    <w:p w14:paraId="69F874E5">
      <w:pPr>
        <w:tabs>
          <w:tab w:val="left" w:pos="0"/>
        </w:tabs>
        <w:spacing w:line="360" w:lineRule="auto"/>
        <w:rPr>
          <w:rFonts w:cs="宋体"/>
          <w:sz w:val="24"/>
          <w:szCs w:val="24"/>
        </w:rPr>
      </w:pPr>
      <w:r>
        <w:rPr>
          <w:rFonts w:cs="宋体"/>
          <w:sz w:val="24"/>
          <w:szCs w:val="24"/>
        </w:rPr>
        <w:t xml:space="preserve">4.1.1  </w:t>
      </w:r>
      <w:r>
        <w:rPr>
          <w:rFonts w:hint="eastAsia" w:cs="宋体"/>
          <w:sz w:val="24"/>
          <w:szCs w:val="24"/>
        </w:rPr>
        <w:t>套内应根据使用功能、生理和心理需求进行空间组织和各完成面设计，确定装修的材料、规格、质地和色彩。</w:t>
      </w:r>
    </w:p>
    <w:p w14:paraId="284EC588">
      <w:pPr>
        <w:tabs>
          <w:tab w:val="left" w:pos="0"/>
        </w:tabs>
        <w:spacing w:line="360" w:lineRule="auto"/>
        <w:rPr>
          <w:rFonts w:ascii="Times New Roman" w:hAnsi="宋体"/>
          <w:bCs/>
          <w:sz w:val="24"/>
          <w:szCs w:val="24"/>
        </w:rPr>
      </w:pPr>
      <w:r>
        <w:rPr>
          <w:rFonts w:ascii="Times New Roman" w:hAnsi="宋体"/>
          <w:bCs/>
          <w:sz w:val="24"/>
          <w:szCs w:val="24"/>
        </w:rPr>
        <w:t xml:space="preserve">4.1.2  </w:t>
      </w:r>
      <w:r>
        <w:rPr>
          <w:rFonts w:hint="eastAsia" w:ascii="Times New Roman" w:hAnsi="宋体"/>
          <w:bCs/>
          <w:sz w:val="24"/>
          <w:szCs w:val="24"/>
        </w:rPr>
        <w:t>套内各</w:t>
      </w:r>
      <w:r>
        <w:rPr>
          <w:rFonts w:ascii="Times New Roman" w:hAnsi="宋体"/>
          <w:bCs/>
          <w:sz w:val="24"/>
          <w:szCs w:val="24"/>
        </w:rPr>
        <w:t>功能空间</w:t>
      </w:r>
      <w:r>
        <w:rPr>
          <w:rFonts w:hint="eastAsia" w:ascii="Times New Roman" w:hAnsi="宋体"/>
          <w:bCs/>
          <w:sz w:val="24"/>
          <w:szCs w:val="24"/>
        </w:rPr>
        <w:t>的</w:t>
      </w:r>
      <w:r>
        <w:rPr>
          <w:rFonts w:ascii="Times New Roman" w:hAnsi="宋体"/>
          <w:bCs/>
          <w:sz w:val="24"/>
          <w:szCs w:val="24"/>
        </w:rPr>
        <w:t>设备、管线、设施、开关、插座、控制面板等，应与家具的摆放位置整体设计</w:t>
      </w:r>
      <w:r>
        <w:rPr>
          <w:rFonts w:hint="eastAsia" w:ascii="Times New Roman" w:hAnsi="宋体"/>
          <w:bCs/>
          <w:sz w:val="24"/>
          <w:szCs w:val="24"/>
        </w:rPr>
        <w:t>。</w:t>
      </w:r>
    </w:p>
    <w:p w14:paraId="7FCC94FA">
      <w:pPr>
        <w:tabs>
          <w:tab w:val="left" w:pos="0"/>
        </w:tabs>
        <w:spacing w:line="360" w:lineRule="auto"/>
        <w:rPr>
          <w:rFonts w:cs="宋体"/>
          <w:sz w:val="24"/>
          <w:szCs w:val="24"/>
        </w:rPr>
      </w:pPr>
      <w:r>
        <w:rPr>
          <w:rFonts w:hint="eastAsia" w:cs="宋体"/>
          <w:sz w:val="24"/>
          <w:szCs w:val="24"/>
        </w:rPr>
        <w:t>4</w:t>
      </w:r>
      <w:r>
        <w:rPr>
          <w:rFonts w:cs="宋体"/>
          <w:sz w:val="24"/>
          <w:szCs w:val="24"/>
        </w:rPr>
        <w:t xml:space="preserve">.1.3  </w:t>
      </w:r>
      <w:r>
        <w:rPr>
          <w:rFonts w:hint="eastAsia" w:cs="宋体"/>
          <w:sz w:val="24"/>
          <w:szCs w:val="24"/>
        </w:rPr>
        <w:t>套内各功能空间完成面装修材料或</w:t>
      </w:r>
      <w:r>
        <w:rPr>
          <w:rFonts w:cs="宋体"/>
          <w:sz w:val="24"/>
          <w:szCs w:val="24"/>
        </w:rPr>
        <w:t>产品</w:t>
      </w:r>
      <w:r>
        <w:rPr>
          <w:rFonts w:hint="eastAsia" w:cs="宋体"/>
          <w:sz w:val="24"/>
          <w:szCs w:val="24"/>
        </w:rPr>
        <w:t>应符合下列规定：</w:t>
      </w:r>
    </w:p>
    <w:p w14:paraId="6A7136B8">
      <w:pPr>
        <w:spacing w:line="360" w:lineRule="auto"/>
        <w:ind w:firstLine="720" w:firstLineChars="300"/>
        <w:rPr>
          <w:rFonts w:cs="宋体"/>
          <w:sz w:val="24"/>
          <w:szCs w:val="24"/>
        </w:rPr>
      </w:pPr>
      <w:r>
        <w:rPr>
          <w:rFonts w:hint="eastAsia" w:cs="宋体"/>
          <w:sz w:val="24"/>
          <w:szCs w:val="24"/>
        </w:rPr>
        <w:t>1  套内地面应采用防滑、耐磨、耐污染、耐腐蚀、易清洁的材料；</w:t>
      </w:r>
    </w:p>
    <w:p w14:paraId="2C4BF644">
      <w:pPr>
        <w:spacing w:line="360" w:lineRule="auto"/>
        <w:ind w:firstLine="720" w:firstLineChars="300"/>
        <w:rPr>
          <w:rFonts w:cs="宋体"/>
          <w:sz w:val="24"/>
          <w:szCs w:val="24"/>
        </w:rPr>
      </w:pPr>
      <w:r>
        <w:rPr>
          <w:rFonts w:hint="eastAsia" w:cs="宋体"/>
          <w:sz w:val="24"/>
          <w:szCs w:val="24"/>
        </w:rPr>
        <w:t>2  套内墙面应采用易清洁的材料，厨房、卫生间墙面应采用具有防潮</w:t>
      </w:r>
      <w:r>
        <w:rPr>
          <w:rFonts w:cs="宋体"/>
          <w:sz w:val="24"/>
          <w:szCs w:val="24"/>
        </w:rPr>
        <w:t>、</w:t>
      </w:r>
      <w:r>
        <w:rPr>
          <w:rFonts w:hint="eastAsia" w:cs="宋体"/>
          <w:sz w:val="24"/>
          <w:szCs w:val="24"/>
        </w:rPr>
        <w:t>耐腐蚀、耐污染的</w:t>
      </w:r>
      <w:r>
        <w:rPr>
          <w:rFonts w:cs="宋体"/>
          <w:sz w:val="24"/>
          <w:szCs w:val="24"/>
        </w:rPr>
        <w:t>材料</w:t>
      </w:r>
      <w:r>
        <w:rPr>
          <w:rFonts w:hint="eastAsia" w:cs="宋体"/>
          <w:sz w:val="24"/>
          <w:szCs w:val="24"/>
        </w:rPr>
        <w:t>；</w:t>
      </w:r>
    </w:p>
    <w:p w14:paraId="69EE21EB">
      <w:pPr>
        <w:spacing w:line="360" w:lineRule="auto"/>
        <w:ind w:firstLine="720" w:firstLineChars="300"/>
        <w:rPr>
          <w:rFonts w:cs="宋体"/>
          <w:sz w:val="24"/>
          <w:szCs w:val="24"/>
        </w:rPr>
      </w:pPr>
      <w:r>
        <w:rPr>
          <w:rFonts w:hint="eastAsia" w:cs="宋体"/>
          <w:sz w:val="24"/>
          <w:szCs w:val="24"/>
        </w:rPr>
        <w:t xml:space="preserve">3  </w:t>
      </w:r>
      <w:r>
        <w:rPr>
          <w:rFonts w:hint="eastAsia"/>
          <w:sz w:val="24"/>
          <w:szCs w:val="24"/>
        </w:rPr>
        <w:t>厨房和卫生间顶棚应采用集成吊顶</w:t>
      </w:r>
      <w:r>
        <w:rPr>
          <w:rFonts w:hint="eastAsia" w:cs="宋体"/>
          <w:sz w:val="24"/>
          <w:szCs w:val="24"/>
        </w:rPr>
        <w:t>。</w:t>
      </w:r>
    </w:p>
    <w:p w14:paraId="7B41F5D9">
      <w:pPr>
        <w:tabs>
          <w:tab w:val="left" w:pos="0"/>
        </w:tabs>
        <w:spacing w:line="360" w:lineRule="auto"/>
        <w:rPr>
          <w:rFonts w:cs="宋体"/>
          <w:bCs/>
          <w:sz w:val="24"/>
          <w:szCs w:val="24"/>
        </w:rPr>
      </w:pPr>
      <w:r>
        <w:rPr>
          <w:rFonts w:hint="eastAsia" w:cs="宋体"/>
          <w:bCs/>
          <w:sz w:val="24"/>
          <w:szCs w:val="24"/>
        </w:rPr>
        <w:t>4</w:t>
      </w:r>
      <w:r>
        <w:rPr>
          <w:rFonts w:cs="宋体"/>
          <w:bCs/>
          <w:sz w:val="24"/>
          <w:szCs w:val="24"/>
        </w:rPr>
        <w:t xml:space="preserve">.1.4  </w:t>
      </w:r>
      <w:r>
        <w:rPr>
          <w:rFonts w:hint="eastAsia" w:cs="宋体"/>
          <w:bCs/>
          <w:sz w:val="24"/>
          <w:szCs w:val="24"/>
        </w:rPr>
        <w:t>全装修设计应根据套型类型和家庭结构的需要，合理规划收纳系统，预留收纳空间。</w:t>
      </w:r>
    </w:p>
    <w:p w14:paraId="1AD589D8">
      <w:pPr>
        <w:tabs>
          <w:tab w:val="left" w:pos="0"/>
        </w:tabs>
        <w:spacing w:line="360" w:lineRule="auto"/>
        <w:rPr>
          <w:rFonts w:cs="Times New Roman"/>
          <w:sz w:val="24"/>
          <w:szCs w:val="24"/>
        </w:rPr>
      </w:pPr>
      <w:r>
        <w:rPr>
          <w:rFonts w:hint="eastAsia" w:cs="Times New Roman"/>
          <w:sz w:val="24"/>
          <w:szCs w:val="24"/>
        </w:rPr>
        <w:t>4</w:t>
      </w:r>
      <w:r>
        <w:rPr>
          <w:rFonts w:cs="Times New Roman"/>
          <w:sz w:val="24"/>
          <w:szCs w:val="24"/>
        </w:rPr>
        <w:t xml:space="preserve">.1.5  </w:t>
      </w:r>
      <w:r>
        <w:rPr>
          <w:rFonts w:hint="eastAsia" w:cs="Times New Roman"/>
          <w:sz w:val="24"/>
          <w:szCs w:val="24"/>
        </w:rPr>
        <w:t>收纳系统应结合建筑墙体、顶棚等部位进行整体设计，收纳系统的固定家具宜采用标准化、集成化的定型部品。</w:t>
      </w:r>
    </w:p>
    <w:p w14:paraId="150AE209">
      <w:pPr>
        <w:tabs>
          <w:tab w:val="left" w:pos="0"/>
        </w:tabs>
        <w:spacing w:line="360" w:lineRule="auto"/>
        <w:rPr>
          <w:rFonts w:cs="Times New Roman"/>
          <w:sz w:val="24"/>
          <w:szCs w:val="24"/>
        </w:rPr>
      </w:pPr>
      <w:r>
        <w:rPr>
          <w:rFonts w:hint="eastAsia" w:cs="Times New Roman"/>
          <w:sz w:val="24"/>
          <w:szCs w:val="24"/>
        </w:rPr>
        <w:t>4</w:t>
      </w:r>
      <w:r>
        <w:rPr>
          <w:rFonts w:cs="Times New Roman"/>
          <w:sz w:val="24"/>
          <w:szCs w:val="24"/>
        </w:rPr>
        <w:t xml:space="preserve">.1.6  </w:t>
      </w:r>
      <w:r>
        <w:rPr>
          <w:rFonts w:hint="eastAsia" w:cs="Times New Roman"/>
          <w:sz w:val="24"/>
          <w:szCs w:val="24"/>
        </w:rPr>
        <w:t>设置洗衣机的功能空间，应方便给排水管线的安装以及洗衣机的操作，地面应设防水。</w:t>
      </w:r>
    </w:p>
    <w:p w14:paraId="0DB838D4">
      <w:pPr>
        <w:tabs>
          <w:tab w:val="left" w:pos="0"/>
        </w:tabs>
        <w:spacing w:line="360" w:lineRule="auto"/>
        <w:rPr>
          <w:rFonts w:cs="Times New Roman"/>
          <w:sz w:val="24"/>
          <w:szCs w:val="24"/>
        </w:rPr>
      </w:pPr>
      <w:r>
        <w:rPr>
          <w:rFonts w:hint="eastAsia" w:cs="Times New Roman"/>
          <w:sz w:val="24"/>
          <w:szCs w:val="24"/>
        </w:rPr>
        <w:t>4</w:t>
      </w:r>
      <w:r>
        <w:rPr>
          <w:rFonts w:cs="Times New Roman"/>
          <w:sz w:val="24"/>
          <w:szCs w:val="24"/>
        </w:rPr>
        <w:t xml:space="preserve">.1.7  </w:t>
      </w:r>
      <w:r>
        <w:rPr>
          <w:rFonts w:hint="eastAsia" w:cs="Times New Roman"/>
          <w:sz w:val="24"/>
          <w:szCs w:val="24"/>
        </w:rPr>
        <w:t>套内设计应准确定位各类设备、设施、电器等的位置，应为其安装和使用预留条件，并应结合设备检修需要，在适宜的位置设置检修口。</w:t>
      </w:r>
    </w:p>
    <w:p w14:paraId="24809382">
      <w:pPr>
        <w:tabs>
          <w:tab w:val="left" w:pos="0"/>
        </w:tabs>
        <w:spacing w:line="360" w:lineRule="auto"/>
        <w:rPr>
          <w:rFonts w:cs="Times New Roman"/>
          <w:sz w:val="24"/>
          <w:szCs w:val="24"/>
        </w:rPr>
      </w:pPr>
      <w:r>
        <w:rPr>
          <w:rFonts w:hint="eastAsia" w:cs="Times New Roman"/>
          <w:sz w:val="24"/>
          <w:szCs w:val="24"/>
        </w:rPr>
        <w:t>4</w:t>
      </w:r>
      <w:r>
        <w:rPr>
          <w:rFonts w:cs="Times New Roman"/>
          <w:sz w:val="24"/>
          <w:szCs w:val="24"/>
        </w:rPr>
        <w:t xml:space="preserve">.1.8  </w:t>
      </w:r>
      <w:r>
        <w:rPr>
          <w:rFonts w:hint="eastAsia" w:cs="Times New Roman"/>
          <w:sz w:val="24"/>
          <w:szCs w:val="24"/>
        </w:rPr>
        <w:t>套内设计应结合住宅楼板及相关构造进行地面铺装设计，并应符合现行国家标准《民用建筑隔声设计规范》GB 50118的规定，可采用铺装弹性地板、隔声垫层、架空地面等做法。</w:t>
      </w:r>
    </w:p>
    <w:p w14:paraId="4AE66072">
      <w:pPr>
        <w:spacing w:line="360" w:lineRule="auto"/>
        <w:rPr>
          <w:sz w:val="24"/>
          <w:szCs w:val="24"/>
        </w:rPr>
      </w:pPr>
      <w:r>
        <w:rPr>
          <w:sz w:val="24"/>
          <w:szCs w:val="24"/>
        </w:rPr>
        <w:t>4</w:t>
      </w:r>
      <w:r>
        <w:rPr>
          <w:rFonts w:hint="eastAsia"/>
          <w:sz w:val="24"/>
          <w:szCs w:val="24"/>
        </w:rPr>
        <w:t>.</w:t>
      </w:r>
      <w:r>
        <w:rPr>
          <w:sz w:val="24"/>
          <w:szCs w:val="24"/>
        </w:rPr>
        <w:t>1</w:t>
      </w:r>
      <w:r>
        <w:rPr>
          <w:rFonts w:hint="eastAsia"/>
          <w:sz w:val="24"/>
          <w:szCs w:val="24"/>
        </w:rPr>
        <w:t>.</w:t>
      </w:r>
      <w:r>
        <w:rPr>
          <w:sz w:val="24"/>
          <w:szCs w:val="24"/>
        </w:rPr>
        <w:t>9</w:t>
      </w:r>
      <w:r>
        <w:rPr>
          <w:rFonts w:hint="eastAsia"/>
          <w:sz w:val="24"/>
          <w:szCs w:val="24"/>
        </w:rPr>
        <w:t xml:space="preserve">  套内地面高差不宜大于15mm。</w:t>
      </w:r>
    </w:p>
    <w:p w14:paraId="72DD97C1">
      <w:pPr>
        <w:spacing w:line="360" w:lineRule="auto"/>
        <w:rPr>
          <w:sz w:val="24"/>
          <w:szCs w:val="24"/>
        </w:rPr>
      </w:pPr>
      <w:r>
        <w:rPr>
          <w:sz w:val="24"/>
          <w:szCs w:val="24"/>
        </w:rPr>
        <w:t>4</w:t>
      </w:r>
      <w:r>
        <w:rPr>
          <w:rFonts w:hint="eastAsia"/>
          <w:sz w:val="24"/>
          <w:szCs w:val="24"/>
        </w:rPr>
        <w:t>.</w:t>
      </w:r>
      <w:r>
        <w:rPr>
          <w:sz w:val="24"/>
          <w:szCs w:val="24"/>
        </w:rPr>
        <w:t>1</w:t>
      </w:r>
      <w:r>
        <w:rPr>
          <w:rFonts w:hint="eastAsia"/>
          <w:sz w:val="24"/>
          <w:szCs w:val="24"/>
        </w:rPr>
        <w:t>.</w:t>
      </w:r>
      <w:r>
        <w:rPr>
          <w:sz w:val="24"/>
          <w:szCs w:val="24"/>
        </w:rPr>
        <w:t>10</w:t>
      </w:r>
      <w:r>
        <w:rPr>
          <w:rFonts w:hint="eastAsia"/>
          <w:sz w:val="24"/>
          <w:szCs w:val="24"/>
        </w:rPr>
        <w:t xml:space="preserve">  当楼梯、阳台等使用玻璃栏板时，应采用安全夹胶玻璃，玻璃边缘应打磨光滑。</w:t>
      </w:r>
    </w:p>
    <w:p w14:paraId="3D9A2EF2">
      <w:pPr>
        <w:pStyle w:val="4"/>
        <w:spacing w:before="156" w:beforeLines="50" w:after="156" w:afterLines="50" w:line="360" w:lineRule="auto"/>
        <w:jc w:val="center"/>
        <w:rPr>
          <w:kern w:val="0"/>
          <w:sz w:val="24"/>
          <w:szCs w:val="24"/>
          <w:lang w:val="zh-CN"/>
        </w:rPr>
      </w:pPr>
      <w:bookmarkStart w:id="52" w:name="_Toc393656997"/>
      <w:bookmarkStart w:id="53" w:name="_Toc373154200"/>
      <w:bookmarkStart w:id="54" w:name="_Toc393541204"/>
      <w:bookmarkStart w:id="55" w:name="_Toc408995441"/>
      <w:bookmarkStart w:id="56" w:name="_Toc142644792"/>
      <w:bookmarkStart w:id="57" w:name="_Toc413866601"/>
      <w:bookmarkStart w:id="58" w:name="_Toc142643598"/>
      <w:bookmarkStart w:id="59" w:name="_Toc409449065"/>
      <w:bookmarkStart w:id="60" w:name="_Toc393656742"/>
      <w:r>
        <w:rPr>
          <w:kern w:val="0"/>
          <w:sz w:val="24"/>
          <w:szCs w:val="24"/>
          <w:lang w:val="zh-CN"/>
        </w:rPr>
        <w:t xml:space="preserve">4.2 </w:t>
      </w:r>
      <w:r>
        <w:rPr>
          <w:rFonts w:hint="eastAsia"/>
          <w:kern w:val="0"/>
          <w:sz w:val="24"/>
          <w:szCs w:val="24"/>
          <w:lang w:val="zh-CN"/>
        </w:rPr>
        <w:t>起居室</w:t>
      </w:r>
      <w:bookmarkEnd w:id="52"/>
      <w:bookmarkEnd w:id="53"/>
      <w:bookmarkEnd w:id="54"/>
      <w:bookmarkEnd w:id="55"/>
      <w:bookmarkEnd w:id="56"/>
      <w:bookmarkEnd w:id="57"/>
      <w:bookmarkEnd w:id="58"/>
      <w:bookmarkEnd w:id="59"/>
      <w:bookmarkEnd w:id="60"/>
    </w:p>
    <w:p w14:paraId="78743DA8">
      <w:pPr>
        <w:tabs>
          <w:tab w:val="left" w:pos="0"/>
        </w:tabs>
        <w:spacing w:line="360" w:lineRule="auto"/>
        <w:rPr>
          <w:rFonts w:cs="宋体"/>
          <w:bCs/>
          <w:sz w:val="24"/>
          <w:szCs w:val="24"/>
        </w:rPr>
      </w:pPr>
      <w:r>
        <w:rPr>
          <w:rFonts w:cs="宋体"/>
          <w:bCs/>
          <w:sz w:val="24"/>
          <w:szCs w:val="24"/>
        </w:rPr>
        <w:t>4.2.1</w:t>
      </w:r>
      <w:r>
        <w:rPr>
          <w:rFonts w:hint="eastAsia" w:cs="宋体"/>
          <w:bCs/>
          <w:sz w:val="24"/>
          <w:szCs w:val="24"/>
        </w:rPr>
        <w:t xml:space="preserve"> </w:t>
      </w:r>
      <w:r>
        <w:rPr>
          <w:rFonts w:cs="宋体"/>
          <w:bCs/>
          <w:sz w:val="24"/>
          <w:szCs w:val="24"/>
        </w:rPr>
        <w:t xml:space="preserve"> </w:t>
      </w:r>
      <w:r>
        <w:rPr>
          <w:rFonts w:hint="eastAsia" w:cs="宋体"/>
          <w:bCs/>
          <w:sz w:val="24"/>
          <w:szCs w:val="24"/>
        </w:rPr>
        <w:t>起居室应具备家庭成员团聚、娱乐、会客、用餐等功能，并应符合下列规定：</w:t>
      </w:r>
    </w:p>
    <w:p w14:paraId="304B65D3">
      <w:pPr>
        <w:widowControl/>
        <w:spacing w:line="360" w:lineRule="auto"/>
        <w:ind w:firstLine="360" w:firstLineChars="150"/>
        <w:jc w:val="left"/>
        <w:rPr>
          <w:rFonts w:ascii="Times New Roman" w:hAnsi="宋体"/>
          <w:bCs/>
          <w:sz w:val="24"/>
          <w:szCs w:val="24"/>
        </w:rPr>
      </w:pPr>
      <w:r>
        <w:rPr>
          <w:rFonts w:hint="eastAsia" w:ascii="黑体" w:hAnsi="黑体" w:eastAsia="黑体"/>
          <w:bCs/>
          <w:sz w:val="24"/>
          <w:szCs w:val="24"/>
        </w:rPr>
        <w:t>1</w:t>
      </w:r>
      <w:r>
        <w:rPr>
          <w:rFonts w:hint="eastAsia" w:ascii="Times New Roman" w:hAnsi="宋体"/>
          <w:bCs/>
          <w:sz w:val="24"/>
          <w:szCs w:val="24"/>
        </w:rPr>
        <w:t xml:space="preserve">  起居室设计宜满足沙发、茶几、书柜等基本家具的布局要求；</w:t>
      </w:r>
    </w:p>
    <w:p w14:paraId="5E87F2C6">
      <w:pPr>
        <w:widowControl/>
        <w:spacing w:line="360" w:lineRule="auto"/>
        <w:ind w:firstLine="360" w:firstLineChars="150"/>
        <w:jc w:val="left"/>
        <w:rPr>
          <w:rFonts w:ascii="Times New Roman" w:hAnsi="宋体"/>
          <w:bCs/>
          <w:sz w:val="24"/>
          <w:szCs w:val="24"/>
        </w:rPr>
      </w:pPr>
      <w:r>
        <w:rPr>
          <w:rFonts w:hint="eastAsia" w:ascii="黑体" w:hAnsi="黑体" w:eastAsia="黑体"/>
          <w:bCs/>
          <w:sz w:val="24"/>
          <w:szCs w:val="24"/>
        </w:rPr>
        <w:t>2</w:t>
      </w:r>
      <w:r>
        <w:rPr>
          <w:rFonts w:hint="eastAsia" w:ascii="Times New Roman" w:hAnsi="宋体"/>
          <w:bCs/>
          <w:sz w:val="24"/>
          <w:szCs w:val="24"/>
        </w:rPr>
        <w:t xml:space="preserve">  起居室设计宜考虑</w:t>
      </w:r>
      <w:r>
        <w:rPr>
          <w:rFonts w:ascii="Times New Roman" w:hAnsi="宋体"/>
          <w:bCs/>
          <w:sz w:val="24"/>
          <w:szCs w:val="24"/>
        </w:rPr>
        <w:t>居住者用餐需求，与餐厅空间整体设计</w:t>
      </w:r>
      <w:r>
        <w:rPr>
          <w:rFonts w:hint="eastAsia" w:ascii="Times New Roman" w:hAnsi="宋体"/>
          <w:bCs/>
          <w:sz w:val="24"/>
          <w:szCs w:val="24"/>
        </w:rPr>
        <w:t>；</w:t>
      </w:r>
    </w:p>
    <w:p w14:paraId="2E1CB2E7">
      <w:pPr>
        <w:widowControl/>
        <w:spacing w:line="360" w:lineRule="auto"/>
        <w:ind w:firstLine="360" w:firstLineChars="150"/>
        <w:jc w:val="left"/>
        <w:rPr>
          <w:rFonts w:ascii="Times New Roman" w:hAnsi="宋体"/>
          <w:bCs/>
          <w:sz w:val="24"/>
          <w:szCs w:val="24"/>
        </w:rPr>
      </w:pPr>
      <w:r>
        <w:rPr>
          <w:rFonts w:ascii="黑体" w:hAnsi="黑体" w:eastAsia="黑体"/>
          <w:bCs/>
          <w:sz w:val="24"/>
          <w:szCs w:val="24"/>
        </w:rPr>
        <w:t>3</w:t>
      </w:r>
      <w:r>
        <w:rPr>
          <w:rFonts w:ascii="Times New Roman" w:hAnsi="宋体"/>
          <w:bCs/>
          <w:sz w:val="24"/>
          <w:szCs w:val="24"/>
        </w:rPr>
        <w:t xml:space="preserve">  </w:t>
      </w:r>
      <w:r>
        <w:rPr>
          <w:rFonts w:hint="eastAsia" w:ascii="Times New Roman" w:hAnsi="宋体"/>
          <w:bCs/>
          <w:sz w:val="24"/>
          <w:szCs w:val="24"/>
        </w:rPr>
        <w:t>起居室宜为数字影音、网络</w:t>
      </w:r>
      <w:r>
        <w:rPr>
          <w:rFonts w:ascii="Times New Roman" w:hAnsi="宋体"/>
          <w:bCs/>
          <w:sz w:val="24"/>
          <w:szCs w:val="24"/>
        </w:rPr>
        <w:t>家电</w:t>
      </w:r>
      <w:r>
        <w:rPr>
          <w:rFonts w:hint="eastAsia" w:ascii="Times New Roman" w:hAnsi="宋体"/>
          <w:bCs/>
          <w:sz w:val="24"/>
          <w:szCs w:val="24"/>
        </w:rPr>
        <w:t>等的安装预留条件。</w:t>
      </w:r>
    </w:p>
    <w:p w14:paraId="6A665763">
      <w:pPr>
        <w:tabs>
          <w:tab w:val="left" w:pos="0"/>
        </w:tabs>
        <w:spacing w:line="360" w:lineRule="auto"/>
        <w:rPr>
          <w:rFonts w:cs="宋体"/>
          <w:sz w:val="24"/>
          <w:szCs w:val="24"/>
        </w:rPr>
      </w:pPr>
      <w:r>
        <w:rPr>
          <w:rFonts w:hint="eastAsia" w:cs="宋体"/>
          <w:sz w:val="24"/>
          <w:szCs w:val="24"/>
        </w:rPr>
        <w:t>4</w:t>
      </w:r>
      <w:r>
        <w:rPr>
          <w:rFonts w:cs="宋体"/>
          <w:sz w:val="24"/>
          <w:szCs w:val="24"/>
        </w:rPr>
        <w:t xml:space="preserve">.2.2  </w:t>
      </w:r>
      <w:r>
        <w:rPr>
          <w:rFonts w:hint="eastAsia" w:cs="宋体"/>
          <w:sz w:val="24"/>
          <w:szCs w:val="24"/>
        </w:rPr>
        <w:t>起居室应在满足使用功能的前提下合理布置家具及设施，主要通道的净宽不应小于900mm。</w:t>
      </w:r>
    </w:p>
    <w:p w14:paraId="27A25F82">
      <w:pPr>
        <w:tabs>
          <w:tab w:val="left" w:pos="0"/>
        </w:tabs>
        <w:spacing w:line="360" w:lineRule="auto"/>
        <w:rPr>
          <w:rFonts w:cs="宋体"/>
          <w:sz w:val="24"/>
          <w:szCs w:val="24"/>
        </w:rPr>
      </w:pPr>
      <w:r>
        <w:rPr>
          <w:rFonts w:hint="eastAsia" w:cs="宋体"/>
          <w:sz w:val="24"/>
          <w:szCs w:val="24"/>
        </w:rPr>
        <w:t>4</w:t>
      </w:r>
      <w:r>
        <w:rPr>
          <w:rFonts w:cs="宋体"/>
          <w:sz w:val="24"/>
          <w:szCs w:val="24"/>
        </w:rPr>
        <w:t xml:space="preserve">.2.3  </w:t>
      </w:r>
      <w:r>
        <w:rPr>
          <w:rFonts w:hint="eastAsia" w:cs="宋体"/>
          <w:sz w:val="24"/>
          <w:szCs w:val="24"/>
        </w:rPr>
        <w:t>起居室应根据功能布局和大小设置空调机或预留空调机安装条件，空调机送风口不宜正对人长时间停留的地方。</w:t>
      </w:r>
    </w:p>
    <w:p w14:paraId="280916BD">
      <w:pPr>
        <w:pStyle w:val="4"/>
        <w:spacing w:before="156" w:beforeLines="50" w:after="156" w:afterLines="50" w:line="360" w:lineRule="auto"/>
        <w:jc w:val="center"/>
        <w:rPr>
          <w:kern w:val="0"/>
          <w:sz w:val="24"/>
          <w:szCs w:val="24"/>
          <w:lang w:val="zh-CN"/>
        </w:rPr>
      </w:pPr>
      <w:bookmarkStart w:id="61" w:name="_Toc393656743"/>
      <w:bookmarkStart w:id="62" w:name="_Toc413866602"/>
      <w:bookmarkStart w:id="63" w:name="_Toc409449066"/>
      <w:bookmarkStart w:id="64" w:name="_Toc142643599"/>
      <w:bookmarkStart w:id="65" w:name="_Toc373154201"/>
      <w:bookmarkStart w:id="66" w:name="_Toc393541205"/>
      <w:bookmarkStart w:id="67" w:name="_Toc408995442"/>
      <w:bookmarkStart w:id="68" w:name="_Toc393656998"/>
      <w:bookmarkStart w:id="69" w:name="_Toc142644793"/>
      <w:r>
        <w:rPr>
          <w:kern w:val="0"/>
          <w:sz w:val="24"/>
          <w:szCs w:val="24"/>
          <w:lang w:val="zh-CN"/>
        </w:rPr>
        <w:t xml:space="preserve">4.3 </w:t>
      </w:r>
      <w:r>
        <w:rPr>
          <w:rFonts w:hint="eastAsia"/>
          <w:kern w:val="0"/>
          <w:sz w:val="24"/>
          <w:szCs w:val="24"/>
          <w:lang w:val="zh-CN"/>
        </w:rPr>
        <w:t>卧室</w:t>
      </w:r>
      <w:bookmarkEnd w:id="61"/>
      <w:bookmarkEnd w:id="62"/>
      <w:bookmarkEnd w:id="63"/>
      <w:bookmarkEnd w:id="64"/>
      <w:bookmarkEnd w:id="65"/>
      <w:bookmarkEnd w:id="66"/>
      <w:bookmarkEnd w:id="67"/>
      <w:bookmarkEnd w:id="68"/>
      <w:bookmarkEnd w:id="69"/>
    </w:p>
    <w:p w14:paraId="326FDD00">
      <w:pPr>
        <w:tabs>
          <w:tab w:val="left" w:pos="0"/>
        </w:tabs>
        <w:spacing w:line="360" w:lineRule="auto"/>
        <w:rPr>
          <w:rFonts w:cs="宋体"/>
          <w:bCs/>
          <w:sz w:val="24"/>
          <w:szCs w:val="24"/>
        </w:rPr>
      </w:pPr>
      <w:r>
        <w:rPr>
          <w:rFonts w:cs="宋体"/>
          <w:bCs/>
          <w:sz w:val="24"/>
          <w:szCs w:val="24"/>
        </w:rPr>
        <w:t xml:space="preserve">4.3.1  </w:t>
      </w:r>
      <w:r>
        <w:rPr>
          <w:rFonts w:hint="eastAsia" w:cs="宋体"/>
          <w:bCs/>
          <w:sz w:val="24"/>
          <w:szCs w:val="24"/>
        </w:rPr>
        <w:t>卧室应具备睡眠、休息等功能，并应符合下列规定：</w:t>
      </w:r>
    </w:p>
    <w:p w14:paraId="0926DCA8">
      <w:pPr>
        <w:tabs>
          <w:tab w:val="left" w:pos="0"/>
        </w:tabs>
        <w:spacing w:line="360" w:lineRule="auto"/>
        <w:ind w:firstLine="480" w:firstLineChars="200"/>
        <w:rPr>
          <w:rFonts w:cs="宋体"/>
          <w:bCs/>
          <w:sz w:val="24"/>
          <w:szCs w:val="24"/>
        </w:rPr>
      </w:pPr>
      <w:r>
        <w:rPr>
          <w:rFonts w:hint="eastAsia" w:cs="宋体"/>
          <w:bCs/>
          <w:sz w:val="24"/>
          <w:szCs w:val="24"/>
        </w:rPr>
        <w:t>1</w:t>
      </w:r>
      <w:r>
        <w:rPr>
          <w:rFonts w:cs="宋体"/>
          <w:bCs/>
          <w:sz w:val="24"/>
          <w:szCs w:val="24"/>
        </w:rPr>
        <w:t xml:space="preserve">  </w:t>
      </w:r>
      <w:r>
        <w:rPr>
          <w:rFonts w:hint="eastAsia" w:cs="宋体"/>
          <w:bCs/>
          <w:sz w:val="24"/>
          <w:szCs w:val="24"/>
        </w:rPr>
        <w:t>双人卧室宜布置双人床、床头柜、衣柜等基本家具，条件具备时可考虑布置书桌、椅、梳妆台等家具；</w:t>
      </w:r>
    </w:p>
    <w:p w14:paraId="7DF9AB41">
      <w:pPr>
        <w:tabs>
          <w:tab w:val="left" w:pos="0"/>
        </w:tabs>
        <w:spacing w:line="360" w:lineRule="auto"/>
        <w:ind w:firstLine="480" w:firstLineChars="200"/>
        <w:rPr>
          <w:rFonts w:cs="宋体"/>
          <w:bCs/>
          <w:sz w:val="24"/>
          <w:szCs w:val="24"/>
        </w:rPr>
      </w:pPr>
      <w:r>
        <w:rPr>
          <w:rFonts w:cs="宋体"/>
          <w:bCs/>
          <w:sz w:val="24"/>
          <w:szCs w:val="24"/>
        </w:rPr>
        <w:t xml:space="preserve">2  </w:t>
      </w:r>
      <w:r>
        <w:rPr>
          <w:rFonts w:hint="eastAsia" w:cs="宋体"/>
          <w:bCs/>
          <w:sz w:val="24"/>
          <w:szCs w:val="24"/>
        </w:rPr>
        <w:t>单人卧室宜布置单人床、衣柜、书桌、椅等基本家具；</w:t>
      </w:r>
    </w:p>
    <w:p w14:paraId="70C431C9">
      <w:pPr>
        <w:tabs>
          <w:tab w:val="left" w:pos="0"/>
        </w:tabs>
        <w:spacing w:line="360" w:lineRule="auto"/>
        <w:ind w:firstLine="480" w:firstLineChars="200"/>
        <w:rPr>
          <w:rFonts w:cs="宋体"/>
          <w:bCs/>
          <w:sz w:val="24"/>
          <w:szCs w:val="24"/>
        </w:rPr>
      </w:pPr>
      <w:r>
        <w:rPr>
          <w:rFonts w:cs="宋体"/>
          <w:bCs/>
          <w:sz w:val="24"/>
          <w:szCs w:val="24"/>
        </w:rPr>
        <w:t xml:space="preserve">3  </w:t>
      </w:r>
      <w:r>
        <w:rPr>
          <w:rFonts w:hint="eastAsia" w:cs="宋体"/>
          <w:bCs/>
          <w:sz w:val="24"/>
          <w:szCs w:val="24"/>
        </w:rPr>
        <w:t>卧室</w:t>
      </w:r>
      <w:r>
        <w:rPr>
          <w:rFonts w:hint="eastAsia" w:ascii="Times New Roman" w:hAnsi="宋体"/>
          <w:bCs/>
          <w:sz w:val="24"/>
          <w:szCs w:val="24"/>
        </w:rPr>
        <w:t>宜为数字影音、网络</w:t>
      </w:r>
      <w:r>
        <w:rPr>
          <w:rFonts w:ascii="Times New Roman" w:hAnsi="宋体"/>
          <w:bCs/>
          <w:sz w:val="24"/>
          <w:szCs w:val="24"/>
        </w:rPr>
        <w:t>家电</w:t>
      </w:r>
      <w:r>
        <w:rPr>
          <w:rFonts w:hint="eastAsia" w:ascii="Times New Roman" w:hAnsi="宋体"/>
          <w:bCs/>
          <w:sz w:val="24"/>
          <w:szCs w:val="24"/>
        </w:rPr>
        <w:t>等的安装预留条件</w:t>
      </w:r>
      <w:r>
        <w:rPr>
          <w:rFonts w:hint="eastAsia" w:cs="宋体"/>
          <w:bCs/>
          <w:sz w:val="24"/>
          <w:szCs w:val="24"/>
        </w:rPr>
        <w:t>。</w:t>
      </w:r>
    </w:p>
    <w:p w14:paraId="30B84010">
      <w:pPr>
        <w:tabs>
          <w:tab w:val="left" w:pos="0"/>
        </w:tabs>
        <w:spacing w:line="360" w:lineRule="auto"/>
        <w:rPr>
          <w:rFonts w:cs="宋体"/>
          <w:sz w:val="24"/>
          <w:szCs w:val="24"/>
        </w:rPr>
      </w:pPr>
      <w:r>
        <w:rPr>
          <w:rFonts w:hint="eastAsia" w:cs="宋体"/>
          <w:sz w:val="24"/>
          <w:szCs w:val="24"/>
        </w:rPr>
        <w:t>4</w:t>
      </w:r>
      <w:r>
        <w:rPr>
          <w:rFonts w:cs="宋体"/>
          <w:sz w:val="24"/>
          <w:szCs w:val="24"/>
        </w:rPr>
        <w:t xml:space="preserve">.3.2  </w:t>
      </w:r>
      <w:r>
        <w:rPr>
          <w:rFonts w:hint="eastAsia" w:cs="宋体"/>
          <w:sz w:val="24"/>
          <w:szCs w:val="24"/>
        </w:rPr>
        <w:t>卧室应在满足使用功能的前提下合理布置家具及设施，通道的净宽不应小于600mm。</w:t>
      </w:r>
    </w:p>
    <w:p w14:paraId="3EA41306">
      <w:pPr>
        <w:tabs>
          <w:tab w:val="left" w:pos="0"/>
        </w:tabs>
        <w:spacing w:line="360" w:lineRule="auto"/>
        <w:rPr>
          <w:rFonts w:cs="宋体"/>
          <w:sz w:val="24"/>
          <w:szCs w:val="24"/>
        </w:rPr>
      </w:pPr>
      <w:r>
        <w:rPr>
          <w:rFonts w:cs="宋体"/>
          <w:sz w:val="24"/>
          <w:szCs w:val="24"/>
        </w:rPr>
        <w:t xml:space="preserve">4.3.3  </w:t>
      </w:r>
      <w:r>
        <w:rPr>
          <w:rFonts w:hint="eastAsia" w:cs="宋体"/>
          <w:sz w:val="24"/>
          <w:szCs w:val="24"/>
        </w:rPr>
        <w:t>卧室应设置空调机或预留空调机安装条件，空调机送风口不宜对床。</w:t>
      </w:r>
    </w:p>
    <w:p w14:paraId="517A91B0">
      <w:pPr>
        <w:tabs>
          <w:tab w:val="left" w:pos="0"/>
        </w:tabs>
        <w:spacing w:line="360" w:lineRule="auto"/>
        <w:rPr>
          <w:rFonts w:cs="宋体"/>
          <w:sz w:val="24"/>
          <w:szCs w:val="24"/>
        </w:rPr>
      </w:pPr>
      <w:r>
        <w:rPr>
          <w:rFonts w:cs="宋体"/>
          <w:sz w:val="24"/>
          <w:szCs w:val="24"/>
        </w:rPr>
        <w:t xml:space="preserve">4.3.4  </w:t>
      </w:r>
      <w:r>
        <w:rPr>
          <w:rFonts w:hint="eastAsia" w:cs="宋体"/>
          <w:sz w:val="24"/>
          <w:szCs w:val="24"/>
        </w:rPr>
        <w:t>卧室宜采用照明双控开关，并分别设置于卧室床头与卧室入口。</w:t>
      </w:r>
    </w:p>
    <w:p w14:paraId="76B862BD">
      <w:pPr>
        <w:pStyle w:val="4"/>
        <w:spacing w:before="156" w:beforeLines="50" w:after="156" w:afterLines="50" w:line="360" w:lineRule="auto"/>
        <w:jc w:val="center"/>
        <w:rPr>
          <w:kern w:val="0"/>
          <w:sz w:val="24"/>
          <w:szCs w:val="24"/>
          <w:lang w:val="zh-CN"/>
        </w:rPr>
      </w:pPr>
      <w:bookmarkStart w:id="70" w:name="_Toc413866603"/>
      <w:bookmarkStart w:id="71" w:name="_Toc408995443"/>
      <w:bookmarkStart w:id="72" w:name="_Toc142644794"/>
      <w:bookmarkStart w:id="73" w:name="_Toc393541206"/>
      <w:bookmarkStart w:id="74" w:name="_Toc393656744"/>
      <w:bookmarkStart w:id="75" w:name="_Toc373154202"/>
      <w:bookmarkStart w:id="76" w:name="_Toc142643600"/>
      <w:bookmarkStart w:id="77" w:name="_Toc409449067"/>
      <w:bookmarkStart w:id="78" w:name="_Toc393656999"/>
      <w:r>
        <w:rPr>
          <w:kern w:val="0"/>
          <w:sz w:val="24"/>
          <w:szCs w:val="24"/>
          <w:lang w:val="zh-CN"/>
        </w:rPr>
        <w:t xml:space="preserve">4.4 </w:t>
      </w:r>
      <w:r>
        <w:rPr>
          <w:rFonts w:hint="eastAsia"/>
          <w:kern w:val="0"/>
          <w:sz w:val="24"/>
          <w:szCs w:val="24"/>
          <w:lang w:val="zh-CN"/>
        </w:rPr>
        <w:t>厨房</w:t>
      </w:r>
      <w:bookmarkEnd w:id="70"/>
      <w:bookmarkEnd w:id="71"/>
      <w:bookmarkEnd w:id="72"/>
      <w:bookmarkEnd w:id="73"/>
      <w:bookmarkEnd w:id="74"/>
      <w:bookmarkEnd w:id="75"/>
      <w:bookmarkEnd w:id="76"/>
      <w:bookmarkEnd w:id="77"/>
      <w:bookmarkEnd w:id="78"/>
    </w:p>
    <w:p w14:paraId="62048AAC">
      <w:pPr>
        <w:numPr>
          <w:ilvl w:val="0"/>
          <w:numId w:val="5"/>
        </w:numPr>
        <w:spacing w:line="360" w:lineRule="auto"/>
        <w:ind w:left="0" w:firstLine="0"/>
        <w:rPr>
          <w:rFonts w:cs="宋体"/>
          <w:bCs/>
          <w:sz w:val="24"/>
          <w:szCs w:val="24"/>
        </w:rPr>
      </w:pPr>
      <w:r>
        <w:rPr>
          <w:rFonts w:hint="eastAsia" w:cs="宋体"/>
          <w:bCs/>
          <w:sz w:val="24"/>
          <w:szCs w:val="24"/>
        </w:rPr>
        <w:t>厨房橱柜应整体设计，操作台宜按洗、切、烧流程连续布置，并应保证其操作净距。</w:t>
      </w:r>
    </w:p>
    <w:p w14:paraId="6F528D5D">
      <w:pPr>
        <w:numPr>
          <w:ilvl w:val="0"/>
          <w:numId w:val="5"/>
        </w:numPr>
        <w:spacing w:line="360" w:lineRule="auto"/>
        <w:ind w:left="0" w:firstLine="0"/>
        <w:rPr>
          <w:rFonts w:cs="宋体"/>
          <w:sz w:val="24"/>
          <w:szCs w:val="24"/>
        </w:rPr>
      </w:pPr>
      <w:r>
        <w:rPr>
          <w:rFonts w:hint="eastAsia" w:cs="宋体"/>
          <w:sz w:val="24"/>
          <w:szCs w:val="24"/>
        </w:rPr>
        <w:t>应确定厨房各类电器、设备、设施的位置，并应为其设置水、暖、电和智能化接口，并</w:t>
      </w:r>
      <w:r>
        <w:rPr>
          <w:rFonts w:cs="宋体"/>
          <w:sz w:val="24"/>
          <w:szCs w:val="24"/>
        </w:rPr>
        <w:t>应注意</w:t>
      </w:r>
      <w:r>
        <w:rPr>
          <w:rFonts w:hint="eastAsia" w:cs="宋体"/>
          <w:sz w:val="24"/>
          <w:szCs w:val="24"/>
        </w:rPr>
        <w:t>接口</w:t>
      </w:r>
      <w:r>
        <w:rPr>
          <w:rFonts w:cs="宋体"/>
          <w:sz w:val="24"/>
          <w:szCs w:val="24"/>
        </w:rPr>
        <w:t>遮挡，</w:t>
      </w:r>
      <w:r>
        <w:rPr>
          <w:rFonts w:hint="eastAsia" w:cs="宋体"/>
          <w:sz w:val="24"/>
          <w:szCs w:val="24"/>
        </w:rPr>
        <w:t>厨房各电器的插座不宜合一。</w:t>
      </w:r>
    </w:p>
    <w:p w14:paraId="699D06D7">
      <w:pPr>
        <w:numPr>
          <w:ilvl w:val="0"/>
          <w:numId w:val="5"/>
        </w:numPr>
        <w:spacing w:line="360" w:lineRule="auto"/>
        <w:ind w:left="0" w:firstLine="0"/>
        <w:rPr>
          <w:rFonts w:cs="宋体"/>
          <w:bCs/>
          <w:sz w:val="24"/>
          <w:szCs w:val="24"/>
        </w:rPr>
      </w:pPr>
      <w:r>
        <w:rPr>
          <w:rFonts w:hint="eastAsia" w:cs="宋体"/>
          <w:bCs/>
          <w:sz w:val="24"/>
          <w:szCs w:val="24"/>
        </w:rPr>
        <w:t>厨房设备的选用应满足配套性、通用性和互换性的要求，厨房设备尺寸系列应符合现行行业标准《住宅厨房家具及厨房设备模数系列》JG/T 219的规定。</w:t>
      </w:r>
    </w:p>
    <w:p w14:paraId="6825CB91">
      <w:pPr>
        <w:numPr>
          <w:ilvl w:val="0"/>
          <w:numId w:val="5"/>
        </w:numPr>
        <w:spacing w:line="360" w:lineRule="auto"/>
        <w:rPr>
          <w:rFonts w:cs="宋体"/>
          <w:sz w:val="24"/>
          <w:szCs w:val="24"/>
        </w:rPr>
      </w:pPr>
      <w:r>
        <w:rPr>
          <w:rFonts w:hint="eastAsia" w:cs="宋体"/>
          <w:sz w:val="24"/>
          <w:szCs w:val="24"/>
        </w:rPr>
        <w:t>厨房橱柜、设备、设施的设置与使用，应不影响外窗开启。</w:t>
      </w:r>
    </w:p>
    <w:p w14:paraId="37C9131C">
      <w:pPr>
        <w:numPr>
          <w:ilvl w:val="0"/>
          <w:numId w:val="5"/>
        </w:numPr>
        <w:spacing w:line="360" w:lineRule="auto"/>
        <w:rPr>
          <w:rFonts w:cs="宋体"/>
          <w:sz w:val="24"/>
          <w:szCs w:val="24"/>
        </w:rPr>
      </w:pPr>
      <w:r>
        <w:rPr>
          <w:rFonts w:hint="eastAsia" w:cs="宋体"/>
          <w:sz w:val="24"/>
          <w:szCs w:val="24"/>
        </w:rPr>
        <w:t>厨房宜至少设置一组吊柜。</w:t>
      </w:r>
    </w:p>
    <w:p w14:paraId="6F3EB21F">
      <w:pPr>
        <w:numPr>
          <w:ilvl w:val="0"/>
          <w:numId w:val="5"/>
        </w:numPr>
        <w:spacing w:line="360" w:lineRule="auto"/>
        <w:rPr>
          <w:rFonts w:cs="宋体"/>
          <w:sz w:val="24"/>
          <w:szCs w:val="24"/>
        </w:rPr>
      </w:pPr>
      <w:r>
        <w:rPr>
          <w:rFonts w:hint="eastAsia" w:cs="宋体"/>
          <w:sz w:val="24"/>
          <w:szCs w:val="24"/>
        </w:rPr>
        <w:t>厨房排油烟机横管不宜穿越吊柜内部，可在吊顶内排布。</w:t>
      </w:r>
    </w:p>
    <w:p w14:paraId="780CA1FF">
      <w:pPr>
        <w:numPr>
          <w:ilvl w:val="0"/>
          <w:numId w:val="5"/>
        </w:numPr>
        <w:spacing w:line="360" w:lineRule="auto"/>
        <w:ind w:left="0" w:firstLine="0"/>
        <w:rPr>
          <w:rFonts w:cs="宋体"/>
          <w:sz w:val="24"/>
          <w:szCs w:val="24"/>
        </w:rPr>
      </w:pPr>
      <w:r>
        <w:rPr>
          <w:rFonts w:hint="eastAsia" w:cs="宋体"/>
          <w:sz w:val="24"/>
          <w:szCs w:val="24"/>
        </w:rPr>
        <w:t>厨房设计应布置燃气表、燃气管线，燃气表的位置、燃气管线的路径应与燃气专项设计协同。</w:t>
      </w:r>
    </w:p>
    <w:p w14:paraId="56BB0050">
      <w:pPr>
        <w:numPr>
          <w:ilvl w:val="0"/>
          <w:numId w:val="5"/>
        </w:numPr>
        <w:spacing w:line="360" w:lineRule="auto"/>
        <w:ind w:left="0" w:firstLine="0"/>
        <w:rPr>
          <w:rFonts w:cs="宋体"/>
          <w:sz w:val="24"/>
          <w:szCs w:val="24"/>
        </w:rPr>
      </w:pPr>
      <w:r>
        <w:rPr>
          <w:rFonts w:hint="eastAsia" w:cs="宋体"/>
          <w:sz w:val="24"/>
          <w:szCs w:val="24"/>
        </w:rPr>
        <w:t>当厨房排烟采用共用排气道时，接口部件应选用具有防火、防倒灌措施的定型产品。</w:t>
      </w:r>
    </w:p>
    <w:p w14:paraId="590567E2">
      <w:pPr>
        <w:numPr>
          <w:ilvl w:val="0"/>
          <w:numId w:val="5"/>
        </w:numPr>
        <w:spacing w:line="360" w:lineRule="auto"/>
        <w:rPr>
          <w:rFonts w:cs="宋体"/>
          <w:sz w:val="24"/>
          <w:szCs w:val="24"/>
        </w:rPr>
      </w:pPr>
      <w:r>
        <w:rPr>
          <w:rFonts w:hint="eastAsia" w:cs="宋体"/>
          <w:sz w:val="24"/>
          <w:szCs w:val="24"/>
        </w:rPr>
        <w:t>当厨房排烟采用外墙水平直排方式时，应选用防污染外墙面的成品风帽。</w:t>
      </w:r>
    </w:p>
    <w:p w14:paraId="3BA6B390">
      <w:pPr>
        <w:pStyle w:val="28"/>
        <w:numPr>
          <w:ilvl w:val="0"/>
          <w:numId w:val="5"/>
        </w:numPr>
        <w:spacing w:line="360" w:lineRule="auto"/>
        <w:ind w:firstLineChars="0"/>
        <w:rPr>
          <w:rFonts w:cs="宋体"/>
          <w:sz w:val="24"/>
          <w:szCs w:val="24"/>
        </w:rPr>
      </w:pPr>
      <w:r>
        <w:rPr>
          <w:rFonts w:hint="eastAsia" w:cs="宋体"/>
          <w:sz w:val="24"/>
          <w:szCs w:val="24"/>
        </w:rPr>
        <w:t>开放式厨房与其他空间交界处宜设置挡烟垂壁，挡烟垂壁底部与室内地面完成面间的净距不应小于2.</w:t>
      </w:r>
      <w:r>
        <w:rPr>
          <w:rFonts w:cs="宋体"/>
          <w:sz w:val="24"/>
          <w:szCs w:val="24"/>
        </w:rPr>
        <w:t>2</w:t>
      </w:r>
      <w:r>
        <w:rPr>
          <w:rFonts w:hint="eastAsia" w:cs="宋体"/>
          <w:sz w:val="24"/>
          <w:szCs w:val="24"/>
        </w:rPr>
        <w:t>m。</w:t>
      </w:r>
    </w:p>
    <w:p w14:paraId="2F6FE75E">
      <w:pPr>
        <w:pStyle w:val="4"/>
        <w:spacing w:before="156" w:beforeLines="50" w:after="156" w:afterLines="50" w:line="360" w:lineRule="auto"/>
        <w:jc w:val="center"/>
        <w:rPr>
          <w:kern w:val="0"/>
          <w:sz w:val="24"/>
          <w:szCs w:val="24"/>
          <w:lang w:val="zh-CN"/>
        </w:rPr>
      </w:pPr>
      <w:bookmarkStart w:id="79" w:name="_Toc413866604"/>
      <w:bookmarkStart w:id="80" w:name="_Toc142643601"/>
      <w:bookmarkStart w:id="81" w:name="_Toc409449068"/>
      <w:bookmarkStart w:id="82" w:name="_Toc393656745"/>
      <w:bookmarkStart w:id="83" w:name="_Toc142644795"/>
      <w:bookmarkStart w:id="84" w:name="_Toc408995444"/>
      <w:bookmarkStart w:id="85" w:name="_Toc393541207"/>
      <w:bookmarkStart w:id="86" w:name="_Toc373154203"/>
      <w:bookmarkStart w:id="87" w:name="_Toc393657000"/>
      <w:r>
        <w:rPr>
          <w:kern w:val="0"/>
          <w:sz w:val="24"/>
          <w:szCs w:val="24"/>
          <w:lang w:val="zh-CN"/>
        </w:rPr>
        <w:t xml:space="preserve">4.5 </w:t>
      </w:r>
      <w:r>
        <w:rPr>
          <w:rFonts w:hint="eastAsia"/>
          <w:kern w:val="0"/>
          <w:sz w:val="24"/>
          <w:szCs w:val="24"/>
          <w:lang w:val="zh-CN"/>
        </w:rPr>
        <w:t>卫生间</w:t>
      </w:r>
      <w:bookmarkEnd w:id="79"/>
      <w:bookmarkEnd w:id="80"/>
      <w:bookmarkEnd w:id="81"/>
      <w:bookmarkEnd w:id="82"/>
      <w:bookmarkEnd w:id="83"/>
      <w:bookmarkEnd w:id="84"/>
      <w:bookmarkEnd w:id="85"/>
      <w:bookmarkEnd w:id="86"/>
      <w:bookmarkEnd w:id="87"/>
    </w:p>
    <w:p w14:paraId="5BB038E0">
      <w:pPr>
        <w:numPr>
          <w:ilvl w:val="0"/>
          <w:numId w:val="6"/>
        </w:numPr>
        <w:spacing w:line="360" w:lineRule="auto"/>
        <w:ind w:left="0" w:firstLine="0"/>
        <w:rPr>
          <w:rFonts w:cs="宋体"/>
          <w:sz w:val="24"/>
          <w:szCs w:val="24"/>
        </w:rPr>
      </w:pPr>
      <w:r>
        <w:rPr>
          <w:rFonts w:hint="eastAsia" w:cs="宋体"/>
          <w:sz w:val="24"/>
          <w:szCs w:val="24"/>
        </w:rPr>
        <w:t>卫生间平面布局、设备设施选型，应满足人体活动的需要，并应便于上下水管线及各类设备设施的安装。</w:t>
      </w:r>
    </w:p>
    <w:p w14:paraId="534DDC2E">
      <w:pPr>
        <w:numPr>
          <w:ilvl w:val="0"/>
          <w:numId w:val="6"/>
        </w:numPr>
        <w:spacing w:line="360" w:lineRule="auto"/>
        <w:rPr>
          <w:rFonts w:cs="宋体"/>
          <w:sz w:val="24"/>
          <w:szCs w:val="24"/>
        </w:rPr>
      </w:pPr>
      <w:r>
        <w:rPr>
          <w:rFonts w:hint="eastAsia" w:cs="宋体"/>
          <w:sz w:val="24"/>
          <w:szCs w:val="24"/>
        </w:rPr>
        <w:t>套内共用卫生间宜采用干湿分离的布置方式。</w:t>
      </w:r>
    </w:p>
    <w:p w14:paraId="22C772C1">
      <w:pPr>
        <w:numPr>
          <w:ilvl w:val="0"/>
          <w:numId w:val="6"/>
        </w:numPr>
        <w:spacing w:line="360" w:lineRule="auto"/>
        <w:rPr>
          <w:rFonts w:cs="宋体"/>
          <w:sz w:val="24"/>
          <w:szCs w:val="24"/>
        </w:rPr>
      </w:pPr>
      <w:r>
        <w:rPr>
          <w:rFonts w:hint="eastAsia" w:cs="宋体"/>
          <w:sz w:val="24"/>
          <w:szCs w:val="24"/>
        </w:rPr>
        <w:t>卫生间地面应采取下列防外溢措施：</w:t>
      </w:r>
    </w:p>
    <w:p w14:paraId="1959805A">
      <w:pPr>
        <w:spacing w:line="360" w:lineRule="auto"/>
        <w:ind w:firstLine="480" w:firstLineChars="200"/>
        <w:rPr>
          <w:rFonts w:cs="宋体"/>
          <w:sz w:val="24"/>
          <w:szCs w:val="24"/>
        </w:rPr>
      </w:pPr>
      <w:r>
        <w:rPr>
          <w:rFonts w:hint="eastAsia" w:cs="宋体"/>
          <w:sz w:val="24"/>
          <w:szCs w:val="24"/>
        </w:rPr>
        <w:t>1  楼地面应向地漏方向找坡，其坡度不应小于1%；</w:t>
      </w:r>
    </w:p>
    <w:p w14:paraId="03FA35DC">
      <w:pPr>
        <w:spacing w:line="360" w:lineRule="auto"/>
        <w:ind w:firstLine="480" w:firstLineChars="200"/>
        <w:rPr>
          <w:rFonts w:cs="宋体"/>
          <w:sz w:val="24"/>
          <w:szCs w:val="24"/>
        </w:rPr>
      </w:pPr>
      <w:r>
        <w:rPr>
          <w:rFonts w:hint="eastAsia" w:cs="宋体"/>
          <w:sz w:val="24"/>
          <w:szCs w:val="24"/>
        </w:rPr>
        <w:t>2  应设置挡水门坎或楼地面高差，其高度不应大于15mm。</w:t>
      </w:r>
    </w:p>
    <w:p w14:paraId="49B569A2">
      <w:pPr>
        <w:numPr>
          <w:ilvl w:val="0"/>
          <w:numId w:val="6"/>
        </w:numPr>
        <w:spacing w:line="360" w:lineRule="auto"/>
        <w:ind w:left="0" w:firstLine="0"/>
        <w:rPr>
          <w:rFonts w:cs="宋体"/>
          <w:sz w:val="24"/>
          <w:szCs w:val="24"/>
        </w:rPr>
      </w:pPr>
      <w:r>
        <w:rPr>
          <w:rFonts w:hint="eastAsia" w:cs="宋体"/>
          <w:sz w:val="24"/>
          <w:szCs w:val="24"/>
        </w:rPr>
        <w:t>整体卫浴间设计，应符合现行行业标准《住宅整体卫浴间》JG/T 183的有关规定。</w:t>
      </w:r>
    </w:p>
    <w:p w14:paraId="0EDCCBCB">
      <w:pPr>
        <w:numPr>
          <w:ilvl w:val="0"/>
          <w:numId w:val="6"/>
        </w:numPr>
        <w:spacing w:line="360" w:lineRule="auto"/>
        <w:ind w:left="0" w:firstLine="0"/>
        <w:rPr>
          <w:rFonts w:cs="宋体"/>
          <w:sz w:val="24"/>
          <w:szCs w:val="24"/>
        </w:rPr>
      </w:pPr>
      <w:r>
        <w:rPr>
          <w:rFonts w:hint="eastAsia" w:cs="宋体"/>
          <w:sz w:val="24"/>
          <w:szCs w:val="24"/>
        </w:rPr>
        <w:t>当采用整体卫浴间时，卫生间的开间、进深、建筑设备接口及安装条件应与对应产品协调确定。</w:t>
      </w:r>
    </w:p>
    <w:p w14:paraId="2FD680CE">
      <w:pPr>
        <w:numPr>
          <w:ilvl w:val="0"/>
          <w:numId w:val="6"/>
        </w:numPr>
        <w:spacing w:line="360" w:lineRule="auto"/>
        <w:ind w:left="0" w:firstLine="0"/>
        <w:rPr>
          <w:rFonts w:cs="Times New Roman"/>
          <w:sz w:val="24"/>
          <w:szCs w:val="24"/>
        </w:rPr>
      </w:pPr>
      <w:r>
        <w:rPr>
          <w:rFonts w:hint="eastAsia" w:cs="Times New Roman"/>
          <w:sz w:val="24"/>
          <w:szCs w:val="24"/>
        </w:rPr>
        <w:t>应对卫生间淋浴器、浴缸、坐便器、洗面器等基本卫生设施进行定位，并应设置与之对应的水、电和智能化接口。</w:t>
      </w:r>
    </w:p>
    <w:p w14:paraId="764AE480">
      <w:pPr>
        <w:numPr>
          <w:ilvl w:val="0"/>
          <w:numId w:val="6"/>
        </w:numPr>
        <w:spacing w:line="360" w:lineRule="auto"/>
        <w:rPr>
          <w:rFonts w:cs="Times New Roman"/>
          <w:sz w:val="24"/>
          <w:szCs w:val="24"/>
        </w:rPr>
      </w:pPr>
      <w:r>
        <w:rPr>
          <w:rFonts w:hint="eastAsia" w:cs="Times New Roman"/>
          <w:sz w:val="24"/>
          <w:szCs w:val="24"/>
        </w:rPr>
        <w:t>卫生间门、卫生间内隔断门不应影响设备设施及家具的排布和使用。</w:t>
      </w:r>
    </w:p>
    <w:p w14:paraId="7ECF4EF7">
      <w:pPr>
        <w:pStyle w:val="28"/>
        <w:numPr>
          <w:ilvl w:val="0"/>
          <w:numId w:val="6"/>
        </w:numPr>
        <w:spacing w:line="360" w:lineRule="auto"/>
        <w:ind w:left="0" w:firstLine="0" w:firstLineChars="0"/>
        <w:rPr>
          <w:rFonts w:cs="宋体"/>
          <w:sz w:val="24"/>
          <w:szCs w:val="24"/>
        </w:rPr>
      </w:pPr>
      <w:r>
        <w:rPr>
          <w:rFonts w:hint="eastAsia" w:cs="宋体"/>
          <w:sz w:val="24"/>
          <w:szCs w:val="24"/>
        </w:rPr>
        <w:t>卫生间家具、设备、设施的设置与使用，应保证外窗便于开启，卫生间宜设置毛巾架、卫生纸架、化妆镜等部件。</w:t>
      </w:r>
    </w:p>
    <w:p w14:paraId="5ABA9D0B">
      <w:pPr>
        <w:numPr>
          <w:ilvl w:val="0"/>
          <w:numId w:val="6"/>
        </w:numPr>
        <w:spacing w:line="360" w:lineRule="auto"/>
        <w:rPr>
          <w:rFonts w:cs="宋体"/>
          <w:sz w:val="24"/>
          <w:szCs w:val="24"/>
        </w:rPr>
      </w:pPr>
      <w:r>
        <w:rPr>
          <w:rFonts w:hint="eastAsia" w:cs="宋体"/>
          <w:sz w:val="24"/>
          <w:szCs w:val="24"/>
        </w:rPr>
        <w:t>卫生间应预留收纳空间。</w:t>
      </w:r>
    </w:p>
    <w:p w14:paraId="27368524">
      <w:pPr>
        <w:numPr>
          <w:ilvl w:val="0"/>
          <w:numId w:val="6"/>
        </w:numPr>
        <w:spacing w:line="360" w:lineRule="auto"/>
        <w:ind w:left="0" w:firstLine="0"/>
        <w:rPr>
          <w:rFonts w:cs="宋体"/>
          <w:sz w:val="24"/>
          <w:szCs w:val="24"/>
        </w:rPr>
      </w:pPr>
      <w:r>
        <w:rPr>
          <w:rFonts w:hint="eastAsia" w:cs="宋体"/>
          <w:sz w:val="24"/>
          <w:szCs w:val="24"/>
        </w:rPr>
        <w:t>当卫生间采用玻璃淋浴隔断时，宜采用钢化夹胶玻璃，玻璃门应采用推拉或向外开启的方式，且最大开启角度不应小于90°。</w:t>
      </w:r>
    </w:p>
    <w:p w14:paraId="6D4573CF">
      <w:pPr>
        <w:numPr>
          <w:ilvl w:val="0"/>
          <w:numId w:val="6"/>
        </w:numPr>
        <w:spacing w:line="360" w:lineRule="auto"/>
        <w:ind w:left="0" w:firstLine="0"/>
        <w:rPr>
          <w:rFonts w:cs="Times New Roman"/>
          <w:bCs/>
          <w:sz w:val="24"/>
          <w:szCs w:val="24"/>
        </w:rPr>
      </w:pPr>
      <w:r>
        <w:rPr>
          <w:rFonts w:hint="eastAsia" w:cs="Times New Roman"/>
          <w:bCs/>
          <w:sz w:val="24"/>
          <w:szCs w:val="24"/>
        </w:rPr>
        <w:t>卫生间的防水层应从地面延伸至墙面。卫生间防水层沿墙基上翻高度应符合表4.5.1</w:t>
      </w:r>
      <w:r>
        <w:rPr>
          <w:rFonts w:cs="Times New Roman"/>
          <w:bCs/>
          <w:sz w:val="24"/>
          <w:szCs w:val="24"/>
        </w:rPr>
        <w:t>1</w:t>
      </w:r>
      <w:r>
        <w:rPr>
          <w:rFonts w:hint="eastAsia" w:cs="Times New Roman"/>
          <w:bCs/>
          <w:sz w:val="24"/>
          <w:szCs w:val="24"/>
        </w:rPr>
        <w:t>的规定：</w:t>
      </w:r>
    </w:p>
    <w:p w14:paraId="48B999DA">
      <w:pPr>
        <w:pStyle w:val="28"/>
        <w:ind w:left="720" w:firstLine="1260" w:firstLineChars="600"/>
        <w:rPr>
          <w:rFonts w:asciiTheme="minorEastAsia" w:hAnsiTheme="minorEastAsia" w:eastAsiaTheme="minorEastAsia"/>
          <w:bCs/>
        </w:rPr>
      </w:pPr>
      <w:bookmarkStart w:id="88" w:name="_Toc420091398"/>
      <w:r>
        <w:rPr>
          <w:rFonts w:hint="eastAsia" w:asciiTheme="minorEastAsia" w:hAnsiTheme="minorEastAsia" w:eastAsiaTheme="minorEastAsia"/>
          <w:bCs/>
        </w:rPr>
        <w:t>表4.5.1</w:t>
      </w:r>
      <w:r>
        <w:rPr>
          <w:rFonts w:asciiTheme="minorEastAsia" w:hAnsiTheme="minorEastAsia" w:eastAsiaTheme="minorEastAsia"/>
          <w:bCs/>
        </w:rPr>
        <w:t>1</w:t>
      </w:r>
      <w:r>
        <w:rPr>
          <w:rFonts w:hint="eastAsia" w:asciiTheme="minorEastAsia" w:hAnsiTheme="minorEastAsia" w:eastAsiaTheme="minorEastAsia"/>
          <w:bCs/>
        </w:rPr>
        <w:t xml:space="preserve">  卫生间防水层</w:t>
      </w:r>
      <w:bookmarkEnd w:id="88"/>
      <w:r>
        <w:rPr>
          <w:rFonts w:hint="eastAsia" w:asciiTheme="minorEastAsia" w:hAnsiTheme="minorEastAsia" w:eastAsiaTheme="minorEastAsia"/>
          <w:bCs/>
        </w:rPr>
        <w:t>沿墙基上翻高度</w:t>
      </w:r>
    </w:p>
    <w:tbl>
      <w:tblPr>
        <w:tblStyle w:val="20"/>
        <w:tblW w:w="61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84"/>
        <w:gridCol w:w="3457"/>
      </w:tblGrid>
      <w:tr w14:paraId="25DB5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tcBorders>
              <w:top w:val="single" w:color="auto" w:sz="8" w:space="0"/>
              <w:bottom w:val="single" w:color="auto" w:sz="8" w:space="0"/>
            </w:tcBorders>
            <w:vAlign w:val="center"/>
          </w:tcPr>
          <w:p w14:paraId="7B7B13C5">
            <w:pPr>
              <w:jc w:val="left"/>
              <w:rPr>
                <w:bCs/>
              </w:rPr>
            </w:pPr>
            <w:r>
              <w:rPr>
                <w:rFonts w:hint="eastAsia"/>
                <w:bCs/>
              </w:rPr>
              <w:t>空间</w:t>
            </w:r>
          </w:p>
        </w:tc>
        <w:tc>
          <w:tcPr>
            <w:tcW w:w="3457" w:type="dxa"/>
            <w:tcBorders>
              <w:top w:val="single" w:color="auto" w:sz="8" w:space="0"/>
              <w:bottom w:val="single" w:color="auto" w:sz="8" w:space="0"/>
            </w:tcBorders>
            <w:vAlign w:val="center"/>
          </w:tcPr>
          <w:p w14:paraId="4B822048">
            <w:pPr>
              <w:jc w:val="left"/>
              <w:rPr>
                <w:bCs/>
              </w:rPr>
            </w:pPr>
            <w:r>
              <w:rPr>
                <w:rFonts w:hint="eastAsia"/>
                <w:bCs/>
              </w:rPr>
              <w:t>高度（mm）</w:t>
            </w:r>
          </w:p>
        </w:tc>
      </w:tr>
      <w:tr w14:paraId="5E8FE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tcBorders>
              <w:top w:val="single" w:color="auto" w:sz="8" w:space="0"/>
            </w:tcBorders>
            <w:vAlign w:val="center"/>
          </w:tcPr>
          <w:p w14:paraId="2CD7D5BC">
            <w:pPr>
              <w:jc w:val="left"/>
              <w:rPr>
                <w:bCs/>
              </w:rPr>
            </w:pPr>
            <w:r>
              <w:rPr>
                <w:rFonts w:hint="eastAsia"/>
                <w:bCs/>
              </w:rPr>
              <w:t>洗浴空间</w:t>
            </w:r>
          </w:p>
        </w:tc>
        <w:tc>
          <w:tcPr>
            <w:tcW w:w="3457" w:type="dxa"/>
            <w:tcBorders>
              <w:top w:val="single" w:color="auto" w:sz="8" w:space="0"/>
            </w:tcBorders>
            <w:vAlign w:val="center"/>
          </w:tcPr>
          <w:p w14:paraId="7C4CB014">
            <w:pPr>
              <w:jc w:val="left"/>
              <w:rPr>
                <w:bCs/>
              </w:rPr>
            </w:pPr>
            <w:r>
              <w:rPr>
                <w:rFonts w:hint="eastAsia"/>
                <w:bCs/>
              </w:rPr>
              <w:t>≥</w:t>
            </w:r>
            <w:r>
              <w:rPr>
                <w:bCs/>
              </w:rPr>
              <w:t>20</w:t>
            </w:r>
            <w:r>
              <w:rPr>
                <w:rFonts w:hint="eastAsia"/>
                <w:bCs/>
              </w:rPr>
              <w:t>00</w:t>
            </w:r>
          </w:p>
        </w:tc>
      </w:tr>
      <w:tr w14:paraId="225FF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Align w:val="center"/>
          </w:tcPr>
          <w:p w14:paraId="4441592C">
            <w:pPr>
              <w:jc w:val="left"/>
              <w:rPr>
                <w:bCs/>
              </w:rPr>
            </w:pPr>
            <w:r>
              <w:rPr>
                <w:rFonts w:hint="eastAsia"/>
                <w:bCs/>
              </w:rPr>
              <w:t>非洗浴区配水点处墙面</w:t>
            </w:r>
          </w:p>
        </w:tc>
        <w:tc>
          <w:tcPr>
            <w:tcW w:w="3457" w:type="dxa"/>
            <w:vAlign w:val="center"/>
          </w:tcPr>
          <w:p w14:paraId="03E02BDE">
            <w:pPr>
              <w:jc w:val="left"/>
              <w:rPr>
                <w:bCs/>
              </w:rPr>
            </w:pPr>
            <w:r>
              <w:rPr>
                <w:rFonts w:hint="eastAsia"/>
                <w:bCs/>
              </w:rPr>
              <w:t>≥1</w:t>
            </w:r>
            <w:r>
              <w:rPr>
                <w:bCs/>
              </w:rPr>
              <w:t>2</w:t>
            </w:r>
            <w:r>
              <w:rPr>
                <w:rFonts w:hint="eastAsia"/>
                <w:bCs/>
              </w:rPr>
              <w:t>00</w:t>
            </w:r>
          </w:p>
        </w:tc>
      </w:tr>
      <w:tr w14:paraId="615DF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Align w:val="center"/>
          </w:tcPr>
          <w:p w14:paraId="652483D1">
            <w:pPr>
              <w:jc w:val="left"/>
              <w:rPr>
                <w:bCs/>
              </w:rPr>
            </w:pPr>
            <w:r>
              <w:rPr>
                <w:rFonts w:hint="eastAsia"/>
                <w:bCs/>
              </w:rPr>
              <w:t>采用骨架墙体的墙面</w:t>
            </w:r>
          </w:p>
        </w:tc>
        <w:tc>
          <w:tcPr>
            <w:tcW w:w="3457" w:type="dxa"/>
            <w:vAlign w:val="center"/>
          </w:tcPr>
          <w:p w14:paraId="29436C79">
            <w:pPr>
              <w:jc w:val="left"/>
              <w:rPr>
                <w:bCs/>
              </w:rPr>
            </w:pPr>
            <w:r>
              <w:rPr>
                <w:rFonts w:hint="eastAsia"/>
                <w:bCs/>
              </w:rPr>
              <w:t>通高</w:t>
            </w:r>
          </w:p>
        </w:tc>
      </w:tr>
      <w:tr w14:paraId="7EB56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Align w:val="center"/>
          </w:tcPr>
          <w:p w14:paraId="039DD8D9">
            <w:pPr>
              <w:jc w:val="left"/>
              <w:rPr>
                <w:bCs/>
              </w:rPr>
            </w:pPr>
            <w:r>
              <w:rPr>
                <w:rFonts w:hint="eastAsia"/>
                <w:bCs/>
              </w:rPr>
              <w:t>其他空间</w:t>
            </w:r>
          </w:p>
        </w:tc>
        <w:tc>
          <w:tcPr>
            <w:tcW w:w="3457" w:type="dxa"/>
            <w:vAlign w:val="center"/>
          </w:tcPr>
          <w:p w14:paraId="1D3BCEA2">
            <w:pPr>
              <w:jc w:val="left"/>
              <w:rPr>
                <w:bCs/>
              </w:rPr>
            </w:pPr>
            <w:r>
              <w:rPr>
                <w:rFonts w:hint="eastAsia"/>
                <w:bCs/>
              </w:rPr>
              <w:t>≥300</w:t>
            </w:r>
          </w:p>
        </w:tc>
      </w:tr>
    </w:tbl>
    <w:p w14:paraId="718ED0FF">
      <w:pPr>
        <w:numPr>
          <w:ilvl w:val="0"/>
          <w:numId w:val="6"/>
        </w:numPr>
        <w:spacing w:line="360" w:lineRule="auto"/>
        <w:ind w:left="0" w:firstLine="0"/>
        <w:rPr>
          <w:rFonts w:cs="Times New Roman"/>
          <w:sz w:val="24"/>
          <w:szCs w:val="24"/>
        </w:rPr>
      </w:pPr>
      <w:r>
        <w:rPr>
          <w:rFonts w:hint="eastAsia" w:cs="Times New Roman"/>
          <w:sz w:val="24"/>
          <w:szCs w:val="24"/>
        </w:rPr>
        <w:t>卫生间内不应设置燃气热水器，当设置电热水器时，电热水器应带有漏电保护的安全装置。</w:t>
      </w:r>
    </w:p>
    <w:p w14:paraId="5E91BB75">
      <w:pPr>
        <w:pStyle w:val="4"/>
        <w:spacing w:before="156" w:beforeLines="50" w:after="156" w:afterLines="50" w:line="360" w:lineRule="auto"/>
        <w:jc w:val="center"/>
        <w:rPr>
          <w:kern w:val="0"/>
          <w:sz w:val="24"/>
          <w:szCs w:val="24"/>
          <w:lang w:val="zh-CN"/>
        </w:rPr>
      </w:pPr>
      <w:bookmarkStart w:id="89" w:name="_Toc393657001"/>
      <w:bookmarkStart w:id="90" w:name="_Toc393541208"/>
      <w:bookmarkStart w:id="91" w:name="_Toc409449069"/>
      <w:bookmarkStart w:id="92" w:name="_Toc373154204"/>
      <w:bookmarkStart w:id="93" w:name="_Toc413866605"/>
      <w:bookmarkStart w:id="94" w:name="_Toc393656746"/>
      <w:bookmarkStart w:id="95" w:name="_Toc408995445"/>
      <w:bookmarkStart w:id="96" w:name="_Toc142643602"/>
      <w:bookmarkStart w:id="97" w:name="_Toc142644796"/>
      <w:r>
        <w:rPr>
          <w:kern w:val="0"/>
          <w:sz w:val="24"/>
          <w:szCs w:val="24"/>
          <w:lang w:val="zh-CN"/>
        </w:rPr>
        <w:t>4.6</w:t>
      </w:r>
      <w:bookmarkEnd w:id="89"/>
      <w:bookmarkEnd w:id="90"/>
      <w:bookmarkEnd w:id="91"/>
      <w:bookmarkEnd w:id="92"/>
      <w:bookmarkEnd w:id="93"/>
      <w:bookmarkEnd w:id="94"/>
      <w:bookmarkEnd w:id="95"/>
      <w:r>
        <w:rPr>
          <w:kern w:val="0"/>
          <w:sz w:val="24"/>
          <w:szCs w:val="24"/>
          <w:lang w:val="zh-CN"/>
        </w:rPr>
        <w:t xml:space="preserve"> </w:t>
      </w:r>
      <w:r>
        <w:rPr>
          <w:rFonts w:hint="eastAsia"/>
          <w:kern w:val="0"/>
          <w:sz w:val="24"/>
          <w:szCs w:val="24"/>
          <w:lang w:val="zh-CN"/>
        </w:rPr>
        <w:t>套内前厅</w:t>
      </w:r>
      <w:bookmarkEnd w:id="96"/>
      <w:bookmarkEnd w:id="97"/>
    </w:p>
    <w:p w14:paraId="61208E11">
      <w:pPr>
        <w:numPr>
          <w:ilvl w:val="0"/>
          <w:numId w:val="7"/>
        </w:numPr>
        <w:spacing w:line="360" w:lineRule="auto"/>
        <w:ind w:left="0" w:firstLine="0"/>
        <w:rPr>
          <w:rFonts w:cs="Times New Roman"/>
          <w:sz w:val="24"/>
          <w:szCs w:val="24"/>
        </w:rPr>
      </w:pPr>
      <w:r>
        <w:rPr>
          <w:rFonts w:hint="eastAsia" w:cs="Times New Roman"/>
          <w:sz w:val="24"/>
          <w:szCs w:val="24"/>
        </w:rPr>
        <w:t>套内前厅地面、墙面、顶棚等部位的材料、颜色等应与套内功能空间相协调。</w:t>
      </w:r>
    </w:p>
    <w:p w14:paraId="4085A660">
      <w:pPr>
        <w:numPr>
          <w:ilvl w:val="0"/>
          <w:numId w:val="7"/>
        </w:numPr>
        <w:spacing w:line="360" w:lineRule="auto"/>
        <w:ind w:left="0" w:firstLine="0"/>
        <w:rPr>
          <w:rFonts w:cs="Times New Roman"/>
          <w:sz w:val="24"/>
          <w:szCs w:val="24"/>
        </w:rPr>
      </w:pPr>
      <w:r>
        <w:rPr>
          <w:rFonts w:hint="eastAsia" w:cs="Times New Roman"/>
          <w:sz w:val="24"/>
          <w:szCs w:val="24"/>
        </w:rPr>
        <w:t>套内前厅宜设置固定家具或为其预留空间。开关面板、强弱电箱等宜与固定家具整体设计。</w:t>
      </w:r>
    </w:p>
    <w:p w14:paraId="4A2649D0">
      <w:pPr>
        <w:numPr>
          <w:ilvl w:val="0"/>
          <w:numId w:val="7"/>
        </w:numPr>
        <w:spacing w:line="360" w:lineRule="auto"/>
        <w:ind w:left="0" w:firstLine="0"/>
        <w:rPr>
          <w:rFonts w:cs="Times New Roman"/>
          <w:sz w:val="24"/>
          <w:szCs w:val="24"/>
        </w:rPr>
      </w:pPr>
      <w:r>
        <w:rPr>
          <w:rFonts w:hint="eastAsia" w:cs="Times New Roman"/>
          <w:sz w:val="24"/>
          <w:szCs w:val="24"/>
        </w:rPr>
        <w:t>套内前厅宜设置消杀空间或功能。</w:t>
      </w:r>
    </w:p>
    <w:p w14:paraId="6A8A0B0A">
      <w:pPr>
        <w:pStyle w:val="4"/>
        <w:spacing w:before="156" w:beforeLines="50" w:after="156" w:afterLines="50" w:line="360" w:lineRule="auto"/>
        <w:jc w:val="center"/>
        <w:rPr>
          <w:kern w:val="0"/>
          <w:sz w:val="24"/>
          <w:szCs w:val="24"/>
          <w:lang w:val="zh-CN"/>
        </w:rPr>
      </w:pPr>
      <w:bookmarkStart w:id="98" w:name="_Toc393657002"/>
      <w:bookmarkStart w:id="99" w:name="_Toc142643603"/>
      <w:bookmarkStart w:id="100" w:name="_Toc142644797"/>
      <w:bookmarkStart w:id="101" w:name="_Toc393541209"/>
      <w:bookmarkStart w:id="102" w:name="_Toc373154206"/>
      <w:bookmarkStart w:id="103" w:name="_Toc393656747"/>
      <w:bookmarkStart w:id="104" w:name="_Toc413866606"/>
      <w:bookmarkStart w:id="105" w:name="_Toc408995446"/>
      <w:bookmarkStart w:id="106" w:name="_Toc409449070"/>
      <w:r>
        <w:rPr>
          <w:kern w:val="0"/>
          <w:sz w:val="24"/>
          <w:szCs w:val="24"/>
          <w:lang w:val="zh-CN"/>
        </w:rPr>
        <w:t>4.</w:t>
      </w:r>
      <w:r>
        <w:rPr>
          <w:rFonts w:hint="eastAsia"/>
          <w:kern w:val="0"/>
          <w:sz w:val="24"/>
          <w:szCs w:val="24"/>
          <w:lang w:val="zh-CN"/>
        </w:rPr>
        <w:t>7</w:t>
      </w:r>
      <w:r>
        <w:rPr>
          <w:kern w:val="0"/>
          <w:sz w:val="24"/>
          <w:szCs w:val="24"/>
          <w:lang w:val="zh-CN"/>
        </w:rPr>
        <w:t xml:space="preserve"> </w:t>
      </w:r>
      <w:r>
        <w:rPr>
          <w:rFonts w:hint="eastAsia"/>
          <w:kern w:val="0"/>
          <w:sz w:val="24"/>
          <w:szCs w:val="24"/>
          <w:lang w:val="zh-CN"/>
        </w:rPr>
        <w:t>阳台</w:t>
      </w:r>
      <w:bookmarkEnd w:id="98"/>
      <w:bookmarkEnd w:id="99"/>
      <w:bookmarkEnd w:id="100"/>
      <w:bookmarkEnd w:id="101"/>
      <w:bookmarkEnd w:id="102"/>
      <w:bookmarkEnd w:id="103"/>
      <w:bookmarkEnd w:id="104"/>
      <w:bookmarkEnd w:id="105"/>
      <w:bookmarkEnd w:id="106"/>
    </w:p>
    <w:p w14:paraId="36D423BC">
      <w:pPr>
        <w:numPr>
          <w:ilvl w:val="0"/>
          <w:numId w:val="8"/>
        </w:numPr>
        <w:spacing w:line="360" w:lineRule="auto"/>
        <w:rPr>
          <w:rFonts w:cs="Times New Roman"/>
          <w:sz w:val="24"/>
          <w:szCs w:val="24"/>
        </w:rPr>
      </w:pPr>
      <w:r>
        <w:rPr>
          <w:rFonts w:hint="eastAsia" w:cs="Times New Roman"/>
          <w:sz w:val="24"/>
          <w:szCs w:val="24"/>
        </w:rPr>
        <w:t>阳台应预留衣物晾晒的空间，并宜设置衣物晾晒设施或其安装条件。</w:t>
      </w:r>
    </w:p>
    <w:p w14:paraId="701D3C58">
      <w:pPr>
        <w:numPr>
          <w:ilvl w:val="0"/>
          <w:numId w:val="8"/>
        </w:numPr>
        <w:spacing w:line="360" w:lineRule="auto"/>
        <w:rPr>
          <w:rFonts w:cs="Times New Roman"/>
          <w:sz w:val="24"/>
          <w:szCs w:val="24"/>
        </w:rPr>
      </w:pPr>
      <w:r>
        <w:rPr>
          <w:rFonts w:hint="eastAsia" w:cs="Times New Roman"/>
          <w:sz w:val="24"/>
          <w:szCs w:val="24"/>
        </w:rPr>
        <w:t>阳台地面宜采用硬质材料，开敞阳台地面应</w:t>
      </w:r>
      <w:r>
        <w:rPr>
          <w:rFonts w:cs="Times New Roman"/>
          <w:sz w:val="24"/>
          <w:szCs w:val="24"/>
        </w:rPr>
        <w:t>设防水层，其</w:t>
      </w:r>
      <w:r>
        <w:rPr>
          <w:rFonts w:hint="eastAsia" w:cs="Times New Roman"/>
          <w:sz w:val="24"/>
          <w:szCs w:val="24"/>
        </w:rPr>
        <w:t>材料还应具有抗冻、耐久等性能。</w:t>
      </w:r>
    </w:p>
    <w:p w14:paraId="4BBE4B07">
      <w:pPr>
        <w:numPr>
          <w:ilvl w:val="0"/>
          <w:numId w:val="8"/>
        </w:numPr>
        <w:spacing w:line="360" w:lineRule="auto"/>
        <w:rPr>
          <w:rFonts w:cs="Times New Roman"/>
          <w:sz w:val="24"/>
          <w:szCs w:val="24"/>
        </w:rPr>
      </w:pPr>
      <w:r>
        <w:rPr>
          <w:rFonts w:hint="eastAsia" w:cs="Times New Roman"/>
          <w:sz w:val="24"/>
          <w:szCs w:val="24"/>
        </w:rPr>
        <w:t>当阳台设置地漏时，地面应向地漏方向找坡，坡度不应小于1%。</w:t>
      </w:r>
    </w:p>
    <w:p w14:paraId="594043F9">
      <w:pPr>
        <w:numPr>
          <w:ilvl w:val="0"/>
          <w:numId w:val="8"/>
        </w:numPr>
        <w:spacing w:line="360" w:lineRule="auto"/>
        <w:jc w:val="left"/>
        <w:rPr>
          <w:sz w:val="24"/>
          <w:szCs w:val="24"/>
        </w:rPr>
      </w:pPr>
      <w:r>
        <w:rPr>
          <w:rFonts w:hint="eastAsia" w:cs="Times New Roman"/>
          <w:sz w:val="24"/>
          <w:szCs w:val="24"/>
        </w:rPr>
        <w:t>当阳台设置洗衣机时，应符合下列规定：</w:t>
      </w:r>
    </w:p>
    <w:p w14:paraId="4B0004B1">
      <w:pPr>
        <w:spacing w:line="360" w:lineRule="auto"/>
        <w:ind w:left="720"/>
        <w:rPr>
          <w:sz w:val="24"/>
          <w:szCs w:val="24"/>
        </w:rPr>
      </w:pPr>
      <w:r>
        <w:rPr>
          <w:rFonts w:hint="eastAsia"/>
          <w:sz w:val="24"/>
          <w:szCs w:val="24"/>
        </w:rPr>
        <w:t>1  应设置专用的给排水管线、电源插座及地漏；</w:t>
      </w:r>
    </w:p>
    <w:p w14:paraId="7EDE446F">
      <w:pPr>
        <w:spacing w:line="360" w:lineRule="auto"/>
        <w:ind w:left="720"/>
        <w:rPr>
          <w:sz w:val="24"/>
          <w:szCs w:val="24"/>
        </w:rPr>
      </w:pPr>
      <w:r>
        <w:rPr>
          <w:rFonts w:hint="eastAsia"/>
          <w:sz w:val="24"/>
          <w:szCs w:val="24"/>
        </w:rPr>
        <w:t>2  地面应做防水，防水层沿墙基上翻高度应为</w:t>
      </w:r>
      <w:r>
        <w:rPr>
          <w:sz w:val="24"/>
          <w:szCs w:val="24"/>
        </w:rPr>
        <w:t>3</w:t>
      </w:r>
      <w:r>
        <w:rPr>
          <w:rFonts w:hint="eastAsia"/>
          <w:sz w:val="24"/>
          <w:szCs w:val="24"/>
        </w:rPr>
        <w:t>00mm。</w:t>
      </w:r>
    </w:p>
    <w:p w14:paraId="3D4DA5B5">
      <w:pPr>
        <w:pStyle w:val="4"/>
        <w:spacing w:before="156" w:beforeLines="50" w:after="156" w:afterLines="50" w:line="360" w:lineRule="auto"/>
        <w:jc w:val="center"/>
        <w:rPr>
          <w:kern w:val="0"/>
          <w:sz w:val="24"/>
          <w:szCs w:val="24"/>
          <w:lang w:val="zh-CN"/>
        </w:rPr>
      </w:pPr>
      <w:bookmarkStart w:id="107" w:name="_Toc408995447"/>
      <w:bookmarkStart w:id="108" w:name="_Toc409449071"/>
      <w:bookmarkStart w:id="109" w:name="_Toc142643604"/>
      <w:bookmarkStart w:id="110" w:name="_Toc142644798"/>
      <w:bookmarkStart w:id="111" w:name="_Toc413866607"/>
      <w:r>
        <w:rPr>
          <w:rFonts w:hint="eastAsia"/>
          <w:kern w:val="0"/>
          <w:sz w:val="24"/>
          <w:szCs w:val="24"/>
          <w:lang w:val="zh-CN"/>
        </w:rPr>
        <w:t>4.8</w:t>
      </w:r>
      <w:r>
        <w:rPr>
          <w:kern w:val="0"/>
          <w:sz w:val="24"/>
          <w:szCs w:val="24"/>
          <w:lang w:val="zh-CN"/>
        </w:rPr>
        <w:t xml:space="preserve"> </w:t>
      </w:r>
      <w:r>
        <w:rPr>
          <w:rFonts w:hint="eastAsia"/>
          <w:kern w:val="0"/>
          <w:sz w:val="24"/>
          <w:szCs w:val="24"/>
          <w:lang w:val="zh-CN"/>
        </w:rPr>
        <w:t>套内楼梯</w:t>
      </w:r>
      <w:bookmarkEnd w:id="107"/>
      <w:bookmarkEnd w:id="108"/>
      <w:r>
        <w:rPr>
          <w:rFonts w:hint="eastAsia"/>
          <w:kern w:val="0"/>
          <w:sz w:val="24"/>
          <w:szCs w:val="24"/>
          <w:lang w:val="zh-CN"/>
        </w:rPr>
        <w:t>和门窗</w:t>
      </w:r>
      <w:bookmarkEnd w:id="109"/>
      <w:bookmarkEnd w:id="110"/>
      <w:bookmarkEnd w:id="111"/>
    </w:p>
    <w:p w14:paraId="7E1D92DE">
      <w:pPr>
        <w:numPr>
          <w:ilvl w:val="0"/>
          <w:numId w:val="9"/>
        </w:numPr>
        <w:spacing w:line="360" w:lineRule="auto"/>
        <w:ind w:left="0" w:firstLine="0"/>
        <w:rPr>
          <w:rFonts w:cs="Times New Roman"/>
          <w:sz w:val="24"/>
          <w:szCs w:val="24"/>
        </w:rPr>
      </w:pPr>
      <w:r>
        <w:rPr>
          <w:rFonts w:hint="eastAsia" w:cs="Times New Roman"/>
          <w:sz w:val="24"/>
          <w:szCs w:val="24"/>
        </w:rPr>
        <w:t>套内楼梯宜选用成品楼梯，并应符合现行行业标准《住宅内用成品楼梯》JG/T 405的规定。</w:t>
      </w:r>
    </w:p>
    <w:p w14:paraId="47E8AE46">
      <w:pPr>
        <w:numPr>
          <w:ilvl w:val="0"/>
          <w:numId w:val="9"/>
        </w:numPr>
        <w:spacing w:line="360" w:lineRule="auto"/>
        <w:rPr>
          <w:rFonts w:cs="Times New Roman"/>
          <w:sz w:val="24"/>
          <w:szCs w:val="24"/>
        </w:rPr>
      </w:pPr>
      <w:r>
        <w:rPr>
          <w:rFonts w:hint="eastAsia" w:cs="Times New Roman"/>
          <w:sz w:val="24"/>
          <w:szCs w:val="24"/>
        </w:rPr>
        <w:t>套内楼梯扶手应连续，形状应易于抓握，</w:t>
      </w:r>
      <w:r>
        <w:rPr>
          <w:rFonts w:cs="Times New Roman"/>
          <w:sz w:val="24"/>
          <w:szCs w:val="24"/>
        </w:rPr>
        <w:t>并避免磕碰</w:t>
      </w:r>
      <w:r>
        <w:rPr>
          <w:rFonts w:hint="eastAsia" w:cs="Times New Roman"/>
          <w:sz w:val="24"/>
          <w:szCs w:val="24"/>
        </w:rPr>
        <w:t>。</w:t>
      </w:r>
    </w:p>
    <w:p w14:paraId="22520D5C">
      <w:pPr>
        <w:numPr>
          <w:ilvl w:val="0"/>
          <w:numId w:val="9"/>
        </w:numPr>
        <w:spacing w:line="360" w:lineRule="auto"/>
        <w:ind w:left="0" w:firstLine="0"/>
        <w:rPr>
          <w:rFonts w:cs="宋体"/>
          <w:sz w:val="24"/>
          <w:szCs w:val="24"/>
        </w:rPr>
      </w:pPr>
      <w:r>
        <w:rPr>
          <w:rFonts w:hint="eastAsia" w:cs="宋体"/>
          <w:sz w:val="24"/>
          <w:szCs w:val="24"/>
        </w:rPr>
        <w:t>套内楼梯应至少一侧设置扶手，临空侧应设置扶手；套内临空栏杆高度不应小于1.05m；室内扶手、临空栏杆顶部的设计水平荷载不应小于1.0kN/m。</w:t>
      </w:r>
    </w:p>
    <w:p w14:paraId="5D09D82E">
      <w:pPr>
        <w:numPr>
          <w:ilvl w:val="0"/>
          <w:numId w:val="9"/>
        </w:numPr>
        <w:spacing w:line="360" w:lineRule="auto"/>
        <w:ind w:left="0" w:firstLine="0"/>
        <w:rPr>
          <w:rFonts w:cs="宋体"/>
          <w:sz w:val="24"/>
          <w:szCs w:val="24"/>
        </w:rPr>
      </w:pPr>
      <w:r>
        <w:rPr>
          <w:rFonts w:hint="eastAsia" w:cs="宋体"/>
          <w:sz w:val="24"/>
          <w:szCs w:val="24"/>
        </w:rPr>
        <w:t>厨房、卫生间门应保证足够的通风面积，并宜设置有效截面积不小于0.02m</w:t>
      </w:r>
      <w:r>
        <w:rPr>
          <w:rFonts w:hint="eastAsia" w:cs="宋体"/>
          <w:sz w:val="24"/>
          <w:szCs w:val="24"/>
          <w:vertAlign w:val="superscript"/>
        </w:rPr>
        <w:t>2</w:t>
      </w:r>
      <w:r>
        <w:rPr>
          <w:rFonts w:hint="eastAsia" w:cs="宋体"/>
          <w:sz w:val="24"/>
          <w:szCs w:val="24"/>
        </w:rPr>
        <w:t>的固定百叶。</w:t>
      </w:r>
    </w:p>
    <w:p w14:paraId="4C38D995">
      <w:pPr>
        <w:numPr>
          <w:ilvl w:val="0"/>
          <w:numId w:val="9"/>
        </w:numPr>
        <w:spacing w:line="360" w:lineRule="auto"/>
        <w:rPr>
          <w:rFonts w:cs="宋体"/>
          <w:sz w:val="24"/>
          <w:szCs w:val="24"/>
        </w:rPr>
      </w:pPr>
      <w:r>
        <w:rPr>
          <w:rFonts w:hint="eastAsia" w:cs="宋体"/>
          <w:sz w:val="24"/>
          <w:szCs w:val="24"/>
        </w:rPr>
        <w:t>厨房门宜设可视窗，卫生间门宜设漫射透光窗，并应采用安全玻璃。</w:t>
      </w:r>
    </w:p>
    <w:p w14:paraId="4C201A88">
      <w:pPr>
        <w:pStyle w:val="28"/>
        <w:tabs>
          <w:tab w:val="left" w:pos="0"/>
        </w:tabs>
        <w:spacing w:line="360" w:lineRule="auto"/>
        <w:ind w:firstLine="0" w:firstLineChars="0"/>
        <w:rPr>
          <w:rFonts w:ascii="Times New Roman" w:hAnsi="宋体"/>
          <w:b/>
          <w:sz w:val="24"/>
          <w:szCs w:val="24"/>
        </w:rPr>
      </w:pPr>
      <w:r>
        <w:rPr>
          <w:rFonts w:hint="eastAsia" w:ascii="Times New Roman" w:hAnsi="宋体"/>
          <w:sz w:val="24"/>
          <w:szCs w:val="24"/>
        </w:rPr>
        <w:t>4.8.6  当</w:t>
      </w:r>
      <w:r>
        <w:rPr>
          <w:rFonts w:ascii="Times New Roman" w:hAnsi="宋体"/>
          <w:sz w:val="24"/>
          <w:szCs w:val="24"/>
        </w:rPr>
        <w:t>采用集成式厨房、集成式卫生间</w:t>
      </w:r>
      <w:r>
        <w:rPr>
          <w:rFonts w:hint="eastAsia" w:ascii="Times New Roman" w:hAnsi="宋体"/>
          <w:sz w:val="24"/>
          <w:szCs w:val="24"/>
        </w:rPr>
        <w:t>时，集成</w:t>
      </w:r>
      <w:r>
        <w:rPr>
          <w:rFonts w:ascii="Times New Roman" w:hAnsi="宋体"/>
          <w:sz w:val="24"/>
          <w:szCs w:val="24"/>
        </w:rPr>
        <w:t>式厨房、集成式卫生间门窗洞口应</w:t>
      </w:r>
      <w:r>
        <w:rPr>
          <w:rFonts w:hint="eastAsia" w:ascii="Times New Roman" w:hAnsi="宋体"/>
          <w:sz w:val="24"/>
          <w:szCs w:val="24"/>
        </w:rPr>
        <w:t>与建筑</w:t>
      </w:r>
      <w:r>
        <w:rPr>
          <w:rFonts w:ascii="Times New Roman" w:hAnsi="宋体"/>
          <w:sz w:val="24"/>
          <w:szCs w:val="24"/>
        </w:rPr>
        <w:t>外围合墙体协同设计，</w:t>
      </w:r>
      <w:r>
        <w:rPr>
          <w:rFonts w:hint="eastAsia" w:ascii="Times New Roman" w:hAnsi="宋体"/>
          <w:sz w:val="24"/>
          <w:szCs w:val="24"/>
        </w:rPr>
        <w:t>门垛</w:t>
      </w:r>
      <w:r>
        <w:rPr>
          <w:rFonts w:ascii="Times New Roman" w:hAnsi="宋体"/>
          <w:sz w:val="24"/>
          <w:szCs w:val="24"/>
        </w:rPr>
        <w:t>、窗垛尺寸</w:t>
      </w:r>
      <w:r>
        <w:rPr>
          <w:rFonts w:hint="eastAsia" w:ascii="Times New Roman" w:hAnsi="宋体"/>
          <w:sz w:val="24"/>
          <w:szCs w:val="24"/>
        </w:rPr>
        <w:t>均</w:t>
      </w:r>
      <w:r>
        <w:rPr>
          <w:rFonts w:ascii="Times New Roman" w:hAnsi="宋体"/>
          <w:sz w:val="24"/>
          <w:szCs w:val="24"/>
        </w:rPr>
        <w:t>不宜小于</w:t>
      </w:r>
      <w:r>
        <w:rPr>
          <w:rFonts w:hint="eastAsia" w:ascii="Times New Roman" w:hAnsi="宋体"/>
          <w:sz w:val="24"/>
          <w:szCs w:val="24"/>
        </w:rPr>
        <w:t>100mm。</w:t>
      </w:r>
    </w:p>
    <w:p w14:paraId="19427D7B">
      <w:pPr>
        <w:spacing w:line="360" w:lineRule="auto"/>
        <w:rPr>
          <w:sz w:val="24"/>
          <w:szCs w:val="24"/>
        </w:rPr>
      </w:pPr>
      <w:r>
        <w:rPr>
          <w:rFonts w:hint="eastAsia"/>
          <w:sz w:val="24"/>
          <w:szCs w:val="24"/>
        </w:rPr>
        <w:t>4</w:t>
      </w:r>
      <w:r>
        <w:rPr>
          <w:sz w:val="24"/>
          <w:szCs w:val="24"/>
        </w:rPr>
        <w:t xml:space="preserve">.8.7  </w:t>
      </w:r>
      <w:r>
        <w:rPr>
          <w:rFonts w:hint="eastAsia"/>
          <w:sz w:val="24"/>
          <w:szCs w:val="24"/>
        </w:rPr>
        <w:t>住宅的外窗应结合功能空间和家具排布，确定开启方式，并宜采用向内平开和下悬结合的形式。</w:t>
      </w:r>
    </w:p>
    <w:p w14:paraId="5D1C3872">
      <w:pPr>
        <w:pStyle w:val="4"/>
        <w:spacing w:before="0" w:after="0" w:line="360" w:lineRule="auto"/>
        <w:jc w:val="center"/>
        <w:rPr>
          <w:kern w:val="0"/>
          <w:sz w:val="24"/>
          <w:szCs w:val="24"/>
          <w:lang w:val="zh-CN"/>
        </w:rPr>
      </w:pPr>
      <w:r>
        <w:rPr>
          <w:kern w:val="0"/>
          <w:sz w:val="24"/>
          <w:szCs w:val="24"/>
        </w:rPr>
        <w:br w:type="page"/>
      </w:r>
      <w:bookmarkStart w:id="112" w:name="_Toc393541210"/>
      <w:bookmarkStart w:id="113" w:name="_Toc393656748"/>
      <w:bookmarkStart w:id="114" w:name="_Toc408995448"/>
      <w:bookmarkStart w:id="115" w:name="_Toc373154207"/>
      <w:bookmarkStart w:id="116" w:name="_Toc393657003"/>
      <w:bookmarkStart w:id="117" w:name="_Toc409449072"/>
      <w:bookmarkStart w:id="118" w:name="_Toc413866608"/>
      <w:bookmarkStart w:id="119" w:name="_Toc142643605"/>
      <w:bookmarkStart w:id="120" w:name="_Toc142644799"/>
      <w:r>
        <w:rPr>
          <w:kern w:val="0"/>
          <w:sz w:val="24"/>
          <w:szCs w:val="24"/>
          <w:lang w:val="zh-CN"/>
        </w:rPr>
        <w:t>5</w:t>
      </w:r>
      <w:bookmarkEnd w:id="112"/>
      <w:bookmarkEnd w:id="113"/>
      <w:bookmarkEnd w:id="114"/>
      <w:bookmarkEnd w:id="115"/>
      <w:bookmarkEnd w:id="116"/>
      <w:bookmarkEnd w:id="117"/>
      <w:bookmarkEnd w:id="118"/>
      <w:r>
        <w:rPr>
          <w:kern w:val="0"/>
          <w:sz w:val="24"/>
          <w:szCs w:val="24"/>
          <w:lang w:val="zh-CN"/>
        </w:rPr>
        <w:t xml:space="preserve"> </w:t>
      </w:r>
      <w:r>
        <w:rPr>
          <w:rFonts w:hint="eastAsia"/>
          <w:kern w:val="0"/>
          <w:sz w:val="24"/>
          <w:szCs w:val="24"/>
          <w:lang w:val="zh-CN"/>
        </w:rPr>
        <w:t>共用部分</w:t>
      </w:r>
      <w:bookmarkEnd w:id="119"/>
      <w:bookmarkEnd w:id="120"/>
    </w:p>
    <w:p w14:paraId="4645849D">
      <w:pPr>
        <w:pStyle w:val="4"/>
        <w:spacing w:before="156" w:beforeLines="50" w:after="156" w:afterLines="50" w:line="360" w:lineRule="auto"/>
        <w:jc w:val="center"/>
        <w:rPr>
          <w:kern w:val="0"/>
          <w:sz w:val="24"/>
          <w:szCs w:val="24"/>
          <w:lang w:val="zh-CN"/>
        </w:rPr>
      </w:pPr>
      <w:bookmarkStart w:id="121" w:name="_Toc409449073"/>
      <w:bookmarkStart w:id="122" w:name="_Toc393541211"/>
      <w:bookmarkStart w:id="123" w:name="_Toc408995449"/>
      <w:bookmarkStart w:id="124" w:name="_Toc393656749"/>
      <w:bookmarkStart w:id="125" w:name="_Toc373154208"/>
      <w:bookmarkStart w:id="126" w:name="_Toc142643606"/>
      <w:bookmarkStart w:id="127" w:name="_Toc413866609"/>
      <w:bookmarkStart w:id="128" w:name="_Toc393657004"/>
      <w:bookmarkStart w:id="129" w:name="_Toc142644800"/>
      <w:r>
        <w:rPr>
          <w:kern w:val="0"/>
          <w:sz w:val="24"/>
          <w:szCs w:val="24"/>
          <w:lang w:val="zh-CN"/>
        </w:rPr>
        <w:t xml:space="preserve">5.1 </w:t>
      </w:r>
      <w:r>
        <w:rPr>
          <w:rFonts w:hint="eastAsia"/>
          <w:kern w:val="0"/>
          <w:sz w:val="24"/>
          <w:szCs w:val="24"/>
          <w:lang w:val="zh-CN"/>
        </w:rPr>
        <w:t>一般规定</w:t>
      </w:r>
      <w:bookmarkEnd w:id="121"/>
      <w:bookmarkEnd w:id="122"/>
      <w:bookmarkEnd w:id="123"/>
      <w:bookmarkEnd w:id="124"/>
      <w:bookmarkEnd w:id="125"/>
      <w:bookmarkEnd w:id="126"/>
      <w:bookmarkEnd w:id="127"/>
      <w:bookmarkEnd w:id="128"/>
      <w:bookmarkEnd w:id="129"/>
    </w:p>
    <w:p w14:paraId="2BD85CB4">
      <w:pPr>
        <w:numPr>
          <w:ilvl w:val="0"/>
          <w:numId w:val="10"/>
        </w:numPr>
        <w:spacing w:line="360" w:lineRule="auto"/>
        <w:rPr>
          <w:rFonts w:cs="宋体"/>
          <w:sz w:val="24"/>
          <w:szCs w:val="24"/>
        </w:rPr>
      </w:pPr>
      <w:r>
        <w:rPr>
          <w:rFonts w:hint="eastAsia" w:cs="宋体"/>
          <w:sz w:val="24"/>
          <w:szCs w:val="24"/>
        </w:rPr>
        <w:t>共用部分各完成面装修材料应符合下列规定：</w:t>
      </w:r>
    </w:p>
    <w:p w14:paraId="7469C892">
      <w:pPr>
        <w:spacing w:line="360" w:lineRule="auto"/>
        <w:ind w:left="720"/>
        <w:rPr>
          <w:rFonts w:cs="宋体"/>
          <w:sz w:val="24"/>
          <w:szCs w:val="24"/>
        </w:rPr>
      </w:pPr>
      <w:r>
        <w:rPr>
          <w:rFonts w:hint="eastAsia" w:cs="宋体"/>
          <w:sz w:val="24"/>
          <w:szCs w:val="24"/>
        </w:rPr>
        <w:t>1  地面应采用防滑、耐磨、耐污染、易清洁的材料；</w:t>
      </w:r>
    </w:p>
    <w:p w14:paraId="38CBB56C">
      <w:pPr>
        <w:spacing w:line="360" w:lineRule="auto"/>
        <w:ind w:left="720"/>
        <w:rPr>
          <w:rFonts w:cs="宋体"/>
          <w:sz w:val="24"/>
          <w:szCs w:val="24"/>
        </w:rPr>
      </w:pPr>
      <w:r>
        <w:rPr>
          <w:rFonts w:hint="eastAsia" w:cs="宋体"/>
          <w:sz w:val="24"/>
          <w:szCs w:val="24"/>
        </w:rPr>
        <w:t>2  墙面应采用易清洁的材料；</w:t>
      </w:r>
    </w:p>
    <w:p w14:paraId="78363CF9">
      <w:pPr>
        <w:spacing w:line="360" w:lineRule="auto"/>
        <w:ind w:left="720"/>
        <w:rPr>
          <w:rFonts w:cs="宋体"/>
          <w:sz w:val="24"/>
          <w:szCs w:val="24"/>
        </w:rPr>
      </w:pPr>
      <w:r>
        <w:rPr>
          <w:rFonts w:hint="eastAsia" w:cs="宋体"/>
          <w:sz w:val="24"/>
          <w:szCs w:val="24"/>
        </w:rPr>
        <w:t>3  顶棚不应采用玻璃及重型材料吊顶。</w:t>
      </w:r>
    </w:p>
    <w:p w14:paraId="48287930">
      <w:pPr>
        <w:numPr>
          <w:ilvl w:val="0"/>
          <w:numId w:val="10"/>
        </w:numPr>
        <w:spacing w:line="360" w:lineRule="auto"/>
        <w:ind w:left="0" w:firstLine="0"/>
        <w:rPr>
          <w:rFonts w:cs="宋体"/>
          <w:sz w:val="24"/>
          <w:szCs w:val="24"/>
        </w:rPr>
      </w:pPr>
      <w:r>
        <w:rPr>
          <w:rFonts w:hint="eastAsia" w:cs="宋体"/>
          <w:sz w:val="24"/>
          <w:szCs w:val="24"/>
        </w:rPr>
        <w:t>共用部分各功能空间应进行管线综合，并应在满足建筑、消防等功能的前提下，确定吊顶构造及造型。</w:t>
      </w:r>
    </w:p>
    <w:p w14:paraId="0A45F95F">
      <w:pPr>
        <w:numPr>
          <w:ilvl w:val="0"/>
          <w:numId w:val="10"/>
        </w:numPr>
        <w:spacing w:line="360" w:lineRule="auto"/>
        <w:rPr>
          <w:rFonts w:cs="宋体"/>
          <w:sz w:val="24"/>
          <w:szCs w:val="24"/>
        </w:rPr>
      </w:pPr>
      <w:r>
        <w:rPr>
          <w:rFonts w:hint="eastAsia" w:cs="宋体"/>
          <w:sz w:val="24"/>
          <w:szCs w:val="24"/>
        </w:rPr>
        <w:t>共用空间墙面、柱面和门洞口的阳角宜做护角。</w:t>
      </w:r>
    </w:p>
    <w:p w14:paraId="7A7A8449">
      <w:pPr>
        <w:numPr>
          <w:ilvl w:val="0"/>
          <w:numId w:val="10"/>
        </w:numPr>
        <w:spacing w:line="360" w:lineRule="auto"/>
        <w:ind w:left="0" w:firstLine="0"/>
        <w:rPr>
          <w:rFonts w:cs="宋体"/>
          <w:sz w:val="24"/>
          <w:szCs w:val="24"/>
        </w:rPr>
      </w:pPr>
      <w:r>
        <w:rPr>
          <w:rFonts w:hint="eastAsia" w:cs="宋体"/>
          <w:sz w:val="24"/>
          <w:szCs w:val="24"/>
        </w:rPr>
        <w:t>共用空间设计不应遮挡消防设施标识、疏散指示标识。消火栓门四周的装修材料颜色应与消火栓门的颜色有明显区别。</w:t>
      </w:r>
    </w:p>
    <w:p w14:paraId="129BD18A">
      <w:pPr>
        <w:numPr>
          <w:ilvl w:val="0"/>
          <w:numId w:val="10"/>
        </w:numPr>
        <w:spacing w:line="360" w:lineRule="auto"/>
        <w:ind w:left="0" w:firstLine="0"/>
        <w:rPr>
          <w:rFonts w:cs="宋体"/>
          <w:sz w:val="24"/>
          <w:szCs w:val="24"/>
        </w:rPr>
      </w:pPr>
      <w:r>
        <w:rPr>
          <w:rFonts w:hint="eastAsia" w:cs="宋体"/>
          <w:sz w:val="24"/>
          <w:szCs w:val="24"/>
        </w:rPr>
        <w:t>主要共用空间设置的各类标识和标志应醒目、易识别，并应满足无障碍设计要求。</w:t>
      </w:r>
    </w:p>
    <w:p w14:paraId="64C7A5F5">
      <w:pPr>
        <w:numPr>
          <w:ilvl w:val="0"/>
          <w:numId w:val="10"/>
        </w:numPr>
        <w:spacing w:line="360" w:lineRule="auto"/>
        <w:ind w:left="0" w:firstLine="0"/>
        <w:rPr>
          <w:rFonts w:cs="宋体"/>
          <w:sz w:val="24"/>
          <w:szCs w:val="24"/>
        </w:rPr>
      </w:pPr>
      <w:r>
        <w:rPr>
          <w:rFonts w:hint="eastAsia" w:cs="宋体"/>
          <w:sz w:val="24"/>
          <w:szCs w:val="24"/>
        </w:rPr>
        <w:t>墙面装修做法应满足共用空间净深度、净宽度</w:t>
      </w:r>
      <w:r>
        <w:rPr>
          <w:rFonts w:hint="eastAsia" w:cs="Times New Roman"/>
          <w:sz w:val="24"/>
          <w:szCs w:val="24"/>
        </w:rPr>
        <w:t>。</w:t>
      </w:r>
    </w:p>
    <w:p w14:paraId="0C5BF772">
      <w:pPr>
        <w:numPr>
          <w:ilvl w:val="0"/>
          <w:numId w:val="10"/>
        </w:numPr>
        <w:spacing w:line="360" w:lineRule="auto"/>
        <w:rPr>
          <w:rFonts w:cs="宋体"/>
          <w:sz w:val="24"/>
          <w:szCs w:val="24"/>
        </w:rPr>
      </w:pPr>
      <w:r>
        <w:rPr>
          <w:rFonts w:hint="eastAsia" w:cs="宋体"/>
          <w:sz w:val="24"/>
          <w:szCs w:val="24"/>
        </w:rPr>
        <w:t>共用空间照明应采用节能型灯具及相应的节能控制装置。</w:t>
      </w:r>
    </w:p>
    <w:p w14:paraId="1D6B6863">
      <w:pPr>
        <w:pStyle w:val="4"/>
        <w:spacing w:before="156" w:beforeLines="50" w:after="156" w:afterLines="50" w:line="360" w:lineRule="auto"/>
        <w:jc w:val="center"/>
        <w:rPr>
          <w:kern w:val="0"/>
          <w:sz w:val="24"/>
          <w:szCs w:val="24"/>
          <w:lang w:val="zh-CN"/>
        </w:rPr>
      </w:pPr>
      <w:bookmarkStart w:id="130" w:name="_Toc373154209"/>
      <w:bookmarkStart w:id="131" w:name="_Toc393541212"/>
      <w:bookmarkStart w:id="132" w:name="_Toc393656750"/>
      <w:bookmarkStart w:id="133" w:name="_Toc393657005"/>
      <w:bookmarkStart w:id="134" w:name="_Toc408995450"/>
      <w:bookmarkStart w:id="135" w:name="_Toc142643607"/>
      <w:bookmarkStart w:id="136" w:name="_Toc142644801"/>
      <w:bookmarkStart w:id="137" w:name="_Toc409449074"/>
      <w:bookmarkStart w:id="138" w:name="_Toc413866610"/>
      <w:r>
        <w:rPr>
          <w:kern w:val="0"/>
          <w:sz w:val="24"/>
          <w:szCs w:val="24"/>
          <w:lang w:val="zh-CN"/>
        </w:rPr>
        <w:t xml:space="preserve">5.2 </w:t>
      </w:r>
      <w:r>
        <w:rPr>
          <w:rFonts w:hint="eastAsia"/>
          <w:kern w:val="0"/>
          <w:sz w:val="24"/>
          <w:szCs w:val="24"/>
          <w:lang w:val="zh-CN"/>
        </w:rPr>
        <w:t>门厅</w:t>
      </w:r>
      <w:bookmarkEnd w:id="130"/>
      <w:r>
        <w:rPr>
          <w:rFonts w:hint="eastAsia"/>
          <w:kern w:val="0"/>
          <w:sz w:val="24"/>
          <w:szCs w:val="24"/>
          <w:lang w:val="zh-CN"/>
        </w:rPr>
        <w:t>、</w:t>
      </w:r>
      <w:bookmarkEnd w:id="131"/>
      <w:bookmarkEnd w:id="132"/>
      <w:bookmarkEnd w:id="133"/>
      <w:r>
        <w:rPr>
          <w:rFonts w:hint="eastAsia"/>
          <w:kern w:val="0"/>
          <w:sz w:val="24"/>
          <w:szCs w:val="24"/>
          <w:lang w:val="zh-CN"/>
        </w:rPr>
        <w:t>走廊、</w:t>
      </w:r>
      <w:bookmarkEnd w:id="134"/>
      <w:r>
        <w:rPr>
          <w:rFonts w:hint="eastAsia"/>
          <w:kern w:val="0"/>
          <w:sz w:val="24"/>
          <w:szCs w:val="24"/>
          <w:lang w:val="zh-CN"/>
        </w:rPr>
        <w:t>候梯厅</w:t>
      </w:r>
      <w:bookmarkEnd w:id="135"/>
      <w:bookmarkEnd w:id="136"/>
      <w:bookmarkEnd w:id="137"/>
      <w:bookmarkEnd w:id="138"/>
    </w:p>
    <w:p w14:paraId="738DB932">
      <w:pPr>
        <w:tabs>
          <w:tab w:val="left" w:pos="0"/>
        </w:tabs>
        <w:spacing w:line="360" w:lineRule="auto"/>
        <w:rPr>
          <w:rFonts w:cs="宋体"/>
          <w:sz w:val="24"/>
          <w:szCs w:val="24"/>
        </w:rPr>
      </w:pPr>
      <w:r>
        <w:rPr>
          <w:rFonts w:hint="eastAsia" w:cs="宋体"/>
          <w:sz w:val="24"/>
          <w:szCs w:val="24"/>
        </w:rPr>
        <w:t>5</w:t>
      </w:r>
      <w:r>
        <w:rPr>
          <w:rFonts w:cs="宋体"/>
          <w:sz w:val="24"/>
          <w:szCs w:val="24"/>
        </w:rPr>
        <w:t xml:space="preserve">.2.1  </w:t>
      </w:r>
      <w:r>
        <w:rPr>
          <w:rFonts w:hint="eastAsia" w:cs="宋体"/>
          <w:sz w:val="24"/>
          <w:szCs w:val="24"/>
        </w:rPr>
        <w:t>当信报箱设置于门厅时，信报箱应在满足现行国家标准《住宅设计规范》GB 50096有关规定的前提下，与门厅整体设计。</w:t>
      </w:r>
    </w:p>
    <w:p w14:paraId="398E9EE7">
      <w:pPr>
        <w:tabs>
          <w:tab w:val="left" w:pos="0"/>
        </w:tabs>
        <w:spacing w:line="360" w:lineRule="auto"/>
        <w:rPr>
          <w:rFonts w:cs="宋体"/>
          <w:sz w:val="24"/>
          <w:szCs w:val="24"/>
        </w:rPr>
      </w:pPr>
      <w:r>
        <w:rPr>
          <w:rFonts w:hint="eastAsia" w:cs="宋体"/>
          <w:sz w:val="24"/>
          <w:szCs w:val="24"/>
        </w:rPr>
        <w:t>5</w:t>
      </w:r>
      <w:r>
        <w:rPr>
          <w:rFonts w:cs="宋体"/>
          <w:sz w:val="24"/>
          <w:szCs w:val="24"/>
        </w:rPr>
        <w:t xml:space="preserve">.2.2  </w:t>
      </w:r>
      <w:r>
        <w:rPr>
          <w:rFonts w:hint="eastAsia" w:cs="宋体"/>
          <w:sz w:val="24"/>
          <w:szCs w:val="24"/>
        </w:rPr>
        <w:t>首层门厅宜在明显位置设置信息公告栏。</w:t>
      </w:r>
    </w:p>
    <w:p w14:paraId="6947E255">
      <w:pPr>
        <w:tabs>
          <w:tab w:val="left" w:pos="0"/>
        </w:tabs>
        <w:spacing w:line="360" w:lineRule="auto"/>
        <w:rPr>
          <w:rFonts w:cs="宋体"/>
          <w:sz w:val="24"/>
          <w:szCs w:val="24"/>
        </w:rPr>
      </w:pPr>
      <w:r>
        <w:rPr>
          <w:rFonts w:hint="eastAsia" w:cs="宋体"/>
          <w:sz w:val="24"/>
          <w:szCs w:val="24"/>
        </w:rPr>
        <w:t>5</w:t>
      </w:r>
      <w:r>
        <w:rPr>
          <w:rFonts w:cs="宋体"/>
          <w:sz w:val="24"/>
          <w:szCs w:val="24"/>
        </w:rPr>
        <w:t xml:space="preserve">.2.3  </w:t>
      </w:r>
      <w:r>
        <w:rPr>
          <w:rFonts w:hint="eastAsia" w:cs="宋体"/>
          <w:sz w:val="24"/>
          <w:szCs w:val="24"/>
        </w:rPr>
        <w:t>首层门禁开关应设置在靠近门把手的墙面上。</w:t>
      </w:r>
    </w:p>
    <w:p w14:paraId="40ADFCA1">
      <w:pPr>
        <w:tabs>
          <w:tab w:val="left" w:pos="0"/>
        </w:tabs>
        <w:spacing w:line="360" w:lineRule="auto"/>
        <w:rPr>
          <w:rFonts w:cs="宋体"/>
          <w:sz w:val="24"/>
          <w:szCs w:val="24"/>
        </w:rPr>
      </w:pPr>
      <w:r>
        <w:rPr>
          <w:rFonts w:hint="eastAsia" w:cs="宋体"/>
          <w:sz w:val="24"/>
          <w:szCs w:val="24"/>
        </w:rPr>
        <w:t>5</w:t>
      </w:r>
      <w:r>
        <w:rPr>
          <w:rFonts w:cs="宋体"/>
          <w:sz w:val="24"/>
          <w:szCs w:val="24"/>
        </w:rPr>
        <w:t xml:space="preserve">.2.4  </w:t>
      </w:r>
      <w:r>
        <w:rPr>
          <w:rFonts w:hint="eastAsia" w:cs="宋体"/>
          <w:sz w:val="24"/>
          <w:szCs w:val="24"/>
        </w:rPr>
        <w:t>高层住宅应在门厅明显位置设置通往楼电梯的指示标识。</w:t>
      </w:r>
    </w:p>
    <w:p w14:paraId="6B32C7F8">
      <w:pPr>
        <w:tabs>
          <w:tab w:val="left" w:pos="0"/>
        </w:tabs>
        <w:spacing w:line="360" w:lineRule="auto"/>
        <w:rPr>
          <w:rFonts w:cs="Times New Roman"/>
          <w:sz w:val="24"/>
          <w:szCs w:val="24"/>
        </w:rPr>
      </w:pPr>
      <w:r>
        <w:rPr>
          <w:rFonts w:hint="eastAsia" w:cs="Times New Roman"/>
          <w:sz w:val="24"/>
          <w:szCs w:val="24"/>
        </w:rPr>
        <w:t>5</w:t>
      </w:r>
      <w:r>
        <w:rPr>
          <w:rFonts w:cs="Times New Roman"/>
          <w:sz w:val="24"/>
          <w:szCs w:val="24"/>
        </w:rPr>
        <w:t xml:space="preserve">.2.5  </w:t>
      </w:r>
      <w:r>
        <w:rPr>
          <w:rFonts w:hint="eastAsia" w:cs="Times New Roman"/>
          <w:sz w:val="24"/>
          <w:szCs w:val="24"/>
        </w:rPr>
        <w:t>入户门应设置门牌号标识。</w:t>
      </w:r>
    </w:p>
    <w:p w14:paraId="0F2EE97F">
      <w:pPr>
        <w:tabs>
          <w:tab w:val="left" w:pos="0"/>
        </w:tabs>
        <w:spacing w:line="360" w:lineRule="auto"/>
        <w:rPr>
          <w:rFonts w:cs="Times New Roman"/>
          <w:sz w:val="24"/>
          <w:szCs w:val="24"/>
        </w:rPr>
      </w:pPr>
      <w:r>
        <w:rPr>
          <w:rFonts w:hint="eastAsia" w:cs="Times New Roman"/>
          <w:sz w:val="24"/>
          <w:szCs w:val="24"/>
        </w:rPr>
        <w:t>5</w:t>
      </w:r>
      <w:r>
        <w:rPr>
          <w:rFonts w:cs="Times New Roman"/>
          <w:sz w:val="24"/>
          <w:szCs w:val="24"/>
        </w:rPr>
        <w:t xml:space="preserve">.2.6  </w:t>
      </w:r>
      <w:r>
        <w:rPr>
          <w:rFonts w:hint="eastAsia" w:cs="Times New Roman"/>
          <w:sz w:val="24"/>
          <w:szCs w:val="24"/>
        </w:rPr>
        <w:t>电梯轿厢、门套的材料及色彩应与候梯厅整体设计相协调。</w:t>
      </w:r>
    </w:p>
    <w:p w14:paraId="73DE52DA">
      <w:pPr>
        <w:pStyle w:val="4"/>
        <w:spacing w:before="156" w:beforeLines="50" w:after="156" w:afterLines="50" w:line="360" w:lineRule="auto"/>
        <w:jc w:val="center"/>
        <w:rPr>
          <w:kern w:val="0"/>
          <w:sz w:val="24"/>
          <w:szCs w:val="24"/>
          <w:lang w:val="zh-CN"/>
        </w:rPr>
      </w:pPr>
      <w:bookmarkStart w:id="139" w:name="_Toc393656751"/>
      <w:bookmarkStart w:id="140" w:name="_Toc142644802"/>
      <w:bookmarkStart w:id="141" w:name="_Toc413866611"/>
      <w:bookmarkStart w:id="142" w:name="_Toc373154211"/>
      <w:bookmarkStart w:id="143" w:name="_Toc142643608"/>
      <w:bookmarkStart w:id="144" w:name="_Toc409449075"/>
      <w:bookmarkStart w:id="145" w:name="_Toc408995451"/>
      <w:bookmarkStart w:id="146" w:name="_Toc393657006"/>
      <w:bookmarkStart w:id="147" w:name="_Toc393541213"/>
      <w:r>
        <w:rPr>
          <w:kern w:val="0"/>
          <w:sz w:val="24"/>
          <w:szCs w:val="24"/>
          <w:lang w:val="zh-CN"/>
        </w:rPr>
        <w:t xml:space="preserve">5.3 </w:t>
      </w:r>
      <w:r>
        <w:rPr>
          <w:rFonts w:hint="eastAsia"/>
          <w:kern w:val="0"/>
          <w:sz w:val="24"/>
          <w:szCs w:val="24"/>
          <w:lang w:val="zh-CN"/>
        </w:rPr>
        <w:t>楼梯</w:t>
      </w:r>
      <w:bookmarkEnd w:id="139"/>
      <w:bookmarkEnd w:id="140"/>
      <w:bookmarkEnd w:id="141"/>
      <w:bookmarkEnd w:id="142"/>
      <w:bookmarkEnd w:id="143"/>
      <w:bookmarkEnd w:id="144"/>
      <w:bookmarkEnd w:id="145"/>
      <w:bookmarkEnd w:id="146"/>
      <w:bookmarkEnd w:id="147"/>
    </w:p>
    <w:p w14:paraId="3CC6B74C">
      <w:pPr>
        <w:numPr>
          <w:ilvl w:val="0"/>
          <w:numId w:val="11"/>
        </w:numPr>
        <w:spacing w:line="360" w:lineRule="auto"/>
        <w:rPr>
          <w:rFonts w:cs="宋体"/>
          <w:sz w:val="24"/>
          <w:szCs w:val="24"/>
        </w:rPr>
      </w:pPr>
      <w:r>
        <w:rPr>
          <w:rFonts w:hint="eastAsia" w:cs="宋体"/>
          <w:sz w:val="24"/>
          <w:szCs w:val="24"/>
        </w:rPr>
        <w:t>楼梯踏步应采取防滑措施，并宜采用防滑面层。</w:t>
      </w:r>
    </w:p>
    <w:p w14:paraId="52D193E0">
      <w:pPr>
        <w:numPr>
          <w:ilvl w:val="0"/>
          <w:numId w:val="11"/>
        </w:numPr>
        <w:spacing w:line="360" w:lineRule="auto"/>
        <w:rPr>
          <w:rFonts w:cs="宋体"/>
          <w:sz w:val="24"/>
          <w:szCs w:val="24"/>
        </w:rPr>
      </w:pPr>
      <w:r>
        <w:rPr>
          <w:rFonts w:hint="eastAsia" w:cs="宋体"/>
          <w:sz w:val="24"/>
          <w:szCs w:val="24"/>
        </w:rPr>
        <w:t>内侧设置保温层的楼梯间墙面，其</w:t>
      </w:r>
      <w:r>
        <w:rPr>
          <w:rFonts w:cs="宋体"/>
          <w:sz w:val="24"/>
          <w:szCs w:val="24"/>
        </w:rPr>
        <w:t>装修设计</w:t>
      </w:r>
      <w:r>
        <w:rPr>
          <w:rFonts w:hint="eastAsia" w:cs="宋体"/>
          <w:sz w:val="24"/>
          <w:szCs w:val="24"/>
        </w:rPr>
        <w:t>完成面</w:t>
      </w:r>
      <w:r>
        <w:rPr>
          <w:rFonts w:cs="宋体"/>
          <w:sz w:val="24"/>
          <w:szCs w:val="24"/>
        </w:rPr>
        <w:t>间的净宽度</w:t>
      </w:r>
      <w:r>
        <w:rPr>
          <w:rFonts w:hint="eastAsia" w:cs="宋体"/>
          <w:sz w:val="24"/>
          <w:szCs w:val="24"/>
        </w:rPr>
        <w:t>应满足楼梯的疏散宽度。</w:t>
      </w:r>
      <w:r>
        <w:rPr>
          <w:rFonts w:cs="宋体"/>
          <w:sz w:val="24"/>
          <w:szCs w:val="24"/>
        </w:rPr>
        <w:t xml:space="preserve"> </w:t>
      </w:r>
    </w:p>
    <w:p w14:paraId="018D2EDD">
      <w:pPr>
        <w:numPr>
          <w:ilvl w:val="0"/>
          <w:numId w:val="11"/>
        </w:numPr>
        <w:spacing w:line="360" w:lineRule="auto"/>
        <w:rPr>
          <w:rFonts w:cs="宋体"/>
          <w:sz w:val="24"/>
          <w:szCs w:val="24"/>
        </w:rPr>
      </w:pPr>
      <w:r>
        <w:rPr>
          <w:rFonts w:hint="eastAsia" w:cs="宋体"/>
          <w:sz w:val="24"/>
          <w:szCs w:val="24"/>
        </w:rPr>
        <w:t>楼梯间应设置楼层标识。</w:t>
      </w:r>
    </w:p>
    <w:p w14:paraId="04041933">
      <w:pPr>
        <w:numPr>
          <w:ilvl w:val="0"/>
          <w:numId w:val="11"/>
        </w:numPr>
        <w:spacing w:line="360" w:lineRule="auto"/>
        <w:rPr>
          <w:rFonts w:cs="宋体"/>
          <w:sz w:val="24"/>
          <w:szCs w:val="24"/>
        </w:rPr>
      </w:pPr>
      <w:r>
        <w:rPr>
          <w:rFonts w:hint="eastAsia" w:cs="Times New Roman"/>
          <w:sz w:val="24"/>
          <w:szCs w:val="24"/>
        </w:rPr>
        <w:t>楼梯间及前室应选用带有可视窗的防火门。</w:t>
      </w:r>
    </w:p>
    <w:p w14:paraId="3115B4F6">
      <w:pPr>
        <w:pStyle w:val="4"/>
        <w:spacing w:before="0" w:after="0" w:line="360" w:lineRule="auto"/>
        <w:jc w:val="center"/>
        <w:rPr>
          <w:kern w:val="0"/>
          <w:sz w:val="24"/>
          <w:szCs w:val="24"/>
        </w:rPr>
      </w:pPr>
      <w:r>
        <w:rPr>
          <w:kern w:val="0"/>
          <w:sz w:val="24"/>
          <w:szCs w:val="24"/>
          <w:lang w:val="zh-CN"/>
        </w:rPr>
        <w:br w:type="page"/>
      </w:r>
      <w:bookmarkStart w:id="148" w:name="_Toc142644803"/>
      <w:bookmarkStart w:id="149" w:name="_Toc142643609"/>
      <w:bookmarkStart w:id="150" w:name="_Toc393657008"/>
      <w:bookmarkStart w:id="151" w:name="_Toc409449076"/>
      <w:bookmarkStart w:id="152" w:name="_Toc408995452"/>
      <w:bookmarkStart w:id="153" w:name="_Toc393541215"/>
      <w:bookmarkStart w:id="154" w:name="_Toc393656753"/>
      <w:bookmarkStart w:id="155" w:name="_Toc413866612"/>
      <w:bookmarkStart w:id="156" w:name="_Toc373154213"/>
      <w:r>
        <w:rPr>
          <w:kern w:val="0"/>
          <w:sz w:val="24"/>
          <w:szCs w:val="24"/>
          <w:lang w:val="zh-CN"/>
        </w:rPr>
        <w:t xml:space="preserve">6 </w:t>
      </w:r>
      <w:r>
        <w:rPr>
          <w:rFonts w:hint="eastAsia"/>
          <w:kern w:val="0"/>
          <w:sz w:val="24"/>
          <w:szCs w:val="24"/>
        </w:rPr>
        <w:t>装配式内装修</w:t>
      </w:r>
      <w:bookmarkEnd w:id="148"/>
      <w:bookmarkEnd w:id="149"/>
    </w:p>
    <w:p w14:paraId="69F36172">
      <w:pPr>
        <w:pStyle w:val="4"/>
        <w:spacing w:before="156" w:beforeLines="50" w:after="156" w:afterLines="50" w:line="360" w:lineRule="auto"/>
        <w:jc w:val="center"/>
        <w:rPr>
          <w:kern w:val="0"/>
          <w:sz w:val="24"/>
          <w:szCs w:val="24"/>
          <w:lang w:val="zh-CN"/>
        </w:rPr>
      </w:pPr>
      <w:bookmarkStart w:id="157" w:name="_Toc142644804"/>
      <w:bookmarkStart w:id="158" w:name="_Toc142643610"/>
      <w:r>
        <w:rPr>
          <w:rFonts w:hint="eastAsia"/>
          <w:kern w:val="0"/>
          <w:sz w:val="24"/>
          <w:szCs w:val="24"/>
          <w:lang w:val="zh-CN"/>
        </w:rPr>
        <w:t>6.1 一般规定</w:t>
      </w:r>
      <w:bookmarkEnd w:id="157"/>
      <w:bookmarkEnd w:id="158"/>
    </w:p>
    <w:p w14:paraId="15530102">
      <w:pPr>
        <w:spacing w:line="360" w:lineRule="auto"/>
        <w:rPr>
          <w:rFonts w:ascii="Times New Roman" w:hAnsi="Times New Roman"/>
          <w:sz w:val="24"/>
          <w:szCs w:val="24"/>
        </w:rPr>
      </w:pPr>
      <w:r>
        <w:rPr>
          <w:rFonts w:hint="eastAsia" w:ascii="Times New Roman" w:hAnsi="宋体"/>
          <w:b/>
          <w:sz w:val="24"/>
          <w:szCs w:val="24"/>
        </w:rPr>
        <w:t>6</w:t>
      </w:r>
      <w:r>
        <w:rPr>
          <w:rFonts w:ascii="Times New Roman" w:hAnsi="宋体"/>
          <w:b/>
          <w:sz w:val="24"/>
          <w:szCs w:val="24"/>
        </w:rPr>
        <w:t>.</w:t>
      </w:r>
      <w:r>
        <w:rPr>
          <w:rFonts w:hint="eastAsia" w:ascii="Times New Roman" w:hAnsi="宋体"/>
          <w:b/>
          <w:sz w:val="24"/>
          <w:szCs w:val="24"/>
        </w:rPr>
        <w:t>1</w:t>
      </w:r>
      <w:r>
        <w:rPr>
          <w:rFonts w:ascii="Times New Roman" w:hAnsi="宋体"/>
          <w:b/>
          <w:sz w:val="24"/>
          <w:szCs w:val="24"/>
        </w:rPr>
        <w:t>.</w:t>
      </w:r>
      <w:r>
        <w:rPr>
          <w:rFonts w:hint="eastAsia" w:ascii="Times New Roman" w:hAnsi="宋体"/>
          <w:b/>
          <w:sz w:val="24"/>
          <w:szCs w:val="24"/>
        </w:rPr>
        <w:t xml:space="preserve">1  </w:t>
      </w:r>
      <w:r>
        <w:rPr>
          <w:rFonts w:hint="eastAsia" w:ascii="Times New Roman" w:hAnsi="Times New Roman"/>
          <w:sz w:val="24"/>
          <w:szCs w:val="24"/>
        </w:rPr>
        <w:t>装配式装修设计应结合建筑全生命期各阶段的要求，合理运用各类</w:t>
      </w:r>
      <w:r>
        <w:rPr>
          <w:rFonts w:ascii="Times New Roman" w:hAnsi="Times New Roman"/>
          <w:sz w:val="24"/>
          <w:szCs w:val="24"/>
        </w:rPr>
        <w:t>技术</w:t>
      </w:r>
      <w:r>
        <w:rPr>
          <w:rFonts w:hint="eastAsia" w:ascii="Times New Roman" w:hAnsi="Times New Roman"/>
          <w:sz w:val="24"/>
          <w:szCs w:val="24"/>
        </w:rPr>
        <w:t>和产品</w:t>
      </w:r>
      <w:r>
        <w:rPr>
          <w:rFonts w:ascii="Times New Roman" w:hAnsi="Times New Roman"/>
          <w:sz w:val="24"/>
          <w:szCs w:val="24"/>
        </w:rPr>
        <w:t>。</w:t>
      </w:r>
    </w:p>
    <w:p w14:paraId="4A2CF121">
      <w:pPr>
        <w:spacing w:line="360" w:lineRule="auto"/>
        <w:rPr>
          <w:rFonts w:ascii="Times New Roman" w:hAnsi="宋体"/>
          <w:b/>
          <w:sz w:val="24"/>
          <w:szCs w:val="24"/>
        </w:rPr>
      </w:pPr>
      <w:r>
        <w:rPr>
          <w:rFonts w:hint="eastAsia" w:ascii="Times New Roman" w:hAnsi="宋体"/>
          <w:b/>
          <w:sz w:val="24"/>
          <w:szCs w:val="24"/>
        </w:rPr>
        <w:t>6</w:t>
      </w:r>
      <w:r>
        <w:rPr>
          <w:rFonts w:ascii="Times New Roman" w:hAnsi="宋体"/>
          <w:b/>
          <w:sz w:val="24"/>
          <w:szCs w:val="24"/>
        </w:rPr>
        <w:t xml:space="preserve">.1.2  </w:t>
      </w:r>
      <w:r>
        <w:rPr>
          <w:rFonts w:hint="eastAsia" w:ascii="Times New Roman" w:hAnsi="Times New Roman"/>
          <w:sz w:val="24"/>
          <w:szCs w:val="24"/>
        </w:rPr>
        <w:t>装配式装修内装部品应避免或减少现场的二次加工。</w:t>
      </w:r>
    </w:p>
    <w:p w14:paraId="67BC38DE">
      <w:pPr>
        <w:spacing w:line="360" w:lineRule="auto"/>
        <w:rPr>
          <w:rFonts w:ascii="Times New Roman" w:hAnsi="宋体"/>
          <w:sz w:val="24"/>
          <w:szCs w:val="24"/>
        </w:rPr>
      </w:pPr>
      <w:r>
        <w:rPr>
          <w:rFonts w:ascii="Times New Roman" w:hAnsi="宋体"/>
          <w:b/>
          <w:sz w:val="24"/>
          <w:szCs w:val="24"/>
        </w:rPr>
        <w:t>6.1.3</w:t>
      </w:r>
      <w:r>
        <w:rPr>
          <w:rFonts w:ascii="Times New Roman" w:hAnsi="宋体"/>
          <w:sz w:val="24"/>
          <w:szCs w:val="24"/>
        </w:rPr>
        <w:t xml:space="preserve">  </w:t>
      </w:r>
      <w:r>
        <w:rPr>
          <w:rFonts w:hint="eastAsia" w:ascii="Times New Roman" w:hAnsi="宋体"/>
          <w:sz w:val="24"/>
          <w:szCs w:val="24"/>
        </w:rPr>
        <w:t>装配式装修设计应在满足住宅功能、环境性能等前提下采用通用性强的技术及产品。</w:t>
      </w:r>
    </w:p>
    <w:p w14:paraId="38D2FB6E">
      <w:pPr>
        <w:spacing w:line="360" w:lineRule="auto"/>
        <w:rPr>
          <w:rFonts w:ascii="宋体" w:hAnsi="宋体" w:cs="宋体"/>
          <w:bCs/>
          <w:sz w:val="24"/>
          <w:szCs w:val="24"/>
        </w:rPr>
      </w:pPr>
      <w:r>
        <w:rPr>
          <w:rFonts w:hint="eastAsia" w:ascii="Times New Roman" w:hAnsi="宋体"/>
          <w:b/>
          <w:sz w:val="24"/>
          <w:szCs w:val="24"/>
        </w:rPr>
        <w:t>6.</w:t>
      </w:r>
      <w:r>
        <w:rPr>
          <w:rFonts w:ascii="Times New Roman" w:hAnsi="宋体"/>
          <w:b/>
          <w:sz w:val="24"/>
          <w:szCs w:val="24"/>
        </w:rPr>
        <w:t>1</w:t>
      </w:r>
      <w:r>
        <w:rPr>
          <w:rFonts w:hint="eastAsia" w:ascii="Times New Roman" w:hAnsi="宋体"/>
          <w:b/>
          <w:sz w:val="24"/>
          <w:szCs w:val="24"/>
        </w:rPr>
        <w:t>.</w:t>
      </w:r>
      <w:r>
        <w:rPr>
          <w:rFonts w:ascii="Times New Roman" w:hAnsi="宋体"/>
          <w:b/>
          <w:sz w:val="24"/>
          <w:szCs w:val="24"/>
        </w:rPr>
        <w:t xml:space="preserve">4  </w:t>
      </w:r>
      <w:r>
        <w:rPr>
          <w:rFonts w:hint="eastAsia" w:ascii="宋体" w:hAnsi="宋体" w:cs="宋体"/>
          <w:bCs/>
          <w:sz w:val="24"/>
          <w:szCs w:val="24"/>
        </w:rPr>
        <w:t>墙面、</w:t>
      </w:r>
      <w:r>
        <w:rPr>
          <w:rFonts w:ascii="宋体" w:hAnsi="宋体" w:cs="宋体"/>
          <w:bCs/>
          <w:sz w:val="24"/>
          <w:szCs w:val="24"/>
        </w:rPr>
        <w:t>吊顶、地面</w:t>
      </w:r>
      <w:r>
        <w:rPr>
          <w:rFonts w:hint="eastAsia" w:ascii="宋体" w:hAnsi="宋体" w:cs="宋体"/>
          <w:bCs/>
          <w:sz w:val="24"/>
          <w:szCs w:val="24"/>
        </w:rPr>
        <w:t>排版应在</w:t>
      </w:r>
      <w:r>
        <w:rPr>
          <w:rFonts w:ascii="宋体" w:hAnsi="宋体" w:cs="宋体"/>
          <w:bCs/>
          <w:sz w:val="24"/>
          <w:szCs w:val="24"/>
        </w:rPr>
        <w:t>满足设计要求前提下，</w:t>
      </w:r>
      <w:r>
        <w:rPr>
          <w:rFonts w:hint="eastAsia" w:ascii="宋体" w:hAnsi="宋体" w:cs="宋体"/>
          <w:bCs/>
          <w:sz w:val="24"/>
          <w:szCs w:val="24"/>
        </w:rPr>
        <w:t>以</w:t>
      </w:r>
      <w:r>
        <w:rPr>
          <w:rFonts w:ascii="宋体" w:hAnsi="宋体" w:cs="宋体"/>
          <w:bCs/>
          <w:sz w:val="24"/>
          <w:szCs w:val="24"/>
        </w:rPr>
        <w:t>美观、节材、</w:t>
      </w:r>
      <w:r>
        <w:rPr>
          <w:rFonts w:hint="eastAsia" w:ascii="宋体" w:hAnsi="宋体" w:cs="宋体"/>
          <w:bCs/>
          <w:sz w:val="24"/>
          <w:szCs w:val="24"/>
        </w:rPr>
        <w:t>便于</w:t>
      </w:r>
      <w:r>
        <w:rPr>
          <w:rFonts w:ascii="宋体" w:hAnsi="宋体" w:cs="宋体"/>
          <w:bCs/>
          <w:sz w:val="24"/>
          <w:szCs w:val="24"/>
        </w:rPr>
        <w:t>生产</w:t>
      </w:r>
      <w:r>
        <w:rPr>
          <w:rFonts w:hint="eastAsia" w:ascii="宋体" w:hAnsi="宋体" w:cs="宋体"/>
          <w:bCs/>
          <w:sz w:val="24"/>
          <w:szCs w:val="24"/>
        </w:rPr>
        <w:t>、</w:t>
      </w:r>
      <w:r>
        <w:rPr>
          <w:rFonts w:ascii="宋体" w:hAnsi="宋体" w:cs="宋体"/>
          <w:bCs/>
          <w:sz w:val="24"/>
          <w:szCs w:val="24"/>
        </w:rPr>
        <w:t>运输和安装为原则，</w:t>
      </w:r>
      <w:r>
        <w:rPr>
          <w:rFonts w:hint="eastAsia" w:ascii="宋体" w:hAnsi="宋体" w:cs="宋体"/>
          <w:bCs/>
          <w:sz w:val="24"/>
          <w:szCs w:val="24"/>
        </w:rPr>
        <w:t>并</w:t>
      </w:r>
      <w:r>
        <w:rPr>
          <w:rFonts w:ascii="宋体" w:hAnsi="宋体" w:cs="宋体"/>
          <w:bCs/>
          <w:sz w:val="24"/>
          <w:szCs w:val="24"/>
        </w:rPr>
        <w:t>应避免</w:t>
      </w:r>
      <w:r>
        <w:rPr>
          <w:rFonts w:hint="eastAsia" w:ascii="宋体" w:hAnsi="宋体" w:cs="宋体"/>
          <w:bCs/>
          <w:sz w:val="24"/>
          <w:szCs w:val="24"/>
        </w:rPr>
        <w:t>出现</w:t>
      </w:r>
      <w:r>
        <w:rPr>
          <w:rFonts w:ascii="宋体" w:hAnsi="宋体" w:cs="宋体"/>
          <w:bCs/>
          <w:sz w:val="24"/>
          <w:szCs w:val="24"/>
        </w:rPr>
        <w:t>过大或过小规格</w:t>
      </w:r>
      <w:r>
        <w:rPr>
          <w:rFonts w:hint="eastAsia" w:ascii="宋体" w:hAnsi="宋体" w:cs="宋体"/>
          <w:bCs/>
          <w:sz w:val="24"/>
          <w:szCs w:val="24"/>
        </w:rPr>
        <w:t>。</w:t>
      </w:r>
    </w:p>
    <w:p w14:paraId="633ED1E7">
      <w:pPr>
        <w:spacing w:line="360" w:lineRule="auto"/>
        <w:jc w:val="left"/>
        <w:rPr>
          <w:rFonts w:ascii="Times New Roman" w:hAnsi="宋体"/>
          <w:sz w:val="24"/>
          <w:szCs w:val="24"/>
        </w:rPr>
      </w:pPr>
      <w:r>
        <w:rPr>
          <w:rFonts w:hint="eastAsia" w:ascii="Times New Roman" w:hAnsi="宋体"/>
          <w:b/>
          <w:sz w:val="24"/>
          <w:szCs w:val="24"/>
        </w:rPr>
        <w:t>6.</w:t>
      </w:r>
      <w:r>
        <w:rPr>
          <w:rFonts w:ascii="Times New Roman" w:hAnsi="宋体"/>
          <w:b/>
          <w:sz w:val="24"/>
          <w:szCs w:val="24"/>
        </w:rPr>
        <w:t>1</w:t>
      </w:r>
      <w:r>
        <w:rPr>
          <w:rFonts w:hint="eastAsia" w:ascii="Times New Roman" w:hAnsi="宋体"/>
          <w:b/>
          <w:sz w:val="24"/>
          <w:szCs w:val="24"/>
        </w:rPr>
        <w:t>.</w:t>
      </w:r>
      <w:r>
        <w:rPr>
          <w:rFonts w:ascii="Times New Roman" w:hAnsi="宋体"/>
          <w:b/>
          <w:sz w:val="24"/>
          <w:szCs w:val="24"/>
        </w:rPr>
        <w:t xml:space="preserve">5  </w:t>
      </w:r>
      <w:r>
        <w:rPr>
          <w:rFonts w:hint="eastAsia" w:ascii="Times New Roman" w:hAnsi="宋体"/>
          <w:sz w:val="24"/>
          <w:szCs w:val="24"/>
        </w:rPr>
        <w:t>集成式厨房、</w:t>
      </w:r>
      <w:r>
        <w:rPr>
          <w:rFonts w:ascii="Times New Roman" w:hAnsi="宋体"/>
          <w:sz w:val="24"/>
          <w:szCs w:val="24"/>
        </w:rPr>
        <w:t>集成式卫生间</w:t>
      </w:r>
      <w:r>
        <w:rPr>
          <w:rFonts w:hint="eastAsia" w:ascii="Times New Roman" w:hAnsi="宋体"/>
          <w:sz w:val="24"/>
          <w:szCs w:val="24"/>
        </w:rPr>
        <w:t>的空间尺寸应与建筑空间尺寸协调，设计标注</w:t>
      </w:r>
      <w:r>
        <w:rPr>
          <w:rFonts w:ascii="Times New Roman" w:hAnsi="宋体"/>
          <w:sz w:val="24"/>
          <w:szCs w:val="24"/>
        </w:rPr>
        <w:t>宜为</w:t>
      </w:r>
      <w:r>
        <w:rPr>
          <w:rFonts w:hint="eastAsia" w:ascii="Times New Roman" w:hAnsi="宋体"/>
          <w:sz w:val="24"/>
          <w:szCs w:val="24"/>
        </w:rPr>
        <w:t>空间</w:t>
      </w:r>
      <w:r>
        <w:rPr>
          <w:rFonts w:ascii="Times New Roman" w:hAnsi="宋体"/>
          <w:sz w:val="24"/>
          <w:szCs w:val="24"/>
        </w:rPr>
        <w:t>净尺寸</w:t>
      </w:r>
      <w:r>
        <w:rPr>
          <w:rFonts w:hint="eastAsia" w:ascii="Times New Roman" w:hAnsi="宋体"/>
          <w:sz w:val="24"/>
          <w:szCs w:val="24"/>
        </w:rPr>
        <w:t>，且</w:t>
      </w:r>
      <w:r>
        <w:rPr>
          <w:rFonts w:ascii="Times New Roman" w:hAnsi="宋体"/>
          <w:sz w:val="24"/>
          <w:szCs w:val="24"/>
        </w:rPr>
        <w:t>宜为</w:t>
      </w:r>
      <w:r>
        <w:rPr>
          <w:rFonts w:hint="eastAsia" w:ascii="Times New Roman" w:hAnsi="宋体"/>
          <w:sz w:val="24"/>
          <w:szCs w:val="24"/>
        </w:rPr>
        <w:t>100mm</w:t>
      </w:r>
      <w:r>
        <w:rPr>
          <w:rFonts w:ascii="Times New Roman" w:hAnsi="宋体"/>
          <w:sz w:val="24"/>
          <w:szCs w:val="24"/>
        </w:rPr>
        <w:t>的整数倍</w:t>
      </w:r>
      <w:r>
        <w:rPr>
          <w:rFonts w:hint="eastAsia" w:ascii="Times New Roman" w:hAnsi="宋体"/>
          <w:sz w:val="24"/>
          <w:szCs w:val="24"/>
        </w:rPr>
        <w:t>。</w:t>
      </w:r>
    </w:p>
    <w:p w14:paraId="34E9F151">
      <w:pPr>
        <w:pStyle w:val="4"/>
        <w:spacing w:before="156" w:beforeLines="50" w:after="156" w:afterLines="50" w:line="360" w:lineRule="auto"/>
        <w:jc w:val="center"/>
        <w:rPr>
          <w:kern w:val="0"/>
          <w:sz w:val="24"/>
          <w:szCs w:val="24"/>
          <w:lang w:val="zh-CN"/>
        </w:rPr>
      </w:pPr>
      <w:bookmarkStart w:id="159" w:name="_Toc142644805"/>
      <w:bookmarkStart w:id="160" w:name="_Toc27549"/>
      <w:bookmarkStart w:id="161" w:name="_Toc142643611"/>
      <w:r>
        <w:rPr>
          <w:rFonts w:hint="eastAsia"/>
          <w:kern w:val="0"/>
          <w:sz w:val="24"/>
          <w:szCs w:val="24"/>
          <w:lang w:val="zh-CN"/>
        </w:rPr>
        <w:t>6.2</w:t>
      </w:r>
      <w:r>
        <w:rPr>
          <w:kern w:val="0"/>
          <w:sz w:val="24"/>
          <w:szCs w:val="24"/>
          <w:lang w:val="zh-CN"/>
        </w:rPr>
        <w:t xml:space="preserve"> </w:t>
      </w:r>
      <w:r>
        <w:rPr>
          <w:rFonts w:hint="eastAsia"/>
          <w:kern w:val="0"/>
          <w:sz w:val="24"/>
          <w:szCs w:val="24"/>
          <w:lang w:val="zh-CN"/>
        </w:rPr>
        <w:t xml:space="preserve">接 </w:t>
      </w:r>
      <w:r>
        <w:rPr>
          <w:kern w:val="0"/>
          <w:sz w:val="24"/>
          <w:szCs w:val="24"/>
          <w:lang w:val="zh-CN"/>
        </w:rPr>
        <w:t xml:space="preserve"> </w:t>
      </w:r>
      <w:r>
        <w:rPr>
          <w:rFonts w:hint="eastAsia"/>
          <w:kern w:val="0"/>
          <w:sz w:val="24"/>
          <w:szCs w:val="24"/>
          <w:lang w:val="zh-CN"/>
        </w:rPr>
        <w:t>口</w:t>
      </w:r>
      <w:bookmarkEnd w:id="159"/>
      <w:bookmarkEnd w:id="160"/>
      <w:bookmarkEnd w:id="161"/>
    </w:p>
    <w:p w14:paraId="28AC9FC5">
      <w:pPr>
        <w:spacing w:line="360" w:lineRule="auto"/>
        <w:rPr>
          <w:rFonts w:ascii="Times New Roman" w:hAnsi="Times New Roman"/>
          <w:sz w:val="24"/>
          <w:szCs w:val="24"/>
        </w:rPr>
      </w:pPr>
      <w:r>
        <w:rPr>
          <w:rFonts w:hint="eastAsia" w:ascii="Times New Roman" w:hAnsi="宋体"/>
          <w:b/>
          <w:sz w:val="24"/>
          <w:szCs w:val="24"/>
        </w:rPr>
        <w:t>6</w:t>
      </w:r>
      <w:r>
        <w:rPr>
          <w:rFonts w:ascii="Times New Roman" w:hAnsi="宋体"/>
          <w:b/>
          <w:sz w:val="24"/>
          <w:szCs w:val="24"/>
        </w:rPr>
        <w:t>.2.1</w:t>
      </w:r>
      <w:r>
        <w:rPr>
          <w:rFonts w:ascii="Times New Roman" w:hAnsi="Times New Roman"/>
          <w:sz w:val="24"/>
          <w:szCs w:val="24"/>
        </w:rPr>
        <w:t xml:space="preserve">  全装修设计方案阶段应确定接口的技术、措施及产品，并应与建筑各专业协调，预留技术条件。</w:t>
      </w:r>
    </w:p>
    <w:p w14:paraId="0FA4392D">
      <w:pPr>
        <w:spacing w:line="360" w:lineRule="auto"/>
        <w:rPr>
          <w:rFonts w:ascii="Times New Roman" w:hAnsi="Times New Roman"/>
          <w:sz w:val="24"/>
          <w:szCs w:val="24"/>
        </w:rPr>
      </w:pPr>
      <w:r>
        <w:rPr>
          <w:rFonts w:hint="eastAsia" w:ascii="Times New Roman" w:hAnsi="宋体"/>
          <w:b/>
          <w:sz w:val="24"/>
          <w:szCs w:val="24"/>
        </w:rPr>
        <w:t>6.2</w:t>
      </w:r>
      <w:r>
        <w:rPr>
          <w:rFonts w:ascii="Times New Roman" w:hAnsi="宋体"/>
          <w:b/>
          <w:sz w:val="24"/>
          <w:szCs w:val="24"/>
        </w:rPr>
        <w:t>.2</w:t>
      </w:r>
      <w:r>
        <w:rPr>
          <w:rFonts w:ascii="Times New Roman" w:hAnsi="Times New Roman"/>
          <w:sz w:val="24"/>
          <w:szCs w:val="24"/>
        </w:rPr>
        <w:t xml:space="preserve">  接口应采用标准化的连接构造，接口的位置和尺寸应符合模数协调的要求，并应做到连接合理、拆装方便、</w:t>
      </w:r>
      <w:r>
        <w:rPr>
          <w:rFonts w:hint="eastAsia" w:ascii="Times New Roman" w:hAnsi="Times New Roman"/>
          <w:sz w:val="24"/>
          <w:szCs w:val="24"/>
        </w:rPr>
        <w:t>使</w:t>
      </w:r>
      <w:r>
        <w:rPr>
          <w:rFonts w:ascii="Times New Roman" w:hAnsi="Times New Roman"/>
          <w:sz w:val="24"/>
          <w:szCs w:val="24"/>
        </w:rPr>
        <w:t>用可靠。</w:t>
      </w:r>
    </w:p>
    <w:p w14:paraId="0948C78D">
      <w:pPr>
        <w:spacing w:line="360" w:lineRule="auto"/>
        <w:rPr>
          <w:rFonts w:ascii="Times New Roman" w:hAnsi="Times New Roman"/>
          <w:b/>
          <w:bCs/>
          <w:sz w:val="24"/>
          <w:szCs w:val="24"/>
        </w:rPr>
      </w:pPr>
      <w:r>
        <w:rPr>
          <w:rFonts w:hint="eastAsia" w:ascii="Times New Roman" w:hAnsi="Times New Roman"/>
          <w:b/>
          <w:bCs/>
          <w:sz w:val="24"/>
          <w:szCs w:val="24"/>
        </w:rPr>
        <w:t>6</w:t>
      </w:r>
      <w:r>
        <w:rPr>
          <w:rFonts w:ascii="Times New Roman" w:hAnsi="Times New Roman"/>
          <w:b/>
          <w:bCs/>
          <w:sz w:val="24"/>
          <w:szCs w:val="24"/>
        </w:rPr>
        <w:t xml:space="preserve">.2.3  </w:t>
      </w:r>
      <w:r>
        <w:rPr>
          <w:rFonts w:hint="eastAsia" w:ascii="Times New Roman" w:hAnsi="Times New Roman"/>
          <w:bCs/>
          <w:sz w:val="24"/>
          <w:szCs w:val="24"/>
        </w:rPr>
        <w:t>接口</w:t>
      </w:r>
      <w:r>
        <w:rPr>
          <w:rFonts w:ascii="Times New Roman" w:hAnsi="Times New Roman"/>
          <w:bCs/>
          <w:sz w:val="24"/>
          <w:szCs w:val="24"/>
        </w:rPr>
        <w:t>设计应结合</w:t>
      </w:r>
      <w:r>
        <w:rPr>
          <w:rFonts w:hint="eastAsia" w:ascii="Times New Roman" w:hAnsi="Times New Roman"/>
          <w:bCs/>
          <w:sz w:val="24"/>
          <w:szCs w:val="24"/>
        </w:rPr>
        <w:t>建筑及建筑制品的标志尺寸、制作尺寸、实际尺寸等，确定</w:t>
      </w:r>
      <w:r>
        <w:rPr>
          <w:rFonts w:ascii="Times New Roman" w:hAnsi="Times New Roman"/>
          <w:bCs/>
          <w:sz w:val="24"/>
          <w:szCs w:val="24"/>
        </w:rPr>
        <w:t>接口的技术条件</w:t>
      </w:r>
      <w:r>
        <w:rPr>
          <w:rFonts w:hint="eastAsia" w:ascii="Times New Roman" w:hAnsi="Times New Roman"/>
          <w:bCs/>
          <w:sz w:val="24"/>
          <w:szCs w:val="24"/>
        </w:rPr>
        <w:t>。</w:t>
      </w:r>
    </w:p>
    <w:p w14:paraId="75426F12">
      <w:pPr>
        <w:spacing w:line="360" w:lineRule="auto"/>
        <w:rPr>
          <w:rFonts w:ascii="Times New Roman" w:hAnsi="Times New Roman"/>
          <w:sz w:val="24"/>
          <w:szCs w:val="24"/>
        </w:rPr>
      </w:pPr>
      <w:r>
        <w:rPr>
          <w:rFonts w:hint="eastAsia" w:ascii="Times New Roman" w:hAnsi="Times New Roman"/>
          <w:b/>
          <w:sz w:val="24"/>
          <w:szCs w:val="24"/>
        </w:rPr>
        <w:t>6</w:t>
      </w:r>
      <w:r>
        <w:rPr>
          <w:rFonts w:ascii="Times New Roman" w:hAnsi="Times New Roman"/>
          <w:b/>
          <w:sz w:val="24"/>
          <w:szCs w:val="24"/>
        </w:rPr>
        <w:t>.2.4</w:t>
      </w:r>
      <w:r>
        <w:rPr>
          <w:rFonts w:ascii="Times New Roman" w:hAnsi="Times New Roman"/>
          <w:sz w:val="24"/>
          <w:szCs w:val="24"/>
        </w:rPr>
        <w:t xml:space="preserve">  </w:t>
      </w:r>
      <w:r>
        <w:rPr>
          <w:rFonts w:hint="eastAsia" w:ascii="Times New Roman" w:hAnsi="Times New Roman"/>
          <w:sz w:val="24"/>
          <w:szCs w:val="24"/>
        </w:rPr>
        <w:t>全装修设计应明确建筑结构完成面至装修完成面间的接口尺寸及分层构造。</w:t>
      </w:r>
    </w:p>
    <w:p w14:paraId="73CB871D">
      <w:pPr>
        <w:pStyle w:val="4"/>
        <w:spacing w:before="156" w:beforeLines="50" w:after="156" w:afterLines="50" w:line="360" w:lineRule="auto"/>
        <w:jc w:val="center"/>
        <w:rPr>
          <w:kern w:val="0"/>
          <w:sz w:val="24"/>
          <w:szCs w:val="24"/>
          <w:lang w:val="zh-CN"/>
        </w:rPr>
      </w:pPr>
      <w:bookmarkStart w:id="162" w:name="_Toc142643612"/>
      <w:bookmarkStart w:id="163" w:name="_Toc142644806"/>
      <w:r>
        <w:rPr>
          <w:rFonts w:hint="eastAsia"/>
          <w:kern w:val="0"/>
          <w:sz w:val="24"/>
          <w:szCs w:val="24"/>
          <w:lang w:val="zh-CN"/>
        </w:rPr>
        <w:t>6</w:t>
      </w:r>
      <w:r>
        <w:rPr>
          <w:kern w:val="0"/>
          <w:sz w:val="24"/>
          <w:szCs w:val="24"/>
          <w:lang w:val="zh-CN"/>
        </w:rPr>
        <w:t>.</w:t>
      </w:r>
      <w:r>
        <w:rPr>
          <w:rFonts w:hint="eastAsia"/>
          <w:kern w:val="0"/>
          <w:sz w:val="24"/>
          <w:szCs w:val="24"/>
          <w:lang w:val="zh-CN"/>
        </w:rPr>
        <w:t>3</w:t>
      </w:r>
      <w:r>
        <w:rPr>
          <w:kern w:val="0"/>
          <w:sz w:val="24"/>
          <w:szCs w:val="24"/>
          <w:lang w:val="zh-CN"/>
        </w:rPr>
        <w:t xml:space="preserve"> </w:t>
      </w:r>
      <w:r>
        <w:rPr>
          <w:rFonts w:hint="eastAsia"/>
          <w:kern w:val="0"/>
          <w:sz w:val="24"/>
          <w:szCs w:val="24"/>
          <w:lang w:val="zh-CN"/>
        </w:rPr>
        <w:t>装配式隔墙与</w:t>
      </w:r>
      <w:r>
        <w:rPr>
          <w:kern w:val="0"/>
          <w:sz w:val="24"/>
          <w:szCs w:val="24"/>
          <w:lang w:val="zh-CN"/>
        </w:rPr>
        <w:t>墙面</w:t>
      </w:r>
      <w:bookmarkEnd w:id="162"/>
      <w:bookmarkEnd w:id="163"/>
    </w:p>
    <w:p w14:paraId="55D7D79E">
      <w:pPr>
        <w:spacing w:line="360" w:lineRule="auto"/>
        <w:jc w:val="left"/>
        <w:rPr>
          <w:rFonts w:ascii="Times New Roman" w:hAnsi="宋体"/>
          <w:sz w:val="24"/>
          <w:szCs w:val="24"/>
        </w:rPr>
      </w:pPr>
      <w:r>
        <w:rPr>
          <w:rFonts w:hint="eastAsia" w:ascii="Times New Roman" w:hAnsi="Times New Roman"/>
          <w:b/>
          <w:sz w:val="24"/>
          <w:szCs w:val="24"/>
        </w:rPr>
        <w:t>6</w:t>
      </w:r>
      <w:r>
        <w:rPr>
          <w:rFonts w:ascii="Times New Roman" w:hAnsi="Times New Roman"/>
          <w:b/>
          <w:sz w:val="24"/>
          <w:szCs w:val="24"/>
        </w:rPr>
        <w:t>.3.1</w:t>
      </w:r>
      <w:r>
        <w:rPr>
          <w:rFonts w:ascii="Times New Roman" w:hAnsi="宋体"/>
          <w:sz w:val="24"/>
          <w:szCs w:val="24"/>
        </w:rPr>
        <w:t xml:space="preserve">  </w:t>
      </w:r>
      <w:r>
        <w:rPr>
          <w:rFonts w:hint="eastAsia" w:ascii="Times New Roman" w:hAnsi="宋体"/>
          <w:sz w:val="24"/>
          <w:szCs w:val="24"/>
        </w:rPr>
        <w:t>当采用骨架隔墙时，应符合下列规定：</w:t>
      </w:r>
    </w:p>
    <w:p w14:paraId="1F22FE19">
      <w:pPr>
        <w:spacing w:line="360" w:lineRule="auto"/>
        <w:ind w:firstLine="360" w:firstLineChars="150"/>
        <w:jc w:val="left"/>
        <w:rPr>
          <w:rFonts w:ascii="Times New Roman" w:hAnsi="宋体"/>
          <w:sz w:val="24"/>
          <w:szCs w:val="24"/>
        </w:rPr>
      </w:pPr>
      <w:r>
        <w:rPr>
          <w:rFonts w:hint="eastAsia" w:ascii="Times New Roman" w:hAnsi="宋体"/>
          <w:sz w:val="24"/>
          <w:szCs w:val="24"/>
        </w:rPr>
        <w:t>1</w:t>
      </w:r>
      <w:r>
        <w:rPr>
          <w:rFonts w:ascii="Times New Roman" w:hAnsi="宋体"/>
          <w:sz w:val="24"/>
          <w:szCs w:val="24"/>
        </w:rPr>
        <w:t xml:space="preserve">  </w:t>
      </w:r>
      <w:r>
        <w:rPr>
          <w:rFonts w:hint="eastAsia" w:ascii="Times New Roman" w:hAnsi="宋体"/>
          <w:sz w:val="24"/>
          <w:szCs w:val="24"/>
        </w:rPr>
        <w:t>骨架隔墙应根据隔声、防火、保温等性能要求，设备设施安装需要确定内隔墙的厚度、面板类型、分层构造等；</w:t>
      </w:r>
    </w:p>
    <w:p w14:paraId="67B405ED">
      <w:pPr>
        <w:spacing w:line="360" w:lineRule="auto"/>
        <w:ind w:firstLine="360" w:firstLineChars="150"/>
        <w:jc w:val="left"/>
        <w:rPr>
          <w:rFonts w:ascii="Times New Roman" w:hAnsi="宋体"/>
          <w:sz w:val="24"/>
          <w:szCs w:val="24"/>
        </w:rPr>
      </w:pPr>
      <w:r>
        <w:rPr>
          <w:rFonts w:hint="eastAsia" w:ascii="Times New Roman" w:hAnsi="宋体"/>
          <w:sz w:val="24"/>
          <w:szCs w:val="24"/>
        </w:rPr>
        <w:t>2</w:t>
      </w:r>
      <w:r>
        <w:rPr>
          <w:rFonts w:ascii="Times New Roman" w:hAnsi="宋体"/>
          <w:sz w:val="24"/>
          <w:szCs w:val="24"/>
        </w:rPr>
        <w:t xml:space="preserve">  </w:t>
      </w:r>
      <w:r>
        <w:rPr>
          <w:rFonts w:hint="eastAsia" w:ascii="Times New Roman" w:hAnsi="宋体"/>
          <w:sz w:val="24"/>
          <w:szCs w:val="24"/>
        </w:rPr>
        <w:t>骨架隔墙应留有可敷设管线的空腔，相应的机电点位应明确定位，并应根据性能要求做好龙骨加强、防火封堵、隔声密封处理等措施；</w:t>
      </w:r>
    </w:p>
    <w:p w14:paraId="30F691F6">
      <w:pPr>
        <w:spacing w:line="360" w:lineRule="auto"/>
        <w:ind w:firstLine="360" w:firstLineChars="150"/>
        <w:jc w:val="left"/>
        <w:rPr>
          <w:rFonts w:ascii="Times New Roman" w:hAnsi="宋体"/>
          <w:sz w:val="24"/>
          <w:szCs w:val="24"/>
        </w:rPr>
      </w:pPr>
      <w:r>
        <w:rPr>
          <w:rFonts w:hint="eastAsia" w:ascii="Times New Roman" w:hAnsi="宋体"/>
          <w:sz w:val="24"/>
          <w:szCs w:val="24"/>
        </w:rPr>
        <w:t>3  骨架隔墙的门、窗、洞口、墙体自由端、墙体转角、配电箱、消火栓等部位应做加固处理。</w:t>
      </w:r>
    </w:p>
    <w:p w14:paraId="46D4A010">
      <w:pPr>
        <w:spacing w:line="360" w:lineRule="auto"/>
        <w:jc w:val="left"/>
        <w:rPr>
          <w:rFonts w:ascii="Times New Roman" w:hAnsi="宋体"/>
          <w:sz w:val="24"/>
          <w:szCs w:val="24"/>
        </w:rPr>
      </w:pPr>
      <w:r>
        <w:rPr>
          <w:rFonts w:ascii="Times New Roman" w:hAnsi="Times New Roman"/>
          <w:b/>
          <w:sz w:val="24"/>
          <w:szCs w:val="24"/>
        </w:rPr>
        <w:t xml:space="preserve">6.3.2 </w:t>
      </w:r>
      <w:r>
        <w:rPr>
          <w:rFonts w:ascii="Times New Roman" w:hAnsi="宋体"/>
          <w:sz w:val="24"/>
          <w:szCs w:val="24"/>
        </w:rPr>
        <w:t xml:space="preserve"> </w:t>
      </w:r>
      <w:r>
        <w:rPr>
          <w:rFonts w:hint="eastAsia" w:ascii="Times New Roman" w:hAnsi="宋体"/>
          <w:sz w:val="24"/>
          <w:szCs w:val="24"/>
        </w:rPr>
        <w:t>当采用条板隔墙时，应符合现行行业标准《建筑轻质条板隔墙技术规程》JGJ/</w:t>
      </w:r>
      <w:r>
        <w:rPr>
          <w:rFonts w:ascii="Times New Roman" w:hAnsi="宋体"/>
          <w:sz w:val="24"/>
          <w:szCs w:val="24"/>
        </w:rPr>
        <w:t>T 157</w:t>
      </w:r>
      <w:r>
        <w:rPr>
          <w:rFonts w:hint="eastAsia" w:ascii="Times New Roman" w:hAnsi="宋体"/>
          <w:sz w:val="24"/>
          <w:szCs w:val="24"/>
        </w:rPr>
        <w:t>的有关规定。</w:t>
      </w:r>
    </w:p>
    <w:p w14:paraId="41E28404">
      <w:pPr>
        <w:spacing w:line="360" w:lineRule="auto"/>
        <w:jc w:val="left"/>
        <w:rPr>
          <w:rFonts w:ascii="Times New Roman" w:hAnsi="宋体"/>
          <w:sz w:val="24"/>
          <w:szCs w:val="24"/>
        </w:rPr>
      </w:pPr>
      <w:r>
        <w:rPr>
          <w:rFonts w:ascii="Times New Roman" w:hAnsi="Times New Roman"/>
          <w:b/>
          <w:sz w:val="24"/>
          <w:szCs w:val="24"/>
        </w:rPr>
        <w:t>6.3.3</w:t>
      </w:r>
      <w:r>
        <w:rPr>
          <w:rFonts w:ascii="Times New Roman" w:hAnsi="宋体"/>
          <w:sz w:val="24"/>
          <w:szCs w:val="24"/>
        </w:rPr>
        <w:t xml:space="preserve">  墙面的防火、防水、抗冲击、易清洁、表观硬度等性能应符合国家现行有关标准的规定。</w:t>
      </w:r>
    </w:p>
    <w:p w14:paraId="749E2183">
      <w:pPr>
        <w:spacing w:line="360" w:lineRule="auto"/>
        <w:jc w:val="left"/>
        <w:rPr>
          <w:rFonts w:ascii="Times New Roman" w:hAnsi="宋体"/>
          <w:sz w:val="24"/>
          <w:szCs w:val="24"/>
        </w:rPr>
      </w:pPr>
      <w:r>
        <w:rPr>
          <w:rFonts w:ascii="Times New Roman" w:hAnsi="Times New Roman"/>
          <w:b/>
          <w:sz w:val="24"/>
          <w:szCs w:val="24"/>
        </w:rPr>
        <w:t>6.3.4</w:t>
      </w:r>
      <w:r>
        <w:rPr>
          <w:rFonts w:ascii="Times New Roman" w:hAnsi="宋体"/>
          <w:sz w:val="24"/>
          <w:szCs w:val="24"/>
        </w:rPr>
        <w:t xml:space="preserve">  墙面饰面板可采用石膏板、硅酸钙板、</w:t>
      </w:r>
      <w:r>
        <w:rPr>
          <w:rFonts w:hint="eastAsia" w:ascii="Times New Roman" w:hAnsi="宋体"/>
          <w:sz w:val="24"/>
          <w:szCs w:val="24"/>
        </w:rPr>
        <w:t>木</w:t>
      </w:r>
      <w:r>
        <w:rPr>
          <w:rFonts w:ascii="Times New Roman" w:hAnsi="宋体"/>
          <w:sz w:val="24"/>
          <w:szCs w:val="24"/>
        </w:rPr>
        <w:t>塑板、竹</w:t>
      </w:r>
      <w:r>
        <w:rPr>
          <w:rFonts w:hint="eastAsia" w:ascii="Times New Roman" w:hAnsi="宋体"/>
          <w:sz w:val="24"/>
          <w:szCs w:val="24"/>
        </w:rPr>
        <w:t>木</w:t>
      </w:r>
      <w:r>
        <w:rPr>
          <w:rFonts w:ascii="Times New Roman" w:hAnsi="宋体"/>
          <w:sz w:val="24"/>
          <w:szCs w:val="24"/>
        </w:rPr>
        <w:t>纤维板等。</w:t>
      </w:r>
    </w:p>
    <w:p w14:paraId="1B2B43F2">
      <w:pPr>
        <w:spacing w:line="360" w:lineRule="auto"/>
        <w:jc w:val="left"/>
        <w:rPr>
          <w:rFonts w:ascii="Times New Roman" w:hAnsi="宋体"/>
          <w:sz w:val="24"/>
          <w:szCs w:val="24"/>
        </w:rPr>
      </w:pPr>
      <w:r>
        <w:rPr>
          <w:rFonts w:ascii="Times New Roman" w:hAnsi="Times New Roman"/>
          <w:b/>
          <w:sz w:val="24"/>
          <w:szCs w:val="24"/>
        </w:rPr>
        <w:t>6.3.5</w:t>
      </w:r>
      <w:r>
        <w:rPr>
          <w:rFonts w:ascii="Times New Roman" w:hAnsi="宋体"/>
          <w:sz w:val="24"/>
          <w:szCs w:val="24"/>
        </w:rPr>
        <w:t xml:space="preserve">  墙面</w:t>
      </w:r>
      <w:r>
        <w:rPr>
          <w:rFonts w:hint="eastAsia" w:ascii="Times New Roman" w:hAnsi="宋体"/>
          <w:sz w:val="24"/>
          <w:szCs w:val="24"/>
        </w:rPr>
        <w:t>饰面板</w:t>
      </w:r>
      <w:r>
        <w:rPr>
          <w:rFonts w:ascii="Times New Roman" w:hAnsi="宋体"/>
          <w:sz w:val="24"/>
          <w:szCs w:val="24"/>
        </w:rPr>
        <w:t>与主体结构的连接可采用龙骨、螺栓等方式</w:t>
      </w:r>
      <w:r>
        <w:rPr>
          <w:rFonts w:hint="eastAsia" w:ascii="Times New Roman" w:hAnsi="宋体"/>
          <w:sz w:val="24"/>
          <w:szCs w:val="24"/>
        </w:rPr>
        <w:t>，并应优先采用机械连接</w:t>
      </w:r>
      <w:r>
        <w:rPr>
          <w:rFonts w:ascii="Times New Roman" w:hAnsi="宋体"/>
          <w:sz w:val="24"/>
          <w:szCs w:val="24"/>
        </w:rPr>
        <w:t>。</w:t>
      </w:r>
    </w:p>
    <w:p w14:paraId="0DF1BD9B">
      <w:pPr>
        <w:spacing w:line="360" w:lineRule="auto"/>
        <w:jc w:val="left"/>
        <w:rPr>
          <w:rFonts w:ascii="Times New Roman" w:hAnsi="宋体"/>
          <w:sz w:val="24"/>
          <w:szCs w:val="24"/>
        </w:rPr>
      </w:pPr>
      <w:r>
        <w:rPr>
          <w:rFonts w:ascii="Times New Roman" w:hAnsi="Times New Roman"/>
          <w:b/>
          <w:sz w:val="24"/>
          <w:szCs w:val="24"/>
        </w:rPr>
        <w:t>6</w:t>
      </w:r>
      <w:r>
        <w:rPr>
          <w:rFonts w:hint="eastAsia" w:ascii="Times New Roman" w:hAnsi="Times New Roman"/>
          <w:b/>
          <w:sz w:val="24"/>
          <w:szCs w:val="24"/>
        </w:rPr>
        <w:t>.3</w:t>
      </w:r>
      <w:r>
        <w:rPr>
          <w:rFonts w:ascii="Times New Roman" w:hAnsi="Times New Roman"/>
          <w:b/>
          <w:sz w:val="24"/>
          <w:szCs w:val="24"/>
        </w:rPr>
        <w:t>.6</w:t>
      </w:r>
      <w:r>
        <w:rPr>
          <w:rFonts w:ascii="Times New Roman" w:hAnsi="宋体"/>
          <w:sz w:val="24"/>
          <w:szCs w:val="24"/>
        </w:rPr>
        <w:t xml:space="preserve">  墙面</w:t>
      </w:r>
      <w:r>
        <w:rPr>
          <w:rFonts w:hint="eastAsia" w:ascii="Times New Roman" w:hAnsi="宋体"/>
          <w:sz w:val="24"/>
          <w:szCs w:val="24"/>
        </w:rPr>
        <w:t>饰面板</w:t>
      </w:r>
      <w:r>
        <w:rPr>
          <w:rFonts w:ascii="Times New Roman" w:hAnsi="宋体"/>
          <w:sz w:val="24"/>
          <w:szCs w:val="24"/>
        </w:rPr>
        <w:t>应与</w:t>
      </w:r>
      <w:r>
        <w:rPr>
          <w:rFonts w:hint="eastAsia" w:ascii="Times New Roman" w:hAnsi="宋体"/>
          <w:sz w:val="24"/>
          <w:szCs w:val="24"/>
        </w:rPr>
        <w:t>隔墙墙体、建筑</w:t>
      </w:r>
      <w:r>
        <w:rPr>
          <w:rFonts w:ascii="Times New Roman" w:hAnsi="宋体"/>
          <w:sz w:val="24"/>
          <w:szCs w:val="24"/>
        </w:rPr>
        <w:t>主体结构</w:t>
      </w:r>
      <w:r>
        <w:rPr>
          <w:rFonts w:hint="eastAsia" w:ascii="Times New Roman" w:hAnsi="宋体"/>
          <w:sz w:val="24"/>
          <w:szCs w:val="24"/>
        </w:rPr>
        <w:t>采取</w:t>
      </w:r>
      <w:r>
        <w:rPr>
          <w:rFonts w:ascii="Times New Roman" w:hAnsi="宋体"/>
          <w:sz w:val="24"/>
          <w:szCs w:val="24"/>
        </w:rPr>
        <w:t>可靠</w:t>
      </w:r>
      <w:r>
        <w:rPr>
          <w:rFonts w:hint="eastAsia" w:ascii="Times New Roman" w:hAnsi="宋体"/>
          <w:sz w:val="24"/>
          <w:szCs w:val="24"/>
        </w:rPr>
        <w:t>的</w:t>
      </w:r>
      <w:r>
        <w:rPr>
          <w:rFonts w:ascii="Times New Roman" w:hAnsi="宋体"/>
          <w:sz w:val="24"/>
          <w:szCs w:val="24"/>
        </w:rPr>
        <w:t>连接</w:t>
      </w:r>
      <w:r>
        <w:rPr>
          <w:rFonts w:hint="eastAsia" w:ascii="Times New Roman" w:hAnsi="宋体"/>
          <w:sz w:val="24"/>
          <w:szCs w:val="24"/>
        </w:rPr>
        <w:t>，并宜预留可敷设设备管线的空腔</w:t>
      </w:r>
      <w:r>
        <w:rPr>
          <w:rFonts w:ascii="Times New Roman" w:hAnsi="宋体"/>
          <w:sz w:val="24"/>
          <w:szCs w:val="24"/>
        </w:rPr>
        <w:t>。</w:t>
      </w:r>
    </w:p>
    <w:p w14:paraId="642466D0">
      <w:pPr>
        <w:spacing w:line="360" w:lineRule="auto"/>
        <w:jc w:val="left"/>
        <w:rPr>
          <w:rFonts w:ascii="Times New Roman" w:hAnsi="宋体"/>
          <w:sz w:val="24"/>
          <w:szCs w:val="24"/>
        </w:rPr>
      </w:pPr>
      <w:r>
        <w:rPr>
          <w:rFonts w:ascii="Times New Roman" w:hAnsi="Times New Roman"/>
          <w:b/>
          <w:sz w:val="24"/>
          <w:szCs w:val="24"/>
        </w:rPr>
        <w:t>6.3.7</w:t>
      </w:r>
      <w:r>
        <w:rPr>
          <w:rFonts w:ascii="Times New Roman" w:hAnsi="宋体"/>
          <w:sz w:val="24"/>
          <w:szCs w:val="24"/>
        </w:rPr>
        <w:t xml:space="preserve">  吊挂重物时，</w:t>
      </w:r>
      <w:r>
        <w:rPr>
          <w:rFonts w:hint="eastAsia" w:ascii="Times New Roman" w:hAnsi="宋体"/>
          <w:sz w:val="24"/>
          <w:szCs w:val="24"/>
        </w:rPr>
        <w:t>墙面</w:t>
      </w:r>
      <w:r>
        <w:rPr>
          <w:rFonts w:ascii="Times New Roman" w:hAnsi="宋体"/>
          <w:sz w:val="24"/>
          <w:szCs w:val="24"/>
        </w:rPr>
        <w:t>应采用专用连接件</w:t>
      </w:r>
      <w:r>
        <w:rPr>
          <w:rFonts w:hint="eastAsia" w:ascii="Times New Roman" w:hAnsi="宋体"/>
          <w:sz w:val="24"/>
          <w:szCs w:val="24"/>
        </w:rPr>
        <w:t>与</w:t>
      </w:r>
      <w:r>
        <w:rPr>
          <w:rFonts w:ascii="Times New Roman" w:hAnsi="宋体"/>
          <w:sz w:val="24"/>
          <w:szCs w:val="24"/>
        </w:rPr>
        <w:t>主体</w:t>
      </w:r>
      <w:r>
        <w:rPr>
          <w:rFonts w:hint="eastAsia" w:ascii="Times New Roman" w:hAnsi="宋体"/>
          <w:sz w:val="24"/>
          <w:szCs w:val="24"/>
        </w:rPr>
        <w:t>结构</w:t>
      </w:r>
      <w:r>
        <w:rPr>
          <w:rFonts w:ascii="Times New Roman" w:hAnsi="宋体"/>
          <w:sz w:val="24"/>
          <w:szCs w:val="24"/>
        </w:rPr>
        <w:t>固定，必要的情况下应对相应位置提前做好加固。</w:t>
      </w:r>
    </w:p>
    <w:p w14:paraId="293D46E0">
      <w:pPr>
        <w:pStyle w:val="4"/>
        <w:spacing w:before="156" w:beforeLines="50" w:after="156" w:afterLines="50" w:line="360" w:lineRule="auto"/>
        <w:jc w:val="center"/>
        <w:rPr>
          <w:kern w:val="0"/>
          <w:sz w:val="24"/>
          <w:szCs w:val="24"/>
          <w:lang w:val="zh-CN"/>
        </w:rPr>
      </w:pPr>
      <w:bookmarkStart w:id="164" w:name="_Toc142643613"/>
      <w:bookmarkStart w:id="165" w:name="_Toc142644807"/>
      <w:r>
        <w:rPr>
          <w:rFonts w:hint="eastAsia"/>
          <w:kern w:val="0"/>
          <w:sz w:val="24"/>
          <w:szCs w:val="24"/>
          <w:lang w:val="zh-CN"/>
        </w:rPr>
        <w:t>6</w:t>
      </w:r>
      <w:r>
        <w:rPr>
          <w:kern w:val="0"/>
          <w:sz w:val="24"/>
          <w:szCs w:val="24"/>
          <w:lang w:val="zh-CN"/>
        </w:rPr>
        <w:t>.4</w:t>
      </w:r>
      <w:r>
        <w:rPr>
          <w:rFonts w:hint="eastAsia"/>
          <w:kern w:val="0"/>
          <w:sz w:val="24"/>
          <w:szCs w:val="24"/>
          <w:lang w:val="zh-CN"/>
        </w:rPr>
        <w:t>装配式吊顶</w:t>
      </w:r>
      <w:bookmarkEnd w:id="164"/>
      <w:bookmarkEnd w:id="165"/>
    </w:p>
    <w:p w14:paraId="45C22C22">
      <w:pPr>
        <w:spacing w:line="360" w:lineRule="auto"/>
        <w:jc w:val="left"/>
        <w:rPr>
          <w:rFonts w:ascii="Times New Roman" w:hAnsi="宋体"/>
          <w:sz w:val="24"/>
          <w:szCs w:val="24"/>
        </w:rPr>
      </w:pPr>
      <w:r>
        <w:rPr>
          <w:rFonts w:ascii="Times New Roman" w:hAnsi="Times New Roman"/>
          <w:b/>
          <w:sz w:val="24"/>
          <w:szCs w:val="24"/>
        </w:rPr>
        <w:t>6.4.1</w:t>
      </w:r>
      <w:r>
        <w:rPr>
          <w:rFonts w:ascii="Times New Roman" w:hAnsi="宋体"/>
          <w:sz w:val="24"/>
          <w:szCs w:val="24"/>
        </w:rPr>
        <w:t xml:space="preserve">  </w:t>
      </w:r>
      <w:r>
        <w:rPr>
          <w:rFonts w:hint="eastAsia" w:ascii="Times New Roman" w:hAnsi="宋体"/>
          <w:sz w:val="24"/>
          <w:szCs w:val="24"/>
        </w:rPr>
        <w:t>吊顶应与主体结构应有可靠的连接，并应预留可敷设设备管线的空腔。</w:t>
      </w:r>
    </w:p>
    <w:p w14:paraId="3ACF16CD">
      <w:pPr>
        <w:spacing w:line="360" w:lineRule="auto"/>
        <w:jc w:val="left"/>
        <w:rPr>
          <w:rFonts w:ascii="Times New Roman" w:hAnsi="宋体"/>
          <w:sz w:val="24"/>
          <w:szCs w:val="24"/>
        </w:rPr>
      </w:pPr>
      <w:r>
        <w:rPr>
          <w:rFonts w:ascii="Times New Roman" w:hAnsi="Times New Roman"/>
          <w:b/>
          <w:sz w:val="24"/>
          <w:szCs w:val="24"/>
        </w:rPr>
        <w:t>6.4.2</w:t>
      </w:r>
      <w:r>
        <w:rPr>
          <w:rFonts w:ascii="Times New Roman" w:hAnsi="宋体"/>
          <w:sz w:val="24"/>
          <w:szCs w:val="24"/>
        </w:rPr>
        <w:t xml:space="preserve">  </w:t>
      </w:r>
      <w:r>
        <w:rPr>
          <w:rFonts w:hint="eastAsia" w:ascii="Times New Roman" w:hAnsi="宋体"/>
          <w:sz w:val="24"/>
          <w:szCs w:val="24"/>
        </w:rPr>
        <w:t>当吊顶</w:t>
      </w:r>
      <w:r>
        <w:rPr>
          <w:rFonts w:ascii="Times New Roman" w:hAnsi="宋体"/>
          <w:sz w:val="24"/>
          <w:szCs w:val="24"/>
        </w:rPr>
        <w:t>吊挂重物时，应</w:t>
      </w:r>
      <w:r>
        <w:rPr>
          <w:rFonts w:hint="eastAsia" w:ascii="Times New Roman" w:hAnsi="宋体"/>
          <w:sz w:val="24"/>
          <w:szCs w:val="24"/>
        </w:rPr>
        <w:t>根据吊顶的构造和重量，确定其固定或加固方式。</w:t>
      </w:r>
    </w:p>
    <w:p w14:paraId="2FC42A83">
      <w:pPr>
        <w:spacing w:line="360" w:lineRule="auto"/>
        <w:jc w:val="left"/>
        <w:rPr>
          <w:rFonts w:ascii="黑体" w:hAnsi="黑体" w:eastAsia="黑体"/>
          <w:sz w:val="24"/>
          <w:szCs w:val="24"/>
        </w:rPr>
      </w:pPr>
      <w:r>
        <w:rPr>
          <w:rFonts w:ascii="Times New Roman" w:hAnsi="Times New Roman"/>
          <w:b/>
          <w:sz w:val="24"/>
          <w:szCs w:val="24"/>
        </w:rPr>
        <w:t>6.4.3</w:t>
      </w:r>
      <w:r>
        <w:rPr>
          <w:rFonts w:ascii="Times New Roman" w:hAnsi="宋体"/>
          <w:sz w:val="24"/>
          <w:szCs w:val="24"/>
        </w:rPr>
        <w:t xml:space="preserve">  </w:t>
      </w:r>
      <w:r>
        <w:rPr>
          <w:rFonts w:hint="eastAsia" w:ascii="Times New Roman" w:hAnsi="宋体"/>
          <w:sz w:val="24"/>
          <w:szCs w:val="24"/>
        </w:rPr>
        <w:t>吊顶</w:t>
      </w:r>
      <w:r>
        <w:rPr>
          <w:rFonts w:ascii="Times New Roman" w:hAnsi="宋体"/>
          <w:sz w:val="24"/>
          <w:szCs w:val="24"/>
        </w:rPr>
        <w:t>的防火、防水、易清洁、表观硬度</w:t>
      </w:r>
      <w:r>
        <w:rPr>
          <w:rFonts w:hint="eastAsia" w:ascii="Times New Roman" w:hAnsi="宋体"/>
          <w:sz w:val="24"/>
          <w:szCs w:val="24"/>
        </w:rPr>
        <w:t>、吊挂力</w:t>
      </w:r>
      <w:r>
        <w:rPr>
          <w:rFonts w:ascii="Times New Roman" w:hAnsi="宋体"/>
          <w:sz w:val="24"/>
          <w:szCs w:val="24"/>
        </w:rPr>
        <w:t>等性能应符合国家现行有关标准的规定。</w:t>
      </w:r>
    </w:p>
    <w:p w14:paraId="27464008">
      <w:pPr>
        <w:spacing w:line="360" w:lineRule="auto"/>
        <w:jc w:val="left"/>
        <w:rPr>
          <w:rFonts w:ascii="黑体" w:hAnsi="黑体" w:eastAsia="黑体"/>
          <w:sz w:val="24"/>
          <w:szCs w:val="24"/>
        </w:rPr>
      </w:pPr>
      <w:r>
        <w:rPr>
          <w:rFonts w:ascii="Times New Roman" w:hAnsi="Times New Roman"/>
          <w:b/>
          <w:sz w:val="24"/>
          <w:szCs w:val="24"/>
        </w:rPr>
        <w:t>6.4.4</w:t>
      </w:r>
      <w:r>
        <w:rPr>
          <w:rFonts w:ascii="Times New Roman" w:hAnsi="宋体"/>
          <w:sz w:val="24"/>
          <w:szCs w:val="24"/>
        </w:rPr>
        <w:t xml:space="preserve">  </w:t>
      </w:r>
      <w:r>
        <w:rPr>
          <w:rFonts w:hint="eastAsia" w:ascii="Times New Roman" w:hAnsi="宋体"/>
          <w:sz w:val="24"/>
          <w:szCs w:val="24"/>
        </w:rPr>
        <w:t>吊顶应结合照明、通风、设备检修、消防、通信等设备的设置进行设计，应做到美观和易于维修。</w:t>
      </w:r>
    </w:p>
    <w:p w14:paraId="77AB7F75">
      <w:pPr>
        <w:spacing w:line="360" w:lineRule="auto"/>
        <w:jc w:val="left"/>
        <w:rPr>
          <w:rFonts w:ascii="Times New Roman" w:hAnsi="宋体"/>
          <w:sz w:val="24"/>
          <w:szCs w:val="24"/>
        </w:rPr>
      </w:pPr>
      <w:r>
        <w:rPr>
          <w:rFonts w:ascii="Times New Roman" w:hAnsi="Times New Roman"/>
          <w:b/>
          <w:sz w:val="24"/>
          <w:szCs w:val="24"/>
        </w:rPr>
        <w:t xml:space="preserve">6.4.5 </w:t>
      </w:r>
      <w:r>
        <w:rPr>
          <w:rFonts w:ascii="Times New Roman" w:hAnsi="宋体"/>
          <w:sz w:val="24"/>
          <w:szCs w:val="24"/>
        </w:rPr>
        <w:t xml:space="preserve"> </w:t>
      </w:r>
      <w:r>
        <w:rPr>
          <w:rFonts w:hint="eastAsia" w:ascii="Times New Roman" w:hAnsi="宋体"/>
          <w:sz w:val="24"/>
          <w:szCs w:val="24"/>
        </w:rPr>
        <w:t>吊顶</w:t>
      </w:r>
      <w:r>
        <w:rPr>
          <w:rFonts w:ascii="Times New Roman" w:hAnsi="宋体"/>
          <w:sz w:val="24"/>
          <w:szCs w:val="24"/>
        </w:rPr>
        <w:t>与墙或梁交接处，应设伸缩缝隙或收口线脚。</w:t>
      </w:r>
    </w:p>
    <w:p w14:paraId="4A7B834C">
      <w:pPr>
        <w:pStyle w:val="4"/>
        <w:spacing w:before="156" w:beforeLines="50" w:after="156" w:afterLines="50" w:line="360" w:lineRule="auto"/>
        <w:jc w:val="center"/>
        <w:rPr>
          <w:kern w:val="0"/>
          <w:sz w:val="24"/>
          <w:szCs w:val="24"/>
          <w:lang w:val="zh-CN"/>
        </w:rPr>
      </w:pPr>
      <w:bookmarkStart w:id="166" w:name="_Toc142644808"/>
      <w:bookmarkStart w:id="167" w:name="_Toc142643614"/>
      <w:r>
        <w:rPr>
          <w:rFonts w:hint="eastAsia"/>
          <w:kern w:val="0"/>
          <w:sz w:val="24"/>
          <w:szCs w:val="24"/>
          <w:lang w:val="zh-CN"/>
        </w:rPr>
        <w:t>6</w:t>
      </w:r>
      <w:r>
        <w:rPr>
          <w:kern w:val="0"/>
          <w:sz w:val="24"/>
          <w:szCs w:val="24"/>
          <w:lang w:val="zh-CN"/>
        </w:rPr>
        <w:t xml:space="preserve">.5 </w:t>
      </w:r>
      <w:r>
        <w:rPr>
          <w:rFonts w:hint="eastAsia"/>
          <w:kern w:val="0"/>
          <w:sz w:val="24"/>
          <w:szCs w:val="24"/>
          <w:lang w:val="zh-CN"/>
        </w:rPr>
        <w:t>装配式楼地面</w:t>
      </w:r>
      <w:bookmarkEnd w:id="166"/>
      <w:bookmarkEnd w:id="167"/>
    </w:p>
    <w:p w14:paraId="4699C013">
      <w:pPr>
        <w:spacing w:line="360" w:lineRule="auto"/>
        <w:jc w:val="left"/>
        <w:rPr>
          <w:rFonts w:ascii="Times New Roman" w:hAnsi="宋体"/>
          <w:sz w:val="24"/>
          <w:szCs w:val="24"/>
        </w:rPr>
      </w:pPr>
      <w:r>
        <w:rPr>
          <w:rFonts w:ascii="Times New Roman" w:hAnsi="Times New Roman"/>
          <w:b/>
          <w:sz w:val="24"/>
          <w:szCs w:val="24"/>
        </w:rPr>
        <w:t>6.5.1</w:t>
      </w:r>
      <w:r>
        <w:rPr>
          <w:rFonts w:ascii="Times New Roman" w:hAnsi="宋体"/>
          <w:sz w:val="24"/>
          <w:szCs w:val="24"/>
        </w:rPr>
        <w:t xml:space="preserve">  </w:t>
      </w:r>
      <w:r>
        <w:rPr>
          <w:rFonts w:hint="eastAsia" w:ascii="Times New Roman" w:hAnsi="宋体"/>
          <w:sz w:val="24"/>
          <w:szCs w:val="24"/>
        </w:rPr>
        <w:t>装配式楼地面应满足房间使用的承载、防水、防滑、隔声等各项基本功能需求，放置重物的部位应采取加强措施。</w:t>
      </w:r>
    </w:p>
    <w:p w14:paraId="002449D3">
      <w:pPr>
        <w:spacing w:line="360" w:lineRule="auto"/>
        <w:jc w:val="left"/>
        <w:rPr>
          <w:rFonts w:ascii="黑体" w:hAnsi="黑体" w:eastAsia="黑体"/>
          <w:sz w:val="24"/>
          <w:szCs w:val="24"/>
        </w:rPr>
      </w:pPr>
      <w:r>
        <w:rPr>
          <w:rFonts w:ascii="Times New Roman" w:hAnsi="Times New Roman"/>
          <w:b/>
          <w:sz w:val="24"/>
          <w:szCs w:val="24"/>
        </w:rPr>
        <w:t>6.5.2</w:t>
      </w:r>
      <w:r>
        <w:rPr>
          <w:rFonts w:ascii="Times New Roman" w:hAnsi="宋体"/>
          <w:sz w:val="24"/>
          <w:szCs w:val="24"/>
        </w:rPr>
        <w:t xml:space="preserve">  </w:t>
      </w:r>
      <w:r>
        <w:rPr>
          <w:rFonts w:hint="eastAsia" w:ascii="Times New Roman" w:hAnsi="宋体"/>
          <w:sz w:val="24"/>
          <w:szCs w:val="24"/>
        </w:rPr>
        <w:t>装配式楼地面可采用架空楼地面、非架空干铺楼地面或其他干式工法施工的楼地面。</w:t>
      </w:r>
    </w:p>
    <w:p w14:paraId="49E24BE6">
      <w:pPr>
        <w:spacing w:line="360" w:lineRule="auto"/>
        <w:jc w:val="left"/>
        <w:rPr>
          <w:rFonts w:ascii="黑体" w:hAnsi="黑体" w:eastAsia="黑体"/>
          <w:sz w:val="24"/>
          <w:szCs w:val="24"/>
        </w:rPr>
      </w:pPr>
      <w:r>
        <w:rPr>
          <w:rFonts w:ascii="Times New Roman" w:hAnsi="Times New Roman"/>
          <w:b/>
          <w:sz w:val="24"/>
          <w:szCs w:val="24"/>
        </w:rPr>
        <w:t>6.5.3</w:t>
      </w:r>
      <w:r>
        <w:rPr>
          <w:rFonts w:ascii="Times New Roman" w:hAnsi="宋体"/>
          <w:sz w:val="24"/>
          <w:szCs w:val="24"/>
        </w:rPr>
        <w:t xml:space="preserve">  </w:t>
      </w:r>
      <w:r>
        <w:rPr>
          <w:rFonts w:hint="eastAsia" w:ascii="Times New Roman" w:hAnsi="宋体"/>
          <w:sz w:val="24"/>
          <w:szCs w:val="24"/>
        </w:rPr>
        <w:t>架空楼地面可采用金属支脚或树脂支脚，架空楼地面基层与支脚间宜设置减震垫，并宜采用打钉或粘接连接。</w:t>
      </w:r>
    </w:p>
    <w:p w14:paraId="3E34D667">
      <w:pPr>
        <w:spacing w:line="360" w:lineRule="auto"/>
        <w:jc w:val="left"/>
        <w:rPr>
          <w:rFonts w:ascii="黑体" w:hAnsi="黑体" w:eastAsia="黑体"/>
          <w:sz w:val="24"/>
          <w:szCs w:val="24"/>
        </w:rPr>
      </w:pPr>
      <w:r>
        <w:rPr>
          <w:rFonts w:ascii="Times New Roman" w:hAnsi="Times New Roman"/>
          <w:b/>
          <w:sz w:val="24"/>
          <w:szCs w:val="24"/>
        </w:rPr>
        <w:t>6.5.4</w:t>
      </w:r>
      <w:r>
        <w:rPr>
          <w:rFonts w:ascii="Times New Roman" w:hAnsi="宋体"/>
          <w:sz w:val="24"/>
          <w:szCs w:val="24"/>
        </w:rPr>
        <w:t xml:space="preserve">  </w:t>
      </w:r>
      <w:r>
        <w:rPr>
          <w:rFonts w:hint="eastAsia" w:ascii="Times New Roman" w:hAnsi="宋体"/>
          <w:sz w:val="24"/>
          <w:szCs w:val="24"/>
        </w:rPr>
        <w:t>架空楼地面基层应错缝排版。</w:t>
      </w:r>
    </w:p>
    <w:p w14:paraId="013ABE75">
      <w:pPr>
        <w:spacing w:line="360" w:lineRule="auto"/>
        <w:jc w:val="left"/>
        <w:rPr>
          <w:rFonts w:ascii="Times New Roman" w:hAnsi="宋体"/>
          <w:sz w:val="24"/>
          <w:szCs w:val="24"/>
        </w:rPr>
      </w:pPr>
      <w:r>
        <w:rPr>
          <w:rFonts w:ascii="Times New Roman" w:hAnsi="Times New Roman"/>
          <w:b/>
          <w:sz w:val="24"/>
          <w:szCs w:val="24"/>
        </w:rPr>
        <w:t>6.5.5</w:t>
      </w:r>
      <w:r>
        <w:rPr>
          <w:rFonts w:ascii="Times New Roman" w:hAnsi="宋体"/>
          <w:sz w:val="24"/>
          <w:szCs w:val="24"/>
        </w:rPr>
        <w:t xml:space="preserve">  </w:t>
      </w:r>
      <w:r>
        <w:rPr>
          <w:rFonts w:hint="eastAsia" w:ascii="Times New Roman" w:hAnsi="宋体"/>
          <w:sz w:val="24"/>
          <w:szCs w:val="24"/>
        </w:rPr>
        <w:t>架空楼地面应结合地面上部荷载，进行面层、基层、支脚等的选型与设计。</w:t>
      </w:r>
    </w:p>
    <w:p w14:paraId="2BC253B5">
      <w:pPr>
        <w:spacing w:line="360" w:lineRule="auto"/>
        <w:jc w:val="left"/>
        <w:rPr>
          <w:rFonts w:ascii="黑体" w:hAnsi="黑体" w:eastAsia="黑体"/>
          <w:sz w:val="24"/>
          <w:szCs w:val="24"/>
        </w:rPr>
      </w:pPr>
      <w:r>
        <w:rPr>
          <w:rFonts w:ascii="Times New Roman" w:hAnsi="Times New Roman"/>
          <w:b/>
          <w:sz w:val="24"/>
          <w:szCs w:val="24"/>
        </w:rPr>
        <w:t>6.5.6</w:t>
      </w:r>
      <w:r>
        <w:rPr>
          <w:rFonts w:hint="eastAsia" w:ascii="Times New Roman" w:hAnsi="宋体"/>
          <w:sz w:val="24"/>
          <w:szCs w:val="24"/>
        </w:rPr>
        <w:t xml:space="preserve"> </w:t>
      </w:r>
      <w:r>
        <w:rPr>
          <w:rFonts w:ascii="Times New Roman" w:hAnsi="宋体"/>
          <w:sz w:val="24"/>
          <w:szCs w:val="24"/>
        </w:rPr>
        <w:t xml:space="preserve"> </w:t>
      </w:r>
      <w:r>
        <w:rPr>
          <w:rFonts w:hint="eastAsia" w:ascii="Times New Roman" w:hAnsi="宋体"/>
          <w:sz w:val="24"/>
          <w:szCs w:val="24"/>
        </w:rPr>
        <w:t xml:space="preserve">架空地面宜与地面供暖、电气、给水排水、新风等系统的管线进行集成设计。 </w:t>
      </w:r>
    </w:p>
    <w:p w14:paraId="1BE51D1F">
      <w:pPr>
        <w:pStyle w:val="4"/>
        <w:spacing w:before="156" w:beforeLines="50" w:after="156" w:afterLines="50" w:line="360" w:lineRule="auto"/>
        <w:jc w:val="center"/>
        <w:rPr>
          <w:kern w:val="0"/>
          <w:sz w:val="24"/>
          <w:szCs w:val="24"/>
          <w:lang w:val="zh-CN"/>
        </w:rPr>
      </w:pPr>
      <w:bookmarkStart w:id="168" w:name="_Toc142643615"/>
      <w:bookmarkStart w:id="169" w:name="_Toc142644809"/>
      <w:r>
        <w:rPr>
          <w:rFonts w:hint="eastAsia"/>
          <w:kern w:val="0"/>
          <w:sz w:val="24"/>
          <w:szCs w:val="24"/>
          <w:lang w:val="zh-CN"/>
        </w:rPr>
        <w:t>6</w:t>
      </w:r>
      <w:r>
        <w:rPr>
          <w:kern w:val="0"/>
          <w:sz w:val="24"/>
          <w:szCs w:val="24"/>
          <w:lang w:val="zh-CN"/>
        </w:rPr>
        <w:t xml:space="preserve">.6 </w:t>
      </w:r>
      <w:r>
        <w:rPr>
          <w:rFonts w:hint="eastAsia"/>
          <w:kern w:val="0"/>
          <w:sz w:val="24"/>
          <w:szCs w:val="24"/>
          <w:lang w:val="zh-CN"/>
        </w:rPr>
        <w:t>集成式厨房</w:t>
      </w:r>
      <w:bookmarkEnd w:id="168"/>
      <w:bookmarkEnd w:id="169"/>
    </w:p>
    <w:p w14:paraId="2EAACA2B">
      <w:pPr>
        <w:spacing w:line="360" w:lineRule="auto"/>
        <w:jc w:val="left"/>
        <w:rPr>
          <w:rFonts w:ascii="Times New Roman" w:hAnsi="宋体"/>
          <w:sz w:val="24"/>
          <w:szCs w:val="24"/>
        </w:rPr>
      </w:pPr>
      <w:r>
        <w:rPr>
          <w:rFonts w:hint="eastAsia" w:ascii="Times New Roman" w:hAnsi="Times New Roman"/>
          <w:b/>
          <w:sz w:val="24"/>
          <w:szCs w:val="24"/>
        </w:rPr>
        <w:t>6</w:t>
      </w:r>
      <w:r>
        <w:rPr>
          <w:rFonts w:ascii="Times New Roman" w:hAnsi="Times New Roman"/>
          <w:b/>
          <w:sz w:val="24"/>
          <w:szCs w:val="24"/>
        </w:rPr>
        <w:t>.6.1</w:t>
      </w:r>
      <w:r>
        <w:rPr>
          <w:rFonts w:ascii="Times New Roman" w:hAnsi="宋体"/>
          <w:sz w:val="24"/>
          <w:szCs w:val="24"/>
        </w:rPr>
        <w:t xml:space="preserve">  </w:t>
      </w:r>
      <w:r>
        <w:rPr>
          <w:rFonts w:hint="eastAsia" w:ascii="Times New Roman" w:hAnsi="宋体"/>
          <w:sz w:val="24"/>
          <w:szCs w:val="24"/>
        </w:rPr>
        <w:t>集成式厨房宜由工厂生产的楼地面、吊顶、墙面、</w:t>
      </w:r>
      <w:r>
        <w:rPr>
          <w:rFonts w:ascii="Times New Roman" w:hAnsi="宋体"/>
          <w:sz w:val="24"/>
          <w:szCs w:val="24"/>
        </w:rPr>
        <w:t>橱柜和厨房设备及管线等集成并主要采用干式工法</w:t>
      </w:r>
      <w:r>
        <w:rPr>
          <w:rFonts w:hint="eastAsia" w:ascii="Times New Roman" w:hAnsi="宋体"/>
          <w:sz w:val="24"/>
          <w:szCs w:val="24"/>
        </w:rPr>
        <w:t>装配</w:t>
      </w:r>
      <w:r>
        <w:rPr>
          <w:rFonts w:ascii="Times New Roman" w:hAnsi="宋体"/>
          <w:sz w:val="24"/>
          <w:szCs w:val="24"/>
        </w:rPr>
        <w:t>。</w:t>
      </w:r>
    </w:p>
    <w:p w14:paraId="0275D93B">
      <w:pPr>
        <w:spacing w:line="360" w:lineRule="auto"/>
        <w:jc w:val="left"/>
        <w:rPr>
          <w:rFonts w:ascii="Times New Roman" w:hAnsi="宋体"/>
          <w:sz w:val="24"/>
          <w:szCs w:val="24"/>
        </w:rPr>
      </w:pPr>
      <w:r>
        <w:rPr>
          <w:rFonts w:hint="eastAsia" w:ascii="Times New Roman" w:hAnsi="Times New Roman"/>
          <w:b/>
          <w:sz w:val="24"/>
          <w:szCs w:val="24"/>
        </w:rPr>
        <w:t>6</w:t>
      </w:r>
      <w:r>
        <w:rPr>
          <w:rFonts w:ascii="Times New Roman" w:hAnsi="Times New Roman"/>
          <w:b/>
          <w:sz w:val="24"/>
          <w:szCs w:val="24"/>
        </w:rPr>
        <w:t>.6.2</w:t>
      </w:r>
      <w:r>
        <w:rPr>
          <w:rFonts w:ascii="Times New Roman" w:hAnsi="宋体"/>
          <w:sz w:val="24"/>
          <w:szCs w:val="24"/>
        </w:rPr>
        <w:t xml:space="preserve">  </w:t>
      </w:r>
      <w:r>
        <w:rPr>
          <w:rFonts w:hint="eastAsia" w:ascii="Times New Roman" w:hAnsi="宋体"/>
          <w:sz w:val="24"/>
          <w:szCs w:val="24"/>
        </w:rPr>
        <w:t>集成式厨房墙面和吊顶应选用耐热和易清洁的材料，地</w:t>
      </w:r>
      <w:r>
        <w:rPr>
          <w:rFonts w:ascii="Times New Roman" w:hAnsi="宋体"/>
          <w:sz w:val="24"/>
          <w:szCs w:val="24"/>
        </w:rPr>
        <w:t>面应选择防滑耐磨、低吸水率和易清洁的材料；吊顶、墙面、地面材料应为燃烧性能 A级的材料</w:t>
      </w:r>
      <w:r>
        <w:rPr>
          <w:rFonts w:hint="eastAsia" w:ascii="Times New Roman" w:hAnsi="宋体"/>
          <w:sz w:val="24"/>
          <w:szCs w:val="24"/>
        </w:rPr>
        <w:t>。</w:t>
      </w:r>
    </w:p>
    <w:p w14:paraId="3103DCDB">
      <w:pPr>
        <w:spacing w:line="360" w:lineRule="auto"/>
        <w:jc w:val="left"/>
        <w:rPr>
          <w:rFonts w:ascii="Times New Roman" w:hAnsi="宋体"/>
          <w:sz w:val="24"/>
          <w:szCs w:val="24"/>
        </w:rPr>
      </w:pPr>
      <w:r>
        <w:rPr>
          <w:rFonts w:hint="eastAsia" w:ascii="Times New Roman" w:hAnsi="Times New Roman"/>
          <w:b/>
          <w:sz w:val="24"/>
          <w:szCs w:val="24"/>
        </w:rPr>
        <w:t>6</w:t>
      </w:r>
      <w:r>
        <w:rPr>
          <w:rFonts w:ascii="Times New Roman" w:hAnsi="Times New Roman"/>
          <w:b/>
          <w:sz w:val="24"/>
          <w:szCs w:val="24"/>
        </w:rPr>
        <w:t>.6.3</w:t>
      </w:r>
      <w:r>
        <w:rPr>
          <w:rFonts w:ascii="Times New Roman" w:hAnsi="宋体"/>
          <w:sz w:val="24"/>
          <w:szCs w:val="24"/>
        </w:rPr>
        <w:t xml:space="preserve">  </w:t>
      </w:r>
      <w:r>
        <w:rPr>
          <w:rFonts w:hint="eastAsia" w:ascii="Times New Roman" w:hAnsi="宋体"/>
          <w:sz w:val="24"/>
          <w:szCs w:val="24"/>
        </w:rPr>
        <w:t>集成式厨房</w:t>
      </w:r>
      <w:r>
        <w:rPr>
          <w:rFonts w:ascii="Times New Roman" w:hAnsi="宋体"/>
          <w:sz w:val="24"/>
          <w:szCs w:val="24"/>
        </w:rPr>
        <w:t>的布局方案、设备管线敷设方式和路径、主体结构孔洞预留尺寸及管道井位置等</w:t>
      </w:r>
      <w:r>
        <w:rPr>
          <w:rFonts w:hint="eastAsia" w:ascii="Times New Roman" w:hAnsi="宋体"/>
          <w:sz w:val="24"/>
          <w:szCs w:val="24"/>
        </w:rPr>
        <w:t>，应与建筑结构、机电专业</w:t>
      </w:r>
      <w:r>
        <w:rPr>
          <w:rFonts w:ascii="Times New Roman" w:hAnsi="宋体"/>
          <w:sz w:val="24"/>
          <w:szCs w:val="24"/>
        </w:rPr>
        <w:t>协同设计。</w:t>
      </w:r>
    </w:p>
    <w:p w14:paraId="02B7A151">
      <w:pPr>
        <w:spacing w:line="360" w:lineRule="auto"/>
        <w:jc w:val="left"/>
        <w:rPr>
          <w:rFonts w:ascii="黑体" w:hAnsi="黑体" w:eastAsia="黑体"/>
          <w:sz w:val="24"/>
          <w:szCs w:val="24"/>
        </w:rPr>
      </w:pPr>
      <w:r>
        <w:rPr>
          <w:rFonts w:hint="eastAsia" w:ascii="Times New Roman" w:hAnsi="Times New Roman"/>
          <w:b/>
          <w:sz w:val="24"/>
          <w:szCs w:val="24"/>
        </w:rPr>
        <w:t>6</w:t>
      </w:r>
      <w:r>
        <w:rPr>
          <w:rFonts w:ascii="Times New Roman" w:hAnsi="Times New Roman"/>
          <w:b/>
          <w:sz w:val="24"/>
          <w:szCs w:val="24"/>
        </w:rPr>
        <w:t xml:space="preserve">.6.4 </w:t>
      </w:r>
      <w:r>
        <w:rPr>
          <w:rFonts w:ascii="Times New Roman" w:hAnsi="宋体"/>
          <w:sz w:val="24"/>
          <w:szCs w:val="24"/>
        </w:rPr>
        <w:t xml:space="preserve"> </w:t>
      </w:r>
      <w:r>
        <w:rPr>
          <w:rFonts w:hint="eastAsia" w:ascii="Times New Roman" w:hAnsi="宋体"/>
          <w:sz w:val="24"/>
          <w:szCs w:val="24"/>
        </w:rPr>
        <w:t>集成式厨房应采</w:t>
      </w:r>
      <w:r>
        <w:rPr>
          <w:rFonts w:ascii="Times New Roman" w:hAnsi="宋体"/>
          <w:sz w:val="24"/>
          <w:szCs w:val="24"/>
        </w:rPr>
        <w:t>用标准化、模块化的</w:t>
      </w:r>
      <w:r>
        <w:rPr>
          <w:rFonts w:hint="eastAsia" w:ascii="Times New Roman" w:hAnsi="宋体"/>
          <w:sz w:val="24"/>
          <w:szCs w:val="24"/>
        </w:rPr>
        <w:t>设计</w:t>
      </w:r>
      <w:r>
        <w:rPr>
          <w:rFonts w:ascii="Times New Roman" w:hAnsi="宋体"/>
          <w:sz w:val="24"/>
          <w:szCs w:val="24"/>
        </w:rPr>
        <w:t>方法</w:t>
      </w:r>
      <w:r>
        <w:rPr>
          <w:rFonts w:hint="eastAsia" w:ascii="Times New Roman" w:hAnsi="宋体"/>
          <w:sz w:val="24"/>
          <w:szCs w:val="24"/>
        </w:rPr>
        <w:t>。</w:t>
      </w:r>
    </w:p>
    <w:p w14:paraId="4D6C5224">
      <w:pPr>
        <w:pStyle w:val="4"/>
        <w:spacing w:before="156" w:beforeLines="50" w:after="156" w:afterLines="50" w:line="360" w:lineRule="auto"/>
        <w:jc w:val="center"/>
        <w:rPr>
          <w:kern w:val="0"/>
          <w:sz w:val="24"/>
          <w:szCs w:val="24"/>
          <w:lang w:val="zh-CN"/>
        </w:rPr>
      </w:pPr>
      <w:bookmarkStart w:id="170" w:name="_Toc142643616"/>
      <w:bookmarkStart w:id="171" w:name="_Toc142644810"/>
      <w:r>
        <w:rPr>
          <w:rFonts w:hint="eastAsia"/>
          <w:kern w:val="0"/>
          <w:sz w:val="24"/>
          <w:szCs w:val="24"/>
          <w:lang w:val="zh-CN"/>
        </w:rPr>
        <w:t>6</w:t>
      </w:r>
      <w:r>
        <w:rPr>
          <w:kern w:val="0"/>
          <w:sz w:val="24"/>
          <w:szCs w:val="24"/>
          <w:lang w:val="zh-CN"/>
        </w:rPr>
        <w:t xml:space="preserve">.7 </w:t>
      </w:r>
      <w:r>
        <w:rPr>
          <w:rFonts w:hint="eastAsia"/>
          <w:kern w:val="0"/>
          <w:sz w:val="24"/>
          <w:szCs w:val="24"/>
          <w:lang w:val="zh-CN"/>
        </w:rPr>
        <w:t>集成式卫生间</w:t>
      </w:r>
      <w:bookmarkEnd w:id="170"/>
      <w:bookmarkEnd w:id="171"/>
    </w:p>
    <w:p w14:paraId="6A4434AA">
      <w:pPr>
        <w:spacing w:line="360" w:lineRule="auto"/>
        <w:jc w:val="left"/>
        <w:rPr>
          <w:rFonts w:ascii="Times New Roman" w:hAnsi="宋体"/>
          <w:sz w:val="24"/>
          <w:szCs w:val="24"/>
        </w:rPr>
      </w:pPr>
      <w:r>
        <w:rPr>
          <w:rFonts w:hint="eastAsia" w:ascii="Times New Roman" w:hAnsi="Times New Roman"/>
          <w:b/>
          <w:sz w:val="24"/>
          <w:szCs w:val="24"/>
        </w:rPr>
        <w:t>6</w:t>
      </w:r>
      <w:r>
        <w:rPr>
          <w:rFonts w:ascii="Times New Roman" w:hAnsi="Times New Roman"/>
          <w:b/>
          <w:sz w:val="24"/>
          <w:szCs w:val="24"/>
        </w:rPr>
        <w:t>.7.1</w:t>
      </w:r>
      <w:r>
        <w:rPr>
          <w:rFonts w:ascii="Times New Roman" w:hAnsi="宋体"/>
          <w:sz w:val="24"/>
          <w:szCs w:val="24"/>
        </w:rPr>
        <w:t xml:space="preserve">  </w:t>
      </w:r>
      <w:r>
        <w:rPr>
          <w:rFonts w:hint="eastAsia" w:ascii="Times New Roman" w:hAnsi="宋体"/>
          <w:sz w:val="24"/>
          <w:szCs w:val="24"/>
        </w:rPr>
        <w:t>集成式卫生间的设计应包括卫生间楼地面、吊顶、墙面</w:t>
      </w:r>
      <w:r>
        <w:rPr>
          <w:rFonts w:ascii="Times New Roman" w:hAnsi="宋体"/>
          <w:sz w:val="24"/>
          <w:szCs w:val="24"/>
        </w:rPr>
        <w:t>和洁具设备及管线的设计，并应与内装修工程的其他系统进行协同设计</w:t>
      </w:r>
      <w:r>
        <w:rPr>
          <w:rFonts w:hint="eastAsia" w:ascii="Times New Roman" w:hAnsi="宋体"/>
          <w:sz w:val="24"/>
          <w:szCs w:val="24"/>
        </w:rPr>
        <w:t>。</w:t>
      </w:r>
    </w:p>
    <w:p w14:paraId="2DEA1796">
      <w:pPr>
        <w:spacing w:line="360" w:lineRule="auto"/>
        <w:jc w:val="left"/>
        <w:rPr>
          <w:rFonts w:ascii="Times New Roman" w:hAnsi="宋体"/>
          <w:color w:val="376092" w:themeColor="accent1" w:themeShade="BF"/>
          <w:sz w:val="24"/>
          <w:szCs w:val="24"/>
        </w:rPr>
      </w:pPr>
      <w:r>
        <w:rPr>
          <w:rFonts w:hint="eastAsia" w:ascii="Times New Roman" w:hAnsi="Times New Roman"/>
          <w:b/>
          <w:sz w:val="24"/>
          <w:szCs w:val="24"/>
        </w:rPr>
        <w:t>6</w:t>
      </w:r>
      <w:r>
        <w:rPr>
          <w:rFonts w:ascii="Times New Roman" w:hAnsi="Times New Roman"/>
          <w:b/>
          <w:sz w:val="24"/>
          <w:szCs w:val="24"/>
        </w:rPr>
        <w:t>.7.2</w:t>
      </w:r>
      <w:r>
        <w:rPr>
          <w:rFonts w:ascii="黑体" w:hAnsi="黑体" w:eastAsia="黑体"/>
          <w:color w:val="376092" w:themeColor="accent1" w:themeShade="BF"/>
          <w:sz w:val="24"/>
          <w:szCs w:val="24"/>
        </w:rPr>
        <w:t xml:space="preserve">  </w:t>
      </w:r>
      <w:r>
        <w:rPr>
          <w:rFonts w:hint="eastAsia" w:ascii="Times New Roman" w:hAnsi="宋体"/>
          <w:sz w:val="24"/>
          <w:szCs w:val="24"/>
        </w:rPr>
        <w:t>集成式卫生间的防水应</w:t>
      </w:r>
      <w:r>
        <w:rPr>
          <w:rFonts w:ascii="Times New Roman" w:hAnsi="宋体"/>
          <w:sz w:val="24"/>
          <w:szCs w:val="24"/>
        </w:rPr>
        <w:t>符合</w:t>
      </w:r>
      <w:r>
        <w:rPr>
          <w:rFonts w:hint="eastAsia" w:ascii="Times New Roman" w:hAnsi="宋体"/>
          <w:sz w:val="24"/>
          <w:szCs w:val="24"/>
        </w:rPr>
        <w:t>现行国家标准《建筑与市政工程防水通用规范》GB 55030中</w:t>
      </w:r>
      <w:r>
        <w:rPr>
          <w:rFonts w:ascii="Times New Roman" w:hAnsi="宋体"/>
          <w:sz w:val="24"/>
          <w:szCs w:val="24"/>
        </w:rPr>
        <w:t>的有关规定</w:t>
      </w:r>
      <w:r>
        <w:rPr>
          <w:rFonts w:hint="eastAsia" w:ascii="Times New Roman" w:hAnsi="宋体"/>
          <w:sz w:val="24"/>
          <w:szCs w:val="24"/>
        </w:rPr>
        <w:t>。</w:t>
      </w:r>
    </w:p>
    <w:p w14:paraId="4668560E">
      <w:pPr>
        <w:spacing w:line="360" w:lineRule="auto"/>
        <w:jc w:val="left"/>
        <w:rPr>
          <w:rFonts w:ascii="Times New Roman" w:hAnsi="宋体"/>
          <w:sz w:val="24"/>
          <w:szCs w:val="24"/>
        </w:rPr>
      </w:pPr>
      <w:r>
        <w:rPr>
          <w:rFonts w:hint="eastAsia" w:ascii="Times New Roman" w:hAnsi="Times New Roman"/>
          <w:b/>
          <w:sz w:val="24"/>
          <w:szCs w:val="24"/>
        </w:rPr>
        <w:t>6</w:t>
      </w:r>
      <w:r>
        <w:rPr>
          <w:rFonts w:ascii="Times New Roman" w:hAnsi="Times New Roman"/>
          <w:b/>
          <w:sz w:val="24"/>
          <w:szCs w:val="24"/>
        </w:rPr>
        <w:t>.7.3</w:t>
      </w:r>
      <w:r>
        <w:rPr>
          <w:rFonts w:ascii="黑体" w:hAnsi="黑体" w:eastAsia="黑体"/>
          <w:sz w:val="24"/>
          <w:szCs w:val="24"/>
        </w:rPr>
        <w:t xml:space="preserve">  </w:t>
      </w:r>
      <w:r>
        <w:rPr>
          <w:rFonts w:hint="eastAsia" w:ascii="Times New Roman" w:hAnsi="宋体"/>
          <w:sz w:val="24"/>
          <w:szCs w:val="24"/>
        </w:rPr>
        <w:t>集成式卫生间的墙面与墙面、墙面与防水盘、墙面与顶板</w:t>
      </w:r>
      <w:r>
        <w:rPr>
          <w:rFonts w:ascii="Times New Roman" w:hAnsi="宋体"/>
          <w:sz w:val="24"/>
          <w:szCs w:val="24"/>
        </w:rPr>
        <w:t>的连接构造应满足防渗漏和防潮的要求</w:t>
      </w:r>
      <w:r>
        <w:rPr>
          <w:rFonts w:hint="eastAsia" w:ascii="Times New Roman" w:hAnsi="宋体"/>
          <w:sz w:val="24"/>
          <w:szCs w:val="24"/>
        </w:rPr>
        <w:t>。</w:t>
      </w:r>
    </w:p>
    <w:p w14:paraId="5FF5B874">
      <w:pPr>
        <w:spacing w:line="360" w:lineRule="auto"/>
        <w:jc w:val="left"/>
        <w:rPr>
          <w:rFonts w:ascii="Times New Roman" w:hAnsi="宋体"/>
          <w:color w:val="376092" w:themeColor="accent1" w:themeShade="BF"/>
          <w:sz w:val="24"/>
          <w:szCs w:val="24"/>
        </w:rPr>
      </w:pPr>
      <w:r>
        <w:rPr>
          <w:rFonts w:hint="eastAsia" w:ascii="Times New Roman" w:hAnsi="Times New Roman"/>
          <w:b/>
          <w:sz w:val="24"/>
          <w:szCs w:val="24"/>
        </w:rPr>
        <w:t>6</w:t>
      </w:r>
      <w:r>
        <w:rPr>
          <w:rFonts w:ascii="Times New Roman" w:hAnsi="Times New Roman"/>
          <w:b/>
          <w:sz w:val="24"/>
          <w:szCs w:val="24"/>
        </w:rPr>
        <w:t>.7.4</w:t>
      </w:r>
      <w:r>
        <w:rPr>
          <w:rFonts w:ascii="黑体" w:hAnsi="黑体" w:eastAsia="黑体"/>
          <w:color w:val="376092" w:themeColor="accent1" w:themeShade="BF"/>
          <w:sz w:val="24"/>
          <w:szCs w:val="24"/>
        </w:rPr>
        <w:t xml:space="preserve">  </w:t>
      </w:r>
      <w:r>
        <w:rPr>
          <w:rFonts w:hint="eastAsia" w:ascii="Times New Roman" w:hAnsi="宋体"/>
          <w:sz w:val="24"/>
          <w:szCs w:val="24"/>
        </w:rPr>
        <w:t>集成式卫生间宜采用非</w:t>
      </w:r>
      <w:r>
        <w:rPr>
          <w:rFonts w:ascii="Times New Roman" w:hAnsi="宋体"/>
          <w:sz w:val="24"/>
          <w:szCs w:val="24"/>
        </w:rPr>
        <w:t>降板</w:t>
      </w:r>
      <w:r>
        <w:rPr>
          <w:rFonts w:hint="eastAsia" w:ascii="Times New Roman" w:hAnsi="宋体"/>
          <w:sz w:val="24"/>
          <w:szCs w:val="24"/>
        </w:rPr>
        <w:t>式同层排水</w:t>
      </w:r>
      <w:r>
        <w:rPr>
          <w:rFonts w:ascii="Times New Roman" w:hAnsi="宋体"/>
          <w:sz w:val="24"/>
          <w:szCs w:val="24"/>
        </w:rPr>
        <w:t>。</w:t>
      </w:r>
      <w:r>
        <w:rPr>
          <w:rFonts w:ascii="Times New Roman" w:hAnsi="宋体"/>
          <w:color w:val="376092" w:themeColor="accent1" w:themeShade="BF"/>
          <w:sz w:val="24"/>
          <w:szCs w:val="24"/>
        </w:rPr>
        <w:t xml:space="preserve"> </w:t>
      </w:r>
    </w:p>
    <w:p w14:paraId="1EF3A6B4">
      <w:pPr>
        <w:widowControl/>
        <w:jc w:val="left"/>
        <w:rPr>
          <w:rFonts w:ascii="Times New Roman" w:hAnsi="宋体"/>
          <w:color w:val="984807" w:themeColor="accent6" w:themeShade="80"/>
          <w:szCs w:val="24"/>
        </w:rPr>
      </w:pPr>
      <w:r>
        <w:rPr>
          <w:rFonts w:ascii="Times New Roman" w:hAnsi="宋体"/>
          <w:color w:val="984807" w:themeColor="accent6" w:themeShade="80"/>
          <w:szCs w:val="24"/>
        </w:rPr>
        <w:br w:type="page"/>
      </w:r>
    </w:p>
    <w:p w14:paraId="15DF5F99">
      <w:pPr>
        <w:pStyle w:val="4"/>
        <w:spacing w:before="0" w:after="0" w:line="360" w:lineRule="auto"/>
        <w:jc w:val="center"/>
        <w:rPr>
          <w:kern w:val="0"/>
          <w:sz w:val="24"/>
          <w:szCs w:val="24"/>
        </w:rPr>
      </w:pPr>
      <w:bookmarkStart w:id="172" w:name="_Toc142643617"/>
      <w:bookmarkStart w:id="173" w:name="_Toc142644811"/>
      <w:r>
        <w:rPr>
          <w:kern w:val="0"/>
          <w:sz w:val="24"/>
          <w:szCs w:val="24"/>
          <w:lang w:val="zh-CN"/>
        </w:rPr>
        <w:t>7</w:t>
      </w:r>
      <w:bookmarkEnd w:id="150"/>
      <w:bookmarkEnd w:id="151"/>
      <w:bookmarkEnd w:id="152"/>
      <w:bookmarkEnd w:id="153"/>
      <w:bookmarkEnd w:id="154"/>
      <w:bookmarkEnd w:id="155"/>
      <w:r>
        <w:rPr>
          <w:kern w:val="0"/>
          <w:sz w:val="24"/>
          <w:szCs w:val="24"/>
          <w:lang w:val="zh-CN"/>
        </w:rPr>
        <w:t xml:space="preserve"> </w:t>
      </w:r>
      <w:r>
        <w:rPr>
          <w:rFonts w:hint="eastAsia"/>
          <w:kern w:val="0"/>
          <w:sz w:val="24"/>
          <w:szCs w:val="24"/>
          <w:lang w:val="zh-CN"/>
        </w:rPr>
        <w:t>建筑设备</w:t>
      </w:r>
      <w:bookmarkEnd w:id="172"/>
      <w:bookmarkEnd w:id="173"/>
    </w:p>
    <w:p w14:paraId="5C083020">
      <w:pPr>
        <w:pStyle w:val="4"/>
        <w:spacing w:before="156" w:beforeLines="50" w:after="156" w:afterLines="50" w:line="360" w:lineRule="auto"/>
        <w:jc w:val="center"/>
        <w:rPr>
          <w:kern w:val="0"/>
          <w:sz w:val="24"/>
          <w:szCs w:val="24"/>
          <w:lang w:val="zh-CN"/>
        </w:rPr>
      </w:pPr>
      <w:bookmarkStart w:id="174" w:name="_Toc393657009"/>
      <w:bookmarkStart w:id="175" w:name="_Toc409449077"/>
      <w:bookmarkStart w:id="176" w:name="_Toc393656754"/>
      <w:bookmarkStart w:id="177" w:name="_Toc142643618"/>
      <w:bookmarkStart w:id="178" w:name="_Toc393541216"/>
      <w:bookmarkStart w:id="179" w:name="_Toc142644812"/>
      <w:bookmarkStart w:id="180" w:name="_Toc408995453"/>
      <w:bookmarkStart w:id="181" w:name="_Toc413866613"/>
      <w:r>
        <w:rPr>
          <w:kern w:val="0"/>
          <w:sz w:val="24"/>
          <w:szCs w:val="24"/>
          <w:lang w:val="zh-CN"/>
        </w:rPr>
        <w:t xml:space="preserve">7.1 </w:t>
      </w:r>
      <w:r>
        <w:rPr>
          <w:rFonts w:hint="eastAsia"/>
          <w:kern w:val="0"/>
          <w:sz w:val="24"/>
          <w:szCs w:val="24"/>
          <w:lang w:val="zh-CN"/>
        </w:rPr>
        <w:t>一般规定</w:t>
      </w:r>
      <w:bookmarkEnd w:id="174"/>
      <w:bookmarkEnd w:id="175"/>
      <w:bookmarkEnd w:id="176"/>
      <w:bookmarkEnd w:id="177"/>
      <w:bookmarkEnd w:id="178"/>
      <w:bookmarkEnd w:id="179"/>
      <w:bookmarkEnd w:id="180"/>
      <w:bookmarkEnd w:id="181"/>
    </w:p>
    <w:p w14:paraId="3217ACE4">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.1.1</w:t>
      </w:r>
      <w:r>
        <w:rPr>
          <w:sz w:val="24"/>
          <w:szCs w:val="24"/>
        </w:rPr>
        <w:t xml:space="preserve">  </w:t>
      </w:r>
      <w:r>
        <w:rPr>
          <w:rFonts w:hint="eastAsia"/>
          <w:sz w:val="24"/>
          <w:szCs w:val="24"/>
        </w:rPr>
        <w:t>住宅全装修设计宜采用设备、管线与主体结构分离的方式。</w:t>
      </w:r>
    </w:p>
    <w:p w14:paraId="13B45290">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.1.2</w:t>
      </w:r>
      <w:r>
        <w:rPr>
          <w:sz w:val="24"/>
          <w:szCs w:val="24"/>
        </w:rPr>
        <w:t xml:space="preserve">  </w:t>
      </w:r>
      <w:r>
        <w:rPr>
          <w:rFonts w:hint="eastAsia"/>
          <w:sz w:val="24"/>
          <w:szCs w:val="24"/>
        </w:rPr>
        <w:t>各类设备、设施、管线、开关、电源插座应进行综合设计，并应在合理选型和准确定位的前提下，满足安装、使用、检修和更替的要求。</w:t>
      </w:r>
    </w:p>
    <w:p w14:paraId="4FE5B981">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.1.3</w:t>
      </w:r>
      <w:r>
        <w:rPr>
          <w:sz w:val="24"/>
          <w:szCs w:val="24"/>
        </w:rPr>
        <w:t xml:space="preserve">  </w:t>
      </w:r>
      <w:r>
        <w:rPr>
          <w:rFonts w:hint="eastAsia"/>
          <w:sz w:val="24"/>
          <w:szCs w:val="24"/>
        </w:rPr>
        <w:t>应采取相应的技术措施避免给排水管道表面结露。</w:t>
      </w:r>
    </w:p>
    <w:p w14:paraId="7AED29EC">
      <w:pPr>
        <w:spacing w:line="360" w:lineRule="auto"/>
        <w:rPr>
          <w:sz w:val="24"/>
          <w:szCs w:val="24"/>
        </w:rPr>
      </w:pPr>
      <w:r>
        <w:rPr>
          <w:sz w:val="24"/>
          <w:szCs w:val="24"/>
        </w:rPr>
        <w:t>7</w:t>
      </w:r>
      <w:r>
        <w:rPr>
          <w:rFonts w:hint="eastAsia"/>
          <w:sz w:val="24"/>
          <w:szCs w:val="24"/>
        </w:rPr>
        <w:t>.</w:t>
      </w:r>
      <w:r>
        <w:rPr>
          <w:sz w:val="24"/>
          <w:szCs w:val="24"/>
        </w:rPr>
        <w:t>1</w:t>
      </w:r>
      <w:r>
        <w:rPr>
          <w:rFonts w:hint="eastAsia"/>
          <w:sz w:val="24"/>
          <w:szCs w:val="24"/>
        </w:rPr>
        <w:t>.</w:t>
      </w:r>
      <w:r>
        <w:rPr>
          <w:sz w:val="24"/>
          <w:szCs w:val="24"/>
        </w:rPr>
        <w:t>4</w:t>
      </w:r>
      <w:r>
        <w:rPr>
          <w:rFonts w:hint="eastAsia"/>
          <w:sz w:val="24"/>
          <w:szCs w:val="24"/>
        </w:rPr>
        <w:t xml:space="preserve">  空调孔、被动通风装置等应采取防虫措施。</w:t>
      </w:r>
    </w:p>
    <w:p w14:paraId="4FA57FFC">
      <w:pPr>
        <w:pStyle w:val="4"/>
        <w:spacing w:before="156" w:beforeLines="50" w:after="156" w:afterLines="50" w:line="360" w:lineRule="auto"/>
        <w:jc w:val="center"/>
        <w:rPr>
          <w:kern w:val="0"/>
          <w:sz w:val="24"/>
          <w:szCs w:val="24"/>
          <w:lang w:val="zh-CN"/>
        </w:rPr>
      </w:pPr>
      <w:bookmarkStart w:id="182" w:name="_Toc393541217"/>
      <w:bookmarkStart w:id="183" w:name="_Toc142643619"/>
      <w:bookmarkStart w:id="184" w:name="_Toc408995454"/>
      <w:bookmarkStart w:id="185" w:name="_Toc393657010"/>
      <w:bookmarkStart w:id="186" w:name="_Toc413866614"/>
      <w:bookmarkStart w:id="187" w:name="_Toc142644813"/>
      <w:bookmarkStart w:id="188" w:name="_Toc393656755"/>
      <w:bookmarkStart w:id="189" w:name="_Toc409449078"/>
      <w:r>
        <w:rPr>
          <w:kern w:val="0"/>
          <w:sz w:val="24"/>
          <w:szCs w:val="24"/>
          <w:lang w:val="zh-CN"/>
        </w:rPr>
        <w:t xml:space="preserve">7.2 </w:t>
      </w:r>
      <w:r>
        <w:rPr>
          <w:rFonts w:hint="eastAsia"/>
          <w:kern w:val="0"/>
          <w:sz w:val="24"/>
          <w:szCs w:val="24"/>
          <w:lang w:val="zh-CN"/>
        </w:rPr>
        <w:t>给水排水</w:t>
      </w:r>
      <w:bookmarkEnd w:id="182"/>
      <w:bookmarkEnd w:id="183"/>
      <w:bookmarkEnd w:id="184"/>
      <w:bookmarkEnd w:id="185"/>
      <w:bookmarkEnd w:id="186"/>
      <w:bookmarkEnd w:id="187"/>
      <w:bookmarkEnd w:id="188"/>
      <w:bookmarkEnd w:id="189"/>
    </w:p>
    <w:p w14:paraId="70D2D19B">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.2.1</w:t>
      </w:r>
      <w:r>
        <w:rPr>
          <w:sz w:val="24"/>
          <w:szCs w:val="24"/>
        </w:rPr>
        <w:t xml:space="preserve">  </w:t>
      </w:r>
      <w:r>
        <w:rPr>
          <w:rFonts w:hint="eastAsia"/>
          <w:sz w:val="24"/>
          <w:szCs w:val="24"/>
        </w:rPr>
        <w:t>用水器具的设置应以排水通畅和对固定家具的功能影响最小为原则。</w:t>
      </w:r>
    </w:p>
    <w:p w14:paraId="5733E106">
      <w:pPr>
        <w:spacing w:line="360" w:lineRule="auto"/>
        <w:jc w:val="left"/>
        <w:rPr>
          <w:rFonts w:ascii="Times New Roman" w:hAnsi="宋体"/>
          <w:sz w:val="24"/>
          <w:szCs w:val="24"/>
        </w:rPr>
      </w:pPr>
      <w:r>
        <w:rPr>
          <w:rFonts w:ascii="Times New Roman" w:hAnsi="Times New Roman"/>
          <w:b/>
          <w:sz w:val="24"/>
          <w:szCs w:val="24"/>
        </w:rPr>
        <w:t>7.2.2</w:t>
      </w:r>
      <w:r>
        <w:rPr>
          <w:rFonts w:ascii="Times New Roman" w:hAnsi="宋体"/>
          <w:sz w:val="24"/>
          <w:szCs w:val="24"/>
        </w:rPr>
        <w:t xml:space="preserve">  </w:t>
      </w:r>
      <w:r>
        <w:rPr>
          <w:rFonts w:hint="eastAsia" w:ascii="Times New Roman" w:hAnsi="宋体"/>
          <w:sz w:val="24"/>
          <w:szCs w:val="24"/>
        </w:rPr>
        <w:t>给水管管件的连接宜采用可靠安全的插接方式，产品设计应包含分水器、快插接头、快插阀门、套管等配件；管件应满足抗菌、耐寒耐热、抗压、耐腐蚀等性能要求。</w:t>
      </w:r>
    </w:p>
    <w:p w14:paraId="3FE0FA3B">
      <w:pPr>
        <w:spacing w:line="360" w:lineRule="auto"/>
        <w:jc w:val="left"/>
        <w:rPr>
          <w:rFonts w:ascii="Times New Roman" w:hAnsi="宋体"/>
          <w:sz w:val="24"/>
          <w:szCs w:val="24"/>
        </w:rPr>
      </w:pPr>
      <w:r>
        <w:rPr>
          <w:rFonts w:ascii="Times New Roman" w:hAnsi="Times New Roman"/>
          <w:b/>
          <w:sz w:val="24"/>
          <w:szCs w:val="24"/>
        </w:rPr>
        <w:t>7.2.3</w:t>
      </w:r>
      <w:r>
        <w:rPr>
          <w:rFonts w:ascii="Times New Roman" w:hAnsi="宋体"/>
          <w:sz w:val="24"/>
          <w:szCs w:val="24"/>
        </w:rPr>
        <w:t xml:space="preserve">  </w:t>
      </w:r>
      <w:r>
        <w:rPr>
          <w:rFonts w:hint="eastAsia" w:ascii="Times New Roman" w:hAnsi="宋体"/>
          <w:sz w:val="24"/>
          <w:szCs w:val="24"/>
        </w:rPr>
        <w:t>卫生间坐便器应靠近排水立管设置，厨房洗涤池宜靠近排水立管设置，当采用厨余垃圾处理器时，其配管不应采用波纹软管，相应的排水横支管不应转弯。</w:t>
      </w:r>
    </w:p>
    <w:p w14:paraId="41D16E03">
      <w:pPr>
        <w:spacing w:line="360" w:lineRule="auto"/>
        <w:jc w:val="left"/>
        <w:rPr>
          <w:sz w:val="24"/>
          <w:szCs w:val="24"/>
        </w:rPr>
      </w:pPr>
      <w:r>
        <w:rPr>
          <w:rFonts w:ascii="Times New Roman" w:hAnsi="Times New Roman"/>
          <w:b/>
          <w:sz w:val="24"/>
          <w:szCs w:val="24"/>
        </w:rPr>
        <w:t>7.2.4</w:t>
      </w:r>
      <w:r>
        <w:rPr>
          <w:rFonts w:ascii="Times New Roman" w:hAnsi="宋体"/>
          <w:color w:val="376092" w:themeColor="accent1" w:themeShade="BF"/>
          <w:sz w:val="24"/>
          <w:szCs w:val="24"/>
        </w:rPr>
        <w:t xml:space="preserve">  </w:t>
      </w:r>
      <w:r>
        <w:rPr>
          <w:rFonts w:hint="eastAsia"/>
          <w:sz w:val="24"/>
          <w:szCs w:val="24"/>
        </w:rPr>
        <w:t>洗衣机附近应设置洗衣机专用给水龙头及专用地漏。</w:t>
      </w:r>
    </w:p>
    <w:p w14:paraId="6F87AD5F">
      <w:pPr>
        <w:spacing w:line="360" w:lineRule="auto"/>
        <w:jc w:val="left"/>
        <w:rPr>
          <w:sz w:val="24"/>
          <w:szCs w:val="24"/>
        </w:rPr>
      </w:pPr>
      <w:r>
        <w:rPr>
          <w:rFonts w:ascii="Times New Roman" w:hAnsi="Times New Roman"/>
          <w:b/>
          <w:sz w:val="24"/>
          <w:szCs w:val="24"/>
        </w:rPr>
        <w:t>7.2.5</w:t>
      </w:r>
      <w:r>
        <w:rPr>
          <w:sz w:val="24"/>
          <w:szCs w:val="24"/>
        </w:rPr>
        <w:t xml:space="preserve">  </w:t>
      </w:r>
      <w:r>
        <w:rPr>
          <w:rFonts w:hint="eastAsia"/>
          <w:sz w:val="24"/>
          <w:szCs w:val="24"/>
        </w:rPr>
        <w:t>厨房洗涤池、卫生间洗面器下部应设存水弯，且不应采用软管连接；其排水点距支管接入点的水平距离不宜大于100mm。</w:t>
      </w:r>
    </w:p>
    <w:p w14:paraId="3756A756">
      <w:pPr>
        <w:spacing w:line="360" w:lineRule="auto"/>
        <w:jc w:val="left"/>
        <w:rPr>
          <w:sz w:val="24"/>
          <w:szCs w:val="24"/>
        </w:rPr>
      </w:pPr>
      <w:r>
        <w:rPr>
          <w:rFonts w:ascii="Times New Roman" w:hAnsi="Times New Roman"/>
          <w:b/>
          <w:sz w:val="24"/>
          <w:szCs w:val="24"/>
        </w:rPr>
        <w:t>7.2.6</w:t>
      </w:r>
      <w:r>
        <w:rPr>
          <w:sz w:val="24"/>
          <w:szCs w:val="24"/>
        </w:rPr>
        <w:t xml:space="preserve">  </w:t>
      </w:r>
      <w:r>
        <w:rPr>
          <w:rFonts w:hint="eastAsia"/>
          <w:sz w:val="24"/>
          <w:szCs w:val="24"/>
        </w:rPr>
        <w:t>地漏应远离门口设置，并不应被家具、设备、设施等遮挡；当卫生间单独设置淋浴区时，地漏宜在淋浴器下部设置。</w:t>
      </w:r>
    </w:p>
    <w:p w14:paraId="310B4EFA">
      <w:pPr>
        <w:spacing w:line="360" w:lineRule="auto"/>
        <w:jc w:val="left"/>
        <w:rPr>
          <w:sz w:val="24"/>
          <w:szCs w:val="24"/>
        </w:rPr>
      </w:pPr>
      <w:r>
        <w:rPr>
          <w:rFonts w:ascii="Times New Roman" w:hAnsi="Times New Roman"/>
          <w:b/>
          <w:sz w:val="24"/>
          <w:szCs w:val="24"/>
        </w:rPr>
        <w:t>7.2.7</w:t>
      </w:r>
      <w:r>
        <w:rPr>
          <w:sz w:val="24"/>
          <w:szCs w:val="24"/>
        </w:rPr>
        <w:t xml:space="preserve">  </w:t>
      </w:r>
      <w:r>
        <w:rPr>
          <w:rFonts w:hint="eastAsia"/>
          <w:sz w:val="24"/>
          <w:szCs w:val="24"/>
        </w:rPr>
        <w:t>太阳能热水系统采用分户集热方式时，室内储水罐宜靠近集热器设置并应设置检修用地漏等排水、防水措施；采用集中集热分户储热方式时，室内储水罐宜靠近用水点设置，并应利于维护、更换。</w:t>
      </w:r>
    </w:p>
    <w:p w14:paraId="5BB9E344">
      <w:pPr>
        <w:spacing w:line="360" w:lineRule="auto"/>
        <w:jc w:val="left"/>
        <w:rPr>
          <w:sz w:val="24"/>
          <w:szCs w:val="24"/>
        </w:rPr>
      </w:pPr>
      <w:r>
        <w:rPr>
          <w:rFonts w:ascii="Times New Roman" w:hAnsi="Times New Roman"/>
          <w:b/>
          <w:sz w:val="24"/>
          <w:szCs w:val="24"/>
        </w:rPr>
        <w:t>7.2.8</w:t>
      </w:r>
      <w:r>
        <w:rPr>
          <w:sz w:val="24"/>
          <w:szCs w:val="24"/>
        </w:rPr>
        <w:t xml:space="preserve">  </w:t>
      </w:r>
      <w:r>
        <w:rPr>
          <w:rFonts w:hint="eastAsia"/>
          <w:sz w:val="24"/>
          <w:szCs w:val="24"/>
        </w:rPr>
        <w:t>太阳能热水系统管线宜在保证检修、维护的前提下进行遮蔽。</w:t>
      </w:r>
    </w:p>
    <w:p w14:paraId="5C48E81E">
      <w:pPr>
        <w:spacing w:line="360" w:lineRule="auto"/>
        <w:jc w:val="left"/>
        <w:rPr>
          <w:sz w:val="24"/>
          <w:szCs w:val="24"/>
        </w:rPr>
      </w:pPr>
      <w:r>
        <w:rPr>
          <w:rFonts w:ascii="Times New Roman" w:hAnsi="Times New Roman"/>
          <w:b/>
          <w:sz w:val="24"/>
          <w:szCs w:val="24"/>
        </w:rPr>
        <w:t>7.2.9</w:t>
      </w:r>
      <w:r>
        <w:rPr>
          <w:sz w:val="24"/>
          <w:szCs w:val="24"/>
        </w:rPr>
        <w:t xml:space="preserve">  </w:t>
      </w:r>
      <w:r>
        <w:rPr>
          <w:rFonts w:hint="eastAsia"/>
          <w:sz w:val="24"/>
          <w:szCs w:val="24"/>
        </w:rPr>
        <w:t>使用中水作为水源的坐便器，应设置有明显的防止中水误接误用的措施，并应为智能坐便器预留给水接口。</w:t>
      </w:r>
    </w:p>
    <w:bookmarkEnd w:id="156"/>
    <w:p w14:paraId="56252A4E">
      <w:pPr>
        <w:pStyle w:val="4"/>
        <w:spacing w:before="156" w:beforeLines="50" w:after="156" w:afterLines="50" w:line="360" w:lineRule="auto"/>
        <w:jc w:val="center"/>
        <w:rPr>
          <w:kern w:val="0"/>
          <w:sz w:val="24"/>
          <w:szCs w:val="24"/>
          <w:lang w:val="zh-CN"/>
        </w:rPr>
      </w:pPr>
      <w:bookmarkStart w:id="190" w:name="_Toc142643620"/>
      <w:bookmarkStart w:id="191" w:name="_Toc393541218"/>
      <w:bookmarkStart w:id="192" w:name="_Toc393657011"/>
      <w:bookmarkStart w:id="193" w:name="_Toc393656847"/>
      <w:bookmarkStart w:id="194" w:name="_Toc413866615"/>
      <w:bookmarkStart w:id="195" w:name="_Toc142644814"/>
      <w:bookmarkStart w:id="196" w:name="_Toc409449079"/>
      <w:bookmarkStart w:id="197" w:name="_Toc393656756"/>
      <w:bookmarkStart w:id="198" w:name="_Toc373154218"/>
      <w:r>
        <w:rPr>
          <w:kern w:val="0"/>
          <w:sz w:val="24"/>
          <w:szCs w:val="24"/>
          <w:lang w:val="zh-CN"/>
        </w:rPr>
        <w:t xml:space="preserve">7.3 </w:t>
      </w:r>
      <w:r>
        <w:rPr>
          <w:rFonts w:hint="eastAsia"/>
          <w:kern w:val="0"/>
          <w:sz w:val="24"/>
          <w:szCs w:val="24"/>
          <w:lang w:val="zh-CN"/>
        </w:rPr>
        <w:t>供暖</w:t>
      </w:r>
      <w:bookmarkEnd w:id="190"/>
      <w:bookmarkEnd w:id="191"/>
      <w:bookmarkEnd w:id="192"/>
      <w:bookmarkEnd w:id="193"/>
      <w:bookmarkEnd w:id="194"/>
      <w:bookmarkEnd w:id="195"/>
      <w:bookmarkEnd w:id="196"/>
      <w:bookmarkEnd w:id="197"/>
    </w:p>
    <w:p w14:paraId="1BCEF8A1">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.3.1</w:t>
      </w:r>
      <w:r>
        <w:rPr>
          <w:sz w:val="24"/>
          <w:szCs w:val="24"/>
        </w:rPr>
        <w:t xml:space="preserve">  </w:t>
      </w:r>
      <w:r>
        <w:rPr>
          <w:rFonts w:hint="eastAsia"/>
          <w:sz w:val="24"/>
          <w:szCs w:val="24"/>
        </w:rPr>
        <w:t>散热器的设置应以不影响室内家具布置和功能为原则，不宜做遮蔽。</w:t>
      </w:r>
    </w:p>
    <w:p w14:paraId="50BDE7E8">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.3.2</w:t>
      </w:r>
      <w:r>
        <w:rPr>
          <w:sz w:val="24"/>
          <w:szCs w:val="24"/>
        </w:rPr>
        <w:t xml:space="preserve">  </w:t>
      </w:r>
      <w:r>
        <w:rPr>
          <w:rFonts w:hint="eastAsia"/>
          <w:sz w:val="24"/>
          <w:szCs w:val="24"/>
        </w:rPr>
        <w:t>卫生间散热器应结合使用功能采用集成型产品。</w:t>
      </w:r>
    </w:p>
    <w:p w14:paraId="362CA291">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.3.3</w:t>
      </w:r>
      <w:r>
        <w:rPr>
          <w:sz w:val="24"/>
          <w:szCs w:val="24"/>
        </w:rPr>
        <w:t xml:space="preserve">  </w:t>
      </w:r>
      <w:r>
        <w:rPr>
          <w:rFonts w:hint="eastAsia"/>
          <w:sz w:val="24"/>
          <w:szCs w:val="24"/>
        </w:rPr>
        <w:t>低温辐射地板采暖系统，当采用集中供热时，分集水器宜设置在每户出入口附近，在方便维护、维修的前提下宜结合固定家具设计；当采用自采暖时，分集水器宜设置于设施阳台等独立空间中。</w:t>
      </w:r>
    </w:p>
    <w:p w14:paraId="27A8B03C">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.3.4</w:t>
      </w:r>
      <w:r>
        <w:rPr>
          <w:sz w:val="24"/>
          <w:szCs w:val="24"/>
        </w:rPr>
        <w:t xml:space="preserve">  </w:t>
      </w:r>
      <w:r>
        <w:rPr>
          <w:rFonts w:hint="eastAsia"/>
          <w:sz w:val="24"/>
          <w:szCs w:val="24"/>
        </w:rPr>
        <w:t>当采用低温辐射地板供暖时，盘管上部地板不应设置龙骨，地面装饰材料应选择散热性能好的材料。</w:t>
      </w:r>
    </w:p>
    <w:p w14:paraId="211730A8">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.3.5</w:t>
      </w:r>
      <w:r>
        <w:rPr>
          <w:sz w:val="24"/>
          <w:szCs w:val="24"/>
        </w:rPr>
        <w:t xml:space="preserve">  </w:t>
      </w:r>
      <w:r>
        <w:rPr>
          <w:rFonts w:hint="eastAsia"/>
          <w:sz w:val="24"/>
          <w:szCs w:val="24"/>
        </w:rPr>
        <w:t>低温辐射地板采暖盘管宜避开固定家具排布。</w:t>
      </w:r>
    </w:p>
    <w:p w14:paraId="4138EC3B">
      <w:pPr>
        <w:pStyle w:val="4"/>
        <w:spacing w:before="156" w:beforeLines="50" w:after="156" w:afterLines="50" w:line="360" w:lineRule="auto"/>
        <w:jc w:val="center"/>
        <w:rPr>
          <w:kern w:val="0"/>
          <w:sz w:val="24"/>
          <w:szCs w:val="24"/>
          <w:lang w:val="zh-CN"/>
        </w:rPr>
      </w:pPr>
      <w:bookmarkStart w:id="199" w:name="_Toc393657012"/>
      <w:bookmarkStart w:id="200" w:name="_Toc409449080"/>
      <w:bookmarkStart w:id="201" w:name="_Toc393656848"/>
      <w:bookmarkStart w:id="202" w:name="_Toc393656757"/>
      <w:bookmarkStart w:id="203" w:name="_Toc393541219"/>
      <w:bookmarkStart w:id="204" w:name="_Toc142644815"/>
      <w:bookmarkStart w:id="205" w:name="_Toc142643621"/>
      <w:bookmarkStart w:id="206" w:name="_Toc413866616"/>
      <w:r>
        <w:rPr>
          <w:kern w:val="0"/>
          <w:sz w:val="24"/>
          <w:szCs w:val="24"/>
          <w:lang w:val="zh-CN"/>
        </w:rPr>
        <w:t xml:space="preserve">7.4 </w:t>
      </w:r>
      <w:r>
        <w:rPr>
          <w:rFonts w:hint="eastAsia"/>
          <w:kern w:val="0"/>
          <w:sz w:val="24"/>
          <w:szCs w:val="24"/>
          <w:lang w:val="zh-CN"/>
        </w:rPr>
        <w:t>通风</w:t>
      </w:r>
      <w:bookmarkEnd w:id="199"/>
      <w:bookmarkEnd w:id="200"/>
      <w:bookmarkEnd w:id="201"/>
      <w:bookmarkEnd w:id="202"/>
      <w:bookmarkEnd w:id="203"/>
      <w:r>
        <w:rPr>
          <w:rFonts w:hint="eastAsia"/>
          <w:kern w:val="0"/>
          <w:sz w:val="24"/>
          <w:szCs w:val="24"/>
          <w:lang w:val="zh-CN"/>
        </w:rPr>
        <w:t>及空调</w:t>
      </w:r>
      <w:bookmarkEnd w:id="204"/>
      <w:bookmarkEnd w:id="205"/>
      <w:bookmarkEnd w:id="206"/>
    </w:p>
    <w:p w14:paraId="7448FC43">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.4.1</w:t>
      </w:r>
      <w:r>
        <w:rPr>
          <w:sz w:val="24"/>
          <w:szCs w:val="24"/>
        </w:rPr>
        <w:t xml:space="preserve">  </w:t>
      </w:r>
      <w:r>
        <w:rPr>
          <w:rFonts w:hint="eastAsia"/>
          <w:sz w:val="24"/>
          <w:szCs w:val="24"/>
        </w:rPr>
        <w:t>当住宅采用共用排气道时，排气道的位置不应影响管井与家具的布置，宜设置在承重墙的角部；厨房排油烟机与卫生间通风器横向接管应直接接入排气道接口部件，不应中途转弯，</w:t>
      </w:r>
      <w:r>
        <w:rPr>
          <w:sz w:val="24"/>
          <w:szCs w:val="24"/>
        </w:rPr>
        <w:t>且不应共用一个排气道</w:t>
      </w:r>
      <w:r>
        <w:rPr>
          <w:rFonts w:hint="eastAsia"/>
          <w:sz w:val="24"/>
          <w:szCs w:val="24"/>
        </w:rPr>
        <w:t>。</w:t>
      </w:r>
    </w:p>
    <w:p w14:paraId="4CCEE915">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.4.2</w:t>
      </w:r>
      <w:r>
        <w:rPr>
          <w:sz w:val="24"/>
          <w:szCs w:val="24"/>
        </w:rPr>
        <w:t xml:space="preserve">  </w:t>
      </w:r>
      <w:r>
        <w:rPr>
          <w:rFonts w:hint="eastAsia"/>
          <w:sz w:val="24"/>
          <w:szCs w:val="24"/>
        </w:rPr>
        <w:t>当厨房、卫生间采用水平墙排方式时，各类水平管线、排风口应整体设计并准确定位。厨房排油烟机宜距外墙就近设置，水平排烟管应向室内设置不小于1%的坡度。</w:t>
      </w:r>
    </w:p>
    <w:p w14:paraId="67DEA2E3">
      <w:pPr>
        <w:spacing w:line="360" w:lineRule="auto"/>
        <w:rPr>
          <w:sz w:val="24"/>
          <w:szCs w:val="24"/>
        </w:rPr>
      </w:pPr>
      <w:r>
        <w:rPr>
          <w:rFonts w:ascii="Times New Roman" w:hAnsi="Times New Roman"/>
          <w:b/>
          <w:sz w:val="24"/>
          <w:szCs w:val="24"/>
        </w:rPr>
        <w:t>7</w:t>
      </w:r>
      <w:r>
        <w:rPr>
          <w:rFonts w:hint="eastAsia" w:ascii="Times New Roman" w:hAnsi="Times New Roman"/>
          <w:b/>
          <w:sz w:val="24"/>
          <w:szCs w:val="24"/>
        </w:rPr>
        <w:t>.</w:t>
      </w:r>
      <w:r>
        <w:rPr>
          <w:rFonts w:ascii="Times New Roman" w:hAnsi="Times New Roman"/>
          <w:b/>
          <w:sz w:val="24"/>
          <w:szCs w:val="24"/>
        </w:rPr>
        <w:t>4</w:t>
      </w:r>
      <w:r>
        <w:rPr>
          <w:rFonts w:hint="eastAsia" w:ascii="Times New Roman" w:hAnsi="Times New Roman"/>
          <w:b/>
          <w:sz w:val="24"/>
          <w:szCs w:val="24"/>
        </w:rPr>
        <w:t>.</w:t>
      </w:r>
      <w:r>
        <w:rPr>
          <w:rFonts w:ascii="Times New Roman" w:hAnsi="Times New Roman"/>
          <w:b/>
          <w:sz w:val="24"/>
          <w:szCs w:val="24"/>
        </w:rPr>
        <w:t>3</w:t>
      </w:r>
      <w:r>
        <w:rPr>
          <w:rFonts w:hint="eastAsia"/>
          <w:sz w:val="24"/>
          <w:szCs w:val="24"/>
        </w:rPr>
        <w:t xml:space="preserve">  厨房排油烟系统应采取有效的防串味措施。</w:t>
      </w:r>
    </w:p>
    <w:p w14:paraId="2DAA8F79">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.4.4</w:t>
      </w:r>
      <w:r>
        <w:rPr>
          <w:sz w:val="24"/>
          <w:szCs w:val="24"/>
        </w:rPr>
        <w:t xml:space="preserve">  </w:t>
      </w:r>
      <w:r>
        <w:rPr>
          <w:rFonts w:hint="eastAsia"/>
          <w:sz w:val="24"/>
          <w:szCs w:val="24"/>
        </w:rPr>
        <w:t>卫生间排风装置宜设置在坐便器上方，浴室多功能取暖器宜设置在卫生间平面的中心。</w:t>
      </w:r>
    </w:p>
    <w:p w14:paraId="6C106C8F">
      <w:pPr>
        <w:tabs>
          <w:tab w:val="left" w:pos="0"/>
        </w:tabs>
        <w:spacing w:line="360" w:lineRule="auto"/>
        <w:rPr>
          <w:rFonts w:cs="宋体"/>
          <w:sz w:val="24"/>
          <w:szCs w:val="24"/>
        </w:rPr>
      </w:pPr>
      <w:r>
        <w:rPr>
          <w:rFonts w:hint="eastAsia" w:ascii="Times New Roman" w:hAnsi="Times New Roman"/>
          <w:b/>
          <w:sz w:val="24"/>
          <w:szCs w:val="24"/>
        </w:rPr>
        <w:t>7</w:t>
      </w:r>
      <w:r>
        <w:rPr>
          <w:rFonts w:ascii="Times New Roman" w:hAnsi="Times New Roman"/>
          <w:b/>
          <w:sz w:val="24"/>
          <w:szCs w:val="24"/>
        </w:rPr>
        <w:t>.4.5</w:t>
      </w:r>
      <w:r>
        <w:rPr>
          <w:rFonts w:cs="宋体"/>
          <w:sz w:val="24"/>
          <w:szCs w:val="24"/>
        </w:rPr>
        <w:t xml:space="preserve">  </w:t>
      </w:r>
      <w:r>
        <w:rPr>
          <w:rFonts w:hint="eastAsia" w:cs="宋体"/>
          <w:sz w:val="24"/>
          <w:szCs w:val="24"/>
        </w:rPr>
        <w:t>燃气热水器、燃气壁挂炉的排风应采用水平直排至室外的方式。</w:t>
      </w:r>
    </w:p>
    <w:p w14:paraId="0079648B">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.4.6</w:t>
      </w:r>
      <w:r>
        <w:rPr>
          <w:sz w:val="24"/>
          <w:szCs w:val="24"/>
        </w:rPr>
        <w:t xml:space="preserve">  </w:t>
      </w:r>
      <w:r>
        <w:rPr>
          <w:rFonts w:hint="eastAsia"/>
          <w:sz w:val="24"/>
          <w:szCs w:val="24"/>
        </w:rPr>
        <w:t>卧室、起居室宜设置被动通风设备；套内可设置户式新风系统或预留户式新风系统的安装条件。</w:t>
      </w:r>
    </w:p>
    <w:p w14:paraId="19624642">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.4.7</w:t>
      </w:r>
      <w:r>
        <w:rPr>
          <w:sz w:val="24"/>
          <w:szCs w:val="24"/>
        </w:rPr>
        <w:t xml:space="preserve">  </w:t>
      </w:r>
      <w:r>
        <w:rPr>
          <w:rFonts w:hint="eastAsia"/>
          <w:sz w:val="24"/>
          <w:szCs w:val="24"/>
        </w:rPr>
        <w:t>集中空调的出风口宜采用侧送下回型。</w:t>
      </w:r>
    </w:p>
    <w:p w14:paraId="36CD0FD1">
      <w:pPr>
        <w:pStyle w:val="4"/>
        <w:spacing w:before="156" w:beforeLines="50" w:after="156" w:afterLines="50" w:line="360" w:lineRule="auto"/>
        <w:jc w:val="center"/>
        <w:rPr>
          <w:kern w:val="0"/>
          <w:sz w:val="24"/>
          <w:szCs w:val="24"/>
          <w:lang w:val="zh-CN"/>
        </w:rPr>
      </w:pPr>
      <w:bookmarkStart w:id="207" w:name="_Toc409449081"/>
      <w:bookmarkStart w:id="208" w:name="_Toc393656849"/>
      <w:bookmarkStart w:id="209" w:name="_Toc393657013"/>
      <w:bookmarkStart w:id="210" w:name="_Toc413866617"/>
      <w:bookmarkStart w:id="211" w:name="_Toc393656758"/>
      <w:bookmarkStart w:id="212" w:name="_Toc142643622"/>
      <w:bookmarkStart w:id="213" w:name="_Toc393541220"/>
      <w:bookmarkStart w:id="214" w:name="_Toc142644816"/>
      <w:r>
        <w:rPr>
          <w:kern w:val="0"/>
          <w:sz w:val="24"/>
          <w:szCs w:val="24"/>
          <w:lang w:val="zh-CN"/>
        </w:rPr>
        <w:t xml:space="preserve">7.5 </w:t>
      </w:r>
      <w:r>
        <w:rPr>
          <w:rFonts w:hint="eastAsia"/>
          <w:kern w:val="0"/>
          <w:sz w:val="24"/>
          <w:szCs w:val="24"/>
          <w:lang w:val="zh-CN"/>
        </w:rPr>
        <w:t>燃气</w:t>
      </w:r>
      <w:bookmarkEnd w:id="207"/>
      <w:bookmarkEnd w:id="208"/>
      <w:bookmarkEnd w:id="209"/>
      <w:bookmarkEnd w:id="210"/>
      <w:bookmarkEnd w:id="211"/>
      <w:bookmarkEnd w:id="212"/>
      <w:bookmarkEnd w:id="213"/>
      <w:bookmarkEnd w:id="214"/>
      <w:r>
        <w:rPr>
          <w:rFonts w:hint="eastAsia"/>
          <w:kern w:val="0"/>
          <w:sz w:val="24"/>
          <w:szCs w:val="24"/>
          <w:lang w:val="zh-CN"/>
        </w:rPr>
        <w:t xml:space="preserve"> </w:t>
      </w:r>
    </w:p>
    <w:p w14:paraId="1C51E5FA">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.5.1</w:t>
      </w:r>
      <w:r>
        <w:rPr>
          <w:sz w:val="24"/>
          <w:szCs w:val="24"/>
        </w:rPr>
        <w:t xml:space="preserve">  </w:t>
      </w:r>
      <w:r>
        <w:rPr>
          <w:rFonts w:hint="eastAsia"/>
          <w:sz w:val="24"/>
          <w:szCs w:val="24"/>
        </w:rPr>
        <w:t>燃气设计应符合现行国家标准《城镇燃气设计规范》GB 50028的有关规定，厨房应设置燃气浓度检测报警器。</w:t>
      </w:r>
    </w:p>
    <w:p w14:paraId="37AD8C5F">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.5.2</w:t>
      </w:r>
      <w:r>
        <w:rPr>
          <w:sz w:val="24"/>
          <w:szCs w:val="24"/>
        </w:rPr>
        <w:t xml:space="preserve">  </w:t>
      </w:r>
      <w:r>
        <w:rPr>
          <w:rFonts w:hint="eastAsia"/>
          <w:sz w:val="24"/>
          <w:szCs w:val="24"/>
        </w:rPr>
        <w:t>燃气管线接口应与燃具靠近布置；软管与燃具连接时，其长度不应超过2.00m，并不应有接口，橡胶软管不应穿墙、顶棚、地面、窗和门。</w:t>
      </w:r>
    </w:p>
    <w:p w14:paraId="03A55CDF">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.5.3</w:t>
      </w:r>
      <w:r>
        <w:rPr>
          <w:sz w:val="24"/>
          <w:szCs w:val="24"/>
        </w:rPr>
        <w:t xml:space="preserve">  </w:t>
      </w:r>
      <w:r>
        <w:rPr>
          <w:rFonts w:hint="eastAsia"/>
          <w:sz w:val="24"/>
          <w:szCs w:val="24"/>
        </w:rPr>
        <w:t>燃气管道与电气设备、相邻管道之间的最小净距应符合表</w:t>
      </w:r>
      <w:r>
        <w:rPr>
          <w:sz w:val="24"/>
          <w:szCs w:val="24"/>
        </w:rPr>
        <w:t>7.5.</w:t>
      </w:r>
      <w:r>
        <w:rPr>
          <w:rFonts w:hint="eastAsia"/>
          <w:sz w:val="24"/>
          <w:szCs w:val="24"/>
        </w:rPr>
        <w:t>3的规定。</w:t>
      </w:r>
    </w:p>
    <w:p w14:paraId="1BAF38E5">
      <w:pPr>
        <w:spacing w:line="360" w:lineRule="auto"/>
        <w:jc w:val="center"/>
        <w:rPr>
          <w:sz w:val="24"/>
          <w:szCs w:val="24"/>
        </w:rPr>
      </w:pPr>
      <w:r>
        <w:rPr>
          <w:rFonts w:hint="eastAsia"/>
          <w:sz w:val="24"/>
          <w:szCs w:val="24"/>
        </w:rPr>
        <w:t>表</w:t>
      </w:r>
      <w:r>
        <w:rPr>
          <w:sz w:val="24"/>
          <w:szCs w:val="24"/>
        </w:rPr>
        <w:t>7.5.</w:t>
      </w:r>
      <w:r>
        <w:rPr>
          <w:rFonts w:hint="eastAsia"/>
          <w:sz w:val="24"/>
          <w:szCs w:val="24"/>
        </w:rPr>
        <w:t>3</w:t>
      </w:r>
      <w:r>
        <w:rPr>
          <w:rFonts w:ascii="Times New Roman" w:hAnsi="Times New Roman"/>
          <w:b/>
          <w:sz w:val="24"/>
          <w:szCs w:val="24"/>
        </w:rPr>
        <w:t xml:space="preserve"> </w:t>
      </w:r>
      <w:r>
        <w:rPr>
          <w:rFonts w:hint="eastAsia"/>
          <w:sz w:val="24"/>
          <w:szCs w:val="24"/>
        </w:rPr>
        <w:t>燃气管道与电气设备、相邻管道之间的最小净距</w:t>
      </w:r>
    </w:p>
    <w:tbl>
      <w:tblPr>
        <w:tblStyle w:val="20"/>
        <w:tblW w:w="61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028"/>
        <w:gridCol w:w="2620"/>
        <w:gridCol w:w="882"/>
      </w:tblGrid>
      <w:tr w14:paraId="4333E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9" w:type="dxa"/>
            <w:gridSpan w:val="2"/>
            <w:vMerge w:val="restart"/>
            <w:vAlign w:val="center"/>
          </w:tcPr>
          <w:p w14:paraId="0F550ACE">
            <w:pPr>
              <w:jc w:val="left"/>
            </w:pPr>
            <w:r>
              <w:rPr>
                <w:rFonts w:hint="eastAsia"/>
              </w:rPr>
              <w:t>管道和设备</w:t>
            </w:r>
          </w:p>
        </w:tc>
        <w:tc>
          <w:tcPr>
            <w:tcW w:w="3502" w:type="dxa"/>
            <w:gridSpan w:val="2"/>
            <w:vAlign w:val="center"/>
          </w:tcPr>
          <w:p w14:paraId="485D113C">
            <w:pPr>
              <w:jc w:val="left"/>
            </w:pPr>
            <w:r>
              <w:rPr>
                <w:rFonts w:hint="eastAsia"/>
              </w:rPr>
              <w:t>与燃气管道的净距（mm）</w:t>
            </w:r>
          </w:p>
        </w:tc>
      </w:tr>
      <w:tr w14:paraId="5377F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9" w:type="dxa"/>
            <w:gridSpan w:val="2"/>
            <w:vMerge w:val="continue"/>
            <w:tcBorders>
              <w:bottom w:val="single" w:color="auto" w:sz="8" w:space="0"/>
            </w:tcBorders>
            <w:vAlign w:val="center"/>
          </w:tcPr>
          <w:p w14:paraId="37FA3937">
            <w:pPr>
              <w:jc w:val="left"/>
            </w:pPr>
          </w:p>
        </w:tc>
        <w:tc>
          <w:tcPr>
            <w:tcW w:w="2620" w:type="dxa"/>
            <w:tcBorders>
              <w:bottom w:val="single" w:color="auto" w:sz="8" w:space="0"/>
            </w:tcBorders>
            <w:vAlign w:val="center"/>
          </w:tcPr>
          <w:p w14:paraId="3CB000B5">
            <w:pPr>
              <w:jc w:val="left"/>
            </w:pPr>
            <w:r>
              <w:rPr>
                <w:rFonts w:hint="eastAsia"/>
              </w:rPr>
              <w:t>平行敷设</w:t>
            </w:r>
          </w:p>
        </w:tc>
        <w:tc>
          <w:tcPr>
            <w:tcW w:w="882" w:type="dxa"/>
            <w:tcBorders>
              <w:bottom w:val="single" w:color="auto" w:sz="8" w:space="0"/>
            </w:tcBorders>
            <w:vAlign w:val="center"/>
          </w:tcPr>
          <w:p w14:paraId="5A06D1F1">
            <w:pPr>
              <w:jc w:val="left"/>
            </w:pPr>
            <w:r>
              <w:rPr>
                <w:rFonts w:hint="eastAsia"/>
              </w:rPr>
              <w:t>交叉敷设</w:t>
            </w:r>
          </w:p>
        </w:tc>
      </w:tr>
      <w:tr w14:paraId="330F6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tcBorders>
              <w:top w:val="single" w:color="auto" w:sz="8" w:space="0"/>
              <w:bottom w:val="single" w:color="auto" w:sz="4" w:space="0"/>
            </w:tcBorders>
            <w:vAlign w:val="center"/>
          </w:tcPr>
          <w:p w14:paraId="1E4D85FD">
            <w:pPr>
              <w:jc w:val="left"/>
            </w:pPr>
            <w:r>
              <w:rPr>
                <w:rFonts w:hint="eastAsia"/>
              </w:rPr>
              <w:t>电气</w:t>
            </w:r>
          </w:p>
          <w:p w14:paraId="3BD8EF24">
            <w:pPr>
              <w:jc w:val="left"/>
            </w:pPr>
            <w:r>
              <w:rPr>
                <w:rFonts w:hint="eastAsia"/>
              </w:rPr>
              <w:t>设备</w:t>
            </w:r>
          </w:p>
        </w:tc>
        <w:tc>
          <w:tcPr>
            <w:tcW w:w="2028" w:type="dxa"/>
            <w:tcBorders>
              <w:top w:val="single" w:color="auto" w:sz="8" w:space="0"/>
              <w:bottom w:val="single" w:color="auto" w:sz="4" w:space="0"/>
            </w:tcBorders>
            <w:vAlign w:val="center"/>
          </w:tcPr>
          <w:p w14:paraId="65330136">
            <w:pPr>
              <w:jc w:val="left"/>
            </w:pPr>
            <w:r>
              <w:rPr>
                <w:rFonts w:hint="eastAsia"/>
              </w:rPr>
              <w:t>明装的绝缘电线或电缆</w:t>
            </w:r>
          </w:p>
        </w:tc>
        <w:tc>
          <w:tcPr>
            <w:tcW w:w="2620" w:type="dxa"/>
            <w:tcBorders>
              <w:top w:val="single" w:color="auto" w:sz="8" w:space="0"/>
              <w:bottom w:val="single" w:color="auto" w:sz="4" w:space="0"/>
            </w:tcBorders>
            <w:vAlign w:val="center"/>
          </w:tcPr>
          <w:p w14:paraId="36179B7A">
            <w:pPr>
              <w:jc w:val="left"/>
            </w:pPr>
            <w:r>
              <w:rPr>
                <w:rFonts w:hint="eastAsia"/>
              </w:rPr>
              <w:t>250</w:t>
            </w:r>
          </w:p>
        </w:tc>
        <w:tc>
          <w:tcPr>
            <w:tcW w:w="882" w:type="dxa"/>
            <w:tcBorders>
              <w:top w:val="single" w:color="auto" w:sz="8" w:space="0"/>
              <w:bottom w:val="single" w:color="auto" w:sz="4" w:space="0"/>
            </w:tcBorders>
            <w:vAlign w:val="center"/>
          </w:tcPr>
          <w:p w14:paraId="75E34A22">
            <w:pPr>
              <w:jc w:val="left"/>
            </w:pPr>
            <w:r>
              <w:rPr>
                <w:rFonts w:hint="eastAsia"/>
              </w:rPr>
              <w:t>10（注）</w:t>
            </w:r>
          </w:p>
        </w:tc>
      </w:tr>
      <w:tr w14:paraId="2D2BE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tcBorders>
              <w:top w:val="single" w:color="auto" w:sz="4" w:space="0"/>
            </w:tcBorders>
            <w:vAlign w:val="center"/>
          </w:tcPr>
          <w:p w14:paraId="220CA331">
            <w:pPr>
              <w:jc w:val="left"/>
            </w:pPr>
          </w:p>
        </w:tc>
        <w:tc>
          <w:tcPr>
            <w:tcW w:w="2028" w:type="dxa"/>
            <w:tcBorders>
              <w:top w:val="single" w:color="auto" w:sz="4" w:space="0"/>
            </w:tcBorders>
            <w:vAlign w:val="center"/>
          </w:tcPr>
          <w:p w14:paraId="4F3E5EB4">
            <w:pPr>
              <w:jc w:val="left"/>
            </w:pPr>
            <w:r>
              <w:rPr>
                <w:rFonts w:hint="eastAsia"/>
              </w:rPr>
              <w:t>暗装或管内绝缘电线</w:t>
            </w:r>
          </w:p>
        </w:tc>
        <w:tc>
          <w:tcPr>
            <w:tcW w:w="2620" w:type="dxa"/>
            <w:tcBorders>
              <w:top w:val="single" w:color="auto" w:sz="4" w:space="0"/>
            </w:tcBorders>
            <w:vAlign w:val="center"/>
          </w:tcPr>
          <w:p w14:paraId="62B8F939">
            <w:pPr>
              <w:jc w:val="left"/>
            </w:pPr>
            <w:r>
              <w:rPr>
                <w:rFonts w:hint="eastAsia"/>
              </w:rPr>
              <w:t>50（从所做的槽或管子的边缘算起）</w:t>
            </w:r>
          </w:p>
        </w:tc>
        <w:tc>
          <w:tcPr>
            <w:tcW w:w="882" w:type="dxa"/>
            <w:tcBorders>
              <w:top w:val="single" w:color="auto" w:sz="4" w:space="0"/>
            </w:tcBorders>
            <w:vAlign w:val="center"/>
          </w:tcPr>
          <w:p w14:paraId="7121EAA7">
            <w:pPr>
              <w:jc w:val="left"/>
            </w:pPr>
            <w:r>
              <w:rPr>
                <w:rFonts w:hint="eastAsia"/>
              </w:rPr>
              <w:t>10</w:t>
            </w:r>
          </w:p>
        </w:tc>
      </w:tr>
      <w:tr w14:paraId="3CF25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tcBorders>
              <w:top w:val="single" w:color="auto" w:sz="4" w:space="0"/>
            </w:tcBorders>
            <w:vAlign w:val="center"/>
          </w:tcPr>
          <w:p w14:paraId="5FDD485B">
            <w:pPr>
              <w:jc w:val="left"/>
            </w:pPr>
          </w:p>
        </w:tc>
        <w:tc>
          <w:tcPr>
            <w:tcW w:w="2028" w:type="dxa"/>
            <w:tcBorders>
              <w:top w:val="single" w:color="auto" w:sz="4" w:space="0"/>
            </w:tcBorders>
            <w:vAlign w:val="center"/>
          </w:tcPr>
          <w:p w14:paraId="138B3332">
            <w:pPr>
              <w:jc w:val="left"/>
            </w:pPr>
            <w:r>
              <w:rPr>
                <w:rFonts w:hint="eastAsia"/>
              </w:rPr>
              <w:t>裸露电线</w:t>
            </w:r>
          </w:p>
        </w:tc>
        <w:tc>
          <w:tcPr>
            <w:tcW w:w="2620" w:type="dxa"/>
            <w:tcBorders>
              <w:top w:val="single" w:color="auto" w:sz="4" w:space="0"/>
            </w:tcBorders>
            <w:vAlign w:val="center"/>
          </w:tcPr>
          <w:p w14:paraId="4433C024">
            <w:pPr>
              <w:jc w:val="left"/>
            </w:pPr>
            <w:r>
              <w:rPr>
                <w:rFonts w:hint="eastAsia"/>
              </w:rPr>
              <w:t>1</w:t>
            </w:r>
            <w:r>
              <w:t>000</w:t>
            </w:r>
          </w:p>
        </w:tc>
        <w:tc>
          <w:tcPr>
            <w:tcW w:w="882" w:type="dxa"/>
            <w:tcBorders>
              <w:top w:val="single" w:color="auto" w:sz="4" w:space="0"/>
            </w:tcBorders>
            <w:vAlign w:val="center"/>
          </w:tcPr>
          <w:p w14:paraId="32BDC48D">
            <w:pPr>
              <w:jc w:val="left"/>
            </w:pPr>
            <w:r>
              <w:rPr>
                <w:rFonts w:hint="eastAsia"/>
              </w:rPr>
              <w:t>1</w:t>
            </w:r>
            <w:r>
              <w:t>000</w:t>
            </w:r>
          </w:p>
        </w:tc>
      </w:tr>
      <w:tr w14:paraId="7E3CC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tcBorders>
              <w:top w:val="single" w:color="auto" w:sz="4" w:space="0"/>
            </w:tcBorders>
            <w:vAlign w:val="center"/>
          </w:tcPr>
          <w:p w14:paraId="15935278">
            <w:pPr>
              <w:jc w:val="left"/>
            </w:pPr>
          </w:p>
        </w:tc>
        <w:tc>
          <w:tcPr>
            <w:tcW w:w="2028" w:type="dxa"/>
            <w:tcBorders>
              <w:top w:val="single" w:color="auto" w:sz="4" w:space="0"/>
            </w:tcBorders>
            <w:vAlign w:val="center"/>
          </w:tcPr>
          <w:p w14:paraId="09CF37C0">
            <w:pPr>
              <w:jc w:val="left"/>
            </w:pPr>
            <w:r>
              <w:rPr>
                <w:rFonts w:hint="eastAsia"/>
              </w:rPr>
              <w:t>配电盘或配电箱、电表</w:t>
            </w:r>
          </w:p>
        </w:tc>
        <w:tc>
          <w:tcPr>
            <w:tcW w:w="2620" w:type="dxa"/>
            <w:tcBorders>
              <w:top w:val="single" w:color="auto" w:sz="4" w:space="0"/>
            </w:tcBorders>
            <w:vAlign w:val="center"/>
          </w:tcPr>
          <w:p w14:paraId="61B4A0D7">
            <w:pPr>
              <w:jc w:val="left"/>
            </w:pPr>
            <w:r>
              <w:rPr>
                <w:rFonts w:hint="eastAsia"/>
              </w:rPr>
              <w:t>3</w:t>
            </w:r>
            <w:r>
              <w:t>00</w:t>
            </w:r>
          </w:p>
        </w:tc>
        <w:tc>
          <w:tcPr>
            <w:tcW w:w="882" w:type="dxa"/>
            <w:tcBorders>
              <w:top w:val="single" w:color="auto" w:sz="4" w:space="0"/>
            </w:tcBorders>
            <w:vAlign w:val="center"/>
          </w:tcPr>
          <w:p w14:paraId="12F9D79B">
            <w:pPr>
              <w:jc w:val="left"/>
            </w:pPr>
            <w:r>
              <w:rPr>
                <w:rFonts w:hint="eastAsia"/>
              </w:rPr>
              <w:t>不允许</w:t>
            </w:r>
          </w:p>
        </w:tc>
      </w:tr>
      <w:tr w14:paraId="29150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14:paraId="79A6F291">
            <w:pPr>
              <w:jc w:val="left"/>
            </w:pPr>
          </w:p>
        </w:tc>
        <w:tc>
          <w:tcPr>
            <w:tcW w:w="2028" w:type="dxa"/>
            <w:vAlign w:val="center"/>
          </w:tcPr>
          <w:p w14:paraId="5E857B92">
            <w:pPr>
              <w:jc w:val="left"/>
            </w:pPr>
            <w:r>
              <w:rPr>
                <w:rFonts w:hint="eastAsia"/>
              </w:rPr>
              <w:t>电插座、电源开关</w:t>
            </w:r>
          </w:p>
        </w:tc>
        <w:tc>
          <w:tcPr>
            <w:tcW w:w="2620" w:type="dxa"/>
            <w:vAlign w:val="center"/>
          </w:tcPr>
          <w:p w14:paraId="74BD1F25">
            <w:pPr>
              <w:jc w:val="left"/>
            </w:pPr>
            <w:r>
              <w:rPr>
                <w:rFonts w:hint="eastAsia"/>
              </w:rPr>
              <w:t>150</w:t>
            </w:r>
          </w:p>
        </w:tc>
        <w:tc>
          <w:tcPr>
            <w:tcW w:w="882" w:type="dxa"/>
            <w:vAlign w:val="center"/>
          </w:tcPr>
          <w:p w14:paraId="50727D07">
            <w:pPr>
              <w:jc w:val="left"/>
            </w:pPr>
            <w:r>
              <w:rPr>
                <w:rFonts w:hint="eastAsia"/>
              </w:rPr>
              <w:t>不允许</w:t>
            </w:r>
          </w:p>
        </w:tc>
      </w:tr>
      <w:tr w14:paraId="67BF8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gridSpan w:val="2"/>
            <w:vAlign w:val="center"/>
          </w:tcPr>
          <w:p w14:paraId="7C3A7C59">
            <w:pPr>
              <w:jc w:val="left"/>
            </w:pPr>
            <w:r>
              <w:rPr>
                <w:rFonts w:hint="eastAsia"/>
              </w:rPr>
              <w:t>相邻管道</w:t>
            </w:r>
          </w:p>
        </w:tc>
        <w:tc>
          <w:tcPr>
            <w:tcW w:w="2620" w:type="dxa"/>
            <w:vAlign w:val="center"/>
          </w:tcPr>
          <w:p w14:paraId="6C4D6D93">
            <w:pPr>
              <w:jc w:val="left"/>
            </w:pPr>
            <w:r>
              <w:rPr>
                <w:rFonts w:hint="eastAsia"/>
              </w:rPr>
              <w:t>保证燃气管道、相邻管道的安装和维修</w:t>
            </w:r>
          </w:p>
        </w:tc>
        <w:tc>
          <w:tcPr>
            <w:tcW w:w="882" w:type="dxa"/>
            <w:vAlign w:val="center"/>
          </w:tcPr>
          <w:p w14:paraId="5F69B820">
            <w:pPr>
              <w:jc w:val="left"/>
            </w:pPr>
            <w:r>
              <w:rPr>
                <w:rFonts w:hint="eastAsia"/>
              </w:rPr>
              <w:t>20</w:t>
            </w:r>
          </w:p>
        </w:tc>
      </w:tr>
      <w:tr w14:paraId="30E23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41" w:type="dxa"/>
            <w:gridSpan w:val="4"/>
            <w:vAlign w:val="center"/>
          </w:tcPr>
          <w:p w14:paraId="0A3175FA">
            <w:pPr>
              <w:jc w:val="left"/>
            </w:pPr>
            <w:r>
              <w:rPr>
                <w:rFonts w:hint="eastAsia"/>
              </w:rPr>
              <w:t>注：</w:t>
            </w:r>
          </w:p>
          <w:p w14:paraId="335A1809">
            <w:pPr>
              <w:jc w:val="left"/>
            </w:pPr>
            <w:r>
              <w:rPr>
                <w:rFonts w:hint="eastAsia"/>
              </w:rPr>
              <w:t>1当明装电线加绝缘套管且套管的两端各伸出燃气管道100mm时，套管与燃气管道的交叉净距可降至10mm。</w:t>
            </w:r>
          </w:p>
          <w:p w14:paraId="213633C0">
            <w:pPr>
              <w:jc w:val="left"/>
            </w:pPr>
            <w:r>
              <w:t xml:space="preserve">2 </w:t>
            </w:r>
            <w:r>
              <w:rPr>
                <w:rFonts w:hint="eastAsia"/>
              </w:rPr>
              <w:t>当布置确有困难，在采取有效措施后，可适当减小净距。</w:t>
            </w:r>
          </w:p>
        </w:tc>
      </w:tr>
    </w:tbl>
    <w:p w14:paraId="3ABEBA8A">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.5.4</w:t>
      </w:r>
      <w:r>
        <w:rPr>
          <w:sz w:val="24"/>
          <w:szCs w:val="24"/>
        </w:rPr>
        <w:t xml:space="preserve">  </w:t>
      </w:r>
      <w:r>
        <w:rPr>
          <w:rFonts w:hint="eastAsia"/>
          <w:sz w:val="24"/>
          <w:szCs w:val="24"/>
        </w:rPr>
        <w:t>高位设置燃气表时，表底距地面不宜小于1.40m；燃气表与燃气灶的水平净距不应小于300mm；低位安装时，表底距地面或固定家具底面距离不应小于100mm。</w:t>
      </w:r>
    </w:p>
    <w:p w14:paraId="6F89D3E8">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.5.5</w:t>
      </w:r>
      <w:r>
        <w:rPr>
          <w:sz w:val="24"/>
          <w:szCs w:val="24"/>
        </w:rPr>
        <w:t xml:space="preserve">  </w:t>
      </w:r>
      <w:r>
        <w:rPr>
          <w:rFonts w:hint="eastAsia"/>
          <w:sz w:val="24"/>
          <w:szCs w:val="24"/>
        </w:rPr>
        <w:t>当燃气表设置在厨房橱柜内时，橱柜应采取被动通风措施。燃气表四周应预留不小于100mm的安装和检修空间。</w:t>
      </w:r>
    </w:p>
    <w:p w14:paraId="2018A0E0">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.5.6</w:t>
      </w:r>
      <w:r>
        <w:rPr>
          <w:sz w:val="24"/>
          <w:szCs w:val="24"/>
        </w:rPr>
        <w:t xml:space="preserve">  </w:t>
      </w:r>
      <w:r>
        <w:rPr>
          <w:rFonts w:hint="eastAsia"/>
          <w:sz w:val="24"/>
          <w:szCs w:val="24"/>
        </w:rPr>
        <w:t>燃气水平管不应穿越燃气灶上方。</w:t>
      </w:r>
    </w:p>
    <w:p w14:paraId="0095B9BE">
      <w:pPr>
        <w:pStyle w:val="4"/>
        <w:spacing w:before="156" w:beforeLines="50" w:after="156" w:afterLines="50" w:line="360" w:lineRule="auto"/>
        <w:jc w:val="center"/>
        <w:rPr>
          <w:kern w:val="0"/>
          <w:sz w:val="24"/>
          <w:szCs w:val="24"/>
          <w:lang w:val="zh-CN"/>
        </w:rPr>
      </w:pPr>
      <w:bookmarkStart w:id="215" w:name="_Toc393656760"/>
      <w:bookmarkStart w:id="216" w:name="_Toc409449082"/>
      <w:bookmarkStart w:id="217" w:name="_Toc393541222"/>
      <w:bookmarkStart w:id="218" w:name="_Toc393657015"/>
      <w:bookmarkStart w:id="219" w:name="_Toc393656851"/>
      <w:bookmarkStart w:id="220" w:name="_Toc142643623"/>
      <w:bookmarkStart w:id="221" w:name="_Toc142644817"/>
      <w:bookmarkStart w:id="222" w:name="_Toc413866618"/>
      <w:r>
        <w:rPr>
          <w:kern w:val="0"/>
          <w:sz w:val="24"/>
          <w:szCs w:val="24"/>
          <w:lang w:val="zh-CN"/>
        </w:rPr>
        <w:t>7.</w:t>
      </w:r>
      <w:r>
        <w:rPr>
          <w:rFonts w:hint="eastAsia"/>
          <w:kern w:val="0"/>
          <w:sz w:val="24"/>
          <w:szCs w:val="24"/>
          <w:lang w:val="zh-CN"/>
        </w:rPr>
        <w:t>6</w:t>
      </w:r>
      <w:r>
        <w:rPr>
          <w:kern w:val="0"/>
          <w:sz w:val="24"/>
          <w:szCs w:val="24"/>
          <w:lang w:val="zh-CN"/>
        </w:rPr>
        <w:t xml:space="preserve"> </w:t>
      </w:r>
      <w:r>
        <w:rPr>
          <w:rFonts w:hint="eastAsia"/>
          <w:kern w:val="0"/>
          <w:sz w:val="24"/>
          <w:szCs w:val="24"/>
          <w:lang w:val="zh-CN"/>
        </w:rPr>
        <w:t>电气</w:t>
      </w:r>
      <w:bookmarkEnd w:id="215"/>
      <w:bookmarkEnd w:id="216"/>
      <w:bookmarkEnd w:id="217"/>
      <w:bookmarkEnd w:id="218"/>
      <w:bookmarkEnd w:id="219"/>
      <w:r>
        <w:rPr>
          <w:rFonts w:hint="eastAsia"/>
          <w:kern w:val="0"/>
          <w:sz w:val="24"/>
          <w:szCs w:val="24"/>
          <w:lang w:val="zh-CN"/>
        </w:rPr>
        <w:t>及智能化</w:t>
      </w:r>
      <w:bookmarkEnd w:id="220"/>
      <w:bookmarkEnd w:id="221"/>
      <w:bookmarkEnd w:id="222"/>
    </w:p>
    <w:p w14:paraId="54C412A1">
      <w:pPr>
        <w:tabs>
          <w:tab w:val="left" w:pos="0"/>
        </w:tabs>
        <w:spacing w:line="360" w:lineRule="auto"/>
        <w:rPr>
          <w:rFonts w:cs="Times New Roman"/>
          <w:sz w:val="24"/>
          <w:szCs w:val="24"/>
        </w:rPr>
      </w:pPr>
      <w:r>
        <w:rPr>
          <w:rFonts w:hint="eastAsia" w:ascii="Times New Roman" w:hAnsi="Times New Roman"/>
          <w:b/>
          <w:sz w:val="24"/>
          <w:szCs w:val="24"/>
        </w:rPr>
        <w:t>7</w:t>
      </w:r>
      <w:r>
        <w:rPr>
          <w:rFonts w:ascii="Times New Roman" w:hAnsi="Times New Roman"/>
          <w:b/>
          <w:sz w:val="24"/>
          <w:szCs w:val="24"/>
        </w:rPr>
        <w:t>.6.1</w:t>
      </w:r>
      <w:r>
        <w:rPr>
          <w:sz w:val="24"/>
          <w:szCs w:val="24"/>
        </w:rPr>
        <w:t xml:space="preserve">  </w:t>
      </w:r>
      <w:r>
        <w:rPr>
          <w:rFonts w:hint="eastAsia"/>
          <w:sz w:val="24"/>
          <w:szCs w:val="24"/>
        </w:rPr>
        <w:t>插座及开关面板应均匀整齐布置，其底端的距地高度，在满足使用要求的前提下，可按某一尺寸的整数倍排布</w:t>
      </w:r>
      <w:r>
        <w:rPr>
          <w:rFonts w:hint="eastAsia" w:cs="Times New Roman"/>
          <w:sz w:val="24"/>
          <w:szCs w:val="24"/>
        </w:rPr>
        <w:t>。</w:t>
      </w:r>
    </w:p>
    <w:p w14:paraId="4D76416A">
      <w:pPr>
        <w:tabs>
          <w:tab w:val="left" w:pos="0"/>
        </w:tabs>
        <w:spacing w:line="360" w:lineRule="auto"/>
        <w:rPr>
          <w:rFonts w:cs="Times New Roman"/>
          <w:sz w:val="24"/>
          <w:szCs w:val="24"/>
        </w:rPr>
      </w:pPr>
      <w:r>
        <w:rPr>
          <w:rFonts w:hint="eastAsia" w:ascii="Times New Roman" w:hAnsi="Times New Roman"/>
          <w:b/>
          <w:sz w:val="24"/>
          <w:szCs w:val="24"/>
        </w:rPr>
        <w:t>7</w:t>
      </w:r>
      <w:r>
        <w:rPr>
          <w:rFonts w:ascii="Times New Roman" w:hAnsi="Times New Roman"/>
          <w:b/>
          <w:sz w:val="24"/>
          <w:szCs w:val="24"/>
        </w:rPr>
        <w:t>.6.2</w:t>
      </w:r>
      <w:r>
        <w:rPr>
          <w:sz w:val="24"/>
          <w:szCs w:val="24"/>
        </w:rPr>
        <w:t xml:space="preserve">  </w:t>
      </w:r>
      <w:r>
        <w:rPr>
          <w:rFonts w:hint="eastAsia"/>
          <w:sz w:val="24"/>
          <w:szCs w:val="24"/>
        </w:rPr>
        <w:t>开关、电源插座、可视对讲等建筑设备末端应避让基本</w:t>
      </w:r>
      <w:r>
        <w:rPr>
          <w:sz w:val="24"/>
          <w:szCs w:val="24"/>
        </w:rPr>
        <w:t>家具、</w:t>
      </w:r>
      <w:r>
        <w:rPr>
          <w:rFonts w:hint="eastAsia"/>
          <w:sz w:val="24"/>
          <w:szCs w:val="24"/>
        </w:rPr>
        <w:t>固定家具、设备、设施，或与之整体设计。电源插座数量应满足家用电器的使用</w:t>
      </w:r>
      <w:r>
        <w:rPr>
          <w:rFonts w:hint="eastAsia" w:cs="Times New Roman"/>
          <w:sz w:val="24"/>
          <w:szCs w:val="24"/>
        </w:rPr>
        <w:t>。</w:t>
      </w:r>
    </w:p>
    <w:p w14:paraId="62654291">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.6.3</w:t>
      </w:r>
      <w:r>
        <w:rPr>
          <w:sz w:val="24"/>
          <w:szCs w:val="24"/>
        </w:rPr>
        <w:t xml:space="preserve">  </w:t>
      </w:r>
      <w:r>
        <w:rPr>
          <w:rFonts w:hint="eastAsia"/>
          <w:sz w:val="24"/>
          <w:szCs w:val="24"/>
        </w:rPr>
        <w:t>强电管线、配电箱的连接方式宜采用安全可靠的插接方式。</w:t>
      </w:r>
    </w:p>
    <w:p w14:paraId="477CEE3D">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.6.4</w:t>
      </w:r>
      <w:r>
        <w:rPr>
          <w:sz w:val="24"/>
          <w:szCs w:val="24"/>
        </w:rPr>
        <w:t xml:space="preserve">  </w:t>
      </w:r>
      <w:r>
        <w:rPr>
          <w:rFonts w:hint="eastAsia"/>
          <w:sz w:val="24"/>
          <w:szCs w:val="24"/>
        </w:rPr>
        <w:t>壁挂式空调室内机选型应与电源插座位置、墙体预留孔位置相协调。空调机连接管与墙体预留孔间水平距离不宜大于300mm。</w:t>
      </w:r>
    </w:p>
    <w:p w14:paraId="0A51E77C">
      <w:pPr>
        <w:spacing w:line="360" w:lineRule="auto"/>
        <w:rPr>
          <w:sz w:val="24"/>
          <w:szCs w:val="24"/>
        </w:rPr>
      </w:pPr>
      <w:r>
        <w:rPr>
          <w:rFonts w:ascii="Times New Roman" w:hAnsi="Times New Roman"/>
          <w:b/>
          <w:sz w:val="24"/>
          <w:szCs w:val="24"/>
        </w:rPr>
        <w:t>7.6.5</w:t>
      </w:r>
      <w:r>
        <w:rPr>
          <w:rFonts w:hint="eastAsia"/>
          <w:sz w:val="24"/>
          <w:szCs w:val="24"/>
        </w:rPr>
        <w:t xml:space="preserve">  卫生间宜预留紧急求助报警装置的智能化接口，并应做相应的标识。</w:t>
      </w:r>
    </w:p>
    <w:p w14:paraId="7F444AC7">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.6.6</w:t>
      </w:r>
      <w:r>
        <w:rPr>
          <w:sz w:val="24"/>
          <w:szCs w:val="24"/>
        </w:rPr>
        <w:t xml:space="preserve">  </w:t>
      </w:r>
      <w:r>
        <w:rPr>
          <w:rFonts w:hint="eastAsia"/>
          <w:sz w:val="24"/>
          <w:szCs w:val="24"/>
        </w:rPr>
        <w:t>坐便器附近宜预留一个低位电源插座。</w:t>
      </w:r>
    </w:p>
    <w:p w14:paraId="646AF1E0">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.6.7</w:t>
      </w:r>
      <w:r>
        <w:rPr>
          <w:sz w:val="24"/>
          <w:szCs w:val="24"/>
        </w:rPr>
        <w:t xml:space="preserve">  </w:t>
      </w:r>
      <w:r>
        <w:rPr>
          <w:rFonts w:hint="eastAsia"/>
          <w:sz w:val="24"/>
          <w:szCs w:val="24"/>
        </w:rPr>
        <w:t>厨房宜在洗涤池附近预留一个低位电源插座。</w:t>
      </w:r>
    </w:p>
    <w:p w14:paraId="34E877DF">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.6.8</w:t>
      </w:r>
      <w:r>
        <w:rPr>
          <w:sz w:val="24"/>
          <w:szCs w:val="24"/>
        </w:rPr>
        <w:t xml:space="preserve">  </w:t>
      </w:r>
      <w:r>
        <w:rPr>
          <w:rFonts w:hint="eastAsia"/>
          <w:sz w:val="24"/>
          <w:szCs w:val="24"/>
        </w:rPr>
        <w:t>晾晒空间宜就近预留一个高位电源插座。</w:t>
      </w:r>
    </w:p>
    <w:p w14:paraId="56C2009B">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.6.9</w:t>
      </w:r>
      <w:r>
        <w:rPr>
          <w:sz w:val="24"/>
          <w:szCs w:val="24"/>
        </w:rPr>
        <w:t xml:space="preserve">  </w:t>
      </w:r>
      <w:r>
        <w:rPr>
          <w:rFonts w:hint="eastAsia"/>
          <w:sz w:val="24"/>
          <w:szCs w:val="24"/>
        </w:rPr>
        <w:t>强、弱电配电箱（盘）宜暗装在门厅、过道或其他便于隐蔽的部位，并应保证便于操作、维修、检查。</w:t>
      </w:r>
    </w:p>
    <w:p w14:paraId="56491241">
      <w:pPr>
        <w:tabs>
          <w:tab w:val="left" w:pos="0"/>
        </w:tabs>
        <w:spacing w:line="360" w:lineRule="auto"/>
        <w:rPr>
          <w:rFonts w:cs="Times New Roman"/>
          <w:sz w:val="24"/>
          <w:szCs w:val="24"/>
        </w:rPr>
      </w:pPr>
      <w:r>
        <w:rPr>
          <w:rFonts w:hint="eastAsia" w:ascii="Times New Roman" w:hAnsi="Times New Roman"/>
          <w:b/>
          <w:sz w:val="24"/>
          <w:szCs w:val="24"/>
        </w:rPr>
        <w:t>7</w:t>
      </w:r>
      <w:r>
        <w:rPr>
          <w:rFonts w:ascii="Times New Roman" w:hAnsi="Times New Roman"/>
          <w:b/>
          <w:sz w:val="24"/>
          <w:szCs w:val="24"/>
        </w:rPr>
        <w:t>.6.10</w:t>
      </w:r>
      <w:r>
        <w:rPr>
          <w:rFonts w:cs="Times New Roman"/>
          <w:sz w:val="24"/>
          <w:szCs w:val="24"/>
        </w:rPr>
        <w:t xml:space="preserve">  </w:t>
      </w:r>
      <w:r>
        <w:rPr>
          <w:rFonts w:hint="eastAsia" w:cs="Times New Roman"/>
          <w:sz w:val="24"/>
          <w:szCs w:val="24"/>
        </w:rPr>
        <w:t>用户光端机宜设置在弱电箱内，弱电箱内宜预留光纤盘线空间。</w:t>
      </w:r>
    </w:p>
    <w:p w14:paraId="6A93F328">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.6.11</w:t>
      </w:r>
      <w:r>
        <w:rPr>
          <w:sz w:val="24"/>
          <w:szCs w:val="24"/>
        </w:rPr>
        <w:t xml:space="preserve">  </w:t>
      </w:r>
      <w:r>
        <w:rPr>
          <w:rFonts w:hint="eastAsia"/>
          <w:sz w:val="24"/>
          <w:szCs w:val="24"/>
        </w:rPr>
        <w:t>套内应预留无线路由器设置位置及其强弱电接口条件，无线路由器位置可与吊顶、固定家具等整体设计。</w:t>
      </w:r>
    </w:p>
    <w:p w14:paraId="760D7B43">
      <w:pPr>
        <w:tabs>
          <w:tab w:val="left" w:pos="0"/>
        </w:tabs>
        <w:spacing w:line="360" w:lineRule="auto"/>
        <w:rPr>
          <w:sz w:val="24"/>
          <w:szCs w:val="24"/>
        </w:rPr>
      </w:pPr>
      <w:r>
        <w:rPr>
          <w:rFonts w:hint="eastAsia" w:ascii="Times New Roman" w:hAnsi="Times New Roman"/>
          <w:b/>
          <w:sz w:val="24"/>
          <w:szCs w:val="24"/>
        </w:rPr>
        <w:t>7</w:t>
      </w:r>
      <w:r>
        <w:rPr>
          <w:rFonts w:ascii="Times New Roman" w:hAnsi="Times New Roman"/>
          <w:b/>
          <w:sz w:val="24"/>
          <w:szCs w:val="24"/>
        </w:rPr>
        <w:t>.6.12</w:t>
      </w:r>
      <w:r>
        <w:rPr>
          <w:sz w:val="24"/>
          <w:szCs w:val="24"/>
        </w:rPr>
        <w:t xml:space="preserve">  </w:t>
      </w:r>
      <w:r>
        <w:rPr>
          <w:rFonts w:hint="eastAsia"/>
          <w:sz w:val="24"/>
          <w:szCs w:val="24"/>
        </w:rPr>
        <w:t>住宅楼电梯前室、内走廊及地下室等区域宜设置手机信号增强设备。</w:t>
      </w:r>
      <w:bookmarkStart w:id="223" w:name="_Toc393657021"/>
      <w:bookmarkStart w:id="224" w:name="_Toc409449083"/>
      <w:bookmarkStart w:id="225" w:name="_Toc393656766"/>
      <w:bookmarkStart w:id="226" w:name="_Toc393541228"/>
      <w:bookmarkStart w:id="227" w:name="_Toc408995465"/>
      <w:bookmarkStart w:id="228" w:name="_Toc413742957"/>
      <w:bookmarkStart w:id="229" w:name="_Toc413866619"/>
    </w:p>
    <w:p w14:paraId="4F9B3150">
      <w:pPr>
        <w:widowControl/>
        <w:jc w:val="left"/>
        <w:rPr>
          <w:kern w:val="0"/>
          <w:sz w:val="24"/>
          <w:szCs w:val="24"/>
          <w:lang w:val="zh-CN"/>
        </w:rPr>
      </w:pPr>
      <w:r>
        <w:rPr>
          <w:kern w:val="0"/>
          <w:sz w:val="24"/>
          <w:szCs w:val="24"/>
          <w:lang w:val="zh-CN"/>
        </w:rPr>
        <w:br w:type="page"/>
      </w:r>
    </w:p>
    <w:p w14:paraId="1F2B3B3A">
      <w:pPr>
        <w:pStyle w:val="4"/>
        <w:spacing w:before="0" w:after="0" w:line="360" w:lineRule="auto"/>
        <w:jc w:val="center"/>
        <w:rPr>
          <w:kern w:val="0"/>
          <w:sz w:val="24"/>
          <w:szCs w:val="24"/>
        </w:rPr>
      </w:pPr>
      <w:bookmarkStart w:id="230" w:name="_Toc142643624"/>
      <w:bookmarkStart w:id="231" w:name="_Toc142644818"/>
      <w:r>
        <w:rPr>
          <w:kern w:val="0"/>
          <w:sz w:val="24"/>
          <w:szCs w:val="24"/>
          <w:lang w:val="zh-CN"/>
        </w:rPr>
        <w:t xml:space="preserve">8 </w:t>
      </w:r>
      <w:r>
        <w:rPr>
          <w:rFonts w:hint="eastAsia"/>
          <w:kern w:val="0"/>
          <w:sz w:val="24"/>
          <w:szCs w:val="24"/>
          <w:lang w:val="zh-CN"/>
        </w:rPr>
        <w:t>室 内 环 境</w:t>
      </w:r>
      <w:bookmarkEnd w:id="230"/>
      <w:bookmarkEnd w:id="231"/>
    </w:p>
    <w:p w14:paraId="6547A5E9">
      <w:pPr>
        <w:pStyle w:val="4"/>
        <w:numPr>
          <w:ilvl w:val="1"/>
          <w:numId w:val="12"/>
        </w:numPr>
        <w:spacing w:before="156" w:beforeLines="50" w:after="156" w:afterLines="50" w:line="360" w:lineRule="auto"/>
        <w:ind w:left="357" w:hanging="357"/>
        <w:jc w:val="center"/>
        <w:rPr>
          <w:b w:val="0"/>
          <w:sz w:val="24"/>
          <w:szCs w:val="24"/>
        </w:rPr>
      </w:pPr>
      <w:bookmarkStart w:id="232" w:name="_Toc142643625"/>
      <w:bookmarkStart w:id="233" w:name="_Toc142644819"/>
      <w:r>
        <w:rPr>
          <w:rFonts w:hint="eastAsia"/>
          <w:kern w:val="0"/>
          <w:sz w:val="24"/>
          <w:szCs w:val="24"/>
          <w:lang w:val="zh-CN"/>
        </w:rPr>
        <w:t xml:space="preserve"> 一般规定</w:t>
      </w:r>
      <w:bookmarkEnd w:id="232"/>
      <w:bookmarkEnd w:id="233"/>
    </w:p>
    <w:p w14:paraId="2FB0A15D">
      <w:pPr>
        <w:spacing w:line="360" w:lineRule="auto"/>
        <w:rPr>
          <w:sz w:val="24"/>
          <w:szCs w:val="24"/>
        </w:rPr>
      </w:pPr>
      <w:r>
        <w:rPr>
          <w:sz w:val="24"/>
          <w:szCs w:val="24"/>
        </w:rPr>
        <w:t xml:space="preserve">8.1.1  </w:t>
      </w:r>
      <w:r>
        <w:rPr>
          <w:rFonts w:hint="eastAsia"/>
          <w:sz w:val="24"/>
          <w:szCs w:val="24"/>
        </w:rPr>
        <w:t>室内环境设计应采用绿色建材和性能优良的建筑部品。</w:t>
      </w:r>
    </w:p>
    <w:p w14:paraId="30A406E7">
      <w:pPr>
        <w:spacing w:line="360" w:lineRule="auto"/>
        <w:rPr>
          <w:sz w:val="24"/>
          <w:szCs w:val="24"/>
        </w:rPr>
      </w:pPr>
      <w:r>
        <w:rPr>
          <w:sz w:val="24"/>
          <w:szCs w:val="24"/>
        </w:rPr>
        <w:t xml:space="preserve">8.1.2  </w:t>
      </w:r>
      <w:r>
        <w:rPr>
          <w:rFonts w:hint="eastAsia"/>
          <w:sz w:val="24"/>
          <w:szCs w:val="24"/>
        </w:rPr>
        <w:t>住宅室内装修设计应符合现行国家标准《建筑环境通用规范》</w:t>
      </w:r>
      <w:r>
        <w:rPr>
          <w:sz w:val="24"/>
          <w:szCs w:val="24"/>
        </w:rPr>
        <w:t>GB 55016、</w:t>
      </w:r>
      <w:r>
        <w:rPr>
          <w:rFonts w:hint="eastAsia"/>
          <w:sz w:val="24"/>
          <w:szCs w:val="24"/>
        </w:rPr>
        <w:t xml:space="preserve">《室内空气质量标准》 </w:t>
      </w:r>
      <w:r>
        <w:rPr>
          <w:sz w:val="24"/>
          <w:szCs w:val="24"/>
        </w:rPr>
        <w:t>GB/T 18883</w:t>
      </w:r>
      <w:r>
        <w:rPr>
          <w:rFonts w:hint="eastAsia"/>
          <w:sz w:val="24"/>
          <w:szCs w:val="24"/>
        </w:rPr>
        <w:t>的规定，宜进行环境空气质量预评价。</w:t>
      </w:r>
    </w:p>
    <w:p w14:paraId="49D24A27">
      <w:pPr>
        <w:spacing w:line="360" w:lineRule="auto"/>
        <w:rPr>
          <w:sz w:val="24"/>
          <w:szCs w:val="24"/>
        </w:rPr>
      </w:pPr>
      <w:r>
        <w:rPr>
          <w:sz w:val="24"/>
          <w:szCs w:val="24"/>
        </w:rPr>
        <w:t xml:space="preserve">8.1.3  </w:t>
      </w:r>
      <w:r>
        <w:rPr>
          <w:rFonts w:hint="eastAsia"/>
          <w:sz w:val="24"/>
          <w:szCs w:val="24"/>
        </w:rPr>
        <w:t>室内环境设计应结合设备及管线使用年限，采用必要的预留、预埋和连接等，满足检修和更换的要求。</w:t>
      </w:r>
    </w:p>
    <w:p w14:paraId="1C5579B4">
      <w:pPr>
        <w:spacing w:line="360" w:lineRule="auto"/>
        <w:rPr>
          <w:sz w:val="24"/>
          <w:szCs w:val="24"/>
        </w:rPr>
      </w:pPr>
      <w:r>
        <w:rPr>
          <w:sz w:val="24"/>
          <w:szCs w:val="24"/>
        </w:rPr>
        <w:t xml:space="preserve">8.1.4  </w:t>
      </w:r>
      <w:r>
        <w:rPr>
          <w:rFonts w:hint="eastAsia"/>
          <w:sz w:val="24"/>
          <w:szCs w:val="24"/>
        </w:rPr>
        <w:t>室内环境设计应兼顾老年人、残疾人、儿童等特殊人群的使用。</w:t>
      </w:r>
    </w:p>
    <w:p w14:paraId="0E9910E9">
      <w:pPr>
        <w:pStyle w:val="4"/>
        <w:spacing w:before="156" w:beforeLines="50" w:after="156" w:afterLines="50" w:line="360" w:lineRule="auto"/>
        <w:jc w:val="center"/>
        <w:rPr>
          <w:kern w:val="0"/>
          <w:sz w:val="24"/>
          <w:szCs w:val="24"/>
          <w:lang w:val="zh-CN"/>
        </w:rPr>
      </w:pPr>
      <w:bookmarkStart w:id="234" w:name="_Toc142643626"/>
      <w:bookmarkStart w:id="235" w:name="_Toc142644820"/>
      <w:r>
        <w:rPr>
          <w:rFonts w:hint="eastAsia"/>
          <w:kern w:val="0"/>
          <w:sz w:val="24"/>
          <w:szCs w:val="24"/>
          <w:lang w:val="zh-CN"/>
        </w:rPr>
        <w:t>8</w:t>
      </w:r>
      <w:r>
        <w:rPr>
          <w:kern w:val="0"/>
          <w:sz w:val="24"/>
          <w:szCs w:val="24"/>
          <w:lang w:val="zh-CN"/>
        </w:rPr>
        <w:t xml:space="preserve">.2 </w:t>
      </w:r>
      <w:r>
        <w:rPr>
          <w:rFonts w:hint="eastAsia"/>
          <w:kern w:val="0"/>
          <w:sz w:val="24"/>
          <w:szCs w:val="24"/>
          <w:lang w:val="zh-CN"/>
        </w:rPr>
        <w:t>空气质量</w:t>
      </w:r>
      <w:bookmarkEnd w:id="234"/>
      <w:bookmarkEnd w:id="235"/>
    </w:p>
    <w:p w14:paraId="384B6911">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.1  材料及工艺选型，应系统性的控制有害物质总量，不宜采用需大量施胶的工艺。</w:t>
      </w:r>
    </w:p>
    <w:p w14:paraId="4353AFAA">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.2  室内各完成面宜采用具有空气净化功能的装饰装修材料和制品。</w:t>
      </w:r>
    </w:p>
    <w:p w14:paraId="5C5FFB7B">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.3  套内固定家具的背板、侧板等宜采用抗菌防霉材料，并宜设置被动式换气孔。</w:t>
      </w:r>
    </w:p>
    <w:p w14:paraId="6937DDFE">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.4  套内各完成面不宜大量覆盖棉、毛、化纤、纺织物等软装饰面。</w:t>
      </w:r>
    </w:p>
    <w:p w14:paraId="5F5DBE3B">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.5  套内宜采用具备调湿功能的建筑装饰材料，其调湿功能应达到现行行业标准《调湿功能室内建筑装饰材料》JC/T 2082的规定。</w:t>
      </w:r>
    </w:p>
    <w:p w14:paraId="740A73FC">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6</w:t>
      </w:r>
      <w:r>
        <w:rPr>
          <w:rFonts w:hint="eastAsia"/>
          <w:sz w:val="24"/>
          <w:szCs w:val="24"/>
        </w:rPr>
        <w:t xml:space="preserve">  卫生间内饰面应具备防霉菌功能。</w:t>
      </w:r>
    </w:p>
    <w:p w14:paraId="2918E2A8">
      <w:pPr>
        <w:spacing w:line="360" w:lineRule="auto"/>
        <w:rPr>
          <w:sz w:val="24"/>
          <w:szCs w:val="24"/>
        </w:rPr>
      </w:pPr>
      <w:r>
        <w:rPr>
          <w:sz w:val="24"/>
          <w:szCs w:val="24"/>
        </w:rPr>
        <w:t>8.2.7</w:t>
      </w:r>
      <w:r>
        <w:rPr>
          <w:rFonts w:hint="eastAsia"/>
          <w:sz w:val="24"/>
          <w:szCs w:val="24"/>
        </w:rPr>
        <w:t xml:space="preserve">  墙体连接处和窗框处应采取消除冷热桥措施，防止结露。</w:t>
      </w:r>
    </w:p>
    <w:p w14:paraId="45AB5949">
      <w:pPr>
        <w:pStyle w:val="4"/>
        <w:spacing w:before="156" w:beforeLines="50" w:after="156" w:afterLines="50" w:line="360" w:lineRule="auto"/>
        <w:jc w:val="center"/>
        <w:rPr>
          <w:kern w:val="0"/>
          <w:sz w:val="24"/>
          <w:szCs w:val="24"/>
          <w:lang w:val="zh-CN"/>
        </w:rPr>
      </w:pPr>
      <w:bookmarkStart w:id="236" w:name="_Toc142643627"/>
      <w:bookmarkStart w:id="237" w:name="_Toc142644821"/>
      <w:r>
        <w:rPr>
          <w:rFonts w:hint="eastAsia"/>
          <w:kern w:val="0"/>
          <w:sz w:val="24"/>
          <w:szCs w:val="24"/>
          <w:lang w:val="zh-CN"/>
        </w:rPr>
        <w:t>8</w:t>
      </w:r>
      <w:r>
        <w:rPr>
          <w:kern w:val="0"/>
          <w:sz w:val="24"/>
          <w:szCs w:val="24"/>
          <w:lang w:val="zh-CN"/>
        </w:rPr>
        <w:t xml:space="preserve">.3 </w:t>
      </w:r>
      <w:r>
        <w:rPr>
          <w:rFonts w:hint="eastAsia"/>
          <w:kern w:val="0"/>
          <w:sz w:val="24"/>
          <w:szCs w:val="24"/>
          <w:lang w:val="zh-CN"/>
        </w:rPr>
        <w:t>水质卫生</w:t>
      </w:r>
      <w:bookmarkEnd w:id="236"/>
      <w:bookmarkEnd w:id="237"/>
    </w:p>
    <w:p w14:paraId="70D0F89E">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1</w:t>
      </w:r>
      <w:r>
        <w:rPr>
          <w:rFonts w:hint="eastAsia"/>
          <w:sz w:val="24"/>
          <w:szCs w:val="24"/>
        </w:rPr>
        <w:t xml:space="preserve">  给水管道、管件、阀件的材质与结构等不应对给水系统水质产生影响。</w:t>
      </w:r>
    </w:p>
    <w:p w14:paraId="7E511953">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2</w:t>
      </w:r>
      <w:r>
        <w:rPr>
          <w:rFonts w:hint="eastAsia"/>
          <w:sz w:val="24"/>
          <w:szCs w:val="24"/>
        </w:rPr>
        <w:t xml:space="preserve">  给水管道与卫生器具连接宜采用双承弯。</w:t>
      </w:r>
    </w:p>
    <w:p w14:paraId="3AFE4211">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3</w:t>
      </w:r>
      <w:r>
        <w:rPr>
          <w:rFonts w:hint="eastAsia"/>
          <w:sz w:val="24"/>
          <w:szCs w:val="24"/>
        </w:rPr>
        <w:t xml:space="preserve">  套内给水支管管道可采用薄壁不锈钢管、薄壁铜管、塑料管、纤维增强塑料管，衬（涂）塑钢管、铝合金衬塑管等金属与塑料复合的复合管材。当采用塑料管道时，连接不应产生缩颈。</w:t>
      </w:r>
    </w:p>
    <w:p w14:paraId="334A37D0">
      <w:pPr>
        <w:spacing w:line="360" w:lineRule="auto"/>
        <w:rPr>
          <w:sz w:val="24"/>
          <w:szCs w:val="24"/>
        </w:rPr>
      </w:pPr>
      <w:r>
        <w:rPr>
          <w:rFonts w:hint="eastAsia"/>
          <w:sz w:val="24"/>
          <w:szCs w:val="24"/>
        </w:rPr>
        <w:t>8</w:t>
      </w:r>
      <w:r>
        <w:rPr>
          <w:sz w:val="24"/>
          <w:szCs w:val="24"/>
        </w:rPr>
        <w:t>.3.5  给水系统用水点处水压应满足用水器具工作压力的要求。</w:t>
      </w:r>
    </w:p>
    <w:p w14:paraId="57478127">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.6  生活排水系统宜采用特殊单立管排水系统。</w:t>
      </w:r>
    </w:p>
    <w:p w14:paraId="55608456">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.7  住宅集中生活热水系统宜设置恒温措施。</w:t>
      </w:r>
    </w:p>
    <w:p w14:paraId="3719A87B">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.8  住宅集中生活热水系统配水点出水温度达到最低出水温度的出水时间，应符合现行国家标准《建筑给水排水与节水通用规范》GB 5</w:t>
      </w:r>
      <w:r>
        <w:rPr>
          <w:sz w:val="24"/>
          <w:szCs w:val="24"/>
        </w:rPr>
        <w:t>5020</w:t>
      </w:r>
      <w:r>
        <w:rPr>
          <w:rFonts w:hint="eastAsia"/>
          <w:sz w:val="24"/>
          <w:szCs w:val="24"/>
        </w:rPr>
        <w:t>的规定。当不满足时，宜设置电伴热保温措施，并应预留相应的建筑设备接口。</w:t>
      </w:r>
    </w:p>
    <w:p w14:paraId="3EBB6AC3">
      <w:pPr>
        <w:spacing w:line="360" w:lineRule="auto"/>
        <w:rPr>
          <w:sz w:val="24"/>
          <w:szCs w:val="24"/>
        </w:rPr>
      </w:pPr>
      <w:r>
        <w:rPr>
          <w:sz w:val="24"/>
          <w:szCs w:val="24"/>
        </w:rPr>
        <w:t>8.3.9</w:t>
      </w:r>
      <w:r>
        <w:rPr>
          <w:rFonts w:hint="eastAsia"/>
          <w:sz w:val="24"/>
          <w:szCs w:val="24"/>
        </w:rPr>
        <w:t xml:space="preserve">  住宅排水系统水封装置的水封深度不应小于50mm。</w:t>
      </w:r>
    </w:p>
    <w:p w14:paraId="00D7C5D1">
      <w:pPr>
        <w:pStyle w:val="4"/>
        <w:spacing w:before="156" w:beforeLines="50" w:after="156" w:afterLines="50" w:line="360" w:lineRule="auto"/>
        <w:jc w:val="center"/>
        <w:rPr>
          <w:kern w:val="0"/>
          <w:sz w:val="24"/>
          <w:szCs w:val="24"/>
          <w:lang w:val="zh-CN"/>
        </w:rPr>
      </w:pPr>
      <w:bookmarkStart w:id="238" w:name="_Toc142643628"/>
      <w:bookmarkStart w:id="239" w:name="_Toc142644822"/>
      <w:r>
        <w:rPr>
          <w:rFonts w:hint="eastAsia"/>
          <w:kern w:val="0"/>
          <w:sz w:val="24"/>
          <w:szCs w:val="24"/>
          <w:lang w:val="zh-CN"/>
        </w:rPr>
        <w:t>8</w:t>
      </w:r>
      <w:r>
        <w:rPr>
          <w:kern w:val="0"/>
          <w:sz w:val="24"/>
          <w:szCs w:val="24"/>
          <w:lang w:val="zh-CN"/>
        </w:rPr>
        <w:t xml:space="preserve">.4 </w:t>
      </w:r>
      <w:r>
        <w:rPr>
          <w:rFonts w:hint="eastAsia"/>
          <w:kern w:val="0"/>
          <w:sz w:val="24"/>
          <w:szCs w:val="24"/>
          <w:lang w:val="zh-CN"/>
        </w:rPr>
        <w:t>声环境</w:t>
      </w:r>
      <w:bookmarkEnd w:id="238"/>
      <w:bookmarkEnd w:id="239"/>
    </w:p>
    <w:p w14:paraId="267AC97C">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.1  住宅全装修设计应保证住宅室内的声环境，降低室外噪声、室内空气声、撞击声、振动噪声等的影响。</w:t>
      </w:r>
    </w:p>
    <w:p w14:paraId="5E66C309">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.2  套内可采用带有吸声构造的吊顶。</w:t>
      </w:r>
    </w:p>
    <w:p w14:paraId="543FCA19">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.3  当起居室紧邻电梯布置时，电梯井道墙体应采取隔声和减振构造措施。</w:t>
      </w:r>
    </w:p>
    <w:p w14:paraId="7EE62E4D">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.4  隔墙两侧同一位置的电气及智能化面板应错开150mm以上，安装时不应直接穿透墙体。</w:t>
      </w:r>
    </w:p>
    <w:p w14:paraId="70022601">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.5  强、弱电配电箱（盘）嵌墙安装时，对应的墙体厚度不应小于200mm。</w:t>
      </w:r>
    </w:p>
    <w:p w14:paraId="0D7ACB0A">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.6  设置户式暖通空调、新风除尘等系统的住宅，应选用低噪声设备，并应对噪声源、管道采取有效的隔声、减振、消声措施。</w:t>
      </w:r>
    </w:p>
    <w:p w14:paraId="2463127A">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.7  卫生器具、给排水管道等宜选用低噪声产品，排水管宜采用隔声材料包裹。</w:t>
      </w:r>
    </w:p>
    <w:p w14:paraId="3EE2A059">
      <w:pPr>
        <w:spacing w:line="360" w:lineRule="auto"/>
        <w:rPr>
          <w:sz w:val="24"/>
          <w:szCs w:val="24"/>
        </w:rPr>
      </w:pPr>
      <w:r>
        <w:rPr>
          <w:sz w:val="24"/>
          <w:szCs w:val="24"/>
        </w:rPr>
        <w:t>8.4.8</w:t>
      </w:r>
      <w:r>
        <w:rPr>
          <w:rFonts w:hint="eastAsia"/>
          <w:sz w:val="24"/>
          <w:szCs w:val="24"/>
        </w:rPr>
        <w:t xml:space="preserve">  设备、管线穿过楼板、墙体时，孔洞周边应采取密封隔声措施。</w:t>
      </w:r>
    </w:p>
    <w:p w14:paraId="383402B0">
      <w:pPr>
        <w:pStyle w:val="4"/>
        <w:spacing w:before="156" w:beforeLines="50" w:after="156" w:afterLines="50" w:line="360" w:lineRule="auto"/>
        <w:jc w:val="center"/>
        <w:rPr>
          <w:kern w:val="0"/>
          <w:sz w:val="24"/>
          <w:szCs w:val="24"/>
          <w:lang w:val="zh-CN"/>
        </w:rPr>
      </w:pPr>
      <w:bookmarkStart w:id="240" w:name="_Toc142644823"/>
      <w:bookmarkStart w:id="241" w:name="_Toc142643629"/>
      <w:r>
        <w:rPr>
          <w:rFonts w:hint="eastAsia"/>
          <w:kern w:val="0"/>
          <w:sz w:val="24"/>
          <w:szCs w:val="24"/>
          <w:lang w:val="zh-CN"/>
        </w:rPr>
        <w:t>8</w:t>
      </w:r>
      <w:r>
        <w:rPr>
          <w:kern w:val="0"/>
          <w:sz w:val="24"/>
          <w:szCs w:val="24"/>
          <w:lang w:val="zh-CN"/>
        </w:rPr>
        <w:t xml:space="preserve">.5 </w:t>
      </w:r>
      <w:r>
        <w:rPr>
          <w:rFonts w:hint="eastAsia"/>
          <w:kern w:val="0"/>
          <w:sz w:val="24"/>
          <w:szCs w:val="24"/>
          <w:lang w:val="zh-CN"/>
        </w:rPr>
        <w:t>光环境</w:t>
      </w:r>
      <w:bookmarkEnd w:id="240"/>
      <w:bookmarkEnd w:id="241"/>
    </w:p>
    <w:p w14:paraId="2E9C5038">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.1  住宅日照、 采光、照明设计应符合现行国家标准《城市居住区规划设计标准》GB 50180、《建筑采光设计标准》GB 50033和《建筑照明设计标准》GB 50034的规定。</w:t>
      </w:r>
    </w:p>
    <w:p w14:paraId="37637AC7">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.2  住宅全装修不应影响建筑日照及采光。</w:t>
      </w:r>
    </w:p>
    <w:p w14:paraId="3994C2D9">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.3  住宅全装修宜设置窗帘、内遮阳、透过率可控的玻璃等外部直射眩光的防护措施。</w:t>
      </w:r>
    </w:p>
    <w:p w14:paraId="769209A6">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.4  套内收纳系统宜根据使用需求设置局部照明设备。</w:t>
      </w:r>
    </w:p>
    <w:p w14:paraId="21093734">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.5  套内各功能空间及过道宜设置红外感应开关的脚灯。</w:t>
      </w:r>
    </w:p>
    <w:p w14:paraId="48BF94CC">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.6  套内宜设置照度、色温可调节的照明设备。</w:t>
      </w:r>
    </w:p>
    <w:p w14:paraId="07C8E6C2">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.7  套内前厅宜设置套内照明总开关。</w:t>
      </w:r>
    </w:p>
    <w:p w14:paraId="37B7D6F9">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.8  卧室、过道和卫生间的照明开关宜选用带夜间指示的面板。</w:t>
      </w:r>
    </w:p>
    <w:p w14:paraId="31FE5C41">
      <w:pPr>
        <w:spacing w:line="360" w:lineRule="auto"/>
        <w:rPr>
          <w:sz w:val="24"/>
          <w:szCs w:val="24"/>
        </w:rPr>
      </w:pPr>
      <w:r>
        <w:rPr>
          <w:sz w:val="24"/>
          <w:szCs w:val="24"/>
        </w:rPr>
        <w:t>8.5.9</w:t>
      </w:r>
      <w:r>
        <w:rPr>
          <w:rFonts w:hint="eastAsia"/>
          <w:sz w:val="24"/>
          <w:szCs w:val="24"/>
        </w:rPr>
        <w:t xml:space="preserve">  厨房案台、洗涤池上方宜设置照明，并宜预留相应的电气接口。</w:t>
      </w:r>
    </w:p>
    <w:p w14:paraId="788E9493">
      <w:pPr>
        <w:pStyle w:val="4"/>
        <w:spacing w:before="156" w:beforeLines="50" w:after="156" w:afterLines="50" w:line="360" w:lineRule="auto"/>
        <w:jc w:val="center"/>
        <w:rPr>
          <w:kern w:val="0"/>
          <w:sz w:val="24"/>
          <w:szCs w:val="24"/>
          <w:lang w:val="zh-CN"/>
        </w:rPr>
      </w:pPr>
      <w:bookmarkStart w:id="242" w:name="_Toc142643630"/>
      <w:bookmarkStart w:id="243" w:name="_Toc142644824"/>
      <w:r>
        <w:rPr>
          <w:rFonts w:hint="eastAsia"/>
          <w:kern w:val="0"/>
          <w:sz w:val="24"/>
          <w:szCs w:val="24"/>
          <w:lang w:val="zh-CN"/>
        </w:rPr>
        <w:t>8</w:t>
      </w:r>
      <w:r>
        <w:rPr>
          <w:kern w:val="0"/>
          <w:sz w:val="24"/>
          <w:szCs w:val="24"/>
          <w:lang w:val="zh-CN"/>
        </w:rPr>
        <w:t xml:space="preserve">.6 </w:t>
      </w:r>
      <w:r>
        <w:rPr>
          <w:rFonts w:hint="eastAsia"/>
          <w:kern w:val="0"/>
          <w:sz w:val="24"/>
          <w:szCs w:val="24"/>
          <w:lang w:val="zh-CN"/>
        </w:rPr>
        <w:t>适老适幼</w:t>
      </w:r>
      <w:bookmarkEnd w:id="242"/>
      <w:bookmarkEnd w:id="243"/>
    </w:p>
    <w:p w14:paraId="28B8D23F">
      <w:pPr>
        <w:spacing w:line="360" w:lineRule="auto"/>
        <w:rPr>
          <w:sz w:val="24"/>
          <w:szCs w:val="24"/>
        </w:rPr>
      </w:pPr>
      <w:r>
        <w:rPr>
          <w:sz w:val="24"/>
          <w:szCs w:val="24"/>
        </w:rPr>
        <w:t>8.6.1  </w:t>
      </w:r>
      <w:r>
        <w:rPr>
          <w:rFonts w:hint="eastAsia"/>
          <w:sz w:val="24"/>
          <w:szCs w:val="24"/>
        </w:rPr>
        <w:t>不宜设置弹簧门、旋转门。门宜设置防止夹手措施，套内门宜采用内外均可开启的锁具。</w:t>
      </w:r>
    </w:p>
    <w:p w14:paraId="45EE6222">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.2  楼梯踏步面宜界限鲜明，不宜采用黑色、深色或带花纹的饰面材料。</w:t>
      </w:r>
    </w:p>
    <w:p w14:paraId="29F0F4B3">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.3  入户门开启侧外部墙面宜设置挂钩、物品搁置板等临时性的物品搁置设施。</w:t>
      </w:r>
    </w:p>
    <w:p w14:paraId="5A656C31">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.4  套内前厅墙面宜设置或预留安装坐凳的接口及条件。</w:t>
      </w:r>
    </w:p>
    <w:p w14:paraId="71078C12">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.5  卫生间坐便器附近墙面应预留扶手安装条件。</w:t>
      </w:r>
    </w:p>
    <w:p w14:paraId="595BA468">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.6  卫生间地面宜采用防滑的铺装产品或工艺。</w:t>
      </w:r>
    </w:p>
    <w:p w14:paraId="280B7230">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.7  套内墙面阳角、固定家具等的突出部位宜进行圆角倒角工艺处理。</w:t>
      </w:r>
    </w:p>
    <w:p w14:paraId="1627DC0A">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.8  厨房、卫生间宜采用恒温阀或恒温龙头。</w:t>
      </w:r>
    </w:p>
    <w:p w14:paraId="04F66170">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.9  套内宜采用安全型插座。</w:t>
      </w:r>
    </w:p>
    <w:p w14:paraId="0E40CD39"/>
    <w:p w14:paraId="7AB35294">
      <w:pPr>
        <w:spacing w:line="360" w:lineRule="auto"/>
        <w:rPr>
          <w:sz w:val="24"/>
          <w:szCs w:val="24"/>
        </w:rPr>
      </w:pPr>
    </w:p>
    <w:p w14:paraId="6D1FED68">
      <w:pPr>
        <w:spacing w:line="360" w:lineRule="auto"/>
        <w:jc w:val="center"/>
        <w:rPr>
          <w:kern w:val="0"/>
          <w:sz w:val="24"/>
          <w:szCs w:val="24"/>
          <w:lang w:val="zh-CN"/>
        </w:rPr>
      </w:pPr>
    </w:p>
    <w:p w14:paraId="3528D711">
      <w:pPr>
        <w:widowControl/>
        <w:jc w:val="left"/>
        <w:rPr>
          <w:kern w:val="0"/>
          <w:sz w:val="24"/>
          <w:szCs w:val="24"/>
          <w:lang w:val="zh-CN"/>
        </w:rPr>
      </w:pPr>
      <w:r>
        <w:rPr>
          <w:kern w:val="0"/>
          <w:sz w:val="24"/>
          <w:szCs w:val="24"/>
          <w:lang w:val="zh-CN"/>
        </w:rPr>
        <w:br w:type="page"/>
      </w:r>
    </w:p>
    <w:p w14:paraId="7E3DEC61">
      <w:pPr>
        <w:pStyle w:val="17"/>
      </w:pPr>
      <w:r>
        <w:rPr>
          <w:rFonts w:hint="eastAsia"/>
        </w:rPr>
        <w:t>本标准用词说明</w:t>
      </w:r>
      <w:bookmarkEnd w:id="198"/>
      <w:bookmarkEnd w:id="223"/>
      <w:bookmarkEnd w:id="224"/>
      <w:bookmarkEnd w:id="225"/>
      <w:bookmarkEnd w:id="226"/>
      <w:bookmarkEnd w:id="227"/>
      <w:bookmarkEnd w:id="228"/>
      <w:bookmarkEnd w:id="229"/>
    </w:p>
    <w:p w14:paraId="5047032C">
      <w:pPr>
        <w:rPr>
          <w:rFonts w:cs="Times New Roman"/>
          <w:sz w:val="24"/>
          <w:szCs w:val="24"/>
        </w:rPr>
      </w:pPr>
    </w:p>
    <w:p w14:paraId="680A182D">
      <w:pPr>
        <w:spacing w:line="360" w:lineRule="auto"/>
        <w:rPr>
          <w:rFonts w:cs="Times New Roman"/>
          <w:sz w:val="24"/>
          <w:szCs w:val="24"/>
        </w:rPr>
      </w:pPr>
      <w:r>
        <w:rPr>
          <w:rFonts w:hint="eastAsia" w:cs="Times New Roman"/>
          <w:sz w:val="24"/>
          <w:szCs w:val="24"/>
        </w:rPr>
        <w:t>1  为便于在执行本标准条文时区别对待，对要求严格程度不同的用词说明如下：</w:t>
      </w:r>
    </w:p>
    <w:p w14:paraId="3EDB2B99">
      <w:pPr>
        <w:spacing w:line="360" w:lineRule="auto"/>
        <w:ind w:firstLine="480" w:firstLineChars="200"/>
        <w:rPr>
          <w:rFonts w:cs="Times New Roman"/>
          <w:sz w:val="24"/>
          <w:szCs w:val="24"/>
        </w:rPr>
      </w:pPr>
      <w:r>
        <w:rPr>
          <w:rFonts w:cs="Times New Roman"/>
          <w:sz w:val="24"/>
          <w:szCs w:val="24"/>
        </w:rPr>
        <w:t>1</w:t>
      </w:r>
      <w:r>
        <w:rPr>
          <w:rFonts w:hint="eastAsia" w:cs="Times New Roman"/>
          <w:sz w:val="24"/>
          <w:szCs w:val="24"/>
        </w:rPr>
        <w:t>）表示很严格，非这样做不可的：</w:t>
      </w:r>
    </w:p>
    <w:p w14:paraId="262D138E">
      <w:pPr>
        <w:spacing w:line="360" w:lineRule="auto"/>
        <w:ind w:firstLine="840" w:firstLineChars="350"/>
        <w:rPr>
          <w:rFonts w:cs="Times New Roman"/>
          <w:sz w:val="24"/>
          <w:szCs w:val="24"/>
        </w:rPr>
      </w:pPr>
      <w:r>
        <w:rPr>
          <w:rFonts w:hint="eastAsia" w:cs="Times New Roman"/>
          <w:sz w:val="24"/>
          <w:szCs w:val="24"/>
        </w:rPr>
        <w:t>正面词采用</w:t>
      </w:r>
      <w:r>
        <w:rPr>
          <w:rFonts w:cs="Times New Roman"/>
          <w:sz w:val="24"/>
          <w:szCs w:val="24"/>
        </w:rPr>
        <w:t>“</w:t>
      </w:r>
      <w:r>
        <w:rPr>
          <w:rFonts w:hint="eastAsia" w:cs="Times New Roman"/>
          <w:sz w:val="24"/>
          <w:szCs w:val="24"/>
        </w:rPr>
        <w:t>必须</w:t>
      </w:r>
      <w:r>
        <w:rPr>
          <w:rFonts w:cs="Times New Roman"/>
          <w:sz w:val="24"/>
          <w:szCs w:val="24"/>
        </w:rPr>
        <w:t>”</w:t>
      </w:r>
      <w:r>
        <w:rPr>
          <w:rFonts w:hint="eastAsia" w:cs="Times New Roman"/>
          <w:sz w:val="24"/>
          <w:szCs w:val="24"/>
        </w:rPr>
        <w:t>，反面词采用</w:t>
      </w:r>
      <w:r>
        <w:rPr>
          <w:rFonts w:cs="Times New Roman"/>
          <w:sz w:val="24"/>
          <w:szCs w:val="24"/>
        </w:rPr>
        <w:t>“</w:t>
      </w:r>
      <w:r>
        <w:rPr>
          <w:rFonts w:hint="eastAsia" w:cs="Times New Roman"/>
          <w:sz w:val="24"/>
          <w:szCs w:val="24"/>
        </w:rPr>
        <w:t>严禁</w:t>
      </w:r>
      <w:r>
        <w:rPr>
          <w:rFonts w:cs="Times New Roman"/>
          <w:sz w:val="24"/>
          <w:szCs w:val="24"/>
        </w:rPr>
        <w:t>”</w:t>
      </w:r>
      <w:r>
        <w:rPr>
          <w:rFonts w:hint="eastAsia" w:cs="Times New Roman"/>
          <w:sz w:val="24"/>
          <w:szCs w:val="24"/>
        </w:rPr>
        <w:t>；</w:t>
      </w:r>
    </w:p>
    <w:p w14:paraId="31B1E6DE">
      <w:pPr>
        <w:spacing w:line="360" w:lineRule="auto"/>
        <w:ind w:firstLine="480" w:firstLineChars="200"/>
        <w:rPr>
          <w:rFonts w:cs="Times New Roman"/>
          <w:sz w:val="24"/>
          <w:szCs w:val="24"/>
        </w:rPr>
      </w:pPr>
      <w:r>
        <w:rPr>
          <w:rFonts w:cs="Times New Roman"/>
          <w:sz w:val="24"/>
          <w:szCs w:val="24"/>
        </w:rPr>
        <w:t>2</w:t>
      </w:r>
      <w:r>
        <w:rPr>
          <w:rFonts w:hint="eastAsia" w:cs="Times New Roman"/>
          <w:sz w:val="24"/>
          <w:szCs w:val="24"/>
        </w:rPr>
        <w:t>）表示严格，在正常情况下均应这样做的：</w:t>
      </w:r>
    </w:p>
    <w:p w14:paraId="231CDF48">
      <w:pPr>
        <w:spacing w:line="360" w:lineRule="auto"/>
        <w:ind w:firstLine="840" w:firstLineChars="350"/>
        <w:rPr>
          <w:rFonts w:cs="Times New Roman"/>
          <w:sz w:val="24"/>
          <w:szCs w:val="24"/>
        </w:rPr>
      </w:pPr>
      <w:r>
        <w:rPr>
          <w:rFonts w:hint="eastAsia" w:cs="Times New Roman"/>
          <w:sz w:val="24"/>
          <w:szCs w:val="24"/>
        </w:rPr>
        <w:t>正面词采用</w:t>
      </w:r>
      <w:r>
        <w:rPr>
          <w:rFonts w:cs="Times New Roman"/>
          <w:sz w:val="24"/>
          <w:szCs w:val="24"/>
        </w:rPr>
        <w:t>“</w:t>
      </w:r>
      <w:r>
        <w:rPr>
          <w:rFonts w:hint="eastAsia" w:cs="Times New Roman"/>
          <w:sz w:val="24"/>
          <w:szCs w:val="24"/>
        </w:rPr>
        <w:t>应</w:t>
      </w:r>
      <w:r>
        <w:rPr>
          <w:rFonts w:cs="Times New Roman"/>
          <w:sz w:val="24"/>
          <w:szCs w:val="24"/>
        </w:rPr>
        <w:t>”</w:t>
      </w:r>
      <w:r>
        <w:rPr>
          <w:rFonts w:hint="eastAsia" w:cs="Times New Roman"/>
          <w:sz w:val="24"/>
          <w:szCs w:val="24"/>
        </w:rPr>
        <w:t>，反面词采用</w:t>
      </w:r>
      <w:r>
        <w:rPr>
          <w:rFonts w:cs="Times New Roman"/>
          <w:sz w:val="24"/>
          <w:szCs w:val="24"/>
        </w:rPr>
        <w:t>“</w:t>
      </w:r>
      <w:r>
        <w:rPr>
          <w:rFonts w:hint="eastAsia" w:cs="Times New Roman"/>
          <w:sz w:val="24"/>
          <w:szCs w:val="24"/>
        </w:rPr>
        <w:t>不应</w:t>
      </w:r>
      <w:r>
        <w:rPr>
          <w:rFonts w:cs="Times New Roman"/>
          <w:sz w:val="24"/>
          <w:szCs w:val="24"/>
        </w:rPr>
        <w:t>”</w:t>
      </w:r>
      <w:r>
        <w:rPr>
          <w:rFonts w:hint="eastAsia" w:cs="Times New Roman"/>
          <w:sz w:val="24"/>
          <w:szCs w:val="24"/>
        </w:rPr>
        <w:t>或</w:t>
      </w:r>
      <w:r>
        <w:rPr>
          <w:rFonts w:cs="Times New Roman"/>
          <w:sz w:val="24"/>
          <w:szCs w:val="24"/>
        </w:rPr>
        <w:t>“</w:t>
      </w:r>
      <w:r>
        <w:rPr>
          <w:rFonts w:hint="eastAsia" w:cs="Times New Roman"/>
          <w:sz w:val="24"/>
          <w:szCs w:val="24"/>
        </w:rPr>
        <w:t>不得</w:t>
      </w:r>
      <w:r>
        <w:rPr>
          <w:rFonts w:cs="Times New Roman"/>
          <w:sz w:val="24"/>
          <w:szCs w:val="24"/>
        </w:rPr>
        <w:t>”</w:t>
      </w:r>
      <w:r>
        <w:rPr>
          <w:rFonts w:hint="eastAsia" w:cs="Times New Roman"/>
          <w:sz w:val="24"/>
          <w:szCs w:val="24"/>
        </w:rPr>
        <w:t>；</w:t>
      </w:r>
    </w:p>
    <w:p w14:paraId="171EC58C">
      <w:pPr>
        <w:spacing w:line="360" w:lineRule="auto"/>
        <w:ind w:firstLine="480" w:firstLineChars="200"/>
        <w:rPr>
          <w:rFonts w:cs="Times New Roman"/>
          <w:sz w:val="24"/>
          <w:szCs w:val="24"/>
        </w:rPr>
      </w:pPr>
      <w:r>
        <w:rPr>
          <w:rFonts w:cs="Times New Roman"/>
          <w:sz w:val="24"/>
          <w:szCs w:val="24"/>
        </w:rPr>
        <w:t>3</w:t>
      </w:r>
      <w:r>
        <w:rPr>
          <w:rFonts w:hint="eastAsia" w:cs="Times New Roman"/>
          <w:sz w:val="24"/>
          <w:szCs w:val="24"/>
        </w:rPr>
        <w:t>）表示允许稍有选择，在条件许可时首先应这样做的：</w:t>
      </w:r>
    </w:p>
    <w:p w14:paraId="3284AE39">
      <w:pPr>
        <w:spacing w:line="360" w:lineRule="auto"/>
        <w:ind w:firstLine="859" w:firstLineChars="358"/>
        <w:rPr>
          <w:rFonts w:cs="Times New Roman"/>
          <w:sz w:val="24"/>
          <w:szCs w:val="24"/>
        </w:rPr>
      </w:pPr>
      <w:r>
        <w:rPr>
          <w:rFonts w:hint="eastAsia" w:cs="Times New Roman"/>
          <w:sz w:val="24"/>
          <w:szCs w:val="24"/>
        </w:rPr>
        <w:t>正面词采用</w:t>
      </w:r>
      <w:r>
        <w:rPr>
          <w:rFonts w:cs="Times New Roman"/>
          <w:sz w:val="24"/>
          <w:szCs w:val="24"/>
        </w:rPr>
        <w:t>“</w:t>
      </w:r>
      <w:r>
        <w:rPr>
          <w:rFonts w:hint="eastAsia" w:cs="Times New Roman"/>
          <w:sz w:val="24"/>
          <w:szCs w:val="24"/>
        </w:rPr>
        <w:t>宜</w:t>
      </w:r>
      <w:r>
        <w:rPr>
          <w:rFonts w:cs="Times New Roman"/>
          <w:sz w:val="24"/>
          <w:szCs w:val="24"/>
        </w:rPr>
        <w:t>”</w:t>
      </w:r>
      <w:r>
        <w:rPr>
          <w:rFonts w:hint="eastAsia" w:cs="Times New Roman"/>
          <w:sz w:val="24"/>
          <w:szCs w:val="24"/>
        </w:rPr>
        <w:t>，反面词采用</w:t>
      </w:r>
      <w:r>
        <w:rPr>
          <w:rFonts w:cs="Times New Roman"/>
          <w:sz w:val="24"/>
          <w:szCs w:val="24"/>
        </w:rPr>
        <w:t>“</w:t>
      </w:r>
      <w:r>
        <w:rPr>
          <w:rFonts w:hint="eastAsia" w:cs="Times New Roman"/>
          <w:sz w:val="24"/>
          <w:szCs w:val="24"/>
        </w:rPr>
        <w:t>不宜</w:t>
      </w:r>
      <w:r>
        <w:rPr>
          <w:rFonts w:cs="Times New Roman"/>
          <w:sz w:val="24"/>
          <w:szCs w:val="24"/>
        </w:rPr>
        <w:t>”</w:t>
      </w:r>
      <w:r>
        <w:rPr>
          <w:rFonts w:hint="eastAsia" w:cs="Times New Roman"/>
          <w:sz w:val="24"/>
          <w:szCs w:val="24"/>
        </w:rPr>
        <w:t>；</w:t>
      </w:r>
    </w:p>
    <w:p w14:paraId="49F3B5D8">
      <w:pPr>
        <w:spacing w:line="360" w:lineRule="auto"/>
        <w:ind w:firstLine="480" w:firstLineChars="200"/>
        <w:rPr>
          <w:rFonts w:cs="Times New Roman"/>
          <w:sz w:val="24"/>
          <w:szCs w:val="24"/>
        </w:rPr>
      </w:pPr>
      <w:r>
        <w:rPr>
          <w:rFonts w:cs="Times New Roman"/>
          <w:sz w:val="24"/>
          <w:szCs w:val="24"/>
        </w:rPr>
        <w:t>4</w:t>
      </w:r>
      <w:r>
        <w:rPr>
          <w:rFonts w:hint="eastAsia" w:cs="Times New Roman"/>
          <w:sz w:val="24"/>
          <w:szCs w:val="24"/>
        </w:rPr>
        <w:t>）表示有选择，在一定条件下可以这样做的：采用</w:t>
      </w:r>
      <w:r>
        <w:rPr>
          <w:rFonts w:cs="Times New Roman"/>
          <w:sz w:val="24"/>
          <w:szCs w:val="24"/>
        </w:rPr>
        <w:t>“</w:t>
      </w:r>
      <w:r>
        <w:rPr>
          <w:rFonts w:hint="eastAsia" w:cs="Times New Roman"/>
          <w:sz w:val="24"/>
          <w:szCs w:val="24"/>
        </w:rPr>
        <w:t>可</w:t>
      </w:r>
      <w:r>
        <w:rPr>
          <w:rFonts w:cs="Times New Roman"/>
          <w:sz w:val="24"/>
          <w:szCs w:val="24"/>
        </w:rPr>
        <w:t>”</w:t>
      </w:r>
      <w:r>
        <w:rPr>
          <w:rFonts w:hint="eastAsia" w:cs="Times New Roman"/>
          <w:sz w:val="24"/>
          <w:szCs w:val="24"/>
        </w:rPr>
        <w:t>。</w:t>
      </w:r>
    </w:p>
    <w:p w14:paraId="4AE0C164">
      <w:pPr>
        <w:spacing w:line="360" w:lineRule="auto"/>
        <w:rPr>
          <w:rFonts w:cs="Times New Roman"/>
          <w:sz w:val="24"/>
          <w:szCs w:val="24"/>
        </w:rPr>
      </w:pPr>
      <w:r>
        <w:rPr>
          <w:rFonts w:hint="eastAsia" w:cs="Times New Roman"/>
          <w:sz w:val="24"/>
          <w:szCs w:val="24"/>
        </w:rPr>
        <w:t>2   条文中指明应按其他有关标准执行时，写法为：</w:t>
      </w:r>
      <w:r>
        <w:rPr>
          <w:rFonts w:cs="Times New Roman"/>
          <w:sz w:val="24"/>
          <w:szCs w:val="24"/>
        </w:rPr>
        <w:t>“</w:t>
      </w:r>
      <w:r>
        <w:rPr>
          <w:rFonts w:hint="eastAsia" w:cs="Times New Roman"/>
          <w:sz w:val="24"/>
          <w:szCs w:val="24"/>
        </w:rPr>
        <w:t>应符合</w:t>
      </w:r>
      <w:r>
        <w:rPr>
          <w:rFonts w:cs="Times New Roman"/>
          <w:sz w:val="24"/>
          <w:szCs w:val="24"/>
        </w:rPr>
        <w:t>......</w:t>
      </w:r>
      <w:r>
        <w:rPr>
          <w:rFonts w:hint="eastAsia" w:cs="Times New Roman"/>
          <w:sz w:val="24"/>
          <w:szCs w:val="24"/>
        </w:rPr>
        <w:t>的规定</w:t>
      </w:r>
      <w:r>
        <w:rPr>
          <w:rFonts w:cs="Times New Roman"/>
          <w:sz w:val="24"/>
          <w:szCs w:val="24"/>
        </w:rPr>
        <w:t>”</w:t>
      </w:r>
      <w:r>
        <w:rPr>
          <w:rFonts w:hint="eastAsia" w:cs="Times New Roman"/>
          <w:sz w:val="24"/>
          <w:szCs w:val="24"/>
        </w:rPr>
        <w:t>或</w:t>
      </w:r>
      <w:r>
        <w:rPr>
          <w:rFonts w:cs="Times New Roman"/>
          <w:sz w:val="24"/>
          <w:szCs w:val="24"/>
        </w:rPr>
        <w:t>“</w:t>
      </w:r>
      <w:r>
        <w:rPr>
          <w:rFonts w:hint="eastAsia" w:cs="Times New Roman"/>
          <w:sz w:val="24"/>
          <w:szCs w:val="24"/>
        </w:rPr>
        <w:t>应按</w:t>
      </w:r>
      <w:r>
        <w:rPr>
          <w:rFonts w:cs="Times New Roman"/>
          <w:sz w:val="24"/>
          <w:szCs w:val="24"/>
        </w:rPr>
        <w:t>......</w:t>
      </w:r>
      <w:r>
        <w:rPr>
          <w:rFonts w:hint="eastAsia" w:cs="Times New Roman"/>
          <w:sz w:val="24"/>
          <w:szCs w:val="24"/>
        </w:rPr>
        <w:t>执行</w:t>
      </w:r>
      <w:r>
        <w:rPr>
          <w:rFonts w:cs="Times New Roman"/>
          <w:sz w:val="24"/>
          <w:szCs w:val="24"/>
        </w:rPr>
        <w:t>”</w:t>
      </w:r>
      <w:r>
        <w:rPr>
          <w:rFonts w:hint="eastAsia" w:cs="Times New Roman"/>
          <w:sz w:val="24"/>
          <w:szCs w:val="24"/>
        </w:rPr>
        <w:t>。</w:t>
      </w:r>
    </w:p>
    <w:p w14:paraId="3901ABB0">
      <w:pPr>
        <w:widowControl/>
        <w:jc w:val="left"/>
        <w:rPr>
          <w:rFonts w:cs="Times New Roman"/>
          <w:sz w:val="24"/>
          <w:szCs w:val="24"/>
        </w:rPr>
      </w:pPr>
      <w:r>
        <w:rPr>
          <w:rFonts w:cs="Times New Roman"/>
          <w:sz w:val="24"/>
          <w:szCs w:val="24"/>
        </w:rPr>
        <w:br w:type="page"/>
      </w:r>
    </w:p>
    <w:p w14:paraId="364A6E33">
      <w:pPr>
        <w:pStyle w:val="17"/>
      </w:pPr>
      <w:bookmarkStart w:id="244" w:name="_Toc413866620"/>
      <w:bookmarkStart w:id="245" w:name="_Toc393656767"/>
      <w:bookmarkStart w:id="246" w:name="_Toc393656858"/>
      <w:bookmarkStart w:id="247" w:name="_Toc393541229"/>
      <w:bookmarkStart w:id="248" w:name="_Toc297279916"/>
      <w:bookmarkStart w:id="249" w:name="_Toc142643631"/>
      <w:bookmarkStart w:id="250" w:name="_Toc142644825"/>
      <w:bookmarkStart w:id="251" w:name="_Toc285630433"/>
      <w:bookmarkStart w:id="252" w:name="_Toc393657022"/>
      <w:bookmarkStart w:id="253" w:name="_Toc361911131"/>
      <w:r>
        <w:rPr>
          <w:rFonts w:hint="eastAsia"/>
        </w:rPr>
        <w:t>引用标准名录</w:t>
      </w:r>
      <w:bookmarkEnd w:id="244"/>
      <w:bookmarkEnd w:id="245"/>
      <w:bookmarkEnd w:id="246"/>
      <w:bookmarkEnd w:id="247"/>
      <w:bookmarkEnd w:id="248"/>
      <w:bookmarkEnd w:id="249"/>
      <w:bookmarkEnd w:id="250"/>
      <w:bookmarkEnd w:id="251"/>
      <w:bookmarkEnd w:id="252"/>
      <w:bookmarkEnd w:id="253"/>
    </w:p>
    <w:p w14:paraId="7C98AF99">
      <w:pPr>
        <w:widowControl/>
        <w:spacing w:line="300" w:lineRule="auto"/>
        <w:jc w:val="left"/>
        <w:rPr>
          <w:rFonts w:cs="宋体"/>
          <w:sz w:val="24"/>
          <w:szCs w:val="24"/>
        </w:rPr>
      </w:pPr>
      <w:r>
        <w:rPr>
          <w:rFonts w:hint="eastAsia" w:cs="宋体"/>
          <w:sz w:val="24"/>
          <w:szCs w:val="24"/>
        </w:rPr>
        <w:t>1  《建筑模数协调标准》</w:t>
      </w:r>
      <w:r>
        <w:rPr>
          <w:rFonts w:cs="宋体"/>
          <w:sz w:val="24"/>
          <w:szCs w:val="24"/>
        </w:rPr>
        <w:t>GB/T 50002</w:t>
      </w:r>
    </w:p>
    <w:p w14:paraId="3B3556F0">
      <w:pPr>
        <w:widowControl/>
        <w:spacing w:line="300" w:lineRule="auto"/>
        <w:jc w:val="left"/>
        <w:rPr>
          <w:rFonts w:cs="宋体"/>
          <w:sz w:val="24"/>
          <w:szCs w:val="24"/>
        </w:rPr>
      </w:pPr>
      <w:r>
        <w:rPr>
          <w:rFonts w:hint="eastAsia" w:cs="宋体"/>
          <w:sz w:val="24"/>
          <w:szCs w:val="24"/>
        </w:rPr>
        <w:t>2  《建筑防火通用规范》</w:t>
      </w:r>
      <w:r>
        <w:rPr>
          <w:rFonts w:cs="宋体"/>
          <w:sz w:val="24"/>
          <w:szCs w:val="24"/>
        </w:rPr>
        <w:t>GB 55037</w:t>
      </w:r>
    </w:p>
    <w:p w14:paraId="3C57D7A5">
      <w:pPr>
        <w:widowControl/>
        <w:spacing w:line="300" w:lineRule="auto"/>
        <w:jc w:val="left"/>
        <w:rPr>
          <w:rFonts w:cs="宋体"/>
          <w:sz w:val="24"/>
          <w:szCs w:val="24"/>
        </w:rPr>
      </w:pPr>
      <w:r>
        <w:rPr>
          <w:rFonts w:hint="eastAsia" w:cs="宋体"/>
          <w:sz w:val="24"/>
          <w:szCs w:val="24"/>
        </w:rPr>
        <w:t>3  《无障碍设计规范》</w:t>
      </w:r>
      <w:r>
        <w:rPr>
          <w:rFonts w:cs="宋体"/>
          <w:sz w:val="24"/>
          <w:szCs w:val="24"/>
        </w:rPr>
        <w:t>GB 50763</w:t>
      </w:r>
    </w:p>
    <w:p w14:paraId="290E074D">
      <w:pPr>
        <w:widowControl/>
        <w:spacing w:line="300" w:lineRule="auto"/>
        <w:jc w:val="left"/>
        <w:rPr>
          <w:rFonts w:cs="宋体"/>
          <w:sz w:val="24"/>
          <w:szCs w:val="24"/>
        </w:rPr>
      </w:pPr>
      <w:r>
        <w:rPr>
          <w:rFonts w:hint="eastAsia" w:cs="宋体"/>
          <w:sz w:val="24"/>
          <w:szCs w:val="24"/>
        </w:rPr>
        <w:t>4  《民用建筑通用规范》</w:t>
      </w:r>
      <w:r>
        <w:rPr>
          <w:rFonts w:cs="宋体"/>
          <w:sz w:val="24"/>
          <w:szCs w:val="24"/>
        </w:rPr>
        <w:t>GB 55031</w:t>
      </w:r>
    </w:p>
    <w:p w14:paraId="739ADDC7">
      <w:pPr>
        <w:widowControl/>
        <w:spacing w:line="300" w:lineRule="auto"/>
        <w:jc w:val="left"/>
        <w:rPr>
          <w:rFonts w:cs="宋体"/>
          <w:sz w:val="24"/>
          <w:szCs w:val="24"/>
        </w:rPr>
      </w:pPr>
      <w:r>
        <w:rPr>
          <w:rFonts w:hint="eastAsia" w:cs="宋体"/>
          <w:sz w:val="24"/>
          <w:szCs w:val="24"/>
        </w:rPr>
        <w:t>5  《民用建筑隔声设计规范》</w:t>
      </w:r>
      <w:r>
        <w:rPr>
          <w:rFonts w:cs="宋体"/>
          <w:sz w:val="24"/>
          <w:szCs w:val="24"/>
        </w:rPr>
        <w:t>GB 50118</w:t>
      </w:r>
    </w:p>
    <w:p w14:paraId="09E795AF">
      <w:pPr>
        <w:widowControl/>
        <w:spacing w:line="300" w:lineRule="auto"/>
        <w:jc w:val="left"/>
        <w:rPr>
          <w:rFonts w:cs="宋体"/>
          <w:sz w:val="24"/>
          <w:szCs w:val="24"/>
        </w:rPr>
      </w:pPr>
      <w:r>
        <w:rPr>
          <w:rFonts w:hint="eastAsia" w:cs="宋体"/>
          <w:sz w:val="24"/>
          <w:szCs w:val="24"/>
        </w:rPr>
        <w:t>6  《住宅设计规范》</w:t>
      </w:r>
      <w:r>
        <w:rPr>
          <w:rFonts w:cs="宋体"/>
          <w:sz w:val="24"/>
          <w:szCs w:val="24"/>
        </w:rPr>
        <w:t>GB 50096</w:t>
      </w:r>
    </w:p>
    <w:p w14:paraId="4B748A74">
      <w:pPr>
        <w:widowControl/>
        <w:spacing w:line="300" w:lineRule="auto"/>
        <w:jc w:val="left"/>
        <w:rPr>
          <w:rFonts w:cs="宋体"/>
          <w:sz w:val="24"/>
          <w:szCs w:val="24"/>
        </w:rPr>
      </w:pPr>
      <w:r>
        <w:rPr>
          <w:rFonts w:hint="eastAsia" w:cs="宋体"/>
          <w:sz w:val="24"/>
          <w:szCs w:val="24"/>
        </w:rPr>
        <w:t>7  《建筑与市政工程防水通用规范》</w:t>
      </w:r>
      <w:r>
        <w:rPr>
          <w:rFonts w:cs="宋体"/>
          <w:sz w:val="24"/>
          <w:szCs w:val="24"/>
        </w:rPr>
        <w:t>GB 55030</w:t>
      </w:r>
    </w:p>
    <w:p w14:paraId="527B8C6C">
      <w:pPr>
        <w:widowControl/>
        <w:spacing w:line="300" w:lineRule="auto"/>
        <w:jc w:val="left"/>
        <w:rPr>
          <w:rFonts w:cs="宋体"/>
          <w:sz w:val="24"/>
          <w:szCs w:val="24"/>
        </w:rPr>
      </w:pPr>
      <w:r>
        <w:rPr>
          <w:rFonts w:hint="eastAsia" w:cs="宋体"/>
          <w:sz w:val="24"/>
          <w:szCs w:val="24"/>
        </w:rPr>
        <w:t>8  《城镇燃气设计规范》</w:t>
      </w:r>
      <w:r>
        <w:rPr>
          <w:rFonts w:cs="宋体"/>
          <w:sz w:val="24"/>
          <w:szCs w:val="24"/>
        </w:rPr>
        <w:t>GB 50028</w:t>
      </w:r>
    </w:p>
    <w:p w14:paraId="6B6FCDEE">
      <w:pPr>
        <w:widowControl/>
        <w:spacing w:line="300" w:lineRule="auto"/>
        <w:jc w:val="left"/>
        <w:rPr>
          <w:rFonts w:cs="宋体"/>
          <w:sz w:val="24"/>
          <w:szCs w:val="24"/>
        </w:rPr>
      </w:pPr>
      <w:r>
        <w:rPr>
          <w:rFonts w:hint="eastAsia" w:cs="宋体"/>
          <w:sz w:val="24"/>
          <w:szCs w:val="24"/>
        </w:rPr>
        <w:t>9  《建筑环境通用规范》</w:t>
      </w:r>
      <w:r>
        <w:rPr>
          <w:rFonts w:cs="宋体"/>
          <w:sz w:val="24"/>
          <w:szCs w:val="24"/>
        </w:rPr>
        <w:t>GB 55016</w:t>
      </w:r>
    </w:p>
    <w:p w14:paraId="62538DE7">
      <w:pPr>
        <w:widowControl/>
        <w:spacing w:line="300" w:lineRule="auto"/>
        <w:jc w:val="left"/>
        <w:rPr>
          <w:rFonts w:cs="宋体"/>
          <w:sz w:val="24"/>
          <w:szCs w:val="24"/>
        </w:rPr>
      </w:pPr>
      <w:r>
        <w:rPr>
          <w:rFonts w:hint="eastAsia" w:cs="宋体"/>
          <w:sz w:val="24"/>
          <w:szCs w:val="24"/>
        </w:rPr>
        <w:t>10  《室内空气质量标准》</w:t>
      </w:r>
      <w:r>
        <w:rPr>
          <w:rFonts w:cs="宋体"/>
          <w:sz w:val="24"/>
          <w:szCs w:val="24"/>
        </w:rPr>
        <w:t xml:space="preserve"> GB/T 18883</w:t>
      </w:r>
    </w:p>
    <w:p w14:paraId="78FB7655">
      <w:pPr>
        <w:widowControl/>
        <w:spacing w:line="300" w:lineRule="auto"/>
        <w:jc w:val="left"/>
        <w:rPr>
          <w:rFonts w:cs="宋体"/>
          <w:sz w:val="24"/>
          <w:szCs w:val="24"/>
        </w:rPr>
      </w:pPr>
      <w:r>
        <w:rPr>
          <w:rFonts w:hint="eastAsia" w:cs="宋体"/>
          <w:sz w:val="24"/>
          <w:szCs w:val="24"/>
        </w:rPr>
        <w:t>11  《建筑给水排水与节水通用规范》</w:t>
      </w:r>
      <w:r>
        <w:rPr>
          <w:rFonts w:cs="宋体"/>
          <w:sz w:val="24"/>
          <w:szCs w:val="24"/>
        </w:rPr>
        <w:t>GB 55020</w:t>
      </w:r>
    </w:p>
    <w:p w14:paraId="1AB19922">
      <w:pPr>
        <w:widowControl/>
        <w:spacing w:line="300" w:lineRule="auto"/>
        <w:jc w:val="left"/>
        <w:rPr>
          <w:rFonts w:cs="宋体"/>
          <w:sz w:val="24"/>
          <w:szCs w:val="24"/>
        </w:rPr>
      </w:pPr>
      <w:r>
        <w:rPr>
          <w:rFonts w:hint="eastAsia" w:cs="宋体"/>
          <w:sz w:val="24"/>
          <w:szCs w:val="24"/>
        </w:rPr>
        <w:t>12  《城市居住区规划设计标准》</w:t>
      </w:r>
      <w:r>
        <w:rPr>
          <w:rFonts w:cs="宋体"/>
          <w:sz w:val="24"/>
          <w:szCs w:val="24"/>
        </w:rPr>
        <w:t>GB 50180</w:t>
      </w:r>
    </w:p>
    <w:p w14:paraId="64474B0C">
      <w:pPr>
        <w:widowControl/>
        <w:spacing w:line="300" w:lineRule="auto"/>
        <w:jc w:val="left"/>
        <w:rPr>
          <w:rFonts w:cs="宋体"/>
          <w:sz w:val="24"/>
          <w:szCs w:val="24"/>
        </w:rPr>
      </w:pPr>
      <w:r>
        <w:rPr>
          <w:rFonts w:hint="eastAsia" w:cs="宋体"/>
          <w:sz w:val="24"/>
          <w:szCs w:val="24"/>
        </w:rPr>
        <w:t>13  《建筑采光设计标准》</w:t>
      </w:r>
      <w:r>
        <w:rPr>
          <w:rFonts w:cs="宋体"/>
          <w:sz w:val="24"/>
          <w:szCs w:val="24"/>
        </w:rPr>
        <w:t>GB 50033</w:t>
      </w:r>
    </w:p>
    <w:p w14:paraId="6C8902FF">
      <w:pPr>
        <w:widowControl/>
        <w:spacing w:line="300" w:lineRule="auto"/>
        <w:jc w:val="left"/>
        <w:rPr>
          <w:rFonts w:cs="宋体"/>
          <w:sz w:val="24"/>
          <w:szCs w:val="24"/>
        </w:rPr>
      </w:pPr>
      <w:r>
        <w:rPr>
          <w:rFonts w:hint="eastAsia" w:cs="宋体"/>
          <w:sz w:val="24"/>
          <w:szCs w:val="24"/>
        </w:rPr>
        <w:t>14  《建筑照明设计标准》</w:t>
      </w:r>
      <w:r>
        <w:rPr>
          <w:rFonts w:cs="宋体"/>
          <w:sz w:val="24"/>
          <w:szCs w:val="24"/>
        </w:rPr>
        <w:t>GB 50034</w:t>
      </w:r>
    </w:p>
    <w:p w14:paraId="368C7782">
      <w:pPr>
        <w:widowControl/>
        <w:spacing w:line="300" w:lineRule="auto"/>
        <w:jc w:val="left"/>
        <w:rPr>
          <w:rFonts w:cs="宋体"/>
          <w:sz w:val="24"/>
          <w:szCs w:val="24"/>
        </w:rPr>
      </w:pPr>
      <w:r>
        <w:rPr>
          <w:rFonts w:hint="eastAsia" w:cs="宋体"/>
          <w:sz w:val="24"/>
          <w:szCs w:val="24"/>
        </w:rPr>
        <w:t>15  《工业化住宅尺寸协调标准》</w:t>
      </w:r>
      <w:r>
        <w:rPr>
          <w:rFonts w:cs="宋体"/>
          <w:sz w:val="24"/>
          <w:szCs w:val="24"/>
        </w:rPr>
        <w:t>JGJ/T 445</w:t>
      </w:r>
    </w:p>
    <w:p w14:paraId="443374AD">
      <w:pPr>
        <w:widowControl/>
        <w:spacing w:line="300" w:lineRule="auto"/>
        <w:jc w:val="left"/>
        <w:rPr>
          <w:rFonts w:cs="宋体"/>
          <w:sz w:val="24"/>
          <w:szCs w:val="24"/>
        </w:rPr>
      </w:pPr>
      <w:r>
        <w:rPr>
          <w:rFonts w:hint="eastAsia" w:cs="宋体"/>
          <w:sz w:val="24"/>
          <w:szCs w:val="24"/>
        </w:rPr>
        <w:t>16  《住宅室内装饰装修设计规范》</w:t>
      </w:r>
      <w:r>
        <w:rPr>
          <w:rFonts w:cs="宋体"/>
          <w:sz w:val="24"/>
          <w:szCs w:val="24"/>
        </w:rPr>
        <w:t>JGJ 367</w:t>
      </w:r>
    </w:p>
    <w:p w14:paraId="62DCDA24">
      <w:pPr>
        <w:widowControl/>
        <w:spacing w:line="300" w:lineRule="auto"/>
        <w:jc w:val="left"/>
        <w:rPr>
          <w:rFonts w:cs="宋体"/>
          <w:sz w:val="24"/>
          <w:szCs w:val="24"/>
        </w:rPr>
      </w:pPr>
      <w:r>
        <w:rPr>
          <w:rFonts w:hint="eastAsia" w:cs="宋体"/>
          <w:sz w:val="24"/>
          <w:szCs w:val="24"/>
        </w:rPr>
        <w:t>17  《住宅厨房家具及厨房设备模数系列》</w:t>
      </w:r>
      <w:r>
        <w:rPr>
          <w:rFonts w:cs="宋体"/>
          <w:sz w:val="24"/>
          <w:szCs w:val="24"/>
        </w:rPr>
        <w:t>JG/T 219</w:t>
      </w:r>
    </w:p>
    <w:p w14:paraId="593B42A8">
      <w:pPr>
        <w:widowControl/>
        <w:spacing w:line="300" w:lineRule="auto"/>
        <w:jc w:val="left"/>
        <w:rPr>
          <w:rFonts w:cs="宋体"/>
          <w:sz w:val="24"/>
          <w:szCs w:val="24"/>
        </w:rPr>
      </w:pPr>
      <w:r>
        <w:rPr>
          <w:rFonts w:hint="eastAsia" w:cs="宋体"/>
          <w:sz w:val="24"/>
          <w:szCs w:val="24"/>
        </w:rPr>
        <w:t>18  《住宅整体卫浴间》</w:t>
      </w:r>
      <w:r>
        <w:rPr>
          <w:rFonts w:cs="宋体"/>
          <w:sz w:val="24"/>
          <w:szCs w:val="24"/>
        </w:rPr>
        <w:t>JG/T 183</w:t>
      </w:r>
    </w:p>
    <w:p w14:paraId="2AFA2BB7">
      <w:pPr>
        <w:widowControl/>
        <w:spacing w:line="300" w:lineRule="auto"/>
        <w:jc w:val="left"/>
        <w:rPr>
          <w:rFonts w:cs="宋体"/>
          <w:sz w:val="24"/>
          <w:szCs w:val="24"/>
        </w:rPr>
      </w:pPr>
      <w:r>
        <w:rPr>
          <w:rFonts w:hint="eastAsia" w:cs="宋体"/>
          <w:sz w:val="24"/>
          <w:szCs w:val="24"/>
        </w:rPr>
        <w:t>19  《住宅内用成品楼梯》</w:t>
      </w:r>
      <w:r>
        <w:rPr>
          <w:rFonts w:cs="宋体"/>
          <w:sz w:val="24"/>
          <w:szCs w:val="24"/>
        </w:rPr>
        <w:t>JG/T 405</w:t>
      </w:r>
    </w:p>
    <w:p w14:paraId="01290C71">
      <w:pPr>
        <w:widowControl/>
        <w:spacing w:line="300" w:lineRule="auto"/>
        <w:jc w:val="left"/>
        <w:rPr>
          <w:rFonts w:cs="宋体"/>
          <w:sz w:val="24"/>
          <w:szCs w:val="24"/>
        </w:rPr>
      </w:pPr>
      <w:r>
        <w:rPr>
          <w:rFonts w:hint="eastAsia" w:cs="宋体"/>
          <w:sz w:val="24"/>
          <w:szCs w:val="24"/>
        </w:rPr>
        <w:t>20  《建筑轻质条板隔墙技术规程》</w:t>
      </w:r>
      <w:r>
        <w:rPr>
          <w:rFonts w:cs="宋体"/>
          <w:sz w:val="24"/>
          <w:szCs w:val="24"/>
        </w:rPr>
        <w:t>JGJ/T 157</w:t>
      </w:r>
    </w:p>
    <w:p w14:paraId="595BD20D">
      <w:pPr>
        <w:widowControl/>
        <w:spacing w:line="300" w:lineRule="auto"/>
        <w:jc w:val="left"/>
        <w:rPr>
          <w:rFonts w:cs="宋体"/>
          <w:sz w:val="24"/>
          <w:szCs w:val="24"/>
        </w:rPr>
      </w:pPr>
      <w:r>
        <w:rPr>
          <w:rFonts w:hint="eastAsia" w:cs="宋体"/>
          <w:sz w:val="24"/>
          <w:szCs w:val="24"/>
        </w:rPr>
        <w:t>21  《调湿功能室内建筑装饰材料》</w:t>
      </w:r>
      <w:r>
        <w:rPr>
          <w:rFonts w:cs="宋体"/>
          <w:sz w:val="24"/>
          <w:szCs w:val="24"/>
        </w:rPr>
        <w:t>JC/T 2082</w:t>
      </w:r>
    </w:p>
    <w:p w14:paraId="543428BC">
      <w:pPr>
        <w:widowControl/>
        <w:spacing w:line="300" w:lineRule="auto"/>
        <w:jc w:val="left"/>
        <w:rPr>
          <w:rFonts w:cs="宋体"/>
          <w:sz w:val="24"/>
          <w:szCs w:val="24"/>
        </w:rPr>
      </w:pPr>
      <w:r>
        <w:rPr>
          <w:rFonts w:hint="eastAsia" w:cs="宋体"/>
          <w:sz w:val="24"/>
          <w:szCs w:val="24"/>
        </w:rPr>
        <w:t>22  《居住区无障碍设计规程》</w:t>
      </w:r>
      <w:r>
        <w:rPr>
          <w:rFonts w:cs="宋体"/>
          <w:sz w:val="24"/>
          <w:szCs w:val="24"/>
        </w:rPr>
        <w:t>DB11/ 1222</w:t>
      </w:r>
    </w:p>
    <w:p w14:paraId="32364953">
      <w:pPr>
        <w:widowControl/>
        <w:spacing w:line="300" w:lineRule="auto"/>
        <w:jc w:val="left"/>
        <w:rPr>
          <w:rFonts w:cs="宋体"/>
          <w:sz w:val="24"/>
          <w:szCs w:val="24"/>
        </w:rPr>
      </w:pPr>
      <w:r>
        <w:rPr>
          <w:rFonts w:hint="eastAsia" w:cs="宋体"/>
          <w:sz w:val="24"/>
          <w:szCs w:val="24"/>
        </w:rPr>
        <w:t>23  《住宅设计规范》</w:t>
      </w:r>
      <w:r>
        <w:rPr>
          <w:rFonts w:cs="宋体"/>
          <w:sz w:val="24"/>
          <w:szCs w:val="24"/>
        </w:rPr>
        <w:t>DB11/ 1740</w:t>
      </w:r>
    </w:p>
    <w:p w14:paraId="7DD28AD6">
      <w:pPr>
        <w:jc w:val="center"/>
        <w:rPr>
          <w:sz w:val="24"/>
          <w:szCs w:val="24"/>
        </w:rPr>
      </w:pPr>
    </w:p>
    <w:p w14:paraId="6B9AA024">
      <w:pPr>
        <w:jc w:val="center"/>
        <w:rPr>
          <w:rFonts w:ascii="黑体" w:hAnsi="Times New Roman" w:eastAsia="黑体"/>
          <w:b/>
          <w:bCs/>
          <w:sz w:val="32"/>
          <w:szCs w:val="32"/>
        </w:rPr>
      </w:pPr>
    </w:p>
    <w:p w14:paraId="724AD137">
      <w:pPr>
        <w:widowControl/>
        <w:jc w:val="left"/>
        <w:rPr>
          <w:rFonts w:ascii="黑体" w:hAnsi="Times New Roman" w:eastAsia="黑体"/>
          <w:b/>
          <w:bCs/>
          <w:sz w:val="32"/>
          <w:szCs w:val="32"/>
        </w:rPr>
      </w:pPr>
      <w:r>
        <w:rPr>
          <w:rFonts w:ascii="黑体" w:hAnsi="Times New Roman" w:eastAsia="黑体"/>
          <w:b/>
          <w:bCs/>
          <w:sz w:val="32"/>
          <w:szCs w:val="32"/>
        </w:rPr>
        <w:br w:type="page"/>
      </w:r>
    </w:p>
    <w:p w14:paraId="1B17848B">
      <w:pPr>
        <w:jc w:val="center"/>
        <w:rPr>
          <w:rFonts w:ascii="黑体" w:hAnsi="Times New Roman" w:eastAsia="黑体"/>
          <w:b/>
          <w:bCs/>
          <w:sz w:val="32"/>
          <w:szCs w:val="32"/>
        </w:rPr>
      </w:pPr>
    </w:p>
    <w:p w14:paraId="75A2690D">
      <w:pPr>
        <w:jc w:val="center"/>
        <w:rPr>
          <w:rFonts w:ascii="黑体" w:hAnsi="Times New Roman" w:eastAsia="黑体"/>
          <w:b/>
          <w:bCs/>
          <w:sz w:val="32"/>
          <w:szCs w:val="32"/>
        </w:rPr>
      </w:pPr>
    </w:p>
    <w:p w14:paraId="2B2EAE7E">
      <w:pPr>
        <w:jc w:val="center"/>
        <w:rPr>
          <w:rFonts w:ascii="黑体" w:hAnsi="Times New Roman" w:eastAsia="黑体"/>
          <w:b/>
          <w:bCs/>
          <w:sz w:val="32"/>
          <w:szCs w:val="32"/>
        </w:rPr>
      </w:pPr>
      <w:r>
        <w:rPr>
          <w:rFonts w:hint="eastAsia" w:ascii="黑体" w:hAnsi="Times New Roman" w:eastAsia="黑体"/>
          <w:b/>
          <w:bCs/>
          <w:sz w:val="32"/>
          <w:szCs w:val="32"/>
        </w:rPr>
        <w:t>北京市地方标准</w:t>
      </w:r>
    </w:p>
    <w:p w14:paraId="40188945">
      <w:pPr>
        <w:jc w:val="center"/>
        <w:rPr>
          <w:rFonts w:ascii="黑体" w:hAnsi="Times New Roman" w:eastAsia="黑体"/>
          <w:b/>
          <w:bCs/>
          <w:sz w:val="32"/>
          <w:szCs w:val="32"/>
        </w:rPr>
      </w:pPr>
    </w:p>
    <w:p w14:paraId="57B37937">
      <w:pPr>
        <w:jc w:val="center"/>
        <w:rPr>
          <w:rFonts w:ascii="黑体" w:hAnsi="Times New Roman" w:eastAsia="黑体"/>
          <w:b/>
          <w:bCs/>
          <w:sz w:val="32"/>
          <w:szCs w:val="32"/>
        </w:rPr>
      </w:pPr>
    </w:p>
    <w:p w14:paraId="1F867071">
      <w:pPr>
        <w:jc w:val="center"/>
        <w:rPr>
          <w:rFonts w:ascii="黑体" w:hAnsi="Times New Roman" w:eastAsia="黑体"/>
          <w:b/>
          <w:bCs/>
          <w:sz w:val="32"/>
          <w:szCs w:val="32"/>
        </w:rPr>
      </w:pPr>
    </w:p>
    <w:p w14:paraId="0AF7B1F6">
      <w:pPr>
        <w:jc w:val="center"/>
        <w:rPr>
          <w:rFonts w:ascii="Times New Roman" w:hAnsi="Times New Roman"/>
          <w:b/>
          <w:sz w:val="44"/>
          <w:szCs w:val="44"/>
        </w:rPr>
      </w:pPr>
      <w:r>
        <w:rPr>
          <w:rFonts w:hint="eastAsia" w:ascii="Times New Roman" w:hAnsi="Times New Roman"/>
          <w:b/>
          <w:sz w:val="44"/>
          <w:szCs w:val="44"/>
        </w:rPr>
        <w:t>住宅全装修设计标准</w:t>
      </w:r>
    </w:p>
    <w:p w14:paraId="395A9920">
      <w:pPr>
        <w:jc w:val="center"/>
        <w:rPr>
          <w:rFonts w:ascii="Times New Roman" w:hAnsi="Times New Roman"/>
          <w:b/>
          <w:sz w:val="44"/>
          <w:szCs w:val="44"/>
        </w:rPr>
      </w:pPr>
      <w:r>
        <w:rPr>
          <w:rFonts w:hint="eastAsia" w:ascii="Times New Roman" w:hAnsi="Times New Roman"/>
          <w:b/>
          <w:sz w:val="44"/>
          <w:szCs w:val="44"/>
        </w:rPr>
        <w:t>Standard for F</w:t>
      </w:r>
      <w:r>
        <w:rPr>
          <w:rFonts w:ascii="Times New Roman" w:hAnsi="Times New Roman"/>
          <w:b/>
          <w:sz w:val="44"/>
          <w:szCs w:val="44"/>
        </w:rPr>
        <w:t xml:space="preserve">ully Interior </w:t>
      </w:r>
      <w:r>
        <w:rPr>
          <w:rFonts w:hint="eastAsia" w:ascii="Times New Roman" w:hAnsi="Times New Roman"/>
          <w:b/>
          <w:sz w:val="44"/>
          <w:szCs w:val="44"/>
        </w:rPr>
        <w:t>F</w:t>
      </w:r>
      <w:r>
        <w:rPr>
          <w:rFonts w:ascii="Times New Roman" w:hAnsi="Times New Roman"/>
          <w:b/>
          <w:sz w:val="44"/>
          <w:szCs w:val="44"/>
        </w:rPr>
        <w:t xml:space="preserve">itting </w:t>
      </w:r>
      <w:r>
        <w:rPr>
          <w:rFonts w:hint="eastAsia" w:ascii="Times New Roman" w:hAnsi="Times New Roman"/>
          <w:b/>
          <w:sz w:val="44"/>
          <w:szCs w:val="44"/>
        </w:rPr>
        <w:t>O</w:t>
      </w:r>
      <w:r>
        <w:rPr>
          <w:rFonts w:ascii="Times New Roman" w:hAnsi="Times New Roman"/>
          <w:b/>
          <w:sz w:val="44"/>
          <w:szCs w:val="44"/>
        </w:rPr>
        <w:t>ut</w:t>
      </w:r>
      <w:r>
        <w:rPr>
          <w:rFonts w:hint="eastAsia" w:ascii="Times New Roman" w:hAnsi="Times New Roman"/>
          <w:b/>
          <w:sz w:val="44"/>
          <w:szCs w:val="44"/>
        </w:rPr>
        <w:t xml:space="preserve"> </w:t>
      </w:r>
    </w:p>
    <w:p w14:paraId="22F4DFE1">
      <w:pPr>
        <w:jc w:val="center"/>
        <w:rPr>
          <w:rFonts w:ascii="Times New Roman" w:hAnsi="Times New Roman"/>
          <w:b/>
          <w:sz w:val="44"/>
          <w:szCs w:val="44"/>
        </w:rPr>
      </w:pPr>
      <w:r>
        <w:rPr>
          <w:rFonts w:hint="eastAsia" w:ascii="Times New Roman" w:hAnsi="Times New Roman"/>
          <w:b/>
          <w:sz w:val="44"/>
          <w:szCs w:val="44"/>
        </w:rPr>
        <w:t>of Residential Buildings</w:t>
      </w:r>
    </w:p>
    <w:p w14:paraId="57A25838">
      <w:pPr>
        <w:jc w:val="center"/>
        <w:rPr>
          <w:rFonts w:ascii="Times New Roman" w:hAnsi="Times New Roman"/>
          <w:b/>
          <w:sz w:val="44"/>
          <w:szCs w:val="44"/>
        </w:rPr>
      </w:pPr>
    </w:p>
    <w:p w14:paraId="3D5351A0">
      <w:pPr>
        <w:jc w:val="center"/>
        <w:outlineLvl w:val="0"/>
        <w:rPr>
          <w:rFonts w:ascii="Times New Roman" w:hAnsi="Times New Roman"/>
          <w:b/>
          <w:sz w:val="44"/>
          <w:szCs w:val="44"/>
        </w:rPr>
      </w:pPr>
      <w:bookmarkStart w:id="254" w:name="_Toc142643632"/>
      <w:bookmarkStart w:id="255" w:name="_Toc142644826"/>
      <w:r>
        <w:rPr>
          <w:rFonts w:hint="eastAsia" w:ascii="Times New Roman" w:hAnsi="Times New Roman"/>
          <w:b/>
          <w:sz w:val="44"/>
          <w:szCs w:val="44"/>
        </w:rPr>
        <w:t>条文说明</w:t>
      </w:r>
      <w:bookmarkEnd w:id="254"/>
      <w:bookmarkEnd w:id="255"/>
    </w:p>
    <w:p w14:paraId="56191D74">
      <w:pPr>
        <w:jc w:val="center"/>
        <w:rPr>
          <w:rFonts w:ascii="Times New Roman" w:hAnsi="Times New Roman"/>
          <w:b/>
          <w:sz w:val="44"/>
          <w:szCs w:val="44"/>
        </w:rPr>
      </w:pPr>
    </w:p>
    <w:p w14:paraId="4C665CBB">
      <w:pPr>
        <w:jc w:val="center"/>
        <w:rPr>
          <w:rFonts w:ascii="Times New Roman" w:hAnsi="Times New Roman"/>
          <w:b/>
          <w:sz w:val="44"/>
          <w:szCs w:val="44"/>
        </w:rPr>
      </w:pPr>
      <w:r>
        <w:rPr>
          <w:rFonts w:hint="eastAsia" w:ascii="Times New Roman" w:hAnsi="Times New Roman"/>
          <w:b/>
          <w:sz w:val="44"/>
          <w:szCs w:val="44"/>
        </w:rPr>
        <w:t>（征求意见稿）</w:t>
      </w:r>
    </w:p>
    <w:p w14:paraId="601ECD71">
      <w:pPr>
        <w:jc w:val="center"/>
        <w:rPr>
          <w:rFonts w:ascii="Times New Roman" w:hAnsi="Times New Roman"/>
          <w:b/>
          <w:sz w:val="44"/>
          <w:szCs w:val="44"/>
        </w:rPr>
      </w:pPr>
    </w:p>
    <w:p w14:paraId="75870F86">
      <w:pPr>
        <w:jc w:val="center"/>
        <w:rPr>
          <w:rFonts w:ascii="Times New Roman" w:hAnsi="Times New Roman"/>
          <w:b/>
          <w:sz w:val="44"/>
          <w:szCs w:val="44"/>
        </w:rPr>
      </w:pPr>
    </w:p>
    <w:p w14:paraId="3935769B">
      <w:pPr>
        <w:widowControl/>
        <w:jc w:val="left"/>
        <w:rPr>
          <w:rFonts w:ascii="Times New Roman" w:hAnsi="Times New Roman"/>
          <w:b/>
          <w:sz w:val="44"/>
          <w:szCs w:val="44"/>
        </w:rPr>
      </w:pPr>
      <w:r>
        <w:rPr>
          <w:rFonts w:ascii="Times New Roman" w:hAnsi="Times New Roman"/>
          <w:b/>
          <w:sz w:val="44"/>
          <w:szCs w:val="44"/>
        </w:rPr>
        <w:br w:type="page"/>
      </w:r>
    </w:p>
    <w:sdt>
      <w:sdtPr>
        <w:rPr>
          <w:rFonts w:ascii="Calibri" w:hAnsi="Calibri" w:eastAsia="宋体" w:cs="Calibri"/>
          <w:color w:val="auto"/>
          <w:kern w:val="2"/>
          <w:sz w:val="21"/>
          <w:szCs w:val="21"/>
          <w:lang w:val="zh-CN"/>
        </w:rPr>
        <w:id w:val="2103673"/>
        <w:docPartObj>
          <w:docPartGallery w:val="Table of Contents"/>
          <w:docPartUnique/>
        </w:docPartObj>
      </w:sdtPr>
      <w:sdtEndPr>
        <w:rPr>
          <w:rFonts w:ascii="Calibri" w:hAnsi="Calibri" w:eastAsia="宋体" w:cs="Calibri"/>
          <w:b/>
          <w:bCs/>
          <w:color w:val="auto"/>
          <w:kern w:val="2"/>
          <w:sz w:val="21"/>
          <w:szCs w:val="21"/>
          <w:lang w:val="zh-CN"/>
        </w:rPr>
      </w:sdtEndPr>
      <w:sdtContent>
        <w:p w14:paraId="4777904E">
          <w:pPr>
            <w:pStyle w:val="47"/>
            <w:jc w:val="center"/>
            <w:rPr>
              <w:rFonts w:asciiTheme="minorEastAsia" w:hAnsiTheme="minorEastAsia" w:eastAsiaTheme="minorEastAsia"/>
              <w:color w:val="auto"/>
            </w:rPr>
          </w:pPr>
          <w:r>
            <w:rPr>
              <w:rFonts w:asciiTheme="minorEastAsia" w:hAnsiTheme="minorEastAsia" w:eastAsiaTheme="minorEastAsia"/>
              <w:color w:val="auto"/>
              <w:lang w:val="zh-CN"/>
            </w:rPr>
            <w:t>目录</w:t>
          </w:r>
        </w:p>
        <w:p w14:paraId="4BBD427E">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p>
        <w:p w14:paraId="4D2D2664">
          <w:pPr>
            <w:pStyle w:val="18"/>
            <w:rPr>
              <w:rFonts w:asciiTheme="minorHAnsi" w:hAnsiTheme="minorHAnsi" w:eastAsiaTheme="minorEastAsia" w:cstheme="minorBidi"/>
              <w:kern w:val="2"/>
              <w:sz w:val="21"/>
              <w:szCs w:val="22"/>
              <w:lang w:val="en-US"/>
            </w:rPr>
          </w:pPr>
          <w:r>
            <w:fldChar w:fldCharType="begin"/>
          </w:r>
          <w:r>
            <w:instrText xml:space="preserve"> HYPERLINK \l "_Toc142644827" </w:instrText>
          </w:r>
          <w:r>
            <w:fldChar w:fldCharType="separate"/>
          </w:r>
          <w:r>
            <w:rPr>
              <w:rStyle w:val="23"/>
            </w:rPr>
            <w:t>1、总则</w:t>
          </w:r>
          <w:r>
            <w:tab/>
          </w:r>
          <w:r>
            <w:fldChar w:fldCharType="begin"/>
          </w:r>
          <w:r>
            <w:instrText xml:space="preserve"> PAGEREF _Toc142644827 \h </w:instrText>
          </w:r>
          <w:r>
            <w:fldChar w:fldCharType="separate"/>
          </w:r>
          <w:r>
            <w:t>26</w:t>
          </w:r>
          <w:r>
            <w:fldChar w:fldCharType="end"/>
          </w:r>
          <w:r>
            <w:fldChar w:fldCharType="end"/>
          </w:r>
        </w:p>
        <w:p w14:paraId="59011A7E">
          <w:pPr>
            <w:pStyle w:val="18"/>
            <w:rPr>
              <w:rFonts w:asciiTheme="minorHAnsi" w:hAnsiTheme="minorHAnsi" w:eastAsiaTheme="minorEastAsia" w:cstheme="minorBidi"/>
              <w:kern w:val="2"/>
              <w:sz w:val="21"/>
              <w:szCs w:val="22"/>
              <w:lang w:val="en-US"/>
            </w:rPr>
          </w:pPr>
          <w:r>
            <w:fldChar w:fldCharType="begin"/>
          </w:r>
          <w:r>
            <w:instrText xml:space="preserve"> HYPERLINK \l "_Toc142644828" </w:instrText>
          </w:r>
          <w:r>
            <w:fldChar w:fldCharType="separate"/>
          </w:r>
          <w:r>
            <w:rPr>
              <w:rStyle w:val="23"/>
            </w:rPr>
            <w:t>3、基本规定</w:t>
          </w:r>
          <w:r>
            <w:tab/>
          </w:r>
          <w:r>
            <w:fldChar w:fldCharType="begin"/>
          </w:r>
          <w:r>
            <w:instrText xml:space="preserve"> PAGEREF _Toc142644828 \h </w:instrText>
          </w:r>
          <w:r>
            <w:fldChar w:fldCharType="separate"/>
          </w:r>
          <w:r>
            <w:t>28</w:t>
          </w:r>
          <w:r>
            <w:fldChar w:fldCharType="end"/>
          </w:r>
          <w:r>
            <w:fldChar w:fldCharType="end"/>
          </w:r>
        </w:p>
        <w:p w14:paraId="5DD816D5">
          <w:pPr>
            <w:pStyle w:val="18"/>
            <w:rPr>
              <w:rFonts w:asciiTheme="minorHAnsi" w:hAnsiTheme="minorHAnsi" w:eastAsiaTheme="minorEastAsia" w:cstheme="minorBidi"/>
              <w:kern w:val="2"/>
              <w:sz w:val="21"/>
              <w:szCs w:val="22"/>
              <w:lang w:val="en-US"/>
            </w:rPr>
          </w:pPr>
          <w:r>
            <w:fldChar w:fldCharType="begin"/>
          </w:r>
          <w:r>
            <w:instrText xml:space="preserve"> HYPERLINK \l "_Toc142644829" </w:instrText>
          </w:r>
          <w:r>
            <w:fldChar w:fldCharType="separate"/>
          </w:r>
          <w:r>
            <w:rPr>
              <w:rStyle w:val="23"/>
            </w:rPr>
            <w:t>4、套内空间</w:t>
          </w:r>
          <w:r>
            <w:tab/>
          </w:r>
          <w:r>
            <w:fldChar w:fldCharType="begin"/>
          </w:r>
          <w:r>
            <w:instrText xml:space="preserve"> PAGEREF _Toc142644829 \h </w:instrText>
          </w:r>
          <w:r>
            <w:fldChar w:fldCharType="separate"/>
          </w:r>
          <w:r>
            <w:t>31</w:t>
          </w:r>
          <w:r>
            <w:fldChar w:fldCharType="end"/>
          </w:r>
          <w:r>
            <w:fldChar w:fldCharType="end"/>
          </w:r>
        </w:p>
        <w:p w14:paraId="51A009B3">
          <w:pPr>
            <w:pStyle w:val="18"/>
            <w:rPr>
              <w:rFonts w:asciiTheme="minorHAnsi" w:hAnsiTheme="minorHAnsi" w:eastAsiaTheme="minorEastAsia" w:cstheme="minorBidi"/>
              <w:kern w:val="2"/>
              <w:sz w:val="21"/>
              <w:szCs w:val="22"/>
              <w:lang w:val="en-US"/>
            </w:rPr>
          </w:pPr>
          <w:r>
            <w:fldChar w:fldCharType="begin"/>
          </w:r>
          <w:r>
            <w:instrText xml:space="preserve"> HYPERLINK \l "_Toc142644830" </w:instrText>
          </w:r>
          <w:r>
            <w:fldChar w:fldCharType="separate"/>
          </w:r>
          <w:r>
            <w:rPr>
              <w:rStyle w:val="23"/>
            </w:rPr>
            <w:t>4.1一般规定</w:t>
          </w:r>
          <w:r>
            <w:tab/>
          </w:r>
          <w:r>
            <w:fldChar w:fldCharType="begin"/>
          </w:r>
          <w:r>
            <w:instrText xml:space="preserve"> PAGEREF _Toc142644830 \h </w:instrText>
          </w:r>
          <w:r>
            <w:fldChar w:fldCharType="separate"/>
          </w:r>
          <w:r>
            <w:t>31</w:t>
          </w:r>
          <w:r>
            <w:fldChar w:fldCharType="end"/>
          </w:r>
          <w:r>
            <w:fldChar w:fldCharType="end"/>
          </w:r>
        </w:p>
        <w:p w14:paraId="3E6944EE">
          <w:pPr>
            <w:pStyle w:val="18"/>
            <w:rPr>
              <w:rFonts w:asciiTheme="minorHAnsi" w:hAnsiTheme="minorHAnsi" w:eastAsiaTheme="minorEastAsia" w:cstheme="minorBidi"/>
              <w:kern w:val="2"/>
              <w:sz w:val="21"/>
              <w:szCs w:val="22"/>
              <w:lang w:val="en-US"/>
            </w:rPr>
          </w:pPr>
          <w:r>
            <w:fldChar w:fldCharType="begin"/>
          </w:r>
          <w:r>
            <w:instrText xml:space="preserve"> HYPERLINK \l "_Toc142644831" </w:instrText>
          </w:r>
          <w:r>
            <w:fldChar w:fldCharType="separate"/>
          </w:r>
          <w:r>
            <w:rPr>
              <w:rStyle w:val="23"/>
            </w:rPr>
            <w:t>4.2起居室</w:t>
          </w:r>
          <w:r>
            <w:tab/>
          </w:r>
          <w:r>
            <w:fldChar w:fldCharType="begin"/>
          </w:r>
          <w:r>
            <w:instrText xml:space="preserve"> PAGEREF _Toc142644831 \h </w:instrText>
          </w:r>
          <w:r>
            <w:fldChar w:fldCharType="separate"/>
          </w:r>
          <w:r>
            <w:t>33</w:t>
          </w:r>
          <w:r>
            <w:fldChar w:fldCharType="end"/>
          </w:r>
          <w:r>
            <w:fldChar w:fldCharType="end"/>
          </w:r>
        </w:p>
        <w:p w14:paraId="692B3CB7">
          <w:pPr>
            <w:pStyle w:val="18"/>
            <w:rPr>
              <w:rFonts w:asciiTheme="minorHAnsi" w:hAnsiTheme="minorHAnsi" w:eastAsiaTheme="minorEastAsia" w:cstheme="minorBidi"/>
              <w:kern w:val="2"/>
              <w:sz w:val="21"/>
              <w:szCs w:val="22"/>
              <w:lang w:val="en-US"/>
            </w:rPr>
          </w:pPr>
          <w:r>
            <w:fldChar w:fldCharType="begin"/>
          </w:r>
          <w:r>
            <w:instrText xml:space="preserve"> HYPERLINK \l "_Toc142644832" </w:instrText>
          </w:r>
          <w:r>
            <w:fldChar w:fldCharType="separate"/>
          </w:r>
          <w:r>
            <w:rPr>
              <w:rStyle w:val="23"/>
            </w:rPr>
            <w:t>4.3卧室</w:t>
          </w:r>
          <w:r>
            <w:tab/>
          </w:r>
          <w:r>
            <w:fldChar w:fldCharType="begin"/>
          </w:r>
          <w:r>
            <w:instrText xml:space="preserve"> PAGEREF _Toc142644832 \h </w:instrText>
          </w:r>
          <w:r>
            <w:fldChar w:fldCharType="separate"/>
          </w:r>
          <w:r>
            <w:t>33</w:t>
          </w:r>
          <w:r>
            <w:fldChar w:fldCharType="end"/>
          </w:r>
          <w:r>
            <w:fldChar w:fldCharType="end"/>
          </w:r>
        </w:p>
        <w:p w14:paraId="0D2BFB19">
          <w:pPr>
            <w:pStyle w:val="18"/>
            <w:rPr>
              <w:rFonts w:asciiTheme="minorHAnsi" w:hAnsiTheme="minorHAnsi" w:eastAsiaTheme="minorEastAsia" w:cstheme="minorBidi"/>
              <w:kern w:val="2"/>
              <w:sz w:val="21"/>
              <w:szCs w:val="22"/>
              <w:lang w:val="en-US"/>
            </w:rPr>
          </w:pPr>
          <w:r>
            <w:fldChar w:fldCharType="begin"/>
          </w:r>
          <w:r>
            <w:instrText xml:space="preserve"> HYPERLINK \l "_Toc142644833" </w:instrText>
          </w:r>
          <w:r>
            <w:fldChar w:fldCharType="separate"/>
          </w:r>
          <w:r>
            <w:rPr>
              <w:rStyle w:val="23"/>
            </w:rPr>
            <w:t>4.4厨房</w:t>
          </w:r>
          <w:r>
            <w:tab/>
          </w:r>
          <w:r>
            <w:fldChar w:fldCharType="begin"/>
          </w:r>
          <w:r>
            <w:instrText xml:space="preserve"> PAGEREF _Toc142644833 \h </w:instrText>
          </w:r>
          <w:r>
            <w:fldChar w:fldCharType="separate"/>
          </w:r>
          <w:r>
            <w:t>34</w:t>
          </w:r>
          <w:r>
            <w:fldChar w:fldCharType="end"/>
          </w:r>
          <w:r>
            <w:fldChar w:fldCharType="end"/>
          </w:r>
        </w:p>
        <w:p w14:paraId="2EC48821">
          <w:pPr>
            <w:pStyle w:val="18"/>
            <w:rPr>
              <w:rFonts w:asciiTheme="minorHAnsi" w:hAnsiTheme="minorHAnsi" w:eastAsiaTheme="minorEastAsia" w:cstheme="minorBidi"/>
              <w:kern w:val="2"/>
              <w:sz w:val="21"/>
              <w:szCs w:val="22"/>
              <w:lang w:val="en-US"/>
            </w:rPr>
          </w:pPr>
          <w:r>
            <w:fldChar w:fldCharType="begin"/>
          </w:r>
          <w:r>
            <w:instrText xml:space="preserve"> HYPERLINK \l "_Toc142644834" </w:instrText>
          </w:r>
          <w:r>
            <w:fldChar w:fldCharType="separate"/>
          </w:r>
          <w:r>
            <w:rPr>
              <w:rStyle w:val="23"/>
            </w:rPr>
            <w:t>4.5卫生间</w:t>
          </w:r>
          <w:r>
            <w:tab/>
          </w:r>
          <w:r>
            <w:fldChar w:fldCharType="begin"/>
          </w:r>
          <w:r>
            <w:instrText xml:space="preserve"> PAGEREF _Toc142644834 \h </w:instrText>
          </w:r>
          <w:r>
            <w:fldChar w:fldCharType="separate"/>
          </w:r>
          <w:r>
            <w:t>35</w:t>
          </w:r>
          <w:r>
            <w:fldChar w:fldCharType="end"/>
          </w:r>
          <w:r>
            <w:fldChar w:fldCharType="end"/>
          </w:r>
        </w:p>
        <w:p w14:paraId="3C6BE29D">
          <w:pPr>
            <w:pStyle w:val="18"/>
            <w:rPr>
              <w:rFonts w:asciiTheme="minorHAnsi" w:hAnsiTheme="minorHAnsi" w:eastAsiaTheme="minorEastAsia" w:cstheme="minorBidi"/>
              <w:kern w:val="2"/>
              <w:sz w:val="21"/>
              <w:szCs w:val="22"/>
              <w:lang w:val="en-US"/>
            </w:rPr>
          </w:pPr>
          <w:r>
            <w:fldChar w:fldCharType="begin"/>
          </w:r>
          <w:r>
            <w:instrText xml:space="preserve"> HYPERLINK \l "_Toc142644835" </w:instrText>
          </w:r>
          <w:r>
            <w:fldChar w:fldCharType="separate"/>
          </w:r>
          <w:r>
            <w:rPr>
              <w:rStyle w:val="23"/>
            </w:rPr>
            <w:t>4.6套内前厅</w:t>
          </w:r>
          <w:r>
            <w:tab/>
          </w:r>
          <w:r>
            <w:fldChar w:fldCharType="begin"/>
          </w:r>
          <w:r>
            <w:instrText xml:space="preserve"> PAGEREF _Toc142644835 \h </w:instrText>
          </w:r>
          <w:r>
            <w:fldChar w:fldCharType="separate"/>
          </w:r>
          <w:r>
            <w:t>36</w:t>
          </w:r>
          <w:r>
            <w:fldChar w:fldCharType="end"/>
          </w:r>
          <w:r>
            <w:fldChar w:fldCharType="end"/>
          </w:r>
        </w:p>
        <w:p w14:paraId="4ADC6157">
          <w:pPr>
            <w:pStyle w:val="18"/>
            <w:rPr>
              <w:rFonts w:asciiTheme="minorHAnsi" w:hAnsiTheme="minorHAnsi" w:eastAsiaTheme="minorEastAsia" w:cstheme="minorBidi"/>
              <w:kern w:val="2"/>
              <w:sz w:val="21"/>
              <w:szCs w:val="22"/>
              <w:lang w:val="en-US"/>
            </w:rPr>
          </w:pPr>
          <w:r>
            <w:fldChar w:fldCharType="begin"/>
          </w:r>
          <w:r>
            <w:instrText xml:space="preserve"> HYPERLINK \l "_Toc142644836" </w:instrText>
          </w:r>
          <w:r>
            <w:fldChar w:fldCharType="separate"/>
          </w:r>
          <w:r>
            <w:rPr>
              <w:rStyle w:val="23"/>
            </w:rPr>
            <w:t>4.7阳台</w:t>
          </w:r>
          <w:r>
            <w:tab/>
          </w:r>
          <w:r>
            <w:fldChar w:fldCharType="begin"/>
          </w:r>
          <w:r>
            <w:instrText xml:space="preserve"> PAGEREF _Toc142644836 \h </w:instrText>
          </w:r>
          <w:r>
            <w:fldChar w:fldCharType="separate"/>
          </w:r>
          <w:r>
            <w:t>37</w:t>
          </w:r>
          <w:r>
            <w:fldChar w:fldCharType="end"/>
          </w:r>
          <w:r>
            <w:fldChar w:fldCharType="end"/>
          </w:r>
        </w:p>
        <w:p w14:paraId="34B30F29">
          <w:pPr>
            <w:pStyle w:val="18"/>
            <w:rPr>
              <w:rFonts w:asciiTheme="minorHAnsi" w:hAnsiTheme="minorHAnsi" w:eastAsiaTheme="minorEastAsia" w:cstheme="minorBidi"/>
              <w:kern w:val="2"/>
              <w:sz w:val="21"/>
              <w:szCs w:val="22"/>
              <w:lang w:val="en-US"/>
            </w:rPr>
          </w:pPr>
          <w:r>
            <w:fldChar w:fldCharType="begin"/>
          </w:r>
          <w:r>
            <w:instrText xml:space="preserve"> HYPERLINK \l "_Toc142644837" </w:instrText>
          </w:r>
          <w:r>
            <w:fldChar w:fldCharType="separate"/>
          </w:r>
          <w:r>
            <w:rPr>
              <w:rStyle w:val="23"/>
            </w:rPr>
            <w:t>4.8套内楼梯和门窗</w:t>
          </w:r>
          <w:r>
            <w:tab/>
          </w:r>
          <w:r>
            <w:fldChar w:fldCharType="begin"/>
          </w:r>
          <w:r>
            <w:instrText xml:space="preserve"> PAGEREF _Toc142644837 \h </w:instrText>
          </w:r>
          <w:r>
            <w:fldChar w:fldCharType="separate"/>
          </w:r>
          <w:r>
            <w:t>37</w:t>
          </w:r>
          <w:r>
            <w:fldChar w:fldCharType="end"/>
          </w:r>
          <w:r>
            <w:fldChar w:fldCharType="end"/>
          </w:r>
        </w:p>
        <w:p w14:paraId="630DFCE9">
          <w:pPr>
            <w:pStyle w:val="18"/>
            <w:rPr>
              <w:rFonts w:asciiTheme="minorHAnsi" w:hAnsiTheme="minorHAnsi" w:eastAsiaTheme="minorEastAsia" w:cstheme="minorBidi"/>
              <w:kern w:val="2"/>
              <w:sz w:val="21"/>
              <w:szCs w:val="22"/>
              <w:lang w:val="en-US"/>
            </w:rPr>
          </w:pPr>
          <w:r>
            <w:fldChar w:fldCharType="begin"/>
          </w:r>
          <w:r>
            <w:instrText xml:space="preserve"> HYPERLINK \l "_Toc142644838" </w:instrText>
          </w:r>
          <w:r>
            <w:fldChar w:fldCharType="separate"/>
          </w:r>
          <w:r>
            <w:rPr>
              <w:rStyle w:val="23"/>
            </w:rPr>
            <w:t>5、共用部分</w:t>
          </w:r>
          <w:r>
            <w:tab/>
          </w:r>
          <w:r>
            <w:fldChar w:fldCharType="begin"/>
          </w:r>
          <w:r>
            <w:instrText xml:space="preserve"> PAGEREF _Toc142644838 \h </w:instrText>
          </w:r>
          <w:r>
            <w:fldChar w:fldCharType="separate"/>
          </w:r>
          <w:r>
            <w:t>40</w:t>
          </w:r>
          <w:r>
            <w:fldChar w:fldCharType="end"/>
          </w:r>
          <w:r>
            <w:fldChar w:fldCharType="end"/>
          </w:r>
        </w:p>
        <w:p w14:paraId="2935B2C0">
          <w:pPr>
            <w:pStyle w:val="18"/>
            <w:rPr>
              <w:rFonts w:asciiTheme="minorHAnsi" w:hAnsiTheme="minorHAnsi" w:eastAsiaTheme="minorEastAsia" w:cstheme="minorBidi"/>
              <w:kern w:val="2"/>
              <w:sz w:val="21"/>
              <w:szCs w:val="22"/>
              <w:lang w:val="en-US"/>
            </w:rPr>
          </w:pPr>
          <w:r>
            <w:fldChar w:fldCharType="begin"/>
          </w:r>
          <w:r>
            <w:instrText xml:space="preserve"> HYPERLINK \l "_Toc142644839" </w:instrText>
          </w:r>
          <w:r>
            <w:fldChar w:fldCharType="separate"/>
          </w:r>
          <w:r>
            <w:rPr>
              <w:rStyle w:val="23"/>
            </w:rPr>
            <w:t>5.1 一般规定</w:t>
          </w:r>
          <w:r>
            <w:tab/>
          </w:r>
          <w:r>
            <w:fldChar w:fldCharType="begin"/>
          </w:r>
          <w:r>
            <w:instrText xml:space="preserve"> PAGEREF _Toc142644839 \h </w:instrText>
          </w:r>
          <w:r>
            <w:fldChar w:fldCharType="separate"/>
          </w:r>
          <w:r>
            <w:t>40</w:t>
          </w:r>
          <w:r>
            <w:fldChar w:fldCharType="end"/>
          </w:r>
          <w:r>
            <w:fldChar w:fldCharType="end"/>
          </w:r>
        </w:p>
        <w:p w14:paraId="792B5BBC">
          <w:pPr>
            <w:pStyle w:val="18"/>
            <w:rPr>
              <w:rFonts w:asciiTheme="minorHAnsi" w:hAnsiTheme="minorHAnsi" w:eastAsiaTheme="minorEastAsia" w:cstheme="minorBidi"/>
              <w:kern w:val="2"/>
              <w:sz w:val="21"/>
              <w:szCs w:val="22"/>
              <w:lang w:val="en-US"/>
            </w:rPr>
          </w:pPr>
          <w:r>
            <w:fldChar w:fldCharType="begin"/>
          </w:r>
          <w:r>
            <w:instrText xml:space="preserve"> HYPERLINK \l "_Toc142644840" </w:instrText>
          </w:r>
          <w:r>
            <w:fldChar w:fldCharType="separate"/>
          </w:r>
          <w:r>
            <w:rPr>
              <w:rStyle w:val="23"/>
            </w:rPr>
            <w:t>5.2门厅、走廊、候梯厅</w:t>
          </w:r>
          <w:r>
            <w:tab/>
          </w:r>
          <w:r>
            <w:fldChar w:fldCharType="begin"/>
          </w:r>
          <w:r>
            <w:instrText xml:space="preserve"> PAGEREF _Toc142644840 \h </w:instrText>
          </w:r>
          <w:r>
            <w:fldChar w:fldCharType="separate"/>
          </w:r>
          <w:r>
            <w:t>41</w:t>
          </w:r>
          <w:r>
            <w:fldChar w:fldCharType="end"/>
          </w:r>
          <w:r>
            <w:fldChar w:fldCharType="end"/>
          </w:r>
        </w:p>
        <w:p w14:paraId="48BCBF3C">
          <w:pPr>
            <w:pStyle w:val="18"/>
            <w:rPr>
              <w:rFonts w:asciiTheme="minorHAnsi" w:hAnsiTheme="minorHAnsi" w:eastAsiaTheme="minorEastAsia" w:cstheme="minorBidi"/>
              <w:kern w:val="2"/>
              <w:sz w:val="21"/>
              <w:szCs w:val="22"/>
              <w:lang w:val="en-US"/>
            </w:rPr>
          </w:pPr>
          <w:r>
            <w:fldChar w:fldCharType="begin"/>
          </w:r>
          <w:r>
            <w:instrText xml:space="preserve"> HYPERLINK \l "_Toc142644841" </w:instrText>
          </w:r>
          <w:r>
            <w:fldChar w:fldCharType="separate"/>
          </w:r>
          <w:r>
            <w:rPr>
              <w:rStyle w:val="23"/>
            </w:rPr>
            <w:t>5.3 楼梯</w:t>
          </w:r>
          <w:r>
            <w:tab/>
          </w:r>
          <w:r>
            <w:fldChar w:fldCharType="begin"/>
          </w:r>
          <w:r>
            <w:instrText xml:space="preserve"> PAGEREF _Toc142644841 \h </w:instrText>
          </w:r>
          <w:r>
            <w:fldChar w:fldCharType="separate"/>
          </w:r>
          <w:r>
            <w:t>41</w:t>
          </w:r>
          <w:r>
            <w:fldChar w:fldCharType="end"/>
          </w:r>
          <w:r>
            <w:fldChar w:fldCharType="end"/>
          </w:r>
        </w:p>
        <w:p w14:paraId="32173E8C">
          <w:pPr>
            <w:pStyle w:val="18"/>
            <w:rPr>
              <w:rFonts w:asciiTheme="minorHAnsi" w:hAnsiTheme="minorHAnsi" w:eastAsiaTheme="minorEastAsia" w:cstheme="minorBidi"/>
              <w:kern w:val="2"/>
              <w:sz w:val="21"/>
              <w:szCs w:val="22"/>
              <w:lang w:val="en-US"/>
            </w:rPr>
          </w:pPr>
          <w:r>
            <w:fldChar w:fldCharType="begin"/>
          </w:r>
          <w:r>
            <w:instrText xml:space="preserve"> HYPERLINK \l "_Toc142644842" </w:instrText>
          </w:r>
          <w:r>
            <w:fldChar w:fldCharType="separate"/>
          </w:r>
          <w:r>
            <w:rPr>
              <w:rStyle w:val="23"/>
            </w:rPr>
            <w:t>6、装配式内装修</w:t>
          </w:r>
          <w:r>
            <w:tab/>
          </w:r>
          <w:r>
            <w:fldChar w:fldCharType="begin"/>
          </w:r>
          <w:r>
            <w:instrText xml:space="preserve"> PAGEREF _Toc142644842 \h </w:instrText>
          </w:r>
          <w:r>
            <w:fldChar w:fldCharType="separate"/>
          </w:r>
          <w:r>
            <w:t>43</w:t>
          </w:r>
          <w:r>
            <w:fldChar w:fldCharType="end"/>
          </w:r>
          <w:r>
            <w:fldChar w:fldCharType="end"/>
          </w:r>
        </w:p>
        <w:p w14:paraId="5431D6E9">
          <w:pPr>
            <w:pStyle w:val="18"/>
            <w:rPr>
              <w:rFonts w:asciiTheme="minorHAnsi" w:hAnsiTheme="minorHAnsi" w:eastAsiaTheme="minorEastAsia" w:cstheme="minorBidi"/>
              <w:kern w:val="2"/>
              <w:sz w:val="21"/>
              <w:szCs w:val="22"/>
              <w:lang w:val="en-US"/>
            </w:rPr>
          </w:pPr>
          <w:r>
            <w:fldChar w:fldCharType="begin"/>
          </w:r>
          <w:r>
            <w:instrText xml:space="preserve"> HYPERLINK \l "_Toc142644843" </w:instrText>
          </w:r>
          <w:r>
            <w:fldChar w:fldCharType="separate"/>
          </w:r>
          <w:r>
            <w:rPr>
              <w:rStyle w:val="23"/>
            </w:rPr>
            <w:t>6.1 一般规定</w:t>
          </w:r>
          <w:r>
            <w:tab/>
          </w:r>
          <w:r>
            <w:fldChar w:fldCharType="begin"/>
          </w:r>
          <w:r>
            <w:instrText xml:space="preserve"> PAGEREF _Toc142644843 \h </w:instrText>
          </w:r>
          <w:r>
            <w:fldChar w:fldCharType="separate"/>
          </w:r>
          <w:r>
            <w:t>43</w:t>
          </w:r>
          <w:r>
            <w:fldChar w:fldCharType="end"/>
          </w:r>
          <w:r>
            <w:fldChar w:fldCharType="end"/>
          </w:r>
        </w:p>
        <w:p w14:paraId="7401F422">
          <w:pPr>
            <w:pStyle w:val="18"/>
            <w:rPr>
              <w:rFonts w:asciiTheme="minorHAnsi" w:hAnsiTheme="minorHAnsi" w:eastAsiaTheme="minorEastAsia" w:cstheme="minorBidi"/>
              <w:kern w:val="2"/>
              <w:sz w:val="21"/>
              <w:szCs w:val="22"/>
              <w:lang w:val="en-US"/>
            </w:rPr>
          </w:pPr>
          <w:r>
            <w:fldChar w:fldCharType="begin"/>
          </w:r>
          <w:r>
            <w:instrText xml:space="preserve"> HYPERLINK \l "_Toc142644844" </w:instrText>
          </w:r>
          <w:r>
            <w:fldChar w:fldCharType="separate"/>
          </w:r>
          <w:r>
            <w:rPr>
              <w:rStyle w:val="23"/>
            </w:rPr>
            <w:t>6.2 接  口</w:t>
          </w:r>
          <w:r>
            <w:tab/>
          </w:r>
          <w:r>
            <w:fldChar w:fldCharType="begin"/>
          </w:r>
          <w:r>
            <w:instrText xml:space="preserve"> PAGEREF _Toc142644844 \h </w:instrText>
          </w:r>
          <w:r>
            <w:fldChar w:fldCharType="separate"/>
          </w:r>
          <w:r>
            <w:t>43</w:t>
          </w:r>
          <w:r>
            <w:fldChar w:fldCharType="end"/>
          </w:r>
          <w:r>
            <w:fldChar w:fldCharType="end"/>
          </w:r>
        </w:p>
        <w:p w14:paraId="68EC5981">
          <w:pPr>
            <w:pStyle w:val="18"/>
            <w:rPr>
              <w:rFonts w:asciiTheme="minorHAnsi" w:hAnsiTheme="minorHAnsi" w:eastAsiaTheme="minorEastAsia" w:cstheme="minorBidi"/>
              <w:kern w:val="2"/>
              <w:sz w:val="21"/>
              <w:szCs w:val="22"/>
              <w:lang w:val="en-US"/>
            </w:rPr>
          </w:pPr>
          <w:r>
            <w:fldChar w:fldCharType="begin"/>
          </w:r>
          <w:r>
            <w:instrText xml:space="preserve"> HYPERLINK \l "_Toc142644845" </w:instrText>
          </w:r>
          <w:r>
            <w:fldChar w:fldCharType="separate"/>
          </w:r>
          <w:r>
            <w:rPr>
              <w:rStyle w:val="23"/>
            </w:rPr>
            <w:t>6.3 装配式隔墙与墙面</w:t>
          </w:r>
          <w:r>
            <w:tab/>
          </w:r>
          <w:r>
            <w:fldChar w:fldCharType="begin"/>
          </w:r>
          <w:r>
            <w:instrText xml:space="preserve"> PAGEREF _Toc142644845 \h </w:instrText>
          </w:r>
          <w:r>
            <w:fldChar w:fldCharType="separate"/>
          </w:r>
          <w:r>
            <w:t>44</w:t>
          </w:r>
          <w:r>
            <w:fldChar w:fldCharType="end"/>
          </w:r>
          <w:r>
            <w:fldChar w:fldCharType="end"/>
          </w:r>
        </w:p>
        <w:p w14:paraId="7A54BF44">
          <w:pPr>
            <w:pStyle w:val="18"/>
            <w:rPr>
              <w:rFonts w:asciiTheme="minorHAnsi" w:hAnsiTheme="minorHAnsi" w:eastAsiaTheme="minorEastAsia" w:cstheme="minorBidi"/>
              <w:kern w:val="2"/>
              <w:sz w:val="21"/>
              <w:szCs w:val="22"/>
              <w:lang w:val="en-US"/>
            </w:rPr>
          </w:pPr>
          <w:r>
            <w:fldChar w:fldCharType="begin"/>
          </w:r>
          <w:r>
            <w:instrText xml:space="preserve"> HYPERLINK \l "_Toc142644846" </w:instrText>
          </w:r>
          <w:r>
            <w:fldChar w:fldCharType="separate"/>
          </w:r>
          <w:r>
            <w:rPr>
              <w:rStyle w:val="23"/>
            </w:rPr>
            <w:t>6.4  装配式吊顶</w:t>
          </w:r>
          <w:r>
            <w:tab/>
          </w:r>
          <w:r>
            <w:fldChar w:fldCharType="begin"/>
          </w:r>
          <w:r>
            <w:instrText xml:space="preserve"> PAGEREF _Toc142644846 \h </w:instrText>
          </w:r>
          <w:r>
            <w:fldChar w:fldCharType="separate"/>
          </w:r>
          <w:r>
            <w:t>44</w:t>
          </w:r>
          <w:r>
            <w:fldChar w:fldCharType="end"/>
          </w:r>
          <w:r>
            <w:fldChar w:fldCharType="end"/>
          </w:r>
        </w:p>
        <w:p w14:paraId="69019A72">
          <w:pPr>
            <w:pStyle w:val="18"/>
            <w:rPr>
              <w:rFonts w:asciiTheme="minorHAnsi" w:hAnsiTheme="minorHAnsi" w:eastAsiaTheme="minorEastAsia" w:cstheme="minorBidi"/>
              <w:kern w:val="2"/>
              <w:sz w:val="21"/>
              <w:szCs w:val="22"/>
              <w:lang w:val="en-US"/>
            </w:rPr>
          </w:pPr>
          <w:r>
            <w:fldChar w:fldCharType="begin"/>
          </w:r>
          <w:r>
            <w:instrText xml:space="preserve"> HYPERLINK \l "_Toc142644847" </w:instrText>
          </w:r>
          <w:r>
            <w:fldChar w:fldCharType="separate"/>
          </w:r>
          <w:r>
            <w:rPr>
              <w:rStyle w:val="23"/>
            </w:rPr>
            <w:t>6.5  装配式楼地面</w:t>
          </w:r>
          <w:r>
            <w:tab/>
          </w:r>
          <w:r>
            <w:fldChar w:fldCharType="begin"/>
          </w:r>
          <w:r>
            <w:instrText xml:space="preserve"> PAGEREF _Toc142644847 \h </w:instrText>
          </w:r>
          <w:r>
            <w:fldChar w:fldCharType="separate"/>
          </w:r>
          <w:r>
            <w:t>45</w:t>
          </w:r>
          <w:r>
            <w:fldChar w:fldCharType="end"/>
          </w:r>
          <w:r>
            <w:fldChar w:fldCharType="end"/>
          </w:r>
        </w:p>
        <w:p w14:paraId="3E7643BA">
          <w:pPr>
            <w:pStyle w:val="18"/>
            <w:rPr>
              <w:rFonts w:asciiTheme="minorHAnsi" w:hAnsiTheme="minorHAnsi" w:eastAsiaTheme="minorEastAsia" w:cstheme="minorBidi"/>
              <w:kern w:val="2"/>
              <w:sz w:val="21"/>
              <w:szCs w:val="22"/>
              <w:lang w:val="en-US"/>
            </w:rPr>
          </w:pPr>
          <w:r>
            <w:fldChar w:fldCharType="begin"/>
          </w:r>
          <w:r>
            <w:instrText xml:space="preserve"> HYPERLINK \l "_Toc142644848" </w:instrText>
          </w:r>
          <w:r>
            <w:fldChar w:fldCharType="separate"/>
          </w:r>
          <w:r>
            <w:rPr>
              <w:rStyle w:val="23"/>
            </w:rPr>
            <w:t>6.6  集成式厨房</w:t>
          </w:r>
          <w:r>
            <w:tab/>
          </w:r>
          <w:r>
            <w:fldChar w:fldCharType="begin"/>
          </w:r>
          <w:r>
            <w:instrText xml:space="preserve"> PAGEREF _Toc142644848 \h </w:instrText>
          </w:r>
          <w:r>
            <w:fldChar w:fldCharType="separate"/>
          </w:r>
          <w:r>
            <w:t>45</w:t>
          </w:r>
          <w:r>
            <w:fldChar w:fldCharType="end"/>
          </w:r>
          <w:r>
            <w:fldChar w:fldCharType="end"/>
          </w:r>
        </w:p>
        <w:p w14:paraId="52A03DBB">
          <w:pPr>
            <w:pStyle w:val="18"/>
            <w:rPr>
              <w:rFonts w:asciiTheme="minorHAnsi" w:hAnsiTheme="minorHAnsi" w:eastAsiaTheme="minorEastAsia" w:cstheme="minorBidi"/>
              <w:kern w:val="2"/>
              <w:sz w:val="21"/>
              <w:szCs w:val="22"/>
              <w:lang w:val="en-US"/>
            </w:rPr>
          </w:pPr>
          <w:r>
            <w:fldChar w:fldCharType="begin"/>
          </w:r>
          <w:r>
            <w:instrText xml:space="preserve"> HYPERLINK \l "_Toc142644849" </w:instrText>
          </w:r>
          <w:r>
            <w:fldChar w:fldCharType="separate"/>
          </w:r>
          <w:r>
            <w:rPr>
              <w:rStyle w:val="23"/>
            </w:rPr>
            <w:t>6.7  集成式卫生间</w:t>
          </w:r>
          <w:r>
            <w:tab/>
          </w:r>
          <w:r>
            <w:fldChar w:fldCharType="begin"/>
          </w:r>
          <w:r>
            <w:instrText xml:space="preserve"> PAGEREF _Toc142644849 \h </w:instrText>
          </w:r>
          <w:r>
            <w:fldChar w:fldCharType="separate"/>
          </w:r>
          <w:r>
            <w:t>46</w:t>
          </w:r>
          <w:r>
            <w:fldChar w:fldCharType="end"/>
          </w:r>
          <w:r>
            <w:fldChar w:fldCharType="end"/>
          </w:r>
        </w:p>
        <w:p w14:paraId="6B17A275">
          <w:pPr>
            <w:pStyle w:val="18"/>
            <w:rPr>
              <w:rFonts w:asciiTheme="minorHAnsi" w:hAnsiTheme="minorHAnsi" w:eastAsiaTheme="minorEastAsia" w:cstheme="minorBidi"/>
              <w:kern w:val="2"/>
              <w:sz w:val="21"/>
              <w:szCs w:val="22"/>
              <w:lang w:val="en-US"/>
            </w:rPr>
          </w:pPr>
          <w:r>
            <w:fldChar w:fldCharType="begin"/>
          </w:r>
          <w:r>
            <w:instrText xml:space="preserve"> HYPERLINK \l "_Toc142644850" </w:instrText>
          </w:r>
          <w:r>
            <w:fldChar w:fldCharType="separate"/>
          </w:r>
          <w:r>
            <w:rPr>
              <w:rStyle w:val="23"/>
            </w:rPr>
            <w:t>7、建筑设备</w:t>
          </w:r>
          <w:r>
            <w:tab/>
          </w:r>
          <w:r>
            <w:fldChar w:fldCharType="begin"/>
          </w:r>
          <w:r>
            <w:instrText xml:space="preserve"> PAGEREF _Toc142644850 \h </w:instrText>
          </w:r>
          <w:r>
            <w:fldChar w:fldCharType="separate"/>
          </w:r>
          <w:r>
            <w:t>47</w:t>
          </w:r>
          <w:r>
            <w:fldChar w:fldCharType="end"/>
          </w:r>
          <w:r>
            <w:fldChar w:fldCharType="end"/>
          </w:r>
        </w:p>
        <w:p w14:paraId="2E1A7168">
          <w:pPr>
            <w:pStyle w:val="18"/>
            <w:rPr>
              <w:rFonts w:asciiTheme="minorHAnsi" w:hAnsiTheme="minorHAnsi" w:eastAsiaTheme="minorEastAsia" w:cstheme="minorBidi"/>
              <w:kern w:val="2"/>
              <w:sz w:val="21"/>
              <w:szCs w:val="22"/>
              <w:lang w:val="en-US"/>
            </w:rPr>
          </w:pPr>
          <w:r>
            <w:fldChar w:fldCharType="begin"/>
          </w:r>
          <w:r>
            <w:instrText xml:space="preserve"> HYPERLINK \l "_Toc142644851" </w:instrText>
          </w:r>
          <w:r>
            <w:fldChar w:fldCharType="separate"/>
          </w:r>
          <w:r>
            <w:rPr>
              <w:rStyle w:val="23"/>
            </w:rPr>
            <w:t>7.1 一般规定</w:t>
          </w:r>
          <w:r>
            <w:tab/>
          </w:r>
          <w:r>
            <w:fldChar w:fldCharType="begin"/>
          </w:r>
          <w:r>
            <w:instrText xml:space="preserve"> PAGEREF _Toc142644851 \h </w:instrText>
          </w:r>
          <w:r>
            <w:fldChar w:fldCharType="separate"/>
          </w:r>
          <w:r>
            <w:t>47</w:t>
          </w:r>
          <w:r>
            <w:fldChar w:fldCharType="end"/>
          </w:r>
          <w:r>
            <w:fldChar w:fldCharType="end"/>
          </w:r>
        </w:p>
        <w:p w14:paraId="33A6B0A0">
          <w:pPr>
            <w:pStyle w:val="18"/>
            <w:rPr>
              <w:rFonts w:asciiTheme="minorHAnsi" w:hAnsiTheme="minorHAnsi" w:eastAsiaTheme="minorEastAsia" w:cstheme="minorBidi"/>
              <w:kern w:val="2"/>
              <w:sz w:val="21"/>
              <w:szCs w:val="22"/>
              <w:lang w:val="en-US"/>
            </w:rPr>
          </w:pPr>
          <w:r>
            <w:fldChar w:fldCharType="begin"/>
          </w:r>
          <w:r>
            <w:instrText xml:space="preserve"> HYPERLINK \l "_Toc142644852" </w:instrText>
          </w:r>
          <w:r>
            <w:fldChar w:fldCharType="separate"/>
          </w:r>
          <w:r>
            <w:rPr>
              <w:rStyle w:val="23"/>
            </w:rPr>
            <w:t>7.2 给水排水</w:t>
          </w:r>
          <w:r>
            <w:tab/>
          </w:r>
          <w:r>
            <w:fldChar w:fldCharType="begin"/>
          </w:r>
          <w:r>
            <w:instrText xml:space="preserve"> PAGEREF _Toc142644852 \h </w:instrText>
          </w:r>
          <w:r>
            <w:fldChar w:fldCharType="separate"/>
          </w:r>
          <w:r>
            <w:t>47</w:t>
          </w:r>
          <w:r>
            <w:fldChar w:fldCharType="end"/>
          </w:r>
          <w:r>
            <w:fldChar w:fldCharType="end"/>
          </w:r>
        </w:p>
        <w:p w14:paraId="1D5DDD84">
          <w:pPr>
            <w:pStyle w:val="18"/>
            <w:rPr>
              <w:rFonts w:asciiTheme="minorHAnsi" w:hAnsiTheme="minorHAnsi" w:eastAsiaTheme="minorEastAsia" w:cstheme="minorBidi"/>
              <w:kern w:val="2"/>
              <w:sz w:val="21"/>
              <w:szCs w:val="22"/>
              <w:lang w:val="en-US"/>
            </w:rPr>
          </w:pPr>
          <w:r>
            <w:fldChar w:fldCharType="begin"/>
          </w:r>
          <w:r>
            <w:instrText xml:space="preserve"> HYPERLINK \l "_Toc142644853" </w:instrText>
          </w:r>
          <w:r>
            <w:fldChar w:fldCharType="separate"/>
          </w:r>
          <w:r>
            <w:rPr>
              <w:rStyle w:val="23"/>
            </w:rPr>
            <w:t>7.3 供暖</w:t>
          </w:r>
          <w:r>
            <w:tab/>
          </w:r>
          <w:r>
            <w:fldChar w:fldCharType="begin"/>
          </w:r>
          <w:r>
            <w:instrText xml:space="preserve"> PAGEREF _Toc142644853 \h </w:instrText>
          </w:r>
          <w:r>
            <w:fldChar w:fldCharType="separate"/>
          </w:r>
          <w:r>
            <w:t>49</w:t>
          </w:r>
          <w:r>
            <w:fldChar w:fldCharType="end"/>
          </w:r>
          <w:r>
            <w:fldChar w:fldCharType="end"/>
          </w:r>
        </w:p>
        <w:p w14:paraId="760EF9F0">
          <w:pPr>
            <w:pStyle w:val="18"/>
            <w:rPr>
              <w:rFonts w:asciiTheme="minorHAnsi" w:hAnsiTheme="minorHAnsi" w:eastAsiaTheme="minorEastAsia" w:cstheme="minorBidi"/>
              <w:kern w:val="2"/>
              <w:sz w:val="21"/>
              <w:szCs w:val="22"/>
              <w:lang w:val="en-US"/>
            </w:rPr>
          </w:pPr>
          <w:r>
            <w:fldChar w:fldCharType="begin"/>
          </w:r>
          <w:r>
            <w:instrText xml:space="preserve"> HYPERLINK \l "_Toc142644854" </w:instrText>
          </w:r>
          <w:r>
            <w:fldChar w:fldCharType="separate"/>
          </w:r>
          <w:r>
            <w:rPr>
              <w:rStyle w:val="23"/>
            </w:rPr>
            <w:t>7.4 通风及空调</w:t>
          </w:r>
          <w:r>
            <w:tab/>
          </w:r>
          <w:r>
            <w:fldChar w:fldCharType="begin"/>
          </w:r>
          <w:r>
            <w:instrText xml:space="preserve"> PAGEREF _Toc142644854 \h </w:instrText>
          </w:r>
          <w:r>
            <w:fldChar w:fldCharType="separate"/>
          </w:r>
          <w:r>
            <w:t>50</w:t>
          </w:r>
          <w:r>
            <w:fldChar w:fldCharType="end"/>
          </w:r>
          <w:r>
            <w:fldChar w:fldCharType="end"/>
          </w:r>
        </w:p>
        <w:p w14:paraId="15F9EBC6">
          <w:pPr>
            <w:pStyle w:val="18"/>
            <w:rPr>
              <w:rFonts w:asciiTheme="minorHAnsi" w:hAnsiTheme="minorHAnsi" w:eastAsiaTheme="minorEastAsia" w:cstheme="minorBidi"/>
              <w:kern w:val="2"/>
              <w:sz w:val="21"/>
              <w:szCs w:val="22"/>
              <w:lang w:val="en-US"/>
            </w:rPr>
          </w:pPr>
          <w:r>
            <w:fldChar w:fldCharType="begin"/>
          </w:r>
          <w:r>
            <w:instrText xml:space="preserve"> HYPERLINK \l "_Toc142644855" </w:instrText>
          </w:r>
          <w:r>
            <w:fldChar w:fldCharType="separate"/>
          </w:r>
          <w:r>
            <w:rPr>
              <w:rStyle w:val="23"/>
            </w:rPr>
            <w:t>7.5 燃气</w:t>
          </w:r>
          <w:r>
            <w:tab/>
          </w:r>
          <w:r>
            <w:fldChar w:fldCharType="begin"/>
          </w:r>
          <w:r>
            <w:instrText xml:space="preserve"> PAGEREF _Toc142644855 \h </w:instrText>
          </w:r>
          <w:r>
            <w:fldChar w:fldCharType="separate"/>
          </w:r>
          <w:r>
            <w:t>51</w:t>
          </w:r>
          <w:r>
            <w:fldChar w:fldCharType="end"/>
          </w:r>
          <w:r>
            <w:fldChar w:fldCharType="end"/>
          </w:r>
        </w:p>
        <w:p w14:paraId="29351EAF">
          <w:pPr>
            <w:pStyle w:val="18"/>
            <w:rPr>
              <w:rFonts w:asciiTheme="minorHAnsi" w:hAnsiTheme="minorHAnsi" w:eastAsiaTheme="minorEastAsia" w:cstheme="minorBidi"/>
              <w:kern w:val="2"/>
              <w:sz w:val="21"/>
              <w:szCs w:val="22"/>
              <w:lang w:val="en-US"/>
            </w:rPr>
          </w:pPr>
          <w:r>
            <w:fldChar w:fldCharType="begin"/>
          </w:r>
          <w:r>
            <w:instrText xml:space="preserve"> HYPERLINK \l "_Toc142644856" </w:instrText>
          </w:r>
          <w:r>
            <w:fldChar w:fldCharType="separate"/>
          </w:r>
          <w:r>
            <w:rPr>
              <w:rStyle w:val="23"/>
            </w:rPr>
            <w:t>7.6 电气及智能化</w:t>
          </w:r>
          <w:r>
            <w:tab/>
          </w:r>
          <w:r>
            <w:fldChar w:fldCharType="begin"/>
          </w:r>
          <w:r>
            <w:instrText xml:space="preserve"> PAGEREF _Toc142644856 \h </w:instrText>
          </w:r>
          <w:r>
            <w:fldChar w:fldCharType="separate"/>
          </w:r>
          <w:r>
            <w:t>52</w:t>
          </w:r>
          <w:r>
            <w:fldChar w:fldCharType="end"/>
          </w:r>
          <w:r>
            <w:fldChar w:fldCharType="end"/>
          </w:r>
        </w:p>
        <w:p w14:paraId="7248660B">
          <w:pPr>
            <w:pStyle w:val="18"/>
            <w:rPr>
              <w:rFonts w:asciiTheme="minorHAnsi" w:hAnsiTheme="minorHAnsi" w:eastAsiaTheme="minorEastAsia" w:cstheme="minorBidi"/>
              <w:kern w:val="2"/>
              <w:sz w:val="21"/>
              <w:szCs w:val="22"/>
              <w:lang w:val="en-US"/>
            </w:rPr>
          </w:pPr>
          <w:r>
            <w:fldChar w:fldCharType="begin"/>
          </w:r>
          <w:r>
            <w:instrText xml:space="preserve"> HYPERLINK \l "_Toc142644857" </w:instrText>
          </w:r>
          <w:r>
            <w:fldChar w:fldCharType="separate"/>
          </w:r>
          <w:r>
            <w:rPr>
              <w:rStyle w:val="23"/>
            </w:rPr>
            <w:t>8、室 内 环 境</w:t>
          </w:r>
          <w:r>
            <w:tab/>
          </w:r>
          <w:r>
            <w:fldChar w:fldCharType="begin"/>
          </w:r>
          <w:r>
            <w:instrText xml:space="preserve"> PAGEREF _Toc142644857 \h </w:instrText>
          </w:r>
          <w:r>
            <w:fldChar w:fldCharType="separate"/>
          </w:r>
          <w:r>
            <w:t>54</w:t>
          </w:r>
          <w:r>
            <w:fldChar w:fldCharType="end"/>
          </w:r>
          <w:r>
            <w:fldChar w:fldCharType="end"/>
          </w:r>
        </w:p>
        <w:p w14:paraId="2DFF40D9">
          <w:pPr>
            <w:pStyle w:val="18"/>
            <w:rPr>
              <w:rFonts w:asciiTheme="minorHAnsi" w:hAnsiTheme="minorHAnsi" w:eastAsiaTheme="minorEastAsia" w:cstheme="minorBidi"/>
              <w:kern w:val="2"/>
              <w:sz w:val="21"/>
              <w:szCs w:val="22"/>
              <w:lang w:val="en-US"/>
            </w:rPr>
          </w:pPr>
          <w:r>
            <w:fldChar w:fldCharType="begin"/>
          </w:r>
          <w:r>
            <w:instrText xml:space="preserve"> HYPERLINK \l "_Toc142644858" </w:instrText>
          </w:r>
          <w:r>
            <w:fldChar w:fldCharType="separate"/>
          </w:r>
          <w:r>
            <w:rPr>
              <w:rStyle w:val="23"/>
            </w:rPr>
            <w:t>8.1 一般规定</w:t>
          </w:r>
          <w:r>
            <w:tab/>
          </w:r>
          <w:r>
            <w:fldChar w:fldCharType="begin"/>
          </w:r>
          <w:r>
            <w:instrText xml:space="preserve"> PAGEREF _Toc142644858 \h </w:instrText>
          </w:r>
          <w:r>
            <w:fldChar w:fldCharType="separate"/>
          </w:r>
          <w:r>
            <w:t>54</w:t>
          </w:r>
          <w:r>
            <w:fldChar w:fldCharType="end"/>
          </w:r>
          <w:r>
            <w:fldChar w:fldCharType="end"/>
          </w:r>
        </w:p>
        <w:p w14:paraId="09DB37C7">
          <w:pPr>
            <w:pStyle w:val="18"/>
            <w:rPr>
              <w:rFonts w:asciiTheme="minorHAnsi" w:hAnsiTheme="minorHAnsi" w:eastAsiaTheme="minorEastAsia" w:cstheme="minorBidi"/>
              <w:kern w:val="2"/>
              <w:sz w:val="21"/>
              <w:szCs w:val="22"/>
              <w:lang w:val="en-US"/>
            </w:rPr>
          </w:pPr>
          <w:r>
            <w:fldChar w:fldCharType="begin"/>
          </w:r>
          <w:r>
            <w:instrText xml:space="preserve"> HYPERLINK \l "_Toc142644859" </w:instrText>
          </w:r>
          <w:r>
            <w:fldChar w:fldCharType="separate"/>
          </w:r>
          <w:r>
            <w:rPr>
              <w:rStyle w:val="23"/>
            </w:rPr>
            <w:t>8.2  空气质量</w:t>
          </w:r>
          <w:r>
            <w:tab/>
          </w:r>
          <w:r>
            <w:fldChar w:fldCharType="begin"/>
          </w:r>
          <w:r>
            <w:instrText xml:space="preserve"> PAGEREF _Toc142644859 \h </w:instrText>
          </w:r>
          <w:r>
            <w:fldChar w:fldCharType="separate"/>
          </w:r>
          <w:r>
            <w:t>54</w:t>
          </w:r>
          <w:r>
            <w:fldChar w:fldCharType="end"/>
          </w:r>
          <w:r>
            <w:fldChar w:fldCharType="end"/>
          </w:r>
        </w:p>
        <w:p w14:paraId="0129332F">
          <w:pPr>
            <w:pStyle w:val="18"/>
            <w:rPr>
              <w:rFonts w:asciiTheme="minorHAnsi" w:hAnsiTheme="minorHAnsi" w:eastAsiaTheme="minorEastAsia" w:cstheme="minorBidi"/>
              <w:kern w:val="2"/>
              <w:sz w:val="21"/>
              <w:szCs w:val="22"/>
              <w:lang w:val="en-US"/>
            </w:rPr>
          </w:pPr>
          <w:r>
            <w:fldChar w:fldCharType="begin"/>
          </w:r>
          <w:r>
            <w:instrText xml:space="preserve"> HYPERLINK \l "_Toc142644860" </w:instrText>
          </w:r>
          <w:r>
            <w:fldChar w:fldCharType="separate"/>
          </w:r>
          <w:r>
            <w:rPr>
              <w:rStyle w:val="23"/>
            </w:rPr>
            <w:t>8.3  水质卫生</w:t>
          </w:r>
          <w:r>
            <w:tab/>
          </w:r>
          <w:r>
            <w:fldChar w:fldCharType="begin"/>
          </w:r>
          <w:r>
            <w:instrText xml:space="preserve"> PAGEREF _Toc142644860 \h </w:instrText>
          </w:r>
          <w:r>
            <w:fldChar w:fldCharType="separate"/>
          </w:r>
          <w:r>
            <w:t>55</w:t>
          </w:r>
          <w:r>
            <w:fldChar w:fldCharType="end"/>
          </w:r>
          <w:r>
            <w:fldChar w:fldCharType="end"/>
          </w:r>
        </w:p>
        <w:p w14:paraId="2D63D31D">
          <w:pPr>
            <w:pStyle w:val="18"/>
            <w:rPr>
              <w:rFonts w:asciiTheme="minorHAnsi" w:hAnsiTheme="minorHAnsi" w:eastAsiaTheme="minorEastAsia" w:cstheme="minorBidi"/>
              <w:kern w:val="2"/>
              <w:sz w:val="21"/>
              <w:szCs w:val="22"/>
              <w:lang w:val="en-US"/>
            </w:rPr>
          </w:pPr>
          <w:r>
            <w:fldChar w:fldCharType="begin"/>
          </w:r>
          <w:r>
            <w:instrText xml:space="preserve"> HYPERLINK \l "_Toc142644861" </w:instrText>
          </w:r>
          <w:r>
            <w:fldChar w:fldCharType="separate"/>
          </w:r>
          <w:r>
            <w:rPr>
              <w:rStyle w:val="23"/>
            </w:rPr>
            <w:t>8.4  声环境</w:t>
          </w:r>
          <w:r>
            <w:tab/>
          </w:r>
          <w:r>
            <w:fldChar w:fldCharType="begin"/>
          </w:r>
          <w:r>
            <w:instrText xml:space="preserve"> PAGEREF _Toc142644861 \h </w:instrText>
          </w:r>
          <w:r>
            <w:fldChar w:fldCharType="separate"/>
          </w:r>
          <w:r>
            <w:t>56</w:t>
          </w:r>
          <w:r>
            <w:fldChar w:fldCharType="end"/>
          </w:r>
          <w:r>
            <w:fldChar w:fldCharType="end"/>
          </w:r>
        </w:p>
        <w:p w14:paraId="650B6E62">
          <w:pPr>
            <w:pStyle w:val="18"/>
            <w:rPr>
              <w:rFonts w:asciiTheme="minorHAnsi" w:hAnsiTheme="minorHAnsi" w:eastAsiaTheme="minorEastAsia" w:cstheme="minorBidi"/>
              <w:kern w:val="2"/>
              <w:sz w:val="21"/>
              <w:szCs w:val="22"/>
              <w:lang w:val="en-US"/>
            </w:rPr>
          </w:pPr>
          <w:r>
            <w:fldChar w:fldCharType="begin"/>
          </w:r>
          <w:r>
            <w:instrText xml:space="preserve"> HYPERLINK \l "_Toc142644862" </w:instrText>
          </w:r>
          <w:r>
            <w:fldChar w:fldCharType="separate"/>
          </w:r>
          <w:r>
            <w:rPr>
              <w:rStyle w:val="23"/>
            </w:rPr>
            <w:t>8.5  光环境</w:t>
          </w:r>
          <w:r>
            <w:tab/>
          </w:r>
          <w:r>
            <w:fldChar w:fldCharType="begin"/>
          </w:r>
          <w:r>
            <w:instrText xml:space="preserve"> PAGEREF _Toc142644862 \h </w:instrText>
          </w:r>
          <w:r>
            <w:fldChar w:fldCharType="separate"/>
          </w:r>
          <w:r>
            <w:t>58</w:t>
          </w:r>
          <w:r>
            <w:fldChar w:fldCharType="end"/>
          </w:r>
          <w:r>
            <w:fldChar w:fldCharType="end"/>
          </w:r>
        </w:p>
        <w:p w14:paraId="71603C89">
          <w:pPr>
            <w:pStyle w:val="18"/>
            <w:rPr>
              <w:rFonts w:asciiTheme="minorHAnsi" w:hAnsiTheme="minorHAnsi" w:eastAsiaTheme="minorEastAsia" w:cstheme="minorBidi"/>
              <w:kern w:val="2"/>
              <w:sz w:val="21"/>
              <w:szCs w:val="22"/>
              <w:lang w:val="en-US"/>
            </w:rPr>
          </w:pPr>
          <w:r>
            <w:fldChar w:fldCharType="begin"/>
          </w:r>
          <w:r>
            <w:instrText xml:space="preserve"> HYPERLINK \l "_Toc142644863" </w:instrText>
          </w:r>
          <w:r>
            <w:fldChar w:fldCharType="separate"/>
          </w:r>
          <w:r>
            <w:rPr>
              <w:rStyle w:val="23"/>
            </w:rPr>
            <w:t>8.6  适老适幼</w:t>
          </w:r>
          <w:r>
            <w:tab/>
          </w:r>
          <w:r>
            <w:fldChar w:fldCharType="begin"/>
          </w:r>
          <w:r>
            <w:instrText xml:space="preserve"> PAGEREF _Toc142644863 \h </w:instrText>
          </w:r>
          <w:r>
            <w:fldChar w:fldCharType="separate"/>
          </w:r>
          <w:r>
            <w:t>59</w:t>
          </w:r>
          <w:r>
            <w:fldChar w:fldCharType="end"/>
          </w:r>
          <w:r>
            <w:fldChar w:fldCharType="end"/>
          </w:r>
        </w:p>
        <w:p w14:paraId="02E376D7">
          <w:r>
            <w:rPr>
              <w:b/>
              <w:bCs/>
              <w:lang w:val="zh-CN"/>
            </w:rPr>
            <w:fldChar w:fldCharType="end"/>
          </w:r>
        </w:p>
      </w:sdtContent>
    </w:sdt>
    <w:p w14:paraId="357BF438">
      <w:pPr>
        <w:jc w:val="center"/>
        <w:rPr>
          <w:rFonts w:ascii="Times New Roman" w:hAnsi="Times New Roman"/>
          <w:b/>
          <w:sz w:val="44"/>
          <w:szCs w:val="44"/>
        </w:rPr>
      </w:pPr>
    </w:p>
    <w:p w14:paraId="3B0DEAAD">
      <w:pPr>
        <w:pStyle w:val="4"/>
        <w:spacing w:before="0" w:after="0" w:line="360" w:lineRule="auto"/>
        <w:jc w:val="center"/>
        <w:rPr>
          <w:kern w:val="0"/>
          <w:sz w:val="24"/>
          <w:szCs w:val="24"/>
        </w:rPr>
      </w:pPr>
      <w:bookmarkStart w:id="256" w:name="_Toc142643633"/>
      <w:bookmarkStart w:id="257" w:name="_Toc140576446"/>
      <w:bookmarkStart w:id="258" w:name="_Toc142644827"/>
      <w:r>
        <w:rPr>
          <w:kern w:val="0"/>
          <w:sz w:val="24"/>
          <w:szCs w:val="24"/>
        </w:rPr>
        <w:t xml:space="preserve">1 </w:t>
      </w:r>
      <w:r>
        <w:rPr>
          <w:rFonts w:hint="eastAsia"/>
          <w:kern w:val="0"/>
          <w:sz w:val="24"/>
          <w:szCs w:val="24"/>
          <w:lang w:val="zh-CN"/>
        </w:rPr>
        <w:t>总则</w:t>
      </w:r>
      <w:bookmarkEnd w:id="256"/>
      <w:bookmarkEnd w:id="257"/>
      <w:bookmarkEnd w:id="258"/>
    </w:p>
    <w:p w14:paraId="2094ADA6">
      <w:pPr>
        <w:spacing w:line="360" w:lineRule="auto"/>
        <w:rPr>
          <w:sz w:val="24"/>
          <w:szCs w:val="24"/>
        </w:rPr>
      </w:pPr>
      <w:r>
        <w:rPr>
          <w:rFonts w:hint="eastAsia"/>
          <w:sz w:val="24"/>
          <w:szCs w:val="24"/>
        </w:rPr>
        <w:t>1.0.1  2021年12月，北京市规划和自然资源委员会、北京市住房和城乡建设委员会联合发布《关于规范高品质商品住宅项目建设管理的通知》，指出高品质住宅必须全装修交房。2022年4月，北京市规划和自然资源委员会、北京市住房和城乡建设委员会发布《北京市保障性租赁住房建设导则（试行）》，指出保障性租赁住房全面实施全装修成品交房。其中，宿舍型、公寓型采用装配式装修，住宅型鼓励实施装配式装修。北京市地方标准《绿色建筑评价标准》DB11/T 825-2021中要求，无论是一星级、二星级、三星级的绿色建筑，都必须实施全装修交房。北京市地方标准《装配式建筑评价标准》DB11/T 1831-2021中要求，住宅须在全装修的基础上实施装配式装修。目前，北京市全装修住宅的建设比重逐年增大，实施住宅全装修交付在一定程度上能够节约社会资源，促进产业转型升级，引导住房服务业绿色、高质量发展。在实际推进过程中亟须规范住宅全装修设计，按照适用、经济、安全、绿色、美观的要求，在满足广大居民的居住和使用要求，保证居民的消费权益的前提下，避免二次拆改产生的浪费，提高全装修住宅的成品质量，提高装修设计的完整度和完成度，进而全面提高全装修住宅建筑的环境效益、社会效益和经济效益，是制定本标准的目的。</w:t>
      </w:r>
    </w:p>
    <w:p w14:paraId="03CE129E">
      <w:pPr>
        <w:spacing w:line="360" w:lineRule="auto"/>
        <w:rPr>
          <w:sz w:val="24"/>
          <w:szCs w:val="24"/>
        </w:rPr>
      </w:pPr>
      <w:r>
        <w:rPr>
          <w:rFonts w:hint="eastAsia"/>
          <w:sz w:val="24"/>
          <w:szCs w:val="24"/>
        </w:rPr>
        <w:t>1.0.2  本标准针对北京市的发展水平和工程条件，对全装修设计与建筑设计紧密衔接、装配式装修、室内环境等做了较为明确的规定。</w:t>
      </w:r>
    </w:p>
    <w:p w14:paraId="437A3D60">
      <w:pPr>
        <w:spacing w:line="360" w:lineRule="auto"/>
        <w:rPr>
          <w:sz w:val="24"/>
          <w:szCs w:val="24"/>
        </w:rPr>
      </w:pPr>
      <w:r>
        <w:rPr>
          <w:rFonts w:hint="eastAsia"/>
          <w:sz w:val="24"/>
          <w:szCs w:val="24"/>
        </w:rPr>
        <w:t>1.0.3  本标准强调全装修住宅的设计理念，促进装修设计与建筑设计协调同步，鼓励采用装配式装修技术和产品，重视建成环境的健康性能，在保证住宅建筑使用功能的前提下，提升建筑性能与品质是推进全装修住宅建设的基本要求。另外，装修行业的新技术、新产品层出不穷，住宅全装修设计也有责任在设计中积极采用新技术、新材料、新产品。并且，在积极推进住宅产业现代化的前提下促使住宅内部装修一步到位。</w:t>
      </w:r>
    </w:p>
    <w:p w14:paraId="3FE084DE">
      <w:pPr>
        <w:spacing w:line="360" w:lineRule="auto"/>
        <w:rPr>
          <w:sz w:val="24"/>
          <w:szCs w:val="24"/>
        </w:rPr>
      </w:pPr>
      <w:r>
        <w:rPr>
          <w:rFonts w:hint="eastAsia"/>
          <w:sz w:val="24"/>
          <w:szCs w:val="24"/>
        </w:rPr>
        <w:t>1.0.4  住宅全装修设计涉及建筑、结构、给排水、暖通空调、电气、隔声、采光、照明等各个专业，各专业已有规范规定的内容，除必要的强调和重申以外，本标准不再重复，因此设计时除执行本标准外，尚应符合国家、行业现行的相关标准的规定。</w:t>
      </w:r>
    </w:p>
    <w:p w14:paraId="1D45AF0D">
      <w:pPr>
        <w:widowControl/>
        <w:jc w:val="left"/>
        <w:rPr>
          <w:sz w:val="24"/>
          <w:szCs w:val="24"/>
        </w:rPr>
      </w:pPr>
      <w:r>
        <w:rPr>
          <w:sz w:val="24"/>
          <w:szCs w:val="24"/>
        </w:rPr>
        <w:br w:type="page"/>
      </w:r>
    </w:p>
    <w:p w14:paraId="063EF81B">
      <w:pPr>
        <w:pStyle w:val="4"/>
        <w:spacing w:before="0" w:after="0" w:line="360" w:lineRule="auto"/>
        <w:jc w:val="center"/>
        <w:rPr>
          <w:kern w:val="0"/>
          <w:sz w:val="24"/>
          <w:szCs w:val="24"/>
          <w:lang w:val="zh-CN"/>
        </w:rPr>
      </w:pPr>
      <w:bookmarkStart w:id="259" w:name="_Toc140576447"/>
      <w:bookmarkStart w:id="260" w:name="_Toc142644828"/>
      <w:bookmarkStart w:id="261" w:name="_Toc142643634"/>
      <w:r>
        <w:rPr>
          <w:kern w:val="0"/>
          <w:sz w:val="24"/>
          <w:szCs w:val="24"/>
          <w:lang w:val="zh-CN"/>
        </w:rPr>
        <w:t xml:space="preserve">3 </w:t>
      </w:r>
      <w:r>
        <w:rPr>
          <w:rFonts w:hint="eastAsia"/>
          <w:kern w:val="0"/>
          <w:sz w:val="24"/>
          <w:szCs w:val="24"/>
          <w:lang w:val="zh-CN"/>
        </w:rPr>
        <w:t>基本规定</w:t>
      </w:r>
      <w:bookmarkEnd w:id="259"/>
      <w:bookmarkEnd w:id="260"/>
      <w:bookmarkEnd w:id="261"/>
    </w:p>
    <w:p w14:paraId="083158E0">
      <w:pPr>
        <w:spacing w:line="360" w:lineRule="auto"/>
        <w:rPr>
          <w:rFonts w:asciiTheme="minorEastAsia" w:hAnsiTheme="minorEastAsia" w:eastAsiaTheme="minorEastAsia"/>
          <w:sz w:val="24"/>
          <w:szCs w:val="24"/>
          <w:lang w:val="zh-CN"/>
        </w:rPr>
      </w:pPr>
      <w:r>
        <w:rPr>
          <w:rFonts w:hint="eastAsia"/>
          <w:sz w:val="24"/>
          <w:szCs w:val="24"/>
        </w:rPr>
        <w:t>3.0.1</w:t>
      </w:r>
      <w:r>
        <w:rPr>
          <w:rFonts w:hint="eastAsia" w:asciiTheme="minorEastAsia" w:hAnsiTheme="minorEastAsia" w:eastAsiaTheme="minorEastAsia"/>
          <w:sz w:val="24"/>
          <w:szCs w:val="24"/>
          <w:lang w:val="zh-CN"/>
        </w:rPr>
        <w:t xml:space="preserve">  为</w:t>
      </w:r>
      <w:r>
        <w:rPr>
          <w:rFonts w:asciiTheme="minorEastAsia" w:hAnsiTheme="minorEastAsia" w:eastAsiaTheme="minorEastAsia"/>
          <w:sz w:val="24"/>
          <w:szCs w:val="24"/>
          <w:lang w:val="zh-CN"/>
        </w:rPr>
        <w:t>保证住宅的安全性、适用性和耐久性，</w:t>
      </w:r>
      <w:r>
        <w:rPr>
          <w:rFonts w:hint="eastAsia" w:asciiTheme="minorEastAsia" w:hAnsiTheme="minorEastAsia" w:eastAsiaTheme="minorEastAsia"/>
          <w:sz w:val="24"/>
          <w:szCs w:val="24"/>
          <w:lang w:val="zh-CN"/>
        </w:rPr>
        <w:t>住宅全装修</w:t>
      </w:r>
      <w:r>
        <w:rPr>
          <w:rFonts w:asciiTheme="minorEastAsia" w:hAnsiTheme="minorEastAsia" w:eastAsiaTheme="minorEastAsia"/>
          <w:sz w:val="24"/>
          <w:szCs w:val="24"/>
          <w:lang w:val="zh-CN"/>
        </w:rPr>
        <w:t>设计</w:t>
      </w:r>
      <w:r>
        <w:rPr>
          <w:rFonts w:hint="eastAsia" w:asciiTheme="minorEastAsia" w:hAnsiTheme="minorEastAsia" w:eastAsiaTheme="minorEastAsia"/>
          <w:sz w:val="24"/>
          <w:szCs w:val="24"/>
          <w:lang w:val="zh-CN"/>
        </w:rPr>
        <w:t>方案</w:t>
      </w:r>
      <w:r>
        <w:rPr>
          <w:rFonts w:asciiTheme="minorEastAsia" w:hAnsiTheme="minorEastAsia" w:eastAsiaTheme="minorEastAsia"/>
          <w:sz w:val="24"/>
          <w:szCs w:val="24"/>
          <w:lang w:val="zh-CN"/>
        </w:rPr>
        <w:t>不应破坏建筑原有</w:t>
      </w:r>
      <w:r>
        <w:rPr>
          <w:rFonts w:hint="eastAsia" w:asciiTheme="minorEastAsia" w:hAnsiTheme="minorEastAsia" w:eastAsiaTheme="minorEastAsia"/>
          <w:sz w:val="24"/>
          <w:szCs w:val="24"/>
          <w:lang w:val="zh-CN"/>
        </w:rPr>
        <w:t>承重</w:t>
      </w:r>
      <w:r>
        <w:rPr>
          <w:rFonts w:asciiTheme="minorEastAsia" w:hAnsiTheme="minorEastAsia" w:eastAsiaTheme="minorEastAsia"/>
          <w:sz w:val="24"/>
          <w:szCs w:val="24"/>
          <w:lang w:val="zh-CN"/>
        </w:rPr>
        <w:t>结构</w:t>
      </w:r>
      <w:r>
        <w:rPr>
          <w:rFonts w:hint="eastAsia" w:asciiTheme="minorEastAsia" w:hAnsiTheme="minorEastAsia" w:eastAsiaTheme="minorEastAsia"/>
          <w:sz w:val="24"/>
          <w:szCs w:val="24"/>
          <w:lang w:val="zh-CN"/>
        </w:rPr>
        <w:t>、保温</w:t>
      </w:r>
      <w:r>
        <w:rPr>
          <w:rFonts w:asciiTheme="minorEastAsia" w:hAnsiTheme="minorEastAsia" w:eastAsiaTheme="minorEastAsia"/>
          <w:sz w:val="24"/>
          <w:szCs w:val="24"/>
          <w:lang w:val="zh-CN"/>
        </w:rPr>
        <w:t>构造</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设备和管线等，本条予以强调</w:t>
      </w:r>
      <w:r>
        <w:rPr>
          <w:rFonts w:hint="eastAsia" w:asciiTheme="minorEastAsia" w:hAnsiTheme="minorEastAsia" w:eastAsiaTheme="minorEastAsia"/>
          <w:sz w:val="24"/>
          <w:szCs w:val="24"/>
          <w:lang w:val="zh-CN"/>
        </w:rPr>
        <w:t>。</w:t>
      </w:r>
    </w:p>
    <w:p w14:paraId="33D3D3FB">
      <w:pPr>
        <w:spacing w:line="360" w:lineRule="auto"/>
        <w:rPr>
          <w:rFonts w:asciiTheme="minorEastAsia" w:hAnsiTheme="minorEastAsia" w:eastAsiaTheme="minorEastAsia"/>
          <w:sz w:val="24"/>
          <w:szCs w:val="24"/>
          <w:lang w:val="zh-CN"/>
        </w:rPr>
      </w:pPr>
      <w:r>
        <w:rPr>
          <w:rFonts w:hint="eastAsia"/>
          <w:sz w:val="24"/>
          <w:szCs w:val="24"/>
        </w:rPr>
        <w:t>3.0.2</w:t>
      </w:r>
      <w:r>
        <w:rPr>
          <w:rFonts w:hint="eastAsia" w:asciiTheme="minorEastAsia" w:hAnsiTheme="minorEastAsia" w:eastAsiaTheme="minorEastAsia"/>
          <w:sz w:val="24"/>
          <w:szCs w:val="24"/>
          <w:lang w:val="zh-CN"/>
        </w:rPr>
        <w:t xml:space="preserve">  住宅全装修成品交付，各项性能和品质是居住者关注的重点，国家和行业也越来越重视。设计是龙头，住宅全装修设计应结合地域特点和地方优势，优先采用绿色环保的技术、工艺、材料和设备，实现居住性能及品质提升这一目标，为居住者提供健康舒适的居住环境。</w:t>
      </w:r>
    </w:p>
    <w:p w14:paraId="2537FBC4">
      <w:pPr>
        <w:spacing w:line="360" w:lineRule="auto"/>
        <w:rPr>
          <w:sz w:val="24"/>
          <w:szCs w:val="24"/>
        </w:rPr>
      </w:pPr>
      <w:r>
        <w:rPr>
          <w:sz w:val="24"/>
          <w:szCs w:val="24"/>
        </w:rPr>
        <w:t>3</w:t>
      </w:r>
      <w:r>
        <w:rPr>
          <w:rFonts w:hint="eastAsia"/>
          <w:sz w:val="24"/>
          <w:szCs w:val="24"/>
        </w:rPr>
        <w:t>.</w:t>
      </w:r>
      <w:r>
        <w:rPr>
          <w:sz w:val="24"/>
          <w:szCs w:val="24"/>
        </w:rPr>
        <w:t>0</w:t>
      </w:r>
      <w:r>
        <w:rPr>
          <w:rFonts w:hint="eastAsia"/>
          <w:sz w:val="24"/>
          <w:szCs w:val="24"/>
        </w:rPr>
        <w:t>.</w:t>
      </w:r>
      <w:r>
        <w:rPr>
          <w:sz w:val="24"/>
          <w:szCs w:val="24"/>
        </w:rPr>
        <w:t xml:space="preserve">3  </w:t>
      </w:r>
      <w:r>
        <w:rPr>
          <w:rFonts w:hint="eastAsia"/>
          <w:sz w:val="24"/>
          <w:szCs w:val="24"/>
        </w:rPr>
        <w:t>按模数网格设计套内功能空间，有利于促进空间与家具、设备、部品及管线的模数协调。在住宅全装修设计中，涉及到多专业的相互衔接和配合，如给排水、采暖、通风、强弱电等，也涉及各类的装修部件的安装和切割，如墙面、地面、吊顶、家具等，在设计阶段应结合各类产品铺贴、安装的实际要求，优先处理如厨房、卫生间等模数网格化要求较高的功能空间，以减少切割、剔凿等工序带来的材料浪费。设计阶段的模数协调可采用中心线定位法和界面定位法混合使用的方法。</w:t>
      </w:r>
    </w:p>
    <w:p w14:paraId="5D2F5D5B">
      <w:pPr>
        <w:spacing w:line="360" w:lineRule="auto"/>
        <w:rPr>
          <w:sz w:val="24"/>
          <w:szCs w:val="24"/>
        </w:rPr>
      </w:pPr>
      <w:r>
        <w:rPr>
          <w:rFonts w:hint="eastAsia"/>
          <w:sz w:val="24"/>
          <w:szCs w:val="24"/>
        </w:rPr>
        <w:t>3.0.4  装配式内装修技术，主要包括快装轻质隔墙、快装龙骨吊顶、模块式快装采暖地面、住宅集成式给水管道等能够实现装配式施工作业的工法及产品体系，这种采用工业化生产的部品、部件进行现场装配施工的装修工法和产品，也是工业化建筑体系的重要组成部分，应推广使用。</w:t>
      </w:r>
    </w:p>
    <w:p w14:paraId="73ADFDE1">
      <w:pPr>
        <w:spacing w:line="360" w:lineRule="auto"/>
        <w:rPr>
          <w:sz w:val="24"/>
          <w:szCs w:val="24"/>
        </w:rPr>
      </w:pPr>
      <w:r>
        <w:rPr>
          <w:rFonts w:hint="eastAsia"/>
          <w:sz w:val="24"/>
          <w:szCs w:val="24"/>
        </w:rPr>
        <w:t>3.0.5  本条对住宅全装修设计中应遵循的模数协调原则做出规定。</w:t>
      </w:r>
    </w:p>
    <w:p w14:paraId="701D2DB8">
      <w:pPr>
        <w:tabs>
          <w:tab w:val="left" w:pos="0"/>
        </w:tabs>
        <w:spacing w:line="360" w:lineRule="auto"/>
        <w:rPr>
          <w:rFonts w:cs="宋体" w:asciiTheme="minorEastAsia" w:hAnsiTheme="minorEastAsia" w:eastAsiaTheme="minorEastAsia"/>
          <w:sz w:val="24"/>
          <w:szCs w:val="24"/>
        </w:rPr>
      </w:pPr>
      <w:r>
        <w:rPr>
          <w:rFonts w:hint="eastAsia"/>
          <w:sz w:val="24"/>
          <w:szCs w:val="24"/>
        </w:rPr>
        <w:t xml:space="preserve">3.0.6  </w:t>
      </w:r>
      <w:r>
        <w:rPr>
          <w:rFonts w:hint="eastAsia" w:cs="宋体" w:asciiTheme="minorEastAsia" w:hAnsiTheme="minorEastAsia" w:eastAsiaTheme="minorEastAsia"/>
          <w:sz w:val="24"/>
          <w:szCs w:val="24"/>
        </w:rPr>
        <w:t>根据不同部位合理选择相应燃烧性能和耐火等级的材料是住宅全装修设计中重要一环，国家规范中已有详尽的规定，设计中应予以重视，常用的建筑内部装修材料燃烧性能等级划分可参考下表中的举例。</w:t>
      </w:r>
    </w:p>
    <w:p w14:paraId="6DEA6D8D">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表1  常用建筑内部装修材料燃烧性能等级划分举例</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263"/>
        <w:gridCol w:w="928"/>
        <w:gridCol w:w="6229"/>
      </w:tblGrid>
      <w:tr w14:paraId="433C2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750" w:type="pct"/>
            <w:tcBorders>
              <w:top w:val="single" w:color="auto" w:sz="8" w:space="0"/>
              <w:bottom w:val="single" w:color="auto" w:sz="8" w:space="0"/>
            </w:tcBorders>
            <w:vAlign w:val="center"/>
          </w:tcPr>
          <w:p w14:paraId="0DB2A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材料类别</w:t>
            </w:r>
          </w:p>
        </w:tc>
        <w:tc>
          <w:tcPr>
            <w:tcW w:w="551" w:type="pct"/>
            <w:tcBorders>
              <w:top w:val="single" w:color="auto" w:sz="8" w:space="0"/>
              <w:bottom w:val="single" w:color="auto" w:sz="8" w:space="0"/>
            </w:tcBorders>
            <w:vAlign w:val="center"/>
          </w:tcPr>
          <w:p w14:paraId="2964AC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燃烧性能等级</w:t>
            </w:r>
          </w:p>
        </w:tc>
        <w:tc>
          <w:tcPr>
            <w:tcW w:w="3699" w:type="pct"/>
            <w:tcBorders>
              <w:top w:val="single" w:color="auto" w:sz="8" w:space="0"/>
              <w:bottom w:val="single" w:color="auto" w:sz="8" w:space="0"/>
            </w:tcBorders>
            <w:vAlign w:val="center"/>
          </w:tcPr>
          <w:p w14:paraId="1EA6CF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  料  举  例</w:t>
            </w:r>
          </w:p>
        </w:tc>
      </w:tr>
      <w:tr w14:paraId="5550E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750" w:type="pct"/>
            <w:tcBorders>
              <w:top w:val="single" w:color="auto" w:sz="8" w:space="0"/>
              <w:bottom w:val="single" w:color="auto" w:sz="4" w:space="0"/>
            </w:tcBorders>
            <w:vAlign w:val="center"/>
          </w:tcPr>
          <w:p w14:paraId="2D8FAE1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各部位材料</w:t>
            </w:r>
          </w:p>
        </w:tc>
        <w:tc>
          <w:tcPr>
            <w:tcW w:w="551" w:type="pct"/>
            <w:tcBorders>
              <w:top w:val="single" w:color="auto" w:sz="8" w:space="0"/>
              <w:bottom w:val="single" w:color="auto" w:sz="4" w:space="0"/>
            </w:tcBorders>
            <w:vAlign w:val="center"/>
          </w:tcPr>
          <w:p w14:paraId="14E42DC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A</w:t>
            </w:r>
          </w:p>
        </w:tc>
        <w:tc>
          <w:tcPr>
            <w:tcW w:w="3699" w:type="pct"/>
            <w:tcBorders>
              <w:top w:val="single" w:color="auto" w:sz="8" w:space="0"/>
              <w:bottom w:val="single" w:color="auto" w:sz="4" w:space="0"/>
            </w:tcBorders>
          </w:tcPr>
          <w:p w14:paraId="32C5B6BD">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花岗石、大理石、水磨石、水泥制品、混凝土及加气混凝土制品、石膏板、石灰制品、粘土制品、玻璃、瓷砖、马赛克、钢铁、铝、铜合金、天然石板、金属复合板、纤维石膏板、玻镁板、硅酸钙板等</w:t>
            </w:r>
          </w:p>
        </w:tc>
      </w:tr>
      <w:tr w14:paraId="325E2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750" w:type="pct"/>
            <w:tcBorders>
              <w:top w:val="single" w:color="auto" w:sz="4" w:space="0"/>
              <w:bottom w:val="single" w:color="auto" w:sz="4" w:space="0"/>
            </w:tcBorders>
            <w:vAlign w:val="center"/>
          </w:tcPr>
          <w:p w14:paraId="2C18D9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顶棚材料</w:t>
            </w:r>
          </w:p>
        </w:tc>
        <w:tc>
          <w:tcPr>
            <w:tcW w:w="551" w:type="pct"/>
            <w:tcBorders>
              <w:top w:val="single" w:color="auto" w:sz="4" w:space="0"/>
              <w:bottom w:val="single" w:color="auto" w:sz="4" w:space="0"/>
            </w:tcBorders>
            <w:vAlign w:val="center"/>
          </w:tcPr>
          <w:p w14:paraId="79B01E1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1</w:t>
            </w:r>
          </w:p>
          <w:p w14:paraId="3BAF0AD6">
            <w:pPr>
              <w:jc w:val="center"/>
              <w:rPr>
                <w:rFonts w:asciiTheme="minorEastAsia" w:hAnsiTheme="minorEastAsia" w:eastAsiaTheme="minorEastAsia"/>
                <w:sz w:val="24"/>
                <w:szCs w:val="24"/>
              </w:rPr>
            </w:pPr>
          </w:p>
        </w:tc>
        <w:tc>
          <w:tcPr>
            <w:tcW w:w="3699" w:type="pct"/>
            <w:tcBorders>
              <w:top w:val="single" w:color="auto" w:sz="4" w:space="0"/>
              <w:bottom w:val="single" w:color="auto" w:sz="4" w:space="0"/>
            </w:tcBorders>
          </w:tcPr>
          <w:p w14:paraId="2AAF85C5">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纸面石膏板、纤维石膏板、水泥刨花板、矿棉装饰吸声板、玻璃棉装饰吸声板、珍珠岩装饰吸声板、难燃胶合板、难燃中密度纤维板、岩棉装饰板、难燃木材、铝箔复合材料、难燃酚醛胶合板、铝箔玻璃钢复合材料、复合铝箔玻璃棉板等</w:t>
            </w:r>
          </w:p>
        </w:tc>
      </w:tr>
    </w:tbl>
    <w:p w14:paraId="49EBF9C2">
      <w:pPr>
        <w:jc w:val="center"/>
        <w:rPr>
          <w:rFonts w:cs="宋体" w:asciiTheme="minorEastAsia" w:hAnsiTheme="minorEastAsia" w:eastAsiaTheme="minorEastAsia"/>
          <w:b/>
          <w:sz w:val="24"/>
          <w:szCs w:val="24"/>
        </w:rPr>
      </w:pPr>
    </w:p>
    <w:p w14:paraId="20F67514">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表1  常用建筑内部装修材料燃烧性能等级划分举例（续）</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140"/>
        <w:gridCol w:w="980"/>
        <w:gridCol w:w="6280"/>
        <w:gridCol w:w="20"/>
      </w:tblGrid>
      <w:tr w14:paraId="121AA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2" w:type="pct"/>
          <w:jc w:val="center"/>
        </w:trPr>
        <w:tc>
          <w:tcPr>
            <w:tcW w:w="677" w:type="pct"/>
            <w:tcBorders>
              <w:top w:val="single" w:color="auto" w:sz="8" w:space="0"/>
              <w:bottom w:val="single" w:color="auto" w:sz="8" w:space="0"/>
            </w:tcBorders>
            <w:vAlign w:val="center"/>
          </w:tcPr>
          <w:p w14:paraId="2EC2C62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材料类别</w:t>
            </w:r>
          </w:p>
        </w:tc>
        <w:tc>
          <w:tcPr>
            <w:tcW w:w="582" w:type="pct"/>
            <w:tcBorders>
              <w:top w:val="single" w:color="auto" w:sz="8" w:space="0"/>
              <w:bottom w:val="single" w:color="auto" w:sz="8" w:space="0"/>
            </w:tcBorders>
            <w:vAlign w:val="center"/>
          </w:tcPr>
          <w:p w14:paraId="01F95FC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燃烧性能等级</w:t>
            </w:r>
          </w:p>
        </w:tc>
        <w:tc>
          <w:tcPr>
            <w:tcW w:w="3729" w:type="pct"/>
            <w:tcBorders>
              <w:top w:val="single" w:color="auto" w:sz="8" w:space="0"/>
              <w:bottom w:val="single" w:color="auto" w:sz="8" w:space="0"/>
            </w:tcBorders>
            <w:vAlign w:val="center"/>
          </w:tcPr>
          <w:p w14:paraId="457736C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  料  举  例</w:t>
            </w:r>
          </w:p>
        </w:tc>
      </w:tr>
      <w:tr w14:paraId="5CD6D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restart"/>
            <w:tcBorders>
              <w:top w:val="single" w:color="auto" w:sz="8" w:space="0"/>
            </w:tcBorders>
            <w:vAlign w:val="center"/>
          </w:tcPr>
          <w:p w14:paraId="22EDF3B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墙面材料</w:t>
            </w:r>
          </w:p>
        </w:tc>
        <w:tc>
          <w:tcPr>
            <w:tcW w:w="582" w:type="pct"/>
            <w:tcBorders>
              <w:top w:val="single" w:color="auto" w:sz="8" w:space="0"/>
            </w:tcBorders>
            <w:vAlign w:val="center"/>
          </w:tcPr>
          <w:p w14:paraId="4E7F62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1</w:t>
            </w:r>
          </w:p>
        </w:tc>
        <w:tc>
          <w:tcPr>
            <w:tcW w:w="3741" w:type="pct"/>
            <w:gridSpan w:val="2"/>
            <w:tcBorders>
              <w:top w:val="single" w:color="auto" w:sz="8" w:space="0"/>
            </w:tcBorders>
          </w:tcPr>
          <w:p w14:paraId="20936B76">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纸面石膏板、纤维石膏板、水泥刨花板、矿棉板、玻璃棉板、珍珠岩板、难燃胶合板、难燃中密度纤维板、防火塑料装饰板、难燃双面刨花板、多彩涂料、难燃墙纸、难燃墙布、难燃仿花岗岩装饰板、氯氧镁水泥装配式墙板、难燃玻璃钢平板、难燃PVC塑料护墙板、阻燃模压木质复合板材、彩色阻燃人造板、难燃玻璃钢、复合铝箔玻璃棉板等</w:t>
            </w:r>
          </w:p>
        </w:tc>
      </w:tr>
      <w:tr w14:paraId="678E5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continue"/>
            <w:vAlign w:val="center"/>
          </w:tcPr>
          <w:p w14:paraId="0A711E8D">
            <w:pPr>
              <w:jc w:val="center"/>
              <w:rPr>
                <w:rFonts w:asciiTheme="minorEastAsia" w:hAnsiTheme="minorEastAsia" w:eastAsiaTheme="minorEastAsia"/>
                <w:sz w:val="24"/>
                <w:szCs w:val="24"/>
              </w:rPr>
            </w:pPr>
          </w:p>
        </w:tc>
        <w:tc>
          <w:tcPr>
            <w:tcW w:w="582" w:type="pct"/>
            <w:vAlign w:val="center"/>
          </w:tcPr>
          <w:p w14:paraId="4752D0C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2</w:t>
            </w:r>
          </w:p>
        </w:tc>
        <w:tc>
          <w:tcPr>
            <w:tcW w:w="3741" w:type="pct"/>
            <w:gridSpan w:val="2"/>
          </w:tcPr>
          <w:p w14:paraId="5F7ADB5C">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各类天然木材、木制人造板、竹材、纸制装饰板、装饰微薄木贴面板、印刷木纹人造板、塑料贴面装饰板、聚脂装饰板、复塑装饰板、塑纤板、胶合板、塑料壁纸、无纺贴墙布、墙布、复合壁纸、天然材料壁纸、人造革、实木饰面装饰板、胶合竹夹板等</w:t>
            </w:r>
          </w:p>
        </w:tc>
      </w:tr>
      <w:tr w14:paraId="29924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restart"/>
            <w:vAlign w:val="center"/>
          </w:tcPr>
          <w:p w14:paraId="03FDB38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地面材料</w:t>
            </w:r>
          </w:p>
        </w:tc>
        <w:tc>
          <w:tcPr>
            <w:tcW w:w="582" w:type="pct"/>
            <w:vAlign w:val="center"/>
          </w:tcPr>
          <w:p w14:paraId="139E9BB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1</w:t>
            </w:r>
          </w:p>
        </w:tc>
        <w:tc>
          <w:tcPr>
            <w:tcW w:w="3741" w:type="pct"/>
            <w:gridSpan w:val="2"/>
          </w:tcPr>
          <w:p w14:paraId="6F514B41">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硬PVC塑料地板、水泥刨花板、水泥木丝板、氯丁橡胶地板、难燃羊毛地毯等</w:t>
            </w:r>
          </w:p>
        </w:tc>
      </w:tr>
      <w:tr w14:paraId="3EC71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continue"/>
            <w:vAlign w:val="center"/>
          </w:tcPr>
          <w:p w14:paraId="16A38BBE">
            <w:pPr>
              <w:jc w:val="center"/>
              <w:rPr>
                <w:rFonts w:asciiTheme="minorEastAsia" w:hAnsiTheme="minorEastAsia" w:eastAsiaTheme="minorEastAsia"/>
                <w:sz w:val="24"/>
                <w:szCs w:val="24"/>
              </w:rPr>
            </w:pPr>
          </w:p>
        </w:tc>
        <w:tc>
          <w:tcPr>
            <w:tcW w:w="582" w:type="pct"/>
            <w:vAlign w:val="center"/>
          </w:tcPr>
          <w:p w14:paraId="645079D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2</w:t>
            </w:r>
          </w:p>
        </w:tc>
        <w:tc>
          <w:tcPr>
            <w:tcW w:w="3741" w:type="pct"/>
            <w:gridSpan w:val="2"/>
          </w:tcPr>
          <w:p w14:paraId="79392E01">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半硬质PVC塑料地板、PVC卷材地板等</w:t>
            </w:r>
          </w:p>
        </w:tc>
      </w:tr>
      <w:tr w14:paraId="2C59A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restart"/>
            <w:vAlign w:val="center"/>
          </w:tcPr>
          <w:p w14:paraId="2B9BB5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装饰织物</w:t>
            </w:r>
          </w:p>
        </w:tc>
        <w:tc>
          <w:tcPr>
            <w:tcW w:w="582" w:type="pct"/>
            <w:vAlign w:val="center"/>
          </w:tcPr>
          <w:p w14:paraId="7900874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1</w:t>
            </w:r>
          </w:p>
        </w:tc>
        <w:tc>
          <w:tcPr>
            <w:tcW w:w="3741" w:type="pct"/>
            <w:gridSpan w:val="2"/>
          </w:tcPr>
          <w:p w14:paraId="7E60195F">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经阻燃处理的各类难燃织物等</w:t>
            </w:r>
          </w:p>
        </w:tc>
      </w:tr>
      <w:tr w14:paraId="146FD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continue"/>
            <w:vAlign w:val="center"/>
          </w:tcPr>
          <w:p w14:paraId="77040F63">
            <w:pPr>
              <w:jc w:val="center"/>
              <w:rPr>
                <w:rFonts w:asciiTheme="minorEastAsia" w:hAnsiTheme="minorEastAsia" w:eastAsiaTheme="minorEastAsia"/>
                <w:sz w:val="24"/>
                <w:szCs w:val="24"/>
              </w:rPr>
            </w:pPr>
          </w:p>
        </w:tc>
        <w:tc>
          <w:tcPr>
            <w:tcW w:w="582" w:type="pct"/>
            <w:vAlign w:val="center"/>
          </w:tcPr>
          <w:p w14:paraId="63FCCC0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2</w:t>
            </w:r>
          </w:p>
        </w:tc>
        <w:tc>
          <w:tcPr>
            <w:tcW w:w="3741" w:type="pct"/>
            <w:gridSpan w:val="2"/>
          </w:tcPr>
          <w:p w14:paraId="3F75DB38">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纯毛装饰布、经阻燃处理的其他织物等</w:t>
            </w:r>
          </w:p>
        </w:tc>
      </w:tr>
      <w:tr w14:paraId="66EDD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restart"/>
            <w:vAlign w:val="center"/>
          </w:tcPr>
          <w:p w14:paraId="15C29AB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其他装饰材料</w:t>
            </w:r>
          </w:p>
        </w:tc>
        <w:tc>
          <w:tcPr>
            <w:tcW w:w="582" w:type="pct"/>
            <w:vAlign w:val="center"/>
          </w:tcPr>
          <w:p w14:paraId="41AD23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1</w:t>
            </w:r>
          </w:p>
        </w:tc>
        <w:tc>
          <w:tcPr>
            <w:tcW w:w="3741" w:type="pct"/>
            <w:gridSpan w:val="2"/>
          </w:tcPr>
          <w:p w14:paraId="5FFE95E6">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难燃聚氯乙烯塑料、难燃酚醛塑料、聚四氟乙烯塑料、难燃脲醛塑料、硅树脂塑料装饰型材、经难燃处理的各类织物等</w:t>
            </w:r>
          </w:p>
        </w:tc>
      </w:tr>
      <w:tr w14:paraId="5B2D6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jc w:val="center"/>
        </w:trPr>
        <w:tc>
          <w:tcPr>
            <w:tcW w:w="677" w:type="pct"/>
            <w:vMerge w:val="continue"/>
          </w:tcPr>
          <w:p w14:paraId="74007FF4">
            <w:pPr>
              <w:jc w:val="center"/>
              <w:rPr>
                <w:rFonts w:asciiTheme="minorEastAsia" w:hAnsiTheme="minorEastAsia" w:eastAsiaTheme="minorEastAsia"/>
                <w:sz w:val="24"/>
                <w:szCs w:val="24"/>
              </w:rPr>
            </w:pPr>
          </w:p>
        </w:tc>
        <w:tc>
          <w:tcPr>
            <w:tcW w:w="582" w:type="pct"/>
            <w:vAlign w:val="center"/>
          </w:tcPr>
          <w:p w14:paraId="7237B0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hint="eastAsia" w:asciiTheme="minorEastAsia" w:hAnsiTheme="minorEastAsia" w:eastAsiaTheme="minorEastAsia"/>
                <w:sz w:val="24"/>
                <w:szCs w:val="24"/>
                <w:vertAlign w:val="subscript"/>
              </w:rPr>
              <w:t>2</w:t>
            </w:r>
          </w:p>
        </w:tc>
        <w:tc>
          <w:tcPr>
            <w:tcW w:w="3741" w:type="pct"/>
            <w:gridSpan w:val="2"/>
          </w:tcPr>
          <w:p w14:paraId="6A84571C">
            <w:pPr>
              <w:ind w:firstLine="240" w:firstLineChar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经阻燃处理的聚乙烯、聚丙烯、聚氨酯、聚苯乙烯、玻璃钢、化纤织物、木制品等</w:t>
            </w:r>
          </w:p>
        </w:tc>
      </w:tr>
    </w:tbl>
    <w:p w14:paraId="1359DCFC">
      <w:pPr>
        <w:spacing w:line="360" w:lineRule="auto"/>
        <w:rPr>
          <w:sz w:val="24"/>
          <w:szCs w:val="24"/>
        </w:rPr>
      </w:pPr>
      <w:r>
        <w:rPr>
          <w:rFonts w:hint="eastAsia"/>
          <w:sz w:val="24"/>
          <w:szCs w:val="24"/>
        </w:rPr>
        <w:t>3.0.7  近年来，随着人口老龄化进程不断加快，全社会对老年人、残疾人等行动不便者的关注度也日益提高，住宅全装修设计要对其加以关注，应严格执行有关标准。住宅项目中有关无障碍的技术要求在国家和地方相关标准、规范中已有详尽的规定，本标准中不再重复。</w:t>
      </w:r>
    </w:p>
    <w:p w14:paraId="7A2B23CC">
      <w:pPr>
        <w:spacing w:line="360" w:lineRule="auto"/>
        <w:rPr>
          <w:sz w:val="24"/>
          <w:szCs w:val="24"/>
        </w:rPr>
      </w:pPr>
      <w:r>
        <w:rPr>
          <w:rFonts w:hint="eastAsia"/>
          <w:sz w:val="24"/>
          <w:szCs w:val="24"/>
        </w:rPr>
        <w:t>3.0.8  安全防护、防火疏散等要求，与住宅建筑内部完成面的净高、净宽关系较大，设计中应予以重视，国家和地方的相关标准、规范已有详尽的规定，本标准条文中不再重复规定。</w:t>
      </w:r>
    </w:p>
    <w:p w14:paraId="202A64F1">
      <w:pPr>
        <w:spacing w:line="360" w:lineRule="auto"/>
        <w:rPr>
          <w:sz w:val="24"/>
          <w:szCs w:val="24"/>
        </w:rPr>
      </w:pPr>
      <w:r>
        <w:rPr>
          <w:rFonts w:hint="eastAsia"/>
          <w:sz w:val="24"/>
          <w:szCs w:val="24"/>
        </w:rPr>
        <w:t>3.0.9  现行行业标准《住宅室内装饰装修设计规范》JGJ 367是规范住宅室内装饰装修设计的，为保证住宅全装修工程质量，满足住宅有关居住及环境性能，应予以执行，本标准条文中不再重复规定。</w:t>
      </w:r>
    </w:p>
    <w:p w14:paraId="0F6A0649">
      <w:pPr>
        <w:spacing w:line="360" w:lineRule="auto"/>
        <w:rPr>
          <w:sz w:val="24"/>
          <w:szCs w:val="24"/>
        </w:rPr>
      </w:pPr>
      <w:r>
        <w:rPr>
          <w:rFonts w:hint="eastAsia"/>
          <w:sz w:val="24"/>
          <w:szCs w:val="24"/>
        </w:rPr>
        <w:t>3.0.10  内装修所采用的部品部件和设备管线的主要性能指标，是其能否满足各项功能需要的重要依据，设计中应予以明确。</w:t>
      </w:r>
    </w:p>
    <w:p w14:paraId="323177FF">
      <w:pPr>
        <w:spacing w:line="360" w:lineRule="auto"/>
        <w:rPr>
          <w:sz w:val="24"/>
          <w:szCs w:val="24"/>
        </w:rPr>
      </w:pPr>
      <w:r>
        <w:rPr>
          <w:rFonts w:hint="eastAsia"/>
          <w:sz w:val="24"/>
          <w:szCs w:val="24"/>
        </w:rPr>
        <w:t>3.0.11  设计环节选用技术和产品时，应从建筑全生命期角度出发，考虑安装、拆解、更换的便捷，尤其是易损坏和经常更换的部品或配件，其拆卸、更换及安装时不应对相邻的部品部件产生破坏影响。</w:t>
      </w:r>
    </w:p>
    <w:p w14:paraId="1B377E48">
      <w:pPr>
        <w:spacing w:line="360" w:lineRule="auto"/>
        <w:rPr>
          <w:sz w:val="24"/>
          <w:szCs w:val="24"/>
        </w:rPr>
      </w:pPr>
      <w:r>
        <w:rPr>
          <w:rFonts w:hint="eastAsia"/>
          <w:sz w:val="24"/>
          <w:szCs w:val="24"/>
        </w:rPr>
        <w:t>3.0.12  由于内装修的安装顺序位于结构施工和机电主管线的安装之后，所以内装修设计应充分考虑结构变形、设备和管线安装等公差，同时也应考虑内装修部品部件的生产、变形和安装偏差。可通过设置缝隙、可调节部件，以及容错设计来调节偏差。</w:t>
      </w:r>
    </w:p>
    <w:p w14:paraId="55E75419">
      <w:pPr>
        <w:spacing w:line="360" w:lineRule="auto"/>
        <w:rPr>
          <w:sz w:val="24"/>
          <w:szCs w:val="24"/>
        </w:rPr>
      </w:pPr>
      <w:r>
        <w:rPr>
          <w:rFonts w:hint="eastAsia"/>
          <w:sz w:val="24"/>
          <w:szCs w:val="24"/>
        </w:rPr>
        <w:t>3.0.13  内装修BIM设计宜成为建筑整体BIM系统的组成部分，以通过碰撞检查、可视化交底等更好地实现各专业的工作协同。</w:t>
      </w:r>
    </w:p>
    <w:p w14:paraId="4ACF08CF">
      <w:pPr>
        <w:widowControl/>
        <w:jc w:val="left"/>
        <w:rPr>
          <w:sz w:val="24"/>
          <w:szCs w:val="24"/>
        </w:rPr>
      </w:pPr>
      <w:r>
        <w:rPr>
          <w:sz w:val="24"/>
          <w:szCs w:val="24"/>
        </w:rPr>
        <w:br w:type="page"/>
      </w:r>
    </w:p>
    <w:p w14:paraId="1E1130C2">
      <w:pPr>
        <w:pStyle w:val="4"/>
        <w:spacing w:before="0" w:after="0" w:line="360" w:lineRule="auto"/>
        <w:jc w:val="center"/>
        <w:rPr>
          <w:kern w:val="0"/>
          <w:sz w:val="24"/>
          <w:szCs w:val="24"/>
          <w:lang w:val="zh-CN"/>
        </w:rPr>
      </w:pPr>
      <w:bookmarkStart w:id="262" w:name="_Toc142643635"/>
      <w:bookmarkStart w:id="263" w:name="_Toc142644829"/>
      <w:bookmarkStart w:id="264" w:name="_Toc140576448"/>
      <w:r>
        <w:rPr>
          <w:kern w:val="0"/>
          <w:sz w:val="24"/>
          <w:szCs w:val="24"/>
          <w:lang w:val="zh-CN"/>
        </w:rPr>
        <w:t xml:space="preserve">4 </w:t>
      </w:r>
      <w:r>
        <w:rPr>
          <w:rFonts w:hint="eastAsia"/>
          <w:kern w:val="0"/>
          <w:sz w:val="24"/>
          <w:szCs w:val="24"/>
          <w:lang w:val="zh-CN"/>
        </w:rPr>
        <w:t>套内空间</w:t>
      </w:r>
      <w:bookmarkEnd w:id="262"/>
      <w:bookmarkEnd w:id="263"/>
      <w:bookmarkEnd w:id="264"/>
    </w:p>
    <w:p w14:paraId="75576EF8">
      <w:pPr>
        <w:pStyle w:val="4"/>
        <w:spacing w:before="0" w:after="0" w:line="360" w:lineRule="auto"/>
        <w:jc w:val="center"/>
        <w:rPr>
          <w:kern w:val="0"/>
          <w:sz w:val="24"/>
          <w:szCs w:val="24"/>
          <w:lang w:val="zh-CN"/>
        </w:rPr>
      </w:pPr>
      <w:bookmarkStart w:id="265" w:name="_Toc140576449"/>
      <w:bookmarkStart w:id="266" w:name="_Toc142644830"/>
      <w:bookmarkStart w:id="267" w:name="_Toc142643636"/>
      <w:r>
        <w:rPr>
          <w:kern w:val="0"/>
          <w:sz w:val="24"/>
          <w:szCs w:val="24"/>
          <w:lang w:val="zh-CN"/>
        </w:rPr>
        <w:t xml:space="preserve">4.1 </w:t>
      </w:r>
      <w:r>
        <w:rPr>
          <w:rFonts w:hint="eastAsia"/>
          <w:kern w:val="0"/>
          <w:sz w:val="24"/>
          <w:szCs w:val="24"/>
          <w:lang w:val="zh-CN"/>
        </w:rPr>
        <w:t>一般规定</w:t>
      </w:r>
      <w:bookmarkEnd w:id="265"/>
      <w:bookmarkEnd w:id="266"/>
      <w:bookmarkEnd w:id="267"/>
    </w:p>
    <w:p w14:paraId="2E3BAE90">
      <w:pPr>
        <w:spacing w:line="360" w:lineRule="auto"/>
        <w:rPr>
          <w:sz w:val="24"/>
          <w:szCs w:val="24"/>
        </w:rPr>
      </w:pPr>
      <w:r>
        <w:rPr>
          <w:rFonts w:hint="eastAsia"/>
          <w:sz w:val="24"/>
          <w:szCs w:val="24"/>
        </w:rPr>
        <w:t xml:space="preserve">4.1.1 </w:t>
      </w:r>
      <w:r>
        <w:rPr>
          <w:rFonts w:hint="eastAsia"/>
          <w:lang w:val="zh-CN"/>
        </w:rPr>
        <w:t xml:space="preserve"> </w:t>
      </w:r>
      <w:r>
        <w:rPr>
          <w:rFonts w:hint="eastAsia"/>
          <w:sz w:val="24"/>
          <w:szCs w:val="24"/>
        </w:rPr>
        <w:t>全装修设计应在建筑设计整体框架下，“因地制宜”地合理设计空间和墙面、顶棚、地面、门窗套等部位，并在装修的材料、色彩、形式等方面保持与建筑设计思路的一致性。</w:t>
      </w:r>
    </w:p>
    <w:p w14:paraId="2B30C825">
      <w:pPr>
        <w:spacing w:line="360" w:lineRule="auto"/>
        <w:rPr>
          <w:sz w:val="24"/>
          <w:szCs w:val="24"/>
        </w:rPr>
      </w:pPr>
      <w:r>
        <w:rPr>
          <w:rFonts w:hint="eastAsia"/>
          <w:sz w:val="24"/>
          <w:szCs w:val="24"/>
        </w:rPr>
        <w:t>4.1.</w:t>
      </w:r>
      <w:r>
        <w:rPr>
          <w:sz w:val="24"/>
          <w:szCs w:val="24"/>
        </w:rPr>
        <w:t xml:space="preserve">2  </w:t>
      </w:r>
      <w:r>
        <w:rPr>
          <w:rFonts w:hint="eastAsia"/>
          <w:sz w:val="24"/>
          <w:szCs w:val="24"/>
        </w:rPr>
        <w:t>起居室的机电点位及各类控制末端较多，位置不合理，则容易与家具产生交叉，造成不便使用，或降低使用效率等问题。例如可视对讲、温控面板、开关插座等应该设置在易于操作的位置；同时，电视机对应的电源插座、电话、网络接口一般设置在低位，容易与电视柜等家具产生交叉，妨碍其使用，如果将上述接口设置在避开电视柜的高度，这样既能够操作便利，也保证电视柜可靠墙摆放。另外，起居室中的机电点位也需要与各类控制末端形状、材质、设置的位置、高度等整体协调考虑，与室内的装修设计保持一致和美观。根据市场调查，目前电视柜的低柜高度一般在400mm～550mm，为了避让电视柜低柜，使各用电点位方便使用，设计推荐高度为600mm。</w:t>
      </w:r>
    </w:p>
    <w:p w14:paraId="73E2E197">
      <w:pPr>
        <w:spacing w:line="360" w:lineRule="auto"/>
        <w:ind w:firstLine="480" w:firstLineChars="200"/>
        <w:rPr>
          <w:sz w:val="24"/>
          <w:szCs w:val="24"/>
        </w:rPr>
      </w:pPr>
      <w:r>
        <w:rPr>
          <w:rFonts w:hint="eastAsia"/>
          <w:sz w:val="24"/>
          <w:szCs w:val="24"/>
        </w:rPr>
        <w:t>居住实态调查表明，大多数家庭的家庭物品收纳在卧室中，其中以衣物、被褥、居住所需的家庭物品为主，近年来随着人民生活水平的逐步提高，上述物品的数量及所占空间呈逐步上升的趋势。同时，目前的建筑设计、装修设计对收纳空间的考虑不足，造成家庭物品难以收纳的问题凸显；全装修设计可与建筑设计协调考虑，如加大卧室门背后墙垛，在门后部可以多设计出一部分深度为300mm～600mm的收纳空间，隔墙可采用凹凸空间的做法，设计出固定家具或者是步入式衣帽间。而电源插座、开关的设计如果不与床、床头柜、衣柜、电视等的家具及电器的位置协调，则容易造成被遮挡无法使用的问题。</w:t>
      </w:r>
    </w:p>
    <w:p w14:paraId="2684B94F">
      <w:pPr>
        <w:spacing w:line="360" w:lineRule="auto"/>
        <w:rPr>
          <w:sz w:val="24"/>
          <w:szCs w:val="24"/>
        </w:rPr>
      </w:pPr>
      <w:r>
        <w:rPr>
          <w:rFonts w:hint="eastAsia"/>
          <w:sz w:val="24"/>
          <w:szCs w:val="24"/>
        </w:rPr>
        <w:t>4.1.</w:t>
      </w:r>
      <w:r>
        <w:rPr>
          <w:sz w:val="24"/>
          <w:szCs w:val="24"/>
        </w:rPr>
        <w:t xml:space="preserve">3  </w:t>
      </w:r>
      <w:r>
        <w:rPr>
          <w:rFonts w:hint="eastAsia"/>
          <w:sz w:val="24"/>
          <w:szCs w:val="24"/>
        </w:rPr>
        <w:t>居住者日常活动对各功能空间的使用频率均较高，住宅套内各功能空间的地面、墙面应首选易清洁的材料，考虑到居住环境的安全舒适，需要具有相应的耐污染、耐磨、防滑和易清洁的属性。</w:t>
      </w:r>
    </w:p>
    <w:p w14:paraId="0163311F">
      <w:pPr>
        <w:spacing w:line="360" w:lineRule="auto"/>
        <w:ind w:firstLine="480" w:firstLineChars="200"/>
        <w:rPr>
          <w:sz w:val="24"/>
          <w:szCs w:val="24"/>
        </w:rPr>
      </w:pPr>
      <w:r>
        <w:rPr>
          <w:rFonts w:hint="eastAsia"/>
          <w:sz w:val="24"/>
          <w:szCs w:val="24"/>
        </w:rPr>
        <w:t>厨房和卫生间地面宜选用地砖类产品，起居室等可选用地板类和地砖类产品，卧室可选用地板类产品；厨房和卫生间墙面宜选用墙砖类或集成墙面类产品，起居室和卧室等可选用涂料类或墙纸类产品；厨房和卫生间顶棚宜选用集成吊顶，起居室和卧室等可选用涂料类或墙纸类产品。</w:t>
      </w:r>
    </w:p>
    <w:p w14:paraId="3D0A158B">
      <w:pPr>
        <w:spacing w:line="360" w:lineRule="auto"/>
        <w:ind w:firstLine="480" w:firstLineChars="200"/>
        <w:rPr>
          <w:sz w:val="24"/>
          <w:szCs w:val="24"/>
        </w:rPr>
      </w:pPr>
      <w:r>
        <w:rPr>
          <w:rFonts w:hint="eastAsia"/>
          <w:sz w:val="24"/>
          <w:szCs w:val="24"/>
        </w:rPr>
        <w:t>另外，需要注意的是，起居室全面吊顶对室内净高的影响较大，还会降低舒适度。同时，全面吊顶仅起装饰作用，造成材料的浪费，不宜采用。</w:t>
      </w:r>
    </w:p>
    <w:p w14:paraId="72DA1D58">
      <w:pPr>
        <w:spacing w:line="360" w:lineRule="auto"/>
        <w:rPr>
          <w:sz w:val="24"/>
          <w:szCs w:val="24"/>
        </w:rPr>
      </w:pPr>
      <w:r>
        <w:rPr>
          <w:rFonts w:hint="eastAsia"/>
          <w:sz w:val="24"/>
          <w:szCs w:val="24"/>
        </w:rPr>
        <w:t>4.1.</w:t>
      </w:r>
      <w:r>
        <w:rPr>
          <w:sz w:val="24"/>
          <w:szCs w:val="24"/>
        </w:rPr>
        <w:t xml:space="preserve">4    </w:t>
      </w:r>
      <w:r>
        <w:rPr>
          <w:rFonts w:hint="eastAsia"/>
          <w:sz w:val="24"/>
          <w:szCs w:val="24"/>
        </w:rPr>
        <w:t>居住实态调研显示，居住者对住宅中收纳功能有更高品质的需求，由于收纳系统规划不合理、收纳空间不足等造成的各类收纳问题较普遍，全装修设计中应重视不同套型、不同家庭结构使用者的收纳功能需求，本条予以强调。</w:t>
      </w:r>
    </w:p>
    <w:p w14:paraId="7183BC2D">
      <w:pPr>
        <w:spacing w:line="360" w:lineRule="auto"/>
        <w:rPr>
          <w:sz w:val="24"/>
          <w:szCs w:val="24"/>
        </w:rPr>
      </w:pPr>
      <w:r>
        <w:rPr>
          <w:rFonts w:hint="eastAsia"/>
          <w:sz w:val="24"/>
          <w:szCs w:val="24"/>
        </w:rPr>
        <w:t>4.1.</w:t>
      </w:r>
      <w:r>
        <w:rPr>
          <w:sz w:val="24"/>
          <w:szCs w:val="24"/>
        </w:rPr>
        <w:t xml:space="preserve">5  </w:t>
      </w:r>
      <w:r>
        <w:rPr>
          <w:rFonts w:hint="eastAsia"/>
          <w:sz w:val="24"/>
          <w:szCs w:val="24"/>
        </w:rPr>
        <w:t>收纳空间与墙体、顶棚等结合设置，是提高家庭收纳空间利用效率的有效方法，也是保证装修整体性的有效设计手段。收纳空间采用标准化、集成化的定型部品更能突出产业化的优势，做到多快好省地解决家庭物品收纳问题。</w:t>
      </w:r>
    </w:p>
    <w:p w14:paraId="0856B7CF">
      <w:pPr>
        <w:spacing w:line="360" w:lineRule="auto"/>
        <w:rPr>
          <w:sz w:val="24"/>
          <w:szCs w:val="24"/>
        </w:rPr>
      </w:pPr>
      <w:r>
        <w:rPr>
          <w:rFonts w:hint="eastAsia"/>
          <w:sz w:val="24"/>
          <w:szCs w:val="24"/>
        </w:rPr>
        <w:t>4.1.</w:t>
      </w:r>
      <w:r>
        <w:rPr>
          <w:sz w:val="24"/>
          <w:szCs w:val="24"/>
        </w:rPr>
        <w:t xml:space="preserve">6  </w:t>
      </w:r>
      <w:r>
        <w:rPr>
          <w:rFonts w:hint="eastAsia"/>
          <w:sz w:val="24"/>
          <w:szCs w:val="24"/>
        </w:rPr>
        <w:t>洗衣机的排水管安装、检查、维修，洗衣机的日常使用等，需要一定的操作空间，设计中要注意避免预留的操作空间不足；同时，强调设计中应尽量将洗衣机位布置在排水立管附近，配有相应的排水口，地面应做好防水。</w:t>
      </w:r>
    </w:p>
    <w:p w14:paraId="7B7DE282">
      <w:pPr>
        <w:spacing w:line="360" w:lineRule="auto"/>
        <w:rPr>
          <w:sz w:val="24"/>
          <w:szCs w:val="24"/>
        </w:rPr>
      </w:pPr>
      <w:r>
        <w:rPr>
          <w:rFonts w:hint="eastAsia"/>
          <w:sz w:val="24"/>
          <w:szCs w:val="24"/>
        </w:rPr>
        <w:t>4.1.</w:t>
      </w:r>
      <w:r>
        <w:rPr>
          <w:sz w:val="24"/>
          <w:szCs w:val="24"/>
        </w:rPr>
        <w:t xml:space="preserve">7  </w:t>
      </w:r>
      <w:r>
        <w:rPr>
          <w:rFonts w:hint="eastAsia"/>
          <w:sz w:val="24"/>
          <w:szCs w:val="24"/>
        </w:rPr>
        <w:t>目前市场上的精装修住宅往往缺乏对各类设备、设施及电器的精确定位，安装、使用时容易产生建筑构造措施难以满足吊挂需要，缺少建筑设备接口的情况。如安装电热水器、室内空调机、窗帘、吊柜、壁挂式电视等时，相应的建筑部位缺少满足吊挂力需要的构造措施，难以满足安装需求，造成墙体破坏、设备设施或电器产品的损坏。本条强调在全装修设计时，应对容易产生安装和吊挂需求的相应产品进行定位，并通过建筑构造措施等，做好相应的预留、预埋或加固措施。同时，需要在合理的位置预留开关、电源插座、给排水、采暖等建筑设备点位，以避免上述类似的问题发生。</w:t>
      </w:r>
    </w:p>
    <w:p w14:paraId="3A2363E4">
      <w:pPr>
        <w:spacing w:line="360" w:lineRule="auto"/>
        <w:rPr>
          <w:sz w:val="24"/>
          <w:szCs w:val="24"/>
        </w:rPr>
      </w:pPr>
      <w:r>
        <w:rPr>
          <w:rFonts w:hint="eastAsia"/>
          <w:sz w:val="24"/>
          <w:szCs w:val="24"/>
        </w:rPr>
        <w:t>4.1.</w:t>
      </w:r>
      <w:r>
        <w:rPr>
          <w:sz w:val="24"/>
          <w:szCs w:val="24"/>
        </w:rPr>
        <w:t xml:space="preserve">8  </w:t>
      </w:r>
      <w:r>
        <w:rPr>
          <w:rFonts w:hint="eastAsia"/>
          <w:sz w:val="24"/>
          <w:szCs w:val="24"/>
        </w:rPr>
        <w:t>目前厚度为120mm～130mm的混凝土楼板，楼板撞击声声压强度在80dB～83dB左右，若没采取隔声处理或在地面装修采用地砖时，很难达到要求。因此有必要通过隔声预处理的方法，提高楼板撞击声隔声性能。目前市场上的弹性地板产品以及设计上广泛采用的采用隔声垫层或地面增加架空地面的做法能够对撞击声隔声性能提供较大贡献，建议设计中予以参考。</w:t>
      </w:r>
    </w:p>
    <w:p w14:paraId="549CA60B">
      <w:pPr>
        <w:spacing w:line="360" w:lineRule="auto"/>
        <w:rPr>
          <w:sz w:val="24"/>
          <w:szCs w:val="24"/>
        </w:rPr>
      </w:pPr>
      <w:r>
        <w:rPr>
          <w:sz w:val="24"/>
          <w:szCs w:val="24"/>
        </w:rPr>
        <w:t>4</w:t>
      </w:r>
      <w:r>
        <w:rPr>
          <w:rFonts w:hint="eastAsia"/>
          <w:sz w:val="24"/>
          <w:szCs w:val="24"/>
        </w:rPr>
        <w:t>.</w:t>
      </w:r>
      <w:r>
        <w:rPr>
          <w:sz w:val="24"/>
          <w:szCs w:val="24"/>
        </w:rPr>
        <w:t>1</w:t>
      </w:r>
      <w:r>
        <w:rPr>
          <w:rFonts w:hint="eastAsia"/>
          <w:sz w:val="24"/>
          <w:szCs w:val="24"/>
        </w:rPr>
        <w:t>.</w:t>
      </w:r>
      <w:r>
        <w:rPr>
          <w:sz w:val="24"/>
          <w:szCs w:val="24"/>
        </w:rPr>
        <w:t xml:space="preserve">9  </w:t>
      </w:r>
      <w:r>
        <w:rPr>
          <w:rFonts w:hint="eastAsia"/>
          <w:sz w:val="24"/>
          <w:szCs w:val="24"/>
        </w:rPr>
        <w:t>老年人、残疾人、儿童等人群在住宅时间远长于普通人，近年来我国人口结构老龄化问题日趋严峻，老年人在住宅伤害问题也日趋受到全社会关注。根据调研统计，由套内地面高差引起的在住宅伤害比重较高，在全装修设计时，应对套内地面高差加以关注，尽可能消除地面高差。现行国家标准《无障碍设计规范》GB 50763中由于轮椅通过等因素规定地面高差应控制在15mm以内，本条相应的做出规定。</w:t>
      </w:r>
    </w:p>
    <w:p w14:paraId="04AF3054">
      <w:pPr>
        <w:spacing w:line="360" w:lineRule="auto"/>
        <w:rPr>
          <w:sz w:val="24"/>
          <w:szCs w:val="24"/>
        </w:rPr>
      </w:pPr>
      <w:r>
        <w:rPr>
          <w:sz w:val="24"/>
          <w:szCs w:val="24"/>
        </w:rPr>
        <w:t>4</w:t>
      </w:r>
      <w:r>
        <w:rPr>
          <w:rFonts w:hint="eastAsia"/>
          <w:sz w:val="24"/>
          <w:szCs w:val="24"/>
        </w:rPr>
        <w:t>.</w:t>
      </w:r>
      <w:r>
        <w:rPr>
          <w:sz w:val="24"/>
          <w:szCs w:val="24"/>
        </w:rPr>
        <w:t>1</w:t>
      </w:r>
      <w:r>
        <w:rPr>
          <w:rFonts w:hint="eastAsia"/>
          <w:sz w:val="24"/>
          <w:szCs w:val="24"/>
        </w:rPr>
        <w:t>.</w:t>
      </w:r>
      <w:r>
        <w:rPr>
          <w:sz w:val="24"/>
          <w:szCs w:val="24"/>
        </w:rPr>
        <w:t xml:space="preserve">10  </w:t>
      </w:r>
      <w:r>
        <w:rPr>
          <w:rFonts w:hint="eastAsia"/>
          <w:sz w:val="24"/>
          <w:szCs w:val="24"/>
        </w:rPr>
        <w:t>安全夹胶玻璃能够在遭到碰撞碎裂后依然保持整体性，为减少可能的伤害，本条强调玻璃栏板的选材。</w:t>
      </w:r>
    </w:p>
    <w:p w14:paraId="00F13629">
      <w:pPr>
        <w:spacing w:line="360" w:lineRule="auto"/>
        <w:rPr>
          <w:sz w:val="24"/>
          <w:szCs w:val="24"/>
        </w:rPr>
      </w:pPr>
    </w:p>
    <w:p w14:paraId="78A6D3BB">
      <w:pPr>
        <w:pStyle w:val="4"/>
        <w:spacing w:before="0" w:after="0" w:line="360" w:lineRule="auto"/>
        <w:jc w:val="center"/>
        <w:rPr>
          <w:kern w:val="0"/>
          <w:sz w:val="24"/>
          <w:szCs w:val="24"/>
          <w:lang w:val="zh-CN"/>
        </w:rPr>
      </w:pPr>
      <w:bookmarkStart w:id="268" w:name="_Toc142644831"/>
      <w:bookmarkStart w:id="269" w:name="_Toc142643637"/>
      <w:bookmarkStart w:id="270" w:name="_Toc140576450"/>
      <w:r>
        <w:rPr>
          <w:kern w:val="0"/>
          <w:sz w:val="24"/>
          <w:szCs w:val="24"/>
          <w:lang w:val="zh-CN"/>
        </w:rPr>
        <w:t xml:space="preserve">4.2 </w:t>
      </w:r>
      <w:r>
        <w:rPr>
          <w:rFonts w:hint="eastAsia"/>
          <w:kern w:val="0"/>
          <w:sz w:val="24"/>
          <w:szCs w:val="24"/>
          <w:lang w:val="zh-CN"/>
        </w:rPr>
        <w:t>起居室</w:t>
      </w:r>
      <w:bookmarkEnd w:id="268"/>
      <w:bookmarkEnd w:id="269"/>
      <w:bookmarkEnd w:id="270"/>
    </w:p>
    <w:p w14:paraId="6A74B8A4">
      <w:pPr>
        <w:spacing w:line="360" w:lineRule="auto"/>
        <w:rPr>
          <w:sz w:val="24"/>
          <w:szCs w:val="24"/>
        </w:rPr>
      </w:pPr>
      <w:r>
        <w:rPr>
          <w:rFonts w:hint="eastAsia"/>
          <w:sz w:val="24"/>
          <w:szCs w:val="24"/>
        </w:rPr>
        <w:t>4.2.1</w:t>
      </w:r>
      <w:r>
        <w:rPr>
          <w:sz w:val="24"/>
          <w:szCs w:val="24"/>
        </w:rPr>
        <w:t xml:space="preserve">  </w:t>
      </w:r>
      <w:r>
        <w:rPr>
          <w:rFonts w:hint="eastAsia"/>
          <w:sz w:val="24"/>
          <w:szCs w:val="24"/>
        </w:rPr>
        <w:t>本条文根据居住者对起居室功能空间的各项需求，从家具布局、智能化设备</w:t>
      </w:r>
      <w:r>
        <w:rPr>
          <w:sz w:val="24"/>
          <w:szCs w:val="24"/>
        </w:rPr>
        <w:t>安装</w:t>
      </w:r>
      <w:r>
        <w:rPr>
          <w:rFonts w:hint="eastAsia"/>
          <w:sz w:val="24"/>
          <w:szCs w:val="24"/>
        </w:rPr>
        <w:t>条件</w:t>
      </w:r>
      <w:r>
        <w:rPr>
          <w:sz w:val="24"/>
          <w:szCs w:val="24"/>
        </w:rPr>
        <w:t>预留</w:t>
      </w:r>
      <w:r>
        <w:rPr>
          <w:rFonts w:hint="eastAsia"/>
          <w:sz w:val="24"/>
          <w:szCs w:val="24"/>
        </w:rPr>
        <w:t>等方面做出规定。</w:t>
      </w:r>
    </w:p>
    <w:p w14:paraId="096D8A58">
      <w:pPr>
        <w:spacing w:line="360" w:lineRule="auto"/>
        <w:rPr>
          <w:sz w:val="24"/>
          <w:szCs w:val="24"/>
        </w:rPr>
      </w:pPr>
      <w:r>
        <w:rPr>
          <w:rFonts w:hint="eastAsia"/>
          <w:sz w:val="24"/>
          <w:szCs w:val="24"/>
        </w:rPr>
        <w:t>4.2.2  起居室一般是住宅的核心功能空间，其不但具有相应的使用功能也承担了住宅套内一定的交通功能，人体工学的角度，900mm的宽度比较适宜居住者通过或转身，在布置家具和设施时适当的保持这一尺度，对起居室使用舒适度有一定帮助。</w:t>
      </w:r>
    </w:p>
    <w:p w14:paraId="5416B726">
      <w:pPr>
        <w:spacing w:line="360" w:lineRule="auto"/>
        <w:rPr>
          <w:sz w:val="24"/>
          <w:szCs w:val="24"/>
        </w:rPr>
      </w:pPr>
      <w:r>
        <w:rPr>
          <w:rFonts w:hint="eastAsia"/>
          <w:sz w:val="24"/>
          <w:szCs w:val="24"/>
        </w:rPr>
        <w:t>4.2.</w:t>
      </w:r>
      <w:r>
        <w:rPr>
          <w:sz w:val="24"/>
          <w:szCs w:val="24"/>
        </w:rPr>
        <w:t xml:space="preserve">3  </w:t>
      </w:r>
      <w:r>
        <w:rPr>
          <w:rFonts w:hint="eastAsia"/>
          <w:sz w:val="24"/>
          <w:szCs w:val="24"/>
        </w:rPr>
        <w:t>空调机往往由于住户自行购买和安装，容易产生位置不合理、墙体随意开洞影响结构安全、墙体缺少加固措施存在安全隐患等问题，住宅全装修设计应对上述问题予以重视。另外，空调送风口的方向也应合理安排，避免冷、热风直接影响居住者，从而提升住宅室内风环境的舒适度。</w:t>
      </w:r>
    </w:p>
    <w:p w14:paraId="7E883572">
      <w:pPr>
        <w:pStyle w:val="4"/>
        <w:spacing w:before="0" w:after="0" w:line="360" w:lineRule="auto"/>
        <w:jc w:val="center"/>
        <w:rPr>
          <w:kern w:val="0"/>
          <w:sz w:val="24"/>
          <w:szCs w:val="24"/>
          <w:lang w:val="zh-CN"/>
        </w:rPr>
      </w:pPr>
      <w:bookmarkStart w:id="271" w:name="_Toc142644832"/>
      <w:bookmarkStart w:id="272" w:name="_Toc142643638"/>
      <w:bookmarkStart w:id="273" w:name="_Toc140576451"/>
      <w:r>
        <w:rPr>
          <w:kern w:val="0"/>
          <w:sz w:val="24"/>
          <w:szCs w:val="24"/>
          <w:lang w:val="zh-CN"/>
        </w:rPr>
        <w:t xml:space="preserve">4.3 </w:t>
      </w:r>
      <w:r>
        <w:rPr>
          <w:rFonts w:hint="eastAsia"/>
          <w:kern w:val="0"/>
          <w:sz w:val="24"/>
          <w:szCs w:val="24"/>
          <w:lang w:val="zh-CN"/>
        </w:rPr>
        <w:t>卧室</w:t>
      </w:r>
      <w:bookmarkEnd w:id="271"/>
      <w:bookmarkEnd w:id="272"/>
      <w:bookmarkEnd w:id="273"/>
    </w:p>
    <w:p w14:paraId="2C55943E">
      <w:pPr>
        <w:spacing w:line="360" w:lineRule="auto"/>
        <w:rPr>
          <w:sz w:val="24"/>
          <w:szCs w:val="24"/>
        </w:rPr>
      </w:pPr>
      <w:r>
        <w:rPr>
          <w:rFonts w:hint="eastAsia"/>
          <w:sz w:val="24"/>
          <w:szCs w:val="24"/>
        </w:rPr>
        <w:t>4.</w:t>
      </w:r>
      <w:r>
        <w:rPr>
          <w:sz w:val="24"/>
          <w:szCs w:val="24"/>
        </w:rPr>
        <w:t>3</w:t>
      </w:r>
      <w:r>
        <w:rPr>
          <w:rFonts w:hint="eastAsia"/>
          <w:sz w:val="24"/>
          <w:szCs w:val="24"/>
        </w:rPr>
        <w:t>.</w:t>
      </w:r>
      <w:r>
        <w:rPr>
          <w:sz w:val="24"/>
          <w:szCs w:val="24"/>
        </w:rPr>
        <w:t xml:space="preserve">1  </w:t>
      </w:r>
      <w:r>
        <w:rPr>
          <w:rFonts w:hint="eastAsia"/>
          <w:sz w:val="24"/>
          <w:szCs w:val="24"/>
        </w:rPr>
        <w:t>居住者对卧室的功能需求以睡眠、休息为主，为保证居住者在卧室空间的舒适和便捷，全装修设计应根据具体空间特点，科学合理的规划各类家具的布局。此外，考虑到部分居住者有智能化设备</w:t>
      </w:r>
      <w:r>
        <w:rPr>
          <w:sz w:val="24"/>
          <w:szCs w:val="24"/>
        </w:rPr>
        <w:t>使用</w:t>
      </w:r>
      <w:r>
        <w:rPr>
          <w:rFonts w:hint="eastAsia"/>
          <w:sz w:val="24"/>
          <w:szCs w:val="24"/>
        </w:rPr>
        <w:t>的需求，全装修设计应为其预留条件。</w:t>
      </w:r>
    </w:p>
    <w:p w14:paraId="6DCBF37E">
      <w:pPr>
        <w:spacing w:line="360" w:lineRule="auto"/>
        <w:rPr>
          <w:sz w:val="24"/>
          <w:szCs w:val="24"/>
        </w:rPr>
      </w:pPr>
      <w:r>
        <w:rPr>
          <w:rFonts w:hint="eastAsia"/>
          <w:sz w:val="24"/>
          <w:szCs w:val="24"/>
        </w:rPr>
        <w:t>4.</w:t>
      </w:r>
      <w:r>
        <w:rPr>
          <w:sz w:val="24"/>
          <w:szCs w:val="24"/>
        </w:rPr>
        <w:t>3</w:t>
      </w:r>
      <w:r>
        <w:rPr>
          <w:rFonts w:hint="eastAsia"/>
          <w:sz w:val="24"/>
          <w:szCs w:val="24"/>
        </w:rPr>
        <w:t>.</w:t>
      </w:r>
      <w:r>
        <w:rPr>
          <w:sz w:val="24"/>
          <w:szCs w:val="24"/>
        </w:rPr>
        <w:t xml:space="preserve">2  </w:t>
      </w:r>
      <w:r>
        <w:rPr>
          <w:rFonts w:hint="eastAsia"/>
          <w:sz w:val="24"/>
          <w:szCs w:val="24"/>
        </w:rPr>
        <w:t>卧室主要用于睡眠、休息，卧室的通道一般仅供居住者通过，600mm以下的净宽难以保证使用的舒适性，更难以保证居住者的其他行为，在有条件的情况下应适当放宽该尺度。</w:t>
      </w:r>
    </w:p>
    <w:p w14:paraId="514869B5">
      <w:pPr>
        <w:spacing w:line="360" w:lineRule="auto"/>
        <w:rPr>
          <w:sz w:val="24"/>
          <w:szCs w:val="24"/>
        </w:rPr>
      </w:pPr>
      <w:r>
        <w:rPr>
          <w:rFonts w:hint="eastAsia"/>
          <w:sz w:val="24"/>
          <w:szCs w:val="24"/>
        </w:rPr>
        <w:t>4.</w:t>
      </w:r>
      <w:r>
        <w:rPr>
          <w:sz w:val="24"/>
          <w:szCs w:val="24"/>
        </w:rPr>
        <w:t>3</w:t>
      </w:r>
      <w:r>
        <w:rPr>
          <w:rFonts w:hint="eastAsia"/>
          <w:sz w:val="24"/>
          <w:szCs w:val="24"/>
        </w:rPr>
        <w:t>.</w:t>
      </w:r>
      <w:r>
        <w:rPr>
          <w:sz w:val="24"/>
          <w:szCs w:val="24"/>
        </w:rPr>
        <w:t xml:space="preserve">3  </w:t>
      </w:r>
      <w:r>
        <w:rPr>
          <w:rFonts w:hint="eastAsia"/>
          <w:sz w:val="24"/>
          <w:szCs w:val="24"/>
        </w:rPr>
        <w:t>为减少空调机自行安装造成的墙体开洞影响结构安全、相应的墙体缺少加固措施等问题，住宅全装修设计应对空调机的安装位置、相应的墙体加固、开洞等预留条件考虑充分。另外，为避免空调直吹人体，设置空调室内机位时应结合实际，尽可能避免空调送风口直正对床。</w:t>
      </w:r>
    </w:p>
    <w:p w14:paraId="320F6B7D">
      <w:pPr>
        <w:spacing w:line="360" w:lineRule="auto"/>
        <w:rPr>
          <w:sz w:val="24"/>
          <w:szCs w:val="24"/>
        </w:rPr>
      </w:pPr>
      <w:r>
        <w:rPr>
          <w:rFonts w:hint="eastAsia"/>
          <w:sz w:val="24"/>
          <w:szCs w:val="24"/>
        </w:rPr>
        <w:t>4.</w:t>
      </w:r>
      <w:r>
        <w:rPr>
          <w:sz w:val="24"/>
          <w:szCs w:val="24"/>
        </w:rPr>
        <w:t>3</w:t>
      </w:r>
      <w:r>
        <w:rPr>
          <w:rFonts w:hint="eastAsia"/>
          <w:sz w:val="24"/>
          <w:szCs w:val="24"/>
        </w:rPr>
        <w:t>.</w:t>
      </w:r>
      <w:r>
        <w:rPr>
          <w:sz w:val="24"/>
          <w:szCs w:val="24"/>
        </w:rPr>
        <w:t xml:space="preserve">4  </w:t>
      </w:r>
      <w:r>
        <w:rPr>
          <w:rFonts w:hint="eastAsia"/>
          <w:sz w:val="24"/>
          <w:szCs w:val="24"/>
        </w:rPr>
        <w:t>卧室照明开关设置应满足卧室使用的便捷性要求。在卧室入口和床头两处分别设置照明双控开关，可增加开关灯具的便捷性，提倡采用。灯具遥控开关，也可起到同样的作用，但其属于产品选型范畴，不在本条的考虑范畴。</w:t>
      </w:r>
    </w:p>
    <w:p w14:paraId="69E8ACEE">
      <w:pPr>
        <w:pStyle w:val="4"/>
        <w:spacing w:before="0" w:after="0" w:line="360" w:lineRule="auto"/>
        <w:jc w:val="center"/>
        <w:rPr>
          <w:kern w:val="0"/>
          <w:sz w:val="24"/>
          <w:szCs w:val="24"/>
          <w:lang w:val="zh-CN"/>
        </w:rPr>
      </w:pPr>
      <w:bookmarkStart w:id="274" w:name="_Toc140576452"/>
      <w:bookmarkStart w:id="275" w:name="_Toc142643639"/>
      <w:bookmarkStart w:id="276" w:name="_Toc142644833"/>
      <w:r>
        <w:rPr>
          <w:kern w:val="0"/>
          <w:sz w:val="24"/>
          <w:szCs w:val="24"/>
          <w:lang w:val="zh-CN"/>
        </w:rPr>
        <w:t xml:space="preserve">4.4 </w:t>
      </w:r>
      <w:r>
        <w:rPr>
          <w:rFonts w:hint="eastAsia"/>
          <w:kern w:val="0"/>
          <w:sz w:val="24"/>
          <w:szCs w:val="24"/>
          <w:lang w:val="zh-CN"/>
        </w:rPr>
        <w:t>厨房</w:t>
      </w:r>
      <w:bookmarkEnd w:id="274"/>
      <w:bookmarkEnd w:id="275"/>
      <w:bookmarkEnd w:id="276"/>
    </w:p>
    <w:p w14:paraId="42A52312">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1  </w:t>
      </w:r>
      <w:r>
        <w:rPr>
          <w:rFonts w:hint="eastAsia"/>
          <w:sz w:val="24"/>
          <w:szCs w:val="24"/>
        </w:rPr>
        <w:t>要在相对集约的厨房空间下设置各类厨房电器、洗涤池、燃气具、燃气表、排油烟机等，与之对应的给排水、电气、燃气、通风管线容易造成设计上的不协调，各类器具、管线、橱柜应进行整体设计，否则会出现设备设施不便使用、管线间或管线与家具相互干扰、甚至在安装过程中无法操作等问题。本条对厨房整体设计的要求进行强调。同时，对操作台按操作流程连续布置以及操作净距提出要求。</w:t>
      </w:r>
    </w:p>
    <w:p w14:paraId="7BF00CB9">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2  </w:t>
      </w:r>
      <w:r>
        <w:rPr>
          <w:rFonts w:hint="eastAsia"/>
          <w:sz w:val="24"/>
          <w:szCs w:val="24"/>
        </w:rPr>
        <w:t>随着居民生活水平的持续提高，厨房电器和设备的种类和数量上升趋势明显，本条明确了厨房常用的电冰箱、洗涤池、案台、灶具、抽油烟机等设备，在装修设计时应考虑其设置位置，并预留相应的电源插座。同时，建议除上述设备外，进行插座等设备点位的合理预留，以使全装修设计跟上厨房电器及设备发展的脚步。</w:t>
      </w:r>
    </w:p>
    <w:p w14:paraId="17FE67BB">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4  </w:t>
      </w:r>
      <w:r>
        <w:rPr>
          <w:rFonts w:hint="eastAsia"/>
          <w:sz w:val="24"/>
          <w:szCs w:val="24"/>
        </w:rPr>
        <w:t>厨房设计与建筑外窗的关系容易被忽略或考虑不周，吊柜、水龙头、炉灶等都有可能与内开的外窗干扰，设计中应加以注意。同时，管井的设置与外窗位置、窗扇大小等的关系也需要充分考虑。</w:t>
      </w:r>
    </w:p>
    <w:p w14:paraId="4F491A95">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5  </w:t>
      </w:r>
      <w:r>
        <w:rPr>
          <w:rFonts w:hint="eastAsia"/>
          <w:sz w:val="24"/>
          <w:szCs w:val="24"/>
        </w:rPr>
        <w:t>收纳功能是厨房最基本的功能之一，独立的收纳空间使厨房更加卫生整洁，因此再小的厨房也应设置一定容积的收纳空间。设置橱柜能够解决一部分家庭物品收纳问题，而通过适当的增加吊柜、隔板的方法，还可以使收纳空间进一步扩充，本条对设置吊柜的基本要求做出规定。</w:t>
      </w:r>
    </w:p>
    <w:p w14:paraId="62A71455">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6  </w:t>
      </w:r>
      <w:r>
        <w:rPr>
          <w:rFonts w:hint="eastAsia"/>
          <w:sz w:val="24"/>
          <w:szCs w:val="24"/>
        </w:rPr>
        <w:t>目前一些住宅项目中，常出现排油烟机排烟管贯穿吊柜的做法，导致吊柜内部收纳空间无法使用，造成了空间和材料的浪费。理想做法是将厨房排油烟机贴近竖向排气道或外墙，横管直接与排气道或外墙连接，将横管长度降至最低，条件难以满足时，较为妥当的做法是在吊顶中排布，或者从吊柜顶面和吊顶底面间的空间中穿越。</w:t>
      </w:r>
    </w:p>
    <w:p w14:paraId="7D09DC43">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7  </w:t>
      </w:r>
      <w:r>
        <w:rPr>
          <w:rFonts w:hint="eastAsia"/>
          <w:sz w:val="24"/>
          <w:szCs w:val="24"/>
        </w:rPr>
        <w:t>燃气专项设计往往不考虑装修设计，但燃气立管、燃气表的位置很容易影响厨房家具及功能的排布以及各类设备、设施、电器等的设置。为了厨房能够实现整体设计，本条规定全装修设计应排布和安放燃气管线与燃气表，并与燃气专项设计单位进行沟通。同时，燃气立管、燃气表的位置在施工前应经燃气设计单位确认，以减少燃气专项设计对厨房整体设计的影响。</w:t>
      </w:r>
    </w:p>
    <w:p w14:paraId="078F9E51">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8  </w:t>
      </w:r>
      <w:r>
        <w:rPr>
          <w:rFonts w:hint="eastAsia"/>
          <w:sz w:val="24"/>
          <w:szCs w:val="24"/>
        </w:rPr>
        <w:t>排油烟机排烟出路有两种，一种是通过外墙直接排至室外，一种是通过共用排气道排烟。通过共用排气道排烟容易造成各层互相串烟，应选用具有防倒灌措施的产品。</w:t>
      </w:r>
    </w:p>
    <w:p w14:paraId="389C1FB2">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9  </w:t>
      </w:r>
      <w:r>
        <w:rPr>
          <w:rFonts w:hint="eastAsia"/>
          <w:sz w:val="24"/>
          <w:szCs w:val="24"/>
        </w:rPr>
        <w:t>当烟气通过外墙排至室外，会由于室外烟气倒灌，且烟气的排出对建筑外墙体可能产生不同程度的污染，因此应安装止逆接口、专用风帽等措施避免上述情况发生。</w:t>
      </w:r>
    </w:p>
    <w:p w14:paraId="484C9D69">
      <w:pPr>
        <w:spacing w:line="360" w:lineRule="auto"/>
        <w:rPr>
          <w:sz w:val="24"/>
          <w:szCs w:val="24"/>
        </w:rPr>
      </w:pPr>
      <w:r>
        <w:rPr>
          <w:rFonts w:hint="eastAsia"/>
          <w:sz w:val="24"/>
          <w:szCs w:val="24"/>
        </w:rPr>
        <w:t>4.</w:t>
      </w:r>
      <w:r>
        <w:rPr>
          <w:sz w:val="24"/>
          <w:szCs w:val="24"/>
        </w:rPr>
        <w:t>4</w:t>
      </w:r>
      <w:r>
        <w:rPr>
          <w:rFonts w:hint="eastAsia"/>
          <w:sz w:val="24"/>
          <w:szCs w:val="24"/>
        </w:rPr>
        <w:t>.</w:t>
      </w:r>
      <w:r>
        <w:rPr>
          <w:sz w:val="24"/>
          <w:szCs w:val="24"/>
        </w:rPr>
        <w:t xml:space="preserve">10  </w:t>
      </w:r>
      <w:r>
        <w:rPr>
          <w:rFonts w:hint="eastAsia"/>
          <w:sz w:val="24"/>
          <w:szCs w:val="24"/>
        </w:rPr>
        <w:t>开放式厨房的油烟易对室内空气品质造成较大影响，参考防火规范中通过设置挡烟垂壁划分防烟分区的做法，推荐在厨房与室内空间的交界处设置挡烟垂壁以减小油烟对室内的影响，本条予以明确。需要进一步说明的是，目前厨房油烟机出现了下排风的方式，也可通过选用该技术进行排烟。</w:t>
      </w:r>
    </w:p>
    <w:p w14:paraId="6DA6B1C8">
      <w:pPr>
        <w:pStyle w:val="4"/>
        <w:spacing w:before="0" w:after="0" w:line="360" w:lineRule="auto"/>
        <w:jc w:val="center"/>
        <w:rPr>
          <w:kern w:val="0"/>
          <w:sz w:val="24"/>
          <w:szCs w:val="24"/>
          <w:lang w:val="zh-CN"/>
        </w:rPr>
      </w:pPr>
      <w:bookmarkStart w:id="277" w:name="_Toc142643640"/>
      <w:bookmarkStart w:id="278" w:name="_Toc140576453"/>
      <w:bookmarkStart w:id="279" w:name="_Toc142644834"/>
      <w:r>
        <w:rPr>
          <w:kern w:val="0"/>
          <w:sz w:val="24"/>
          <w:szCs w:val="24"/>
          <w:lang w:val="zh-CN"/>
        </w:rPr>
        <w:t xml:space="preserve">4.5 </w:t>
      </w:r>
      <w:r>
        <w:rPr>
          <w:rFonts w:hint="eastAsia"/>
          <w:kern w:val="0"/>
          <w:sz w:val="24"/>
          <w:szCs w:val="24"/>
          <w:lang w:val="zh-CN"/>
        </w:rPr>
        <w:t>卫生间</w:t>
      </w:r>
      <w:bookmarkEnd w:id="277"/>
      <w:bookmarkEnd w:id="278"/>
      <w:bookmarkEnd w:id="279"/>
    </w:p>
    <w:p w14:paraId="42ACCBA6">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1  </w:t>
      </w:r>
      <w:r>
        <w:rPr>
          <w:rFonts w:hint="eastAsia"/>
          <w:sz w:val="24"/>
          <w:szCs w:val="24"/>
        </w:rPr>
        <w:t>卫生间全装修设计应重点关注平面布局，平面布局应以满足使用和便于各类设备设施与共用排气道、共用排水立管等建筑竖向设备及管线相衔接；卫生间设施如便器、洗浴器、洗面器等的设计选型也应注意其尺度，在满足使用的前提下避免挤占人体活动空间。</w:t>
      </w:r>
    </w:p>
    <w:p w14:paraId="1154FAA0">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2  </w:t>
      </w:r>
      <w:r>
        <w:rPr>
          <w:rFonts w:hint="eastAsia"/>
          <w:sz w:val="24"/>
          <w:szCs w:val="24"/>
        </w:rPr>
        <w:t>卫生间面积条件允许时，便溺、盥洗和洗浴三项功能可按照其功能特点划分出“干区”和“湿区”，并通过适当隔离的方式将其分开排布。这种做法在易于保持卫生整洁的同时，还能实现不同功能的同时使用，提高卫生间的功能使用效率。</w:t>
      </w:r>
    </w:p>
    <w:p w14:paraId="0AEAC028">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3  </w:t>
      </w:r>
      <w:r>
        <w:rPr>
          <w:rFonts w:hint="eastAsia"/>
          <w:sz w:val="24"/>
          <w:szCs w:val="24"/>
        </w:rPr>
        <w:t>本条规定了卫生间地面的选材以及防止地面水外溢的设计要求。实态调研发现，在地面铺装完成后，地面汇水坡度不足，未设置挡水门坎而带来地面排水外溢的问题时有发生，本条对相应的要求予以强调。需要说明的是，考虑到室内无障碍的要求，本条也对挡水门坎或高差的高度最大值进行了规定。</w:t>
      </w:r>
    </w:p>
    <w:p w14:paraId="721C778A">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4  </w:t>
      </w:r>
      <w:r>
        <w:rPr>
          <w:rFonts w:hint="eastAsia"/>
          <w:sz w:val="24"/>
          <w:szCs w:val="24"/>
        </w:rPr>
        <w:t>全装修住宅的卫生间应进行整体设计，并能够满足整体生产和安装的要求，现行行业标准《住宅整体卫浴间》JG/T 183对其有详尽的描述，在此不再重复规定。</w:t>
      </w:r>
    </w:p>
    <w:p w14:paraId="6CD2C55E">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5  </w:t>
      </w:r>
      <w:r>
        <w:rPr>
          <w:rFonts w:hint="eastAsia"/>
          <w:sz w:val="24"/>
          <w:szCs w:val="24"/>
        </w:rPr>
        <w:t>整体卫浴间是对一种新型工业化生产的集成式卫生间产品的类别统称。该类产品具有独立的框架结构及配套功能，一套成型的产品即是一个独立的功能单元。本条提出相关的规定，目的是保证整体卫浴间产品与其安装空间以及各类管线、设备有良好的定位和衔接。</w:t>
      </w:r>
    </w:p>
    <w:p w14:paraId="2A7F6794">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6  </w:t>
      </w:r>
      <w:r>
        <w:rPr>
          <w:rFonts w:hint="eastAsia"/>
          <w:sz w:val="24"/>
          <w:szCs w:val="24"/>
        </w:rPr>
        <w:t>本条强调卫生间基本卫生设备应与相应的机电接口同时定位。</w:t>
      </w:r>
    </w:p>
    <w:p w14:paraId="58D134E1">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7  </w:t>
      </w:r>
      <w:r>
        <w:rPr>
          <w:rFonts w:hint="eastAsia"/>
          <w:sz w:val="24"/>
          <w:szCs w:val="24"/>
        </w:rPr>
        <w:t>卫生间的空间较为有限，大量的住宅实态调查中发现，卫生间以及卫生间中隔断的门容易考虑不周，导致其与卫生间中其他设备设施、家具产生不同程度的干扰，严重的会影响使用，住宅全装修设计中应予以避免。</w:t>
      </w:r>
    </w:p>
    <w:p w14:paraId="5B54AE71">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8  </w:t>
      </w:r>
      <w:r>
        <w:rPr>
          <w:rFonts w:hint="eastAsia"/>
          <w:sz w:val="24"/>
          <w:szCs w:val="24"/>
        </w:rPr>
        <w:t>卫生间设计与建筑外窗的关系容易被忽略或考虑不周，吊柜、水龙头、梳妆镜等都有可能与内开的外窗干扰，设计中应加以注意。另外，卫生间设计应设置化妆镜、毛巾架、卫生纸架等基本功能部件，衣挂、香皂盒等，可以根据实际情况进行设计，本条予以说明。</w:t>
      </w:r>
    </w:p>
    <w:p w14:paraId="464A61D7">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9  </w:t>
      </w:r>
      <w:r>
        <w:rPr>
          <w:rFonts w:hint="eastAsia"/>
          <w:sz w:val="24"/>
          <w:szCs w:val="24"/>
        </w:rPr>
        <w:t>本条对卫生间中的收纳空间进行规定。卫生间中的收纳物品有其特殊性，从种类上看绝大多数是家庭卫生类的物品以及临时搁置或吊挂的小件衣物，从体量上看相对较小，目前市场上成品的分类搁置物品家具或搁板种类较多，在卫生间空间中较为实用。洗面化妆台为工厂集中生产的标准化产品，一定程度上能够提高功能性，提升使用效率，该产品能够在满足功能的前提下，提高卫生间部品部件的标准化和集成程度，提高建设的工业化水平。上述两种方式，设计中可以优先采用。</w:t>
      </w:r>
    </w:p>
    <w:p w14:paraId="63792F5A">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10  </w:t>
      </w:r>
      <w:r>
        <w:rPr>
          <w:rFonts w:hint="eastAsia"/>
          <w:sz w:val="24"/>
          <w:szCs w:val="24"/>
        </w:rPr>
        <w:t>本条规定了卫生间玻璃淋浴隔断的装修设计要求。淋浴隔断一般采用钢化玻璃，以保证由于撞击发生意外破碎时家庭人员的安全。要求玻璃门向外开启，一方面保证使用空间在开门时不受干扰，另一方面保证使用人员意外跌倒或由于身体原因晕厥时，救助人员可及时打开玻璃门。</w:t>
      </w:r>
    </w:p>
    <w:p w14:paraId="6FE8216F">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11  </w:t>
      </w:r>
      <w:r>
        <w:rPr>
          <w:rFonts w:hint="eastAsia"/>
          <w:sz w:val="24"/>
          <w:szCs w:val="24"/>
        </w:rPr>
        <w:t>现行国家标准《建筑与市政工程防水通用规范》</w:t>
      </w:r>
      <w:r>
        <w:rPr>
          <w:sz w:val="24"/>
          <w:szCs w:val="24"/>
        </w:rPr>
        <w:t>GB 55030</w:t>
      </w:r>
      <w:r>
        <w:rPr>
          <w:rFonts w:hint="eastAsia"/>
          <w:sz w:val="24"/>
          <w:szCs w:val="24"/>
        </w:rPr>
        <w:t>、《住宅装饰装修工程施工规范》GB 50327中已对卫生间防水措施以及防水高度做出了规定。但是目前由于局部防水措施不到位，导致一部分墙面发生返潮、漏水问题，如洗面器所在墙面、卫生间淋浴喷头附近墙面等部位，也成为近年来纠纷或质量问题的主要矛盾。本条文对相应的规定予以强调，以避免该类问题的发生。</w:t>
      </w:r>
    </w:p>
    <w:p w14:paraId="6C88E15B">
      <w:pPr>
        <w:spacing w:line="360" w:lineRule="auto"/>
        <w:rPr>
          <w:sz w:val="24"/>
          <w:szCs w:val="24"/>
        </w:rPr>
      </w:pPr>
      <w:r>
        <w:rPr>
          <w:rFonts w:hint="eastAsia"/>
          <w:sz w:val="24"/>
          <w:szCs w:val="24"/>
        </w:rPr>
        <w:t>4.</w:t>
      </w:r>
      <w:r>
        <w:rPr>
          <w:sz w:val="24"/>
          <w:szCs w:val="24"/>
        </w:rPr>
        <w:t>5</w:t>
      </w:r>
      <w:r>
        <w:rPr>
          <w:rFonts w:hint="eastAsia"/>
          <w:sz w:val="24"/>
          <w:szCs w:val="24"/>
        </w:rPr>
        <w:t>.</w:t>
      </w:r>
      <w:r>
        <w:rPr>
          <w:sz w:val="24"/>
          <w:szCs w:val="24"/>
        </w:rPr>
        <w:t xml:space="preserve">12  </w:t>
      </w:r>
      <w:r>
        <w:rPr>
          <w:rFonts w:hint="eastAsia"/>
          <w:sz w:val="24"/>
          <w:szCs w:val="24"/>
        </w:rPr>
        <w:t>本条基于使用安全提出。</w:t>
      </w:r>
    </w:p>
    <w:p w14:paraId="2671C1F1">
      <w:pPr>
        <w:pStyle w:val="4"/>
        <w:spacing w:before="0" w:after="0" w:line="360" w:lineRule="auto"/>
        <w:jc w:val="center"/>
        <w:rPr>
          <w:kern w:val="0"/>
          <w:sz w:val="24"/>
          <w:szCs w:val="24"/>
          <w:lang w:val="zh-CN"/>
        </w:rPr>
      </w:pPr>
      <w:bookmarkStart w:id="280" w:name="_Toc142643641"/>
      <w:bookmarkStart w:id="281" w:name="_Toc140576454"/>
      <w:bookmarkStart w:id="282" w:name="_Toc142644835"/>
      <w:r>
        <w:rPr>
          <w:kern w:val="0"/>
          <w:sz w:val="24"/>
          <w:szCs w:val="24"/>
          <w:lang w:val="zh-CN"/>
        </w:rPr>
        <w:t xml:space="preserve">4.6 </w:t>
      </w:r>
      <w:r>
        <w:rPr>
          <w:rFonts w:hint="eastAsia"/>
          <w:kern w:val="0"/>
          <w:sz w:val="24"/>
          <w:szCs w:val="24"/>
          <w:lang w:val="zh-CN"/>
        </w:rPr>
        <w:t>套内前厅</w:t>
      </w:r>
      <w:bookmarkEnd w:id="280"/>
      <w:bookmarkEnd w:id="281"/>
      <w:bookmarkEnd w:id="282"/>
    </w:p>
    <w:p w14:paraId="5A130159">
      <w:pPr>
        <w:spacing w:line="360" w:lineRule="auto"/>
        <w:rPr>
          <w:sz w:val="24"/>
          <w:szCs w:val="24"/>
        </w:rPr>
      </w:pPr>
      <w:r>
        <w:rPr>
          <w:rFonts w:hint="eastAsia"/>
          <w:sz w:val="24"/>
          <w:szCs w:val="24"/>
        </w:rPr>
        <w:t>4.</w:t>
      </w:r>
      <w:r>
        <w:rPr>
          <w:sz w:val="24"/>
          <w:szCs w:val="24"/>
        </w:rPr>
        <w:t>6</w:t>
      </w:r>
      <w:r>
        <w:rPr>
          <w:rFonts w:hint="eastAsia"/>
          <w:sz w:val="24"/>
          <w:szCs w:val="24"/>
        </w:rPr>
        <w:t>.</w:t>
      </w:r>
      <w:r>
        <w:rPr>
          <w:sz w:val="24"/>
          <w:szCs w:val="24"/>
        </w:rPr>
        <w:t xml:space="preserve">1  </w:t>
      </w:r>
      <w:r>
        <w:rPr>
          <w:rFonts w:hint="eastAsia"/>
          <w:sz w:val="24"/>
          <w:szCs w:val="24"/>
        </w:rPr>
        <w:t>套内前厅的地面、墙面、顶棚，形式多样，选材多样，本条未对其选材进行过多约束，但由于套内前厅还起到连接套内若干功能空间的作用，故对其材料、颜色选择提出与套内功能空间相协调的要求。</w:t>
      </w:r>
    </w:p>
    <w:p w14:paraId="4A269FDA">
      <w:pPr>
        <w:spacing w:line="360" w:lineRule="auto"/>
        <w:rPr>
          <w:sz w:val="24"/>
          <w:szCs w:val="24"/>
        </w:rPr>
      </w:pPr>
      <w:r>
        <w:rPr>
          <w:rFonts w:hint="eastAsia"/>
          <w:sz w:val="24"/>
          <w:szCs w:val="24"/>
        </w:rPr>
        <w:t>4.</w:t>
      </w:r>
      <w:r>
        <w:rPr>
          <w:sz w:val="24"/>
          <w:szCs w:val="24"/>
        </w:rPr>
        <w:t>6</w:t>
      </w:r>
      <w:r>
        <w:rPr>
          <w:rFonts w:hint="eastAsia"/>
          <w:sz w:val="24"/>
          <w:szCs w:val="24"/>
        </w:rPr>
        <w:t>.</w:t>
      </w:r>
      <w:r>
        <w:rPr>
          <w:sz w:val="24"/>
          <w:szCs w:val="24"/>
        </w:rPr>
        <w:t xml:space="preserve">2  </w:t>
      </w:r>
      <w:r>
        <w:rPr>
          <w:rFonts w:hint="eastAsia"/>
          <w:sz w:val="24"/>
          <w:szCs w:val="24"/>
        </w:rPr>
        <w:t>套内前厅对于现代居住者的作用越来越重要，设计应考虑在套内前厅设置门厅柜，由于市场上一部分门厅柜以家具的形式出现，可入住后购买，本条强调设计中应优先结合墙面、地面、顶棚设置固定式门厅柜，其次可以考虑预留设置门厅柜的空间。同时，由于开关面板、强弱电箱等设备末端一般会设置在套内前厅，当门厅柜作为固定式家具与装修设计整体考虑时，应与其协调布置，避免干扰。另外，门厅柜应具备鞋、衣物、包、雨具等基本物品收纳条件，柜体可设置便于物品取放的平台或抽屉，也可以结合门厅柜设置换鞋凳、扶手等设施。</w:t>
      </w:r>
    </w:p>
    <w:p w14:paraId="00F07838">
      <w:pPr>
        <w:spacing w:line="360" w:lineRule="auto"/>
        <w:rPr>
          <w:sz w:val="24"/>
          <w:szCs w:val="24"/>
        </w:rPr>
      </w:pPr>
      <w:r>
        <w:rPr>
          <w:rFonts w:hint="eastAsia"/>
          <w:sz w:val="24"/>
          <w:szCs w:val="24"/>
        </w:rPr>
        <w:t>4.</w:t>
      </w:r>
      <w:r>
        <w:rPr>
          <w:sz w:val="24"/>
          <w:szCs w:val="24"/>
        </w:rPr>
        <w:t>6</w:t>
      </w:r>
      <w:r>
        <w:rPr>
          <w:rFonts w:hint="eastAsia"/>
          <w:sz w:val="24"/>
          <w:szCs w:val="24"/>
        </w:rPr>
        <w:t>.</w:t>
      </w:r>
      <w:r>
        <w:rPr>
          <w:sz w:val="24"/>
          <w:szCs w:val="24"/>
        </w:rPr>
        <w:t xml:space="preserve">3  </w:t>
      </w:r>
      <w:r>
        <w:rPr>
          <w:rFonts w:hint="eastAsia"/>
          <w:sz w:val="24"/>
          <w:szCs w:val="24"/>
        </w:rPr>
        <w:t>套内前厅可作为室外与套内的空间缓冲，条件允许的情况下，设置独立的消杀空间有利于阻隔户外的健康危害物进入室内，如果没有条件设置独立的消杀空间，可在适当的位置，如与门厅柜的设计结合设置消杀功能。</w:t>
      </w:r>
    </w:p>
    <w:p w14:paraId="5F1A8FBF">
      <w:pPr>
        <w:pStyle w:val="4"/>
        <w:spacing w:before="0" w:after="0" w:line="360" w:lineRule="auto"/>
        <w:jc w:val="center"/>
        <w:rPr>
          <w:kern w:val="0"/>
          <w:sz w:val="24"/>
          <w:szCs w:val="24"/>
          <w:lang w:val="zh-CN"/>
        </w:rPr>
      </w:pPr>
      <w:bookmarkStart w:id="283" w:name="_Toc142643642"/>
      <w:bookmarkStart w:id="284" w:name="_Toc140576455"/>
      <w:bookmarkStart w:id="285" w:name="_Toc142644836"/>
      <w:r>
        <w:rPr>
          <w:kern w:val="0"/>
          <w:sz w:val="24"/>
          <w:szCs w:val="24"/>
          <w:lang w:val="zh-CN"/>
        </w:rPr>
        <w:t>4.</w:t>
      </w:r>
      <w:r>
        <w:rPr>
          <w:rFonts w:hint="eastAsia"/>
          <w:kern w:val="0"/>
          <w:sz w:val="24"/>
          <w:szCs w:val="24"/>
          <w:lang w:val="zh-CN"/>
        </w:rPr>
        <w:t>7</w:t>
      </w:r>
      <w:r>
        <w:rPr>
          <w:kern w:val="0"/>
          <w:sz w:val="24"/>
          <w:szCs w:val="24"/>
          <w:lang w:val="zh-CN"/>
        </w:rPr>
        <w:t xml:space="preserve"> </w:t>
      </w:r>
      <w:r>
        <w:rPr>
          <w:rFonts w:hint="eastAsia"/>
          <w:kern w:val="0"/>
          <w:sz w:val="24"/>
          <w:szCs w:val="24"/>
          <w:lang w:val="zh-CN"/>
        </w:rPr>
        <w:t>阳台</w:t>
      </w:r>
      <w:bookmarkEnd w:id="283"/>
      <w:bookmarkEnd w:id="284"/>
      <w:bookmarkEnd w:id="285"/>
    </w:p>
    <w:p w14:paraId="6BBC3EBE">
      <w:pPr>
        <w:spacing w:line="360" w:lineRule="auto"/>
        <w:rPr>
          <w:sz w:val="24"/>
          <w:szCs w:val="24"/>
        </w:rPr>
      </w:pPr>
      <w:r>
        <w:rPr>
          <w:rFonts w:hint="eastAsia"/>
          <w:sz w:val="24"/>
          <w:szCs w:val="24"/>
        </w:rPr>
        <w:t>4.</w:t>
      </w:r>
      <w:r>
        <w:rPr>
          <w:sz w:val="24"/>
          <w:szCs w:val="24"/>
        </w:rPr>
        <w:t>7</w:t>
      </w:r>
      <w:r>
        <w:rPr>
          <w:rFonts w:hint="eastAsia"/>
          <w:sz w:val="24"/>
          <w:szCs w:val="24"/>
        </w:rPr>
        <w:t>.</w:t>
      </w:r>
      <w:r>
        <w:rPr>
          <w:sz w:val="24"/>
          <w:szCs w:val="24"/>
        </w:rPr>
        <w:t xml:space="preserve">1  </w:t>
      </w:r>
      <w:r>
        <w:rPr>
          <w:rFonts w:hint="eastAsia"/>
          <w:sz w:val="24"/>
          <w:szCs w:val="24"/>
        </w:rPr>
        <w:t>衣物的晾晒为基本生活需求，而阳台的通风、采光条件均优于其他部位，并且属于非居住空间，衣物的晾晒不会过多挤占室内居住空间。虽然实际使用中，晾晒功能的空间有时也设置在过道、居室窗前等位置，但晾晒空间放置在阳台有较大优势。本条也强调住宅应在阳台设置晾晒空间，为避免晾晒设施后期无法安装的问题，也对预埋相应构件做出规定。</w:t>
      </w:r>
    </w:p>
    <w:p w14:paraId="6507A227">
      <w:pPr>
        <w:spacing w:line="360" w:lineRule="auto"/>
        <w:rPr>
          <w:sz w:val="24"/>
          <w:szCs w:val="24"/>
        </w:rPr>
      </w:pPr>
      <w:r>
        <w:rPr>
          <w:rFonts w:hint="eastAsia"/>
          <w:sz w:val="24"/>
          <w:szCs w:val="24"/>
        </w:rPr>
        <w:t>4.</w:t>
      </w:r>
      <w:r>
        <w:rPr>
          <w:sz w:val="24"/>
          <w:szCs w:val="24"/>
        </w:rPr>
        <w:t>7</w:t>
      </w:r>
      <w:r>
        <w:rPr>
          <w:rFonts w:hint="eastAsia"/>
          <w:sz w:val="24"/>
          <w:szCs w:val="24"/>
        </w:rPr>
        <w:t>.</w:t>
      </w:r>
      <w:r>
        <w:rPr>
          <w:sz w:val="24"/>
          <w:szCs w:val="24"/>
        </w:rPr>
        <w:t xml:space="preserve">2  </w:t>
      </w:r>
      <w:r>
        <w:rPr>
          <w:rFonts w:hint="eastAsia"/>
          <w:sz w:val="24"/>
          <w:szCs w:val="24"/>
        </w:rPr>
        <w:t>本条对阳台地面材料及</w:t>
      </w:r>
      <w:r>
        <w:rPr>
          <w:sz w:val="24"/>
          <w:szCs w:val="24"/>
        </w:rPr>
        <w:t>构造措施</w:t>
      </w:r>
      <w:r>
        <w:rPr>
          <w:rFonts w:hint="eastAsia"/>
          <w:sz w:val="24"/>
          <w:szCs w:val="24"/>
        </w:rPr>
        <w:t>提出要求。</w:t>
      </w:r>
    </w:p>
    <w:p w14:paraId="682DF875">
      <w:pPr>
        <w:spacing w:line="360" w:lineRule="auto"/>
        <w:rPr>
          <w:sz w:val="24"/>
          <w:szCs w:val="24"/>
        </w:rPr>
      </w:pPr>
      <w:r>
        <w:rPr>
          <w:rFonts w:hint="eastAsia"/>
          <w:sz w:val="24"/>
          <w:szCs w:val="24"/>
        </w:rPr>
        <w:t>4.</w:t>
      </w:r>
      <w:r>
        <w:rPr>
          <w:sz w:val="24"/>
          <w:szCs w:val="24"/>
        </w:rPr>
        <w:t>7</w:t>
      </w:r>
      <w:r>
        <w:rPr>
          <w:rFonts w:hint="eastAsia"/>
          <w:sz w:val="24"/>
          <w:szCs w:val="24"/>
        </w:rPr>
        <w:t>.</w:t>
      </w:r>
      <w:r>
        <w:rPr>
          <w:sz w:val="24"/>
          <w:szCs w:val="24"/>
        </w:rPr>
        <w:t xml:space="preserve">3  </w:t>
      </w:r>
      <w:r>
        <w:rPr>
          <w:rFonts w:hint="eastAsia"/>
          <w:sz w:val="24"/>
          <w:szCs w:val="24"/>
        </w:rPr>
        <w:t>本条对阳台设置地漏时地面的设计要求进行规定。</w:t>
      </w:r>
    </w:p>
    <w:p w14:paraId="7FC8EB65">
      <w:pPr>
        <w:spacing w:line="360" w:lineRule="auto"/>
        <w:rPr>
          <w:sz w:val="24"/>
          <w:szCs w:val="24"/>
        </w:rPr>
      </w:pPr>
      <w:r>
        <w:rPr>
          <w:rFonts w:hint="eastAsia"/>
          <w:sz w:val="24"/>
          <w:szCs w:val="24"/>
        </w:rPr>
        <w:t>4.</w:t>
      </w:r>
      <w:r>
        <w:rPr>
          <w:sz w:val="24"/>
          <w:szCs w:val="24"/>
        </w:rPr>
        <w:t>7</w:t>
      </w:r>
      <w:r>
        <w:rPr>
          <w:rFonts w:hint="eastAsia"/>
          <w:sz w:val="24"/>
          <w:szCs w:val="24"/>
        </w:rPr>
        <w:t>.</w:t>
      </w:r>
      <w:r>
        <w:rPr>
          <w:sz w:val="24"/>
          <w:szCs w:val="24"/>
        </w:rPr>
        <w:t xml:space="preserve">4  </w:t>
      </w:r>
      <w:r>
        <w:rPr>
          <w:rFonts w:hint="eastAsia"/>
          <w:sz w:val="24"/>
          <w:szCs w:val="24"/>
        </w:rPr>
        <w:t>本条规定了阳台设置洗衣机时的设计要求。洗衣机放置在阳台时，需要按照相关标准的规定设置上下水管线，地面设置洗衣机专用地漏，楼地面需要采取防水措施。</w:t>
      </w:r>
    </w:p>
    <w:p w14:paraId="0A885A61">
      <w:pPr>
        <w:pStyle w:val="4"/>
        <w:spacing w:before="0" w:after="0" w:line="360" w:lineRule="auto"/>
        <w:jc w:val="center"/>
        <w:rPr>
          <w:kern w:val="0"/>
          <w:sz w:val="24"/>
          <w:szCs w:val="24"/>
          <w:lang w:val="zh-CN"/>
        </w:rPr>
      </w:pPr>
      <w:bookmarkStart w:id="286" w:name="_Toc140576456"/>
      <w:bookmarkStart w:id="287" w:name="_Toc142643643"/>
      <w:bookmarkStart w:id="288" w:name="_Toc142644837"/>
      <w:r>
        <w:rPr>
          <w:rFonts w:hint="eastAsia"/>
          <w:kern w:val="0"/>
          <w:sz w:val="24"/>
          <w:szCs w:val="24"/>
          <w:lang w:val="zh-CN"/>
        </w:rPr>
        <w:t>4.8</w:t>
      </w:r>
      <w:r>
        <w:rPr>
          <w:kern w:val="0"/>
          <w:sz w:val="24"/>
          <w:szCs w:val="24"/>
          <w:lang w:val="zh-CN"/>
        </w:rPr>
        <w:t xml:space="preserve"> </w:t>
      </w:r>
      <w:r>
        <w:rPr>
          <w:rFonts w:hint="eastAsia"/>
          <w:kern w:val="0"/>
          <w:sz w:val="24"/>
          <w:szCs w:val="24"/>
          <w:lang w:val="zh-CN"/>
        </w:rPr>
        <w:t>套内楼梯和门窗</w:t>
      </w:r>
      <w:bookmarkEnd w:id="286"/>
      <w:bookmarkEnd w:id="287"/>
      <w:bookmarkEnd w:id="288"/>
    </w:p>
    <w:p w14:paraId="69E5A130">
      <w:pPr>
        <w:spacing w:line="360" w:lineRule="auto"/>
        <w:rPr>
          <w:sz w:val="24"/>
          <w:szCs w:val="24"/>
        </w:rPr>
      </w:pPr>
      <w:r>
        <w:rPr>
          <w:rFonts w:hint="eastAsia"/>
          <w:sz w:val="24"/>
          <w:szCs w:val="24"/>
        </w:rPr>
        <w:t>4.</w:t>
      </w:r>
      <w:r>
        <w:rPr>
          <w:sz w:val="24"/>
          <w:szCs w:val="24"/>
        </w:rPr>
        <w:t>8</w:t>
      </w:r>
      <w:r>
        <w:rPr>
          <w:rFonts w:hint="eastAsia"/>
          <w:sz w:val="24"/>
          <w:szCs w:val="24"/>
        </w:rPr>
        <w:t>.</w:t>
      </w:r>
      <w:r>
        <w:rPr>
          <w:sz w:val="24"/>
          <w:szCs w:val="24"/>
        </w:rPr>
        <w:t xml:space="preserve">1  </w:t>
      </w:r>
      <w:r>
        <w:rPr>
          <w:rFonts w:hint="eastAsia"/>
          <w:sz w:val="24"/>
          <w:szCs w:val="24"/>
        </w:rPr>
        <w:t>目前，成品楼梯相关的技术及产品系列已很成熟和多样，足够满足住宅全装修的设计和使用需求。成品楼梯能够实现快捷、便利的设计和安装，同时是一种集约型的工业化产品，兼顾全装修住宅绿色、产业化建设，也应优先选用。</w:t>
      </w:r>
    </w:p>
    <w:p w14:paraId="743850D2">
      <w:pPr>
        <w:spacing w:line="360" w:lineRule="auto"/>
        <w:rPr>
          <w:sz w:val="24"/>
          <w:szCs w:val="24"/>
        </w:rPr>
      </w:pPr>
      <w:r>
        <w:rPr>
          <w:rFonts w:hint="eastAsia"/>
          <w:sz w:val="24"/>
          <w:szCs w:val="24"/>
        </w:rPr>
        <w:t>4.</w:t>
      </w:r>
      <w:r>
        <w:rPr>
          <w:sz w:val="24"/>
          <w:szCs w:val="24"/>
        </w:rPr>
        <w:t>8</w:t>
      </w:r>
      <w:r>
        <w:rPr>
          <w:rFonts w:hint="eastAsia"/>
          <w:sz w:val="24"/>
          <w:szCs w:val="24"/>
        </w:rPr>
        <w:t>.</w:t>
      </w:r>
      <w:r>
        <w:rPr>
          <w:sz w:val="24"/>
          <w:szCs w:val="24"/>
        </w:rPr>
        <w:t xml:space="preserve">2  </w:t>
      </w:r>
      <w:r>
        <w:rPr>
          <w:rFonts w:hint="eastAsia"/>
          <w:sz w:val="24"/>
          <w:szCs w:val="24"/>
        </w:rPr>
        <w:t>为保证居住者行走在楼梯上的安全和舒适，对楼梯的扶手提出相应的设计要求。现行行业标准《住宅内用成品楼梯》JG/T 405中有对于楼梯扶手的相关要求，设计中可以参考。</w:t>
      </w:r>
    </w:p>
    <w:p w14:paraId="647F72C2">
      <w:pPr>
        <w:spacing w:line="360" w:lineRule="auto"/>
        <w:rPr>
          <w:sz w:val="24"/>
          <w:szCs w:val="24"/>
        </w:rPr>
      </w:pPr>
      <w:r>
        <w:rPr>
          <w:sz w:val="24"/>
          <w:szCs w:val="24"/>
        </w:rPr>
        <w:t>4</w:t>
      </w:r>
      <w:r>
        <w:rPr>
          <w:rFonts w:hint="eastAsia"/>
          <w:sz w:val="24"/>
          <w:szCs w:val="24"/>
        </w:rPr>
        <w:t>.</w:t>
      </w:r>
      <w:r>
        <w:rPr>
          <w:sz w:val="24"/>
          <w:szCs w:val="24"/>
        </w:rPr>
        <w:t>8</w:t>
      </w:r>
      <w:r>
        <w:rPr>
          <w:rFonts w:hint="eastAsia"/>
          <w:sz w:val="24"/>
          <w:szCs w:val="24"/>
        </w:rPr>
        <w:t>.</w:t>
      </w:r>
      <w:r>
        <w:rPr>
          <w:sz w:val="24"/>
          <w:szCs w:val="24"/>
        </w:rPr>
        <w:t xml:space="preserve">3  </w:t>
      </w:r>
      <w:r>
        <w:rPr>
          <w:rFonts w:hint="eastAsia"/>
          <w:sz w:val="24"/>
          <w:szCs w:val="24"/>
        </w:rPr>
        <w:t>本条明确套内楼梯扶手的设置原则。同时由于目前的装修设计中，经常出现楼梯扶手延伸至套内临空部位，并依然采用高度为0.90m的栏杆，难以满足防护要求，本条对室内栏杆的高度值予以强调。另外，室内临空的栏杆和扶手，其力学性能要求很少被提及，一些工程中室内栏杆的安装和加固措施不到位，导致力学性能难以满足防护要求，容易对居住者的安全产生较大影响，本条对扶手、栏杆相应的设计荷载要求予以强调。</w:t>
      </w:r>
    </w:p>
    <w:p w14:paraId="670D8AC4">
      <w:pPr>
        <w:spacing w:line="360" w:lineRule="auto"/>
        <w:rPr>
          <w:sz w:val="24"/>
          <w:szCs w:val="24"/>
        </w:rPr>
      </w:pPr>
      <w:r>
        <w:rPr>
          <w:rFonts w:hint="eastAsia"/>
          <w:sz w:val="24"/>
          <w:szCs w:val="24"/>
        </w:rPr>
        <w:t>4.</w:t>
      </w:r>
      <w:r>
        <w:rPr>
          <w:sz w:val="24"/>
          <w:szCs w:val="24"/>
        </w:rPr>
        <w:t>8</w:t>
      </w:r>
      <w:r>
        <w:rPr>
          <w:rFonts w:hint="eastAsia"/>
          <w:sz w:val="24"/>
          <w:szCs w:val="24"/>
        </w:rPr>
        <w:t>.</w:t>
      </w:r>
      <w:r>
        <w:rPr>
          <w:sz w:val="24"/>
          <w:szCs w:val="24"/>
        </w:rPr>
        <w:t xml:space="preserve">4  </w:t>
      </w:r>
      <w:r>
        <w:rPr>
          <w:rFonts w:hint="eastAsia"/>
          <w:sz w:val="24"/>
          <w:szCs w:val="24"/>
        </w:rPr>
        <w:t>本条强调厨房、卫生间的门应留足通风面积。避免对厨房、卫生间通风面积考虑不足，从而导致在开启排风和排烟设备时，出现室内风速过快、产生啸叫、排烟不畅等问题。同时，由于门下预留30mm缝隙对装修的整体性和美观影响较大，推荐采用设置固定通风百叶的方式保证通风面积。</w:t>
      </w:r>
    </w:p>
    <w:p w14:paraId="63224B45">
      <w:pPr>
        <w:spacing w:line="360" w:lineRule="auto"/>
        <w:rPr>
          <w:sz w:val="24"/>
          <w:szCs w:val="24"/>
        </w:rPr>
      </w:pPr>
      <w:r>
        <w:rPr>
          <w:rFonts w:hint="eastAsia"/>
          <w:sz w:val="24"/>
          <w:szCs w:val="24"/>
        </w:rPr>
        <w:t>4.</w:t>
      </w:r>
      <w:r>
        <w:rPr>
          <w:sz w:val="24"/>
          <w:szCs w:val="24"/>
        </w:rPr>
        <w:t>8</w:t>
      </w:r>
      <w:r>
        <w:rPr>
          <w:rFonts w:hint="eastAsia"/>
          <w:sz w:val="24"/>
          <w:szCs w:val="24"/>
        </w:rPr>
        <w:t>.</w:t>
      </w:r>
      <w:r>
        <w:rPr>
          <w:sz w:val="24"/>
          <w:szCs w:val="24"/>
        </w:rPr>
        <w:t xml:space="preserve">5  </w:t>
      </w:r>
      <w:r>
        <w:rPr>
          <w:rFonts w:hint="eastAsia"/>
          <w:sz w:val="24"/>
          <w:szCs w:val="24"/>
        </w:rPr>
        <w:t>厨房一般与餐厅或起居空间相连，可视窗有利于餐厅的间接采光和视觉上的延伸；另外，烹饪过程中，其他人员有可能随时进出厨房，设可视窗便于观察厨房门内外的情况，避免烹饪、送餐过程中发生危险。卫生间为面积相对较小的独立空间，卫生间门设置漫射透光窗在视觉上有利于空间的延伸；同时，利用漫射透光窗在满足私密要求的前提下，方便了解卫生间的使用情况。考虑到使用安全，漫射透光窗和可视窗的玻璃推荐采用安全玻璃。</w:t>
      </w:r>
    </w:p>
    <w:p w14:paraId="1BB8DD59">
      <w:pPr>
        <w:spacing w:line="360" w:lineRule="auto"/>
        <w:rPr>
          <w:sz w:val="24"/>
          <w:szCs w:val="24"/>
        </w:rPr>
      </w:pPr>
      <w:r>
        <w:rPr>
          <w:rFonts w:hint="eastAsia"/>
          <w:sz w:val="24"/>
          <w:szCs w:val="24"/>
        </w:rPr>
        <w:t>4.</w:t>
      </w:r>
      <w:r>
        <w:rPr>
          <w:sz w:val="24"/>
          <w:szCs w:val="24"/>
        </w:rPr>
        <w:t>8</w:t>
      </w:r>
      <w:r>
        <w:rPr>
          <w:rFonts w:hint="eastAsia"/>
          <w:sz w:val="24"/>
          <w:szCs w:val="24"/>
        </w:rPr>
        <w:t>.</w:t>
      </w:r>
      <w:r>
        <w:rPr>
          <w:sz w:val="24"/>
          <w:szCs w:val="24"/>
        </w:rPr>
        <w:t xml:space="preserve">6  </w:t>
      </w:r>
      <w:r>
        <w:rPr>
          <w:rFonts w:hint="eastAsia"/>
          <w:sz w:val="24"/>
          <w:szCs w:val="24"/>
        </w:rPr>
        <w:t>本条对</w:t>
      </w:r>
      <w:r>
        <w:rPr>
          <w:sz w:val="24"/>
          <w:szCs w:val="24"/>
        </w:rPr>
        <w:t>集成式厨房、集成式卫生间门窗洞口与建筑外围合墙体协同设计提出要求</w:t>
      </w:r>
      <w:r>
        <w:rPr>
          <w:rFonts w:hint="eastAsia"/>
          <w:sz w:val="24"/>
          <w:szCs w:val="24"/>
        </w:rPr>
        <w:t>。实际工程中，若建筑设计的厨房、卫生间的门窗洞口尺寸按照传统而非装配式工艺考虑，会与工厂预制生产的集成式厨房、集成式卫生间产品不匹配而无法装配安装的情况，应予以注意。</w:t>
      </w:r>
    </w:p>
    <w:p w14:paraId="0DE90C24">
      <w:pPr>
        <w:spacing w:line="360" w:lineRule="auto"/>
        <w:jc w:val="center"/>
        <w:rPr>
          <w:sz w:val="24"/>
          <w:szCs w:val="24"/>
        </w:rPr>
      </w:pPr>
      <w:r>
        <w:drawing>
          <wp:inline distT="0" distB="0" distL="0" distR="0">
            <wp:extent cx="4254500" cy="22066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306638" cy="2234204"/>
                    </a:xfrm>
                    <a:prstGeom prst="rect">
                      <a:avLst/>
                    </a:prstGeom>
                  </pic:spPr>
                </pic:pic>
              </a:graphicData>
            </a:graphic>
          </wp:inline>
        </w:drawing>
      </w:r>
    </w:p>
    <w:p w14:paraId="7BB61F86">
      <w:pPr>
        <w:spacing w:line="360" w:lineRule="auto"/>
        <w:jc w:val="center"/>
        <w:rPr>
          <w:szCs w:val="24"/>
        </w:rPr>
      </w:pPr>
      <w:r>
        <w:rPr>
          <w:rFonts w:hint="eastAsia"/>
          <w:szCs w:val="24"/>
        </w:rPr>
        <w:t xml:space="preserve">图1 </w:t>
      </w:r>
      <w:r>
        <w:rPr>
          <w:szCs w:val="24"/>
        </w:rPr>
        <w:t xml:space="preserve"> </w:t>
      </w:r>
      <w:r>
        <w:rPr>
          <w:rFonts w:hint="eastAsia"/>
          <w:szCs w:val="24"/>
        </w:rPr>
        <w:t>装配式</w:t>
      </w:r>
      <w:r>
        <w:rPr>
          <w:szCs w:val="24"/>
        </w:rPr>
        <w:t>卫生间窗洞口尺寸示意图</w:t>
      </w:r>
    </w:p>
    <w:p w14:paraId="2CC35144">
      <w:pPr>
        <w:spacing w:line="360" w:lineRule="auto"/>
        <w:rPr>
          <w:sz w:val="24"/>
          <w:szCs w:val="24"/>
        </w:rPr>
      </w:pPr>
      <w:r>
        <w:drawing>
          <wp:inline distT="0" distB="0" distL="0" distR="0">
            <wp:extent cx="5274310" cy="202755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2027555"/>
                    </a:xfrm>
                    <a:prstGeom prst="rect">
                      <a:avLst/>
                    </a:prstGeom>
                  </pic:spPr>
                </pic:pic>
              </a:graphicData>
            </a:graphic>
          </wp:inline>
        </w:drawing>
      </w:r>
    </w:p>
    <w:p w14:paraId="1C494074">
      <w:pPr>
        <w:spacing w:line="360" w:lineRule="auto"/>
        <w:jc w:val="center"/>
        <w:rPr>
          <w:szCs w:val="24"/>
        </w:rPr>
      </w:pPr>
      <w:r>
        <w:rPr>
          <w:rFonts w:hint="eastAsia"/>
          <w:szCs w:val="24"/>
        </w:rPr>
        <w:t xml:space="preserve">图2 </w:t>
      </w:r>
      <w:r>
        <w:rPr>
          <w:szCs w:val="24"/>
        </w:rPr>
        <w:t xml:space="preserve"> </w:t>
      </w:r>
      <w:r>
        <w:rPr>
          <w:rFonts w:hint="eastAsia"/>
          <w:szCs w:val="24"/>
        </w:rPr>
        <w:t>装配式</w:t>
      </w:r>
      <w:r>
        <w:rPr>
          <w:szCs w:val="24"/>
        </w:rPr>
        <w:t>卫生间</w:t>
      </w:r>
      <w:r>
        <w:rPr>
          <w:rFonts w:hint="eastAsia"/>
          <w:szCs w:val="24"/>
        </w:rPr>
        <w:t>门</w:t>
      </w:r>
      <w:r>
        <w:rPr>
          <w:szCs w:val="24"/>
        </w:rPr>
        <w:t>洞口尺寸示意图</w:t>
      </w:r>
    </w:p>
    <w:p w14:paraId="533614A7">
      <w:pPr>
        <w:spacing w:line="360" w:lineRule="auto"/>
        <w:rPr>
          <w:sz w:val="24"/>
          <w:szCs w:val="24"/>
        </w:rPr>
      </w:pPr>
      <w:r>
        <w:rPr>
          <w:sz w:val="24"/>
          <w:szCs w:val="24"/>
        </w:rPr>
        <w:t>4</w:t>
      </w:r>
      <w:r>
        <w:rPr>
          <w:rFonts w:hint="eastAsia"/>
          <w:sz w:val="24"/>
          <w:szCs w:val="24"/>
        </w:rPr>
        <w:t>.</w:t>
      </w:r>
      <w:r>
        <w:rPr>
          <w:sz w:val="24"/>
          <w:szCs w:val="24"/>
        </w:rPr>
        <w:t>8</w:t>
      </w:r>
      <w:r>
        <w:rPr>
          <w:rFonts w:hint="eastAsia"/>
          <w:sz w:val="24"/>
          <w:szCs w:val="24"/>
        </w:rPr>
        <w:t>.</w:t>
      </w:r>
      <w:r>
        <w:rPr>
          <w:sz w:val="24"/>
          <w:szCs w:val="24"/>
        </w:rPr>
        <w:t xml:space="preserve">7  </w:t>
      </w:r>
      <w:r>
        <w:rPr>
          <w:rFonts w:hint="eastAsia"/>
          <w:sz w:val="24"/>
          <w:szCs w:val="24"/>
        </w:rPr>
        <w:t>目前城镇住宅中、高层较多，由于采用内开的方式较为普遍，而内平开窗在占用室内空间的同时，容易带来居住不便，带来居住者伤害风险。内开窗采用平开与下悬结合的方式，能够避免一些碰撞伤害，建议采用。</w:t>
      </w:r>
    </w:p>
    <w:p w14:paraId="73A4E18D">
      <w:pPr>
        <w:spacing w:line="360" w:lineRule="auto"/>
        <w:rPr>
          <w:sz w:val="24"/>
          <w:szCs w:val="24"/>
        </w:rPr>
      </w:pPr>
    </w:p>
    <w:p w14:paraId="35863EC0">
      <w:pPr>
        <w:widowControl/>
        <w:jc w:val="left"/>
        <w:rPr>
          <w:sz w:val="24"/>
          <w:szCs w:val="24"/>
        </w:rPr>
      </w:pPr>
      <w:r>
        <w:rPr>
          <w:sz w:val="24"/>
          <w:szCs w:val="24"/>
        </w:rPr>
        <w:br w:type="page"/>
      </w:r>
    </w:p>
    <w:p w14:paraId="767500F5">
      <w:pPr>
        <w:pStyle w:val="4"/>
        <w:spacing w:before="0" w:after="0" w:line="360" w:lineRule="auto"/>
        <w:jc w:val="center"/>
        <w:rPr>
          <w:kern w:val="0"/>
          <w:sz w:val="24"/>
          <w:szCs w:val="24"/>
          <w:lang w:val="zh-CN"/>
        </w:rPr>
      </w:pPr>
      <w:bookmarkStart w:id="289" w:name="_Toc142643644"/>
      <w:bookmarkStart w:id="290" w:name="_Toc140576457"/>
      <w:bookmarkStart w:id="291" w:name="_Toc142644838"/>
      <w:r>
        <w:rPr>
          <w:kern w:val="0"/>
          <w:sz w:val="24"/>
          <w:szCs w:val="24"/>
          <w:lang w:val="zh-CN"/>
        </w:rPr>
        <w:t xml:space="preserve">5 </w:t>
      </w:r>
      <w:r>
        <w:rPr>
          <w:rFonts w:hint="eastAsia"/>
          <w:kern w:val="0"/>
          <w:sz w:val="24"/>
          <w:szCs w:val="24"/>
          <w:lang w:val="zh-CN"/>
        </w:rPr>
        <w:t>共用部分</w:t>
      </w:r>
      <w:bookmarkEnd w:id="289"/>
      <w:bookmarkEnd w:id="290"/>
      <w:bookmarkEnd w:id="291"/>
    </w:p>
    <w:p w14:paraId="2CC9DCDA">
      <w:pPr>
        <w:pStyle w:val="4"/>
        <w:spacing w:before="0" w:after="0" w:line="360" w:lineRule="auto"/>
        <w:jc w:val="center"/>
        <w:rPr>
          <w:kern w:val="0"/>
          <w:sz w:val="24"/>
          <w:szCs w:val="24"/>
          <w:lang w:val="zh-CN"/>
        </w:rPr>
      </w:pPr>
      <w:bookmarkStart w:id="292" w:name="_Toc142643645"/>
      <w:bookmarkStart w:id="293" w:name="_Toc140576458"/>
      <w:bookmarkStart w:id="294" w:name="_Toc142644839"/>
      <w:r>
        <w:rPr>
          <w:kern w:val="0"/>
          <w:sz w:val="24"/>
          <w:szCs w:val="24"/>
          <w:lang w:val="zh-CN"/>
        </w:rPr>
        <w:t xml:space="preserve">5.1 </w:t>
      </w:r>
      <w:r>
        <w:rPr>
          <w:rFonts w:hint="eastAsia"/>
          <w:kern w:val="0"/>
          <w:sz w:val="24"/>
          <w:szCs w:val="24"/>
          <w:lang w:val="zh-CN"/>
        </w:rPr>
        <w:t>一般规定</w:t>
      </w:r>
      <w:bookmarkEnd w:id="292"/>
      <w:bookmarkEnd w:id="293"/>
      <w:bookmarkEnd w:id="294"/>
    </w:p>
    <w:p w14:paraId="480E80C5">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1  </w:t>
      </w:r>
      <w:r>
        <w:rPr>
          <w:rFonts w:hint="eastAsia"/>
          <w:sz w:val="24"/>
          <w:szCs w:val="24"/>
        </w:rPr>
        <w:t>本条对共用部分各完成面设计选材提出要求。为保证住宅用户出入活动的安全和建筑使用运维的便利，共用部分各功能空间的墙地面应分别具有防滑、耐磨、耐污染、易清洁的要求；住宅居住实态调研发现，目前部分住宅项目为了共用部分功能空间的美观，如候梯厅、走廊等的装饰性和美观，采用了玻璃吊顶，但由于材料选择和构造措施的不当，易造成人身伤害事故，应加以避免。另外，吊顶选择重型的材料，相应的构造措施往往难以满足安装和使用要求，存在安全隐患，固本条对其予以强调。住宅建筑并没有公共建筑的室内空间有更多装饰性需求，全装修设计时也应注意避免造型夸张和风格繁琐，避免不必要的浪费，减少未来可能需要的维护工作。</w:t>
      </w:r>
    </w:p>
    <w:p w14:paraId="517349A6">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2  </w:t>
      </w:r>
      <w:r>
        <w:rPr>
          <w:rFonts w:hint="eastAsia"/>
          <w:sz w:val="24"/>
          <w:szCs w:val="24"/>
        </w:rPr>
        <w:t>共用部分管线综合设计十分重要，各类管线与结构构件、吊顶灯具等协调不到位，容易造成净高不足，结构现场开洞产生安全隐患等问题，本条强调共用部分各功能空间吊顶应结合建筑设计各专业管线整体综合设计，以避免上述问题的发生。</w:t>
      </w:r>
    </w:p>
    <w:p w14:paraId="07CABAC4">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3  </w:t>
      </w:r>
      <w:r>
        <w:rPr>
          <w:rFonts w:hint="eastAsia"/>
          <w:sz w:val="24"/>
          <w:szCs w:val="24"/>
        </w:rPr>
        <w:t>共用空间墙面阳角等突出部位，往往由于物品搬运、自行车等的通过，容易造成损伤和破坏，本条对共用空间突出部位的防护做出了规定。</w:t>
      </w:r>
    </w:p>
    <w:p w14:paraId="155BAE07">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4  </w:t>
      </w:r>
      <w:r>
        <w:rPr>
          <w:rFonts w:hint="eastAsia"/>
          <w:sz w:val="24"/>
          <w:szCs w:val="24"/>
        </w:rPr>
        <w:t>共用空间装修设计和施工应避免对消防设施标识、疏散指示标识及安全出口等造成影响。为使消火栓位置易于辨识，其颜色应与四周有明显区别。共用空间中的消火栓、独立设置的灭火器、消火栓配套的给水管道等消防设施，容易影响疏散通道的净宽，从而造成安全隐患，为避免上述问题的发生，本条对相关内容也进行了规定。</w:t>
      </w:r>
    </w:p>
    <w:p w14:paraId="536D1AB4">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5  </w:t>
      </w:r>
      <w:r>
        <w:rPr>
          <w:rFonts w:hint="eastAsia"/>
          <w:sz w:val="24"/>
          <w:szCs w:val="24"/>
        </w:rPr>
        <w:t>共用空间的墙面等部位应有明确的导向性，各类标识应该做到易于识别，通过标识系统为可能出现的危险做好应急防范工作以及日常的交通引导。住宅共用空间的标识和标志主要包括所在楼层数、门牌号、相应的指引标识等。为了避免特殊人群使用不便，上述内容也应符合无障碍设计要求。</w:t>
      </w:r>
    </w:p>
    <w:p w14:paraId="3621ECD1">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6  </w:t>
      </w:r>
      <w:r>
        <w:rPr>
          <w:rFonts w:hint="eastAsia"/>
          <w:sz w:val="24"/>
          <w:szCs w:val="24"/>
        </w:rPr>
        <w:t>通过住宅实态调研发现，一些住宅项目建筑设计阶段预留的共用空间净宽度、净深度等能够达到疏散、消防等的要求，但装修设计采用的墙面装修做法厚度过大，挤占了墙面厚度导致装修完成面的净宽度、净深度无法满足有关标准的要求；部分项目发现了家具搬运困难的问题。为避免这类问题出现，设计中应充分考虑候梯厅、走道等空间墙面构造做法，本条予以强调。</w:t>
      </w:r>
    </w:p>
    <w:p w14:paraId="54C2536C">
      <w:pPr>
        <w:spacing w:line="360" w:lineRule="auto"/>
        <w:rPr>
          <w:sz w:val="24"/>
          <w:szCs w:val="24"/>
        </w:rPr>
      </w:pPr>
      <w:r>
        <w:rPr>
          <w:sz w:val="24"/>
          <w:szCs w:val="24"/>
        </w:rPr>
        <w:t>5</w:t>
      </w:r>
      <w:r>
        <w:rPr>
          <w:rFonts w:hint="eastAsia"/>
          <w:sz w:val="24"/>
          <w:szCs w:val="24"/>
        </w:rPr>
        <w:t>.</w:t>
      </w:r>
      <w:r>
        <w:rPr>
          <w:sz w:val="24"/>
          <w:szCs w:val="24"/>
        </w:rPr>
        <w:t>1</w:t>
      </w:r>
      <w:r>
        <w:rPr>
          <w:rFonts w:hint="eastAsia"/>
          <w:sz w:val="24"/>
          <w:szCs w:val="24"/>
        </w:rPr>
        <w:t>.</w:t>
      </w:r>
      <w:r>
        <w:rPr>
          <w:sz w:val="24"/>
          <w:szCs w:val="24"/>
        </w:rPr>
        <w:t xml:space="preserve">7  </w:t>
      </w:r>
      <w:r>
        <w:rPr>
          <w:rFonts w:hint="eastAsia"/>
          <w:sz w:val="24"/>
          <w:szCs w:val="24"/>
        </w:rPr>
        <w:t>本条对设计采用节能型灯具做出规定。设计中同时也要注意产品色温选择，排布好电源装置并保证其避免局部过热，另外，与节能型灯具对应，也同时应该采用节能型控制装置。</w:t>
      </w:r>
    </w:p>
    <w:p w14:paraId="7796E2AF">
      <w:pPr>
        <w:pStyle w:val="4"/>
        <w:spacing w:before="0" w:after="0" w:line="360" w:lineRule="auto"/>
        <w:jc w:val="center"/>
        <w:rPr>
          <w:kern w:val="0"/>
          <w:sz w:val="24"/>
          <w:szCs w:val="24"/>
          <w:lang w:val="zh-CN"/>
        </w:rPr>
      </w:pPr>
      <w:bookmarkStart w:id="295" w:name="_Toc142644840"/>
      <w:bookmarkStart w:id="296" w:name="_Toc142643646"/>
      <w:bookmarkStart w:id="297" w:name="_Toc140576459"/>
      <w:r>
        <w:rPr>
          <w:kern w:val="0"/>
          <w:sz w:val="24"/>
          <w:szCs w:val="24"/>
          <w:lang w:val="zh-CN"/>
        </w:rPr>
        <w:t xml:space="preserve">5.2 </w:t>
      </w:r>
      <w:r>
        <w:rPr>
          <w:rFonts w:hint="eastAsia"/>
          <w:kern w:val="0"/>
          <w:sz w:val="24"/>
          <w:szCs w:val="24"/>
          <w:lang w:val="zh-CN"/>
        </w:rPr>
        <w:t>门厅、走廊、候梯厅</w:t>
      </w:r>
      <w:bookmarkEnd w:id="295"/>
      <w:bookmarkEnd w:id="296"/>
      <w:bookmarkEnd w:id="297"/>
    </w:p>
    <w:p w14:paraId="7074A683">
      <w:pPr>
        <w:spacing w:line="360" w:lineRule="auto"/>
        <w:rPr>
          <w:sz w:val="24"/>
          <w:szCs w:val="24"/>
        </w:rPr>
      </w:pPr>
      <w:r>
        <w:rPr>
          <w:sz w:val="24"/>
          <w:szCs w:val="24"/>
        </w:rPr>
        <w:t>5</w:t>
      </w:r>
      <w:r>
        <w:rPr>
          <w:rFonts w:hint="eastAsia"/>
          <w:sz w:val="24"/>
          <w:szCs w:val="24"/>
        </w:rPr>
        <w:t>.</w:t>
      </w:r>
      <w:r>
        <w:rPr>
          <w:sz w:val="24"/>
          <w:szCs w:val="24"/>
        </w:rPr>
        <w:t>2</w:t>
      </w:r>
      <w:r>
        <w:rPr>
          <w:rFonts w:hint="eastAsia"/>
          <w:sz w:val="24"/>
          <w:szCs w:val="24"/>
        </w:rPr>
        <w:t>.</w:t>
      </w:r>
      <w:r>
        <w:rPr>
          <w:sz w:val="24"/>
          <w:szCs w:val="24"/>
        </w:rPr>
        <w:t xml:space="preserve">1  </w:t>
      </w:r>
      <w:r>
        <w:rPr>
          <w:rFonts w:hint="eastAsia"/>
          <w:sz w:val="24"/>
          <w:szCs w:val="24"/>
        </w:rPr>
        <w:t>信报箱与门厅的墙体合理结合，能够在满足信报箱功能的前提下，使信报箱融入门厅设计风格，提升门厅整体性和美观性。</w:t>
      </w:r>
    </w:p>
    <w:p w14:paraId="764FD753">
      <w:pPr>
        <w:spacing w:line="360" w:lineRule="auto"/>
        <w:rPr>
          <w:sz w:val="24"/>
          <w:szCs w:val="24"/>
        </w:rPr>
      </w:pPr>
      <w:r>
        <w:rPr>
          <w:sz w:val="24"/>
          <w:szCs w:val="24"/>
        </w:rPr>
        <w:t>5</w:t>
      </w:r>
      <w:r>
        <w:rPr>
          <w:rFonts w:hint="eastAsia"/>
          <w:sz w:val="24"/>
          <w:szCs w:val="24"/>
        </w:rPr>
        <w:t>.</w:t>
      </w:r>
      <w:r>
        <w:rPr>
          <w:sz w:val="24"/>
          <w:szCs w:val="24"/>
        </w:rPr>
        <w:t>2</w:t>
      </w:r>
      <w:r>
        <w:rPr>
          <w:rFonts w:hint="eastAsia"/>
          <w:sz w:val="24"/>
          <w:szCs w:val="24"/>
        </w:rPr>
        <w:t>.</w:t>
      </w:r>
      <w:r>
        <w:rPr>
          <w:sz w:val="24"/>
          <w:szCs w:val="24"/>
        </w:rPr>
        <w:t xml:space="preserve">2  </w:t>
      </w:r>
      <w:r>
        <w:rPr>
          <w:rFonts w:hint="eastAsia"/>
          <w:sz w:val="24"/>
          <w:szCs w:val="24"/>
        </w:rPr>
        <w:t>大量的实态调研中发现，目前一些住宅项目中，共用空间缺少信息公告栏，导致各类通知、宣传材料等乱贴乱放的问题凸显，本条对信息公告栏的设置予以明确。</w:t>
      </w:r>
    </w:p>
    <w:p w14:paraId="3B57290C">
      <w:pPr>
        <w:spacing w:line="360" w:lineRule="auto"/>
        <w:rPr>
          <w:sz w:val="24"/>
          <w:szCs w:val="24"/>
        </w:rPr>
      </w:pPr>
      <w:r>
        <w:rPr>
          <w:sz w:val="24"/>
          <w:szCs w:val="24"/>
        </w:rPr>
        <w:t>5</w:t>
      </w:r>
      <w:r>
        <w:rPr>
          <w:rFonts w:hint="eastAsia"/>
          <w:sz w:val="24"/>
          <w:szCs w:val="24"/>
        </w:rPr>
        <w:t>.</w:t>
      </w:r>
      <w:r>
        <w:rPr>
          <w:sz w:val="24"/>
          <w:szCs w:val="24"/>
        </w:rPr>
        <w:t>2</w:t>
      </w:r>
      <w:r>
        <w:rPr>
          <w:rFonts w:hint="eastAsia"/>
          <w:sz w:val="24"/>
          <w:szCs w:val="24"/>
        </w:rPr>
        <w:t>.</w:t>
      </w:r>
      <w:r>
        <w:rPr>
          <w:sz w:val="24"/>
          <w:szCs w:val="24"/>
        </w:rPr>
        <w:t xml:space="preserve">3  </w:t>
      </w:r>
      <w:r>
        <w:rPr>
          <w:rFonts w:hint="eastAsia"/>
          <w:sz w:val="24"/>
          <w:szCs w:val="24"/>
        </w:rPr>
        <w:t>目前，一些住宅项目中出现门禁开关位置离门过远、或位置不合理等现象给日常使用带来困扰，门禁开关的位置应该本着易于使用的原则排布，本条予以规定。</w:t>
      </w:r>
    </w:p>
    <w:p w14:paraId="41FDA317">
      <w:pPr>
        <w:spacing w:line="360" w:lineRule="auto"/>
        <w:rPr>
          <w:sz w:val="24"/>
          <w:szCs w:val="24"/>
        </w:rPr>
      </w:pPr>
      <w:r>
        <w:rPr>
          <w:sz w:val="24"/>
          <w:szCs w:val="24"/>
        </w:rPr>
        <w:t>5</w:t>
      </w:r>
      <w:r>
        <w:rPr>
          <w:rFonts w:hint="eastAsia"/>
          <w:sz w:val="24"/>
          <w:szCs w:val="24"/>
        </w:rPr>
        <w:t>.</w:t>
      </w:r>
      <w:r>
        <w:rPr>
          <w:sz w:val="24"/>
          <w:szCs w:val="24"/>
        </w:rPr>
        <w:t>2</w:t>
      </w:r>
      <w:r>
        <w:rPr>
          <w:rFonts w:hint="eastAsia"/>
          <w:sz w:val="24"/>
          <w:szCs w:val="24"/>
        </w:rPr>
        <w:t>.</w:t>
      </w:r>
      <w:r>
        <w:rPr>
          <w:sz w:val="24"/>
          <w:szCs w:val="24"/>
        </w:rPr>
        <w:t xml:space="preserve">4  </w:t>
      </w:r>
      <w:r>
        <w:rPr>
          <w:rFonts w:hint="eastAsia"/>
          <w:sz w:val="24"/>
          <w:szCs w:val="24"/>
        </w:rPr>
        <w:t>高层住宅的垂直交通核心筒的布置形式较多，有的电梯厅与楼梯采用合并前室，有的则采用独立的前室；此外有些楼梯间通往地下室，有些则不通地下室。在门厅比较明显的位置设置标识利于访客或消防人员的辨识。</w:t>
      </w:r>
    </w:p>
    <w:p w14:paraId="2E0C8D0B">
      <w:pPr>
        <w:spacing w:line="360" w:lineRule="auto"/>
        <w:rPr>
          <w:sz w:val="24"/>
          <w:szCs w:val="24"/>
        </w:rPr>
      </w:pPr>
      <w:r>
        <w:rPr>
          <w:sz w:val="24"/>
          <w:szCs w:val="24"/>
        </w:rPr>
        <w:t>5</w:t>
      </w:r>
      <w:r>
        <w:rPr>
          <w:rFonts w:hint="eastAsia"/>
          <w:sz w:val="24"/>
          <w:szCs w:val="24"/>
        </w:rPr>
        <w:t>.</w:t>
      </w:r>
      <w:r>
        <w:rPr>
          <w:sz w:val="24"/>
          <w:szCs w:val="24"/>
        </w:rPr>
        <w:t>2</w:t>
      </w:r>
      <w:r>
        <w:rPr>
          <w:rFonts w:hint="eastAsia"/>
          <w:sz w:val="24"/>
          <w:szCs w:val="24"/>
        </w:rPr>
        <w:t>.</w:t>
      </w:r>
      <w:r>
        <w:rPr>
          <w:sz w:val="24"/>
          <w:szCs w:val="24"/>
        </w:rPr>
        <w:t xml:space="preserve">5  </w:t>
      </w:r>
      <w:r>
        <w:rPr>
          <w:rFonts w:hint="eastAsia"/>
          <w:sz w:val="24"/>
          <w:szCs w:val="24"/>
        </w:rPr>
        <w:t>共用空间应具有良好的引导和标识作用，本条对相关部位应具有的标识做出规定。</w:t>
      </w:r>
    </w:p>
    <w:p w14:paraId="12553AF3">
      <w:pPr>
        <w:spacing w:line="360" w:lineRule="auto"/>
        <w:rPr>
          <w:sz w:val="24"/>
          <w:szCs w:val="24"/>
        </w:rPr>
      </w:pPr>
      <w:r>
        <w:rPr>
          <w:sz w:val="24"/>
          <w:szCs w:val="24"/>
        </w:rPr>
        <w:t>5</w:t>
      </w:r>
      <w:r>
        <w:rPr>
          <w:rFonts w:hint="eastAsia"/>
          <w:sz w:val="24"/>
          <w:szCs w:val="24"/>
        </w:rPr>
        <w:t>.</w:t>
      </w:r>
      <w:r>
        <w:rPr>
          <w:sz w:val="24"/>
          <w:szCs w:val="24"/>
        </w:rPr>
        <w:t>2</w:t>
      </w:r>
      <w:r>
        <w:rPr>
          <w:rFonts w:hint="eastAsia"/>
          <w:sz w:val="24"/>
          <w:szCs w:val="24"/>
        </w:rPr>
        <w:t>.</w:t>
      </w:r>
      <w:r>
        <w:rPr>
          <w:sz w:val="24"/>
          <w:szCs w:val="24"/>
        </w:rPr>
        <w:t xml:space="preserve">6  </w:t>
      </w:r>
      <w:r>
        <w:rPr>
          <w:rFonts w:hint="eastAsia"/>
          <w:sz w:val="24"/>
          <w:szCs w:val="24"/>
        </w:rPr>
        <w:t>电梯轿厢的内部设计往往是由电梯生产企业实施，为保证电梯轿厢与建筑共用空间观感等协调一致，建筑设计、室内设计至少应与电梯生产企业协调沟通，避免电梯轿厢内装设计与共用空间出入较大。另外，电梯门套的选型也应与共用空间整体协调一致，本条予以强调。</w:t>
      </w:r>
    </w:p>
    <w:p w14:paraId="56706101">
      <w:pPr>
        <w:pStyle w:val="4"/>
        <w:spacing w:before="0" w:after="0" w:line="360" w:lineRule="auto"/>
        <w:jc w:val="center"/>
        <w:rPr>
          <w:kern w:val="0"/>
          <w:sz w:val="24"/>
          <w:szCs w:val="24"/>
          <w:lang w:val="zh-CN"/>
        </w:rPr>
      </w:pPr>
      <w:bookmarkStart w:id="298" w:name="_Toc142643647"/>
      <w:bookmarkStart w:id="299" w:name="_Toc142644841"/>
      <w:bookmarkStart w:id="300" w:name="_Toc140576460"/>
      <w:r>
        <w:rPr>
          <w:kern w:val="0"/>
          <w:sz w:val="24"/>
          <w:szCs w:val="24"/>
          <w:lang w:val="zh-CN"/>
        </w:rPr>
        <w:t xml:space="preserve">5.3 </w:t>
      </w:r>
      <w:r>
        <w:rPr>
          <w:rFonts w:hint="eastAsia"/>
          <w:kern w:val="0"/>
          <w:sz w:val="24"/>
          <w:szCs w:val="24"/>
          <w:lang w:val="zh-CN"/>
        </w:rPr>
        <w:t>楼梯</w:t>
      </w:r>
      <w:bookmarkEnd w:id="298"/>
      <w:bookmarkEnd w:id="299"/>
      <w:bookmarkEnd w:id="300"/>
    </w:p>
    <w:p w14:paraId="77921DC6">
      <w:pPr>
        <w:spacing w:line="360" w:lineRule="auto"/>
        <w:rPr>
          <w:sz w:val="24"/>
          <w:szCs w:val="24"/>
        </w:rPr>
      </w:pPr>
      <w:r>
        <w:rPr>
          <w:sz w:val="24"/>
          <w:szCs w:val="24"/>
        </w:rPr>
        <w:t>5</w:t>
      </w:r>
      <w:r>
        <w:rPr>
          <w:rFonts w:hint="eastAsia"/>
          <w:sz w:val="24"/>
          <w:szCs w:val="24"/>
        </w:rPr>
        <w:t>.</w:t>
      </w:r>
      <w:r>
        <w:rPr>
          <w:sz w:val="24"/>
          <w:szCs w:val="24"/>
        </w:rPr>
        <w:t>3</w:t>
      </w:r>
      <w:r>
        <w:rPr>
          <w:rFonts w:hint="eastAsia"/>
          <w:sz w:val="24"/>
          <w:szCs w:val="24"/>
        </w:rPr>
        <w:t>.</w:t>
      </w:r>
      <w:r>
        <w:rPr>
          <w:sz w:val="24"/>
          <w:szCs w:val="24"/>
        </w:rPr>
        <w:t xml:space="preserve">1  </w:t>
      </w:r>
      <w:r>
        <w:rPr>
          <w:rFonts w:hint="eastAsia"/>
          <w:sz w:val="24"/>
          <w:szCs w:val="24"/>
        </w:rPr>
        <w:t>楼梯踏步装饰面层采用防滑措施及防滑面层，可以有效防止各类人员上下楼梯时出现羁绊与跌倒风险。设置防滑条、示警条时，也应注意采用不同颜色加以区别，可以防止由于视觉错误造成的羁绊与踏空风险。</w:t>
      </w:r>
    </w:p>
    <w:p w14:paraId="568CA875">
      <w:pPr>
        <w:spacing w:line="360" w:lineRule="auto"/>
        <w:rPr>
          <w:sz w:val="24"/>
          <w:szCs w:val="24"/>
        </w:rPr>
      </w:pPr>
      <w:r>
        <w:rPr>
          <w:sz w:val="24"/>
          <w:szCs w:val="24"/>
        </w:rPr>
        <w:t>5</w:t>
      </w:r>
      <w:r>
        <w:rPr>
          <w:rFonts w:hint="eastAsia"/>
          <w:sz w:val="24"/>
          <w:szCs w:val="24"/>
        </w:rPr>
        <w:t>.</w:t>
      </w:r>
      <w:r>
        <w:rPr>
          <w:sz w:val="24"/>
          <w:szCs w:val="24"/>
        </w:rPr>
        <w:t>3</w:t>
      </w:r>
      <w:r>
        <w:rPr>
          <w:rFonts w:hint="eastAsia"/>
          <w:sz w:val="24"/>
          <w:szCs w:val="24"/>
        </w:rPr>
        <w:t>.</w:t>
      </w:r>
      <w:r>
        <w:rPr>
          <w:sz w:val="24"/>
          <w:szCs w:val="24"/>
        </w:rPr>
        <w:t xml:space="preserve">2  </w:t>
      </w:r>
      <w:r>
        <w:rPr>
          <w:rFonts w:hint="eastAsia"/>
          <w:sz w:val="24"/>
          <w:szCs w:val="24"/>
        </w:rPr>
        <w:t>部分地区有节能要求，楼梯间墙面往往需要在墙内侧设置保温层，这种情况下，设计应结合设置保温层后的墙面厚度确定楼梯间净宽度，避免影响楼梯的疏散宽度。</w:t>
      </w:r>
    </w:p>
    <w:p w14:paraId="34F30F16">
      <w:pPr>
        <w:spacing w:line="360" w:lineRule="auto"/>
        <w:rPr>
          <w:sz w:val="24"/>
          <w:szCs w:val="24"/>
        </w:rPr>
      </w:pPr>
      <w:r>
        <w:rPr>
          <w:sz w:val="24"/>
          <w:szCs w:val="24"/>
        </w:rPr>
        <w:t>5</w:t>
      </w:r>
      <w:r>
        <w:rPr>
          <w:rFonts w:hint="eastAsia"/>
          <w:sz w:val="24"/>
          <w:szCs w:val="24"/>
        </w:rPr>
        <w:t>.</w:t>
      </w:r>
      <w:r>
        <w:rPr>
          <w:sz w:val="24"/>
          <w:szCs w:val="24"/>
        </w:rPr>
        <w:t>3</w:t>
      </w:r>
      <w:r>
        <w:rPr>
          <w:rFonts w:hint="eastAsia"/>
          <w:sz w:val="24"/>
          <w:szCs w:val="24"/>
        </w:rPr>
        <w:t>.</w:t>
      </w:r>
      <w:r>
        <w:rPr>
          <w:sz w:val="24"/>
          <w:szCs w:val="24"/>
        </w:rPr>
        <w:t xml:space="preserve">3  </w:t>
      </w:r>
      <w:r>
        <w:rPr>
          <w:rFonts w:hint="eastAsia"/>
          <w:sz w:val="24"/>
          <w:szCs w:val="24"/>
        </w:rPr>
        <w:t>为便于住户辨识楼层，本条对楼梯间设置楼层标识提出要求。</w:t>
      </w:r>
    </w:p>
    <w:p w14:paraId="2C78266B">
      <w:pPr>
        <w:spacing w:line="360" w:lineRule="auto"/>
        <w:rPr>
          <w:sz w:val="24"/>
          <w:szCs w:val="24"/>
        </w:rPr>
      </w:pPr>
      <w:r>
        <w:rPr>
          <w:sz w:val="24"/>
          <w:szCs w:val="24"/>
        </w:rPr>
        <w:t>5</w:t>
      </w:r>
      <w:r>
        <w:rPr>
          <w:rFonts w:hint="eastAsia"/>
          <w:sz w:val="24"/>
          <w:szCs w:val="24"/>
        </w:rPr>
        <w:t>.</w:t>
      </w:r>
      <w:r>
        <w:rPr>
          <w:sz w:val="24"/>
          <w:szCs w:val="24"/>
        </w:rPr>
        <w:t>3</w:t>
      </w:r>
      <w:r>
        <w:rPr>
          <w:rFonts w:hint="eastAsia"/>
          <w:sz w:val="24"/>
          <w:szCs w:val="24"/>
        </w:rPr>
        <w:t>.</w:t>
      </w:r>
      <w:r>
        <w:rPr>
          <w:sz w:val="24"/>
          <w:szCs w:val="24"/>
        </w:rPr>
        <w:t xml:space="preserve">4  </w:t>
      </w:r>
      <w:r>
        <w:rPr>
          <w:rFonts w:hint="eastAsia"/>
          <w:sz w:val="24"/>
          <w:szCs w:val="24"/>
        </w:rPr>
        <w:t>防火门带有可视窗，利于人员疏散、消防救援，本条予以强调。</w:t>
      </w:r>
    </w:p>
    <w:p w14:paraId="38303426">
      <w:pPr>
        <w:widowControl/>
        <w:jc w:val="left"/>
        <w:rPr>
          <w:sz w:val="24"/>
          <w:szCs w:val="24"/>
        </w:rPr>
      </w:pPr>
      <w:r>
        <w:rPr>
          <w:sz w:val="24"/>
          <w:szCs w:val="24"/>
        </w:rPr>
        <w:br w:type="page"/>
      </w:r>
    </w:p>
    <w:p w14:paraId="1FBCF252">
      <w:pPr>
        <w:pStyle w:val="4"/>
        <w:spacing w:before="0" w:after="0" w:line="360" w:lineRule="auto"/>
        <w:jc w:val="center"/>
        <w:rPr>
          <w:kern w:val="0"/>
          <w:sz w:val="24"/>
          <w:szCs w:val="24"/>
        </w:rPr>
      </w:pPr>
      <w:bookmarkStart w:id="301" w:name="_Toc142644842"/>
      <w:bookmarkStart w:id="302" w:name="_Toc140576461"/>
      <w:bookmarkStart w:id="303" w:name="_Toc142643648"/>
      <w:r>
        <w:rPr>
          <w:kern w:val="0"/>
          <w:sz w:val="24"/>
          <w:szCs w:val="24"/>
          <w:lang w:val="zh-CN"/>
        </w:rPr>
        <w:t xml:space="preserve">6 </w:t>
      </w:r>
      <w:r>
        <w:rPr>
          <w:rFonts w:hint="eastAsia"/>
          <w:kern w:val="0"/>
          <w:sz w:val="24"/>
          <w:szCs w:val="24"/>
        </w:rPr>
        <w:t>装配式内装修</w:t>
      </w:r>
      <w:bookmarkEnd w:id="301"/>
      <w:bookmarkEnd w:id="302"/>
      <w:bookmarkEnd w:id="303"/>
    </w:p>
    <w:p w14:paraId="026414ED">
      <w:pPr>
        <w:pStyle w:val="4"/>
        <w:spacing w:before="0" w:after="0" w:line="360" w:lineRule="auto"/>
        <w:jc w:val="center"/>
        <w:rPr>
          <w:kern w:val="0"/>
          <w:sz w:val="24"/>
          <w:szCs w:val="24"/>
        </w:rPr>
      </w:pPr>
      <w:bookmarkStart w:id="304" w:name="_Toc142644843"/>
      <w:bookmarkStart w:id="305" w:name="_Toc140576462"/>
      <w:bookmarkStart w:id="306" w:name="_Toc142643649"/>
      <w:r>
        <w:rPr>
          <w:rFonts w:hint="eastAsia"/>
          <w:kern w:val="0"/>
          <w:sz w:val="24"/>
          <w:szCs w:val="24"/>
        </w:rPr>
        <w:t>6.1 一般规定</w:t>
      </w:r>
      <w:bookmarkEnd w:id="304"/>
      <w:bookmarkEnd w:id="305"/>
      <w:bookmarkEnd w:id="306"/>
    </w:p>
    <w:p w14:paraId="17D4D2E7">
      <w:pPr>
        <w:spacing w:line="360" w:lineRule="auto"/>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 xml:space="preserve">1  </w:t>
      </w:r>
      <w:r>
        <w:rPr>
          <w:rFonts w:hint="eastAsia"/>
          <w:sz w:val="24"/>
          <w:szCs w:val="24"/>
        </w:rPr>
        <w:t>装配式装修技术的应用或实施，与设计、生产、施工、运维等各环节均有紧密联系。其中，设计环节的技术和产品选型，应考虑其他阶段的技术条件和可行性，才能利于项目更加顺畅的实施，能够在提高住宅的安全性、健康性舒适性的基础上，促进节能减排、提高材料利用效率，对建筑行业整体向高品质、精细化发展具有重要意义。</w:t>
      </w:r>
    </w:p>
    <w:p w14:paraId="63EECA24">
      <w:pPr>
        <w:spacing w:line="360" w:lineRule="auto"/>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 xml:space="preserve">2  </w:t>
      </w:r>
      <w:r>
        <w:rPr>
          <w:rFonts w:hint="eastAsia"/>
          <w:sz w:val="24"/>
          <w:szCs w:val="24"/>
        </w:rPr>
        <w:t>本条旨在通过避免或减少内装修部品在现场的二次加工，逐步提高内装修的装配率和部品安装技术水平，减少现场建筑垃圾及环境污染。</w:t>
      </w:r>
    </w:p>
    <w:p w14:paraId="4AC54833">
      <w:pPr>
        <w:spacing w:line="360" w:lineRule="auto"/>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 xml:space="preserve">3  </w:t>
      </w:r>
      <w:r>
        <w:rPr>
          <w:rFonts w:hint="eastAsia"/>
          <w:sz w:val="24"/>
          <w:szCs w:val="24"/>
        </w:rPr>
        <w:t>采用通用化的技术和产品，可以降低制作、安装成本，加快施工进度，保证施工质量。</w:t>
      </w:r>
    </w:p>
    <w:p w14:paraId="3DB2D167">
      <w:pPr>
        <w:spacing w:line="360" w:lineRule="auto"/>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 xml:space="preserve">4  </w:t>
      </w:r>
      <w:r>
        <w:rPr>
          <w:rFonts w:hint="eastAsia"/>
          <w:sz w:val="24"/>
          <w:szCs w:val="24"/>
        </w:rPr>
        <w:t>墙面、吊顶、地面排版应兼顾美观、节材、便于生产、运输、安装等要求，材料排版损耗率宜控制在一定合理范围内。</w:t>
      </w:r>
    </w:p>
    <w:p w14:paraId="3D0EE4CA">
      <w:pPr>
        <w:spacing w:line="360" w:lineRule="auto"/>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 xml:space="preserve">5  </w:t>
      </w:r>
      <w:r>
        <w:rPr>
          <w:rFonts w:hint="eastAsia"/>
          <w:sz w:val="24"/>
          <w:szCs w:val="24"/>
        </w:rPr>
        <w:t>空间净尺寸即为装修完成面净尺寸，是内装部品安装定位的基准面。集成式厨房、集成式卫生间空间净尺寸应符合现行国家标准《建筑模数协调标准》GB/T 50002的有关规定，并应满足功能性和经济性要求。</w:t>
      </w:r>
    </w:p>
    <w:p w14:paraId="6E06B034">
      <w:pPr>
        <w:pStyle w:val="4"/>
        <w:spacing w:before="0" w:after="0" w:line="360" w:lineRule="auto"/>
        <w:jc w:val="center"/>
        <w:rPr>
          <w:kern w:val="0"/>
          <w:sz w:val="24"/>
          <w:szCs w:val="24"/>
        </w:rPr>
      </w:pPr>
      <w:bookmarkStart w:id="307" w:name="_Toc140576463"/>
      <w:bookmarkStart w:id="308" w:name="_Toc142644844"/>
      <w:bookmarkStart w:id="309" w:name="_Toc142643650"/>
      <w:r>
        <w:rPr>
          <w:rFonts w:hint="eastAsia"/>
          <w:kern w:val="0"/>
          <w:sz w:val="24"/>
          <w:szCs w:val="24"/>
        </w:rPr>
        <w:t>6.2</w:t>
      </w:r>
      <w:r>
        <w:rPr>
          <w:kern w:val="0"/>
          <w:sz w:val="24"/>
          <w:szCs w:val="24"/>
        </w:rPr>
        <w:t xml:space="preserve"> </w:t>
      </w:r>
      <w:r>
        <w:rPr>
          <w:rFonts w:hint="eastAsia"/>
          <w:kern w:val="0"/>
          <w:sz w:val="24"/>
          <w:szCs w:val="24"/>
        </w:rPr>
        <w:t xml:space="preserve">接 </w:t>
      </w:r>
      <w:r>
        <w:rPr>
          <w:kern w:val="0"/>
          <w:sz w:val="24"/>
          <w:szCs w:val="24"/>
        </w:rPr>
        <w:t xml:space="preserve"> </w:t>
      </w:r>
      <w:r>
        <w:rPr>
          <w:rFonts w:hint="eastAsia"/>
          <w:kern w:val="0"/>
          <w:sz w:val="24"/>
          <w:szCs w:val="24"/>
        </w:rPr>
        <w:t>口</w:t>
      </w:r>
      <w:bookmarkEnd w:id="307"/>
      <w:bookmarkEnd w:id="308"/>
      <w:bookmarkEnd w:id="309"/>
    </w:p>
    <w:p w14:paraId="04A0982C">
      <w:pPr>
        <w:spacing w:line="360" w:lineRule="auto"/>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 xml:space="preserve">1  </w:t>
      </w:r>
      <w:r>
        <w:rPr>
          <w:rFonts w:hint="eastAsia"/>
          <w:sz w:val="24"/>
          <w:szCs w:val="24"/>
        </w:rPr>
        <w:t>装配式装修工程中，接口指的是部品与部品或部品与建筑界面的接合点，接口技术主要指接口的构造，接口尺寸则是指接合层尺寸或安装配合所需的尺寸。全装修工程接口主要有三类，分别是内装界面部品与建筑界面接口、内装部品与机电管线接口、内装部品与部品接口。接口技术与接口尺寸是全装修设计的重要内容。</w:t>
      </w:r>
    </w:p>
    <w:p w14:paraId="6A0F6D34">
      <w:pPr>
        <w:spacing w:line="360" w:lineRule="auto"/>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 xml:space="preserve">2  </w:t>
      </w:r>
      <w:r>
        <w:rPr>
          <w:rFonts w:hint="eastAsia"/>
          <w:sz w:val="24"/>
          <w:szCs w:val="24"/>
        </w:rPr>
        <w:t>接口的标准化，是提高建筑部品部件通用性与可置换性的基础，有利于提高生产效率、提升建筑性能，同时能够减少资源浪费和环境污染。全装修设计中，可使用分模数进行构件、配件、管线等的公差与配合。接口尺寸需考虑生产偏差、安装偏差、各种预期变形等。</w:t>
      </w:r>
    </w:p>
    <w:p w14:paraId="5DC41282">
      <w:pPr>
        <w:spacing w:line="360" w:lineRule="auto"/>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 xml:space="preserve">3  </w:t>
      </w:r>
      <w:r>
        <w:rPr>
          <w:rFonts w:hint="eastAsia"/>
          <w:sz w:val="24"/>
          <w:szCs w:val="24"/>
        </w:rPr>
        <w:t>标志尺寸是指用以标注建筑物定位线或基准面之间的水平距离或垂直距离，以及装配式内装修部品安装基准面之间的尺寸，仅用作表明部品尺寸的近似值；制作尺寸是指部品深加工图纸上标注的，表明其在生产制作中期望达到的尺寸；实际尺寸是指部品生产制作完成后所达到的尺寸，包含了制作中产生的偏差。本条强调接口设计考虑部品设计、生产、安装各阶段的尺寸和偏差，以实现产品单件的组合尺寸与空间尺寸的相互匹配。</w:t>
      </w:r>
    </w:p>
    <w:p w14:paraId="632E3BC7">
      <w:pPr>
        <w:spacing w:line="360" w:lineRule="auto"/>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 xml:space="preserve">4  </w:t>
      </w:r>
      <w:r>
        <w:rPr>
          <w:rFonts w:hint="eastAsia"/>
          <w:sz w:val="24"/>
          <w:szCs w:val="24"/>
        </w:rPr>
        <w:t>住宅土建工程的施工质量或精度直接影响装配式装修的实施，尤其是接口部位，为保证装修空间净尺寸满足各项建筑功能需求和模数协调要求，应在施工图中明确标注接口尺寸和分层构造做法。</w:t>
      </w:r>
    </w:p>
    <w:p w14:paraId="207FB0EB">
      <w:pPr>
        <w:pStyle w:val="4"/>
        <w:spacing w:before="0" w:after="0" w:line="360" w:lineRule="auto"/>
        <w:jc w:val="center"/>
        <w:rPr>
          <w:kern w:val="0"/>
          <w:sz w:val="24"/>
          <w:szCs w:val="24"/>
        </w:rPr>
      </w:pPr>
      <w:bookmarkStart w:id="310" w:name="_Toc142643651"/>
      <w:bookmarkStart w:id="311" w:name="_Toc142644845"/>
      <w:bookmarkStart w:id="312" w:name="_Toc140576464"/>
      <w:r>
        <w:rPr>
          <w:rFonts w:hint="eastAsia"/>
          <w:kern w:val="0"/>
          <w:sz w:val="24"/>
          <w:szCs w:val="24"/>
        </w:rPr>
        <w:t>6</w:t>
      </w:r>
      <w:r>
        <w:rPr>
          <w:kern w:val="0"/>
          <w:sz w:val="24"/>
          <w:szCs w:val="24"/>
        </w:rPr>
        <w:t>.</w:t>
      </w:r>
      <w:r>
        <w:rPr>
          <w:rFonts w:hint="eastAsia"/>
          <w:kern w:val="0"/>
          <w:sz w:val="24"/>
          <w:szCs w:val="24"/>
        </w:rPr>
        <w:t>3</w:t>
      </w:r>
      <w:r>
        <w:rPr>
          <w:kern w:val="0"/>
          <w:sz w:val="24"/>
          <w:szCs w:val="24"/>
        </w:rPr>
        <w:t xml:space="preserve"> </w:t>
      </w:r>
      <w:r>
        <w:rPr>
          <w:rFonts w:hint="eastAsia"/>
          <w:kern w:val="0"/>
          <w:sz w:val="24"/>
          <w:szCs w:val="24"/>
        </w:rPr>
        <w:t>装配式隔墙与</w:t>
      </w:r>
      <w:r>
        <w:rPr>
          <w:kern w:val="0"/>
          <w:sz w:val="24"/>
          <w:szCs w:val="24"/>
        </w:rPr>
        <w:t>墙面</w:t>
      </w:r>
      <w:bookmarkEnd w:id="310"/>
      <w:bookmarkEnd w:id="311"/>
      <w:bookmarkEnd w:id="312"/>
    </w:p>
    <w:p w14:paraId="426B2041">
      <w:pPr>
        <w:spacing w:line="360" w:lineRule="auto"/>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 xml:space="preserve">1  </w:t>
      </w:r>
      <w:r>
        <w:rPr>
          <w:rFonts w:hint="eastAsia"/>
          <w:sz w:val="24"/>
          <w:szCs w:val="24"/>
        </w:rPr>
        <w:t>本条对骨架隔墙设计中需要重点关注的方面做出规定。</w:t>
      </w:r>
    </w:p>
    <w:p w14:paraId="5DAB044B">
      <w:pPr>
        <w:spacing w:line="360" w:lineRule="auto"/>
        <w:ind w:firstLine="480" w:firstLineChars="200"/>
        <w:rPr>
          <w:sz w:val="24"/>
          <w:szCs w:val="24"/>
        </w:rPr>
      </w:pPr>
      <w:r>
        <w:rPr>
          <w:rFonts w:hint="eastAsia"/>
          <w:sz w:val="24"/>
          <w:szCs w:val="24"/>
        </w:rPr>
        <w:t>2  开关、插座、管线穿墙时应做好龙骨加强、防火封堵、隔声密封处理，如有震动管道穿墙，还应有管道减震措施。</w:t>
      </w:r>
    </w:p>
    <w:p w14:paraId="56F65664">
      <w:pPr>
        <w:spacing w:line="360" w:lineRule="auto"/>
        <w:ind w:firstLine="480" w:firstLineChars="200"/>
        <w:rPr>
          <w:sz w:val="24"/>
          <w:szCs w:val="24"/>
        </w:rPr>
      </w:pPr>
      <w:r>
        <w:rPr>
          <w:rFonts w:hint="eastAsia"/>
          <w:sz w:val="24"/>
          <w:szCs w:val="24"/>
        </w:rPr>
        <w:t>3  工程实践调查表明，条文中提到的位置最容易出现裂缝、面板脱落、乃至墙体整体破坏等工程质量问题，设计中应根据不同部位采用相应的加强做法，具体可参照相关标准和图集。</w:t>
      </w:r>
    </w:p>
    <w:p w14:paraId="2B462C87">
      <w:pPr>
        <w:spacing w:line="360" w:lineRule="auto"/>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 xml:space="preserve">5  </w:t>
      </w:r>
      <w:r>
        <w:rPr>
          <w:rFonts w:hint="eastAsia"/>
          <w:sz w:val="24"/>
          <w:szCs w:val="24"/>
        </w:rPr>
        <w:t>装配式墙面与主体结构的连接，目前常见的做法有轻钢龙骨类、树脂螺栓类等形式，在满足相应受力要求基础上，考虑到使用中维修、更换的便利性，应优先采用机械固定的方式，将墙面饰面板安装于基层墙体之上。</w:t>
      </w:r>
    </w:p>
    <w:p w14:paraId="13D8E197">
      <w:pPr>
        <w:spacing w:line="360" w:lineRule="auto"/>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 xml:space="preserve">6  </w:t>
      </w:r>
      <w:r>
        <w:rPr>
          <w:rFonts w:hint="eastAsia"/>
          <w:sz w:val="24"/>
          <w:szCs w:val="24"/>
        </w:rPr>
        <w:t>本条中的设备管线包含强弱电管线、给排水管线、新风管道等。</w:t>
      </w:r>
    </w:p>
    <w:p w14:paraId="2EDAE464">
      <w:pPr>
        <w:spacing w:line="360" w:lineRule="auto"/>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 xml:space="preserve">7  </w:t>
      </w:r>
      <w:r>
        <w:rPr>
          <w:rFonts w:hint="eastAsia"/>
          <w:sz w:val="24"/>
          <w:szCs w:val="24"/>
        </w:rPr>
        <w:t>当墙体需要固定或吊挂物件时，其固定的位置和承载力应符合安全要求，装配式墙面必须提供小型物品吊挂的固定方式。可参照相关设计规范图集或相关厂家技术资料。</w:t>
      </w:r>
    </w:p>
    <w:p w14:paraId="5D013819">
      <w:pPr>
        <w:pStyle w:val="4"/>
        <w:spacing w:before="0" w:after="0" w:line="360" w:lineRule="auto"/>
        <w:jc w:val="center"/>
        <w:rPr>
          <w:kern w:val="0"/>
          <w:sz w:val="24"/>
          <w:szCs w:val="24"/>
        </w:rPr>
      </w:pPr>
      <w:bookmarkStart w:id="313" w:name="_Toc142644846"/>
      <w:bookmarkStart w:id="314" w:name="_Toc140576465"/>
      <w:bookmarkStart w:id="315" w:name="_Toc142643652"/>
      <w:r>
        <w:rPr>
          <w:rFonts w:hint="eastAsia"/>
          <w:kern w:val="0"/>
          <w:sz w:val="24"/>
          <w:szCs w:val="24"/>
        </w:rPr>
        <w:t>6</w:t>
      </w:r>
      <w:r>
        <w:rPr>
          <w:kern w:val="0"/>
          <w:sz w:val="24"/>
          <w:szCs w:val="24"/>
        </w:rPr>
        <w:t xml:space="preserve">.4 </w:t>
      </w:r>
      <w:r>
        <w:rPr>
          <w:rFonts w:hint="eastAsia"/>
          <w:kern w:val="0"/>
          <w:sz w:val="24"/>
          <w:szCs w:val="24"/>
        </w:rPr>
        <w:t>装配式吊顶</w:t>
      </w:r>
      <w:bookmarkEnd w:id="313"/>
      <w:bookmarkEnd w:id="314"/>
      <w:bookmarkEnd w:id="315"/>
    </w:p>
    <w:p w14:paraId="3AB2CCB4">
      <w:pPr>
        <w:spacing w:line="360" w:lineRule="auto"/>
        <w:rPr>
          <w:sz w:val="24"/>
          <w:szCs w:val="24"/>
        </w:rPr>
      </w:pPr>
      <w:r>
        <w:rPr>
          <w:sz w:val="24"/>
          <w:szCs w:val="24"/>
        </w:rPr>
        <w:t>6</w:t>
      </w:r>
      <w:r>
        <w:rPr>
          <w:rFonts w:hint="eastAsia"/>
          <w:sz w:val="24"/>
          <w:szCs w:val="24"/>
        </w:rPr>
        <w:t>.</w:t>
      </w:r>
      <w:r>
        <w:rPr>
          <w:sz w:val="24"/>
          <w:szCs w:val="24"/>
        </w:rPr>
        <w:t>4</w:t>
      </w:r>
      <w:r>
        <w:rPr>
          <w:rFonts w:hint="eastAsia"/>
          <w:sz w:val="24"/>
          <w:szCs w:val="24"/>
        </w:rPr>
        <w:t>.</w:t>
      </w:r>
      <w:r>
        <w:rPr>
          <w:sz w:val="24"/>
          <w:szCs w:val="24"/>
        </w:rPr>
        <w:t xml:space="preserve">1  </w:t>
      </w:r>
      <w:r>
        <w:rPr>
          <w:rFonts w:hint="eastAsia"/>
          <w:sz w:val="24"/>
          <w:szCs w:val="24"/>
        </w:rPr>
        <w:t>装配式吊顶可采用明龙骨、暗龙骨或无龙骨方式，其饰面板可采用装饰石膏板、蜂窝铝板、铝单板、矿棉板、软膜天花等材料。为</w:t>
      </w:r>
      <w:r>
        <w:rPr>
          <w:sz w:val="24"/>
          <w:szCs w:val="24"/>
        </w:rPr>
        <w:t>更充分的利用空间，本条建议</w:t>
      </w:r>
      <w:r>
        <w:rPr>
          <w:rFonts w:hint="eastAsia" w:ascii="Times New Roman" w:hAnsi="宋体"/>
          <w:sz w:val="24"/>
          <w:szCs w:val="24"/>
        </w:rPr>
        <w:t>预留可敷设设备管线的空腔，</w:t>
      </w:r>
      <w:r>
        <w:rPr>
          <w:rFonts w:ascii="Times New Roman" w:hAnsi="宋体"/>
          <w:sz w:val="24"/>
          <w:szCs w:val="24"/>
        </w:rPr>
        <w:t>其中</w:t>
      </w:r>
      <w:r>
        <w:rPr>
          <w:rFonts w:hint="eastAsia"/>
          <w:sz w:val="24"/>
          <w:szCs w:val="24"/>
        </w:rPr>
        <w:t>设备管线包括强弱电管线、给排水管线、新风设备及管道、空调设备及管道等。</w:t>
      </w:r>
    </w:p>
    <w:p w14:paraId="3FDBB081">
      <w:pPr>
        <w:spacing w:line="360" w:lineRule="auto"/>
        <w:rPr>
          <w:sz w:val="24"/>
          <w:szCs w:val="24"/>
        </w:rPr>
      </w:pPr>
      <w:r>
        <w:rPr>
          <w:sz w:val="24"/>
          <w:szCs w:val="24"/>
        </w:rPr>
        <w:t>6</w:t>
      </w:r>
      <w:r>
        <w:rPr>
          <w:rFonts w:hint="eastAsia"/>
          <w:sz w:val="24"/>
          <w:szCs w:val="24"/>
        </w:rPr>
        <w:t>.</w:t>
      </w:r>
      <w:r>
        <w:rPr>
          <w:sz w:val="24"/>
          <w:szCs w:val="24"/>
        </w:rPr>
        <w:t>4</w:t>
      </w:r>
      <w:r>
        <w:rPr>
          <w:rFonts w:hint="eastAsia"/>
          <w:sz w:val="24"/>
          <w:szCs w:val="24"/>
        </w:rPr>
        <w:t>.</w:t>
      </w:r>
      <w:r>
        <w:rPr>
          <w:sz w:val="24"/>
          <w:szCs w:val="24"/>
        </w:rPr>
        <w:t xml:space="preserve">2  </w:t>
      </w:r>
      <w:r>
        <w:rPr>
          <w:rFonts w:hint="eastAsia"/>
          <w:sz w:val="24"/>
          <w:szCs w:val="24"/>
        </w:rPr>
        <w:t>当采用整体面层及金属板类吊顶时，吊挂重量不大于1kg的灯具、设备可直接安装在面板上；吊挂重量不大于3kg的灯具等设备设施应安装在次龙骨上，并有可靠的固定措施；吊挂重量大于3kg的灯具、吊扇等设施设备应直接吊挂在建筑承重结构上。</w:t>
      </w:r>
    </w:p>
    <w:p w14:paraId="0A8D3D05">
      <w:pPr>
        <w:spacing w:line="360" w:lineRule="auto"/>
        <w:rPr>
          <w:sz w:val="24"/>
          <w:szCs w:val="24"/>
        </w:rPr>
      </w:pPr>
      <w:r>
        <w:rPr>
          <w:sz w:val="24"/>
          <w:szCs w:val="24"/>
        </w:rPr>
        <w:t>6</w:t>
      </w:r>
      <w:r>
        <w:rPr>
          <w:rFonts w:hint="eastAsia"/>
          <w:sz w:val="24"/>
          <w:szCs w:val="24"/>
        </w:rPr>
        <w:t>.</w:t>
      </w:r>
      <w:r>
        <w:rPr>
          <w:sz w:val="24"/>
          <w:szCs w:val="24"/>
        </w:rPr>
        <w:t>4</w:t>
      </w:r>
      <w:r>
        <w:rPr>
          <w:rFonts w:hint="eastAsia"/>
          <w:sz w:val="24"/>
          <w:szCs w:val="24"/>
        </w:rPr>
        <w:t>.</w:t>
      </w:r>
      <w:r>
        <w:rPr>
          <w:sz w:val="24"/>
          <w:szCs w:val="24"/>
        </w:rPr>
        <w:t xml:space="preserve">5  </w:t>
      </w:r>
      <w:r>
        <w:rPr>
          <w:rFonts w:hint="eastAsia"/>
          <w:sz w:val="24"/>
          <w:szCs w:val="24"/>
        </w:rPr>
        <w:t>当吊顶与墙体或梁交接时，应根据功能空间的大小预留伸缩缝隙或收口线脚的尺寸。</w:t>
      </w:r>
    </w:p>
    <w:p w14:paraId="04370450">
      <w:pPr>
        <w:spacing w:line="360" w:lineRule="auto"/>
        <w:rPr>
          <w:sz w:val="24"/>
          <w:szCs w:val="24"/>
        </w:rPr>
      </w:pPr>
    </w:p>
    <w:p w14:paraId="3C28F500">
      <w:pPr>
        <w:pStyle w:val="4"/>
        <w:spacing w:before="0" w:after="0" w:line="360" w:lineRule="auto"/>
        <w:jc w:val="center"/>
        <w:rPr>
          <w:rFonts w:ascii="微软雅黑" w:hAnsi="微软雅黑" w:eastAsia="微软雅黑"/>
          <w:b w:val="0"/>
          <w:highlight w:val="cyan"/>
        </w:rPr>
      </w:pPr>
      <w:bookmarkStart w:id="316" w:name="_Toc142643653"/>
      <w:bookmarkStart w:id="317" w:name="_Toc140576466"/>
      <w:bookmarkStart w:id="318" w:name="_Toc142644847"/>
      <w:r>
        <w:rPr>
          <w:rFonts w:hint="eastAsia"/>
          <w:kern w:val="0"/>
          <w:sz w:val="24"/>
          <w:szCs w:val="24"/>
        </w:rPr>
        <w:t>6</w:t>
      </w:r>
      <w:r>
        <w:rPr>
          <w:kern w:val="0"/>
          <w:sz w:val="24"/>
          <w:szCs w:val="24"/>
        </w:rPr>
        <w:t xml:space="preserve">.5 </w:t>
      </w:r>
      <w:r>
        <w:rPr>
          <w:rFonts w:hint="eastAsia"/>
          <w:kern w:val="0"/>
          <w:sz w:val="24"/>
          <w:szCs w:val="24"/>
        </w:rPr>
        <w:t>装配式楼地面</w:t>
      </w:r>
      <w:bookmarkEnd w:id="316"/>
      <w:bookmarkEnd w:id="317"/>
      <w:bookmarkEnd w:id="318"/>
    </w:p>
    <w:p w14:paraId="773C1DC4">
      <w:pPr>
        <w:spacing w:line="360" w:lineRule="auto"/>
        <w:rPr>
          <w:sz w:val="24"/>
          <w:szCs w:val="24"/>
        </w:rPr>
      </w:pPr>
      <w:r>
        <w:rPr>
          <w:sz w:val="24"/>
          <w:szCs w:val="24"/>
        </w:rPr>
        <w:t>6</w:t>
      </w:r>
      <w:r>
        <w:rPr>
          <w:rFonts w:hint="eastAsia"/>
          <w:sz w:val="24"/>
          <w:szCs w:val="24"/>
        </w:rPr>
        <w:t>.</w:t>
      </w:r>
      <w:r>
        <w:rPr>
          <w:sz w:val="24"/>
          <w:szCs w:val="24"/>
        </w:rPr>
        <w:t>5</w:t>
      </w:r>
      <w:r>
        <w:rPr>
          <w:rFonts w:hint="eastAsia"/>
          <w:sz w:val="24"/>
          <w:szCs w:val="24"/>
        </w:rPr>
        <w:t>.</w:t>
      </w:r>
      <w:r>
        <w:rPr>
          <w:sz w:val="24"/>
          <w:szCs w:val="24"/>
        </w:rPr>
        <w:t xml:space="preserve">1  </w:t>
      </w:r>
      <w:r>
        <w:rPr>
          <w:rFonts w:hint="eastAsia"/>
          <w:sz w:val="24"/>
          <w:szCs w:val="24"/>
        </w:rPr>
        <w:t>本条对全装修住宅中装配式楼地面应满足的基本功能做出规定。</w:t>
      </w:r>
    </w:p>
    <w:p w14:paraId="4BBAE99D">
      <w:pPr>
        <w:spacing w:line="360" w:lineRule="auto"/>
        <w:rPr>
          <w:sz w:val="24"/>
          <w:szCs w:val="24"/>
        </w:rPr>
      </w:pPr>
      <w:r>
        <w:rPr>
          <w:sz w:val="24"/>
          <w:szCs w:val="24"/>
        </w:rPr>
        <w:t>6</w:t>
      </w:r>
      <w:r>
        <w:rPr>
          <w:rFonts w:hint="eastAsia"/>
          <w:sz w:val="24"/>
          <w:szCs w:val="24"/>
        </w:rPr>
        <w:t>.</w:t>
      </w:r>
      <w:r>
        <w:rPr>
          <w:sz w:val="24"/>
          <w:szCs w:val="24"/>
        </w:rPr>
        <w:t>5</w:t>
      </w:r>
      <w:r>
        <w:rPr>
          <w:rFonts w:hint="eastAsia"/>
          <w:sz w:val="24"/>
          <w:szCs w:val="24"/>
        </w:rPr>
        <w:t>.</w:t>
      </w:r>
      <w:r>
        <w:rPr>
          <w:sz w:val="24"/>
          <w:szCs w:val="24"/>
        </w:rPr>
        <w:t xml:space="preserve">5  </w:t>
      </w:r>
      <w:r>
        <w:rPr>
          <w:rFonts w:hint="eastAsia"/>
          <w:sz w:val="24"/>
          <w:szCs w:val="24"/>
        </w:rPr>
        <w:t>现行国家标准《建筑结构荷载规范》GB 50009、《建筑地面设计规范》GB 50037等对建筑地面设计中的荷载计算分析做出了详细规定，架空楼地面产品的设计选用中可参考有关内容。地面面层可采用石材、地砖、地板、弹性地板、地毯等。地面基层可采用水泥纤维板、硅酸钙板、玻璃纤维增强</w:t>
      </w:r>
      <w:r>
        <w:rPr>
          <w:sz w:val="24"/>
          <w:szCs w:val="24"/>
        </w:rPr>
        <w:t>混凝土</w:t>
      </w:r>
      <w:r>
        <w:rPr>
          <w:rFonts w:hint="eastAsia"/>
          <w:sz w:val="24"/>
          <w:szCs w:val="24"/>
        </w:rPr>
        <w:t>、定向刨花板等。</w:t>
      </w:r>
    </w:p>
    <w:p w14:paraId="1111B481">
      <w:pPr>
        <w:spacing w:line="360" w:lineRule="auto"/>
        <w:rPr>
          <w:sz w:val="24"/>
          <w:szCs w:val="24"/>
        </w:rPr>
      </w:pPr>
    </w:p>
    <w:p w14:paraId="5B8D5009">
      <w:pPr>
        <w:pStyle w:val="4"/>
        <w:spacing w:before="0" w:after="0" w:line="360" w:lineRule="auto"/>
        <w:jc w:val="center"/>
        <w:rPr>
          <w:rFonts w:ascii="微软雅黑" w:hAnsi="微软雅黑" w:eastAsia="微软雅黑"/>
          <w:b w:val="0"/>
          <w:highlight w:val="cyan"/>
        </w:rPr>
      </w:pPr>
      <w:bookmarkStart w:id="319" w:name="_Toc142644848"/>
      <w:bookmarkStart w:id="320" w:name="_Toc140576467"/>
      <w:bookmarkStart w:id="321" w:name="_Toc142643654"/>
      <w:r>
        <w:rPr>
          <w:rFonts w:hint="eastAsia"/>
          <w:kern w:val="0"/>
          <w:sz w:val="24"/>
          <w:szCs w:val="24"/>
        </w:rPr>
        <w:t>6</w:t>
      </w:r>
      <w:r>
        <w:rPr>
          <w:kern w:val="0"/>
          <w:sz w:val="24"/>
          <w:szCs w:val="24"/>
        </w:rPr>
        <w:t xml:space="preserve">.6 </w:t>
      </w:r>
      <w:r>
        <w:rPr>
          <w:rFonts w:hint="eastAsia"/>
          <w:kern w:val="0"/>
          <w:sz w:val="24"/>
          <w:szCs w:val="24"/>
        </w:rPr>
        <w:t>集成式厨房</w:t>
      </w:r>
      <w:bookmarkEnd w:id="319"/>
      <w:bookmarkEnd w:id="320"/>
      <w:bookmarkEnd w:id="321"/>
    </w:p>
    <w:p w14:paraId="23407ADB">
      <w:pPr>
        <w:spacing w:line="360" w:lineRule="auto"/>
        <w:rPr>
          <w:sz w:val="24"/>
          <w:szCs w:val="24"/>
        </w:rPr>
      </w:pPr>
      <w:r>
        <w:rPr>
          <w:sz w:val="24"/>
          <w:szCs w:val="24"/>
        </w:rPr>
        <w:t>6</w:t>
      </w:r>
      <w:r>
        <w:rPr>
          <w:rFonts w:hint="eastAsia"/>
          <w:sz w:val="24"/>
          <w:szCs w:val="24"/>
        </w:rPr>
        <w:t>.</w:t>
      </w:r>
      <w:r>
        <w:rPr>
          <w:sz w:val="24"/>
          <w:szCs w:val="24"/>
        </w:rPr>
        <w:t>6</w:t>
      </w:r>
      <w:r>
        <w:rPr>
          <w:rFonts w:hint="eastAsia"/>
          <w:sz w:val="24"/>
          <w:szCs w:val="24"/>
        </w:rPr>
        <w:t>.</w:t>
      </w:r>
      <w:r>
        <w:rPr>
          <w:sz w:val="24"/>
          <w:szCs w:val="24"/>
        </w:rPr>
        <w:t xml:space="preserve">1  </w:t>
      </w:r>
      <w:r>
        <w:rPr>
          <w:rFonts w:hint="eastAsia"/>
          <w:sz w:val="24"/>
          <w:szCs w:val="24"/>
        </w:rPr>
        <w:t>集成厨房所采用的楼地面、吊顶、墙面、橱柜和厨房设备及管线等部品宜为工厂生产的标准化产品，并采用干式工法为主的技术装配，这是集成式厨房的产品特征，本条予以强调。此外，其安全性能、热工性能、隔声等的技术指标应符合国家现行有关标准的规定。</w:t>
      </w:r>
    </w:p>
    <w:p w14:paraId="5E299BEB">
      <w:pPr>
        <w:spacing w:line="360" w:lineRule="auto"/>
        <w:rPr>
          <w:sz w:val="24"/>
          <w:szCs w:val="24"/>
        </w:rPr>
      </w:pPr>
      <w:r>
        <w:rPr>
          <w:sz w:val="24"/>
          <w:szCs w:val="24"/>
        </w:rPr>
        <w:t>6</w:t>
      </w:r>
      <w:r>
        <w:rPr>
          <w:rFonts w:hint="eastAsia"/>
          <w:sz w:val="24"/>
          <w:szCs w:val="24"/>
        </w:rPr>
        <w:t>.</w:t>
      </w:r>
      <w:r>
        <w:rPr>
          <w:sz w:val="24"/>
          <w:szCs w:val="24"/>
        </w:rPr>
        <w:t>6</w:t>
      </w:r>
      <w:r>
        <w:rPr>
          <w:rFonts w:hint="eastAsia"/>
          <w:sz w:val="24"/>
          <w:szCs w:val="24"/>
        </w:rPr>
        <w:t>.</w:t>
      </w:r>
      <w:r>
        <w:rPr>
          <w:sz w:val="24"/>
          <w:szCs w:val="24"/>
        </w:rPr>
        <w:t xml:space="preserve">2  </w:t>
      </w:r>
      <w:r>
        <w:rPr>
          <w:rFonts w:hint="eastAsia"/>
          <w:sz w:val="24"/>
          <w:szCs w:val="24"/>
        </w:rPr>
        <w:t>本条对集成式厨房主要材料的性能做出要求，包括燃烧性能、防水性能、耐擦洗、耐酸碱油等，具体技术要求可参照国家现行有关标准《建筑装饰装修工程质量验收标准》GB 50210、《装配式整体厨房应用技术标准》JGJ/T 477、《厨卫装配式墙板技术要求》JG/T 533、《住宅室内装饰装修工程质量验收规范》JGJ/T 304等。当采用进口材料或产品时，应有出入境商品检验检疫合格证明。</w:t>
      </w:r>
    </w:p>
    <w:p w14:paraId="31DA70D2">
      <w:pPr>
        <w:spacing w:line="360" w:lineRule="auto"/>
        <w:rPr>
          <w:sz w:val="24"/>
          <w:szCs w:val="24"/>
        </w:rPr>
      </w:pPr>
      <w:r>
        <w:rPr>
          <w:sz w:val="24"/>
          <w:szCs w:val="24"/>
        </w:rPr>
        <w:t>6</w:t>
      </w:r>
      <w:r>
        <w:rPr>
          <w:rFonts w:hint="eastAsia"/>
          <w:sz w:val="24"/>
          <w:szCs w:val="24"/>
        </w:rPr>
        <w:t>.</w:t>
      </w:r>
      <w:r>
        <w:rPr>
          <w:sz w:val="24"/>
          <w:szCs w:val="24"/>
        </w:rPr>
        <w:t>6</w:t>
      </w:r>
      <w:r>
        <w:rPr>
          <w:rFonts w:hint="eastAsia"/>
          <w:sz w:val="24"/>
          <w:szCs w:val="24"/>
        </w:rPr>
        <w:t>.</w:t>
      </w:r>
      <w:r>
        <w:rPr>
          <w:sz w:val="24"/>
          <w:szCs w:val="24"/>
        </w:rPr>
        <w:t xml:space="preserve">3  </w:t>
      </w:r>
      <w:r>
        <w:rPr>
          <w:rFonts w:hint="eastAsia"/>
          <w:sz w:val="24"/>
          <w:szCs w:val="24"/>
        </w:rPr>
        <w:t>厨房是居室中操作密度较高的单位空间，其设备、管线、接口等的技术条件较为复杂，且相互之间的联系紧密。为避免设备管线布置无序、接口混乱、通用性差等问题，集成式厨房设计应协同建筑、结构、机电等专业，整体规划空间内各类管线布局走向和接口位置，实现管线接口技术和位置尺寸的标准化，为提高厨房部品通用性和互换性创造条件。</w:t>
      </w:r>
    </w:p>
    <w:p w14:paraId="1542AA3C">
      <w:pPr>
        <w:spacing w:line="360" w:lineRule="auto"/>
        <w:rPr>
          <w:sz w:val="24"/>
          <w:szCs w:val="24"/>
        </w:rPr>
      </w:pPr>
      <w:r>
        <w:rPr>
          <w:sz w:val="24"/>
          <w:szCs w:val="24"/>
        </w:rPr>
        <w:t>6</w:t>
      </w:r>
      <w:r>
        <w:rPr>
          <w:rFonts w:hint="eastAsia"/>
          <w:sz w:val="24"/>
          <w:szCs w:val="24"/>
        </w:rPr>
        <w:t>.</w:t>
      </w:r>
      <w:r>
        <w:rPr>
          <w:sz w:val="24"/>
          <w:szCs w:val="24"/>
        </w:rPr>
        <w:t>6</w:t>
      </w:r>
      <w:r>
        <w:rPr>
          <w:rFonts w:hint="eastAsia"/>
          <w:sz w:val="24"/>
          <w:szCs w:val="24"/>
        </w:rPr>
        <w:t>.</w:t>
      </w:r>
      <w:r>
        <w:rPr>
          <w:sz w:val="24"/>
          <w:szCs w:val="24"/>
        </w:rPr>
        <w:t xml:space="preserve">4  </w:t>
      </w:r>
      <w:r>
        <w:rPr>
          <w:rFonts w:hint="eastAsia"/>
          <w:sz w:val="24"/>
          <w:szCs w:val="24"/>
        </w:rPr>
        <w:t>集成式厨房内橱柜、设备管线等宜采用标准化产品，产品的接口位置、规格尺寸等宜满足通用性和互换性要求。</w:t>
      </w:r>
    </w:p>
    <w:p w14:paraId="33C5B873">
      <w:pPr>
        <w:pStyle w:val="4"/>
        <w:spacing w:before="0" w:after="0" w:line="360" w:lineRule="auto"/>
        <w:jc w:val="center"/>
        <w:rPr>
          <w:rFonts w:ascii="微软雅黑" w:hAnsi="微软雅黑" w:eastAsia="微软雅黑"/>
          <w:b w:val="0"/>
          <w:highlight w:val="cyan"/>
        </w:rPr>
      </w:pPr>
      <w:bookmarkStart w:id="322" w:name="_Toc140576468"/>
      <w:bookmarkStart w:id="323" w:name="_Toc142643655"/>
      <w:bookmarkStart w:id="324" w:name="_Toc142644849"/>
      <w:r>
        <w:rPr>
          <w:rFonts w:hint="eastAsia"/>
          <w:kern w:val="0"/>
          <w:sz w:val="24"/>
          <w:szCs w:val="24"/>
        </w:rPr>
        <w:t>6</w:t>
      </w:r>
      <w:r>
        <w:rPr>
          <w:kern w:val="0"/>
          <w:sz w:val="24"/>
          <w:szCs w:val="24"/>
        </w:rPr>
        <w:t xml:space="preserve">.7 </w:t>
      </w:r>
      <w:r>
        <w:rPr>
          <w:rFonts w:hint="eastAsia"/>
          <w:kern w:val="0"/>
          <w:sz w:val="24"/>
          <w:szCs w:val="24"/>
        </w:rPr>
        <w:t>集成式卫生间</w:t>
      </w:r>
      <w:bookmarkEnd w:id="322"/>
      <w:bookmarkEnd w:id="323"/>
      <w:bookmarkEnd w:id="324"/>
    </w:p>
    <w:p w14:paraId="458641F7">
      <w:pPr>
        <w:spacing w:line="360" w:lineRule="auto"/>
        <w:rPr>
          <w:sz w:val="24"/>
          <w:szCs w:val="24"/>
        </w:rPr>
      </w:pPr>
      <w:r>
        <w:rPr>
          <w:sz w:val="24"/>
          <w:szCs w:val="24"/>
        </w:rPr>
        <w:t>6</w:t>
      </w:r>
      <w:r>
        <w:rPr>
          <w:rFonts w:hint="eastAsia"/>
          <w:sz w:val="24"/>
          <w:szCs w:val="24"/>
        </w:rPr>
        <w:t>.</w:t>
      </w:r>
      <w:r>
        <w:rPr>
          <w:sz w:val="24"/>
          <w:szCs w:val="24"/>
        </w:rPr>
        <w:t>7</w:t>
      </w:r>
      <w:r>
        <w:rPr>
          <w:rFonts w:hint="eastAsia"/>
          <w:sz w:val="24"/>
          <w:szCs w:val="24"/>
        </w:rPr>
        <w:t>.</w:t>
      </w:r>
      <w:r>
        <w:rPr>
          <w:sz w:val="24"/>
          <w:szCs w:val="24"/>
        </w:rPr>
        <w:t xml:space="preserve">3  </w:t>
      </w:r>
      <w:r>
        <w:rPr>
          <w:rFonts w:hint="eastAsia"/>
          <w:sz w:val="24"/>
          <w:szCs w:val="24"/>
        </w:rPr>
        <w:t>集成式卫生间应采用可靠的防水设计，阴阳角、管根、地漏、设备与地面或墙面连接处等细部节点应进行防水加强处理。</w:t>
      </w:r>
    </w:p>
    <w:p w14:paraId="1D14A766">
      <w:pPr>
        <w:pStyle w:val="11"/>
        <w:spacing w:line="360" w:lineRule="auto"/>
        <w:rPr>
          <w:rFonts w:ascii="Calibri" w:hAnsi="Calibri" w:cs="Calibri"/>
          <w:sz w:val="24"/>
          <w:szCs w:val="24"/>
        </w:rPr>
      </w:pPr>
      <w:r>
        <w:rPr>
          <w:sz w:val="24"/>
          <w:szCs w:val="24"/>
        </w:rPr>
        <w:t>6</w:t>
      </w:r>
      <w:r>
        <w:rPr>
          <w:rFonts w:hint="eastAsia"/>
          <w:sz w:val="24"/>
          <w:szCs w:val="24"/>
        </w:rPr>
        <w:t>.</w:t>
      </w:r>
      <w:r>
        <w:rPr>
          <w:sz w:val="24"/>
          <w:szCs w:val="24"/>
        </w:rPr>
        <w:t>7</w:t>
      </w:r>
      <w:r>
        <w:rPr>
          <w:rFonts w:hint="eastAsia"/>
          <w:sz w:val="24"/>
          <w:szCs w:val="24"/>
        </w:rPr>
        <w:t>.</w:t>
      </w:r>
      <w:r>
        <w:rPr>
          <w:sz w:val="24"/>
          <w:szCs w:val="24"/>
        </w:rPr>
        <w:t xml:space="preserve">4  </w:t>
      </w:r>
      <w:r>
        <w:rPr>
          <w:rFonts w:hint="eastAsia" w:ascii="Calibri" w:hAnsi="Calibri" w:cs="Calibri"/>
          <w:sz w:val="24"/>
          <w:szCs w:val="24"/>
        </w:rPr>
        <w:t>卫生间同层排水是指排水横支管布置在本层，卫生器具排水管不穿越楼层的排水方式。同层排水不仅在维修时不干扰下层住户，而且卫生器具的布置不受限制，满足卫生洁具个性化的要求。同时，可以降低排水噪声，减少渗漏水的机率，有效地防止疾病的传播。</w:t>
      </w:r>
    </w:p>
    <w:p w14:paraId="4ED4F5AC">
      <w:pPr>
        <w:spacing w:line="360" w:lineRule="auto"/>
        <w:ind w:firstLine="480" w:firstLineChars="200"/>
        <w:rPr>
          <w:sz w:val="24"/>
          <w:szCs w:val="24"/>
        </w:rPr>
      </w:pPr>
      <w:r>
        <w:rPr>
          <w:rFonts w:hint="eastAsia"/>
          <w:sz w:val="24"/>
          <w:szCs w:val="24"/>
        </w:rPr>
        <w:t>考虑到降板式、微降板同层排水结构复杂、施工难度大、易漏水，存在污染风险，本标准推荐采用墙排式同层排水。</w:t>
      </w:r>
    </w:p>
    <w:p w14:paraId="085078FA">
      <w:pPr>
        <w:widowControl/>
        <w:jc w:val="left"/>
        <w:rPr>
          <w:sz w:val="24"/>
          <w:szCs w:val="24"/>
        </w:rPr>
      </w:pPr>
      <w:r>
        <w:rPr>
          <w:sz w:val="24"/>
          <w:szCs w:val="24"/>
        </w:rPr>
        <w:br w:type="page"/>
      </w:r>
    </w:p>
    <w:p w14:paraId="6C2807C0">
      <w:pPr>
        <w:pStyle w:val="4"/>
        <w:spacing w:before="0" w:after="0" w:line="360" w:lineRule="auto"/>
        <w:jc w:val="center"/>
        <w:rPr>
          <w:kern w:val="0"/>
          <w:sz w:val="24"/>
          <w:szCs w:val="24"/>
        </w:rPr>
      </w:pPr>
      <w:bookmarkStart w:id="325" w:name="_Toc142644850"/>
      <w:bookmarkStart w:id="326" w:name="_Toc142643656"/>
      <w:bookmarkStart w:id="327" w:name="_Toc140576469"/>
      <w:r>
        <w:rPr>
          <w:kern w:val="0"/>
          <w:sz w:val="24"/>
          <w:szCs w:val="24"/>
          <w:lang w:val="zh-CN"/>
        </w:rPr>
        <w:t xml:space="preserve">7 </w:t>
      </w:r>
      <w:r>
        <w:rPr>
          <w:rFonts w:hint="eastAsia"/>
          <w:kern w:val="0"/>
          <w:sz w:val="24"/>
          <w:szCs w:val="24"/>
          <w:lang w:val="zh-CN"/>
        </w:rPr>
        <w:t>建筑设备</w:t>
      </w:r>
      <w:bookmarkEnd w:id="325"/>
      <w:bookmarkEnd w:id="326"/>
      <w:bookmarkEnd w:id="327"/>
    </w:p>
    <w:p w14:paraId="3E81CB0F">
      <w:pPr>
        <w:pStyle w:val="4"/>
        <w:spacing w:before="0" w:after="0" w:line="360" w:lineRule="auto"/>
        <w:jc w:val="center"/>
        <w:rPr>
          <w:b w:val="0"/>
          <w:sz w:val="24"/>
          <w:szCs w:val="24"/>
        </w:rPr>
      </w:pPr>
      <w:bookmarkStart w:id="328" w:name="_Toc142643657"/>
      <w:bookmarkStart w:id="329" w:name="_Toc142644851"/>
      <w:bookmarkStart w:id="330" w:name="_Toc140576470"/>
      <w:r>
        <w:rPr>
          <w:kern w:val="0"/>
          <w:sz w:val="24"/>
          <w:szCs w:val="24"/>
          <w:lang w:val="zh-CN"/>
        </w:rPr>
        <w:t xml:space="preserve">7.1 </w:t>
      </w:r>
      <w:r>
        <w:rPr>
          <w:rFonts w:hint="eastAsia"/>
          <w:kern w:val="0"/>
          <w:sz w:val="24"/>
          <w:szCs w:val="24"/>
          <w:lang w:val="zh-CN"/>
        </w:rPr>
        <w:t>一般规定</w:t>
      </w:r>
      <w:bookmarkEnd w:id="328"/>
      <w:bookmarkEnd w:id="329"/>
      <w:bookmarkEnd w:id="330"/>
    </w:p>
    <w:p w14:paraId="6AD9726F">
      <w:pPr>
        <w:spacing w:line="360" w:lineRule="auto"/>
        <w:rPr>
          <w:sz w:val="24"/>
          <w:szCs w:val="24"/>
        </w:rPr>
      </w:pPr>
      <w:r>
        <w:rPr>
          <w:sz w:val="24"/>
          <w:szCs w:val="24"/>
        </w:rPr>
        <w:t>7</w:t>
      </w:r>
      <w:r>
        <w:rPr>
          <w:rFonts w:hint="eastAsia"/>
          <w:sz w:val="24"/>
          <w:szCs w:val="24"/>
        </w:rPr>
        <w:t>.</w:t>
      </w:r>
      <w:r>
        <w:rPr>
          <w:sz w:val="24"/>
          <w:szCs w:val="24"/>
        </w:rPr>
        <w:t>1</w:t>
      </w:r>
      <w:r>
        <w:rPr>
          <w:rFonts w:hint="eastAsia"/>
          <w:sz w:val="24"/>
          <w:szCs w:val="24"/>
        </w:rPr>
        <w:t>.</w:t>
      </w:r>
      <w:r>
        <w:rPr>
          <w:sz w:val="24"/>
          <w:szCs w:val="24"/>
        </w:rPr>
        <w:t xml:space="preserve">1  </w:t>
      </w:r>
      <w:r>
        <w:rPr>
          <w:rFonts w:hint="eastAsia"/>
          <w:sz w:val="24"/>
          <w:szCs w:val="24"/>
        </w:rPr>
        <w:t>设备、管线与建筑结构主体分离的全装修设计建造技术更为先进。这种技术一般依托于大开间的建筑结构体系，在满足套内功能空间灵活分隔的前提下，将各类住宅设备及管线明敷在架空地面、吊顶、贴面墙、有龙骨空腔隔墙内等的方法，以便于住宅后期使用过程中的管理、维护和更替，避免对建筑结构体产生的破坏以及人力和材料的浪费。同时，这种装配式的装修建造工艺也是提高住宅产业化水平，实现绿色建造的有效手段。</w:t>
      </w:r>
    </w:p>
    <w:p w14:paraId="7A6DC729">
      <w:pPr>
        <w:spacing w:line="360" w:lineRule="auto"/>
        <w:rPr>
          <w:sz w:val="24"/>
          <w:szCs w:val="24"/>
        </w:rPr>
      </w:pPr>
      <w:r>
        <w:rPr>
          <w:sz w:val="24"/>
          <w:szCs w:val="24"/>
        </w:rPr>
        <w:t>7</w:t>
      </w:r>
      <w:r>
        <w:rPr>
          <w:rFonts w:hint="eastAsia"/>
          <w:sz w:val="24"/>
          <w:szCs w:val="24"/>
        </w:rPr>
        <w:t>.</w:t>
      </w:r>
      <w:r>
        <w:rPr>
          <w:sz w:val="24"/>
          <w:szCs w:val="24"/>
        </w:rPr>
        <w:t>1</w:t>
      </w:r>
      <w:r>
        <w:rPr>
          <w:rFonts w:hint="eastAsia"/>
          <w:sz w:val="24"/>
          <w:szCs w:val="24"/>
        </w:rPr>
        <w:t>.</w:t>
      </w:r>
      <w:r>
        <w:rPr>
          <w:sz w:val="24"/>
          <w:szCs w:val="24"/>
        </w:rPr>
        <w:t xml:space="preserve">2  </w:t>
      </w:r>
      <w:r>
        <w:rPr>
          <w:rFonts w:hint="eastAsia"/>
          <w:sz w:val="24"/>
          <w:szCs w:val="24"/>
        </w:rPr>
        <w:t>住宅装修设计中，各类室内设备、设施以及设备末端与建筑设计各专业，如结构、暖通、给排水、强弱电等的相互衔接配合较多。设计中如果考虑得不够细致和周全，没有做好综合协调并准确定位，会对安装、检修和更换等阶段的工作带来麻烦，导致拆改和剔凿墙体的现象出现，甚至带来难以弥补的结构破坏。如空调与室外机连接的管线预留洞口位置不合理，影响室内家具排布；居室中高位安装的散热器与空调室内机电源插座产生干扰；家具、衣柜与照明开关互相干扰、难以使用；低温辐射地板采暖的分集水器的位置不合理，导致厨房橱柜下部隔板难以安装，无法实现物品收纳等问题。本条要求在装修设计中，各类设备、设施和管线的排布位置，与建筑设计其他专业如何衔接要考虑周全，避免不必要的麻烦和损失。另外，一些高档住宅、公寓，采用集中喷淋等比较特殊的设备和设施，这并不在本标准的规定范围内，设计中可参考相应的标准规范要求。</w:t>
      </w:r>
    </w:p>
    <w:p w14:paraId="2ACB44F7">
      <w:pPr>
        <w:spacing w:line="360" w:lineRule="auto"/>
        <w:rPr>
          <w:sz w:val="24"/>
          <w:szCs w:val="24"/>
        </w:rPr>
      </w:pPr>
      <w:r>
        <w:rPr>
          <w:sz w:val="24"/>
          <w:szCs w:val="24"/>
        </w:rPr>
        <w:t>7</w:t>
      </w:r>
      <w:r>
        <w:rPr>
          <w:rFonts w:hint="eastAsia"/>
          <w:sz w:val="24"/>
          <w:szCs w:val="24"/>
        </w:rPr>
        <w:t>.</w:t>
      </w:r>
      <w:r>
        <w:rPr>
          <w:sz w:val="24"/>
          <w:szCs w:val="24"/>
        </w:rPr>
        <w:t>1</w:t>
      </w:r>
      <w:r>
        <w:rPr>
          <w:rFonts w:hint="eastAsia"/>
          <w:sz w:val="24"/>
          <w:szCs w:val="24"/>
        </w:rPr>
        <w:t>.</w:t>
      </w:r>
      <w:r>
        <w:rPr>
          <w:sz w:val="24"/>
          <w:szCs w:val="24"/>
        </w:rPr>
        <w:t xml:space="preserve">3  </w:t>
      </w:r>
      <w:r>
        <w:rPr>
          <w:rFonts w:hint="eastAsia"/>
          <w:sz w:val="24"/>
          <w:szCs w:val="24"/>
        </w:rPr>
        <w:t>给排水管道产生结露现象会对装饰层及物品产生损坏，从而影响吊顶内部部件的耐久性，本条强调应采取防结露措施。</w:t>
      </w:r>
    </w:p>
    <w:p w14:paraId="3FA472BE">
      <w:pPr>
        <w:spacing w:line="360" w:lineRule="auto"/>
        <w:rPr>
          <w:sz w:val="24"/>
          <w:szCs w:val="24"/>
        </w:rPr>
      </w:pPr>
      <w:r>
        <w:rPr>
          <w:sz w:val="24"/>
          <w:szCs w:val="24"/>
        </w:rPr>
        <w:t>7</w:t>
      </w:r>
      <w:r>
        <w:rPr>
          <w:rFonts w:hint="eastAsia"/>
          <w:sz w:val="24"/>
          <w:szCs w:val="24"/>
        </w:rPr>
        <w:t>.</w:t>
      </w:r>
      <w:r>
        <w:rPr>
          <w:sz w:val="24"/>
          <w:szCs w:val="24"/>
        </w:rPr>
        <w:t>1</w:t>
      </w:r>
      <w:r>
        <w:rPr>
          <w:rFonts w:hint="eastAsia"/>
          <w:sz w:val="24"/>
          <w:szCs w:val="24"/>
        </w:rPr>
        <w:t>.</w:t>
      </w:r>
      <w:r>
        <w:rPr>
          <w:sz w:val="24"/>
          <w:szCs w:val="24"/>
        </w:rPr>
        <w:t xml:space="preserve">4  </w:t>
      </w:r>
      <w:r>
        <w:rPr>
          <w:rFonts w:hint="eastAsia"/>
          <w:sz w:val="24"/>
          <w:szCs w:val="24"/>
        </w:rPr>
        <w:t>墙面上的空调机管线预留孔洞、被动通风装置等容易吸引虫类进入，也容易导致虫类经由上述孔洞进入室内，影响其使用功能或危及居住者居住安全，空调孔洞应做好封塞并套好防虫护圈，被动通风装置应选用带有防虫滤网的产品。另外，为防止外部虫类进入套内，入户门、外墙门窗、地漏、排风装置等也应做好防虫措施。</w:t>
      </w:r>
    </w:p>
    <w:p w14:paraId="56D753C7">
      <w:pPr>
        <w:spacing w:line="360" w:lineRule="auto"/>
        <w:rPr>
          <w:sz w:val="24"/>
          <w:szCs w:val="24"/>
        </w:rPr>
      </w:pPr>
    </w:p>
    <w:p w14:paraId="49FC74F9">
      <w:pPr>
        <w:pStyle w:val="4"/>
        <w:spacing w:before="0" w:after="0" w:line="360" w:lineRule="auto"/>
        <w:jc w:val="center"/>
        <w:rPr>
          <w:kern w:val="0"/>
          <w:sz w:val="24"/>
          <w:szCs w:val="24"/>
          <w:lang w:val="zh-CN"/>
        </w:rPr>
      </w:pPr>
      <w:bookmarkStart w:id="331" w:name="_Toc140576471"/>
      <w:bookmarkStart w:id="332" w:name="_Toc142644852"/>
      <w:bookmarkStart w:id="333" w:name="_Toc142643658"/>
      <w:r>
        <w:rPr>
          <w:kern w:val="0"/>
          <w:sz w:val="24"/>
          <w:szCs w:val="24"/>
          <w:lang w:val="zh-CN"/>
        </w:rPr>
        <w:t xml:space="preserve">7.2 </w:t>
      </w:r>
      <w:r>
        <w:rPr>
          <w:rFonts w:hint="eastAsia"/>
          <w:kern w:val="0"/>
          <w:sz w:val="24"/>
          <w:szCs w:val="24"/>
          <w:lang w:val="zh-CN"/>
        </w:rPr>
        <w:t>给水排水</w:t>
      </w:r>
      <w:bookmarkEnd w:id="331"/>
      <w:bookmarkEnd w:id="332"/>
      <w:bookmarkEnd w:id="333"/>
    </w:p>
    <w:p w14:paraId="38BDF4A0">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1  </w:t>
      </w:r>
      <w:r>
        <w:rPr>
          <w:rFonts w:hint="eastAsia"/>
          <w:sz w:val="24"/>
          <w:szCs w:val="24"/>
        </w:rPr>
        <w:t>目前，厨房中的各类用水器具，存在的普遍问题是排水不通畅或者是排水管线对橱柜的收纳功能产生影响。本条明确用水器具的设置原则，以避免出现上述问题。</w:t>
      </w:r>
    </w:p>
    <w:p w14:paraId="0B615635">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2  </w:t>
      </w:r>
      <w:r>
        <w:rPr>
          <w:rFonts w:hint="eastAsia"/>
          <w:sz w:val="24"/>
          <w:szCs w:val="24"/>
        </w:rPr>
        <w:t>管件通过插接方式连接，具有技术成熟、工艺可靠、使用维护便捷等特点，是目前市场产品中较为常见和先进的方式。本条文强调产品设计中应注重分水器、快插接头、快插阀门、套管等配件的设计，并对管件性能提出要求。</w:t>
      </w:r>
    </w:p>
    <w:p w14:paraId="7C1530BC">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3  </w:t>
      </w:r>
      <w:r>
        <w:rPr>
          <w:rFonts w:hint="eastAsia"/>
          <w:sz w:val="24"/>
          <w:szCs w:val="24"/>
        </w:rPr>
        <w:t>现行国家标准《建筑给水排水设计标准》GB 50015对生活排水的管道布置和敷设提出了明确要求，如“排水立管宜靠近排水量最大或水质最差的排水点”等。卫生间排水立管与坐便器应该统筹后进行排布和设置，以保证坐便器排水的通畅。厨房用水器具排水点距排水立管的水平距离不宜过长，否则容易产生堵塞、排水不畅等问题，其常用设计距离在1000mm～1500mm范围内较为合理。若实际条件受限、确需转弯，应提高排水横管的敷设坡度，以保证厨余垃圾混合液的安全排放、减少堵塞的可能性。另外，厨余垃圾混合液中含有大量的固体物质，波纹软管内壁粗糙，容易使固体物质附着在期内壁上，造成堵塞。在实际调研过程中，发现当家庭厨余垃圾处理器与排水横支管间采用波纹软管连接时，管内壁附着了大量的固体物质，使得管道有效过水面积减小。所以，家庭厨余垃圾处理器的配管不能采用波纹软管。</w:t>
      </w:r>
    </w:p>
    <w:p w14:paraId="7D7D5095">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4  </w:t>
      </w:r>
      <w:r>
        <w:rPr>
          <w:rFonts w:hint="eastAsia"/>
          <w:sz w:val="24"/>
          <w:szCs w:val="24"/>
        </w:rPr>
        <w:t>洗衣机专用地漏包括地面排水、墙面排水两种，可根据建筑条件选用。另外，目前市场上有洗衣机排水托盘产品，在条件允许的情况下可以采用。</w:t>
      </w:r>
    </w:p>
    <w:p w14:paraId="071C1E7C">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5  </w:t>
      </w:r>
      <w:r>
        <w:rPr>
          <w:rFonts w:hint="eastAsia"/>
          <w:sz w:val="24"/>
          <w:szCs w:val="24"/>
        </w:rPr>
        <w:t>本条对用水器具下部管线及排水点位置提出要求。存水弯能够有效地防止返臭，而软管的使用寿命较短，并且易产生渗漏等问题，特别是自行设置的软管，很难保证稳定的水封保护，因此不应使用。这里需要特殊说明的是，厨房的用水器具排水点一般和厨房橱柜的设计有关，装修设计中容易与排水支管的接入点产生不协调的问题，导致两者距离过大，难以安装排水管线、影响橱柜下部物品收纳等问题，本条对两者横向距离做出规定，以避免上述问题的产生。</w:t>
      </w:r>
    </w:p>
    <w:p w14:paraId="68521DB6">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6  </w:t>
      </w:r>
      <w:r>
        <w:rPr>
          <w:rFonts w:hint="eastAsia"/>
          <w:sz w:val="24"/>
          <w:szCs w:val="24"/>
        </w:rPr>
        <w:t>地漏的设置位置，要考虑排水顺畅、汇水方便、易于清洁，同时不与室内家具、卫生器具产生干扰。</w:t>
      </w:r>
    </w:p>
    <w:p w14:paraId="287884B4">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7  </w:t>
      </w:r>
      <w:r>
        <w:rPr>
          <w:rFonts w:hint="eastAsia"/>
          <w:sz w:val="24"/>
          <w:szCs w:val="24"/>
        </w:rPr>
        <w:t>本条对两类太阳能热水系统储水罐的设置原则进行规定。同时，建议相应墙体应为壁挂式水箱的安装预留相应的技术条件，必要的时候应在相应的位置做好加固措施。</w:t>
      </w:r>
    </w:p>
    <w:p w14:paraId="73DE7553">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8  </w:t>
      </w:r>
      <w:r>
        <w:rPr>
          <w:rFonts w:hint="eastAsia"/>
          <w:sz w:val="24"/>
          <w:szCs w:val="24"/>
        </w:rPr>
        <w:t>为保证太阳能热水系统管线安装的便捷，使用过程中检修、维护的方便，本条规定太阳能热水系统管线的排布原则。</w:t>
      </w:r>
    </w:p>
    <w:p w14:paraId="5171A5DE">
      <w:pPr>
        <w:spacing w:line="360" w:lineRule="auto"/>
        <w:rPr>
          <w:sz w:val="24"/>
          <w:szCs w:val="24"/>
        </w:rPr>
      </w:pPr>
      <w:r>
        <w:rPr>
          <w:sz w:val="24"/>
          <w:szCs w:val="24"/>
        </w:rPr>
        <w:t>7</w:t>
      </w:r>
      <w:r>
        <w:rPr>
          <w:rFonts w:hint="eastAsia"/>
          <w:sz w:val="24"/>
          <w:szCs w:val="24"/>
        </w:rPr>
        <w:t>.</w:t>
      </w:r>
      <w:r>
        <w:rPr>
          <w:sz w:val="24"/>
          <w:szCs w:val="24"/>
        </w:rPr>
        <w:t>2</w:t>
      </w:r>
      <w:r>
        <w:rPr>
          <w:rFonts w:hint="eastAsia"/>
          <w:sz w:val="24"/>
          <w:szCs w:val="24"/>
        </w:rPr>
        <w:t>.</w:t>
      </w:r>
      <w:r>
        <w:rPr>
          <w:sz w:val="24"/>
          <w:szCs w:val="24"/>
        </w:rPr>
        <w:t xml:space="preserve">9  </w:t>
      </w:r>
      <w:r>
        <w:rPr>
          <w:rFonts w:hint="eastAsia"/>
          <w:sz w:val="24"/>
          <w:szCs w:val="24"/>
        </w:rPr>
        <w:t>随着生活水平的提高，人们对健康、清洁的要求也随之提高，智能坐便器的使用也越来越普遍。当住宅项目中采用中水系统时，可能出现因为对系统不了解，而误将中水接入智能坐便器的用于个人卫生冲洗的接口，对人体健康造成伤害。因此为了兼容智能坐便器的选用，本条对预留智能坐便器给水接口予以强调。同时也对使用安全提出要求。</w:t>
      </w:r>
    </w:p>
    <w:p w14:paraId="5F24C2A2">
      <w:pPr>
        <w:pStyle w:val="4"/>
        <w:spacing w:before="0" w:after="0" w:line="360" w:lineRule="auto"/>
        <w:jc w:val="center"/>
        <w:rPr>
          <w:kern w:val="0"/>
          <w:sz w:val="24"/>
          <w:szCs w:val="24"/>
          <w:lang w:val="zh-CN"/>
        </w:rPr>
      </w:pPr>
      <w:bookmarkStart w:id="334" w:name="_Toc142643659"/>
      <w:bookmarkStart w:id="335" w:name="_Toc140576472"/>
      <w:bookmarkStart w:id="336" w:name="_Toc142644853"/>
      <w:r>
        <w:rPr>
          <w:kern w:val="0"/>
          <w:sz w:val="24"/>
          <w:szCs w:val="24"/>
          <w:lang w:val="zh-CN"/>
        </w:rPr>
        <w:t xml:space="preserve">7.3 </w:t>
      </w:r>
      <w:r>
        <w:rPr>
          <w:rFonts w:hint="eastAsia"/>
          <w:kern w:val="0"/>
          <w:sz w:val="24"/>
          <w:szCs w:val="24"/>
          <w:lang w:val="zh-CN"/>
        </w:rPr>
        <w:t>供暖</w:t>
      </w:r>
      <w:bookmarkEnd w:id="334"/>
      <w:bookmarkEnd w:id="335"/>
      <w:bookmarkEnd w:id="336"/>
    </w:p>
    <w:p w14:paraId="515156E3">
      <w:pPr>
        <w:spacing w:line="360" w:lineRule="auto"/>
        <w:rPr>
          <w:sz w:val="24"/>
          <w:szCs w:val="24"/>
        </w:rPr>
      </w:pPr>
      <w:r>
        <w:rPr>
          <w:sz w:val="24"/>
          <w:szCs w:val="24"/>
        </w:rPr>
        <w:t>7</w:t>
      </w:r>
      <w:r>
        <w:rPr>
          <w:rFonts w:hint="eastAsia"/>
          <w:sz w:val="24"/>
          <w:szCs w:val="24"/>
        </w:rPr>
        <w:t>.</w:t>
      </w:r>
      <w:r>
        <w:rPr>
          <w:sz w:val="24"/>
          <w:szCs w:val="24"/>
        </w:rPr>
        <w:t>3</w:t>
      </w:r>
      <w:r>
        <w:rPr>
          <w:rFonts w:hint="eastAsia"/>
          <w:sz w:val="24"/>
          <w:szCs w:val="24"/>
        </w:rPr>
        <w:t>.</w:t>
      </w:r>
      <w:r>
        <w:rPr>
          <w:sz w:val="24"/>
          <w:szCs w:val="24"/>
        </w:rPr>
        <w:t xml:space="preserve">1  </w:t>
      </w:r>
      <w:r>
        <w:rPr>
          <w:rFonts w:hint="eastAsia"/>
          <w:sz w:val="24"/>
          <w:szCs w:val="24"/>
        </w:rPr>
        <w:t>本条规定了散热器布置的原则。一般情况下，建议散热器安装在靠近外窗、外墙的部分，但不能影响室内正常的家具布置。散热器被遮蔽时，散热量会大幅减少，且造成温度分布极不均匀，应尽量避免这种错误做法。</w:t>
      </w:r>
    </w:p>
    <w:p w14:paraId="14DDF993">
      <w:pPr>
        <w:spacing w:line="360" w:lineRule="auto"/>
        <w:rPr>
          <w:sz w:val="24"/>
          <w:szCs w:val="24"/>
        </w:rPr>
      </w:pPr>
      <w:r>
        <w:rPr>
          <w:sz w:val="24"/>
          <w:szCs w:val="24"/>
        </w:rPr>
        <w:t>7</w:t>
      </w:r>
      <w:r>
        <w:rPr>
          <w:rFonts w:hint="eastAsia"/>
          <w:sz w:val="24"/>
          <w:szCs w:val="24"/>
        </w:rPr>
        <w:t>.</w:t>
      </w:r>
      <w:r>
        <w:rPr>
          <w:sz w:val="24"/>
          <w:szCs w:val="24"/>
        </w:rPr>
        <w:t>3</w:t>
      </w:r>
      <w:r>
        <w:rPr>
          <w:rFonts w:hint="eastAsia"/>
          <w:sz w:val="24"/>
          <w:szCs w:val="24"/>
        </w:rPr>
        <w:t>.</w:t>
      </w:r>
      <w:r>
        <w:rPr>
          <w:sz w:val="24"/>
          <w:szCs w:val="24"/>
        </w:rPr>
        <w:t xml:space="preserve">2  </w:t>
      </w:r>
      <w:r>
        <w:rPr>
          <w:rFonts w:hint="eastAsia"/>
          <w:sz w:val="24"/>
          <w:szCs w:val="24"/>
        </w:rPr>
        <w:t>在较为集约的空间内，散热器的产品形式选择往往影响到空间的使用情况，特别是在功能要求多的小空间，功能的集成显得尤为重要。具有毛巾、浴巾、小件衣物等的挂、晒功能的集成型散热器产品，有利于节省空间，且满足日常功能使用要求。</w:t>
      </w:r>
    </w:p>
    <w:p w14:paraId="247026EC">
      <w:pPr>
        <w:spacing w:line="360" w:lineRule="auto"/>
        <w:rPr>
          <w:sz w:val="24"/>
          <w:szCs w:val="24"/>
        </w:rPr>
      </w:pPr>
      <w:r>
        <w:rPr>
          <w:sz w:val="24"/>
          <w:szCs w:val="24"/>
        </w:rPr>
        <w:t>7</w:t>
      </w:r>
      <w:r>
        <w:rPr>
          <w:rFonts w:hint="eastAsia"/>
          <w:sz w:val="24"/>
          <w:szCs w:val="24"/>
        </w:rPr>
        <w:t>.</w:t>
      </w:r>
      <w:r>
        <w:rPr>
          <w:sz w:val="24"/>
          <w:szCs w:val="24"/>
        </w:rPr>
        <w:t>3</w:t>
      </w:r>
      <w:r>
        <w:rPr>
          <w:rFonts w:hint="eastAsia"/>
          <w:sz w:val="24"/>
          <w:szCs w:val="24"/>
        </w:rPr>
        <w:t>.</w:t>
      </w:r>
      <w:r>
        <w:rPr>
          <w:sz w:val="24"/>
          <w:szCs w:val="24"/>
        </w:rPr>
        <w:t xml:space="preserve">3  </w:t>
      </w:r>
      <w:r>
        <w:rPr>
          <w:rFonts w:hint="eastAsia"/>
          <w:sz w:val="24"/>
          <w:szCs w:val="24"/>
        </w:rPr>
        <w:t>低温辐射地板采暖系统的分集水器本身体量较大，所连接的地暖盘管较为集中，会占用一定的空间，它的操作、维护、修理等也需要一定的作业空间。当采用集中供热方式时，依照与公共管井就近的原则，分集水器可置于每户出入口处；当采用自采暖方式时，分集水器可置于设施阳台中，易于排布、操作和维护。不建议将其置于卫生间、厨房空间，是考虑放置于卫生间、厨房等空间的家具下部，往往会影响物品收纳。</w:t>
      </w:r>
    </w:p>
    <w:p w14:paraId="1A2776D5">
      <w:pPr>
        <w:spacing w:line="360" w:lineRule="auto"/>
        <w:rPr>
          <w:sz w:val="24"/>
          <w:szCs w:val="24"/>
        </w:rPr>
      </w:pPr>
      <w:r>
        <w:rPr>
          <w:sz w:val="24"/>
          <w:szCs w:val="24"/>
        </w:rPr>
        <w:t>7</w:t>
      </w:r>
      <w:r>
        <w:rPr>
          <w:rFonts w:hint="eastAsia"/>
          <w:sz w:val="24"/>
          <w:szCs w:val="24"/>
        </w:rPr>
        <w:t>.</w:t>
      </w:r>
      <w:r>
        <w:rPr>
          <w:sz w:val="24"/>
          <w:szCs w:val="24"/>
        </w:rPr>
        <w:t>3</w:t>
      </w:r>
      <w:r>
        <w:rPr>
          <w:rFonts w:hint="eastAsia"/>
          <w:sz w:val="24"/>
          <w:szCs w:val="24"/>
        </w:rPr>
        <w:t>.</w:t>
      </w:r>
      <w:r>
        <w:rPr>
          <w:sz w:val="24"/>
          <w:szCs w:val="24"/>
        </w:rPr>
        <w:t xml:space="preserve">4  </w:t>
      </w:r>
      <w:r>
        <w:rPr>
          <w:rFonts w:hint="eastAsia"/>
          <w:sz w:val="24"/>
          <w:szCs w:val="24"/>
        </w:rPr>
        <w:t>低温辐射地板采暖盘管之上如果敷设地板龙骨，将会影响盘管散热，本条对其予以明确。另外，在地面饰面材料的选择上也要考虑供暖盘管散热，推荐采用地砖或复合地板。</w:t>
      </w:r>
    </w:p>
    <w:p w14:paraId="171F202F">
      <w:pPr>
        <w:spacing w:line="360" w:lineRule="auto"/>
        <w:rPr>
          <w:sz w:val="24"/>
          <w:szCs w:val="24"/>
        </w:rPr>
      </w:pPr>
      <w:r>
        <w:rPr>
          <w:sz w:val="24"/>
          <w:szCs w:val="24"/>
        </w:rPr>
        <w:t>7</w:t>
      </w:r>
      <w:r>
        <w:rPr>
          <w:rFonts w:hint="eastAsia"/>
          <w:sz w:val="24"/>
          <w:szCs w:val="24"/>
        </w:rPr>
        <w:t>.</w:t>
      </w:r>
      <w:r>
        <w:rPr>
          <w:sz w:val="24"/>
          <w:szCs w:val="24"/>
        </w:rPr>
        <w:t>3</w:t>
      </w:r>
      <w:r>
        <w:rPr>
          <w:rFonts w:hint="eastAsia"/>
          <w:sz w:val="24"/>
          <w:szCs w:val="24"/>
        </w:rPr>
        <w:t>.</w:t>
      </w:r>
      <w:r>
        <w:rPr>
          <w:sz w:val="24"/>
          <w:szCs w:val="24"/>
        </w:rPr>
        <w:t xml:space="preserve">5  </w:t>
      </w:r>
      <w:r>
        <w:rPr>
          <w:rFonts w:hint="eastAsia"/>
          <w:sz w:val="24"/>
          <w:szCs w:val="24"/>
        </w:rPr>
        <w:t>家具的位置对低温辐射地板采暖系统的散热效果影响很大，在做地暖管道设计时，应考虑到家具的位置和形式，尽量避开固定家具、落地式家具的部位，以免使采暖效果达不到设计要求。本条未对床下敷设地暖盘管做出要求，是考虑到一些户型，地暖盘管如果也要绕开床下部地面，影响散热的均匀性，同时散热面积可能达不到采暖设计要求；再者，床是入住后购买的家具类产品，放置位置有一定的不确定性，难以在全装修设计阶段对其定位，这样就难以确定地暖盘管如何躲避床的位置；另外，市场上下部留空隙的专用床较多，不必在全装修设计阶段对其规定。</w:t>
      </w:r>
    </w:p>
    <w:p w14:paraId="122ECF75">
      <w:pPr>
        <w:pStyle w:val="4"/>
        <w:spacing w:before="0" w:after="0" w:line="360" w:lineRule="auto"/>
        <w:jc w:val="center"/>
        <w:rPr>
          <w:kern w:val="0"/>
          <w:sz w:val="24"/>
          <w:szCs w:val="24"/>
          <w:lang w:val="zh-CN"/>
        </w:rPr>
      </w:pPr>
      <w:bookmarkStart w:id="337" w:name="_Toc140576473"/>
      <w:bookmarkStart w:id="338" w:name="_Toc142644854"/>
      <w:bookmarkStart w:id="339" w:name="_Toc142643660"/>
      <w:r>
        <w:rPr>
          <w:kern w:val="0"/>
          <w:sz w:val="24"/>
          <w:szCs w:val="24"/>
          <w:lang w:val="zh-CN"/>
        </w:rPr>
        <w:t xml:space="preserve">7.4 </w:t>
      </w:r>
      <w:r>
        <w:rPr>
          <w:rFonts w:hint="eastAsia"/>
          <w:kern w:val="0"/>
          <w:sz w:val="24"/>
          <w:szCs w:val="24"/>
          <w:lang w:val="zh-CN"/>
        </w:rPr>
        <w:t>通风及空调</w:t>
      </w:r>
      <w:bookmarkEnd w:id="337"/>
      <w:bookmarkEnd w:id="338"/>
      <w:bookmarkEnd w:id="339"/>
    </w:p>
    <w:p w14:paraId="703386A5">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1  </w:t>
      </w:r>
      <w:r>
        <w:rPr>
          <w:rFonts w:hint="eastAsia"/>
          <w:sz w:val="24"/>
          <w:szCs w:val="24"/>
        </w:rPr>
        <w:t>本条的规定主要考虑集中井道、排烟排气系统与住宅全装修的关系，采用恰当的设计手段，以增加空间的实用性，另外，排气横管与排气道直接连通才能够最有效地发挥排气效能，为了保证气流不受阻碍，排气横向接管不要转弯。再有，厨房排烟道排风口的高度应与吊顶设计综合协调，避免排风口与吊顶干扰的情况发生，并注意局部过热。</w:t>
      </w:r>
    </w:p>
    <w:p w14:paraId="7673B68A">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2  </w:t>
      </w:r>
      <w:r>
        <w:rPr>
          <w:rFonts w:hint="eastAsia"/>
          <w:sz w:val="24"/>
          <w:szCs w:val="24"/>
        </w:rPr>
        <w:t>厨房、卫生间排烟、排风均采用水平直排至室外的方式时，应在保证立面美观的前提下分别定位建筑外墙开洞的位置。而根据户型设计，厨房排油烟机的排烟管、厨房燃气热水器的排烟管、卫生间的排风管容易在顶棚产生干扰，全装修设计时应予以足够考虑，分别定位、整体设计。另外，厨房油烟中的油滴会在排放过程中积累在油烟管道下部，横向管道越长，油滴会越多的留在管道中。因此，排油烟管道的横向管道不能过长，并且其设计需要考虑到少量废油的排放和收集，应向室内侧设置一定的坡度。</w:t>
      </w:r>
    </w:p>
    <w:p w14:paraId="4D5DF143">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3  </w:t>
      </w:r>
      <w:r>
        <w:rPr>
          <w:rFonts w:hint="eastAsia"/>
          <w:sz w:val="24"/>
          <w:szCs w:val="24"/>
        </w:rPr>
        <w:t>高层和多层住宅经常出现串烟串味和排烟不畅的问题，成品住宅应开展排油烟系统专项设计，确保各项保障措施可行且有效。</w:t>
      </w:r>
    </w:p>
    <w:p w14:paraId="2C7D908D">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4  </w:t>
      </w:r>
      <w:r>
        <w:rPr>
          <w:rFonts w:hint="eastAsia"/>
          <w:sz w:val="24"/>
          <w:szCs w:val="24"/>
        </w:rPr>
        <w:t>排风装置宜设置在气味、热湿空气最集中的位置。当选用浴室多功能取暖器时，应充分考虑多种功能的不同使用要求，将其设置在最优位置。需要注意的是，该设备主要为居住者沐浴前、后，脱、穿衣时提供临时采暖，而淋浴期间不需要采暖。同时，辐射加热型浴室多功能取暖器在开启采暖功能时，具有高强度光热辐射，对老人、儿童或幼儿的皮肤、眼睛具有一定的伤害，应避免将其设置在淋浴空间的正上方。</w:t>
      </w:r>
    </w:p>
    <w:p w14:paraId="56B08C2A">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5  </w:t>
      </w:r>
      <w:r>
        <w:rPr>
          <w:rFonts w:hint="eastAsia"/>
          <w:sz w:val="24"/>
          <w:szCs w:val="24"/>
        </w:rPr>
        <w:t>燃气壁挂炉、燃气热水器需设置在通风良好的场合，并采用直排至室外的方式，且不能与人员封闭在同一空间内，本条予以强调。</w:t>
      </w:r>
    </w:p>
    <w:p w14:paraId="2E603C8D">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6  </w:t>
      </w:r>
      <w:r>
        <w:rPr>
          <w:rFonts w:hint="eastAsia"/>
          <w:sz w:val="24"/>
          <w:szCs w:val="24"/>
        </w:rPr>
        <w:t>住宅的通风效果与朝向、建筑布局、开窗面积、开窗位置等因素有关。受到设计条件的制约，无法保证每户住宅均有良好的通风条件，在这种情况下，可以考虑在适当的位置设置被动通风装置，以促进室内空气自然循环，改善住宅室内空气质量，保证通风效果满足使用要求。有条件的项目也可设置户式新风系统改善室内通风条件。住宅用被动通风装置主要分为门式、窗式和墙式，门式、窗式可参考现行行业标准《建筑门窗用通风器》JG/T 233中的相关规定。墙式通风器种类较少，需要建筑结构设计予以配合，图1为一种嵌墙安装的被动通风装置的示意图。</w:t>
      </w:r>
    </w:p>
    <w:p w14:paraId="5D1F995D">
      <w:pPr>
        <w:tabs>
          <w:tab w:val="left" w:pos="0"/>
        </w:tabs>
        <w:spacing w:line="360" w:lineRule="auto"/>
        <w:jc w:val="center"/>
        <w:rPr>
          <w:sz w:val="24"/>
          <w:szCs w:val="24"/>
        </w:rPr>
      </w:pPr>
      <w:r>
        <w:rPr>
          <w:rFonts w:ascii="Times New Roman"/>
          <w:color w:val="2E74B5"/>
          <w:spacing w:val="4"/>
          <w:sz w:val="32"/>
        </w:rPr>
        <w:drawing>
          <wp:inline distT="0" distB="0" distL="0" distR="0">
            <wp:extent cx="3105150" cy="1828800"/>
            <wp:effectExtent l="0" t="0" r="0" b="0"/>
            <wp:docPr id="6" name="图片 6"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05150" cy="1828800"/>
                    </a:xfrm>
                    <a:prstGeom prst="rect">
                      <a:avLst/>
                    </a:prstGeom>
                    <a:noFill/>
                    <a:ln>
                      <a:noFill/>
                    </a:ln>
                  </pic:spPr>
                </pic:pic>
              </a:graphicData>
            </a:graphic>
          </wp:inline>
        </w:drawing>
      </w:r>
    </w:p>
    <w:p w14:paraId="4448814F">
      <w:pPr>
        <w:tabs>
          <w:tab w:val="left" w:pos="0"/>
        </w:tabs>
        <w:spacing w:line="360" w:lineRule="auto"/>
        <w:jc w:val="center"/>
        <w:rPr>
          <w:rFonts w:cs="宋体"/>
          <w:b/>
          <w:sz w:val="24"/>
          <w:szCs w:val="24"/>
        </w:rPr>
      </w:pPr>
      <w:r>
        <w:rPr>
          <w:rFonts w:hint="eastAsia" w:cs="宋体"/>
          <w:b/>
          <w:sz w:val="24"/>
          <w:szCs w:val="24"/>
        </w:rPr>
        <w:t>（a）正立面      （b）侧立面</w:t>
      </w:r>
    </w:p>
    <w:p w14:paraId="451F3BBB">
      <w:pPr>
        <w:tabs>
          <w:tab w:val="left" w:pos="0"/>
        </w:tabs>
        <w:spacing w:line="360" w:lineRule="auto"/>
        <w:jc w:val="center"/>
        <w:rPr>
          <w:rFonts w:cs="宋体"/>
          <w:b/>
          <w:sz w:val="24"/>
          <w:szCs w:val="24"/>
        </w:rPr>
      </w:pPr>
      <w:r>
        <w:rPr>
          <w:rFonts w:hint="eastAsia" w:cs="宋体"/>
          <w:b/>
          <w:sz w:val="24"/>
          <w:szCs w:val="24"/>
        </w:rPr>
        <w:t>图</w:t>
      </w:r>
      <w:r>
        <w:rPr>
          <w:rFonts w:cs="宋体"/>
          <w:b/>
          <w:sz w:val="24"/>
          <w:szCs w:val="24"/>
        </w:rPr>
        <w:t>3</w:t>
      </w:r>
      <w:r>
        <w:rPr>
          <w:rFonts w:hint="eastAsia" w:cs="宋体"/>
          <w:b/>
          <w:sz w:val="24"/>
          <w:szCs w:val="24"/>
        </w:rPr>
        <w:t xml:space="preserve">  嵌墙安装的被动通风装置示意图</w:t>
      </w:r>
    </w:p>
    <w:p w14:paraId="24EE4ABC">
      <w:pPr>
        <w:spacing w:line="360" w:lineRule="auto"/>
        <w:rPr>
          <w:sz w:val="24"/>
          <w:szCs w:val="24"/>
        </w:rPr>
      </w:pPr>
      <w:r>
        <w:rPr>
          <w:sz w:val="24"/>
          <w:szCs w:val="24"/>
        </w:rPr>
        <w:t>7</w:t>
      </w:r>
      <w:r>
        <w:rPr>
          <w:rFonts w:hint="eastAsia"/>
          <w:sz w:val="24"/>
          <w:szCs w:val="24"/>
        </w:rPr>
        <w:t>.</w:t>
      </w:r>
      <w:r>
        <w:rPr>
          <w:sz w:val="24"/>
          <w:szCs w:val="24"/>
        </w:rPr>
        <w:t>4</w:t>
      </w:r>
      <w:r>
        <w:rPr>
          <w:rFonts w:hint="eastAsia"/>
          <w:sz w:val="24"/>
          <w:szCs w:val="24"/>
        </w:rPr>
        <w:t>.</w:t>
      </w:r>
      <w:r>
        <w:rPr>
          <w:sz w:val="24"/>
          <w:szCs w:val="24"/>
        </w:rPr>
        <w:t xml:space="preserve">7  </w:t>
      </w:r>
      <w:r>
        <w:rPr>
          <w:rFonts w:hint="eastAsia"/>
          <w:sz w:val="24"/>
          <w:szCs w:val="24"/>
        </w:rPr>
        <w:t>考虑到住宅房间的规模及室内气流组织，并需要使空调最大范围的调节整个房间的空气温湿度，空调送回风宜采用侧送下回的方式。如果在只能采用侧送侧回的条件下，应注意送排风装置风口的距离，避免出现风的短路问题。</w:t>
      </w:r>
    </w:p>
    <w:p w14:paraId="1411559E">
      <w:pPr>
        <w:pStyle w:val="4"/>
        <w:spacing w:before="0" w:after="0" w:line="360" w:lineRule="auto"/>
        <w:jc w:val="center"/>
        <w:rPr>
          <w:kern w:val="0"/>
          <w:sz w:val="24"/>
          <w:szCs w:val="24"/>
          <w:lang w:val="zh-CN"/>
        </w:rPr>
      </w:pPr>
      <w:bookmarkStart w:id="340" w:name="_Toc142643661"/>
      <w:bookmarkStart w:id="341" w:name="_Toc142644855"/>
      <w:bookmarkStart w:id="342" w:name="_Toc140576474"/>
      <w:r>
        <w:rPr>
          <w:kern w:val="0"/>
          <w:sz w:val="24"/>
          <w:szCs w:val="24"/>
          <w:lang w:val="zh-CN"/>
        </w:rPr>
        <w:t xml:space="preserve">7.5 </w:t>
      </w:r>
      <w:r>
        <w:rPr>
          <w:rFonts w:hint="eastAsia"/>
          <w:kern w:val="0"/>
          <w:sz w:val="24"/>
          <w:szCs w:val="24"/>
          <w:lang w:val="zh-CN"/>
        </w:rPr>
        <w:t>燃气</w:t>
      </w:r>
      <w:bookmarkEnd w:id="340"/>
      <w:bookmarkEnd w:id="341"/>
      <w:bookmarkEnd w:id="342"/>
    </w:p>
    <w:p w14:paraId="59CD3298">
      <w:pPr>
        <w:spacing w:line="360" w:lineRule="auto"/>
        <w:rPr>
          <w:sz w:val="24"/>
          <w:szCs w:val="24"/>
        </w:rPr>
      </w:pPr>
      <w:r>
        <w:rPr>
          <w:sz w:val="24"/>
          <w:szCs w:val="24"/>
        </w:rPr>
        <w:t>7</w:t>
      </w:r>
      <w:r>
        <w:rPr>
          <w:rFonts w:hint="eastAsia"/>
          <w:sz w:val="24"/>
          <w:szCs w:val="24"/>
        </w:rPr>
        <w:t>.</w:t>
      </w:r>
      <w:r>
        <w:rPr>
          <w:sz w:val="24"/>
          <w:szCs w:val="24"/>
        </w:rPr>
        <w:t>5</w:t>
      </w:r>
      <w:r>
        <w:rPr>
          <w:rFonts w:hint="eastAsia"/>
          <w:sz w:val="24"/>
          <w:szCs w:val="24"/>
        </w:rPr>
        <w:t>.</w:t>
      </w:r>
      <w:r>
        <w:rPr>
          <w:sz w:val="24"/>
          <w:szCs w:val="24"/>
        </w:rPr>
        <w:t xml:space="preserve">1  </w:t>
      </w:r>
      <w:r>
        <w:rPr>
          <w:rFonts w:hint="eastAsia"/>
          <w:sz w:val="24"/>
          <w:szCs w:val="24"/>
        </w:rPr>
        <w:t>现行国家标准《城镇燃气设计规范》GB 50028给出了燃气浓度检测报警器、燃气紧急自动切断阀的设置场所和要求。本条强调不同类型的厨房，均应安装燃气浓度监测报警器。</w:t>
      </w:r>
    </w:p>
    <w:p w14:paraId="0030130F">
      <w:pPr>
        <w:spacing w:line="360" w:lineRule="auto"/>
        <w:rPr>
          <w:sz w:val="24"/>
          <w:szCs w:val="24"/>
        </w:rPr>
      </w:pPr>
      <w:r>
        <w:rPr>
          <w:sz w:val="24"/>
          <w:szCs w:val="24"/>
        </w:rPr>
        <w:t>7</w:t>
      </w:r>
      <w:r>
        <w:rPr>
          <w:rFonts w:hint="eastAsia"/>
          <w:sz w:val="24"/>
          <w:szCs w:val="24"/>
        </w:rPr>
        <w:t>.</w:t>
      </w:r>
      <w:r>
        <w:rPr>
          <w:sz w:val="24"/>
          <w:szCs w:val="24"/>
        </w:rPr>
        <w:t>5</w:t>
      </w:r>
      <w:r>
        <w:rPr>
          <w:rFonts w:hint="eastAsia"/>
          <w:sz w:val="24"/>
          <w:szCs w:val="24"/>
        </w:rPr>
        <w:t>.</w:t>
      </w:r>
      <w:r>
        <w:rPr>
          <w:sz w:val="24"/>
          <w:szCs w:val="24"/>
        </w:rPr>
        <w:t xml:space="preserve">2  </w:t>
      </w:r>
      <w:r>
        <w:rPr>
          <w:rFonts w:hint="eastAsia"/>
          <w:sz w:val="24"/>
          <w:szCs w:val="24"/>
        </w:rPr>
        <w:t>本条对软管连接燃气具的长度，以及连接燃具橡胶软管的排布原则做出规定。</w:t>
      </w:r>
    </w:p>
    <w:p w14:paraId="4408BE06">
      <w:pPr>
        <w:spacing w:line="360" w:lineRule="auto"/>
        <w:rPr>
          <w:sz w:val="24"/>
          <w:szCs w:val="24"/>
        </w:rPr>
      </w:pPr>
      <w:r>
        <w:rPr>
          <w:sz w:val="24"/>
          <w:szCs w:val="24"/>
        </w:rPr>
        <w:t>7</w:t>
      </w:r>
      <w:r>
        <w:rPr>
          <w:rFonts w:hint="eastAsia"/>
          <w:sz w:val="24"/>
          <w:szCs w:val="24"/>
        </w:rPr>
        <w:t>.</w:t>
      </w:r>
      <w:r>
        <w:rPr>
          <w:sz w:val="24"/>
          <w:szCs w:val="24"/>
        </w:rPr>
        <w:t>5</w:t>
      </w:r>
      <w:r>
        <w:rPr>
          <w:rFonts w:hint="eastAsia"/>
          <w:sz w:val="24"/>
          <w:szCs w:val="24"/>
        </w:rPr>
        <w:t>.</w:t>
      </w:r>
      <w:r>
        <w:rPr>
          <w:sz w:val="24"/>
          <w:szCs w:val="24"/>
        </w:rPr>
        <w:t>3~ 7</w:t>
      </w:r>
      <w:r>
        <w:rPr>
          <w:rFonts w:hint="eastAsia"/>
          <w:sz w:val="24"/>
          <w:szCs w:val="24"/>
        </w:rPr>
        <w:t>.</w:t>
      </w:r>
      <w:r>
        <w:rPr>
          <w:sz w:val="24"/>
          <w:szCs w:val="24"/>
        </w:rPr>
        <w:t>5</w:t>
      </w:r>
      <w:r>
        <w:rPr>
          <w:rFonts w:hint="eastAsia"/>
          <w:sz w:val="24"/>
          <w:szCs w:val="24"/>
        </w:rPr>
        <w:t>.</w:t>
      </w:r>
      <w:r>
        <w:rPr>
          <w:sz w:val="24"/>
          <w:szCs w:val="24"/>
        </w:rPr>
        <w:t xml:space="preserve">5  </w:t>
      </w:r>
      <w:r>
        <w:rPr>
          <w:rFonts w:hint="eastAsia"/>
          <w:sz w:val="24"/>
          <w:szCs w:val="24"/>
        </w:rPr>
        <w:t>现行国家标准《城镇燃气设计规范》GB 50028中有对燃气管道与其他电器设备关系、燃气表安装位置等的详细要求，该条是针对基于全装修条件下，与上述规范中的内容协调统一后的有关技术规定。</w:t>
      </w:r>
    </w:p>
    <w:p w14:paraId="659659BD">
      <w:pPr>
        <w:spacing w:line="360" w:lineRule="auto"/>
        <w:rPr>
          <w:sz w:val="24"/>
          <w:szCs w:val="24"/>
        </w:rPr>
      </w:pPr>
      <w:r>
        <w:rPr>
          <w:sz w:val="24"/>
          <w:szCs w:val="24"/>
        </w:rPr>
        <w:t xml:space="preserve"> 7</w:t>
      </w:r>
      <w:r>
        <w:rPr>
          <w:rFonts w:hint="eastAsia"/>
          <w:sz w:val="24"/>
          <w:szCs w:val="24"/>
        </w:rPr>
        <w:t>.</w:t>
      </w:r>
      <w:r>
        <w:rPr>
          <w:sz w:val="24"/>
          <w:szCs w:val="24"/>
        </w:rPr>
        <w:t>5</w:t>
      </w:r>
      <w:r>
        <w:rPr>
          <w:rFonts w:hint="eastAsia"/>
          <w:sz w:val="24"/>
          <w:szCs w:val="24"/>
        </w:rPr>
        <w:t>.</w:t>
      </w:r>
      <w:r>
        <w:rPr>
          <w:sz w:val="24"/>
          <w:szCs w:val="24"/>
        </w:rPr>
        <w:t xml:space="preserve">6  </w:t>
      </w:r>
      <w:r>
        <w:rPr>
          <w:rFonts w:hint="eastAsia"/>
          <w:sz w:val="24"/>
          <w:szCs w:val="24"/>
        </w:rPr>
        <w:t>燃气设施因久用失修、使用不当等原因可能会发生</w:t>
      </w:r>
      <w:r>
        <w:rPr>
          <w:rFonts w:hint="eastAsia"/>
          <w:sz w:val="24"/>
          <w:szCs w:val="24"/>
          <w:lang w:eastAsia="zh-CN"/>
        </w:rPr>
        <w:t>燃气泄漏</w:t>
      </w:r>
      <w:r>
        <w:rPr>
          <w:rFonts w:hint="eastAsia"/>
          <w:sz w:val="24"/>
          <w:szCs w:val="24"/>
        </w:rPr>
        <w:t>情况，燃气灶使用过程中，其上方温度较高，为避免发生燃气爆炸、火灾事故，燃气设施之间的水平管不应穿越燃气灶上方，在全装修设计中予以强调。</w:t>
      </w:r>
    </w:p>
    <w:p w14:paraId="01BD6B86">
      <w:pPr>
        <w:pStyle w:val="4"/>
        <w:spacing w:before="0" w:after="0" w:line="360" w:lineRule="auto"/>
        <w:jc w:val="center"/>
        <w:rPr>
          <w:kern w:val="0"/>
          <w:sz w:val="24"/>
          <w:szCs w:val="24"/>
          <w:lang w:val="zh-CN"/>
        </w:rPr>
      </w:pPr>
      <w:bookmarkStart w:id="343" w:name="_Toc140576475"/>
      <w:bookmarkStart w:id="344" w:name="_Toc142644856"/>
      <w:bookmarkStart w:id="345" w:name="_Toc142643662"/>
      <w:r>
        <w:rPr>
          <w:kern w:val="0"/>
          <w:sz w:val="24"/>
          <w:szCs w:val="24"/>
          <w:lang w:val="zh-CN"/>
        </w:rPr>
        <w:t>7.</w:t>
      </w:r>
      <w:r>
        <w:rPr>
          <w:rFonts w:hint="eastAsia"/>
          <w:kern w:val="0"/>
          <w:sz w:val="24"/>
          <w:szCs w:val="24"/>
          <w:lang w:val="zh-CN"/>
        </w:rPr>
        <w:t>6</w:t>
      </w:r>
      <w:r>
        <w:rPr>
          <w:kern w:val="0"/>
          <w:sz w:val="24"/>
          <w:szCs w:val="24"/>
          <w:lang w:val="zh-CN"/>
        </w:rPr>
        <w:t xml:space="preserve"> </w:t>
      </w:r>
      <w:r>
        <w:rPr>
          <w:rFonts w:hint="eastAsia"/>
          <w:kern w:val="0"/>
          <w:sz w:val="24"/>
          <w:szCs w:val="24"/>
          <w:lang w:val="zh-CN"/>
        </w:rPr>
        <w:t>电气及智能化</w:t>
      </w:r>
      <w:bookmarkEnd w:id="343"/>
      <w:bookmarkEnd w:id="344"/>
      <w:bookmarkEnd w:id="345"/>
    </w:p>
    <w:p w14:paraId="3A850880">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1  </w:t>
      </w:r>
      <w:r>
        <w:rPr>
          <w:rFonts w:hint="eastAsia"/>
          <w:sz w:val="24"/>
          <w:szCs w:val="24"/>
        </w:rPr>
        <w:t>电源插座、开关等的排布直接影响室内墙面观感，装修设计中应避免其间距不均、高低不齐的问题，同时也为室内建筑设备末端排布的标准化提供有利条件。而标准化的建筑设备末端高度，不仅仅基于使用功能和美观的考虑，也可帮助设备、管线系统提高标准化和工业化程度。考虑各个高度上的使用需求，建筑设备末端面板底部距离地面完成面尺寸，可按某一基本尺寸的整数倍递进，如按150mm递进，则有300mm、600mm、900mm、1350mm、1800mm、2100mm等高度可选。以某一基本尺寸递进，线槽、线管，以及相应的部品可以实现标准化的加工，一些作业可以在工厂完成，现场选用；同时，规定了建筑设备末端排布位置，墙砖的设计及选型，也可以尽量避免出现在墙体中间挖洞以安装插座等的问题。能够避免现场手工切割作业带来的噪声、空气污染等问题。</w:t>
      </w:r>
    </w:p>
    <w:p w14:paraId="34048C6B">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2  </w:t>
      </w:r>
      <w:r>
        <w:rPr>
          <w:rFonts w:hint="eastAsia"/>
          <w:sz w:val="24"/>
          <w:szCs w:val="24"/>
        </w:rPr>
        <w:t>装修设计充分考虑主要生活家具的实际尺寸、摆放位置及家用电器的布置方式，可使相应的建筑设备末端的排布、家庭设备设施的设置更有针对性，能够提高居室空间使用的合理性，减少入住后拆改造成的麻烦和浪费。另外，建筑设备末端的排布应以安全、方便使用为原则。本条对其提出要求。一般来讲，床头柜对应电源插座底边距地宜为600mm，电源插座、柜式空调电源插座、冰箱电源插座底边距地宜为300mm、600mm；分体式空调电源插座、排烟风机电源插座、热水器电源插座底边距地不宜低于1800mm；厨房电炊电源插座、洗衣机电源插座、剃须电源插座底边距地宜为1200mm～1500mm。现行国家标准《住宅设计规范》GB 50096中已对每个功能空间做出了最基本的设备点位的规定，全装修设计应根据家庭电器基本使用需求，予以适当增加。</w:t>
      </w:r>
    </w:p>
    <w:p w14:paraId="43200570">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3  </w:t>
      </w:r>
      <w:r>
        <w:rPr>
          <w:rFonts w:hint="eastAsia"/>
          <w:sz w:val="24"/>
          <w:szCs w:val="24"/>
        </w:rPr>
        <w:t>强电管线、配电箱通过插接方式连接，具有技术成熟、工艺可靠、使用维护便捷等特点，是目前市场产品中较为常见和先进的方式。在插接的管线及配电箱产品设计中应注重快接端子、分线器、导管、紧固器等配件的设计，并且要注意设备、管线满足绝缘性、插拔力、抗压性、抗冲击力、燃烧性能等性能要求。</w:t>
      </w:r>
    </w:p>
    <w:p w14:paraId="20E0DD0A">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4  </w:t>
      </w:r>
      <w:r>
        <w:rPr>
          <w:rFonts w:hint="eastAsia"/>
          <w:sz w:val="24"/>
          <w:szCs w:val="24"/>
        </w:rPr>
        <w:t>为避免空调室内机与室外机的连接管线难以排布，室内机与对应电源插座位置过远或不协调，从而影响室内外墙面的观感，本条对空调机、空调机电源插座位置、墙体预留孔洞位置等的位置关系予以规定。</w:t>
      </w:r>
    </w:p>
    <w:p w14:paraId="081C67C4">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5  </w:t>
      </w:r>
      <w:r>
        <w:rPr>
          <w:rFonts w:hint="eastAsia"/>
          <w:sz w:val="24"/>
          <w:szCs w:val="24"/>
        </w:rPr>
        <w:t>卫生间在实际使用中，居住者遇到紧急情况较多，成品住宅全装修设计应予以重视。</w:t>
      </w:r>
    </w:p>
    <w:p w14:paraId="6F02D33F">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6~ 7</w:t>
      </w:r>
      <w:r>
        <w:rPr>
          <w:rFonts w:hint="eastAsia"/>
          <w:sz w:val="24"/>
          <w:szCs w:val="24"/>
        </w:rPr>
        <w:t>.</w:t>
      </w:r>
      <w:r>
        <w:rPr>
          <w:sz w:val="24"/>
          <w:szCs w:val="24"/>
        </w:rPr>
        <w:t>6</w:t>
      </w:r>
      <w:r>
        <w:rPr>
          <w:rFonts w:hint="eastAsia"/>
          <w:sz w:val="24"/>
          <w:szCs w:val="24"/>
        </w:rPr>
        <w:t>.</w:t>
      </w:r>
      <w:r>
        <w:rPr>
          <w:sz w:val="24"/>
          <w:szCs w:val="24"/>
        </w:rPr>
        <w:t xml:space="preserve">7  </w:t>
      </w:r>
      <w:r>
        <w:rPr>
          <w:rFonts w:hint="eastAsia"/>
          <w:sz w:val="24"/>
          <w:szCs w:val="24"/>
        </w:rPr>
        <w:t>卫生间洁身器（智能马桶盖）、厨余垃圾粉碎装置等作为改善型设备，目前已逐渐被社会和市场所接受，但建筑与之相配套的机电接口预留做的并不好，导致一些用户不得不采用插线板取电，容易引起电气事故，为避免这样的问题，为其预留供其使用的低位电源插座很有必要。另外，厨余垃圾粉碎装置的功率较大，而厨房各类电器产品也较多，设计时应注意厨房分支回路导线截面面积。</w:t>
      </w:r>
    </w:p>
    <w:p w14:paraId="04CE089B">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8  </w:t>
      </w:r>
      <w:r>
        <w:rPr>
          <w:rFonts w:hint="eastAsia"/>
          <w:sz w:val="24"/>
          <w:szCs w:val="24"/>
        </w:rPr>
        <w:t>电动晾衣架应用越来越普遍，但建筑与之相配套的设备接口预留做的并不好，导致用户不得不采用插线板取电，容易引起电气事故，为避免这样的问题，晾晒空间附近宜预留供其使用的高位电源插座。</w:t>
      </w:r>
    </w:p>
    <w:p w14:paraId="762BA4A1">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9  </w:t>
      </w:r>
      <w:r>
        <w:rPr>
          <w:rFonts w:hint="eastAsia"/>
          <w:sz w:val="24"/>
          <w:szCs w:val="24"/>
        </w:rPr>
        <w:t>为保证配电箱（盘）便于操作、维修、检查，强、弱电配电箱（盘）所对应的墙面一般不能遮蔽，难以再在安装配电箱（盘）的基础上附加更多功能，如收纳、装饰等，一定程度上还影响墙面美观，在装修设计中比较难以处理，如果实在难以做到位置与美观并存，也应采用贴近墙体颜色的面板。另外，将配电箱（盘）安装在过道或门厅，在满足操作、维修、检查的条件下，可将其隐蔽于门厅柜等固定家具中。需要强调的是，配电箱（盘）在施工中的检查和施工后的检验及试运行，才是确保通电运行正常，安全保护可靠，日后操作维护方便的前提。</w:t>
      </w:r>
    </w:p>
    <w:p w14:paraId="4FB1ABD3">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10  </w:t>
      </w:r>
      <w:r>
        <w:rPr>
          <w:rFonts w:hint="eastAsia"/>
          <w:sz w:val="24"/>
          <w:szCs w:val="24"/>
        </w:rPr>
        <w:t>目前全国各地大力推广光纤入户，装修设计应该为光端机的设置位置予以考虑，做好预留，避免设备无法放置挤占室内空间，本条予以强调。</w:t>
      </w:r>
    </w:p>
    <w:p w14:paraId="303A6172">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11  </w:t>
      </w:r>
      <w:r>
        <w:rPr>
          <w:rFonts w:hint="eastAsia"/>
          <w:sz w:val="24"/>
          <w:szCs w:val="24"/>
        </w:rPr>
        <w:t>随着家居智能化的发展，现阶段大部分用户均利用已有网络插座连接无线路由器。而装修设计中大多不考虑无线路由器的放置位置，由于网络插座设置位置较低，在使用中容易出现明线过长或信号被遮挡等问题，给后期使用带来了一定的困扰。本条强调无线路由器的设置位置应在全装修设计中充分考虑，与家具、墙面、吊顶等结合布置，并做好相应的强、弱电预留，切实保证无线网络的使用，避免后期使用过程中无线路由器难以放置的问题。</w:t>
      </w:r>
    </w:p>
    <w:p w14:paraId="13617A5F">
      <w:pPr>
        <w:spacing w:line="360" w:lineRule="auto"/>
        <w:rPr>
          <w:sz w:val="24"/>
          <w:szCs w:val="24"/>
        </w:rPr>
      </w:pPr>
      <w:r>
        <w:rPr>
          <w:sz w:val="24"/>
          <w:szCs w:val="24"/>
        </w:rPr>
        <w:t>7</w:t>
      </w:r>
      <w:r>
        <w:rPr>
          <w:rFonts w:hint="eastAsia"/>
          <w:sz w:val="24"/>
          <w:szCs w:val="24"/>
        </w:rPr>
        <w:t>.</w:t>
      </w:r>
      <w:r>
        <w:rPr>
          <w:sz w:val="24"/>
          <w:szCs w:val="24"/>
        </w:rPr>
        <w:t>6</w:t>
      </w:r>
      <w:r>
        <w:rPr>
          <w:rFonts w:hint="eastAsia"/>
          <w:sz w:val="24"/>
          <w:szCs w:val="24"/>
        </w:rPr>
        <w:t>.</w:t>
      </w:r>
      <w:r>
        <w:rPr>
          <w:sz w:val="24"/>
          <w:szCs w:val="24"/>
        </w:rPr>
        <w:t xml:space="preserve">12  </w:t>
      </w:r>
      <w:r>
        <w:rPr>
          <w:rFonts w:hint="eastAsia"/>
          <w:sz w:val="24"/>
          <w:szCs w:val="24"/>
        </w:rPr>
        <w:t>住宅楼电梯前室、内走廊、地下室往往由于信号屏蔽等问题，导致室内手机信号不畅。本条强调，上述部位采用信号增强设备，以保证手机信号全楼覆盖。</w:t>
      </w:r>
    </w:p>
    <w:p w14:paraId="1999D57B">
      <w:pPr>
        <w:widowControl/>
        <w:jc w:val="left"/>
        <w:rPr>
          <w:sz w:val="24"/>
          <w:szCs w:val="24"/>
        </w:rPr>
      </w:pPr>
      <w:r>
        <w:rPr>
          <w:sz w:val="24"/>
          <w:szCs w:val="24"/>
        </w:rPr>
        <w:br w:type="page"/>
      </w:r>
    </w:p>
    <w:p w14:paraId="477A4080">
      <w:pPr>
        <w:pStyle w:val="4"/>
        <w:spacing w:before="0" w:after="0" w:line="360" w:lineRule="auto"/>
        <w:jc w:val="center"/>
        <w:rPr>
          <w:kern w:val="0"/>
          <w:sz w:val="24"/>
          <w:szCs w:val="24"/>
        </w:rPr>
      </w:pPr>
      <w:bookmarkStart w:id="346" w:name="_Toc142644857"/>
      <w:bookmarkStart w:id="347" w:name="_Toc142643663"/>
      <w:bookmarkStart w:id="348" w:name="_Toc140576476"/>
      <w:r>
        <w:rPr>
          <w:kern w:val="0"/>
          <w:sz w:val="24"/>
          <w:szCs w:val="24"/>
          <w:lang w:val="zh-CN"/>
        </w:rPr>
        <w:t xml:space="preserve">8 </w:t>
      </w:r>
      <w:r>
        <w:rPr>
          <w:rFonts w:hint="eastAsia"/>
          <w:kern w:val="0"/>
          <w:sz w:val="24"/>
          <w:szCs w:val="24"/>
          <w:lang w:val="zh-CN"/>
        </w:rPr>
        <w:t>室 内 环 境</w:t>
      </w:r>
      <w:bookmarkEnd w:id="346"/>
      <w:bookmarkEnd w:id="347"/>
      <w:bookmarkEnd w:id="348"/>
    </w:p>
    <w:p w14:paraId="15426EB0">
      <w:pPr>
        <w:pStyle w:val="4"/>
        <w:spacing w:before="0" w:after="0" w:line="360" w:lineRule="auto"/>
        <w:jc w:val="center"/>
        <w:rPr>
          <w:b w:val="0"/>
          <w:sz w:val="24"/>
          <w:szCs w:val="24"/>
        </w:rPr>
      </w:pPr>
      <w:bookmarkStart w:id="349" w:name="_Toc142643664"/>
      <w:bookmarkStart w:id="350" w:name="_Toc142644858"/>
      <w:bookmarkStart w:id="351" w:name="_Toc140576477"/>
      <w:r>
        <w:rPr>
          <w:kern w:val="0"/>
          <w:sz w:val="24"/>
          <w:szCs w:val="24"/>
          <w:lang w:val="zh-CN"/>
        </w:rPr>
        <w:t xml:space="preserve">8.1 </w:t>
      </w:r>
      <w:r>
        <w:rPr>
          <w:rFonts w:hint="eastAsia"/>
          <w:kern w:val="0"/>
          <w:sz w:val="24"/>
          <w:szCs w:val="24"/>
          <w:lang w:val="zh-CN"/>
        </w:rPr>
        <w:t>一般规定</w:t>
      </w:r>
      <w:bookmarkEnd w:id="349"/>
      <w:bookmarkEnd w:id="350"/>
      <w:bookmarkEnd w:id="351"/>
    </w:p>
    <w:p w14:paraId="746031BF">
      <w:pPr>
        <w:spacing w:line="360" w:lineRule="auto"/>
        <w:rPr>
          <w:sz w:val="24"/>
          <w:szCs w:val="24"/>
        </w:rPr>
      </w:pPr>
      <w:r>
        <w:rPr>
          <w:sz w:val="24"/>
          <w:szCs w:val="24"/>
        </w:rPr>
        <w:t>8</w:t>
      </w:r>
      <w:r>
        <w:rPr>
          <w:rFonts w:hint="eastAsia"/>
          <w:sz w:val="24"/>
          <w:szCs w:val="24"/>
        </w:rPr>
        <w:t>.</w:t>
      </w:r>
      <w:r>
        <w:rPr>
          <w:sz w:val="24"/>
          <w:szCs w:val="24"/>
        </w:rPr>
        <w:t>1</w:t>
      </w:r>
      <w:r>
        <w:rPr>
          <w:rFonts w:hint="eastAsia"/>
          <w:sz w:val="24"/>
          <w:szCs w:val="24"/>
        </w:rPr>
        <w:t>.</w:t>
      </w:r>
      <w:r>
        <w:rPr>
          <w:sz w:val="24"/>
          <w:szCs w:val="24"/>
        </w:rPr>
        <w:t xml:space="preserve">1  </w:t>
      </w:r>
      <w:r>
        <w:rPr>
          <w:rFonts w:hint="eastAsia"/>
          <w:sz w:val="24"/>
          <w:szCs w:val="24"/>
        </w:rPr>
        <w:t>采用绿色建材和性能优良的建筑部品，能够有效提升成品住宅室内环境及居住性能，因此住宅全装修室内环境设计应遵循绿色建筑全寿命期的理念，结合地域特点和地方优势，优先采用节能环保的技术、工艺、材料和设备，实现室内环境性能提升的目标，为居住者提供健康舒适的室内环境。</w:t>
      </w:r>
    </w:p>
    <w:p w14:paraId="7195EA53">
      <w:pPr>
        <w:spacing w:line="360" w:lineRule="auto"/>
        <w:rPr>
          <w:sz w:val="24"/>
          <w:szCs w:val="24"/>
        </w:rPr>
      </w:pPr>
      <w:r>
        <w:rPr>
          <w:sz w:val="24"/>
          <w:szCs w:val="24"/>
        </w:rPr>
        <w:t>8</w:t>
      </w:r>
      <w:r>
        <w:rPr>
          <w:rFonts w:hint="eastAsia"/>
          <w:sz w:val="24"/>
          <w:szCs w:val="24"/>
        </w:rPr>
        <w:t>.</w:t>
      </w:r>
      <w:r>
        <w:rPr>
          <w:sz w:val="24"/>
          <w:szCs w:val="24"/>
        </w:rPr>
        <w:t>1</w:t>
      </w:r>
      <w:r>
        <w:rPr>
          <w:rFonts w:hint="eastAsia"/>
          <w:sz w:val="24"/>
          <w:szCs w:val="24"/>
        </w:rPr>
        <w:t>.</w:t>
      </w:r>
      <w:r>
        <w:rPr>
          <w:sz w:val="24"/>
          <w:szCs w:val="24"/>
        </w:rPr>
        <w:t xml:space="preserve">2  </w:t>
      </w:r>
      <w:r>
        <w:rPr>
          <w:rFonts w:hint="eastAsia"/>
          <w:sz w:val="24"/>
          <w:szCs w:val="24"/>
        </w:rPr>
        <w:t>室内装修时，即使使用的各种装修材料、制品均满足各自的污染物环保标准，但是如果过度装修使装修材料中的污染物大量累积时，室内空气污染物浓度依然会超标。为解决这一问题，在全装修设计阶段进行室内空气质量预评价十分必要。预评价时可综合考虑室内装修设计方案和空间承载量、装修材料的使用量、建筑材料、施工辅助材料、施工工艺、室内新风量等诸多影响室内空气品质的因素，对最大限度能够使用的各种装修材料的数量作出预算，也可根据工程项目设计方案的内容，分析和预测该工程项目建成后存在的危害室内空气品质因素的种类和危害程度，并提出科学、合理和可行的技术对策，作为工程项目改善设计方案和项目建筑材料供应的主要依据，从而根据预评价的结果调整设计方案。</w:t>
      </w:r>
    </w:p>
    <w:p w14:paraId="6AAB8FC2">
      <w:pPr>
        <w:spacing w:line="360" w:lineRule="auto"/>
        <w:rPr>
          <w:sz w:val="24"/>
          <w:szCs w:val="24"/>
        </w:rPr>
      </w:pPr>
      <w:r>
        <w:rPr>
          <w:sz w:val="24"/>
          <w:szCs w:val="24"/>
        </w:rPr>
        <w:t>8</w:t>
      </w:r>
      <w:r>
        <w:rPr>
          <w:rFonts w:hint="eastAsia"/>
          <w:sz w:val="24"/>
          <w:szCs w:val="24"/>
        </w:rPr>
        <w:t>.</w:t>
      </w:r>
      <w:r>
        <w:rPr>
          <w:sz w:val="24"/>
          <w:szCs w:val="24"/>
        </w:rPr>
        <w:t>1</w:t>
      </w:r>
      <w:r>
        <w:rPr>
          <w:rFonts w:hint="eastAsia"/>
          <w:sz w:val="24"/>
          <w:szCs w:val="24"/>
        </w:rPr>
        <w:t>.</w:t>
      </w:r>
      <w:r>
        <w:rPr>
          <w:sz w:val="24"/>
          <w:szCs w:val="24"/>
        </w:rPr>
        <w:t xml:space="preserve">3  </w:t>
      </w:r>
      <w:r>
        <w:rPr>
          <w:rFonts w:hint="eastAsia"/>
          <w:sz w:val="24"/>
          <w:szCs w:val="24"/>
        </w:rPr>
        <w:t>住宅套内的家具、设备、设施等的使用年限无法达到与建筑结构主体相同，局部检修及更换甚至二次装修难以避免，而大量的实际项目表明，好的设计能够方便使用过程中的各类部品及设备管线局部检修和更换，有利于二次装修和改造，从而降低对室内环境的影响。成品住宅全装修设计时，应结合各类建筑部品以及设备管线的使用年限，采取必要的预留、预埋和可靠的连接措施，以降低上述活动对室内环境性能的影响。</w:t>
      </w:r>
    </w:p>
    <w:p w14:paraId="5D3BBF50">
      <w:pPr>
        <w:spacing w:line="360" w:lineRule="auto"/>
        <w:rPr>
          <w:sz w:val="24"/>
          <w:szCs w:val="24"/>
        </w:rPr>
      </w:pPr>
      <w:r>
        <w:rPr>
          <w:sz w:val="24"/>
          <w:szCs w:val="24"/>
        </w:rPr>
        <w:t>8</w:t>
      </w:r>
      <w:r>
        <w:rPr>
          <w:rFonts w:hint="eastAsia"/>
          <w:sz w:val="24"/>
          <w:szCs w:val="24"/>
        </w:rPr>
        <w:t>.</w:t>
      </w:r>
      <w:r>
        <w:rPr>
          <w:sz w:val="24"/>
          <w:szCs w:val="24"/>
        </w:rPr>
        <w:t>1</w:t>
      </w:r>
      <w:r>
        <w:rPr>
          <w:rFonts w:hint="eastAsia"/>
          <w:sz w:val="24"/>
          <w:szCs w:val="24"/>
        </w:rPr>
        <w:t>.</w:t>
      </w:r>
      <w:r>
        <w:rPr>
          <w:sz w:val="24"/>
          <w:szCs w:val="24"/>
        </w:rPr>
        <w:t xml:space="preserve">4  </w:t>
      </w:r>
      <w:r>
        <w:rPr>
          <w:rFonts w:hint="eastAsia"/>
          <w:sz w:val="24"/>
          <w:szCs w:val="24"/>
        </w:rPr>
        <w:t>老年人、残疾人、儿童等特殊人群对住宅室内环境的要求与普通人不同，住宅全装修设计应结合实际情况兼顾特殊人群的需求。</w:t>
      </w:r>
    </w:p>
    <w:p w14:paraId="46DA4DED">
      <w:pPr>
        <w:pStyle w:val="4"/>
        <w:spacing w:before="0" w:after="0" w:line="360" w:lineRule="auto"/>
        <w:jc w:val="center"/>
        <w:rPr>
          <w:kern w:val="0"/>
          <w:sz w:val="24"/>
          <w:szCs w:val="24"/>
          <w:lang w:val="zh-CN"/>
        </w:rPr>
      </w:pPr>
      <w:bookmarkStart w:id="352" w:name="_Toc140576479"/>
      <w:bookmarkStart w:id="353" w:name="_Toc142643665"/>
      <w:bookmarkStart w:id="354" w:name="_Toc142644859"/>
      <w:r>
        <w:rPr>
          <w:rFonts w:hint="eastAsia"/>
          <w:kern w:val="0"/>
          <w:sz w:val="24"/>
          <w:szCs w:val="24"/>
          <w:lang w:val="zh-CN"/>
        </w:rPr>
        <w:t>8</w:t>
      </w:r>
      <w:r>
        <w:rPr>
          <w:kern w:val="0"/>
          <w:sz w:val="24"/>
          <w:szCs w:val="24"/>
          <w:lang w:val="zh-CN"/>
        </w:rPr>
        <w:t xml:space="preserve">.2 </w:t>
      </w:r>
      <w:r>
        <w:rPr>
          <w:rFonts w:hint="eastAsia"/>
          <w:kern w:val="0"/>
          <w:sz w:val="24"/>
          <w:szCs w:val="24"/>
          <w:lang w:val="zh-CN"/>
        </w:rPr>
        <w:t>空气质量</w:t>
      </w:r>
      <w:bookmarkEnd w:id="352"/>
      <w:bookmarkEnd w:id="353"/>
      <w:bookmarkEnd w:id="354"/>
    </w:p>
    <w:p w14:paraId="40D89162">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1  </w:t>
      </w:r>
      <w:r>
        <w:rPr>
          <w:rFonts w:hint="eastAsia"/>
          <w:sz w:val="24"/>
          <w:szCs w:val="24"/>
        </w:rPr>
        <w:t>近年来以甲醛为代表的各类室内空气污染物引起的居住健康问题得到空前重视。设计中选用的材料、部品或饰品等虽然污染物指标不超标，但大量材料的堆积、大量的施胶，依然容易产生污染物叠加导致室内空气总指标超标的情况。设计中应充分考虑这种问题，注意材料及工艺的选择避免空气污染物总指标超标问题。</w:t>
      </w:r>
    </w:p>
    <w:p w14:paraId="223CACDB">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2  </w:t>
      </w:r>
      <w:r>
        <w:rPr>
          <w:rFonts w:hint="eastAsia"/>
          <w:sz w:val="24"/>
          <w:szCs w:val="24"/>
        </w:rPr>
        <w:t>近年来，市场上也出现了各类能够吸附和分解各类化学污染物的功能型建筑装饰材料，在有条件的情况下可以结合全装修设计加以引导和使用。但需要注意各类材料和制品对于空气污染物的吸附和分解原理，有吸附功能的材料需要关注其如何脱附等技术问题，避免室内的二次污染，有分解功能的材料需要关注其原理和应用场景，设计中合理运用以达到预期效果。</w:t>
      </w:r>
    </w:p>
    <w:p w14:paraId="179967D4">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3  </w:t>
      </w:r>
      <w:r>
        <w:rPr>
          <w:rFonts w:hint="eastAsia"/>
          <w:sz w:val="24"/>
          <w:szCs w:val="24"/>
        </w:rPr>
        <w:t>形成住宅的湿度环境与各种湿气的移动有关，室内固定家具如储藏柜的内部，在相对湿度较大的条件下非常容易结露进而滋生霉菌，容易污染衣物、被褥，对人体健康不利。收纳空间等固定家具的背板、侧板设置换气孔有利于柜体内湿气排出，减少结露的可能，工程中应有效利用，减少居住者居家健康风险。</w:t>
      </w:r>
    </w:p>
    <w:p w14:paraId="11860428">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4  </w:t>
      </w:r>
      <w:r>
        <w:rPr>
          <w:rFonts w:hint="eastAsia"/>
          <w:sz w:val="24"/>
          <w:szCs w:val="24"/>
        </w:rPr>
        <w:t>螨虫是一种居住环境中主要的过敏源，是导致支气管炎、过敏性鼻炎发病的主要因素。螨虫的滋生与室内温湿度条件、装修及饰面材料的种类有很大关系，棉毛等类型的软装在一定室内湿度条件下非常容易滋生螨虫等过敏源并且不容易去除，室内使用该类饰面材料的总量和面积应加以控制。</w:t>
      </w:r>
    </w:p>
    <w:p w14:paraId="2617D6F4">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5  </w:t>
      </w:r>
      <w:r>
        <w:rPr>
          <w:rFonts w:hint="eastAsia"/>
          <w:sz w:val="24"/>
          <w:szCs w:val="24"/>
        </w:rPr>
        <w:t>室内空气相对湿度维持在40%~60%之间时，一方面能够降低细菌、真菌、尘螨等滋生，另一方面可降低呼吸道感染、哮喘等疾病患病率，因而国内外普遍将室内空气相对湿度建议值设为40%~60%。受室外气候环境和室内空调、采暖系统运行的影响，室内空气相对湿度往往偏离建议值，严重影响到居住者的热舒适性和生理健康。室内空气相对湿度调控可采用主动和被动两种形式予以干预，主动干预形式主要依托加湿器、空调器等设备实现，被动形式则主要依托具备调湿功能的建材、植物等实现。当采用具有调湿功能的建筑装饰材料时，考虑到应用效果，装饰材料使用面积不宜过小。</w:t>
      </w:r>
    </w:p>
    <w:p w14:paraId="2AABCB35">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6  </w:t>
      </w:r>
      <w:r>
        <w:rPr>
          <w:rFonts w:hint="eastAsia"/>
          <w:sz w:val="24"/>
          <w:szCs w:val="24"/>
        </w:rPr>
        <w:t>霉菌在潮湿环境中极易滋生，是呼吸系统疾病的重要致病源，当前我国儿童哮喘高发病率与霉菌有重要的关联。卫生间和浴室防止霉菌滋生一方面是要加强通风，保持室内干燥，另一方面是要求内饰面材料及瓷砖缝隙填料应具备防霉菌功能。</w:t>
      </w:r>
    </w:p>
    <w:p w14:paraId="5C1C1862">
      <w:pPr>
        <w:spacing w:line="360" w:lineRule="auto"/>
        <w:rPr>
          <w:sz w:val="24"/>
          <w:szCs w:val="24"/>
        </w:rPr>
      </w:pPr>
      <w:r>
        <w:rPr>
          <w:sz w:val="24"/>
          <w:szCs w:val="24"/>
        </w:rPr>
        <w:t>8</w:t>
      </w:r>
      <w:r>
        <w:rPr>
          <w:rFonts w:hint="eastAsia"/>
          <w:sz w:val="24"/>
          <w:szCs w:val="24"/>
        </w:rPr>
        <w:t>.</w:t>
      </w:r>
      <w:r>
        <w:rPr>
          <w:sz w:val="24"/>
          <w:szCs w:val="24"/>
        </w:rPr>
        <w:t>2</w:t>
      </w:r>
      <w:r>
        <w:rPr>
          <w:rFonts w:hint="eastAsia"/>
          <w:sz w:val="24"/>
          <w:szCs w:val="24"/>
        </w:rPr>
        <w:t>.</w:t>
      </w:r>
      <w:r>
        <w:rPr>
          <w:sz w:val="24"/>
          <w:szCs w:val="24"/>
        </w:rPr>
        <w:t xml:space="preserve">7  </w:t>
      </w:r>
      <w:r>
        <w:rPr>
          <w:rFonts w:hint="eastAsia"/>
          <w:sz w:val="24"/>
          <w:szCs w:val="24"/>
        </w:rPr>
        <w:t>冷热桥一方面导致室内冷热能耗加剧，另一方面可能导致结露问题，滋生霉菌，影响内装饰面效果。</w:t>
      </w:r>
    </w:p>
    <w:p w14:paraId="1F650F8B">
      <w:pPr>
        <w:pStyle w:val="4"/>
        <w:spacing w:before="0" w:after="0" w:line="360" w:lineRule="auto"/>
        <w:jc w:val="center"/>
        <w:rPr>
          <w:kern w:val="0"/>
          <w:sz w:val="24"/>
          <w:szCs w:val="24"/>
          <w:lang w:val="zh-CN"/>
        </w:rPr>
      </w:pPr>
      <w:bookmarkStart w:id="355" w:name="_Toc140576480"/>
      <w:bookmarkStart w:id="356" w:name="_Toc142643666"/>
      <w:bookmarkStart w:id="357" w:name="_Toc142644860"/>
      <w:r>
        <w:rPr>
          <w:rFonts w:hint="eastAsia"/>
          <w:kern w:val="0"/>
          <w:sz w:val="24"/>
          <w:szCs w:val="24"/>
          <w:lang w:val="zh-CN"/>
        </w:rPr>
        <w:t>8</w:t>
      </w:r>
      <w:r>
        <w:rPr>
          <w:kern w:val="0"/>
          <w:sz w:val="24"/>
          <w:szCs w:val="24"/>
          <w:lang w:val="zh-CN"/>
        </w:rPr>
        <w:t xml:space="preserve">.3 </w:t>
      </w:r>
      <w:r>
        <w:rPr>
          <w:rFonts w:hint="eastAsia"/>
          <w:kern w:val="0"/>
          <w:sz w:val="24"/>
          <w:szCs w:val="24"/>
          <w:lang w:val="zh-CN"/>
        </w:rPr>
        <w:t>水质卫生</w:t>
      </w:r>
      <w:bookmarkEnd w:id="355"/>
      <w:bookmarkEnd w:id="356"/>
      <w:bookmarkEnd w:id="357"/>
    </w:p>
    <w:p w14:paraId="18C9CB85">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 xml:space="preserve">1  </w:t>
      </w:r>
      <w:r>
        <w:rPr>
          <w:rFonts w:hint="eastAsia"/>
          <w:sz w:val="24"/>
          <w:szCs w:val="24"/>
        </w:rPr>
        <w:t>给水系统中使用的管材、管件，必须满足现行产品标准的要求，选用时应考虑其耐腐蚀性能，连接方便可靠，接口耐久不渗漏，管材的温度变形，抗老化性能等因素综合确定。给水管道上的阀门的材质，必须耐腐蚀经久耐用。当采用金属管材时，阀芯材质还应考虑电化学腐蚀因素。</w:t>
      </w:r>
    </w:p>
    <w:p w14:paraId="5E5414A4">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 xml:space="preserve">2  </w:t>
      </w:r>
      <w:r>
        <w:rPr>
          <w:rFonts w:hint="eastAsia"/>
          <w:sz w:val="24"/>
          <w:szCs w:val="24"/>
        </w:rPr>
        <w:t>为减少生活用水在给水支管与用水器具的连接管道停留时间过长，给水管道与卫生器具的连接宜采用双承弯管件连接，构造示意及应用部位见下列图示。</w:t>
      </w:r>
    </w:p>
    <w:p w14:paraId="020367FC">
      <w:pPr>
        <w:spacing w:line="360" w:lineRule="auto"/>
        <w:rPr>
          <w:sz w:val="24"/>
          <w:szCs w:val="24"/>
        </w:rPr>
      </w:pPr>
      <w:r>
        <w:rPr>
          <w:rFonts w:hint="eastAsia"/>
          <w:sz w:val="24"/>
        </w:rPr>
        <w:drawing>
          <wp:inline distT="0" distB="0" distL="0" distR="0">
            <wp:extent cx="1162050" cy="986155"/>
            <wp:effectExtent l="0" t="0" r="0" b="4445"/>
            <wp:docPr id="7" name="图片 7" descr="微信图片_2021041914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4191400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88095" cy="1008761"/>
                    </a:xfrm>
                    <a:prstGeom prst="rect">
                      <a:avLst/>
                    </a:prstGeom>
                    <a:noFill/>
                    <a:ln>
                      <a:noFill/>
                    </a:ln>
                  </pic:spPr>
                </pic:pic>
              </a:graphicData>
            </a:graphic>
          </wp:inline>
        </w:drawing>
      </w:r>
      <w:r>
        <w:rPr>
          <w:rFonts w:hint="eastAsia"/>
          <w:sz w:val="22"/>
        </w:rPr>
        <w:drawing>
          <wp:inline distT="0" distB="0" distL="0" distR="0">
            <wp:extent cx="4076700" cy="15468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87273" cy="1550902"/>
                    </a:xfrm>
                    <a:prstGeom prst="rect">
                      <a:avLst/>
                    </a:prstGeom>
                    <a:noFill/>
                    <a:ln>
                      <a:noFill/>
                    </a:ln>
                  </pic:spPr>
                </pic:pic>
              </a:graphicData>
            </a:graphic>
          </wp:inline>
        </w:drawing>
      </w:r>
    </w:p>
    <w:p w14:paraId="41B4896C">
      <w:pPr>
        <w:spacing w:line="360" w:lineRule="auto"/>
        <w:jc w:val="center"/>
        <w:rPr>
          <w:rFonts w:cs="宋体"/>
          <w:b/>
          <w:sz w:val="24"/>
          <w:szCs w:val="24"/>
        </w:rPr>
      </w:pPr>
      <w:r>
        <w:rPr>
          <w:rFonts w:hint="eastAsia" w:cs="宋体"/>
          <w:b/>
          <w:sz w:val="24"/>
          <w:szCs w:val="24"/>
        </w:rPr>
        <w:t>图</w:t>
      </w:r>
      <w:r>
        <w:rPr>
          <w:rFonts w:cs="宋体"/>
          <w:b/>
          <w:sz w:val="24"/>
          <w:szCs w:val="24"/>
        </w:rPr>
        <w:t>4</w:t>
      </w:r>
      <w:r>
        <w:rPr>
          <w:rFonts w:hint="eastAsia" w:cs="宋体"/>
          <w:b/>
          <w:sz w:val="24"/>
          <w:szCs w:val="24"/>
        </w:rPr>
        <w:t xml:space="preserve"> 双承弯的构造示意和给水系统中的应用部位</w:t>
      </w:r>
    </w:p>
    <w:p w14:paraId="54900440">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 xml:space="preserve">3  </w:t>
      </w:r>
      <w:r>
        <w:rPr>
          <w:rFonts w:hint="eastAsia"/>
          <w:sz w:val="24"/>
          <w:szCs w:val="24"/>
        </w:rPr>
        <w:t>用于室内给水管道的管材品种很多，有薄壁不锈钢管、薄壁铜管、塑料管和纤维增强塑料管，还有衬（涂）塑钢管、铝合金衬塑管等金属与塑料复合的复合管材。各种新型的给水管材，大多数编制有推荐性技术规程，可为设计、施工安装和验收提供依据。</w:t>
      </w:r>
    </w:p>
    <w:p w14:paraId="12CE453F">
      <w:pPr>
        <w:spacing w:line="360" w:lineRule="auto"/>
        <w:ind w:firstLine="480" w:firstLineChars="200"/>
        <w:rPr>
          <w:sz w:val="24"/>
          <w:szCs w:val="24"/>
        </w:rPr>
      </w:pPr>
      <w:r>
        <w:rPr>
          <w:rFonts w:hint="eastAsia"/>
          <w:sz w:val="24"/>
          <w:szCs w:val="24"/>
        </w:rPr>
        <w:t>采用热熔连接的塑料管道，操作不当时管道的熔化部分会在连接处堆积，造成管道内径的缩小。既会增大供水的阻力，同时缩颈处也是引起水质卫生安全恶化的隐患点。</w:t>
      </w:r>
    </w:p>
    <w:p w14:paraId="25D8EA90">
      <w:pPr>
        <w:spacing w:line="360" w:lineRule="auto"/>
        <w:rPr>
          <w:sz w:val="24"/>
          <w:szCs w:val="24"/>
        </w:rPr>
      </w:pPr>
      <w:r>
        <w:rPr>
          <w:rFonts w:hint="eastAsia"/>
          <w:sz w:val="24"/>
          <w:szCs w:val="24"/>
        </w:rPr>
        <w:t>8.3.5  给水系统用水点处水压应符合现行国家标准《建筑给水排水设计标准》 GB 50015的规定。出于系统节水考虑，用水点供水压力一般不大于0.2MPa。出于满足用户用水舒适度考虑，当用水点卫生设备对供水压力有特殊要求时，应满足卫生设备的给水供水压力要求，但一般不大于0.35MPa。</w:t>
      </w:r>
    </w:p>
    <w:p w14:paraId="3182B37D">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 xml:space="preserve">6  </w:t>
      </w:r>
      <w:r>
        <w:rPr>
          <w:rFonts w:hint="eastAsia"/>
          <w:sz w:val="24"/>
          <w:szCs w:val="24"/>
        </w:rPr>
        <w:t>为了更好地利用空间，降低成本，保证排水能力，生活排水系统宜采用特殊单立管排水系统。系统的设计选用应符合现行国家标准《建筑给水排水设计标准》GB 50015的规定。</w:t>
      </w:r>
    </w:p>
    <w:p w14:paraId="02254947">
      <w:pPr>
        <w:spacing w:line="360" w:lineRule="auto"/>
        <w:rPr>
          <w:sz w:val="24"/>
          <w:szCs w:val="24"/>
        </w:rPr>
      </w:pPr>
      <w:r>
        <w:rPr>
          <w:sz w:val="24"/>
          <w:szCs w:val="24"/>
        </w:rPr>
        <w:t>8</w:t>
      </w:r>
      <w:r>
        <w:rPr>
          <w:rFonts w:hint="eastAsia"/>
          <w:sz w:val="24"/>
          <w:szCs w:val="24"/>
        </w:rPr>
        <w:t>.</w:t>
      </w:r>
      <w:r>
        <w:rPr>
          <w:sz w:val="24"/>
          <w:szCs w:val="24"/>
        </w:rPr>
        <w:t>3</w:t>
      </w:r>
      <w:r>
        <w:rPr>
          <w:rFonts w:hint="eastAsia"/>
          <w:sz w:val="24"/>
          <w:szCs w:val="24"/>
        </w:rPr>
        <w:t>.</w:t>
      </w:r>
      <w:r>
        <w:rPr>
          <w:sz w:val="24"/>
          <w:szCs w:val="24"/>
        </w:rPr>
        <w:t xml:space="preserve">7  </w:t>
      </w:r>
      <w:r>
        <w:rPr>
          <w:rFonts w:hint="eastAsia"/>
          <w:sz w:val="24"/>
          <w:szCs w:val="24"/>
        </w:rPr>
        <w:t>为了提高用水舒适度、降低可能出现的烫伤风险，生活热水系统宜考虑设置恒温混合阀或者恒温混合龙头等措施。</w:t>
      </w:r>
    </w:p>
    <w:p w14:paraId="461FE9A6">
      <w:pPr>
        <w:pStyle w:val="4"/>
        <w:spacing w:before="0" w:after="0" w:line="360" w:lineRule="auto"/>
        <w:jc w:val="center"/>
        <w:rPr>
          <w:kern w:val="0"/>
          <w:sz w:val="24"/>
          <w:szCs w:val="24"/>
          <w:lang w:val="zh-CN"/>
        </w:rPr>
      </w:pPr>
      <w:bookmarkStart w:id="358" w:name="_Toc142643667"/>
      <w:bookmarkStart w:id="359" w:name="_Toc140576481"/>
      <w:bookmarkStart w:id="360" w:name="_Toc142644861"/>
      <w:r>
        <w:rPr>
          <w:rFonts w:hint="eastAsia"/>
          <w:kern w:val="0"/>
          <w:sz w:val="24"/>
          <w:szCs w:val="24"/>
          <w:lang w:val="zh-CN"/>
        </w:rPr>
        <w:t>8</w:t>
      </w:r>
      <w:r>
        <w:rPr>
          <w:kern w:val="0"/>
          <w:sz w:val="24"/>
          <w:szCs w:val="24"/>
          <w:lang w:val="zh-CN"/>
        </w:rPr>
        <w:t xml:space="preserve">.4 </w:t>
      </w:r>
      <w:r>
        <w:rPr>
          <w:rFonts w:hint="eastAsia"/>
          <w:kern w:val="0"/>
          <w:sz w:val="24"/>
          <w:szCs w:val="24"/>
          <w:lang w:val="zh-CN"/>
        </w:rPr>
        <w:t>声环境</w:t>
      </w:r>
      <w:bookmarkEnd w:id="358"/>
      <w:bookmarkEnd w:id="359"/>
      <w:bookmarkEnd w:id="360"/>
    </w:p>
    <w:p w14:paraId="3ED7FE15">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1  </w:t>
      </w:r>
      <w:r>
        <w:rPr>
          <w:rFonts w:hint="eastAsia"/>
          <w:sz w:val="24"/>
          <w:szCs w:val="24"/>
        </w:rPr>
        <w:t>住宅全装修实施过程，有可能会对建筑本体造成一些破坏，如线槽的剔凿、建筑局部的切割等，容易产生声桥等问题，从而影响住宅室内声环境，成品住宅全装修设计应结合可能发生的声环境问题提出改善策略以及相应的技术措施，可包含并不限于下列内容：</w:t>
      </w:r>
    </w:p>
    <w:p w14:paraId="09213CE1">
      <w:pPr>
        <w:spacing w:line="360" w:lineRule="auto"/>
        <w:ind w:firstLine="480" w:firstLineChars="200"/>
        <w:rPr>
          <w:sz w:val="24"/>
          <w:szCs w:val="24"/>
        </w:rPr>
      </w:pPr>
      <w:r>
        <w:rPr>
          <w:rFonts w:hint="eastAsia"/>
          <w:sz w:val="24"/>
          <w:szCs w:val="24"/>
        </w:rPr>
        <w:t>1  当室外噪声对室内有较大影响时，朝向噪声源的门窗宜采取隔声构造措施；</w:t>
      </w:r>
    </w:p>
    <w:p w14:paraId="50C9C0CA">
      <w:pPr>
        <w:spacing w:line="360" w:lineRule="auto"/>
        <w:ind w:firstLine="480" w:firstLineChars="200"/>
        <w:rPr>
          <w:sz w:val="24"/>
          <w:szCs w:val="24"/>
        </w:rPr>
      </w:pPr>
      <w:r>
        <w:rPr>
          <w:rFonts w:hint="eastAsia"/>
          <w:sz w:val="24"/>
          <w:szCs w:val="24"/>
        </w:rPr>
        <w:t>2  有振动噪声的部位应采取隔声降噪构造措施；</w:t>
      </w:r>
    </w:p>
    <w:p w14:paraId="71CAD1BF">
      <w:pPr>
        <w:spacing w:line="360" w:lineRule="auto"/>
        <w:ind w:firstLine="480" w:firstLineChars="200"/>
        <w:rPr>
          <w:sz w:val="24"/>
          <w:szCs w:val="24"/>
        </w:rPr>
      </w:pPr>
      <w:r>
        <w:rPr>
          <w:rFonts w:hint="eastAsia"/>
          <w:sz w:val="24"/>
          <w:szCs w:val="24"/>
        </w:rPr>
        <w:t>3  厨房、卫生间及封闭阳台处排水管宜采用隔声材料包裹；</w:t>
      </w:r>
    </w:p>
    <w:p w14:paraId="520C873E">
      <w:pPr>
        <w:spacing w:line="360" w:lineRule="auto"/>
        <w:ind w:firstLine="480" w:firstLineChars="200"/>
        <w:rPr>
          <w:sz w:val="24"/>
          <w:szCs w:val="24"/>
        </w:rPr>
      </w:pPr>
      <w:r>
        <w:rPr>
          <w:rFonts w:hint="eastAsia"/>
          <w:sz w:val="24"/>
          <w:szCs w:val="24"/>
        </w:rPr>
        <w:t>4  对声环境要求较高的房间，宜对墙面、顶棚、门窗等采取隔声、吸声等构造措施。</w:t>
      </w:r>
    </w:p>
    <w:p w14:paraId="7E95E587">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2  </w:t>
      </w:r>
      <w:r>
        <w:rPr>
          <w:rFonts w:hint="eastAsia"/>
          <w:sz w:val="24"/>
          <w:szCs w:val="24"/>
        </w:rPr>
        <w:t>带有吸声构造的吊顶对改善室内声环境有积极作用，有条件时可以积极选用。</w:t>
      </w:r>
    </w:p>
    <w:p w14:paraId="10E95F9B">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3  </w:t>
      </w:r>
      <w:r>
        <w:rPr>
          <w:rFonts w:hint="eastAsia"/>
          <w:sz w:val="24"/>
          <w:szCs w:val="24"/>
        </w:rPr>
        <w:t>由于电梯井道内产生的振动和撞击声对住户有很大干扰，因此避免起居室紧邻电梯井道十分必要。当受条件限制，在起居室紧邻电梯井道布置时，必须采取提高电梯井壁隔声量的有效隔声技术措施。</w:t>
      </w:r>
    </w:p>
    <w:p w14:paraId="1370D442">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4  </w:t>
      </w:r>
      <w:r>
        <w:rPr>
          <w:rFonts w:hint="eastAsia"/>
          <w:sz w:val="24"/>
          <w:szCs w:val="24"/>
        </w:rPr>
        <w:t>考虑到分户隔墙应具有隔声、保温等物理性能要求。隔墙上往往由于安装电器开关盒、插销盒或管线埋设、穿墙等需要打洞，如处理不当，将大大降低其隔声量，产生声桥或冷热桥，降低户间隔声性能和保温隔热性能。由于线盒规格为100mm见方，错开150mm以上可以保证两个相邻的线盒间隔50mm左右的厚度，以减小声桥对隔声性能的影响。</w:t>
      </w:r>
    </w:p>
    <w:p w14:paraId="6F5754EA">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5  </w:t>
      </w:r>
      <w:r>
        <w:rPr>
          <w:rFonts w:hint="eastAsia"/>
          <w:sz w:val="24"/>
          <w:szCs w:val="24"/>
        </w:rPr>
        <w:t>为配合配电箱（盘）及其内部管线的安装，相应的墙体由于墙面剔凿容易产生较大破坏，从而导致该墙面各方面性能的下降，如产生声桥、破坏保温层等。本条对嵌墙安装的强弱电配电箱所对应的墙体厚度提出要求，以避免上述问题的出现。</w:t>
      </w:r>
    </w:p>
    <w:p w14:paraId="3AF83BDC">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6  </w:t>
      </w:r>
      <w:r>
        <w:rPr>
          <w:rFonts w:hint="eastAsia"/>
          <w:sz w:val="24"/>
          <w:szCs w:val="24"/>
        </w:rPr>
        <w:t>户式的空调、通风、空气净化等设备一般体量较大，产生的各类噪声较大，并且该类设备室内主机不同于分室空调、空气净化器等后期购置的设备，需要在住宅建设阶段就完成产品选型并且安装到位，一旦考虑不周，不但对居住舒适度造成影响，并且后期的改善措施不容易实施。该条强调住宅全装修设计应把上述设备的选型以及室内的消声减振设计当作必要条件考虑，避免后期不可逆的声环境的影响和恶化。</w:t>
      </w:r>
    </w:p>
    <w:p w14:paraId="488F9C87">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7  </w:t>
      </w:r>
      <w:r>
        <w:rPr>
          <w:rFonts w:hint="eastAsia"/>
          <w:sz w:val="24"/>
          <w:szCs w:val="24"/>
        </w:rPr>
        <w:t>居住实态调研中发现，室内卫生器具、给排水管道产生的噪音扰民现象较为普遍。而近年来市场上针对这一痛点，涌现了大量的低噪声或消噪声的各类卫生器具，给排水管道产品，住宅全装修设计应积极选用上述产品以促进装修环节对室内声环境的改善。另外，必要情况下可以采用隔声材料包裹排水管的措施，尽可能降低室内噪音。</w:t>
      </w:r>
    </w:p>
    <w:p w14:paraId="66395232">
      <w:pPr>
        <w:spacing w:line="360" w:lineRule="auto"/>
        <w:rPr>
          <w:sz w:val="24"/>
          <w:szCs w:val="24"/>
        </w:rPr>
      </w:pPr>
      <w:r>
        <w:rPr>
          <w:sz w:val="24"/>
          <w:szCs w:val="24"/>
        </w:rPr>
        <w:t>8</w:t>
      </w:r>
      <w:r>
        <w:rPr>
          <w:rFonts w:hint="eastAsia"/>
          <w:sz w:val="24"/>
          <w:szCs w:val="24"/>
        </w:rPr>
        <w:t>.</w:t>
      </w:r>
      <w:r>
        <w:rPr>
          <w:sz w:val="24"/>
          <w:szCs w:val="24"/>
        </w:rPr>
        <w:t>4</w:t>
      </w:r>
      <w:r>
        <w:rPr>
          <w:rFonts w:hint="eastAsia"/>
          <w:sz w:val="24"/>
          <w:szCs w:val="24"/>
        </w:rPr>
        <w:t>.</w:t>
      </w:r>
      <w:r>
        <w:rPr>
          <w:sz w:val="24"/>
          <w:szCs w:val="24"/>
        </w:rPr>
        <w:t xml:space="preserve">8  </w:t>
      </w:r>
      <w:r>
        <w:rPr>
          <w:rFonts w:hint="eastAsia"/>
          <w:sz w:val="24"/>
          <w:szCs w:val="24"/>
        </w:rPr>
        <w:t>大多数的住宅声环境恶化问题来自于楼板、墙体的声桥。声桥的产生大多由于各类设备、管线穿墙、穿楼板后密封隔声措施不足，全装修设计有必要也有义务改善室内声环境，减少声桥的产生是最有效的手段，本条予以强调。</w:t>
      </w:r>
    </w:p>
    <w:p w14:paraId="6B49FCDF">
      <w:pPr>
        <w:pStyle w:val="4"/>
        <w:spacing w:before="0" w:after="0" w:line="360" w:lineRule="auto"/>
        <w:jc w:val="center"/>
        <w:rPr>
          <w:kern w:val="0"/>
          <w:sz w:val="24"/>
          <w:szCs w:val="24"/>
          <w:lang w:val="zh-CN"/>
        </w:rPr>
      </w:pPr>
      <w:bookmarkStart w:id="361" w:name="_Toc142644862"/>
      <w:bookmarkStart w:id="362" w:name="_Toc142643668"/>
      <w:bookmarkStart w:id="363" w:name="_Toc140576482"/>
      <w:r>
        <w:rPr>
          <w:rFonts w:hint="eastAsia"/>
          <w:kern w:val="0"/>
          <w:sz w:val="24"/>
          <w:szCs w:val="24"/>
          <w:lang w:val="zh-CN"/>
        </w:rPr>
        <w:t>8</w:t>
      </w:r>
      <w:r>
        <w:rPr>
          <w:kern w:val="0"/>
          <w:sz w:val="24"/>
          <w:szCs w:val="24"/>
          <w:lang w:val="zh-CN"/>
        </w:rPr>
        <w:t xml:space="preserve">.5 </w:t>
      </w:r>
      <w:r>
        <w:rPr>
          <w:rFonts w:hint="eastAsia"/>
          <w:kern w:val="0"/>
          <w:sz w:val="24"/>
          <w:szCs w:val="24"/>
          <w:lang w:val="zh-CN"/>
        </w:rPr>
        <w:t>光环境</w:t>
      </w:r>
      <w:bookmarkEnd w:id="361"/>
      <w:bookmarkEnd w:id="362"/>
      <w:bookmarkEnd w:id="363"/>
    </w:p>
    <w:p w14:paraId="0B5942ED">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1  </w:t>
      </w:r>
      <w:r>
        <w:rPr>
          <w:rFonts w:hint="eastAsia"/>
          <w:sz w:val="24"/>
          <w:szCs w:val="24"/>
        </w:rPr>
        <w:t>住宅的日照、采光、照明是衡量建成环境质量的重要指标，也是保证充足的日照、采光和照明的基本要求，住宅全装修设计应正确执行。</w:t>
      </w:r>
    </w:p>
    <w:p w14:paraId="0F6DC85C">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2  </w:t>
      </w:r>
      <w:r>
        <w:rPr>
          <w:rFonts w:hint="eastAsia"/>
          <w:sz w:val="24"/>
          <w:szCs w:val="24"/>
        </w:rPr>
        <w:t>大量的居住实态调研发现，室内装修方案，尤其是面积较大、进深较大的住宅项目中大量使用繁复的窗套、窗台、门套，甚至外廊等，容易对建筑本身的窗地面积比产生影响，从而影响住宅室内采光，是设计中需要注意的问题。</w:t>
      </w:r>
    </w:p>
    <w:p w14:paraId="7B1FDB20">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3  </w:t>
      </w:r>
      <w:r>
        <w:rPr>
          <w:rFonts w:hint="eastAsia"/>
          <w:sz w:val="24"/>
          <w:szCs w:val="24"/>
        </w:rPr>
        <w:t>目前住区光污染日趋严重，经研究发现，长时间在眩光污染的环境下工作和生活的人，视网膜和虹膜都会受到不同程度的损害。视力急剧下降、白内障的发病率高达45%，还使人头晕心烦，甚至发生失眠，食欲下降，情绪低落，身体乏力等类似神经衰弱的症状。因此，住宅全装修设计应结合实际情况，采取一些技术措施，对户外照明照度、投光灯及夜景照明等进行控制，减少其对居住者健康的影响。</w:t>
      </w:r>
    </w:p>
    <w:p w14:paraId="0C7D4FEF">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4  </w:t>
      </w:r>
      <w:r>
        <w:rPr>
          <w:rFonts w:hint="eastAsia"/>
          <w:sz w:val="24"/>
          <w:szCs w:val="24"/>
        </w:rPr>
        <w:t>套内门厅柜、衣柜、书柜等的内部、下部设置局部照明能够提升家具使用的便利度和舒适度，住宅全装修设计可根据工程实际充分运用。</w:t>
      </w:r>
    </w:p>
    <w:p w14:paraId="0949A34B">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5  </w:t>
      </w:r>
      <w:r>
        <w:rPr>
          <w:rFonts w:hint="eastAsia"/>
          <w:sz w:val="24"/>
          <w:szCs w:val="24"/>
        </w:rPr>
        <w:t>脚灯作为夜间临时照明设备，既不会产生眩光，又能使居住者夜间活动时减少羁绊和跌倒的风险。并且有了脚灯，夜间起身时的活动不会对其他人产生影响，工程上可根据实际情况积极采用。</w:t>
      </w:r>
    </w:p>
    <w:p w14:paraId="415CDB7A">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6  </w:t>
      </w:r>
      <w:r>
        <w:rPr>
          <w:rFonts w:hint="eastAsia"/>
          <w:sz w:val="24"/>
          <w:szCs w:val="24"/>
        </w:rPr>
        <w:t>大量的调查研究发现，人在生物钟支配下的人体昼夜节律最大的物理刺激就是光。实际上一天中的活动，包括入睡前，睡眠过程中，起床前后，觉醒等过程都有各自适宜的光环境要求。而采用同一照度和色温的照明设备，会对人体节律产生较大的影响，从而影响居住舒适度。采用能够调节照度、色温的照明设备是解决上述问题较为有效的手段，设计中应充分考虑各生活场景，以提供相应的室内照度要求。</w:t>
      </w:r>
    </w:p>
    <w:p w14:paraId="7C250279">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7  </w:t>
      </w:r>
      <w:r>
        <w:rPr>
          <w:rFonts w:hint="eastAsia"/>
          <w:sz w:val="24"/>
          <w:szCs w:val="24"/>
        </w:rPr>
        <w:t>套内前厅是家庭成员入户首先到达和离开时最后经过的空间，因此在套内前厅设置照明总开关可方便套内各房间照明的总体控制，避免离开时需要重复进入各个区域关闭照明。</w:t>
      </w:r>
    </w:p>
    <w:p w14:paraId="0614C8BF">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8  </w:t>
      </w:r>
      <w:r>
        <w:rPr>
          <w:rFonts w:hint="eastAsia"/>
          <w:sz w:val="24"/>
          <w:szCs w:val="24"/>
        </w:rPr>
        <w:t>带夜间指示的开关面板易于夜间找寻和使用，本条对其相关条件进行规定。</w:t>
      </w:r>
    </w:p>
    <w:p w14:paraId="76F6801E">
      <w:pPr>
        <w:spacing w:line="360" w:lineRule="auto"/>
        <w:rPr>
          <w:sz w:val="24"/>
          <w:szCs w:val="24"/>
        </w:rPr>
      </w:pPr>
      <w:r>
        <w:rPr>
          <w:sz w:val="24"/>
          <w:szCs w:val="24"/>
        </w:rPr>
        <w:t>8</w:t>
      </w:r>
      <w:r>
        <w:rPr>
          <w:rFonts w:hint="eastAsia"/>
          <w:sz w:val="24"/>
          <w:szCs w:val="24"/>
        </w:rPr>
        <w:t>.</w:t>
      </w:r>
      <w:r>
        <w:rPr>
          <w:sz w:val="24"/>
          <w:szCs w:val="24"/>
        </w:rPr>
        <w:t>5</w:t>
      </w:r>
      <w:r>
        <w:rPr>
          <w:rFonts w:hint="eastAsia"/>
          <w:sz w:val="24"/>
          <w:szCs w:val="24"/>
        </w:rPr>
        <w:t>.</w:t>
      </w:r>
      <w:r>
        <w:rPr>
          <w:sz w:val="24"/>
          <w:szCs w:val="24"/>
        </w:rPr>
        <w:t xml:space="preserve">9  </w:t>
      </w:r>
      <w:r>
        <w:rPr>
          <w:rFonts w:hint="eastAsia"/>
          <w:sz w:val="24"/>
          <w:szCs w:val="24"/>
        </w:rPr>
        <w:t>厨房的案台、洗涤池部位，对照度的要求较高。厨房的照明灯具往往设置在房间中心的吊顶上，而人在进行调理和洗涤时，案台、洗涤池也易产生阴影。案台、洗涤池上方设置照明会对这一情况有较好的改善，本条对其提出要求。</w:t>
      </w:r>
    </w:p>
    <w:p w14:paraId="3D0929C9">
      <w:pPr>
        <w:pStyle w:val="4"/>
        <w:spacing w:before="0" w:after="0" w:line="360" w:lineRule="auto"/>
        <w:jc w:val="center"/>
        <w:rPr>
          <w:kern w:val="0"/>
          <w:sz w:val="24"/>
          <w:szCs w:val="24"/>
          <w:lang w:val="zh-CN"/>
        </w:rPr>
      </w:pPr>
      <w:bookmarkStart w:id="364" w:name="_Toc140576483"/>
      <w:bookmarkStart w:id="365" w:name="_Toc142644863"/>
      <w:bookmarkStart w:id="366" w:name="_Toc142643669"/>
      <w:r>
        <w:rPr>
          <w:rFonts w:hint="eastAsia"/>
          <w:kern w:val="0"/>
          <w:sz w:val="24"/>
          <w:szCs w:val="24"/>
          <w:lang w:val="zh-CN"/>
        </w:rPr>
        <w:t>8</w:t>
      </w:r>
      <w:r>
        <w:rPr>
          <w:kern w:val="0"/>
          <w:sz w:val="24"/>
          <w:szCs w:val="24"/>
          <w:lang w:val="zh-CN"/>
        </w:rPr>
        <w:t xml:space="preserve">.6 </w:t>
      </w:r>
      <w:r>
        <w:rPr>
          <w:rFonts w:hint="eastAsia"/>
          <w:kern w:val="0"/>
          <w:sz w:val="24"/>
          <w:szCs w:val="24"/>
          <w:lang w:val="zh-CN"/>
        </w:rPr>
        <w:t>适老适幼</w:t>
      </w:r>
      <w:bookmarkEnd w:id="364"/>
      <w:bookmarkEnd w:id="365"/>
      <w:bookmarkEnd w:id="366"/>
    </w:p>
    <w:p w14:paraId="44EF5E4D">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1  </w:t>
      </w:r>
      <w:r>
        <w:rPr>
          <w:rFonts w:hint="eastAsia"/>
          <w:sz w:val="24"/>
          <w:szCs w:val="24"/>
        </w:rPr>
        <w:t>弹簧门、推拉门、旋转门的开启和通行方式不利于老年人和儿童，在室内各类门的选型时需要加以注意。另外，为减少老年人、儿童在操作和通行中发生意外，平开门的设计选型尽可能采用带有防夹手措施。另外，为避免老年人、儿童在套内发生从屋内无法开门的情况，尽可能选用从房间内外均能够开启的锁具。</w:t>
      </w:r>
    </w:p>
    <w:p w14:paraId="7C2D6307">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2  </w:t>
      </w:r>
      <w:r>
        <w:rPr>
          <w:rFonts w:hint="eastAsia"/>
          <w:sz w:val="24"/>
          <w:szCs w:val="24"/>
        </w:rPr>
        <w:t>楼梯间是老年人、儿童发生跌倒产生人身伤害的高发部位，楼梯踏步设计上应该加以注意，可以通过灵活的纹理和色彩选择使楼梯踏步面接线清晰、鲜明，不建议采用黑色、深色、或带花纹的饰面材料，避免视线干扰。</w:t>
      </w:r>
    </w:p>
    <w:p w14:paraId="0D701F4A">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3  </w:t>
      </w:r>
      <w:r>
        <w:rPr>
          <w:rFonts w:hint="eastAsia"/>
          <w:sz w:val="24"/>
          <w:szCs w:val="24"/>
        </w:rPr>
        <w:t>入户门门口设置挂钩、物品临时搁置板等，可避免手提物品临时搁置于地面上拿钥匙开门后再次弯腰拾取，可以大大提升进门前的便利性，尤其对于老年人，一定程度上能够避免一些不必要的意外和伤害。住宅全装修设计中应积极考虑和应对。</w:t>
      </w:r>
    </w:p>
    <w:p w14:paraId="5F974A22">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4  </w:t>
      </w:r>
      <w:r>
        <w:rPr>
          <w:rFonts w:hint="eastAsia"/>
          <w:sz w:val="24"/>
          <w:szCs w:val="24"/>
        </w:rPr>
        <w:t>玄关坐凳便于老年人使用，住宅全装修设计中应予以积极考虑。为节约空间，可采用嵌墙安装的折叠式玄关坐凳，建设完成后可不安装，但应预留其安装条件，做好墙面加固和相应连接接口的预留和预埋等。</w:t>
      </w:r>
    </w:p>
    <w:p w14:paraId="4DB71700">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5  </w:t>
      </w:r>
      <w:r>
        <w:rPr>
          <w:rFonts w:hint="eastAsia"/>
          <w:sz w:val="24"/>
          <w:szCs w:val="24"/>
        </w:rPr>
        <w:t>近年来，随着我国人口老龄化问题的逐步深入，卫生间坐便器附近墙面加装扶手的需求愈加凸显，但大量的既有住宅居住实态调研表明，轻体砖、加气块、部分建筑条板等轻质墙体如果没有预先的加固和接口预留，无法加装卫生间扶手，或加装扶手后墙面无法承重造成使用过程中的墙面破坏和人身伤害。设计中应至少考虑卫生间墙面未来加装扶手的需求，在必要的部位做好加固措施，或局部墙面采用均质或重质材料。</w:t>
      </w:r>
    </w:p>
    <w:p w14:paraId="5AC7707F">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6  </w:t>
      </w:r>
      <w:r>
        <w:rPr>
          <w:rFonts w:hint="eastAsia"/>
          <w:sz w:val="24"/>
          <w:szCs w:val="24"/>
        </w:rPr>
        <w:t>大量的住宅实态调研表明，卫生间是老人、儿童跌倒造成伤害的“重灾区”。一些地砖虽然具有防滑功能，但往往遇水后防滑功能降低或消失，设计中应予以足够的重视。卫生间地面的完成面可以采用一些防滑的产品或工艺，如铺贴优质防腐木、防滑垫，进行粗糙面处理，地砖、大理石表面的切割拉毛处理，或可以采用一些混凝土地面铺装材料，以减少上述问题的产生，营造一个良好的适老适幼环境。</w:t>
      </w:r>
    </w:p>
    <w:p w14:paraId="2561887D">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7  </w:t>
      </w:r>
      <w:r>
        <w:rPr>
          <w:rFonts w:hint="eastAsia"/>
          <w:sz w:val="24"/>
          <w:szCs w:val="24"/>
        </w:rPr>
        <w:t>套内墙面的阳角部位，固定家具如卫生间洗涤池、厨房橱柜、各类储藏柜及隔断等的突出部位，儿童在活动时容易产生磕碰造成伤害，设计中可以采用一些带有一定弧度的圆角倒角处理加以避免。</w:t>
      </w:r>
    </w:p>
    <w:p w14:paraId="04DE22DF">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8  </w:t>
      </w:r>
      <w:r>
        <w:rPr>
          <w:rFonts w:hint="eastAsia"/>
          <w:sz w:val="24"/>
          <w:szCs w:val="24"/>
        </w:rPr>
        <w:t>套内用水点采用恒温阀或恒温龙头不但能够提升使用舒适度，也能够避免一些冷热水刺激和皮肤伤害，在有条件的情况下建议采用。</w:t>
      </w:r>
    </w:p>
    <w:p w14:paraId="1F268373">
      <w:pPr>
        <w:spacing w:line="360" w:lineRule="auto"/>
        <w:rPr>
          <w:sz w:val="24"/>
          <w:szCs w:val="24"/>
        </w:rPr>
      </w:pPr>
      <w:r>
        <w:rPr>
          <w:sz w:val="24"/>
          <w:szCs w:val="24"/>
        </w:rPr>
        <w:t>8</w:t>
      </w:r>
      <w:r>
        <w:rPr>
          <w:rFonts w:hint="eastAsia"/>
          <w:sz w:val="24"/>
          <w:szCs w:val="24"/>
        </w:rPr>
        <w:t>.</w:t>
      </w:r>
      <w:r>
        <w:rPr>
          <w:sz w:val="24"/>
          <w:szCs w:val="24"/>
        </w:rPr>
        <w:t>6</w:t>
      </w:r>
      <w:r>
        <w:rPr>
          <w:rFonts w:hint="eastAsia"/>
          <w:sz w:val="24"/>
          <w:szCs w:val="24"/>
        </w:rPr>
        <w:t>.</w:t>
      </w:r>
      <w:r>
        <w:rPr>
          <w:sz w:val="24"/>
          <w:szCs w:val="24"/>
        </w:rPr>
        <w:t xml:space="preserve">9  </w:t>
      </w:r>
      <w:r>
        <w:rPr>
          <w:rFonts w:hint="eastAsia"/>
          <w:sz w:val="24"/>
          <w:szCs w:val="24"/>
        </w:rPr>
        <w:t>老年人和儿童的在使用插座时容易产生误操作从而产生安全事故，采用安全型插座能够避免上述问题产生。</w:t>
      </w:r>
    </w:p>
    <w:sectPr>
      <w:type w:val="continuous"/>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方正大标宋简体">
    <w:altName w:val="Arial Unicode MS"/>
    <w:panose1 w:val="00000000000000000000"/>
    <w:charset w:val="86"/>
    <w:family w:val="auto"/>
    <w:pitch w:val="default"/>
    <w:sig w:usb0="00000000" w:usb1="00000000" w:usb2="00000012"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865808"/>
      <w:docPartObj>
        <w:docPartGallery w:val="autotext"/>
      </w:docPartObj>
    </w:sdtPr>
    <w:sdtContent>
      <w:p w14:paraId="075DBCC7">
        <w:pPr>
          <w:pStyle w:val="14"/>
          <w:jc w:val="center"/>
        </w:pPr>
        <w:r>
          <w:fldChar w:fldCharType="begin"/>
        </w:r>
        <w:r>
          <w:instrText xml:space="preserve">PAGE   \* MERGEFORMAT</w:instrText>
        </w:r>
        <w:r>
          <w:fldChar w:fldCharType="separate"/>
        </w:r>
        <w:r>
          <w:rPr>
            <w:lang w:val="zh-CN"/>
          </w:rPr>
          <w:t>27</w:t>
        </w:r>
        <w:r>
          <w:fldChar w:fldCharType="end"/>
        </w:r>
      </w:p>
    </w:sdtContent>
  </w:sdt>
  <w:p w14:paraId="2C66B3F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066301"/>
      <w:docPartObj>
        <w:docPartGallery w:val="autotext"/>
      </w:docPartObj>
    </w:sdtPr>
    <w:sdtContent>
      <w:p w14:paraId="68140E5A">
        <w:pPr>
          <w:pStyle w:val="14"/>
          <w:jc w:val="center"/>
        </w:pPr>
        <w:r>
          <w:fldChar w:fldCharType="begin"/>
        </w:r>
        <w:r>
          <w:instrText xml:space="preserve">PAGE   \* MERGEFORMAT</w:instrText>
        </w:r>
        <w:r>
          <w:fldChar w:fldCharType="separate"/>
        </w:r>
        <w:r>
          <w:rPr>
            <w:lang w:val="zh-CN"/>
          </w:rPr>
          <w:t>0</w:t>
        </w:r>
        <w:r>
          <w:fldChar w:fldCharType="end"/>
        </w:r>
      </w:p>
    </w:sdtContent>
  </w:sdt>
  <w:p w14:paraId="4587046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E0309"/>
    <w:multiLevelType w:val="multilevel"/>
    <w:tmpl w:val="159E0309"/>
    <w:lvl w:ilvl="0" w:tentative="0">
      <w:start w:val="1"/>
      <w:numFmt w:val="decimal"/>
      <w:lvlText w:val="4.6.%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6E40F48"/>
    <w:multiLevelType w:val="multilevel"/>
    <w:tmpl w:val="36E40F48"/>
    <w:lvl w:ilvl="0" w:tentative="0">
      <w:start w:val="1"/>
      <w:numFmt w:val="decimal"/>
      <w:lvlText w:val="2.0.%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6F2180"/>
    <w:multiLevelType w:val="multilevel"/>
    <w:tmpl w:val="396F2180"/>
    <w:lvl w:ilvl="0" w:tentative="0">
      <w:start w:val="1"/>
      <w:numFmt w:val="decimal"/>
      <w:lvlText w:val="4.8.%1"/>
      <w:lvlJc w:val="left"/>
      <w:pPr>
        <w:tabs>
          <w:tab w:val="left" w:pos="0"/>
        </w:tabs>
        <w:ind w:left="720" w:hanging="720"/>
      </w:pPr>
      <w:rPr>
        <w:rFonts w:hint="eastAsia"/>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8C5C57"/>
    <w:multiLevelType w:val="multilevel"/>
    <w:tmpl w:val="3D8C5C57"/>
    <w:lvl w:ilvl="0" w:tentative="0">
      <w:start w:val="1"/>
      <w:numFmt w:val="decimal"/>
      <w:lvlText w:val="5.1.%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E11413"/>
    <w:multiLevelType w:val="multilevel"/>
    <w:tmpl w:val="48E11413"/>
    <w:lvl w:ilvl="0" w:tentative="0">
      <w:start w:val="1"/>
      <w:numFmt w:val="decimal"/>
      <w:lvlText w:val="5.3.%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DF26A48"/>
    <w:multiLevelType w:val="multilevel"/>
    <w:tmpl w:val="5DF26A48"/>
    <w:lvl w:ilvl="0" w:tentative="0">
      <w:start w:val="1"/>
      <w:numFmt w:val="decimal"/>
      <w:lvlText w:val="4.4.%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5EE53C0B"/>
    <w:multiLevelType w:val="multilevel"/>
    <w:tmpl w:val="5EE53C0B"/>
    <w:lvl w:ilvl="0" w:tentative="0">
      <w:start w:val="1"/>
      <w:numFmt w:val="decimal"/>
      <w:lvlText w:val="4.5.%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629F370B"/>
    <w:multiLevelType w:val="multilevel"/>
    <w:tmpl w:val="629F370B"/>
    <w:lvl w:ilvl="0" w:tentative="0">
      <w:start w:val="1"/>
      <w:numFmt w:val="decimal"/>
      <w:lvlText w:val="1.0.%1"/>
      <w:lvlJc w:val="left"/>
      <w:pPr>
        <w:tabs>
          <w:tab w:val="left" w:pos="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62FC2578"/>
    <w:multiLevelType w:val="multilevel"/>
    <w:tmpl w:val="62FC257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57D3FBC"/>
    <w:multiLevelType w:val="multilevel"/>
    <w:tmpl w:val="657D3FBC"/>
    <w:lvl w:ilvl="0" w:tentative="0">
      <w:start w:val="1"/>
      <w:numFmt w:val="upperLetter"/>
      <w:suff w:val="nothing"/>
      <w:lvlText w:val="附　录　%1"/>
      <w:lvlJc w:val="left"/>
      <w:rPr>
        <w:rFonts w:hint="eastAsia" w:ascii="黑体" w:hAnsi="Times New Roman" w:eastAsia="黑体"/>
        <w:b w:val="0"/>
        <w:bCs w:val="0"/>
        <w:i w:val="0"/>
        <w:iCs w:val="0"/>
        <w:sz w:val="21"/>
        <w:szCs w:val="21"/>
      </w:rPr>
    </w:lvl>
    <w:lvl w:ilvl="1" w:tentative="0">
      <w:start w:val="1"/>
      <w:numFmt w:val="decimal"/>
      <w:pStyle w:val="42"/>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43"/>
      <w:suff w:val="nothing"/>
      <w:lvlText w:val="%1.%2.%3　"/>
      <w:lvlJc w:val="left"/>
      <w:rPr>
        <w:rFonts w:hint="eastAsia" w:ascii="黑体" w:hAnsi="Times New Roman" w:eastAsia="黑体"/>
        <w:b w:val="0"/>
        <w:bCs w:val="0"/>
        <w:i w:val="0"/>
        <w:iCs w:val="0"/>
        <w:sz w:val="21"/>
        <w:szCs w:val="21"/>
      </w:rPr>
    </w:lvl>
    <w:lvl w:ilvl="3" w:tentative="0">
      <w:start w:val="1"/>
      <w:numFmt w:val="decimal"/>
      <w:pStyle w:val="44"/>
      <w:suff w:val="nothing"/>
      <w:lvlText w:val="%1.%2.%3.%4　"/>
      <w:lvlJc w:val="left"/>
      <w:rPr>
        <w:rFonts w:hint="eastAsia" w:ascii="黑体" w:hAnsi="Times New Roman" w:eastAsia="黑体"/>
        <w:b w:val="0"/>
        <w:bCs w:val="0"/>
        <w:i w:val="0"/>
        <w:iCs w:val="0"/>
        <w:sz w:val="21"/>
        <w:szCs w:val="21"/>
      </w:rPr>
    </w:lvl>
    <w:lvl w:ilvl="4" w:tentative="0">
      <w:start w:val="1"/>
      <w:numFmt w:val="decimal"/>
      <w:pStyle w:val="45"/>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FDE62C1"/>
    <w:multiLevelType w:val="multilevel"/>
    <w:tmpl w:val="6FDE62C1"/>
    <w:lvl w:ilvl="0" w:tentative="0">
      <w:start w:val="1"/>
      <w:numFmt w:val="decimal"/>
      <w:lvlText w:val="4.7.%1"/>
      <w:lvlJc w:val="left"/>
      <w:pPr>
        <w:tabs>
          <w:tab w:val="left" w:pos="0"/>
        </w:tabs>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4037E4"/>
    <w:multiLevelType w:val="multilevel"/>
    <w:tmpl w:val="734037E4"/>
    <w:lvl w:ilvl="0" w:tentative="0">
      <w:start w:val="8"/>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num w:numId="1">
    <w:abstractNumId w:val="9"/>
  </w:num>
  <w:num w:numId="2">
    <w:abstractNumId w:val="7"/>
  </w:num>
  <w:num w:numId="3">
    <w:abstractNumId w:val="1"/>
  </w:num>
  <w:num w:numId="4">
    <w:abstractNumId w:val="8"/>
  </w:num>
  <w:num w:numId="5">
    <w:abstractNumId w:val="5"/>
  </w:num>
  <w:num w:numId="6">
    <w:abstractNumId w:val="6"/>
  </w:num>
  <w:num w:numId="7">
    <w:abstractNumId w:val="0"/>
  </w:num>
  <w:num w:numId="8">
    <w:abstractNumId w:val="10"/>
  </w:num>
  <w:num w:numId="9">
    <w:abstractNumId w:val="2"/>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YWQ3NDI0NThjZmU5MTc3M2UzNTMyNmE5MDQ0YjcifQ=="/>
  </w:docVars>
  <w:rsids>
    <w:rsidRoot w:val="00172A27"/>
    <w:rsid w:val="000000C2"/>
    <w:rsid w:val="00000421"/>
    <w:rsid w:val="0000056A"/>
    <w:rsid w:val="00000809"/>
    <w:rsid w:val="00000BB0"/>
    <w:rsid w:val="00000BEA"/>
    <w:rsid w:val="00000BF8"/>
    <w:rsid w:val="00000C8A"/>
    <w:rsid w:val="00000E97"/>
    <w:rsid w:val="00001050"/>
    <w:rsid w:val="000012D0"/>
    <w:rsid w:val="000017EE"/>
    <w:rsid w:val="00001B76"/>
    <w:rsid w:val="00001E52"/>
    <w:rsid w:val="000021ED"/>
    <w:rsid w:val="00002225"/>
    <w:rsid w:val="00002355"/>
    <w:rsid w:val="000026B4"/>
    <w:rsid w:val="00002A22"/>
    <w:rsid w:val="00002BC1"/>
    <w:rsid w:val="00002BED"/>
    <w:rsid w:val="00002C29"/>
    <w:rsid w:val="00003003"/>
    <w:rsid w:val="00003251"/>
    <w:rsid w:val="00003927"/>
    <w:rsid w:val="00003BDC"/>
    <w:rsid w:val="00003D1F"/>
    <w:rsid w:val="00003EC4"/>
    <w:rsid w:val="00004438"/>
    <w:rsid w:val="00004455"/>
    <w:rsid w:val="000048D8"/>
    <w:rsid w:val="000048E6"/>
    <w:rsid w:val="00004A29"/>
    <w:rsid w:val="00004F7C"/>
    <w:rsid w:val="00005305"/>
    <w:rsid w:val="0000531C"/>
    <w:rsid w:val="000055D5"/>
    <w:rsid w:val="00005A16"/>
    <w:rsid w:val="00005C40"/>
    <w:rsid w:val="00005D42"/>
    <w:rsid w:val="00005E65"/>
    <w:rsid w:val="00005F1A"/>
    <w:rsid w:val="0000629D"/>
    <w:rsid w:val="00006929"/>
    <w:rsid w:val="000073E0"/>
    <w:rsid w:val="00007DA6"/>
    <w:rsid w:val="00007E41"/>
    <w:rsid w:val="0001005D"/>
    <w:rsid w:val="00010399"/>
    <w:rsid w:val="000103E9"/>
    <w:rsid w:val="00010802"/>
    <w:rsid w:val="00010E91"/>
    <w:rsid w:val="00010F9E"/>
    <w:rsid w:val="000119F8"/>
    <w:rsid w:val="00011C42"/>
    <w:rsid w:val="00012285"/>
    <w:rsid w:val="0001231D"/>
    <w:rsid w:val="00012456"/>
    <w:rsid w:val="0001254C"/>
    <w:rsid w:val="0001254F"/>
    <w:rsid w:val="00012558"/>
    <w:rsid w:val="000125FF"/>
    <w:rsid w:val="000126F5"/>
    <w:rsid w:val="000126F6"/>
    <w:rsid w:val="0001358C"/>
    <w:rsid w:val="00013622"/>
    <w:rsid w:val="00013633"/>
    <w:rsid w:val="000139DA"/>
    <w:rsid w:val="00013B5E"/>
    <w:rsid w:val="00014436"/>
    <w:rsid w:val="00014573"/>
    <w:rsid w:val="00014AC7"/>
    <w:rsid w:val="00014D97"/>
    <w:rsid w:val="00014E3D"/>
    <w:rsid w:val="00014FE9"/>
    <w:rsid w:val="0001510C"/>
    <w:rsid w:val="000151BD"/>
    <w:rsid w:val="0001559B"/>
    <w:rsid w:val="000156FC"/>
    <w:rsid w:val="000157B5"/>
    <w:rsid w:val="00015832"/>
    <w:rsid w:val="00015F43"/>
    <w:rsid w:val="0001613F"/>
    <w:rsid w:val="000162EC"/>
    <w:rsid w:val="00016342"/>
    <w:rsid w:val="000164C7"/>
    <w:rsid w:val="000165F4"/>
    <w:rsid w:val="00016630"/>
    <w:rsid w:val="0001666D"/>
    <w:rsid w:val="0001670B"/>
    <w:rsid w:val="0001699B"/>
    <w:rsid w:val="00016C46"/>
    <w:rsid w:val="00016C73"/>
    <w:rsid w:val="00016E21"/>
    <w:rsid w:val="00016F1F"/>
    <w:rsid w:val="0001707C"/>
    <w:rsid w:val="00017660"/>
    <w:rsid w:val="000176E8"/>
    <w:rsid w:val="00017951"/>
    <w:rsid w:val="00017B94"/>
    <w:rsid w:val="0002013D"/>
    <w:rsid w:val="00020190"/>
    <w:rsid w:val="000204DB"/>
    <w:rsid w:val="000205B5"/>
    <w:rsid w:val="000206D4"/>
    <w:rsid w:val="00020960"/>
    <w:rsid w:val="00021078"/>
    <w:rsid w:val="0002111A"/>
    <w:rsid w:val="0002130C"/>
    <w:rsid w:val="000214B3"/>
    <w:rsid w:val="0002216B"/>
    <w:rsid w:val="00022486"/>
    <w:rsid w:val="000225F9"/>
    <w:rsid w:val="00022620"/>
    <w:rsid w:val="00022698"/>
    <w:rsid w:val="00022717"/>
    <w:rsid w:val="00022B8B"/>
    <w:rsid w:val="00022C7B"/>
    <w:rsid w:val="00022E1D"/>
    <w:rsid w:val="00022FAA"/>
    <w:rsid w:val="000230B1"/>
    <w:rsid w:val="000230E0"/>
    <w:rsid w:val="00023350"/>
    <w:rsid w:val="00023A8A"/>
    <w:rsid w:val="00023D0D"/>
    <w:rsid w:val="00024540"/>
    <w:rsid w:val="00024798"/>
    <w:rsid w:val="00025388"/>
    <w:rsid w:val="00025765"/>
    <w:rsid w:val="00025A56"/>
    <w:rsid w:val="00025C11"/>
    <w:rsid w:val="00025F34"/>
    <w:rsid w:val="00026BCA"/>
    <w:rsid w:val="00026E0D"/>
    <w:rsid w:val="00026FA7"/>
    <w:rsid w:val="0002733B"/>
    <w:rsid w:val="000276CC"/>
    <w:rsid w:val="00027EBB"/>
    <w:rsid w:val="00027EE2"/>
    <w:rsid w:val="000302F2"/>
    <w:rsid w:val="000303FC"/>
    <w:rsid w:val="00030680"/>
    <w:rsid w:val="00030792"/>
    <w:rsid w:val="000311FE"/>
    <w:rsid w:val="000313A0"/>
    <w:rsid w:val="00031BC0"/>
    <w:rsid w:val="00031DB6"/>
    <w:rsid w:val="00031E7D"/>
    <w:rsid w:val="00031EFC"/>
    <w:rsid w:val="00031F15"/>
    <w:rsid w:val="00032163"/>
    <w:rsid w:val="000325AF"/>
    <w:rsid w:val="00032E58"/>
    <w:rsid w:val="00032E5E"/>
    <w:rsid w:val="00032F49"/>
    <w:rsid w:val="000330CC"/>
    <w:rsid w:val="000331FD"/>
    <w:rsid w:val="00033846"/>
    <w:rsid w:val="000339CA"/>
    <w:rsid w:val="00033CDD"/>
    <w:rsid w:val="00033DE6"/>
    <w:rsid w:val="00033EEC"/>
    <w:rsid w:val="000340FD"/>
    <w:rsid w:val="0003412D"/>
    <w:rsid w:val="0003422F"/>
    <w:rsid w:val="00034586"/>
    <w:rsid w:val="0003478E"/>
    <w:rsid w:val="00034BF5"/>
    <w:rsid w:val="00034CA5"/>
    <w:rsid w:val="00034DC3"/>
    <w:rsid w:val="0003507C"/>
    <w:rsid w:val="00035A3F"/>
    <w:rsid w:val="00035B57"/>
    <w:rsid w:val="00036744"/>
    <w:rsid w:val="00036ED2"/>
    <w:rsid w:val="000370FC"/>
    <w:rsid w:val="0003734D"/>
    <w:rsid w:val="000375BD"/>
    <w:rsid w:val="000376A9"/>
    <w:rsid w:val="00037876"/>
    <w:rsid w:val="00037A54"/>
    <w:rsid w:val="00037C8F"/>
    <w:rsid w:val="00037FCF"/>
    <w:rsid w:val="000402CD"/>
    <w:rsid w:val="000407CF"/>
    <w:rsid w:val="00040894"/>
    <w:rsid w:val="000409F3"/>
    <w:rsid w:val="00040E6B"/>
    <w:rsid w:val="000410E3"/>
    <w:rsid w:val="000415FE"/>
    <w:rsid w:val="00041A67"/>
    <w:rsid w:val="00041BE9"/>
    <w:rsid w:val="00041E2A"/>
    <w:rsid w:val="0004210B"/>
    <w:rsid w:val="000421D1"/>
    <w:rsid w:val="00042225"/>
    <w:rsid w:val="000423FD"/>
    <w:rsid w:val="00042502"/>
    <w:rsid w:val="00042E12"/>
    <w:rsid w:val="0004304C"/>
    <w:rsid w:val="000431B0"/>
    <w:rsid w:val="00043C0A"/>
    <w:rsid w:val="00043D4B"/>
    <w:rsid w:val="00043F19"/>
    <w:rsid w:val="0004441D"/>
    <w:rsid w:val="0004443C"/>
    <w:rsid w:val="0004469D"/>
    <w:rsid w:val="0004484A"/>
    <w:rsid w:val="00045114"/>
    <w:rsid w:val="00045279"/>
    <w:rsid w:val="000455BE"/>
    <w:rsid w:val="0004565F"/>
    <w:rsid w:val="0004573E"/>
    <w:rsid w:val="00045B21"/>
    <w:rsid w:val="00045FEA"/>
    <w:rsid w:val="00046135"/>
    <w:rsid w:val="0004643E"/>
    <w:rsid w:val="00046FF6"/>
    <w:rsid w:val="0004767E"/>
    <w:rsid w:val="00047D51"/>
    <w:rsid w:val="00047E60"/>
    <w:rsid w:val="00050009"/>
    <w:rsid w:val="00050101"/>
    <w:rsid w:val="00050167"/>
    <w:rsid w:val="00050212"/>
    <w:rsid w:val="0005038A"/>
    <w:rsid w:val="00050AB8"/>
    <w:rsid w:val="00051582"/>
    <w:rsid w:val="00051A65"/>
    <w:rsid w:val="00051FA2"/>
    <w:rsid w:val="00052159"/>
    <w:rsid w:val="000525C4"/>
    <w:rsid w:val="0005265E"/>
    <w:rsid w:val="00052909"/>
    <w:rsid w:val="000530C2"/>
    <w:rsid w:val="00053105"/>
    <w:rsid w:val="0005310C"/>
    <w:rsid w:val="00053165"/>
    <w:rsid w:val="00053691"/>
    <w:rsid w:val="0005394A"/>
    <w:rsid w:val="00053FAD"/>
    <w:rsid w:val="00054406"/>
    <w:rsid w:val="000545FE"/>
    <w:rsid w:val="000548F9"/>
    <w:rsid w:val="00054A69"/>
    <w:rsid w:val="00054B3E"/>
    <w:rsid w:val="00054BA3"/>
    <w:rsid w:val="00054BCB"/>
    <w:rsid w:val="00054D84"/>
    <w:rsid w:val="00055006"/>
    <w:rsid w:val="0005503B"/>
    <w:rsid w:val="0005528A"/>
    <w:rsid w:val="00055427"/>
    <w:rsid w:val="00055C3E"/>
    <w:rsid w:val="00055C6C"/>
    <w:rsid w:val="00055CDB"/>
    <w:rsid w:val="00055F46"/>
    <w:rsid w:val="00056468"/>
    <w:rsid w:val="0005665D"/>
    <w:rsid w:val="000574EA"/>
    <w:rsid w:val="00057815"/>
    <w:rsid w:val="00057867"/>
    <w:rsid w:val="00057C8A"/>
    <w:rsid w:val="000601B7"/>
    <w:rsid w:val="00060AE5"/>
    <w:rsid w:val="00060C3E"/>
    <w:rsid w:val="00060F1B"/>
    <w:rsid w:val="0006115C"/>
    <w:rsid w:val="000611A3"/>
    <w:rsid w:val="00061A12"/>
    <w:rsid w:val="00061BAA"/>
    <w:rsid w:val="00062A4F"/>
    <w:rsid w:val="00062A9E"/>
    <w:rsid w:val="00062BC9"/>
    <w:rsid w:val="00062CD1"/>
    <w:rsid w:val="00062E78"/>
    <w:rsid w:val="00063068"/>
    <w:rsid w:val="00063233"/>
    <w:rsid w:val="00063236"/>
    <w:rsid w:val="000635E2"/>
    <w:rsid w:val="00063929"/>
    <w:rsid w:val="0006397C"/>
    <w:rsid w:val="00063B5B"/>
    <w:rsid w:val="000641DB"/>
    <w:rsid w:val="00064313"/>
    <w:rsid w:val="0006451E"/>
    <w:rsid w:val="00064840"/>
    <w:rsid w:val="00064CA0"/>
    <w:rsid w:val="00065190"/>
    <w:rsid w:val="0006550B"/>
    <w:rsid w:val="00065D11"/>
    <w:rsid w:val="00065EEA"/>
    <w:rsid w:val="00066140"/>
    <w:rsid w:val="00066147"/>
    <w:rsid w:val="00066211"/>
    <w:rsid w:val="00066267"/>
    <w:rsid w:val="00066876"/>
    <w:rsid w:val="0006691A"/>
    <w:rsid w:val="00066AF4"/>
    <w:rsid w:val="00066F8D"/>
    <w:rsid w:val="00066FC5"/>
    <w:rsid w:val="0006751E"/>
    <w:rsid w:val="0006755B"/>
    <w:rsid w:val="00067638"/>
    <w:rsid w:val="000678E7"/>
    <w:rsid w:val="00067B48"/>
    <w:rsid w:val="00067F3A"/>
    <w:rsid w:val="00067FF8"/>
    <w:rsid w:val="000701F1"/>
    <w:rsid w:val="0007061B"/>
    <w:rsid w:val="00070798"/>
    <w:rsid w:val="000707C5"/>
    <w:rsid w:val="00070B09"/>
    <w:rsid w:val="00070F4E"/>
    <w:rsid w:val="00071322"/>
    <w:rsid w:val="000713A4"/>
    <w:rsid w:val="00071B12"/>
    <w:rsid w:val="00071D16"/>
    <w:rsid w:val="00071D46"/>
    <w:rsid w:val="00072BBA"/>
    <w:rsid w:val="00072CB8"/>
    <w:rsid w:val="00073B01"/>
    <w:rsid w:val="00073B5C"/>
    <w:rsid w:val="00073D97"/>
    <w:rsid w:val="00074064"/>
    <w:rsid w:val="0007408B"/>
    <w:rsid w:val="0007411B"/>
    <w:rsid w:val="000741B0"/>
    <w:rsid w:val="0007443D"/>
    <w:rsid w:val="0007459C"/>
    <w:rsid w:val="00074A0F"/>
    <w:rsid w:val="00074AAC"/>
    <w:rsid w:val="00074DD8"/>
    <w:rsid w:val="00074F90"/>
    <w:rsid w:val="00074FF1"/>
    <w:rsid w:val="000756BD"/>
    <w:rsid w:val="00075883"/>
    <w:rsid w:val="00075950"/>
    <w:rsid w:val="00075C63"/>
    <w:rsid w:val="000766E4"/>
    <w:rsid w:val="00076A03"/>
    <w:rsid w:val="00076A9B"/>
    <w:rsid w:val="00076B8B"/>
    <w:rsid w:val="00076C1E"/>
    <w:rsid w:val="00076CF6"/>
    <w:rsid w:val="00076F6B"/>
    <w:rsid w:val="000774D7"/>
    <w:rsid w:val="00077C05"/>
    <w:rsid w:val="00077C40"/>
    <w:rsid w:val="00077D55"/>
    <w:rsid w:val="0008045D"/>
    <w:rsid w:val="0008046B"/>
    <w:rsid w:val="0008075E"/>
    <w:rsid w:val="000809C4"/>
    <w:rsid w:val="00080A03"/>
    <w:rsid w:val="00080B6C"/>
    <w:rsid w:val="00081257"/>
    <w:rsid w:val="000819E8"/>
    <w:rsid w:val="00081EC9"/>
    <w:rsid w:val="0008217C"/>
    <w:rsid w:val="00082630"/>
    <w:rsid w:val="000828D3"/>
    <w:rsid w:val="00082B1C"/>
    <w:rsid w:val="00082CB6"/>
    <w:rsid w:val="00082DAB"/>
    <w:rsid w:val="00082FE3"/>
    <w:rsid w:val="000832BB"/>
    <w:rsid w:val="00083335"/>
    <w:rsid w:val="00083530"/>
    <w:rsid w:val="00083ED5"/>
    <w:rsid w:val="00083F41"/>
    <w:rsid w:val="000842FE"/>
    <w:rsid w:val="000846C1"/>
    <w:rsid w:val="00084931"/>
    <w:rsid w:val="00084D43"/>
    <w:rsid w:val="00084EFD"/>
    <w:rsid w:val="00085397"/>
    <w:rsid w:val="000853BA"/>
    <w:rsid w:val="0008593E"/>
    <w:rsid w:val="00085BE2"/>
    <w:rsid w:val="00085DC7"/>
    <w:rsid w:val="00085E07"/>
    <w:rsid w:val="00085F33"/>
    <w:rsid w:val="00086290"/>
    <w:rsid w:val="0008629D"/>
    <w:rsid w:val="00086315"/>
    <w:rsid w:val="00086AB8"/>
    <w:rsid w:val="00086AE0"/>
    <w:rsid w:val="00086D74"/>
    <w:rsid w:val="00086DB1"/>
    <w:rsid w:val="00086F3C"/>
    <w:rsid w:val="00086FB0"/>
    <w:rsid w:val="00087A0E"/>
    <w:rsid w:val="00090116"/>
    <w:rsid w:val="0009034D"/>
    <w:rsid w:val="00090391"/>
    <w:rsid w:val="000903BA"/>
    <w:rsid w:val="00090499"/>
    <w:rsid w:val="00090C53"/>
    <w:rsid w:val="00090F6E"/>
    <w:rsid w:val="00091379"/>
    <w:rsid w:val="000919EE"/>
    <w:rsid w:val="00091A16"/>
    <w:rsid w:val="00091B2B"/>
    <w:rsid w:val="00091C73"/>
    <w:rsid w:val="000928F3"/>
    <w:rsid w:val="00092A0E"/>
    <w:rsid w:val="00092A2F"/>
    <w:rsid w:val="00092DCC"/>
    <w:rsid w:val="000932BA"/>
    <w:rsid w:val="00093388"/>
    <w:rsid w:val="00093586"/>
    <w:rsid w:val="000935E3"/>
    <w:rsid w:val="000936D5"/>
    <w:rsid w:val="0009385D"/>
    <w:rsid w:val="00093B87"/>
    <w:rsid w:val="00093E8F"/>
    <w:rsid w:val="00094072"/>
    <w:rsid w:val="000940C3"/>
    <w:rsid w:val="00094695"/>
    <w:rsid w:val="000947E9"/>
    <w:rsid w:val="0009484F"/>
    <w:rsid w:val="00094AAC"/>
    <w:rsid w:val="00094EB2"/>
    <w:rsid w:val="000953B9"/>
    <w:rsid w:val="00095BE2"/>
    <w:rsid w:val="00095DB5"/>
    <w:rsid w:val="0009613B"/>
    <w:rsid w:val="000963FD"/>
    <w:rsid w:val="00096501"/>
    <w:rsid w:val="00096510"/>
    <w:rsid w:val="000968C3"/>
    <w:rsid w:val="00096920"/>
    <w:rsid w:val="00096A62"/>
    <w:rsid w:val="000970DB"/>
    <w:rsid w:val="000973FF"/>
    <w:rsid w:val="000974E3"/>
    <w:rsid w:val="00097958"/>
    <w:rsid w:val="000979D7"/>
    <w:rsid w:val="00097E48"/>
    <w:rsid w:val="000A0514"/>
    <w:rsid w:val="000A06DD"/>
    <w:rsid w:val="000A07B2"/>
    <w:rsid w:val="000A0B3A"/>
    <w:rsid w:val="000A0BFD"/>
    <w:rsid w:val="000A0F5D"/>
    <w:rsid w:val="000A11B2"/>
    <w:rsid w:val="000A1320"/>
    <w:rsid w:val="000A13D1"/>
    <w:rsid w:val="000A1A9D"/>
    <w:rsid w:val="000A1BBD"/>
    <w:rsid w:val="000A20C7"/>
    <w:rsid w:val="000A2401"/>
    <w:rsid w:val="000A261D"/>
    <w:rsid w:val="000A2650"/>
    <w:rsid w:val="000A2723"/>
    <w:rsid w:val="000A272F"/>
    <w:rsid w:val="000A2AF7"/>
    <w:rsid w:val="000A2B8C"/>
    <w:rsid w:val="000A2BFB"/>
    <w:rsid w:val="000A2D75"/>
    <w:rsid w:val="000A32B5"/>
    <w:rsid w:val="000A334D"/>
    <w:rsid w:val="000A347B"/>
    <w:rsid w:val="000A3729"/>
    <w:rsid w:val="000A3811"/>
    <w:rsid w:val="000A3853"/>
    <w:rsid w:val="000A3863"/>
    <w:rsid w:val="000A3966"/>
    <w:rsid w:val="000A4072"/>
    <w:rsid w:val="000A4255"/>
    <w:rsid w:val="000A4271"/>
    <w:rsid w:val="000A431E"/>
    <w:rsid w:val="000A4ABA"/>
    <w:rsid w:val="000A4BDE"/>
    <w:rsid w:val="000A4E0B"/>
    <w:rsid w:val="000A4F3C"/>
    <w:rsid w:val="000A5024"/>
    <w:rsid w:val="000A526B"/>
    <w:rsid w:val="000A596F"/>
    <w:rsid w:val="000A5A20"/>
    <w:rsid w:val="000A5B33"/>
    <w:rsid w:val="000A5EE1"/>
    <w:rsid w:val="000A62AD"/>
    <w:rsid w:val="000A6800"/>
    <w:rsid w:val="000A6854"/>
    <w:rsid w:val="000A68D4"/>
    <w:rsid w:val="000A6B19"/>
    <w:rsid w:val="000A6B7B"/>
    <w:rsid w:val="000A6D9D"/>
    <w:rsid w:val="000A75F9"/>
    <w:rsid w:val="000A7616"/>
    <w:rsid w:val="000A768D"/>
    <w:rsid w:val="000A7E3E"/>
    <w:rsid w:val="000B045B"/>
    <w:rsid w:val="000B07A9"/>
    <w:rsid w:val="000B0C9C"/>
    <w:rsid w:val="000B14F3"/>
    <w:rsid w:val="000B183E"/>
    <w:rsid w:val="000B1D26"/>
    <w:rsid w:val="000B20A9"/>
    <w:rsid w:val="000B20D5"/>
    <w:rsid w:val="000B2870"/>
    <w:rsid w:val="000B2BD3"/>
    <w:rsid w:val="000B2ED0"/>
    <w:rsid w:val="000B31B0"/>
    <w:rsid w:val="000B3CA7"/>
    <w:rsid w:val="000B3CC0"/>
    <w:rsid w:val="000B4444"/>
    <w:rsid w:val="000B44ED"/>
    <w:rsid w:val="000B44F3"/>
    <w:rsid w:val="000B457C"/>
    <w:rsid w:val="000B4BA2"/>
    <w:rsid w:val="000B529A"/>
    <w:rsid w:val="000B52A8"/>
    <w:rsid w:val="000B54B8"/>
    <w:rsid w:val="000B5804"/>
    <w:rsid w:val="000B58B5"/>
    <w:rsid w:val="000B5B4E"/>
    <w:rsid w:val="000B628D"/>
    <w:rsid w:val="000B6542"/>
    <w:rsid w:val="000B66FA"/>
    <w:rsid w:val="000B6767"/>
    <w:rsid w:val="000B68A1"/>
    <w:rsid w:val="000B6C50"/>
    <w:rsid w:val="000B6C98"/>
    <w:rsid w:val="000B6DE2"/>
    <w:rsid w:val="000B7077"/>
    <w:rsid w:val="000B71D5"/>
    <w:rsid w:val="000B7478"/>
    <w:rsid w:val="000B776D"/>
    <w:rsid w:val="000B789A"/>
    <w:rsid w:val="000B7FF7"/>
    <w:rsid w:val="000C010F"/>
    <w:rsid w:val="000C04B6"/>
    <w:rsid w:val="000C060D"/>
    <w:rsid w:val="000C0A53"/>
    <w:rsid w:val="000C0BA3"/>
    <w:rsid w:val="000C0C03"/>
    <w:rsid w:val="000C0E93"/>
    <w:rsid w:val="000C0F51"/>
    <w:rsid w:val="000C1166"/>
    <w:rsid w:val="000C1192"/>
    <w:rsid w:val="000C12EA"/>
    <w:rsid w:val="000C1345"/>
    <w:rsid w:val="000C1774"/>
    <w:rsid w:val="000C1A35"/>
    <w:rsid w:val="000C1BE4"/>
    <w:rsid w:val="000C1CB4"/>
    <w:rsid w:val="000C1EF1"/>
    <w:rsid w:val="000C20EC"/>
    <w:rsid w:val="000C22D9"/>
    <w:rsid w:val="000C2656"/>
    <w:rsid w:val="000C2F52"/>
    <w:rsid w:val="000C330B"/>
    <w:rsid w:val="000C35EB"/>
    <w:rsid w:val="000C3D25"/>
    <w:rsid w:val="000C3D6A"/>
    <w:rsid w:val="000C4060"/>
    <w:rsid w:val="000C4262"/>
    <w:rsid w:val="000C429A"/>
    <w:rsid w:val="000C46FF"/>
    <w:rsid w:val="000C4890"/>
    <w:rsid w:val="000C49FE"/>
    <w:rsid w:val="000C4DD5"/>
    <w:rsid w:val="000C513E"/>
    <w:rsid w:val="000C5263"/>
    <w:rsid w:val="000C5322"/>
    <w:rsid w:val="000C568E"/>
    <w:rsid w:val="000C57C0"/>
    <w:rsid w:val="000C58FC"/>
    <w:rsid w:val="000C5DFB"/>
    <w:rsid w:val="000C5E68"/>
    <w:rsid w:val="000C6346"/>
    <w:rsid w:val="000C6633"/>
    <w:rsid w:val="000C6732"/>
    <w:rsid w:val="000C70CD"/>
    <w:rsid w:val="000C78BE"/>
    <w:rsid w:val="000C7BE1"/>
    <w:rsid w:val="000D00A4"/>
    <w:rsid w:val="000D0149"/>
    <w:rsid w:val="000D0317"/>
    <w:rsid w:val="000D0558"/>
    <w:rsid w:val="000D056F"/>
    <w:rsid w:val="000D09D6"/>
    <w:rsid w:val="000D0CA6"/>
    <w:rsid w:val="000D0FF6"/>
    <w:rsid w:val="000D1046"/>
    <w:rsid w:val="000D1344"/>
    <w:rsid w:val="000D134E"/>
    <w:rsid w:val="000D1398"/>
    <w:rsid w:val="000D1805"/>
    <w:rsid w:val="000D1E9D"/>
    <w:rsid w:val="000D244D"/>
    <w:rsid w:val="000D2C58"/>
    <w:rsid w:val="000D320A"/>
    <w:rsid w:val="000D3486"/>
    <w:rsid w:val="000D386B"/>
    <w:rsid w:val="000D3875"/>
    <w:rsid w:val="000D392C"/>
    <w:rsid w:val="000D3A66"/>
    <w:rsid w:val="000D4328"/>
    <w:rsid w:val="000D4836"/>
    <w:rsid w:val="000D4AE4"/>
    <w:rsid w:val="000D4C6B"/>
    <w:rsid w:val="000D4F59"/>
    <w:rsid w:val="000D54AF"/>
    <w:rsid w:val="000D5AC2"/>
    <w:rsid w:val="000D5C24"/>
    <w:rsid w:val="000D5C99"/>
    <w:rsid w:val="000D5CD9"/>
    <w:rsid w:val="000D5F9A"/>
    <w:rsid w:val="000D60EC"/>
    <w:rsid w:val="000D6290"/>
    <w:rsid w:val="000D6565"/>
    <w:rsid w:val="000D6E70"/>
    <w:rsid w:val="000D6EC6"/>
    <w:rsid w:val="000D6FAF"/>
    <w:rsid w:val="000D71AA"/>
    <w:rsid w:val="000D72E9"/>
    <w:rsid w:val="000D79D6"/>
    <w:rsid w:val="000D7B8E"/>
    <w:rsid w:val="000D7DAF"/>
    <w:rsid w:val="000E0A3F"/>
    <w:rsid w:val="000E0B4E"/>
    <w:rsid w:val="000E1217"/>
    <w:rsid w:val="000E172E"/>
    <w:rsid w:val="000E1A8C"/>
    <w:rsid w:val="000E1D7E"/>
    <w:rsid w:val="000E1D7F"/>
    <w:rsid w:val="000E235D"/>
    <w:rsid w:val="000E2477"/>
    <w:rsid w:val="000E286F"/>
    <w:rsid w:val="000E28A9"/>
    <w:rsid w:val="000E28F5"/>
    <w:rsid w:val="000E2962"/>
    <w:rsid w:val="000E2A2E"/>
    <w:rsid w:val="000E2E9B"/>
    <w:rsid w:val="000E33CE"/>
    <w:rsid w:val="000E34DF"/>
    <w:rsid w:val="000E3794"/>
    <w:rsid w:val="000E3D27"/>
    <w:rsid w:val="000E3E5A"/>
    <w:rsid w:val="000E409E"/>
    <w:rsid w:val="000E40A9"/>
    <w:rsid w:val="000E40DD"/>
    <w:rsid w:val="000E4122"/>
    <w:rsid w:val="000E4245"/>
    <w:rsid w:val="000E42E9"/>
    <w:rsid w:val="000E4607"/>
    <w:rsid w:val="000E48E4"/>
    <w:rsid w:val="000E50A9"/>
    <w:rsid w:val="000E533E"/>
    <w:rsid w:val="000E56CC"/>
    <w:rsid w:val="000E5834"/>
    <w:rsid w:val="000E58DC"/>
    <w:rsid w:val="000E5AED"/>
    <w:rsid w:val="000E5C8D"/>
    <w:rsid w:val="000E5DEA"/>
    <w:rsid w:val="000E5E72"/>
    <w:rsid w:val="000E5EDB"/>
    <w:rsid w:val="000E6019"/>
    <w:rsid w:val="000E66DA"/>
    <w:rsid w:val="000E6868"/>
    <w:rsid w:val="000E6EB5"/>
    <w:rsid w:val="000E6FFC"/>
    <w:rsid w:val="000E7141"/>
    <w:rsid w:val="000E74AE"/>
    <w:rsid w:val="000E7510"/>
    <w:rsid w:val="000E75E7"/>
    <w:rsid w:val="000E79E9"/>
    <w:rsid w:val="000E7B08"/>
    <w:rsid w:val="000E7E6A"/>
    <w:rsid w:val="000F00B2"/>
    <w:rsid w:val="000F00DF"/>
    <w:rsid w:val="000F0121"/>
    <w:rsid w:val="000F075D"/>
    <w:rsid w:val="000F0DF3"/>
    <w:rsid w:val="000F11D9"/>
    <w:rsid w:val="000F16A2"/>
    <w:rsid w:val="000F1938"/>
    <w:rsid w:val="000F1B5E"/>
    <w:rsid w:val="000F1D1A"/>
    <w:rsid w:val="000F22C4"/>
    <w:rsid w:val="000F244E"/>
    <w:rsid w:val="000F2453"/>
    <w:rsid w:val="000F254E"/>
    <w:rsid w:val="000F2811"/>
    <w:rsid w:val="000F2B06"/>
    <w:rsid w:val="000F2FC8"/>
    <w:rsid w:val="000F2FD6"/>
    <w:rsid w:val="000F3873"/>
    <w:rsid w:val="000F3919"/>
    <w:rsid w:val="000F4136"/>
    <w:rsid w:val="000F4263"/>
    <w:rsid w:val="000F43B5"/>
    <w:rsid w:val="000F485F"/>
    <w:rsid w:val="000F4D5C"/>
    <w:rsid w:val="000F4DE7"/>
    <w:rsid w:val="000F4EBE"/>
    <w:rsid w:val="000F4FE8"/>
    <w:rsid w:val="000F53ED"/>
    <w:rsid w:val="000F5508"/>
    <w:rsid w:val="000F57A5"/>
    <w:rsid w:val="000F59B7"/>
    <w:rsid w:val="000F5E5E"/>
    <w:rsid w:val="000F60DB"/>
    <w:rsid w:val="000F681E"/>
    <w:rsid w:val="000F69C3"/>
    <w:rsid w:val="000F6E2C"/>
    <w:rsid w:val="000F734C"/>
    <w:rsid w:val="000F746B"/>
    <w:rsid w:val="000F763A"/>
    <w:rsid w:val="000F7B5F"/>
    <w:rsid w:val="000F7D6A"/>
    <w:rsid w:val="000F7D98"/>
    <w:rsid w:val="00100458"/>
    <w:rsid w:val="001009FB"/>
    <w:rsid w:val="00100D50"/>
    <w:rsid w:val="00100DA0"/>
    <w:rsid w:val="00100F08"/>
    <w:rsid w:val="00101872"/>
    <w:rsid w:val="0010198F"/>
    <w:rsid w:val="00101E4A"/>
    <w:rsid w:val="00101FAD"/>
    <w:rsid w:val="00102283"/>
    <w:rsid w:val="001024D7"/>
    <w:rsid w:val="0010323A"/>
    <w:rsid w:val="0010328B"/>
    <w:rsid w:val="0010352C"/>
    <w:rsid w:val="0010357D"/>
    <w:rsid w:val="00103669"/>
    <w:rsid w:val="00103AA5"/>
    <w:rsid w:val="00103C46"/>
    <w:rsid w:val="00103EF2"/>
    <w:rsid w:val="00103EF7"/>
    <w:rsid w:val="0010403D"/>
    <w:rsid w:val="001043F0"/>
    <w:rsid w:val="00104405"/>
    <w:rsid w:val="001048AD"/>
    <w:rsid w:val="001048B6"/>
    <w:rsid w:val="001049A4"/>
    <w:rsid w:val="00104E4D"/>
    <w:rsid w:val="00105FD9"/>
    <w:rsid w:val="00106000"/>
    <w:rsid w:val="00106245"/>
    <w:rsid w:val="00106486"/>
    <w:rsid w:val="001066D0"/>
    <w:rsid w:val="001067B4"/>
    <w:rsid w:val="001069CF"/>
    <w:rsid w:val="00106E82"/>
    <w:rsid w:val="00106F9A"/>
    <w:rsid w:val="00107368"/>
    <w:rsid w:val="0010766C"/>
    <w:rsid w:val="0010775C"/>
    <w:rsid w:val="00107F00"/>
    <w:rsid w:val="00110040"/>
    <w:rsid w:val="001102B4"/>
    <w:rsid w:val="00110D7B"/>
    <w:rsid w:val="00110E1E"/>
    <w:rsid w:val="00110FEB"/>
    <w:rsid w:val="0011140D"/>
    <w:rsid w:val="001115C6"/>
    <w:rsid w:val="001118A6"/>
    <w:rsid w:val="00111AC5"/>
    <w:rsid w:val="00111B71"/>
    <w:rsid w:val="00112263"/>
    <w:rsid w:val="00112357"/>
    <w:rsid w:val="0011257A"/>
    <w:rsid w:val="00112742"/>
    <w:rsid w:val="00112BC6"/>
    <w:rsid w:val="001131C0"/>
    <w:rsid w:val="0011320F"/>
    <w:rsid w:val="00113282"/>
    <w:rsid w:val="001136CC"/>
    <w:rsid w:val="00113887"/>
    <w:rsid w:val="0011388B"/>
    <w:rsid w:val="00113A4F"/>
    <w:rsid w:val="00113B5C"/>
    <w:rsid w:val="00113BCE"/>
    <w:rsid w:val="00114033"/>
    <w:rsid w:val="0011487F"/>
    <w:rsid w:val="00114C34"/>
    <w:rsid w:val="00114D14"/>
    <w:rsid w:val="00114F66"/>
    <w:rsid w:val="00114FFF"/>
    <w:rsid w:val="0011524C"/>
    <w:rsid w:val="001154FB"/>
    <w:rsid w:val="0011565D"/>
    <w:rsid w:val="00115682"/>
    <w:rsid w:val="00115787"/>
    <w:rsid w:val="00115821"/>
    <w:rsid w:val="00116890"/>
    <w:rsid w:val="00116DC1"/>
    <w:rsid w:val="00116EA4"/>
    <w:rsid w:val="00116EDB"/>
    <w:rsid w:val="00116F73"/>
    <w:rsid w:val="0011749D"/>
    <w:rsid w:val="00117B8C"/>
    <w:rsid w:val="00117CCB"/>
    <w:rsid w:val="001206DA"/>
    <w:rsid w:val="0012079D"/>
    <w:rsid w:val="00120A88"/>
    <w:rsid w:val="00120EB8"/>
    <w:rsid w:val="00121001"/>
    <w:rsid w:val="00121020"/>
    <w:rsid w:val="001217F5"/>
    <w:rsid w:val="0012192D"/>
    <w:rsid w:val="001219EB"/>
    <w:rsid w:val="00121D81"/>
    <w:rsid w:val="00121DAF"/>
    <w:rsid w:val="00121EE2"/>
    <w:rsid w:val="00122246"/>
    <w:rsid w:val="001222C3"/>
    <w:rsid w:val="00122938"/>
    <w:rsid w:val="00122971"/>
    <w:rsid w:val="001229C7"/>
    <w:rsid w:val="00122AEC"/>
    <w:rsid w:val="00122B2C"/>
    <w:rsid w:val="00122EEA"/>
    <w:rsid w:val="00122F16"/>
    <w:rsid w:val="001232A4"/>
    <w:rsid w:val="0012371A"/>
    <w:rsid w:val="0012386C"/>
    <w:rsid w:val="00123DAD"/>
    <w:rsid w:val="00123DCD"/>
    <w:rsid w:val="00123E8D"/>
    <w:rsid w:val="001243C0"/>
    <w:rsid w:val="001244AB"/>
    <w:rsid w:val="001245F3"/>
    <w:rsid w:val="0012469E"/>
    <w:rsid w:val="00124749"/>
    <w:rsid w:val="00124C94"/>
    <w:rsid w:val="00124E5F"/>
    <w:rsid w:val="00124FC8"/>
    <w:rsid w:val="0012528C"/>
    <w:rsid w:val="0012546C"/>
    <w:rsid w:val="001254CA"/>
    <w:rsid w:val="001254F0"/>
    <w:rsid w:val="0012560A"/>
    <w:rsid w:val="00125618"/>
    <w:rsid w:val="001257D2"/>
    <w:rsid w:val="001262BE"/>
    <w:rsid w:val="0012697F"/>
    <w:rsid w:val="001269FD"/>
    <w:rsid w:val="00126D98"/>
    <w:rsid w:val="00126ECE"/>
    <w:rsid w:val="00127325"/>
    <w:rsid w:val="00127754"/>
    <w:rsid w:val="001279F4"/>
    <w:rsid w:val="00127AFC"/>
    <w:rsid w:val="0013039B"/>
    <w:rsid w:val="0013047E"/>
    <w:rsid w:val="00130969"/>
    <w:rsid w:val="00130D4D"/>
    <w:rsid w:val="00130DF0"/>
    <w:rsid w:val="001312B8"/>
    <w:rsid w:val="001313C4"/>
    <w:rsid w:val="00131C24"/>
    <w:rsid w:val="001324D9"/>
    <w:rsid w:val="00132B47"/>
    <w:rsid w:val="00132E94"/>
    <w:rsid w:val="001334D9"/>
    <w:rsid w:val="00133544"/>
    <w:rsid w:val="001335DC"/>
    <w:rsid w:val="001335F9"/>
    <w:rsid w:val="0013395F"/>
    <w:rsid w:val="001339CB"/>
    <w:rsid w:val="00133C45"/>
    <w:rsid w:val="00133F7E"/>
    <w:rsid w:val="00134359"/>
    <w:rsid w:val="0013441B"/>
    <w:rsid w:val="0013447A"/>
    <w:rsid w:val="00134800"/>
    <w:rsid w:val="00134814"/>
    <w:rsid w:val="00134AF0"/>
    <w:rsid w:val="00135466"/>
    <w:rsid w:val="001358D6"/>
    <w:rsid w:val="001359C9"/>
    <w:rsid w:val="00135A06"/>
    <w:rsid w:val="00135A12"/>
    <w:rsid w:val="00136946"/>
    <w:rsid w:val="00136E94"/>
    <w:rsid w:val="00136F16"/>
    <w:rsid w:val="00136F7A"/>
    <w:rsid w:val="00137061"/>
    <w:rsid w:val="0013761D"/>
    <w:rsid w:val="001376EE"/>
    <w:rsid w:val="00137A29"/>
    <w:rsid w:val="00137AE5"/>
    <w:rsid w:val="00137B8D"/>
    <w:rsid w:val="00137C02"/>
    <w:rsid w:val="00140208"/>
    <w:rsid w:val="00140370"/>
    <w:rsid w:val="001405F1"/>
    <w:rsid w:val="001407EC"/>
    <w:rsid w:val="0014092C"/>
    <w:rsid w:val="00140A62"/>
    <w:rsid w:val="00140B16"/>
    <w:rsid w:val="00140B70"/>
    <w:rsid w:val="00140C58"/>
    <w:rsid w:val="00140E6E"/>
    <w:rsid w:val="00140F90"/>
    <w:rsid w:val="00140F98"/>
    <w:rsid w:val="0014152F"/>
    <w:rsid w:val="00141AF6"/>
    <w:rsid w:val="00141B7F"/>
    <w:rsid w:val="00141DC7"/>
    <w:rsid w:val="001420FF"/>
    <w:rsid w:val="00142185"/>
    <w:rsid w:val="001426E8"/>
    <w:rsid w:val="00142A39"/>
    <w:rsid w:val="00142AE1"/>
    <w:rsid w:val="0014332B"/>
    <w:rsid w:val="001433AA"/>
    <w:rsid w:val="00143673"/>
    <w:rsid w:val="00143809"/>
    <w:rsid w:val="001438A9"/>
    <w:rsid w:val="00143D79"/>
    <w:rsid w:val="00143FE5"/>
    <w:rsid w:val="001448F6"/>
    <w:rsid w:val="00144F11"/>
    <w:rsid w:val="00145063"/>
    <w:rsid w:val="00145572"/>
    <w:rsid w:val="0014557C"/>
    <w:rsid w:val="00145801"/>
    <w:rsid w:val="001458B5"/>
    <w:rsid w:val="001458DE"/>
    <w:rsid w:val="001459D6"/>
    <w:rsid w:val="00145B65"/>
    <w:rsid w:val="00146031"/>
    <w:rsid w:val="001460BB"/>
    <w:rsid w:val="00146AB4"/>
    <w:rsid w:val="00146E7E"/>
    <w:rsid w:val="0014708B"/>
    <w:rsid w:val="001470B1"/>
    <w:rsid w:val="001472B2"/>
    <w:rsid w:val="00147333"/>
    <w:rsid w:val="00147663"/>
    <w:rsid w:val="001476AC"/>
    <w:rsid w:val="00147D6B"/>
    <w:rsid w:val="00147F35"/>
    <w:rsid w:val="00147FD8"/>
    <w:rsid w:val="001500CA"/>
    <w:rsid w:val="001501D3"/>
    <w:rsid w:val="0015021E"/>
    <w:rsid w:val="001502F5"/>
    <w:rsid w:val="0015047E"/>
    <w:rsid w:val="00150585"/>
    <w:rsid w:val="001508FF"/>
    <w:rsid w:val="00151025"/>
    <w:rsid w:val="00151689"/>
    <w:rsid w:val="00151BE6"/>
    <w:rsid w:val="0015208F"/>
    <w:rsid w:val="0015215C"/>
    <w:rsid w:val="00152321"/>
    <w:rsid w:val="00152390"/>
    <w:rsid w:val="001526D4"/>
    <w:rsid w:val="00152961"/>
    <w:rsid w:val="001529C4"/>
    <w:rsid w:val="00152DB3"/>
    <w:rsid w:val="00153252"/>
    <w:rsid w:val="001532F9"/>
    <w:rsid w:val="001534F5"/>
    <w:rsid w:val="001535F7"/>
    <w:rsid w:val="001538EA"/>
    <w:rsid w:val="00153DB6"/>
    <w:rsid w:val="00153F27"/>
    <w:rsid w:val="00154185"/>
    <w:rsid w:val="001543AF"/>
    <w:rsid w:val="00154458"/>
    <w:rsid w:val="00155398"/>
    <w:rsid w:val="00155A9F"/>
    <w:rsid w:val="00155F22"/>
    <w:rsid w:val="00156161"/>
    <w:rsid w:val="00156254"/>
    <w:rsid w:val="001565EF"/>
    <w:rsid w:val="001566F8"/>
    <w:rsid w:val="001568C9"/>
    <w:rsid w:val="001569D3"/>
    <w:rsid w:val="00156A13"/>
    <w:rsid w:val="00156BE6"/>
    <w:rsid w:val="00156D99"/>
    <w:rsid w:val="001577E9"/>
    <w:rsid w:val="00157825"/>
    <w:rsid w:val="001579DE"/>
    <w:rsid w:val="00157BED"/>
    <w:rsid w:val="00157F97"/>
    <w:rsid w:val="00157FC5"/>
    <w:rsid w:val="001602A2"/>
    <w:rsid w:val="0016060D"/>
    <w:rsid w:val="0016098A"/>
    <w:rsid w:val="00160B9B"/>
    <w:rsid w:val="00160DA8"/>
    <w:rsid w:val="00160E52"/>
    <w:rsid w:val="00161011"/>
    <w:rsid w:val="00161186"/>
    <w:rsid w:val="00161332"/>
    <w:rsid w:val="00161627"/>
    <w:rsid w:val="00161C14"/>
    <w:rsid w:val="00162100"/>
    <w:rsid w:val="00162290"/>
    <w:rsid w:val="00162612"/>
    <w:rsid w:val="0016264F"/>
    <w:rsid w:val="00162D6B"/>
    <w:rsid w:val="00163162"/>
    <w:rsid w:val="001631C6"/>
    <w:rsid w:val="001631E7"/>
    <w:rsid w:val="0016355D"/>
    <w:rsid w:val="001637E5"/>
    <w:rsid w:val="001638AC"/>
    <w:rsid w:val="00163F5B"/>
    <w:rsid w:val="00164018"/>
    <w:rsid w:val="0016482B"/>
    <w:rsid w:val="001649A6"/>
    <w:rsid w:val="00164B19"/>
    <w:rsid w:val="00164B28"/>
    <w:rsid w:val="00164CBC"/>
    <w:rsid w:val="00164EB1"/>
    <w:rsid w:val="00164F02"/>
    <w:rsid w:val="00164FD9"/>
    <w:rsid w:val="00165168"/>
    <w:rsid w:val="001651C3"/>
    <w:rsid w:val="0016525A"/>
    <w:rsid w:val="00165533"/>
    <w:rsid w:val="0016562D"/>
    <w:rsid w:val="0016565A"/>
    <w:rsid w:val="0016576E"/>
    <w:rsid w:val="00165B6A"/>
    <w:rsid w:val="00165FA3"/>
    <w:rsid w:val="0016632D"/>
    <w:rsid w:val="0016676C"/>
    <w:rsid w:val="00166C59"/>
    <w:rsid w:val="00166C81"/>
    <w:rsid w:val="00167523"/>
    <w:rsid w:val="001675F6"/>
    <w:rsid w:val="001677A8"/>
    <w:rsid w:val="00167804"/>
    <w:rsid w:val="00167B04"/>
    <w:rsid w:val="00167C5F"/>
    <w:rsid w:val="001701A0"/>
    <w:rsid w:val="001703D4"/>
    <w:rsid w:val="001712D4"/>
    <w:rsid w:val="001713BB"/>
    <w:rsid w:val="0017150E"/>
    <w:rsid w:val="001715A9"/>
    <w:rsid w:val="00171DDD"/>
    <w:rsid w:val="00171EF7"/>
    <w:rsid w:val="00172642"/>
    <w:rsid w:val="001727F6"/>
    <w:rsid w:val="00172929"/>
    <w:rsid w:val="00172A27"/>
    <w:rsid w:val="0017308B"/>
    <w:rsid w:val="0017340A"/>
    <w:rsid w:val="00173456"/>
    <w:rsid w:val="0017360F"/>
    <w:rsid w:val="00173814"/>
    <w:rsid w:val="00173B32"/>
    <w:rsid w:val="00173CAE"/>
    <w:rsid w:val="0017466F"/>
    <w:rsid w:val="00174946"/>
    <w:rsid w:val="00174AD0"/>
    <w:rsid w:val="00175086"/>
    <w:rsid w:val="00175097"/>
    <w:rsid w:val="00175266"/>
    <w:rsid w:val="001754B8"/>
    <w:rsid w:val="00175528"/>
    <w:rsid w:val="00175A0F"/>
    <w:rsid w:val="00175A2B"/>
    <w:rsid w:val="00175AD6"/>
    <w:rsid w:val="00175D47"/>
    <w:rsid w:val="00176397"/>
    <w:rsid w:val="00176BFB"/>
    <w:rsid w:val="0017709A"/>
    <w:rsid w:val="0017722E"/>
    <w:rsid w:val="00177484"/>
    <w:rsid w:val="00177632"/>
    <w:rsid w:val="001777A9"/>
    <w:rsid w:val="00177993"/>
    <w:rsid w:val="00177A02"/>
    <w:rsid w:val="00177B30"/>
    <w:rsid w:val="00177F94"/>
    <w:rsid w:val="0018007F"/>
    <w:rsid w:val="00180264"/>
    <w:rsid w:val="0018067F"/>
    <w:rsid w:val="001808D7"/>
    <w:rsid w:val="00180966"/>
    <w:rsid w:val="0018097A"/>
    <w:rsid w:val="00181342"/>
    <w:rsid w:val="0018151B"/>
    <w:rsid w:val="00181B02"/>
    <w:rsid w:val="001820C2"/>
    <w:rsid w:val="001826F7"/>
    <w:rsid w:val="001826FB"/>
    <w:rsid w:val="0018289F"/>
    <w:rsid w:val="00183034"/>
    <w:rsid w:val="0018308A"/>
    <w:rsid w:val="00183797"/>
    <w:rsid w:val="00183B2D"/>
    <w:rsid w:val="00183F67"/>
    <w:rsid w:val="001840FF"/>
    <w:rsid w:val="001841FB"/>
    <w:rsid w:val="001843C7"/>
    <w:rsid w:val="00184403"/>
    <w:rsid w:val="00184C1C"/>
    <w:rsid w:val="00184DF3"/>
    <w:rsid w:val="00184E88"/>
    <w:rsid w:val="00185CA9"/>
    <w:rsid w:val="00186153"/>
    <w:rsid w:val="001861A4"/>
    <w:rsid w:val="001862C8"/>
    <w:rsid w:val="00186749"/>
    <w:rsid w:val="00186B3E"/>
    <w:rsid w:val="00186DA3"/>
    <w:rsid w:val="001874B9"/>
    <w:rsid w:val="00187666"/>
    <w:rsid w:val="00187716"/>
    <w:rsid w:val="00187813"/>
    <w:rsid w:val="00187E6D"/>
    <w:rsid w:val="00190210"/>
    <w:rsid w:val="00190449"/>
    <w:rsid w:val="001904E8"/>
    <w:rsid w:val="00190783"/>
    <w:rsid w:val="00190878"/>
    <w:rsid w:val="00190956"/>
    <w:rsid w:val="00190D6F"/>
    <w:rsid w:val="00190E45"/>
    <w:rsid w:val="001912EF"/>
    <w:rsid w:val="001913BD"/>
    <w:rsid w:val="00191A21"/>
    <w:rsid w:val="00191AB0"/>
    <w:rsid w:val="00191C30"/>
    <w:rsid w:val="00191D08"/>
    <w:rsid w:val="00191FFB"/>
    <w:rsid w:val="0019218E"/>
    <w:rsid w:val="001921B5"/>
    <w:rsid w:val="001922D8"/>
    <w:rsid w:val="00192D06"/>
    <w:rsid w:val="00192D69"/>
    <w:rsid w:val="00193374"/>
    <w:rsid w:val="001934D3"/>
    <w:rsid w:val="001937E6"/>
    <w:rsid w:val="001938B8"/>
    <w:rsid w:val="001942EE"/>
    <w:rsid w:val="0019460F"/>
    <w:rsid w:val="00194742"/>
    <w:rsid w:val="001948AB"/>
    <w:rsid w:val="00194B41"/>
    <w:rsid w:val="00194D9F"/>
    <w:rsid w:val="00194F17"/>
    <w:rsid w:val="001950C1"/>
    <w:rsid w:val="00195511"/>
    <w:rsid w:val="0019552B"/>
    <w:rsid w:val="001955A2"/>
    <w:rsid w:val="00195989"/>
    <w:rsid w:val="00195A1C"/>
    <w:rsid w:val="00195FB2"/>
    <w:rsid w:val="001961D5"/>
    <w:rsid w:val="00196763"/>
    <w:rsid w:val="001967E2"/>
    <w:rsid w:val="00196938"/>
    <w:rsid w:val="00196C9D"/>
    <w:rsid w:val="00197532"/>
    <w:rsid w:val="00197582"/>
    <w:rsid w:val="001979EE"/>
    <w:rsid w:val="00197A46"/>
    <w:rsid w:val="00197B0C"/>
    <w:rsid w:val="00197C5E"/>
    <w:rsid w:val="00197D7C"/>
    <w:rsid w:val="001A02CB"/>
    <w:rsid w:val="001A054B"/>
    <w:rsid w:val="001A06AA"/>
    <w:rsid w:val="001A0BB7"/>
    <w:rsid w:val="001A0C4A"/>
    <w:rsid w:val="001A0D0D"/>
    <w:rsid w:val="001A0E4F"/>
    <w:rsid w:val="001A0F41"/>
    <w:rsid w:val="001A133F"/>
    <w:rsid w:val="001A1600"/>
    <w:rsid w:val="001A182A"/>
    <w:rsid w:val="001A198B"/>
    <w:rsid w:val="001A1BAB"/>
    <w:rsid w:val="001A1EC7"/>
    <w:rsid w:val="001A2101"/>
    <w:rsid w:val="001A21EA"/>
    <w:rsid w:val="001A2736"/>
    <w:rsid w:val="001A2774"/>
    <w:rsid w:val="001A27E9"/>
    <w:rsid w:val="001A2C6E"/>
    <w:rsid w:val="001A2D50"/>
    <w:rsid w:val="001A2FB2"/>
    <w:rsid w:val="001A321E"/>
    <w:rsid w:val="001A3AA2"/>
    <w:rsid w:val="001A3B75"/>
    <w:rsid w:val="001A417D"/>
    <w:rsid w:val="001A4221"/>
    <w:rsid w:val="001A4447"/>
    <w:rsid w:val="001A44D1"/>
    <w:rsid w:val="001A4548"/>
    <w:rsid w:val="001A45B9"/>
    <w:rsid w:val="001A489F"/>
    <w:rsid w:val="001A4929"/>
    <w:rsid w:val="001A4D4F"/>
    <w:rsid w:val="001A4E5E"/>
    <w:rsid w:val="001A53D6"/>
    <w:rsid w:val="001A54B0"/>
    <w:rsid w:val="001A57F7"/>
    <w:rsid w:val="001A5956"/>
    <w:rsid w:val="001A5F37"/>
    <w:rsid w:val="001A61A5"/>
    <w:rsid w:val="001A639C"/>
    <w:rsid w:val="001A6812"/>
    <w:rsid w:val="001A6EFD"/>
    <w:rsid w:val="001A71B6"/>
    <w:rsid w:val="001A78B1"/>
    <w:rsid w:val="001A79A1"/>
    <w:rsid w:val="001B01BB"/>
    <w:rsid w:val="001B02EE"/>
    <w:rsid w:val="001B094C"/>
    <w:rsid w:val="001B0C12"/>
    <w:rsid w:val="001B0D01"/>
    <w:rsid w:val="001B0E14"/>
    <w:rsid w:val="001B0EEE"/>
    <w:rsid w:val="001B10F1"/>
    <w:rsid w:val="001B1647"/>
    <w:rsid w:val="001B1B17"/>
    <w:rsid w:val="001B1D84"/>
    <w:rsid w:val="001B1FCF"/>
    <w:rsid w:val="001B203D"/>
    <w:rsid w:val="001B234C"/>
    <w:rsid w:val="001B2609"/>
    <w:rsid w:val="001B2A74"/>
    <w:rsid w:val="001B2AC0"/>
    <w:rsid w:val="001B2DC2"/>
    <w:rsid w:val="001B2DE0"/>
    <w:rsid w:val="001B308C"/>
    <w:rsid w:val="001B33B4"/>
    <w:rsid w:val="001B3A61"/>
    <w:rsid w:val="001B3BE6"/>
    <w:rsid w:val="001B3E35"/>
    <w:rsid w:val="001B3FB8"/>
    <w:rsid w:val="001B43F6"/>
    <w:rsid w:val="001B477A"/>
    <w:rsid w:val="001B4BAB"/>
    <w:rsid w:val="001B4C15"/>
    <w:rsid w:val="001B4D6A"/>
    <w:rsid w:val="001B4DFB"/>
    <w:rsid w:val="001B526B"/>
    <w:rsid w:val="001B5645"/>
    <w:rsid w:val="001B578D"/>
    <w:rsid w:val="001B59DB"/>
    <w:rsid w:val="001B5C39"/>
    <w:rsid w:val="001B6399"/>
    <w:rsid w:val="001B6D6D"/>
    <w:rsid w:val="001B73E1"/>
    <w:rsid w:val="001B768D"/>
    <w:rsid w:val="001B76D6"/>
    <w:rsid w:val="001B7D51"/>
    <w:rsid w:val="001B7E6A"/>
    <w:rsid w:val="001C0187"/>
    <w:rsid w:val="001C01E5"/>
    <w:rsid w:val="001C021C"/>
    <w:rsid w:val="001C03A9"/>
    <w:rsid w:val="001C0597"/>
    <w:rsid w:val="001C0941"/>
    <w:rsid w:val="001C100F"/>
    <w:rsid w:val="001C14C0"/>
    <w:rsid w:val="001C1B9D"/>
    <w:rsid w:val="001C1CF0"/>
    <w:rsid w:val="001C1F81"/>
    <w:rsid w:val="001C1F8D"/>
    <w:rsid w:val="001C2123"/>
    <w:rsid w:val="001C212C"/>
    <w:rsid w:val="001C23A5"/>
    <w:rsid w:val="001C2451"/>
    <w:rsid w:val="001C24E5"/>
    <w:rsid w:val="001C269B"/>
    <w:rsid w:val="001C286D"/>
    <w:rsid w:val="001C2959"/>
    <w:rsid w:val="001C3071"/>
    <w:rsid w:val="001C3BD6"/>
    <w:rsid w:val="001C3ED0"/>
    <w:rsid w:val="001C3F18"/>
    <w:rsid w:val="001C4133"/>
    <w:rsid w:val="001C4164"/>
    <w:rsid w:val="001C4414"/>
    <w:rsid w:val="001C49C4"/>
    <w:rsid w:val="001C4F64"/>
    <w:rsid w:val="001C4FF3"/>
    <w:rsid w:val="001C5113"/>
    <w:rsid w:val="001C544F"/>
    <w:rsid w:val="001C560F"/>
    <w:rsid w:val="001C6080"/>
    <w:rsid w:val="001C62D5"/>
    <w:rsid w:val="001C654A"/>
    <w:rsid w:val="001C669C"/>
    <w:rsid w:val="001C6F1B"/>
    <w:rsid w:val="001C6FF9"/>
    <w:rsid w:val="001C714F"/>
    <w:rsid w:val="001C72E6"/>
    <w:rsid w:val="001C7C1D"/>
    <w:rsid w:val="001D058F"/>
    <w:rsid w:val="001D0657"/>
    <w:rsid w:val="001D0978"/>
    <w:rsid w:val="001D0A34"/>
    <w:rsid w:val="001D0AB8"/>
    <w:rsid w:val="001D1348"/>
    <w:rsid w:val="001D13CB"/>
    <w:rsid w:val="001D174C"/>
    <w:rsid w:val="001D181E"/>
    <w:rsid w:val="001D183B"/>
    <w:rsid w:val="001D1CF3"/>
    <w:rsid w:val="001D1EB1"/>
    <w:rsid w:val="001D2105"/>
    <w:rsid w:val="001D2323"/>
    <w:rsid w:val="001D250F"/>
    <w:rsid w:val="001D2602"/>
    <w:rsid w:val="001D2D30"/>
    <w:rsid w:val="001D2ED3"/>
    <w:rsid w:val="001D2FBB"/>
    <w:rsid w:val="001D31EA"/>
    <w:rsid w:val="001D3421"/>
    <w:rsid w:val="001D38A6"/>
    <w:rsid w:val="001D38E6"/>
    <w:rsid w:val="001D3B65"/>
    <w:rsid w:val="001D42C5"/>
    <w:rsid w:val="001D4431"/>
    <w:rsid w:val="001D4B57"/>
    <w:rsid w:val="001D4C85"/>
    <w:rsid w:val="001D54D4"/>
    <w:rsid w:val="001D553A"/>
    <w:rsid w:val="001D5630"/>
    <w:rsid w:val="001D5A40"/>
    <w:rsid w:val="001D5B96"/>
    <w:rsid w:val="001D5E8A"/>
    <w:rsid w:val="001D5E9E"/>
    <w:rsid w:val="001D6303"/>
    <w:rsid w:val="001D6772"/>
    <w:rsid w:val="001D6BAC"/>
    <w:rsid w:val="001D6F27"/>
    <w:rsid w:val="001D7166"/>
    <w:rsid w:val="001D788B"/>
    <w:rsid w:val="001D7E20"/>
    <w:rsid w:val="001E0633"/>
    <w:rsid w:val="001E0B0F"/>
    <w:rsid w:val="001E1281"/>
    <w:rsid w:val="001E1572"/>
    <w:rsid w:val="001E1654"/>
    <w:rsid w:val="001E16DB"/>
    <w:rsid w:val="001E1DB6"/>
    <w:rsid w:val="001E1F06"/>
    <w:rsid w:val="001E214C"/>
    <w:rsid w:val="001E24F0"/>
    <w:rsid w:val="001E25E9"/>
    <w:rsid w:val="001E2779"/>
    <w:rsid w:val="001E2FE1"/>
    <w:rsid w:val="001E31F3"/>
    <w:rsid w:val="001E327D"/>
    <w:rsid w:val="001E32DC"/>
    <w:rsid w:val="001E3417"/>
    <w:rsid w:val="001E3F9F"/>
    <w:rsid w:val="001E4157"/>
    <w:rsid w:val="001E44AD"/>
    <w:rsid w:val="001E44BE"/>
    <w:rsid w:val="001E44E4"/>
    <w:rsid w:val="001E45B5"/>
    <w:rsid w:val="001E4963"/>
    <w:rsid w:val="001E49F1"/>
    <w:rsid w:val="001E4BFA"/>
    <w:rsid w:val="001E4FE6"/>
    <w:rsid w:val="001E50F6"/>
    <w:rsid w:val="001E51C9"/>
    <w:rsid w:val="001E5236"/>
    <w:rsid w:val="001E5280"/>
    <w:rsid w:val="001E5316"/>
    <w:rsid w:val="001E5700"/>
    <w:rsid w:val="001E5A4A"/>
    <w:rsid w:val="001E5C8F"/>
    <w:rsid w:val="001E5F76"/>
    <w:rsid w:val="001E620D"/>
    <w:rsid w:val="001E657D"/>
    <w:rsid w:val="001E66D4"/>
    <w:rsid w:val="001E682F"/>
    <w:rsid w:val="001E6B66"/>
    <w:rsid w:val="001E6C0F"/>
    <w:rsid w:val="001E7390"/>
    <w:rsid w:val="001E73E3"/>
    <w:rsid w:val="001E7406"/>
    <w:rsid w:val="001E7717"/>
    <w:rsid w:val="001E7913"/>
    <w:rsid w:val="001E7A39"/>
    <w:rsid w:val="001E7C29"/>
    <w:rsid w:val="001E7F59"/>
    <w:rsid w:val="001E7FCF"/>
    <w:rsid w:val="001F0066"/>
    <w:rsid w:val="001F0647"/>
    <w:rsid w:val="001F0859"/>
    <w:rsid w:val="001F0872"/>
    <w:rsid w:val="001F0A9A"/>
    <w:rsid w:val="001F0EBC"/>
    <w:rsid w:val="001F1338"/>
    <w:rsid w:val="001F1479"/>
    <w:rsid w:val="001F14D6"/>
    <w:rsid w:val="001F1599"/>
    <w:rsid w:val="001F197E"/>
    <w:rsid w:val="001F1C20"/>
    <w:rsid w:val="001F1DA5"/>
    <w:rsid w:val="001F1DD6"/>
    <w:rsid w:val="001F2023"/>
    <w:rsid w:val="001F239A"/>
    <w:rsid w:val="001F2453"/>
    <w:rsid w:val="001F29FF"/>
    <w:rsid w:val="001F3344"/>
    <w:rsid w:val="001F3745"/>
    <w:rsid w:val="001F385B"/>
    <w:rsid w:val="001F395B"/>
    <w:rsid w:val="001F3E9A"/>
    <w:rsid w:val="001F3F4B"/>
    <w:rsid w:val="001F3FD7"/>
    <w:rsid w:val="001F4125"/>
    <w:rsid w:val="001F4BF5"/>
    <w:rsid w:val="001F4C5D"/>
    <w:rsid w:val="001F4F86"/>
    <w:rsid w:val="001F50BB"/>
    <w:rsid w:val="001F5460"/>
    <w:rsid w:val="001F54BE"/>
    <w:rsid w:val="001F569E"/>
    <w:rsid w:val="001F5875"/>
    <w:rsid w:val="001F5AB3"/>
    <w:rsid w:val="001F5CAD"/>
    <w:rsid w:val="001F5D16"/>
    <w:rsid w:val="001F5DBE"/>
    <w:rsid w:val="001F667D"/>
    <w:rsid w:val="001F68FE"/>
    <w:rsid w:val="001F6F31"/>
    <w:rsid w:val="001F731D"/>
    <w:rsid w:val="001F75B7"/>
    <w:rsid w:val="001F77A8"/>
    <w:rsid w:val="001F7ABE"/>
    <w:rsid w:val="001F7CC2"/>
    <w:rsid w:val="001F7E18"/>
    <w:rsid w:val="001F7F02"/>
    <w:rsid w:val="0020091C"/>
    <w:rsid w:val="00200A55"/>
    <w:rsid w:val="00200C27"/>
    <w:rsid w:val="00200D47"/>
    <w:rsid w:val="00200DA1"/>
    <w:rsid w:val="002013D6"/>
    <w:rsid w:val="002018D9"/>
    <w:rsid w:val="00201A8F"/>
    <w:rsid w:val="00201CC0"/>
    <w:rsid w:val="00201E66"/>
    <w:rsid w:val="002021AB"/>
    <w:rsid w:val="002022A1"/>
    <w:rsid w:val="002022FA"/>
    <w:rsid w:val="002026F7"/>
    <w:rsid w:val="00202859"/>
    <w:rsid w:val="00202A8E"/>
    <w:rsid w:val="00202F8A"/>
    <w:rsid w:val="002030FD"/>
    <w:rsid w:val="0020325B"/>
    <w:rsid w:val="002034BA"/>
    <w:rsid w:val="00203810"/>
    <w:rsid w:val="002039B1"/>
    <w:rsid w:val="00203ABC"/>
    <w:rsid w:val="00203B8D"/>
    <w:rsid w:val="00203C35"/>
    <w:rsid w:val="00203F41"/>
    <w:rsid w:val="00203F6F"/>
    <w:rsid w:val="00203FB0"/>
    <w:rsid w:val="0020454F"/>
    <w:rsid w:val="002046F2"/>
    <w:rsid w:val="00204981"/>
    <w:rsid w:val="00204D18"/>
    <w:rsid w:val="00205121"/>
    <w:rsid w:val="002051CC"/>
    <w:rsid w:val="0020523D"/>
    <w:rsid w:val="002052C0"/>
    <w:rsid w:val="002052FD"/>
    <w:rsid w:val="0020581E"/>
    <w:rsid w:val="00205915"/>
    <w:rsid w:val="00205E1F"/>
    <w:rsid w:val="00206375"/>
    <w:rsid w:val="00206648"/>
    <w:rsid w:val="0020669D"/>
    <w:rsid w:val="00206CEF"/>
    <w:rsid w:val="00206D58"/>
    <w:rsid w:val="002073B3"/>
    <w:rsid w:val="0020759F"/>
    <w:rsid w:val="00207AA5"/>
    <w:rsid w:val="00207C2F"/>
    <w:rsid w:val="00207FCF"/>
    <w:rsid w:val="00210045"/>
    <w:rsid w:val="00210976"/>
    <w:rsid w:val="00210B4D"/>
    <w:rsid w:val="00210CA1"/>
    <w:rsid w:val="00210DEC"/>
    <w:rsid w:val="002111EF"/>
    <w:rsid w:val="002112D0"/>
    <w:rsid w:val="002112E7"/>
    <w:rsid w:val="002116A9"/>
    <w:rsid w:val="002116C5"/>
    <w:rsid w:val="002120CC"/>
    <w:rsid w:val="002128EA"/>
    <w:rsid w:val="00212A0E"/>
    <w:rsid w:val="00212A7E"/>
    <w:rsid w:val="00213170"/>
    <w:rsid w:val="00213228"/>
    <w:rsid w:val="00213438"/>
    <w:rsid w:val="0021358A"/>
    <w:rsid w:val="00213687"/>
    <w:rsid w:val="00213B8C"/>
    <w:rsid w:val="00214E78"/>
    <w:rsid w:val="00214F24"/>
    <w:rsid w:val="0021504B"/>
    <w:rsid w:val="0021508A"/>
    <w:rsid w:val="0021528E"/>
    <w:rsid w:val="002157B4"/>
    <w:rsid w:val="00215805"/>
    <w:rsid w:val="00215F97"/>
    <w:rsid w:val="00216134"/>
    <w:rsid w:val="002162B6"/>
    <w:rsid w:val="002162C9"/>
    <w:rsid w:val="00216C34"/>
    <w:rsid w:val="00216CEA"/>
    <w:rsid w:val="00216CF6"/>
    <w:rsid w:val="00216E82"/>
    <w:rsid w:val="00216EB3"/>
    <w:rsid w:val="002170F6"/>
    <w:rsid w:val="0021791A"/>
    <w:rsid w:val="00217D47"/>
    <w:rsid w:val="00220A4E"/>
    <w:rsid w:val="00220C1C"/>
    <w:rsid w:val="00220DE7"/>
    <w:rsid w:val="00220F86"/>
    <w:rsid w:val="00221026"/>
    <w:rsid w:val="00221051"/>
    <w:rsid w:val="0022125B"/>
    <w:rsid w:val="002212D1"/>
    <w:rsid w:val="002212EA"/>
    <w:rsid w:val="00221CDF"/>
    <w:rsid w:val="0022220C"/>
    <w:rsid w:val="00222573"/>
    <w:rsid w:val="0022280C"/>
    <w:rsid w:val="00222856"/>
    <w:rsid w:val="0022293A"/>
    <w:rsid w:val="002229CF"/>
    <w:rsid w:val="00222BB2"/>
    <w:rsid w:val="00222EB1"/>
    <w:rsid w:val="002231DE"/>
    <w:rsid w:val="0022320C"/>
    <w:rsid w:val="00223475"/>
    <w:rsid w:val="0022359C"/>
    <w:rsid w:val="0022387D"/>
    <w:rsid w:val="00224225"/>
    <w:rsid w:val="0022431F"/>
    <w:rsid w:val="002243AE"/>
    <w:rsid w:val="002246E3"/>
    <w:rsid w:val="00224839"/>
    <w:rsid w:val="00224C9A"/>
    <w:rsid w:val="00225550"/>
    <w:rsid w:val="00225635"/>
    <w:rsid w:val="00225660"/>
    <w:rsid w:val="00225695"/>
    <w:rsid w:val="00225824"/>
    <w:rsid w:val="00225D81"/>
    <w:rsid w:val="00225DEA"/>
    <w:rsid w:val="00226656"/>
    <w:rsid w:val="002266D4"/>
    <w:rsid w:val="00226B12"/>
    <w:rsid w:val="00226B64"/>
    <w:rsid w:val="00226ED4"/>
    <w:rsid w:val="002270A9"/>
    <w:rsid w:val="0022718D"/>
    <w:rsid w:val="002275A3"/>
    <w:rsid w:val="00227694"/>
    <w:rsid w:val="00227785"/>
    <w:rsid w:val="00227F14"/>
    <w:rsid w:val="0023003E"/>
    <w:rsid w:val="00230343"/>
    <w:rsid w:val="00230906"/>
    <w:rsid w:val="00230DC9"/>
    <w:rsid w:val="0023106F"/>
    <w:rsid w:val="0023122C"/>
    <w:rsid w:val="00231296"/>
    <w:rsid w:val="0023168F"/>
    <w:rsid w:val="00231A40"/>
    <w:rsid w:val="0023201C"/>
    <w:rsid w:val="002323CF"/>
    <w:rsid w:val="0023246B"/>
    <w:rsid w:val="002324A4"/>
    <w:rsid w:val="002324D7"/>
    <w:rsid w:val="00232868"/>
    <w:rsid w:val="00232E80"/>
    <w:rsid w:val="002330FB"/>
    <w:rsid w:val="0023311C"/>
    <w:rsid w:val="00233138"/>
    <w:rsid w:val="00233143"/>
    <w:rsid w:val="00233468"/>
    <w:rsid w:val="0023361A"/>
    <w:rsid w:val="0023374D"/>
    <w:rsid w:val="00233CD6"/>
    <w:rsid w:val="002341E7"/>
    <w:rsid w:val="00234537"/>
    <w:rsid w:val="002349DD"/>
    <w:rsid w:val="00235137"/>
    <w:rsid w:val="00235AB2"/>
    <w:rsid w:val="00235D48"/>
    <w:rsid w:val="00235DE9"/>
    <w:rsid w:val="00235DEA"/>
    <w:rsid w:val="0023626B"/>
    <w:rsid w:val="00236750"/>
    <w:rsid w:val="00236753"/>
    <w:rsid w:val="00236B4A"/>
    <w:rsid w:val="002371B2"/>
    <w:rsid w:val="002375D3"/>
    <w:rsid w:val="00237B96"/>
    <w:rsid w:val="00237BA1"/>
    <w:rsid w:val="00237DB8"/>
    <w:rsid w:val="002400F2"/>
    <w:rsid w:val="0024019B"/>
    <w:rsid w:val="0024023E"/>
    <w:rsid w:val="002406FD"/>
    <w:rsid w:val="002407BA"/>
    <w:rsid w:val="0024086A"/>
    <w:rsid w:val="002409B6"/>
    <w:rsid w:val="002410C2"/>
    <w:rsid w:val="0024190A"/>
    <w:rsid w:val="00241FD0"/>
    <w:rsid w:val="002427FF"/>
    <w:rsid w:val="00242928"/>
    <w:rsid w:val="00242F00"/>
    <w:rsid w:val="00242F99"/>
    <w:rsid w:val="002431E9"/>
    <w:rsid w:val="0024323A"/>
    <w:rsid w:val="0024333F"/>
    <w:rsid w:val="0024342B"/>
    <w:rsid w:val="00243434"/>
    <w:rsid w:val="00243E84"/>
    <w:rsid w:val="002440B2"/>
    <w:rsid w:val="00244186"/>
    <w:rsid w:val="00244249"/>
    <w:rsid w:val="002444C0"/>
    <w:rsid w:val="0024474D"/>
    <w:rsid w:val="00245AA3"/>
    <w:rsid w:val="00245B6F"/>
    <w:rsid w:val="00245D77"/>
    <w:rsid w:val="00245EE7"/>
    <w:rsid w:val="002462BB"/>
    <w:rsid w:val="002462D6"/>
    <w:rsid w:val="002463F8"/>
    <w:rsid w:val="00246634"/>
    <w:rsid w:val="0024677D"/>
    <w:rsid w:val="002468A5"/>
    <w:rsid w:val="002469F3"/>
    <w:rsid w:val="00246B9F"/>
    <w:rsid w:val="00246DF9"/>
    <w:rsid w:val="002471C3"/>
    <w:rsid w:val="0024747D"/>
    <w:rsid w:val="002479FA"/>
    <w:rsid w:val="00247B0B"/>
    <w:rsid w:val="00247BCB"/>
    <w:rsid w:val="00247D72"/>
    <w:rsid w:val="00247E54"/>
    <w:rsid w:val="00247F18"/>
    <w:rsid w:val="002505DE"/>
    <w:rsid w:val="00250BC2"/>
    <w:rsid w:val="00250C1A"/>
    <w:rsid w:val="00251041"/>
    <w:rsid w:val="0025173F"/>
    <w:rsid w:val="0025185B"/>
    <w:rsid w:val="0025196A"/>
    <w:rsid w:val="0025197B"/>
    <w:rsid w:val="00251A2B"/>
    <w:rsid w:val="00251C41"/>
    <w:rsid w:val="00251CE2"/>
    <w:rsid w:val="00251F2C"/>
    <w:rsid w:val="00251FA1"/>
    <w:rsid w:val="0025217B"/>
    <w:rsid w:val="00252719"/>
    <w:rsid w:val="00252AAD"/>
    <w:rsid w:val="00252C24"/>
    <w:rsid w:val="00252CDF"/>
    <w:rsid w:val="00252D22"/>
    <w:rsid w:val="002530BB"/>
    <w:rsid w:val="002531B7"/>
    <w:rsid w:val="002537C0"/>
    <w:rsid w:val="00253817"/>
    <w:rsid w:val="00253C0C"/>
    <w:rsid w:val="00253E31"/>
    <w:rsid w:val="00253F4E"/>
    <w:rsid w:val="002540C5"/>
    <w:rsid w:val="0025455D"/>
    <w:rsid w:val="002548B6"/>
    <w:rsid w:val="00254A7A"/>
    <w:rsid w:val="00254AAA"/>
    <w:rsid w:val="00254D96"/>
    <w:rsid w:val="00255036"/>
    <w:rsid w:val="00255129"/>
    <w:rsid w:val="0025516F"/>
    <w:rsid w:val="002551DA"/>
    <w:rsid w:val="002552A8"/>
    <w:rsid w:val="00255A20"/>
    <w:rsid w:val="00255A73"/>
    <w:rsid w:val="002562E4"/>
    <w:rsid w:val="00256305"/>
    <w:rsid w:val="002564A0"/>
    <w:rsid w:val="00256502"/>
    <w:rsid w:val="002569AD"/>
    <w:rsid w:val="00256A8E"/>
    <w:rsid w:val="00256C58"/>
    <w:rsid w:val="00256D40"/>
    <w:rsid w:val="00256E62"/>
    <w:rsid w:val="0025735C"/>
    <w:rsid w:val="00257426"/>
    <w:rsid w:val="00257BFE"/>
    <w:rsid w:val="00257C62"/>
    <w:rsid w:val="00257D6C"/>
    <w:rsid w:val="00257FD3"/>
    <w:rsid w:val="00260076"/>
    <w:rsid w:val="002601B4"/>
    <w:rsid w:val="0026030E"/>
    <w:rsid w:val="002604D8"/>
    <w:rsid w:val="0026053E"/>
    <w:rsid w:val="00260796"/>
    <w:rsid w:val="002607D6"/>
    <w:rsid w:val="0026093E"/>
    <w:rsid w:val="00260A73"/>
    <w:rsid w:val="00260A96"/>
    <w:rsid w:val="00260AA4"/>
    <w:rsid w:val="00261424"/>
    <w:rsid w:val="00261468"/>
    <w:rsid w:val="002614AB"/>
    <w:rsid w:val="00261B69"/>
    <w:rsid w:val="00261E13"/>
    <w:rsid w:val="00263050"/>
    <w:rsid w:val="00263150"/>
    <w:rsid w:val="00263472"/>
    <w:rsid w:val="00263538"/>
    <w:rsid w:val="00263781"/>
    <w:rsid w:val="00263900"/>
    <w:rsid w:val="0026397F"/>
    <w:rsid w:val="00263B38"/>
    <w:rsid w:val="00263C10"/>
    <w:rsid w:val="00263D7C"/>
    <w:rsid w:val="002643E5"/>
    <w:rsid w:val="00264554"/>
    <w:rsid w:val="00264752"/>
    <w:rsid w:val="00264754"/>
    <w:rsid w:val="0026483A"/>
    <w:rsid w:val="00264D60"/>
    <w:rsid w:val="0026550F"/>
    <w:rsid w:val="00265B1C"/>
    <w:rsid w:val="00265E7B"/>
    <w:rsid w:val="00265EC1"/>
    <w:rsid w:val="002660DF"/>
    <w:rsid w:val="002662FD"/>
    <w:rsid w:val="00266387"/>
    <w:rsid w:val="002663BD"/>
    <w:rsid w:val="0026653F"/>
    <w:rsid w:val="002665DF"/>
    <w:rsid w:val="00266826"/>
    <w:rsid w:val="0026689E"/>
    <w:rsid w:val="00266D7C"/>
    <w:rsid w:val="00266EE1"/>
    <w:rsid w:val="00267068"/>
    <w:rsid w:val="00267146"/>
    <w:rsid w:val="00267688"/>
    <w:rsid w:val="00267D3D"/>
    <w:rsid w:val="00267DAE"/>
    <w:rsid w:val="00267E18"/>
    <w:rsid w:val="0027043D"/>
    <w:rsid w:val="0027046D"/>
    <w:rsid w:val="00270647"/>
    <w:rsid w:val="002706BD"/>
    <w:rsid w:val="002709AA"/>
    <w:rsid w:val="002710C1"/>
    <w:rsid w:val="00271210"/>
    <w:rsid w:val="0027126C"/>
    <w:rsid w:val="002714BA"/>
    <w:rsid w:val="0027174A"/>
    <w:rsid w:val="002719D6"/>
    <w:rsid w:val="00271DAC"/>
    <w:rsid w:val="00272088"/>
    <w:rsid w:val="0027212B"/>
    <w:rsid w:val="00272348"/>
    <w:rsid w:val="002723D0"/>
    <w:rsid w:val="002725D0"/>
    <w:rsid w:val="002726BA"/>
    <w:rsid w:val="00272B06"/>
    <w:rsid w:val="00272B77"/>
    <w:rsid w:val="00273203"/>
    <w:rsid w:val="0027351F"/>
    <w:rsid w:val="00273BF8"/>
    <w:rsid w:val="00273E3D"/>
    <w:rsid w:val="00273E3E"/>
    <w:rsid w:val="00273F15"/>
    <w:rsid w:val="00274049"/>
    <w:rsid w:val="00274054"/>
    <w:rsid w:val="00274E78"/>
    <w:rsid w:val="0027557B"/>
    <w:rsid w:val="00275B82"/>
    <w:rsid w:val="00275DB8"/>
    <w:rsid w:val="00275F14"/>
    <w:rsid w:val="002764D6"/>
    <w:rsid w:val="00276733"/>
    <w:rsid w:val="00276746"/>
    <w:rsid w:val="00276914"/>
    <w:rsid w:val="00276939"/>
    <w:rsid w:val="002769E2"/>
    <w:rsid w:val="00276B28"/>
    <w:rsid w:val="00276D9F"/>
    <w:rsid w:val="00277014"/>
    <w:rsid w:val="0027736E"/>
    <w:rsid w:val="00277539"/>
    <w:rsid w:val="00277639"/>
    <w:rsid w:val="002776EA"/>
    <w:rsid w:val="002779DF"/>
    <w:rsid w:val="002806A0"/>
    <w:rsid w:val="00280F6E"/>
    <w:rsid w:val="00281A6E"/>
    <w:rsid w:val="00281E6B"/>
    <w:rsid w:val="00281F6A"/>
    <w:rsid w:val="002820BE"/>
    <w:rsid w:val="00282115"/>
    <w:rsid w:val="0028252A"/>
    <w:rsid w:val="00282749"/>
    <w:rsid w:val="00282AE5"/>
    <w:rsid w:val="00282B2C"/>
    <w:rsid w:val="00283027"/>
    <w:rsid w:val="00283115"/>
    <w:rsid w:val="002831BD"/>
    <w:rsid w:val="00283A63"/>
    <w:rsid w:val="00283DD6"/>
    <w:rsid w:val="00284041"/>
    <w:rsid w:val="00284249"/>
    <w:rsid w:val="002847C8"/>
    <w:rsid w:val="00284BF6"/>
    <w:rsid w:val="00284F8E"/>
    <w:rsid w:val="00285D99"/>
    <w:rsid w:val="002865C0"/>
    <w:rsid w:val="0028683E"/>
    <w:rsid w:val="002868CC"/>
    <w:rsid w:val="00286F4A"/>
    <w:rsid w:val="00287021"/>
    <w:rsid w:val="00287389"/>
    <w:rsid w:val="00287439"/>
    <w:rsid w:val="002900EB"/>
    <w:rsid w:val="002904EE"/>
    <w:rsid w:val="002905D1"/>
    <w:rsid w:val="002909BD"/>
    <w:rsid w:val="00290C3B"/>
    <w:rsid w:val="00290EB6"/>
    <w:rsid w:val="0029105F"/>
    <w:rsid w:val="00291C32"/>
    <w:rsid w:val="00291C61"/>
    <w:rsid w:val="00292295"/>
    <w:rsid w:val="00292335"/>
    <w:rsid w:val="002927D1"/>
    <w:rsid w:val="00293186"/>
    <w:rsid w:val="002935CE"/>
    <w:rsid w:val="002937B6"/>
    <w:rsid w:val="00293F89"/>
    <w:rsid w:val="002941B6"/>
    <w:rsid w:val="00294360"/>
    <w:rsid w:val="00294385"/>
    <w:rsid w:val="00294696"/>
    <w:rsid w:val="0029479E"/>
    <w:rsid w:val="002949B4"/>
    <w:rsid w:val="00294D56"/>
    <w:rsid w:val="002954D1"/>
    <w:rsid w:val="0029571E"/>
    <w:rsid w:val="00295B44"/>
    <w:rsid w:val="00295FE6"/>
    <w:rsid w:val="0029628A"/>
    <w:rsid w:val="002964C5"/>
    <w:rsid w:val="0029692D"/>
    <w:rsid w:val="0029698D"/>
    <w:rsid w:val="002973CE"/>
    <w:rsid w:val="002974A7"/>
    <w:rsid w:val="00297918"/>
    <w:rsid w:val="00297973"/>
    <w:rsid w:val="00297C2F"/>
    <w:rsid w:val="00297C86"/>
    <w:rsid w:val="00297C9D"/>
    <w:rsid w:val="00297D5E"/>
    <w:rsid w:val="002A01E2"/>
    <w:rsid w:val="002A040C"/>
    <w:rsid w:val="002A0815"/>
    <w:rsid w:val="002A085C"/>
    <w:rsid w:val="002A0D2F"/>
    <w:rsid w:val="002A104A"/>
    <w:rsid w:val="002A138D"/>
    <w:rsid w:val="002A1569"/>
    <w:rsid w:val="002A1748"/>
    <w:rsid w:val="002A1795"/>
    <w:rsid w:val="002A1CA9"/>
    <w:rsid w:val="002A1ECE"/>
    <w:rsid w:val="002A2159"/>
    <w:rsid w:val="002A276C"/>
    <w:rsid w:val="002A2812"/>
    <w:rsid w:val="002A2922"/>
    <w:rsid w:val="002A2A41"/>
    <w:rsid w:val="002A2CBE"/>
    <w:rsid w:val="002A319F"/>
    <w:rsid w:val="002A35E2"/>
    <w:rsid w:val="002A3944"/>
    <w:rsid w:val="002A3E72"/>
    <w:rsid w:val="002A4063"/>
    <w:rsid w:val="002A432C"/>
    <w:rsid w:val="002A435D"/>
    <w:rsid w:val="002A44BA"/>
    <w:rsid w:val="002A49BD"/>
    <w:rsid w:val="002A4BFB"/>
    <w:rsid w:val="002A54EA"/>
    <w:rsid w:val="002A55D5"/>
    <w:rsid w:val="002A5927"/>
    <w:rsid w:val="002A5974"/>
    <w:rsid w:val="002A5C70"/>
    <w:rsid w:val="002A63CC"/>
    <w:rsid w:val="002A6420"/>
    <w:rsid w:val="002A648A"/>
    <w:rsid w:val="002A6BF2"/>
    <w:rsid w:val="002A6BF8"/>
    <w:rsid w:val="002A6D29"/>
    <w:rsid w:val="002A6D44"/>
    <w:rsid w:val="002A6F47"/>
    <w:rsid w:val="002A6FDE"/>
    <w:rsid w:val="002A713E"/>
    <w:rsid w:val="002A71D9"/>
    <w:rsid w:val="002A74E1"/>
    <w:rsid w:val="002A7521"/>
    <w:rsid w:val="002A7670"/>
    <w:rsid w:val="002A7980"/>
    <w:rsid w:val="002A7D03"/>
    <w:rsid w:val="002A7D52"/>
    <w:rsid w:val="002B0250"/>
    <w:rsid w:val="002B039B"/>
    <w:rsid w:val="002B0509"/>
    <w:rsid w:val="002B0781"/>
    <w:rsid w:val="002B0971"/>
    <w:rsid w:val="002B0987"/>
    <w:rsid w:val="002B09DE"/>
    <w:rsid w:val="002B0CB6"/>
    <w:rsid w:val="002B0CDE"/>
    <w:rsid w:val="002B0D36"/>
    <w:rsid w:val="002B0E9F"/>
    <w:rsid w:val="002B131A"/>
    <w:rsid w:val="002B198A"/>
    <w:rsid w:val="002B1A7D"/>
    <w:rsid w:val="002B1EB7"/>
    <w:rsid w:val="002B203C"/>
    <w:rsid w:val="002B2161"/>
    <w:rsid w:val="002B228D"/>
    <w:rsid w:val="002B239D"/>
    <w:rsid w:val="002B2686"/>
    <w:rsid w:val="002B2A67"/>
    <w:rsid w:val="002B3462"/>
    <w:rsid w:val="002B3911"/>
    <w:rsid w:val="002B4104"/>
    <w:rsid w:val="002B4171"/>
    <w:rsid w:val="002B422F"/>
    <w:rsid w:val="002B42AB"/>
    <w:rsid w:val="002B44CF"/>
    <w:rsid w:val="002B4834"/>
    <w:rsid w:val="002B4919"/>
    <w:rsid w:val="002B4B04"/>
    <w:rsid w:val="002B4F6E"/>
    <w:rsid w:val="002B50E3"/>
    <w:rsid w:val="002B51A2"/>
    <w:rsid w:val="002B529C"/>
    <w:rsid w:val="002B549D"/>
    <w:rsid w:val="002B5762"/>
    <w:rsid w:val="002B593A"/>
    <w:rsid w:val="002B5A4F"/>
    <w:rsid w:val="002B5C3F"/>
    <w:rsid w:val="002B601C"/>
    <w:rsid w:val="002B6225"/>
    <w:rsid w:val="002B65D0"/>
    <w:rsid w:val="002B69C0"/>
    <w:rsid w:val="002B6E52"/>
    <w:rsid w:val="002B6FC5"/>
    <w:rsid w:val="002B7288"/>
    <w:rsid w:val="002B79A0"/>
    <w:rsid w:val="002B7B1E"/>
    <w:rsid w:val="002B7CF5"/>
    <w:rsid w:val="002B7D19"/>
    <w:rsid w:val="002C007B"/>
    <w:rsid w:val="002C02E4"/>
    <w:rsid w:val="002C071E"/>
    <w:rsid w:val="002C0F63"/>
    <w:rsid w:val="002C13B5"/>
    <w:rsid w:val="002C13DE"/>
    <w:rsid w:val="002C145C"/>
    <w:rsid w:val="002C14F1"/>
    <w:rsid w:val="002C164F"/>
    <w:rsid w:val="002C202A"/>
    <w:rsid w:val="002C2C09"/>
    <w:rsid w:val="002C2FE4"/>
    <w:rsid w:val="002C3050"/>
    <w:rsid w:val="002C31D5"/>
    <w:rsid w:val="002C3253"/>
    <w:rsid w:val="002C3736"/>
    <w:rsid w:val="002C389D"/>
    <w:rsid w:val="002C38E3"/>
    <w:rsid w:val="002C3FF0"/>
    <w:rsid w:val="002C41C4"/>
    <w:rsid w:val="002C4677"/>
    <w:rsid w:val="002C46A6"/>
    <w:rsid w:val="002C4A44"/>
    <w:rsid w:val="002C4D18"/>
    <w:rsid w:val="002C4F0B"/>
    <w:rsid w:val="002C5517"/>
    <w:rsid w:val="002C571D"/>
    <w:rsid w:val="002C5958"/>
    <w:rsid w:val="002C5CDB"/>
    <w:rsid w:val="002C611C"/>
    <w:rsid w:val="002C6C4C"/>
    <w:rsid w:val="002C7715"/>
    <w:rsid w:val="002C771B"/>
    <w:rsid w:val="002C7760"/>
    <w:rsid w:val="002C7865"/>
    <w:rsid w:val="002C786F"/>
    <w:rsid w:val="002C7A31"/>
    <w:rsid w:val="002C7C3E"/>
    <w:rsid w:val="002C7C93"/>
    <w:rsid w:val="002D022E"/>
    <w:rsid w:val="002D0600"/>
    <w:rsid w:val="002D0D8D"/>
    <w:rsid w:val="002D13F1"/>
    <w:rsid w:val="002D156B"/>
    <w:rsid w:val="002D1658"/>
    <w:rsid w:val="002D1715"/>
    <w:rsid w:val="002D17EA"/>
    <w:rsid w:val="002D1A13"/>
    <w:rsid w:val="002D1EE1"/>
    <w:rsid w:val="002D2281"/>
    <w:rsid w:val="002D261F"/>
    <w:rsid w:val="002D2A5E"/>
    <w:rsid w:val="002D3155"/>
    <w:rsid w:val="002D3448"/>
    <w:rsid w:val="002D34E3"/>
    <w:rsid w:val="002D351C"/>
    <w:rsid w:val="002D3661"/>
    <w:rsid w:val="002D3790"/>
    <w:rsid w:val="002D3B9C"/>
    <w:rsid w:val="002D41BC"/>
    <w:rsid w:val="002D4ADB"/>
    <w:rsid w:val="002D4EBC"/>
    <w:rsid w:val="002D53C1"/>
    <w:rsid w:val="002D54DE"/>
    <w:rsid w:val="002D5FA1"/>
    <w:rsid w:val="002D6577"/>
    <w:rsid w:val="002D693C"/>
    <w:rsid w:val="002D6A32"/>
    <w:rsid w:val="002D6BF7"/>
    <w:rsid w:val="002D6C47"/>
    <w:rsid w:val="002D70EA"/>
    <w:rsid w:val="002D7DDC"/>
    <w:rsid w:val="002E0012"/>
    <w:rsid w:val="002E0074"/>
    <w:rsid w:val="002E01B7"/>
    <w:rsid w:val="002E0221"/>
    <w:rsid w:val="002E058D"/>
    <w:rsid w:val="002E0601"/>
    <w:rsid w:val="002E0842"/>
    <w:rsid w:val="002E09C1"/>
    <w:rsid w:val="002E09D5"/>
    <w:rsid w:val="002E0BE1"/>
    <w:rsid w:val="002E0E3B"/>
    <w:rsid w:val="002E1049"/>
    <w:rsid w:val="002E11A1"/>
    <w:rsid w:val="002E13ED"/>
    <w:rsid w:val="002E1490"/>
    <w:rsid w:val="002E14AE"/>
    <w:rsid w:val="002E1A95"/>
    <w:rsid w:val="002E1C85"/>
    <w:rsid w:val="002E219A"/>
    <w:rsid w:val="002E21E8"/>
    <w:rsid w:val="002E241B"/>
    <w:rsid w:val="002E278B"/>
    <w:rsid w:val="002E2A49"/>
    <w:rsid w:val="002E2D81"/>
    <w:rsid w:val="002E2DCC"/>
    <w:rsid w:val="002E2FD9"/>
    <w:rsid w:val="002E3068"/>
    <w:rsid w:val="002E308F"/>
    <w:rsid w:val="002E30CD"/>
    <w:rsid w:val="002E3117"/>
    <w:rsid w:val="002E356B"/>
    <w:rsid w:val="002E41B6"/>
    <w:rsid w:val="002E4563"/>
    <w:rsid w:val="002E48E6"/>
    <w:rsid w:val="002E4DF4"/>
    <w:rsid w:val="002E4F06"/>
    <w:rsid w:val="002E501D"/>
    <w:rsid w:val="002E52D8"/>
    <w:rsid w:val="002E53EC"/>
    <w:rsid w:val="002E566D"/>
    <w:rsid w:val="002E593C"/>
    <w:rsid w:val="002E5C42"/>
    <w:rsid w:val="002E609D"/>
    <w:rsid w:val="002E6AFF"/>
    <w:rsid w:val="002E6CCA"/>
    <w:rsid w:val="002E6E34"/>
    <w:rsid w:val="002E71DA"/>
    <w:rsid w:val="002E77BF"/>
    <w:rsid w:val="002E7837"/>
    <w:rsid w:val="002E7868"/>
    <w:rsid w:val="002E7B1C"/>
    <w:rsid w:val="002E7ECA"/>
    <w:rsid w:val="002F00C8"/>
    <w:rsid w:val="002F035B"/>
    <w:rsid w:val="002F03FC"/>
    <w:rsid w:val="002F053A"/>
    <w:rsid w:val="002F07DB"/>
    <w:rsid w:val="002F0929"/>
    <w:rsid w:val="002F0A74"/>
    <w:rsid w:val="002F0E9B"/>
    <w:rsid w:val="002F0F0A"/>
    <w:rsid w:val="002F1103"/>
    <w:rsid w:val="002F1848"/>
    <w:rsid w:val="002F2048"/>
    <w:rsid w:val="002F204F"/>
    <w:rsid w:val="002F213E"/>
    <w:rsid w:val="002F2151"/>
    <w:rsid w:val="002F24FC"/>
    <w:rsid w:val="002F25EE"/>
    <w:rsid w:val="002F2643"/>
    <w:rsid w:val="002F2CBE"/>
    <w:rsid w:val="002F2F5E"/>
    <w:rsid w:val="002F2F7F"/>
    <w:rsid w:val="002F2FE3"/>
    <w:rsid w:val="002F3311"/>
    <w:rsid w:val="002F3343"/>
    <w:rsid w:val="002F341F"/>
    <w:rsid w:val="002F3502"/>
    <w:rsid w:val="002F3745"/>
    <w:rsid w:val="002F3B96"/>
    <w:rsid w:val="002F3C0B"/>
    <w:rsid w:val="002F3E27"/>
    <w:rsid w:val="002F406A"/>
    <w:rsid w:val="002F461C"/>
    <w:rsid w:val="002F4F87"/>
    <w:rsid w:val="002F53B5"/>
    <w:rsid w:val="002F55CF"/>
    <w:rsid w:val="002F579B"/>
    <w:rsid w:val="002F58D6"/>
    <w:rsid w:val="002F5FE4"/>
    <w:rsid w:val="002F6272"/>
    <w:rsid w:val="002F62C0"/>
    <w:rsid w:val="002F62CB"/>
    <w:rsid w:val="002F62E4"/>
    <w:rsid w:val="002F634F"/>
    <w:rsid w:val="002F6BA3"/>
    <w:rsid w:val="002F6C78"/>
    <w:rsid w:val="002F73BC"/>
    <w:rsid w:val="002F7DBD"/>
    <w:rsid w:val="002F7FEF"/>
    <w:rsid w:val="003000E7"/>
    <w:rsid w:val="00300241"/>
    <w:rsid w:val="003003ED"/>
    <w:rsid w:val="0030052E"/>
    <w:rsid w:val="00300738"/>
    <w:rsid w:val="00300AA3"/>
    <w:rsid w:val="00300B20"/>
    <w:rsid w:val="00300EDC"/>
    <w:rsid w:val="00301074"/>
    <w:rsid w:val="003019B4"/>
    <w:rsid w:val="00301BCF"/>
    <w:rsid w:val="00301C83"/>
    <w:rsid w:val="00301E37"/>
    <w:rsid w:val="003023C8"/>
    <w:rsid w:val="00302725"/>
    <w:rsid w:val="00302925"/>
    <w:rsid w:val="00302926"/>
    <w:rsid w:val="00302934"/>
    <w:rsid w:val="003030CC"/>
    <w:rsid w:val="003031C2"/>
    <w:rsid w:val="00303898"/>
    <w:rsid w:val="003038B3"/>
    <w:rsid w:val="00303A73"/>
    <w:rsid w:val="00303BD9"/>
    <w:rsid w:val="00304235"/>
    <w:rsid w:val="00304236"/>
    <w:rsid w:val="003043BC"/>
    <w:rsid w:val="00304E6B"/>
    <w:rsid w:val="00304F09"/>
    <w:rsid w:val="0030544C"/>
    <w:rsid w:val="00305933"/>
    <w:rsid w:val="00305B36"/>
    <w:rsid w:val="00305DF7"/>
    <w:rsid w:val="00305E18"/>
    <w:rsid w:val="003066A1"/>
    <w:rsid w:val="00306743"/>
    <w:rsid w:val="00306899"/>
    <w:rsid w:val="0030690A"/>
    <w:rsid w:val="00306B2F"/>
    <w:rsid w:val="00306FDF"/>
    <w:rsid w:val="0030738C"/>
    <w:rsid w:val="00307525"/>
    <w:rsid w:val="003078C9"/>
    <w:rsid w:val="0030791B"/>
    <w:rsid w:val="00307CB5"/>
    <w:rsid w:val="00307CF6"/>
    <w:rsid w:val="003104AE"/>
    <w:rsid w:val="003106CB"/>
    <w:rsid w:val="00310717"/>
    <w:rsid w:val="003109F4"/>
    <w:rsid w:val="00310F5E"/>
    <w:rsid w:val="003110B6"/>
    <w:rsid w:val="0031137B"/>
    <w:rsid w:val="0031197E"/>
    <w:rsid w:val="00311A8C"/>
    <w:rsid w:val="00311B0B"/>
    <w:rsid w:val="00311CC5"/>
    <w:rsid w:val="00311F40"/>
    <w:rsid w:val="00311FB0"/>
    <w:rsid w:val="00311FEB"/>
    <w:rsid w:val="00312393"/>
    <w:rsid w:val="0031241E"/>
    <w:rsid w:val="003126C7"/>
    <w:rsid w:val="00312B17"/>
    <w:rsid w:val="00312D46"/>
    <w:rsid w:val="00312FD9"/>
    <w:rsid w:val="00313B70"/>
    <w:rsid w:val="0031421D"/>
    <w:rsid w:val="00314285"/>
    <w:rsid w:val="00314363"/>
    <w:rsid w:val="00314DEF"/>
    <w:rsid w:val="00314ED3"/>
    <w:rsid w:val="00315288"/>
    <w:rsid w:val="0031546A"/>
    <w:rsid w:val="003156BD"/>
    <w:rsid w:val="00315753"/>
    <w:rsid w:val="00315826"/>
    <w:rsid w:val="0031588E"/>
    <w:rsid w:val="00315BC2"/>
    <w:rsid w:val="00315C6A"/>
    <w:rsid w:val="00315D6A"/>
    <w:rsid w:val="00316490"/>
    <w:rsid w:val="00316566"/>
    <w:rsid w:val="00316732"/>
    <w:rsid w:val="003168E8"/>
    <w:rsid w:val="00316A85"/>
    <w:rsid w:val="00316B78"/>
    <w:rsid w:val="00316B9D"/>
    <w:rsid w:val="00316C0F"/>
    <w:rsid w:val="00316EFB"/>
    <w:rsid w:val="00316FE9"/>
    <w:rsid w:val="00317135"/>
    <w:rsid w:val="00317160"/>
    <w:rsid w:val="00317246"/>
    <w:rsid w:val="00317363"/>
    <w:rsid w:val="0031742B"/>
    <w:rsid w:val="003174DA"/>
    <w:rsid w:val="0031755A"/>
    <w:rsid w:val="00317E17"/>
    <w:rsid w:val="003202B3"/>
    <w:rsid w:val="0032051B"/>
    <w:rsid w:val="00320941"/>
    <w:rsid w:val="00320B6E"/>
    <w:rsid w:val="00320F88"/>
    <w:rsid w:val="00321659"/>
    <w:rsid w:val="003218B3"/>
    <w:rsid w:val="003221F6"/>
    <w:rsid w:val="00322303"/>
    <w:rsid w:val="00322B9E"/>
    <w:rsid w:val="00322C8E"/>
    <w:rsid w:val="00322E78"/>
    <w:rsid w:val="00322EB9"/>
    <w:rsid w:val="00322EEF"/>
    <w:rsid w:val="00323579"/>
    <w:rsid w:val="00323644"/>
    <w:rsid w:val="0032368F"/>
    <w:rsid w:val="00323E9B"/>
    <w:rsid w:val="00324069"/>
    <w:rsid w:val="0032454F"/>
    <w:rsid w:val="003246BF"/>
    <w:rsid w:val="003249C7"/>
    <w:rsid w:val="00325509"/>
    <w:rsid w:val="0032555C"/>
    <w:rsid w:val="003258BE"/>
    <w:rsid w:val="003258DF"/>
    <w:rsid w:val="00325A07"/>
    <w:rsid w:val="00325C88"/>
    <w:rsid w:val="00325DFE"/>
    <w:rsid w:val="0032634A"/>
    <w:rsid w:val="003265F8"/>
    <w:rsid w:val="0032687C"/>
    <w:rsid w:val="00326D69"/>
    <w:rsid w:val="003274D6"/>
    <w:rsid w:val="003276CC"/>
    <w:rsid w:val="00330B88"/>
    <w:rsid w:val="00331882"/>
    <w:rsid w:val="00331FA5"/>
    <w:rsid w:val="00332094"/>
    <w:rsid w:val="0033220C"/>
    <w:rsid w:val="00332966"/>
    <w:rsid w:val="003329E1"/>
    <w:rsid w:val="003330B4"/>
    <w:rsid w:val="00333416"/>
    <w:rsid w:val="00333764"/>
    <w:rsid w:val="00333BA4"/>
    <w:rsid w:val="00333BD7"/>
    <w:rsid w:val="00333ED5"/>
    <w:rsid w:val="00333F3F"/>
    <w:rsid w:val="00333FD5"/>
    <w:rsid w:val="0033445F"/>
    <w:rsid w:val="003347AA"/>
    <w:rsid w:val="00334CE6"/>
    <w:rsid w:val="00334F57"/>
    <w:rsid w:val="00335024"/>
    <w:rsid w:val="00335050"/>
    <w:rsid w:val="003355BA"/>
    <w:rsid w:val="003358B3"/>
    <w:rsid w:val="0033598F"/>
    <w:rsid w:val="00335ABB"/>
    <w:rsid w:val="00335CBD"/>
    <w:rsid w:val="00336467"/>
    <w:rsid w:val="00336983"/>
    <w:rsid w:val="003369E0"/>
    <w:rsid w:val="00336A1A"/>
    <w:rsid w:val="00337170"/>
    <w:rsid w:val="003374E9"/>
    <w:rsid w:val="00337616"/>
    <w:rsid w:val="00337E7C"/>
    <w:rsid w:val="00340056"/>
    <w:rsid w:val="00340122"/>
    <w:rsid w:val="0034017D"/>
    <w:rsid w:val="003406EF"/>
    <w:rsid w:val="00340981"/>
    <w:rsid w:val="00341487"/>
    <w:rsid w:val="0034163D"/>
    <w:rsid w:val="003418B0"/>
    <w:rsid w:val="003418B2"/>
    <w:rsid w:val="00341CF3"/>
    <w:rsid w:val="00341F48"/>
    <w:rsid w:val="00342314"/>
    <w:rsid w:val="00342788"/>
    <w:rsid w:val="0034284F"/>
    <w:rsid w:val="00342F6B"/>
    <w:rsid w:val="003434BE"/>
    <w:rsid w:val="00343A92"/>
    <w:rsid w:val="00343FF9"/>
    <w:rsid w:val="0034461E"/>
    <w:rsid w:val="00344863"/>
    <w:rsid w:val="00344B1D"/>
    <w:rsid w:val="00344DD5"/>
    <w:rsid w:val="003455A8"/>
    <w:rsid w:val="0034568B"/>
    <w:rsid w:val="003456A5"/>
    <w:rsid w:val="00345FE2"/>
    <w:rsid w:val="0034601C"/>
    <w:rsid w:val="003461AB"/>
    <w:rsid w:val="003464D1"/>
    <w:rsid w:val="003467B7"/>
    <w:rsid w:val="00346A41"/>
    <w:rsid w:val="00346AF9"/>
    <w:rsid w:val="00346C99"/>
    <w:rsid w:val="00346F2C"/>
    <w:rsid w:val="003475B4"/>
    <w:rsid w:val="003476C9"/>
    <w:rsid w:val="0034789A"/>
    <w:rsid w:val="0034792E"/>
    <w:rsid w:val="00347DA6"/>
    <w:rsid w:val="00347E1D"/>
    <w:rsid w:val="003507A5"/>
    <w:rsid w:val="00350849"/>
    <w:rsid w:val="00350915"/>
    <w:rsid w:val="00350B2F"/>
    <w:rsid w:val="00350C70"/>
    <w:rsid w:val="00350DF8"/>
    <w:rsid w:val="003512AC"/>
    <w:rsid w:val="003514FB"/>
    <w:rsid w:val="00351963"/>
    <w:rsid w:val="00351B5C"/>
    <w:rsid w:val="00351B7F"/>
    <w:rsid w:val="00351D7D"/>
    <w:rsid w:val="00352345"/>
    <w:rsid w:val="003523C3"/>
    <w:rsid w:val="0035275F"/>
    <w:rsid w:val="00352C13"/>
    <w:rsid w:val="00352E22"/>
    <w:rsid w:val="00352EE1"/>
    <w:rsid w:val="00352FB8"/>
    <w:rsid w:val="003530BC"/>
    <w:rsid w:val="00353333"/>
    <w:rsid w:val="003533E0"/>
    <w:rsid w:val="00353594"/>
    <w:rsid w:val="00353655"/>
    <w:rsid w:val="00353672"/>
    <w:rsid w:val="003536B6"/>
    <w:rsid w:val="0035394B"/>
    <w:rsid w:val="003539BE"/>
    <w:rsid w:val="00353A24"/>
    <w:rsid w:val="00353EF6"/>
    <w:rsid w:val="00354162"/>
    <w:rsid w:val="0035446B"/>
    <w:rsid w:val="00354577"/>
    <w:rsid w:val="003545C6"/>
    <w:rsid w:val="00354974"/>
    <w:rsid w:val="00354B42"/>
    <w:rsid w:val="00354EF5"/>
    <w:rsid w:val="003552E1"/>
    <w:rsid w:val="0035546E"/>
    <w:rsid w:val="003555B4"/>
    <w:rsid w:val="003556A9"/>
    <w:rsid w:val="003557A4"/>
    <w:rsid w:val="00355B1C"/>
    <w:rsid w:val="00355C12"/>
    <w:rsid w:val="00355FBB"/>
    <w:rsid w:val="003561DE"/>
    <w:rsid w:val="00356310"/>
    <w:rsid w:val="0035636A"/>
    <w:rsid w:val="00356C8B"/>
    <w:rsid w:val="00356E49"/>
    <w:rsid w:val="0035766C"/>
    <w:rsid w:val="00357781"/>
    <w:rsid w:val="00357787"/>
    <w:rsid w:val="003579B3"/>
    <w:rsid w:val="00357BD1"/>
    <w:rsid w:val="00357BFE"/>
    <w:rsid w:val="00357C5B"/>
    <w:rsid w:val="00357CBE"/>
    <w:rsid w:val="00357DF7"/>
    <w:rsid w:val="00360125"/>
    <w:rsid w:val="0036013E"/>
    <w:rsid w:val="003602D0"/>
    <w:rsid w:val="00360464"/>
    <w:rsid w:val="00360AE3"/>
    <w:rsid w:val="00360DA2"/>
    <w:rsid w:val="00360DDC"/>
    <w:rsid w:val="00360E4D"/>
    <w:rsid w:val="00361216"/>
    <w:rsid w:val="00361278"/>
    <w:rsid w:val="0036142B"/>
    <w:rsid w:val="0036144C"/>
    <w:rsid w:val="0036146C"/>
    <w:rsid w:val="00361919"/>
    <w:rsid w:val="00361A0C"/>
    <w:rsid w:val="00361B86"/>
    <w:rsid w:val="00361D46"/>
    <w:rsid w:val="00361E73"/>
    <w:rsid w:val="003621F5"/>
    <w:rsid w:val="0036221D"/>
    <w:rsid w:val="00362437"/>
    <w:rsid w:val="0036251D"/>
    <w:rsid w:val="00362975"/>
    <w:rsid w:val="00362B60"/>
    <w:rsid w:val="00362C83"/>
    <w:rsid w:val="00362D21"/>
    <w:rsid w:val="00363054"/>
    <w:rsid w:val="003631BC"/>
    <w:rsid w:val="0036328D"/>
    <w:rsid w:val="003632CE"/>
    <w:rsid w:val="00363433"/>
    <w:rsid w:val="003637AC"/>
    <w:rsid w:val="00363870"/>
    <w:rsid w:val="003646FA"/>
    <w:rsid w:val="003648E7"/>
    <w:rsid w:val="003649FB"/>
    <w:rsid w:val="00364B77"/>
    <w:rsid w:val="00364BA8"/>
    <w:rsid w:val="00365150"/>
    <w:rsid w:val="00365198"/>
    <w:rsid w:val="0036519B"/>
    <w:rsid w:val="00366405"/>
    <w:rsid w:val="00366A8E"/>
    <w:rsid w:val="0036721E"/>
    <w:rsid w:val="003675B1"/>
    <w:rsid w:val="00367837"/>
    <w:rsid w:val="00367ED6"/>
    <w:rsid w:val="00370617"/>
    <w:rsid w:val="00370DDA"/>
    <w:rsid w:val="0037138C"/>
    <w:rsid w:val="00371AFA"/>
    <w:rsid w:val="00371CF5"/>
    <w:rsid w:val="00371D89"/>
    <w:rsid w:val="00371F64"/>
    <w:rsid w:val="00371F8F"/>
    <w:rsid w:val="0037246A"/>
    <w:rsid w:val="0037267D"/>
    <w:rsid w:val="00372735"/>
    <w:rsid w:val="00372B47"/>
    <w:rsid w:val="00372B78"/>
    <w:rsid w:val="00372BE0"/>
    <w:rsid w:val="00372C42"/>
    <w:rsid w:val="00372D23"/>
    <w:rsid w:val="0037365D"/>
    <w:rsid w:val="00373668"/>
    <w:rsid w:val="003739D2"/>
    <w:rsid w:val="00373AA6"/>
    <w:rsid w:val="00373DBD"/>
    <w:rsid w:val="00374140"/>
    <w:rsid w:val="00374294"/>
    <w:rsid w:val="003744D8"/>
    <w:rsid w:val="00374608"/>
    <w:rsid w:val="0037477A"/>
    <w:rsid w:val="00374A44"/>
    <w:rsid w:val="00374BB7"/>
    <w:rsid w:val="00374C25"/>
    <w:rsid w:val="00374C6E"/>
    <w:rsid w:val="00374D24"/>
    <w:rsid w:val="00374DAA"/>
    <w:rsid w:val="00374E36"/>
    <w:rsid w:val="00374E69"/>
    <w:rsid w:val="00374EF8"/>
    <w:rsid w:val="003754A3"/>
    <w:rsid w:val="00375F53"/>
    <w:rsid w:val="00376156"/>
    <w:rsid w:val="003761B4"/>
    <w:rsid w:val="0037682F"/>
    <w:rsid w:val="00376E09"/>
    <w:rsid w:val="0037706E"/>
    <w:rsid w:val="003770B9"/>
    <w:rsid w:val="003773D3"/>
    <w:rsid w:val="00377C42"/>
    <w:rsid w:val="00377C9E"/>
    <w:rsid w:val="00377E14"/>
    <w:rsid w:val="0038017F"/>
    <w:rsid w:val="00380750"/>
    <w:rsid w:val="00381225"/>
    <w:rsid w:val="0038131D"/>
    <w:rsid w:val="00381BF5"/>
    <w:rsid w:val="00381E2A"/>
    <w:rsid w:val="00381FBD"/>
    <w:rsid w:val="00382658"/>
    <w:rsid w:val="003828F8"/>
    <w:rsid w:val="00382EFA"/>
    <w:rsid w:val="00383144"/>
    <w:rsid w:val="00383296"/>
    <w:rsid w:val="00383AD8"/>
    <w:rsid w:val="00383EA5"/>
    <w:rsid w:val="00384097"/>
    <w:rsid w:val="00384724"/>
    <w:rsid w:val="00384890"/>
    <w:rsid w:val="00385241"/>
    <w:rsid w:val="003856C7"/>
    <w:rsid w:val="00385A8E"/>
    <w:rsid w:val="00385CFE"/>
    <w:rsid w:val="00385D06"/>
    <w:rsid w:val="00386201"/>
    <w:rsid w:val="00386332"/>
    <w:rsid w:val="003863A4"/>
    <w:rsid w:val="003865B1"/>
    <w:rsid w:val="00386B19"/>
    <w:rsid w:val="00386DA4"/>
    <w:rsid w:val="00387482"/>
    <w:rsid w:val="0038798E"/>
    <w:rsid w:val="00387A25"/>
    <w:rsid w:val="00387B27"/>
    <w:rsid w:val="00387C82"/>
    <w:rsid w:val="00390372"/>
    <w:rsid w:val="00390546"/>
    <w:rsid w:val="0039055E"/>
    <w:rsid w:val="00390659"/>
    <w:rsid w:val="00390762"/>
    <w:rsid w:val="00390904"/>
    <w:rsid w:val="00390942"/>
    <w:rsid w:val="0039098A"/>
    <w:rsid w:val="00390BB8"/>
    <w:rsid w:val="00390C66"/>
    <w:rsid w:val="00390C76"/>
    <w:rsid w:val="00390ED1"/>
    <w:rsid w:val="003912B9"/>
    <w:rsid w:val="003912DC"/>
    <w:rsid w:val="0039192D"/>
    <w:rsid w:val="00391A38"/>
    <w:rsid w:val="00391ED9"/>
    <w:rsid w:val="0039225C"/>
    <w:rsid w:val="0039289E"/>
    <w:rsid w:val="00392C51"/>
    <w:rsid w:val="0039323F"/>
    <w:rsid w:val="003933D7"/>
    <w:rsid w:val="003938D4"/>
    <w:rsid w:val="00393908"/>
    <w:rsid w:val="003939AF"/>
    <w:rsid w:val="00393B86"/>
    <w:rsid w:val="00394305"/>
    <w:rsid w:val="00394604"/>
    <w:rsid w:val="003949FD"/>
    <w:rsid w:val="00394D2D"/>
    <w:rsid w:val="00394DBE"/>
    <w:rsid w:val="00394F1E"/>
    <w:rsid w:val="003957F1"/>
    <w:rsid w:val="003959F0"/>
    <w:rsid w:val="00395BDC"/>
    <w:rsid w:val="00395EA7"/>
    <w:rsid w:val="00395F68"/>
    <w:rsid w:val="00395F8D"/>
    <w:rsid w:val="00395FCD"/>
    <w:rsid w:val="0039612A"/>
    <w:rsid w:val="003961C2"/>
    <w:rsid w:val="003964C1"/>
    <w:rsid w:val="003966D6"/>
    <w:rsid w:val="0039697C"/>
    <w:rsid w:val="00396BC3"/>
    <w:rsid w:val="00396F55"/>
    <w:rsid w:val="00397018"/>
    <w:rsid w:val="00397378"/>
    <w:rsid w:val="00397703"/>
    <w:rsid w:val="00397F30"/>
    <w:rsid w:val="003A0347"/>
    <w:rsid w:val="003A0559"/>
    <w:rsid w:val="003A0722"/>
    <w:rsid w:val="003A0852"/>
    <w:rsid w:val="003A0D09"/>
    <w:rsid w:val="003A0D6E"/>
    <w:rsid w:val="003A1158"/>
    <w:rsid w:val="003A1525"/>
    <w:rsid w:val="003A1923"/>
    <w:rsid w:val="003A1A65"/>
    <w:rsid w:val="003A1E70"/>
    <w:rsid w:val="003A2BF5"/>
    <w:rsid w:val="003A35AF"/>
    <w:rsid w:val="003A38B9"/>
    <w:rsid w:val="003A3CAC"/>
    <w:rsid w:val="003A3F89"/>
    <w:rsid w:val="003A4431"/>
    <w:rsid w:val="003A44B2"/>
    <w:rsid w:val="003A4567"/>
    <w:rsid w:val="003A4D11"/>
    <w:rsid w:val="003A4E5E"/>
    <w:rsid w:val="003A5039"/>
    <w:rsid w:val="003A5B0A"/>
    <w:rsid w:val="003A5B1C"/>
    <w:rsid w:val="003A5BC3"/>
    <w:rsid w:val="003A5EBC"/>
    <w:rsid w:val="003A64F8"/>
    <w:rsid w:val="003A68D2"/>
    <w:rsid w:val="003A6D77"/>
    <w:rsid w:val="003A6E49"/>
    <w:rsid w:val="003A6E63"/>
    <w:rsid w:val="003A6F10"/>
    <w:rsid w:val="003A6F38"/>
    <w:rsid w:val="003A7640"/>
    <w:rsid w:val="003B02B4"/>
    <w:rsid w:val="003B043E"/>
    <w:rsid w:val="003B0710"/>
    <w:rsid w:val="003B08F4"/>
    <w:rsid w:val="003B0924"/>
    <w:rsid w:val="003B198E"/>
    <w:rsid w:val="003B1AF4"/>
    <w:rsid w:val="003B1D75"/>
    <w:rsid w:val="003B1F8C"/>
    <w:rsid w:val="003B28EE"/>
    <w:rsid w:val="003B29C9"/>
    <w:rsid w:val="003B2CDC"/>
    <w:rsid w:val="003B3330"/>
    <w:rsid w:val="003B3709"/>
    <w:rsid w:val="003B3B4F"/>
    <w:rsid w:val="003B3C57"/>
    <w:rsid w:val="003B469D"/>
    <w:rsid w:val="003B4A6A"/>
    <w:rsid w:val="003B4B27"/>
    <w:rsid w:val="003B4CC2"/>
    <w:rsid w:val="003B4E81"/>
    <w:rsid w:val="003B50B0"/>
    <w:rsid w:val="003B50DE"/>
    <w:rsid w:val="003B5856"/>
    <w:rsid w:val="003B5D72"/>
    <w:rsid w:val="003B63D3"/>
    <w:rsid w:val="003B68B2"/>
    <w:rsid w:val="003B692C"/>
    <w:rsid w:val="003B697D"/>
    <w:rsid w:val="003B70D0"/>
    <w:rsid w:val="003B71B3"/>
    <w:rsid w:val="003B73F8"/>
    <w:rsid w:val="003B7454"/>
    <w:rsid w:val="003B749B"/>
    <w:rsid w:val="003B776E"/>
    <w:rsid w:val="003C01F4"/>
    <w:rsid w:val="003C0625"/>
    <w:rsid w:val="003C0702"/>
    <w:rsid w:val="003C0776"/>
    <w:rsid w:val="003C09BE"/>
    <w:rsid w:val="003C0A8F"/>
    <w:rsid w:val="003C0AAC"/>
    <w:rsid w:val="003C0C1C"/>
    <w:rsid w:val="003C1101"/>
    <w:rsid w:val="003C166D"/>
    <w:rsid w:val="003C16A0"/>
    <w:rsid w:val="003C17E0"/>
    <w:rsid w:val="003C184A"/>
    <w:rsid w:val="003C1864"/>
    <w:rsid w:val="003C2D3F"/>
    <w:rsid w:val="003C2DD9"/>
    <w:rsid w:val="003C2F0A"/>
    <w:rsid w:val="003C313C"/>
    <w:rsid w:val="003C3254"/>
    <w:rsid w:val="003C3589"/>
    <w:rsid w:val="003C36B9"/>
    <w:rsid w:val="003C3A73"/>
    <w:rsid w:val="003C3A7C"/>
    <w:rsid w:val="003C4058"/>
    <w:rsid w:val="003C4E4F"/>
    <w:rsid w:val="003C5354"/>
    <w:rsid w:val="003C5422"/>
    <w:rsid w:val="003C5A7A"/>
    <w:rsid w:val="003C6113"/>
    <w:rsid w:val="003C6242"/>
    <w:rsid w:val="003C68E9"/>
    <w:rsid w:val="003C6901"/>
    <w:rsid w:val="003C6A8F"/>
    <w:rsid w:val="003C6AAD"/>
    <w:rsid w:val="003C6C4D"/>
    <w:rsid w:val="003C6C92"/>
    <w:rsid w:val="003C7052"/>
    <w:rsid w:val="003C72B3"/>
    <w:rsid w:val="003C759E"/>
    <w:rsid w:val="003C7DAB"/>
    <w:rsid w:val="003D0128"/>
    <w:rsid w:val="003D030D"/>
    <w:rsid w:val="003D0B15"/>
    <w:rsid w:val="003D0D5D"/>
    <w:rsid w:val="003D1000"/>
    <w:rsid w:val="003D1520"/>
    <w:rsid w:val="003D155B"/>
    <w:rsid w:val="003D15ED"/>
    <w:rsid w:val="003D199A"/>
    <w:rsid w:val="003D1CD2"/>
    <w:rsid w:val="003D1E7A"/>
    <w:rsid w:val="003D23A2"/>
    <w:rsid w:val="003D2406"/>
    <w:rsid w:val="003D262B"/>
    <w:rsid w:val="003D2643"/>
    <w:rsid w:val="003D3191"/>
    <w:rsid w:val="003D328A"/>
    <w:rsid w:val="003D3511"/>
    <w:rsid w:val="003D35E5"/>
    <w:rsid w:val="003D3C46"/>
    <w:rsid w:val="003D3D38"/>
    <w:rsid w:val="003D3E9B"/>
    <w:rsid w:val="003D40D3"/>
    <w:rsid w:val="003D4499"/>
    <w:rsid w:val="003D4892"/>
    <w:rsid w:val="003D48DB"/>
    <w:rsid w:val="003D4B40"/>
    <w:rsid w:val="003D4D15"/>
    <w:rsid w:val="003D4D5B"/>
    <w:rsid w:val="003D4D96"/>
    <w:rsid w:val="003D5110"/>
    <w:rsid w:val="003D57CF"/>
    <w:rsid w:val="003D58C4"/>
    <w:rsid w:val="003D597D"/>
    <w:rsid w:val="003D59DF"/>
    <w:rsid w:val="003D5A36"/>
    <w:rsid w:val="003D5B02"/>
    <w:rsid w:val="003D5B41"/>
    <w:rsid w:val="003D6291"/>
    <w:rsid w:val="003D682A"/>
    <w:rsid w:val="003D6A6A"/>
    <w:rsid w:val="003D7172"/>
    <w:rsid w:val="003D739E"/>
    <w:rsid w:val="003D7894"/>
    <w:rsid w:val="003D789D"/>
    <w:rsid w:val="003D7C60"/>
    <w:rsid w:val="003E009C"/>
    <w:rsid w:val="003E00B0"/>
    <w:rsid w:val="003E0224"/>
    <w:rsid w:val="003E031D"/>
    <w:rsid w:val="003E0343"/>
    <w:rsid w:val="003E03B0"/>
    <w:rsid w:val="003E0B12"/>
    <w:rsid w:val="003E0BAF"/>
    <w:rsid w:val="003E1126"/>
    <w:rsid w:val="003E11A9"/>
    <w:rsid w:val="003E1721"/>
    <w:rsid w:val="003E18E2"/>
    <w:rsid w:val="003E1AE9"/>
    <w:rsid w:val="003E1B27"/>
    <w:rsid w:val="003E1B3B"/>
    <w:rsid w:val="003E1C3C"/>
    <w:rsid w:val="003E2B05"/>
    <w:rsid w:val="003E32EC"/>
    <w:rsid w:val="003E32EF"/>
    <w:rsid w:val="003E344F"/>
    <w:rsid w:val="003E34B2"/>
    <w:rsid w:val="003E3D0D"/>
    <w:rsid w:val="003E40ED"/>
    <w:rsid w:val="003E4183"/>
    <w:rsid w:val="003E45E5"/>
    <w:rsid w:val="003E46C3"/>
    <w:rsid w:val="003E4993"/>
    <w:rsid w:val="003E4CB0"/>
    <w:rsid w:val="003E4D26"/>
    <w:rsid w:val="003E4D40"/>
    <w:rsid w:val="003E4F26"/>
    <w:rsid w:val="003E50BA"/>
    <w:rsid w:val="003E522B"/>
    <w:rsid w:val="003E526F"/>
    <w:rsid w:val="003E56DC"/>
    <w:rsid w:val="003E586B"/>
    <w:rsid w:val="003E5934"/>
    <w:rsid w:val="003E5AD6"/>
    <w:rsid w:val="003E60A7"/>
    <w:rsid w:val="003E65CF"/>
    <w:rsid w:val="003E6D19"/>
    <w:rsid w:val="003E6FE1"/>
    <w:rsid w:val="003E718D"/>
    <w:rsid w:val="003E71E1"/>
    <w:rsid w:val="003E732D"/>
    <w:rsid w:val="003E7585"/>
    <w:rsid w:val="003E792A"/>
    <w:rsid w:val="003E7AD5"/>
    <w:rsid w:val="003E7B3E"/>
    <w:rsid w:val="003E7EB6"/>
    <w:rsid w:val="003F0012"/>
    <w:rsid w:val="003F01F4"/>
    <w:rsid w:val="003F06FD"/>
    <w:rsid w:val="003F077F"/>
    <w:rsid w:val="003F0B5F"/>
    <w:rsid w:val="003F0B97"/>
    <w:rsid w:val="003F0CE6"/>
    <w:rsid w:val="003F0D77"/>
    <w:rsid w:val="003F1147"/>
    <w:rsid w:val="003F11C0"/>
    <w:rsid w:val="003F1481"/>
    <w:rsid w:val="003F1F05"/>
    <w:rsid w:val="003F220D"/>
    <w:rsid w:val="003F288C"/>
    <w:rsid w:val="003F2A19"/>
    <w:rsid w:val="003F3189"/>
    <w:rsid w:val="003F3263"/>
    <w:rsid w:val="003F3400"/>
    <w:rsid w:val="003F38F2"/>
    <w:rsid w:val="003F396C"/>
    <w:rsid w:val="003F3A00"/>
    <w:rsid w:val="003F3AB2"/>
    <w:rsid w:val="003F3D77"/>
    <w:rsid w:val="003F42A5"/>
    <w:rsid w:val="003F4AFA"/>
    <w:rsid w:val="003F4DE6"/>
    <w:rsid w:val="003F4E42"/>
    <w:rsid w:val="003F530F"/>
    <w:rsid w:val="003F5499"/>
    <w:rsid w:val="003F55F5"/>
    <w:rsid w:val="003F57D1"/>
    <w:rsid w:val="003F5CCC"/>
    <w:rsid w:val="003F6192"/>
    <w:rsid w:val="003F61D8"/>
    <w:rsid w:val="003F642C"/>
    <w:rsid w:val="003F68F3"/>
    <w:rsid w:val="003F6E90"/>
    <w:rsid w:val="003F6E94"/>
    <w:rsid w:val="003F7169"/>
    <w:rsid w:val="003F71E5"/>
    <w:rsid w:val="003F77B3"/>
    <w:rsid w:val="003F796D"/>
    <w:rsid w:val="003F79B3"/>
    <w:rsid w:val="003F7C76"/>
    <w:rsid w:val="004002F8"/>
    <w:rsid w:val="0040059B"/>
    <w:rsid w:val="0040077F"/>
    <w:rsid w:val="00400A87"/>
    <w:rsid w:val="00400C84"/>
    <w:rsid w:val="0040111A"/>
    <w:rsid w:val="00401250"/>
    <w:rsid w:val="0040132A"/>
    <w:rsid w:val="004014C5"/>
    <w:rsid w:val="004016FD"/>
    <w:rsid w:val="00401A74"/>
    <w:rsid w:val="00401DA2"/>
    <w:rsid w:val="004022C0"/>
    <w:rsid w:val="00402448"/>
    <w:rsid w:val="004024B7"/>
    <w:rsid w:val="004026BB"/>
    <w:rsid w:val="0040280B"/>
    <w:rsid w:val="00402A01"/>
    <w:rsid w:val="00402A83"/>
    <w:rsid w:val="00402D41"/>
    <w:rsid w:val="00402F56"/>
    <w:rsid w:val="004031E0"/>
    <w:rsid w:val="0040328F"/>
    <w:rsid w:val="004034F1"/>
    <w:rsid w:val="004039EA"/>
    <w:rsid w:val="00403C7F"/>
    <w:rsid w:val="00403D15"/>
    <w:rsid w:val="00404638"/>
    <w:rsid w:val="00404795"/>
    <w:rsid w:val="00404970"/>
    <w:rsid w:val="00404DC8"/>
    <w:rsid w:val="00405172"/>
    <w:rsid w:val="00405265"/>
    <w:rsid w:val="00405893"/>
    <w:rsid w:val="00405A4C"/>
    <w:rsid w:val="00406716"/>
    <w:rsid w:val="00406D2A"/>
    <w:rsid w:val="0040706A"/>
    <w:rsid w:val="00407343"/>
    <w:rsid w:val="00407406"/>
    <w:rsid w:val="00407B95"/>
    <w:rsid w:val="00407C2F"/>
    <w:rsid w:val="004102BB"/>
    <w:rsid w:val="00410363"/>
    <w:rsid w:val="0041047B"/>
    <w:rsid w:val="00410542"/>
    <w:rsid w:val="004106C7"/>
    <w:rsid w:val="004107BD"/>
    <w:rsid w:val="00410D34"/>
    <w:rsid w:val="00410D88"/>
    <w:rsid w:val="00410E04"/>
    <w:rsid w:val="00411133"/>
    <w:rsid w:val="00411340"/>
    <w:rsid w:val="00411397"/>
    <w:rsid w:val="00411619"/>
    <w:rsid w:val="00411724"/>
    <w:rsid w:val="00411C08"/>
    <w:rsid w:val="0041217A"/>
    <w:rsid w:val="00412238"/>
    <w:rsid w:val="0041236F"/>
    <w:rsid w:val="0041298F"/>
    <w:rsid w:val="004129B3"/>
    <w:rsid w:val="00412A39"/>
    <w:rsid w:val="00412EEA"/>
    <w:rsid w:val="00412FCD"/>
    <w:rsid w:val="00412FCE"/>
    <w:rsid w:val="00413534"/>
    <w:rsid w:val="004135AD"/>
    <w:rsid w:val="00413754"/>
    <w:rsid w:val="004138CB"/>
    <w:rsid w:val="00413A2C"/>
    <w:rsid w:val="00413B26"/>
    <w:rsid w:val="00413B85"/>
    <w:rsid w:val="00413BE5"/>
    <w:rsid w:val="00413CE9"/>
    <w:rsid w:val="00413E1B"/>
    <w:rsid w:val="00414076"/>
    <w:rsid w:val="004143E3"/>
    <w:rsid w:val="0041458A"/>
    <w:rsid w:val="004145FF"/>
    <w:rsid w:val="004146D0"/>
    <w:rsid w:val="0041479A"/>
    <w:rsid w:val="00414885"/>
    <w:rsid w:val="00414D05"/>
    <w:rsid w:val="00414DCB"/>
    <w:rsid w:val="00414E4F"/>
    <w:rsid w:val="00414E62"/>
    <w:rsid w:val="004155B1"/>
    <w:rsid w:val="0041576F"/>
    <w:rsid w:val="00415858"/>
    <w:rsid w:val="0041595B"/>
    <w:rsid w:val="00415AAC"/>
    <w:rsid w:val="00415F22"/>
    <w:rsid w:val="004160B6"/>
    <w:rsid w:val="00416528"/>
    <w:rsid w:val="0041656A"/>
    <w:rsid w:val="004169B3"/>
    <w:rsid w:val="004173C3"/>
    <w:rsid w:val="00417799"/>
    <w:rsid w:val="004177BF"/>
    <w:rsid w:val="004177FB"/>
    <w:rsid w:val="00417C56"/>
    <w:rsid w:val="004200DF"/>
    <w:rsid w:val="0042052C"/>
    <w:rsid w:val="004208D4"/>
    <w:rsid w:val="00420B31"/>
    <w:rsid w:val="00421346"/>
    <w:rsid w:val="004213B4"/>
    <w:rsid w:val="0042183A"/>
    <w:rsid w:val="00421AEE"/>
    <w:rsid w:val="00421B18"/>
    <w:rsid w:val="00421C08"/>
    <w:rsid w:val="00422032"/>
    <w:rsid w:val="0042245E"/>
    <w:rsid w:val="00422621"/>
    <w:rsid w:val="00422A48"/>
    <w:rsid w:val="00422E70"/>
    <w:rsid w:val="00422E88"/>
    <w:rsid w:val="004231BA"/>
    <w:rsid w:val="0042395C"/>
    <w:rsid w:val="00423B96"/>
    <w:rsid w:val="00423C9A"/>
    <w:rsid w:val="004243D5"/>
    <w:rsid w:val="00424494"/>
    <w:rsid w:val="00424A16"/>
    <w:rsid w:val="00424F06"/>
    <w:rsid w:val="0042588B"/>
    <w:rsid w:val="00425A8A"/>
    <w:rsid w:val="00425C35"/>
    <w:rsid w:val="00426433"/>
    <w:rsid w:val="004268AF"/>
    <w:rsid w:val="004268BA"/>
    <w:rsid w:val="00426A56"/>
    <w:rsid w:val="004271C9"/>
    <w:rsid w:val="00427243"/>
    <w:rsid w:val="00427609"/>
    <w:rsid w:val="00430459"/>
    <w:rsid w:val="00430775"/>
    <w:rsid w:val="00430CAA"/>
    <w:rsid w:val="00430EBB"/>
    <w:rsid w:val="0043100D"/>
    <w:rsid w:val="004310D4"/>
    <w:rsid w:val="00431913"/>
    <w:rsid w:val="00431A5D"/>
    <w:rsid w:val="00431E96"/>
    <w:rsid w:val="00431F0B"/>
    <w:rsid w:val="00432281"/>
    <w:rsid w:val="004323F0"/>
    <w:rsid w:val="00432636"/>
    <w:rsid w:val="0043278A"/>
    <w:rsid w:val="0043317F"/>
    <w:rsid w:val="00433187"/>
    <w:rsid w:val="004332FF"/>
    <w:rsid w:val="004335AE"/>
    <w:rsid w:val="00433638"/>
    <w:rsid w:val="004339CD"/>
    <w:rsid w:val="00433D4F"/>
    <w:rsid w:val="00433E24"/>
    <w:rsid w:val="00433FF8"/>
    <w:rsid w:val="00434240"/>
    <w:rsid w:val="00434363"/>
    <w:rsid w:val="00434421"/>
    <w:rsid w:val="00434748"/>
    <w:rsid w:val="00434AAF"/>
    <w:rsid w:val="00434CF8"/>
    <w:rsid w:val="00434F64"/>
    <w:rsid w:val="00435391"/>
    <w:rsid w:val="00435589"/>
    <w:rsid w:val="00435729"/>
    <w:rsid w:val="004357EF"/>
    <w:rsid w:val="00435BE3"/>
    <w:rsid w:val="00435E3F"/>
    <w:rsid w:val="00435F4B"/>
    <w:rsid w:val="004360B2"/>
    <w:rsid w:val="00436151"/>
    <w:rsid w:val="004362BF"/>
    <w:rsid w:val="004363A0"/>
    <w:rsid w:val="00436CF4"/>
    <w:rsid w:val="00436E13"/>
    <w:rsid w:val="00436E73"/>
    <w:rsid w:val="00436FFE"/>
    <w:rsid w:val="00437119"/>
    <w:rsid w:val="0043757E"/>
    <w:rsid w:val="00437AC4"/>
    <w:rsid w:val="0044020A"/>
    <w:rsid w:val="00440973"/>
    <w:rsid w:val="004411A3"/>
    <w:rsid w:val="004411CA"/>
    <w:rsid w:val="00441230"/>
    <w:rsid w:val="00441332"/>
    <w:rsid w:val="00441736"/>
    <w:rsid w:val="00441823"/>
    <w:rsid w:val="0044185D"/>
    <w:rsid w:val="00441AD8"/>
    <w:rsid w:val="00441B1E"/>
    <w:rsid w:val="00441C59"/>
    <w:rsid w:val="00441D32"/>
    <w:rsid w:val="00441E9D"/>
    <w:rsid w:val="0044206B"/>
    <w:rsid w:val="004422E6"/>
    <w:rsid w:val="004424D5"/>
    <w:rsid w:val="00443134"/>
    <w:rsid w:val="0044349D"/>
    <w:rsid w:val="0044353C"/>
    <w:rsid w:val="00443593"/>
    <w:rsid w:val="004435AB"/>
    <w:rsid w:val="004436AD"/>
    <w:rsid w:val="00443AA9"/>
    <w:rsid w:val="00443C08"/>
    <w:rsid w:val="00443C25"/>
    <w:rsid w:val="00443D13"/>
    <w:rsid w:val="00444253"/>
    <w:rsid w:val="004442FC"/>
    <w:rsid w:val="004443A5"/>
    <w:rsid w:val="00444652"/>
    <w:rsid w:val="0044466E"/>
    <w:rsid w:val="0044468E"/>
    <w:rsid w:val="00444E44"/>
    <w:rsid w:val="00444F71"/>
    <w:rsid w:val="00445CBC"/>
    <w:rsid w:val="00445F73"/>
    <w:rsid w:val="004462D2"/>
    <w:rsid w:val="00446952"/>
    <w:rsid w:val="00446A02"/>
    <w:rsid w:val="00446A7D"/>
    <w:rsid w:val="00446FCF"/>
    <w:rsid w:val="0044708A"/>
    <w:rsid w:val="00447447"/>
    <w:rsid w:val="00447501"/>
    <w:rsid w:val="00447845"/>
    <w:rsid w:val="00447EA8"/>
    <w:rsid w:val="00450464"/>
    <w:rsid w:val="004507FA"/>
    <w:rsid w:val="0045099E"/>
    <w:rsid w:val="00450B62"/>
    <w:rsid w:val="00451328"/>
    <w:rsid w:val="004516B9"/>
    <w:rsid w:val="004518B2"/>
    <w:rsid w:val="00451AD2"/>
    <w:rsid w:val="00451B60"/>
    <w:rsid w:val="00451B61"/>
    <w:rsid w:val="00451F44"/>
    <w:rsid w:val="00452086"/>
    <w:rsid w:val="00452242"/>
    <w:rsid w:val="004523FC"/>
    <w:rsid w:val="00452B66"/>
    <w:rsid w:val="00452DCA"/>
    <w:rsid w:val="004531F4"/>
    <w:rsid w:val="00453245"/>
    <w:rsid w:val="004536EE"/>
    <w:rsid w:val="0045382D"/>
    <w:rsid w:val="00453A02"/>
    <w:rsid w:val="00453C31"/>
    <w:rsid w:val="00453C3E"/>
    <w:rsid w:val="00453C7C"/>
    <w:rsid w:val="00453CDA"/>
    <w:rsid w:val="00453E46"/>
    <w:rsid w:val="004543F9"/>
    <w:rsid w:val="00454531"/>
    <w:rsid w:val="004547A4"/>
    <w:rsid w:val="00454E15"/>
    <w:rsid w:val="0045533F"/>
    <w:rsid w:val="0045538F"/>
    <w:rsid w:val="004559C7"/>
    <w:rsid w:val="00455C6A"/>
    <w:rsid w:val="0045619D"/>
    <w:rsid w:val="004561D9"/>
    <w:rsid w:val="004562ED"/>
    <w:rsid w:val="0045658D"/>
    <w:rsid w:val="004568D3"/>
    <w:rsid w:val="00456B8B"/>
    <w:rsid w:val="00456D34"/>
    <w:rsid w:val="00456E58"/>
    <w:rsid w:val="00456E62"/>
    <w:rsid w:val="004574BB"/>
    <w:rsid w:val="00457AAB"/>
    <w:rsid w:val="00457C7B"/>
    <w:rsid w:val="00457CC4"/>
    <w:rsid w:val="0046085F"/>
    <w:rsid w:val="00460AAC"/>
    <w:rsid w:val="00460B58"/>
    <w:rsid w:val="00460DDE"/>
    <w:rsid w:val="004610EE"/>
    <w:rsid w:val="00461410"/>
    <w:rsid w:val="004617D6"/>
    <w:rsid w:val="00461BB8"/>
    <w:rsid w:val="00461F2D"/>
    <w:rsid w:val="0046256F"/>
    <w:rsid w:val="004626CA"/>
    <w:rsid w:val="00462972"/>
    <w:rsid w:val="00462C2D"/>
    <w:rsid w:val="00462EA3"/>
    <w:rsid w:val="00462ECD"/>
    <w:rsid w:val="004630D4"/>
    <w:rsid w:val="004631AD"/>
    <w:rsid w:val="00463398"/>
    <w:rsid w:val="00463771"/>
    <w:rsid w:val="00463796"/>
    <w:rsid w:val="00463876"/>
    <w:rsid w:val="00463C98"/>
    <w:rsid w:val="00463D4D"/>
    <w:rsid w:val="00463E9C"/>
    <w:rsid w:val="00463EC3"/>
    <w:rsid w:val="00464545"/>
    <w:rsid w:val="0046465A"/>
    <w:rsid w:val="00464BB6"/>
    <w:rsid w:val="00465C4D"/>
    <w:rsid w:val="004662AD"/>
    <w:rsid w:val="00466365"/>
    <w:rsid w:val="00466390"/>
    <w:rsid w:val="004663A5"/>
    <w:rsid w:val="00466720"/>
    <w:rsid w:val="00466975"/>
    <w:rsid w:val="00466DE4"/>
    <w:rsid w:val="0046706E"/>
    <w:rsid w:val="004673DC"/>
    <w:rsid w:val="00467649"/>
    <w:rsid w:val="004678ED"/>
    <w:rsid w:val="00467A7A"/>
    <w:rsid w:val="00467DE5"/>
    <w:rsid w:val="00467F00"/>
    <w:rsid w:val="004700A9"/>
    <w:rsid w:val="004700FE"/>
    <w:rsid w:val="004701ED"/>
    <w:rsid w:val="004707B9"/>
    <w:rsid w:val="00470832"/>
    <w:rsid w:val="004708E5"/>
    <w:rsid w:val="00470E2F"/>
    <w:rsid w:val="0047115F"/>
    <w:rsid w:val="00471400"/>
    <w:rsid w:val="0047152C"/>
    <w:rsid w:val="0047167A"/>
    <w:rsid w:val="004716AD"/>
    <w:rsid w:val="00471C08"/>
    <w:rsid w:val="00471DF0"/>
    <w:rsid w:val="004720C3"/>
    <w:rsid w:val="00472B0F"/>
    <w:rsid w:val="00473120"/>
    <w:rsid w:val="00473187"/>
    <w:rsid w:val="0047338D"/>
    <w:rsid w:val="0047367C"/>
    <w:rsid w:val="00473C67"/>
    <w:rsid w:val="00473F6F"/>
    <w:rsid w:val="00473FC1"/>
    <w:rsid w:val="00474110"/>
    <w:rsid w:val="00474986"/>
    <w:rsid w:val="00474A5A"/>
    <w:rsid w:val="00474C89"/>
    <w:rsid w:val="00474E77"/>
    <w:rsid w:val="00474F97"/>
    <w:rsid w:val="00474FAD"/>
    <w:rsid w:val="00475B8C"/>
    <w:rsid w:val="0047631D"/>
    <w:rsid w:val="004763E3"/>
    <w:rsid w:val="00476802"/>
    <w:rsid w:val="0047686D"/>
    <w:rsid w:val="00476A17"/>
    <w:rsid w:val="00476D99"/>
    <w:rsid w:val="00476F1D"/>
    <w:rsid w:val="0047712B"/>
    <w:rsid w:val="00477289"/>
    <w:rsid w:val="004774F1"/>
    <w:rsid w:val="00477B5B"/>
    <w:rsid w:val="00477CC1"/>
    <w:rsid w:val="00477D13"/>
    <w:rsid w:val="00477E14"/>
    <w:rsid w:val="00477F0A"/>
    <w:rsid w:val="004801E5"/>
    <w:rsid w:val="00480392"/>
    <w:rsid w:val="004807CB"/>
    <w:rsid w:val="004809BB"/>
    <w:rsid w:val="00480D97"/>
    <w:rsid w:val="00480F5B"/>
    <w:rsid w:val="0048112F"/>
    <w:rsid w:val="00481285"/>
    <w:rsid w:val="00481907"/>
    <w:rsid w:val="00481E5E"/>
    <w:rsid w:val="00481E76"/>
    <w:rsid w:val="004822CD"/>
    <w:rsid w:val="00482323"/>
    <w:rsid w:val="004823D8"/>
    <w:rsid w:val="004823F5"/>
    <w:rsid w:val="004827FB"/>
    <w:rsid w:val="00482AAA"/>
    <w:rsid w:val="00482D90"/>
    <w:rsid w:val="00482F4E"/>
    <w:rsid w:val="00483379"/>
    <w:rsid w:val="00483460"/>
    <w:rsid w:val="00483492"/>
    <w:rsid w:val="004834E1"/>
    <w:rsid w:val="0048360E"/>
    <w:rsid w:val="004837B7"/>
    <w:rsid w:val="0048395A"/>
    <w:rsid w:val="004843B6"/>
    <w:rsid w:val="004844E8"/>
    <w:rsid w:val="00484A66"/>
    <w:rsid w:val="00484BFA"/>
    <w:rsid w:val="00484FDF"/>
    <w:rsid w:val="00485058"/>
    <w:rsid w:val="00485607"/>
    <w:rsid w:val="00485728"/>
    <w:rsid w:val="004857B4"/>
    <w:rsid w:val="0048596B"/>
    <w:rsid w:val="00485E3F"/>
    <w:rsid w:val="0048618F"/>
    <w:rsid w:val="00486342"/>
    <w:rsid w:val="0048660E"/>
    <w:rsid w:val="004866FE"/>
    <w:rsid w:val="00486DF9"/>
    <w:rsid w:val="00487120"/>
    <w:rsid w:val="004871AE"/>
    <w:rsid w:val="004872B7"/>
    <w:rsid w:val="00487D48"/>
    <w:rsid w:val="00487E69"/>
    <w:rsid w:val="00487F98"/>
    <w:rsid w:val="004906FB"/>
    <w:rsid w:val="0049094D"/>
    <w:rsid w:val="00490AAD"/>
    <w:rsid w:val="00490C2C"/>
    <w:rsid w:val="00490D3A"/>
    <w:rsid w:val="00490E50"/>
    <w:rsid w:val="004911AD"/>
    <w:rsid w:val="0049183E"/>
    <w:rsid w:val="00491EA4"/>
    <w:rsid w:val="00492792"/>
    <w:rsid w:val="00492A9F"/>
    <w:rsid w:val="00492E58"/>
    <w:rsid w:val="00493133"/>
    <w:rsid w:val="00493267"/>
    <w:rsid w:val="004933C9"/>
    <w:rsid w:val="00493445"/>
    <w:rsid w:val="0049391D"/>
    <w:rsid w:val="00493974"/>
    <w:rsid w:val="00493D88"/>
    <w:rsid w:val="00493F5F"/>
    <w:rsid w:val="004945C8"/>
    <w:rsid w:val="00494689"/>
    <w:rsid w:val="004948F2"/>
    <w:rsid w:val="004949B0"/>
    <w:rsid w:val="004949B9"/>
    <w:rsid w:val="00494DFE"/>
    <w:rsid w:val="00495037"/>
    <w:rsid w:val="00495042"/>
    <w:rsid w:val="004956DB"/>
    <w:rsid w:val="004957E5"/>
    <w:rsid w:val="004958BD"/>
    <w:rsid w:val="00495D42"/>
    <w:rsid w:val="00495E8B"/>
    <w:rsid w:val="00495FEF"/>
    <w:rsid w:val="00496083"/>
    <w:rsid w:val="004966B1"/>
    <w:rsid w:val="00497354"/>
    <w:rsid w:val="0049742B"/>
    <w:rsid w:val="004974FF"/>
    <w:rsid w:val="0049790E"/>
    <w:rsid w:val="004A0056"/>
    <w:rsid w:val="004A02F0"/>
    <w:rsid w:val="004A060C"/>
    <w:rsid w:val="004A0643"/>
    <w:rsid w:val="004A09B4"/>
    <w:rsid w:val="004A09DD"/>
    <w:rsid w:val="004A13DF"/>
    <w:rsid w:val="004A14DC"/>
    <w:rsid w:val="004A1707"/>
    <w:rsid w:val="004A1750"/>
    <w:rsid w:val="004A17B1"/>
    <w:rsid w:val="004A1893"/>
    <w:rsid w:val="004A1BEF"/>
    <w:rsid w:val="004A1F0F"/>
    <w:rsid w:val="004A1FF9"/>
    <w:rsid w:val="004A20F1"/>
    <w:rsid w:val="004A211E"/>
    <w:rsid w:val="004A214E"/>
    <w:rsid w:val="004A2335"/>
    <w:rsid w:val="004A29FF"/>
    <w:rsid w:val="004A3147"/>
    <w:rsid w:val="004A3164"/>
    <w:rsid w:val="004A332E"/>
    <w:rsid w:val="004A3457"/>
    <w:rsid w:val="004A34F2"/>
    <w:rsid w:val="004A3681"/>
    <w:rsid w:val="004A3C11"/>
    <w:rsid w:val="004A3C47"/>
    <w:rsid w:val="004A3ED2"/>
    <w:rsid w:val="004A3F10"/>
    <w:rsid w:val="004A3F1A"/>
    <w:rsid w:val="004A4385"/>
    <w:rsid w:val="004A43B4"/>
    <w:rsid w:val="004A4440"/>
    <w:rsid w:val="004A4452"/>
    <w:rsid w:val="004A449E"/>
    <w:rsid w:val="004A45E1"/>
    <w:rsid w:val="004A468C"/>
    <w:rsid w:val="004A485A"/>
    <w:rsid w:val="004A4925"/>
    <w:rsid w:val="004A4BE2"/>
    <w:rsid w:val="004A4C33"/>
    <w:rsid w:val="004A4D1A"/>
    <w:rsid w:val="004A4F72"/>
    <w:rsid w:val="004A5189"/>
    <w:rsid w:val="004A522B"/>
    <w:rsid w:val="004A5C12"/>
    <w:rsid w:val="004A5D47"/>
    <w:rsid w:val="004A5E58"/>
    <w:rsid w:val="004A62E6"/>
    <w:rsid w:val="004A6406"/>
    <w:rsid w:val="004A64E7"/>
    <w:rsid w:val="004A6552"/>
    <w:rsid w:val="004A657F"/>
    <w:rsid w:val="004A668F"/>
    <w:rsid w:val="004A674E"/>
    <w:rsid w:val="004A691A"/>
    <w:rsid w:val="004A6BFD"/>
    <w:rsid w:val="004A6EA4"/>
    <w:rsid w:val="004A70AA"/>
    <w:rsid w:val="004A746F"/>
    <w:rsid w:val="004A776A"/>
    <w:rsid w:val="004A7783"/>
    <w:rsid w:val="004A7925"/>
    <w:rsid w:val="004A7D19"/>
    <w:rsid w:val="004A7D28"/>
    <w:rsid w:val="004A7E88"/>
    <w:rsid w:val="004A7F5C"/>
    <w:rsid w:val="004B04A3"/>
    <w:rsid w:val="004B051A"/>
    <w:rsid w:val="004B062B"/>
    <w:rsid w:val="004B0BB6"/>
    <w:rsid w:val="004B0ECB"/>
    <w:rsid w:val="004B1628"/>
    <w:rsid w:val="004B1A0D"/>
    <w:rsid w:val="004B2037"/>
    <w:rsid w:val="004B23EC"/>
    <w:rsid w:val="004B2750"/>
    <w:rsid w:val="004B27C0"/>
    <w:rsid w:val="004B2BBA"/>
    <w:rsid w:val="004B3E73"/>
    <w:rsid w:val="004B3EE0"/>
    <w:rsid w:val="004B4076"/>
    <w:rsid w:val="004B41CD"/>
    <w:rsid w:val="004B41D8"/>
    <w:rsid w:val="004B447B"/>
    <w:rsid w:val="004B45F2"/>
    <w:rsid w:val="004B4653"/>
    <w:rsid w:val="004B4662"/>
    <w:rsid w:val="004B4701"/>
    <w:rsid w:val="004B4CD1"/>
    <w:rsid w:val="004B576C"/>
    <w:rsid w:val="004B5CB1"/>
    <w:rsid w:val="004B60FA"/>
    <w:rsid w:val="004B6422"/>
    <w:rsid w:val="004B6C11"/>
    <w:rsid w:val="004B6C3F"/>
    <w:rsid w:val="004B6C9D"/>
    <w:rsid w:val="004B6CB9"/>
    <w:rsid w:val="004B6E46"/>
    <w:rsid w:val="004B70D7"/>
    <w:rsid w:val="004B7136"/>
    <w:rsid w:val="004B73CF"/>
    <w:rsid w:val="004B7498"/>
    <w:rsid w:val="004B74DA"/>
    <w:rsid w:val="004B784B"/>
    <w:rsid w:val="004B7B4E"/>
    <w:rsid w:val="004B7BF9"/>
    <w:rsid w:val="004B7CA0"/>
    <w:rsid w:val="004B7E35"/>
    <w:rsid w:val="004C0208"/>
    <w:rsid w:val="004C032E"/>
    <w:rsid w:val="004C0562"/>
    <w:rsid w:val="004C096E"/>
    <w:rsid w:val="004C0D60"/>
    <w:rsid w:val="004C103B"/>
    <w:rsid w:val="004C10FC"/>
    <w:rsid w:val="004C1100"/>
    <w:rsid w:val="004C1174"/>
    <w:rsid w:val="004C1219"/>
    <w:rsid w:val="004C1312"/>
    <w:rsid w:val="004C1444"/>
    <w:rsid w:val="004C17D5"/>
    <w:rsid w:val="004C1A39"/>
    <w:rsid w:val="004C1C39"/>
    <w:rsid w:val="004C1FB2"/>
    <w:rsid w:val="004C201B"/>
    <w:rsid w:val="004C224E"/>
    <w:rsid w:val="004C2568"/>
    <w:rsid w:val="004C2582"/>
    <w:rsid w:val="004C25BE"/>
    <w:rsid w:val="004C29DF"/>
    <w:rsid w:val="004C2B1F"/>
    <w:rsid w:val="004C31D1"/>
    <w:rsid w:val="004C3803"/>
    <w:rsid w:val="004C3963"/>
    <w:rsid w:val="004C3DCC"/>
    <w:rsid w:val="004C3EA3"/>
    <w:rsid w:val="004C4389"/>
    <w:rsid w:val="004C45AE"/>
    <w:rsid w:val="004C4E13"/>
    <w:rsid w:val="004C4E80"/>
    <w:rsid w:val="004C4FB2"/>
    <w:rsid w:val="004C5506"/>
    <w:rsid w:val="004C56C6"/>
    <w:rsid w:val="004C5744"/>
    <w:rsid w:val="004C5953"/>
    <w:rsid w:val="004C5957"/>
    <w:rsid w:val="004C6104"/>
    <w:rsid w:val="004C6441"/>
    <w:rsid w:val="004C6A70"/>
    <w:rsid w:val="004C6E3C"/>
    <w:rsid w:val="004C7136"/>
    <w:rsid w:val="004C7516"/>
    <w:rsid w:val="004C75AE"/>
    <w:rsid w:val="004C77ED"/>
    <w:rsid w:val="004C7D3E"/>
    <w:rsid w:val="004C7E89"/>
    <w:rsid w:val="004D02AD"/>
    <w:rsid w:val="004D092E"/>
    <w:rsid w:val="004D0C50"/>
    <w:rsid w:val="004D0D2A"/>
    <w:rsid w:val="004D0E93"/>
    <w:rsid w:val="004D1081"/>
    <w:rsid w:val="004D1342"/>
    <w:rsid w:val="004D137F"/>
    <w:rsid w:val="004D1420"/>
    <w:rsid w:val="004D1A97"/>
    <w:rsid w:val="004D1FCF"/>
    <w:rsid w:val="004D2069"/>
    <w:rsid w:val="004D24A7"/>
    <w:rsid w:val="004D24C9"/>
    <w:rsid w:val="004D2C3E"/>
    <w:rsid w:val="004D2C4E"/>
    <w:rsid w:val="004D2E15"/>
    <w:rsid w:val="004D2E17"/>
    <w:rsid w:val="004D38DF"/>
    <w:rsid w:val="004D3F1E"/>
    <w:rsid w:val="004D41A9"/>
    <w:rsid w:val="004D42A4"/>
    <w:rsid w:val="004D4D5A"/>
    <w:rsid w:val="004D4D94"/>
    <w:rsid w:val="004D4F9D"/>
    <w:rsid w:val="004D4FC9"/>
    <w:rsid w:val="004D595F"/>
    <w:rsid w:val="004D596F"/>
    <w:rsid w:val="004D59D0"/>
    <w:rsid w:val="004D59F9"/>
    <w:rsid w:val="004D5C33"/>
    <w:rsid w:val="004D5E91"/>
    <w:rsid w:val="004D5F9E"/>
    <w:rsid w:val="004D61C9"/>
    <w:rsid w:val="004D61ED"/>
    <w:rsid w:val="004D653D"/>
    <w:rsid w:val="004D7469"/>
    <w:rsid w:val="004D75BB"/>
    <w:rsid w:val="004D77CF"/>
    <w:rsid w:val="004D7947"/>
    <w:rsid w:val="004D7976"/>
    <w:rsid w:val="004D79D6"/>
    <w:rsid w:val="004E0044"/>
    <w:rsid w:val="004E0045"/>
    <w:rsid w:val="004E00A6"/>
    <w:rsid w:val="004E00DC"/>
    <w:rsid w:val="004E0157"/>
    <w:rsid w:val="004E0504"/>
    <w:rsid w:val="004E0D9B"/>
    <w:rsid w:val="004E12EA"/>
    <w:rsid w:val="004E16FF"/>
    <w:rsid w:val="004E1A7F"/>
    <w:rsid w:val="004E1B3F"/>
    <w:rsid w:val="004E1D2E"/>
    <w:rsid w:val="004E1D33"/>
    <w:rsid w:val="004E1D61"/>
    <w:rsid w:val="004E1DAA"/>
    <w:rsid w:val="004E1E1F"/>
    <w:rsid w:val="004E20E1"/>
    <w:rsid w:val="004E255E"/>
    <w:rsid w:val="004E299F"/>
    <w:rsid w:val="004E29AB"/>
    <w:rsid w:val="004E2B0F"/>
    <w:rsid w:val="004E2B32"/>
    <w:rsid w:val="004E3073"/>
    <w:rsid w:val="004E32C1"/>
    <w:rsid w:val="004E3726"/>
    <w:rsid w:val="004E3972"/>
    <w:rsid w:val="004E3A33"/>
    <w:rsid w:val="004E3B58"/>
    <w:rsid w:val="004E3D9E"/>
    <w:rsid w:val="004E3ECA"/>
    <w:rsid w:val="004E3EE7"/>
    <w:rsid w:val="004E4026"/>
    <w:rsid w:val="004E47EA"/>
    <w:rsid w:val="004E4815"/>
    <w:rsid w:val="004E491C"/>
    <w:rsid w:val="004E4FC1"/>
    <w:rsid w:val="004E5295"/>
    <w:rsid w:val="004E5348"/>
    <w:rsid w:val="004E559C"/>
    <w:rsid w:val="004E571E"/>
    <w:rsid w:val="004E5C53"/>
    <w:rsid w:val="004E60B8"/>
    <w:rsid w:val="004E639D"/>
    <w:rsid w:val="004E669A"/>
    <w:rsid w:val="004E6E5C"/>
    <w:rsid w:val="004E6EAB"/>
    <w:rsid w:val="004E74AE"/>
    <w:rsid w:val="004E7656"/>
    <w:rsid w:val="004E7C77"/>
    <w:rsid w:val="004E7EB7"/>
    <w:rsid w:val="004E7EC7"/>
    <w:rsid w:val="004F021C"/>
    <w:rsid w:val="004F028A"/>
    <w:rsid w:val="004F067E"/>
    <w:rsid w:val="004F08F8"/>
    <w:rsid w:val="004F0971"/>
    <w:rsid w:val="004F0BCA"/>
    <w:rsid w:val="004F1290"/>
    <w:rsid w:val="004F13F0"/>
    <w:rsid w:val="004F14AD"/>
    <w:rsid w:val="004F171E"/>
    <w:rsid w:val="004F1830"/>
    <w:rsid w:val="004F1E11"/>
    <w:rsid w:val="004F2134"/>
    <w:rsid w:val="004F271D"/>
    <w:rsid w:val="004F282F"/>
    <w:rsid w:val="004F28D7"/>
    <w:rsid w:val="004F2BB9"/>
    <w:rsid w:val="004F2E2C"/>
    <w:rsid w:val="004F2F37"/>
    <w:rsid w:val="004F33F5"/>
    <w:rsid w:val="004F35EA"/>
    <w:rsid w:val="004F3718"/>
    <w:rsid w:val="004F39AF"/>
    <w:rsid w:val="004F3A62"/>
    <w:rsid w:val="004F3E65"/>
    <w:rsid w:val="004F40DB"/>
    <w:rsid w:val="004F431D"/>
    <w:rsid w:val="004F4560"/>
    <w:rsid w:val="004F48EB"/>
    <w:rsid w:val="004F497B"/>
    <w:rsid w:val="004F4AB6"/>
    <w:rsid w:val="004F4DF7"/>
    <w:rsid w:val="004F4E40"/>
    <w:rsid w:val="004F4F70"/>
    <w:rsid w:val="004F5275"/>
    <w:rsid w:val="004F53B6"/>
    <w:rsid w:val="004F5692"/>
    <w:rsid w:val="004F582E"/>
    <w:rsid w:val="004F59AA"/>
    <w:rsid w:val="004F5EDA"/>
    <w:rsid w:val="004F6090"/>
    <w:rsid w:val="004F6249"/>
    <w:rsid w:val="004F6726"/>
    <w:rsid w:val="004F6782"/>
    <w:rsid w:val="004F67E6"/>
    <w:rsid w:val="004F6AF2"/>
    <w:rsid w:val="004F6BC6"/>
    <w:rsid w:val="004F6DD9"/>
    <w:rsid w:val="004F6E5C"/>
    <w:rsid w:val="004F70D8"/>
    <w:rsid w:val="004F7490"/>
    <w:rsid w:val="004F7512"/>
    <w:rsid w:val="004F7924"/>
    <w:rsid w:val="0050021E"/>
    <w:rsid w:val="00500484"/>
    <w:rsid w:val="00500EBF"/>
    <w:rsid w:val="005010F0"/>
    <w:rsid w:val="005011B6"/>
    <w:rsid w:val="00501703"/>
    <w:rsid w:val="00501915"/>
    <w:rsid w:val="005019F9"/>
    <w:rsid w:val="00501CDD"/>
    <w:rsid w:val="00501F4E"/>
    <w:rsid w:val="00501F68"/>
    <w:rsid w:val="00501F7E"/>
    <w:rsid w:val="00501FC7"/>
    <w:rsid w:val="005022D8"/>
    <w:rsid w:val="005023EB"/>
    <w:rsid w:val="00502417"/>
    <w:rsid w:val="00502472"/>
    <w:rsid w:val="0050276E"/>
    <w:rsid w:val="0050298A"/>
    <w:rsid w:val="00502B84"/>
    <w:rsid w:val="00502C47"/>
    <w:rsid w:val="00502C74"/>
    <w:rsid w:val="00503099"/>
    <w:rsid w:val="005034EA"/>
    <w:rsid w:val="005035A2"/>
    <w:rsid w:val="00503654"/>
    <w:rsid w:val="00503C1B"/>
    <w:rsid w:val="00503E6E"/>
    <w:rsid w:val="00503F94"/>
    <w:rsid w:val="00504159"/>
    <w:rsid w:val="005041C5"/>
    <w:rsid w:val="00504202"/>
    <w:rsid w:val="005044D2"/>
    <w:rsid w:val="0050488D"/>
    <w:rsid w:val="00504896"/>
    <w:rsid w:val="005049F0"/>
    <w:rsid w:val="00504FF5"/>
    <w:rsid w:val="00505048"/>
    <w:rsid w:val="005050FB"/>
    <w:rsid w:val="00505127"/>
    <w:rsid w:val="005051D4"/>
    <w:rsid w:val="00505246"/>
    <w:rsid w:val="0050534A"/>
    <w:rsid w:val="005053CF"/>
    <w:rsid w:val="00505773"/>
    <w:rsid w:val="005057A5"/>
    <w:rsid w:val="00505C07"/>
    <w:rsid w:val="00505D75"/>
    <w:rsid w:val="00506256"/>
    <w:rsid w:val="005066B4"/>
    <w:rsid w:val="005069A3"/>
    <w:rsid w:val="00506A6E"/>
    <w:rsid w:val="00507567"/>
    <w:rsid w:val="00507643"/>
    <w:rsid w:val="0050767D"/>
    <w:rsid w:val="005076C3"/>
    <w:rsid w:val="005077B7"/>
    <w:rsid w:val="00507CBD"/>
    <w:rsid w:val="00507E6A"/>
    <w:rsid w:val="005103A9"/>
    <w:rsid w:val="00510797"/>
    <w:rsid w:val="0051198A"/>
    <w:rsid w:val="00511B41"/>
    <w:rsid w:val="00511C7D"/>
    <w:rsid w:val="00511D79"/>
    <w:rsid w:val="00511F10"/>
    <w:rsid w:val="005125BE"/>
    <w:rsid w:val="00512777"/>
    <w:rsid w:val="00512A8B"/>
    <w:rsid w:val="00512C18"/>
    <w:rsid w:val="00512D01"/>
    <w:rsid w:val="005130CA"/>
    <w:rsid w:val="00513A2F"/>
    <w:rsid w:val="00513C74"/>
    <w:rsid w:val="00513F4B"/>
    <w:rsid w:val="00513F57"/>
    <w:rsid w:val="0051432C"/>
    <w:rsid w:val="00514942"/>
    <w:rsid w:val="0051495F"/>
    <w:rsid w:val="00514C09"/>
    <w:rsid w:val="00514CAD"/>
    <w:rsid w:val="00514D37"/>
    <w:rsid w:val="00514F31"/>
    <w:rsid w:val="00514F7D"/>
    <w:rsid w:val="005151D5"/>
    <w:rsid w:val="005152A6"/>
    <w:rsid w:val="005158A3"/>
    <w:rsid w:val="005159A1"/>
    <w:rsid w:val="00515A3A"/>
    <w:rsid w:val="00515F64"/>
    <w:rsid w:val="00516087"/>
    <w:rsid w:val="00516C06"/>
    <w:rsid w:val="00517142"/>
    <w:rsid w:val="00517201"/>
    <w:rsid w:val="00517862"/>
    <w:rsid w:val="00517A86"/>
    <w:rsid w:val="00517BF6"/>
    <w:rsid w:val="005201CF"/>
    <w:rsid w:val="00520386"/>
    <w:rsid w:val="00520618"/>
    <w:rsid w:val="0052089D"/>
    <w:rsid w:val="00520FDE"/>
    <w:rsid w:val="0052128D"/>
    <w:rsid w:val="005214CF"/>
    <w:rsid w:val="00521531"/>
    <w:rsid w:val="00521754"/>
    <w:rsid w:val="0052176C"/>
    <w:rsid w:val="005217D0"/>
    <w:rsid w:val="005219EE"/>
    <w:rsid w:val="00521B40"/>
    <w:rsid w:val="00521B7E"/>
    <w:rsid w:val="00521C73"/>
    <w:rsid w:val="00521D1C"/>
    <w:rsid w:val="00521E2A"/>
    <w:rsid w:val="00522036"/>
    <w:rsid w:val="005223A4"/>
    <w:rsid w:val="00522804"/>
    <w:rsid w:val="0052283E"/>
    <w:rsid w:val="00522EF4"/>
    <w:rsid w:val="00522F0A"/>
    <w:rsid w:val="0052302A"/>
    <w:rsid w:val="005235AD"/>
    <w:rsid w:val="00523B89"/>
    <w:rsid w:val="00523C66"/>
    <w:rsid w:val="00523D2F"/>
    <w:rsid w:val="00523D69"/>
    <w:rsid w:val="00523E7F"/>
    <w:rsid w:val="00523F5A"/>
    <w:rsid w:val="005240B2"/>
    <w:rsid w:val="00524400"/>
    <w:rsid w:val="00524746"/>
    <w:rsid w:val="00524786"/>
    <w:rsid w:val="0052491F"/>
    <w:rsid w:val="00524A37"/>
    <w:rsid w:val="00524C62"/>
    <w:rsid w:val="00524D28"/>
    <w:rsid w:val="00524DFD"/>
    <w:rsid w:val="00524E79"/>
    <w:rsid w:val="0052542E"/>
    <w:rsid w:val="005258D5"/>
    <w:rsid w:val="005258D7"/>
    <w:rsid w:val="00525AB2"/>
    <w:rsid w:val="00525BAC"/>
    <w:rsid w:val="00525C1F"/>
    <w:rsid w:val="00525CCD"/>
    <w:rsid w:val="00525D87"/>
    <w:rsid w:val="00525FA9"/>
    <w:rsid w:val="00526964"/>
    <w:rsid w:val="005270D6"/>
    <w:rsid w:val="005271DA"/>
    <w:rsid w:val="00527367"/>
    <w:rsid w:val="005273AF"/>
    <w:rsid w:val="00527752"/>
    <w:rsid w:val="0052784E"/>
    <w:rsid w:val="00530119"/>
    <w:rsid w:val="00530208"/>
    <w:rsid w:val="0053044A"/>
    <w:rsid w:val="005305E6"/>
    <w:rsid w:val="00530817"/>
    <w:rsid w:val="00530AE7"/>
    <w:rsid w:val="00530D71"/>
    <w:rsid w:val="005314F1"/>
    <w:rsid w:val="005316CF"/>
    <w:rsid w:val="00531DD1"/>
    <w:rsid w:val="00531E70"/>
    <w:rsid w:val="00531EF5"/>
    <w:rsid w:val="00532104"/>
    <w:rsid w:val="005322A1"/>
    <w:rsid w:val="0053233C"/>
    <w:rsid w:val="005326BD"/>
    <w:rsid w:val="005328B0"/>
    <w:rsid w:val="00532F92"/>
    <w:rsid w:val="005333FB"/>
    <w:rsid w:val="0053362A"/>
    <w:rsid w:val="00533704"/>
    <w:rsid w:val="00533710"/>
    <w:rsid w:val="00533A04"/>
    <w:rsid w:val="00533C60"/>
    <w:rsid w:val="00533E01"/>
    <w:rsid w:val="0053488F"/>
    <w:rsid w:val="005349A1"/>
    <w:rsid w:val="00534EAC"/>
    <w:rsid w:val="00535347"/>
    <w:rsid w:val="00535AF0"/>
    <w:rsid w:val="00535AF6"/>
    <w:rsid w:val="00535B38"/>
    <w:rsid w:val="00535D4F"/>
    <w:rsid w:val="00535E47"/>
    <w:rsid w:val="005362B6"/>
    <w:rsid w:val="005368B4"/>
    <w:rsid w:val="00536980"/>
    <w:rsid w:val="00536B6C"/>
    <w:rsid w:val="00536C08"/>
    <w:rsid w:val="00536F22"/>
    <w:rsid w:val="00536FB3"/>
    <w:rsid w:val="0053748F"/>
    <w:rsid w:val="00537D44"/>
    <w:rsid w:val="00540040"/>
    <w:rsid w:val="00540426"/>
    <w:rsid w:val="00540610"/>
    <w:rsid w:val="00540CAD"/>
    <w:rsid w:val="00540DF3"/>
    <w:rsid w:val="00540FE0"/>
    <w:rsid w:val="005410B3"/>
    <w:rsid w:val="00541778"/>
    <w:rsid w:val="0054181F"/>
    <w:rsid w:val="005418FA"/>
    <w:rsid w:val="00541BAC"/>
    <w:rsid w:val="00541C70"/>
    <w:rsid w:val="0054203A"/>
    <w:rsid w:val="005421C0"/>
    <w:rsid w:val="0054224C"/>
    <w:rsid w:val="00542300"/>
    <w:rsid w:val="0054240B"/>
    <w:rsid w:val="005424BB"/>
    <w:rsid w:val="00542906"/>
    <w:rsid w:val="00542A1D"/>
    <w:rsid w:val="00542D21"/>
    <w:rsid w:val="00542D44"/>
    <w:rsid w:val="005430BE"/>
    <w:rsid w:val="00543638"/>
    <w:rsid w:val="0054385D"/>
    <w:rsid w:val="00543D71"/>
    <w:rsid w:val="00543D74"/>
    <w:rsid w:val="0054406F"/>
    <w:rsid w:val="0054438A"/>
    <w:rsid w:val="00544D4B"/>
    <w:rsid w:val="00545136"/>
    <w:rsid w:val="00545263"/>
    <w:rsid w:val="00545273"/>
    <w:rsid w:val="0054548C"/>
    <w:rsid w:val="00545AA4"/>
    <w:rsid w:val="00545D03"/>
    <w:rsid w:val="00545DD5"/>
    <w:rsid w:val="00545E11"/>
    <w:rsid w:val="00545FD3"/>
    <w:rsid w:val="0054629F"/>
    <w:rsid w:val="00546315"/>
    <w:rsid w:val="005464B6"/>
    <w:rsid w:val="00546755"/>
    <w:rsid w:val="00546B36"/>
    <w:rsid w:val="00547029"/>
    <w:rsid w:val="005474CD"/>
    <w:rsid w:val="00547EED"/>
    <w:rsid w:val="00547F3C"/>
    <w:rsid w:val="00550098"/>
    <w:rsid w:val="005503BD"/>
    <w:rsid w:val="0055046E"/>
    <w:rsid w:val="005506F3"/>
    <w:rsid w:val="005509CC"/>
    <w:rsid w:val="00550A4A"/>
    <w:rsid w:val="00550B60"/>
    <w:rsid w:val="00550FD5"/>
    <w:rsid w:val="0055164A"/>
    <w:rsid w:val="00551733"/>
    <w:rsid w:val="00551747"/>
    <w:rsid w:val="0055198C"/>
    <w:rsid w:val="00551CDA"/>
    <w:rsid w:val="00552191"/>
    <w:rsid w:val="005524A1"/>
    <w:rsid w:val="00552F69"/>
    <w:rsid w:val="00553090"/>
    <w:rsid w:val="0055357E"/>
    <w:rsid w:val="00553753"/>
    <w:rsid w:val="00553A1B"/>
    <w:rsid w:val="00553E24"/>
    <w:rsid w:val="00553EF5"/>
    <w:rsid w:val="00554165"/>
    <w:rsid w:val="00554358"/>
    <w:rsid w:val="005547A7"/>
    <w:rsid w:val="00554D1C"/>
    <w:rsid w:val="00555ACA"/>
    <w:rsid w:val="00555C36"/>
    <w:rsid w:val="00555ECD"/>
    <w:rsid w:val="00555FBA"/>
    <w:rsid w:val="00556993"/>
    <w:rsid w:val="00556EE0"/>
    <w:rsid w:val="00556F29"/>
    <w:rsid w:val="005573D7"/>
    <w:rsid w:val="005578A3"/>
    <w:rsid w:val="00557913"/>
    <w:rsid w:val="00557C08"/>
    <w:rsid w:val="00557C4A"/>
    <w:rsid w:val="00560006"/>
    <w:rsid w:val="00560253"/>
    <w:rsid w:val="00560794"/>
    <w:rsid w:val="005615A4"/>
    <w:rsid w:val="0056162A"/>
    <w:rsid w:val="0056181B"/>
    <w:rsid w:val="005618CB"/>
    <w:rsid w:val="00561975"/>
    <w:rsid w:val="00561C64"/>
    <w:rsid w:val="00561D2E"/>
    <w:rsid w:val="0056207B"/>
    <w:rsid w:val="0056216B"/>
    <w:rsid w:val="005621D9"/>
    <w:rsid w:val="005621E8"/>
    <w:rsid w:val="00562285"/>
    <w:rsid w:val="00562E9F"/>
    <w:rsid w:val="00562F44"/>
    <w:rsid w:val="0056321D"/>
    <w:rsid w:val="005632BB"/>
    <w:rsid w:val="005638A6"/>
    <w:rsid w:val="00563924"/>
    <w:rsid w:val="0056398D"/>
    <w:rsid w:val="00563BFC"/>
    <w:rsid w:val="00563E69"/>
    <w:rsid w:val="0056452E"/>
    <w:rsid w:val="00564698"/>
    <w:rsid w:val="00564855"/>
    <w:rsid w:val="0056492A"/>
    <w:rsid w:val="00564BA0"/>
    <w:rsid w:val="00564C74"/>
    <w:rsid w:val="00564F2D"/>
    <w:rsid w:val="00564FB3"/>
    <w:rsid w:val="0056505A"/>
    <w:rsid w:val="00565218"/>
    <w:rsid w:val="00565309"/>
    <w:rsid w:val="00565409"/>
    <w:rsid w:val="00565414"/>
    <w:rsid w:val="005654B9"/>
    <w:rsid w:val="0056567D"/>
    <w:rsid w:val="00565693"/>
    <w:rsid w:val="005656BF"/>
    <w:rsid w:val="0056576F"/>
    <w:rsid w:val="00565929"/>
    <w:rsid w:val="00565B01"/>
    <w:rsid w:val="00565EE3"/>
    <w:rsid w:val="00565FD0"/>
    <w:rsid w:val="005661E0"/>
    <w:rsid w:val="0056642F"/>
    <w:rsid w:val="0056645D"/>
    <w:rsid w:val="00566462"/>
    <w:rsid w:val="005668C7"/>
    <w:rsid w:val="00566A93"/>
    <w:rsid w:val="00566E21"/>
    <w:rsid w:val="00567086"/>
    <w:rsid w:val="005670B2"/>
    <w:rsid w:val="005672B9"/>
    <w:rsid w:val="00567AC4"/>
    <w:rsid w:val="00567CBC"/>
    <w:rsid w:val="00567CC1"/>
    <w:rsid w:val="00567EA7"/>
    <w:rsid w:val="005700C2"/>
    <w:rsid w:val="005700F1"/>
    <w:rsid w:val="005702FB"/>
    <w:rsid w:val="0057068F"/>
    <w:rsid w:val="00570CEA"/>
    <w:rsid w:val="00570E08"/>
    <w:rsid w:val="00570E78"/>
    <w:rsid w:val="0057120C"/>
    <w:rsid w:val="005713A2"/>
    <w:rsid w:val="005717A2"/>
    <w:rsid w:val="00571A97"/>
    <w:rsid w:val="0057232B"/>
    <w:rsid w:val="00572986"/>
    <w:rsid w:val="00572989"/>
    <w:rsid w:val="00572C79"/>
    <w:rsid w:val="00572E6F"/>
    <w:rsid w:val="00572F88"/>
    <w:rsid w:val="005733A3"/>
    <w:rsid w:val="00573444"/>
    <w:rsid w:val="00573BBD"/>
    <w:rsid w:val="00573C3D"/>
    <w:rsid w:val="005741F0"/>
    <w:rsid w:val="00574810"/>
    <w:rsid w:val="005754F3"/>
    <w:rsid w:val="00575DA7"/>
    <w:rsid w:val="00575DC5"/>
    <w:rsid w:val="00575FE4"/>
    <w:rsid w:val="0057643E"/>
    <w:rsid w:val="0057706D"/>
    <w:rsid w:val="0057746B"/>
    <w:rsid w:val="00577617"/>
    <w:rsid w:val="00577D0E"/>
    <w:rsid w:val="00577F87"/>
    <w:rsid w:val="00580090"/>
    <w:rsid w:val="00580096"/>
    <w:rsid w:val="0058088B"/>
    <w:rsid w:val="0058093E"/>
    <w:rsid w:val="00580976"/>
    <w:rsid w:val="00580BF5"/>
    <w:rsid w:val="00580D4D"/>
    <w:rsid w:val="00580EFE"/>
    <w:rsid w:val="00581197"/>
    <w:rsid w:val="0058125C"/>
    <w:rsid w:val="00581C3B"/>
    <w:rsid w:val="00581C83"/>
    <w:rsid w:val="0058232E"/>
    <w:rsid w:val="00582338"/>
    <w:rsid w:val="00582411"/>
    <w:rsid w:val="005826E4"/>
    <w:rsid w:val="00582EBC"/>
    <w:rsid w:val="00582F92"/>
    <w:rsid w:val="00583080"/>
    <w:rsid w:val="0058361C"/>
    <w:rsid w:val="005836E9"/>
    <w:rsid w:val="005836F8"/>
    <w:rsid w:val="005847A5"/>
    <w:rsid w:val="00584920"/>
    <w:rsid w:val="00584959"/>
    <w:rsid w:val="00584D05"/>
    <w:rsid w:val="00584F9A"/>
    <w:rsid w:val="0058544C"/>
    <w:rsid w:val="00585491"/>
    <w:rsid w:val="00585676"/>
    <w:rsid w:val="005857C1"/>
    <w:rsid w:val="00585A72"/>
    <w:rsid w:val="00585B8B"/>
    <w:rsid w:val="005867C2"/>
    <w:rsid w:val="00586935"/>
    <w:rsid w:val="00586BD1"/>
    <w:rsid w:val="00586BD9"/>
    <w:rsid w:val="00586CFD"/>
    <w:rsid w:val="00586E6D"/>
    <w:rsid w:val="0058740B"/>
    <w:rsid w:val="00587525"/>
    <w:rsid w:val="00587994"/>
    <w:rsid w:val="005879F6"/>
    <w:rsid w:val="00587F4A"/>
    <w:rsid w:val="00591157"/>
    <w:rsid w:val="00591241"/>
    <w:rsid w:val="0059147E"/>
    <w:rsid w:val="005917BD"/>
    <w:rsid w:val="00591AAC"/>
    <w:rsid w:val="00592132"/>
    <w:rsid w:val="005922FE"/>
    <w:rsid w:val="00592A19"/>
    <w:rsid w:val="00593234"/>
    <w:rsid w:val="00593358"/>
    <w:rsid w:val="0059346E"/>
    <w:rsid w:val="005934FB"/>
    <w:rsid w:val="00593848"/>
    <w:rsid w:val="00593A7C"/>
    <w:rsid w:val="00593F9B"/>
    <w:rsid w:val="005942DB"/>
    <w:rsid w:val="005944BD"/>
    <w:rsid w:val="005944F5"/>
    <w:rsid w:val="00594B07"/>
    <w:rsid w:val="00595686"/>
    <w:rsid w:val="00595956"/>
    <w:rsid w:val="00595998"/>
    <w:rsid w:val="00595DE3"/>
    <w:rsid w:val="0059647C"/>
    <w:rsid w:val="00596633"/>
    <w:rsid w:val="00596A92"/>
    <w:rsid w:val="005972E6"/>
    <w:rsid w:val="00597577"/>
    <w:rsid w:val="00597656"/>
    <w:rsid w:val="00597708"/>
    <w:rsid w:val="005979EB"/>
    <w:rsid w:val="00597ADA"/>
    <w:rsid w:val="00597C60"/>
    <w:rsid w:val="005A0091"/>
    <w:rsid w:val="005A0939"/>
    <w:rsid w:val="005A0AD4"/>
    <w:rsid w:val="005A0C9F"/>
    <w:rsid w:val="005A1131"/>
    <w:rsid w:val="005A1487"/>
    <w:rsid w:val="005A18B4"/>
    <w:rsid w:val="005A1D53"/>
    <w:rsid w:val="005A1DEF"/>
    <w:rsid w:val="005A1F03"/>
    <w:rsid w:val="005A20AD"/>
    <w:rsid w:val="005A21BE"/>
    <w:rsid w:val="005A2419"/>
    <w:rsid w:val="005A270F"/>
    <w:rsid w:val="005A292E"/>
    <w:rsid w:val="005A2977"/>
    <w:rsid w:val="005A2F52"/>
    <w:rsid w:val="005A3187"/>
    <w:rsid w:val="005A3455"/>
    <w:rsid w:val="005A3556"/>
    <w:rsid w:val="005A35D7"/>
    <w:rsid w:val="005A3861"/>
    <w:rsid w:val="005A3B7E"/>
    <w:rsid w:val="005A3BC6"/>
    <w:rsid w:val="005A4048"/>
    <w:rsid w:val="005A4219"/>
    <w:rsid w:val="005A431D"/>
    <w:rsid w:val="005A454F"/>
    <w:rsid w:val="005A48BB"/>
    <w:rsid w:val="005A4DB6"/>
    <w:rsid w:val="005A5563"/>
    <w:rsid w:val="005A599D"/>
    <w:rsid w:val="005A62F1"/>
    <w:rsid w:val="005A6536"/>
    <w:rsid w:val="005A655D"/>
    <w:rsid w:val="005A666D"/>
    <w:rsid w:val="005A67A1"/>
    <w:rsid w:val="005A7135"/>
    <w:rsid w:val="005A71BF"/>
    <w:rsid w:val="005A7466"/>
    <w:rsid w:val="005A75D0"/>
    <w:rsid w:val="005A770B"/>
    <w:rsid w:val="005A78BF"/>
    <w:rsid w:val="005A78FD"/>
    <w:rsid w:val="005B0050"/>
    <w:rsid w:val="005B011C"/>
    <w:rsid w:val="005B0736"/>
    <w:rsid w:val="005B0896"/>
    <w:rsid w:val="005B091C"/>
    <w:rsid w:val="005B0932"/>
    <w:rsid w:val="005B0BF0"/>
    <w:rsid w:val="005B0CE6"/>
    <w:rsid w:val="005B0DB8"/>
    <w:rsid w:val="005B0F65"/>
    <w:rsid w:val="005B1512"/>
    <w:rsid w:val="005B1559"/>
    <w:rsid w:val="005B1CC3"/>
    <w:rsid w:val="005B2081"/>
    <w:rsid w:val="005B2200"/>
    <w:rsid w:val="005B25CF"/>
    <w:rsid w:val="005B25F7"/>
    <w:rsid w:val="005B2613"/>
    <w:rsid w:val="005B2747"/>
    <w:rsid w:val="005B2978"/>
    <w:rsid w:val="005B2A35"/>
    <w:rsid w:val="005B2C5F"/>
    <w:rsid w:val="005B2DB9"/>
    <w:rsid w:val="005B2F26"/>
    <w:rsid w:val="005B31EC"/>
    <w:rsid w:val="005B323B"/>
    <w:rsid w:val="005B3690"/>
    <w:rsid w:val="005B3718"/>
    <w:rsid w:val="005B38AA"/>
    <w:rsid w:val="005B39E4"/>
    <w:rsid w:val="005B3A42"/>
    <w:rsid w:val="005B3D99"/>
    <w:rsid w:val="005B3EB6"/>
    <w:rsid w:val="005B3FEC"/>
    <w:rsid w:val="005B52AD"/>
    <w:rsid w:val="005B53B3"/>
    <w:rsid w:val="005B5BFE"/>
    <w:rsid w:val="005B605B"/>
    <w:rsid w:val="005B60B2"/>
    <w:rsid w:val="005B60E4"/>
    <w:rsid w:val="005B62A1"/>
    <w:rsid w:val="005B62E8"/>
    <w:rsid w:val="005B649F"/>
    <w:rsid w:val="005B650E"/>
    <w:rsid w:val="005B6662"/>
    <w:rsid w:val="005B6676"/>
    <w:rsid w:val="005B6720"/>
    <w:rsid w:val="005B6A03"/>
    <w:rsid w:val="005B6CBD"/>
    <w:rsid w:val="005B6DC7"/>
    <w:rsid w:val="005B7294"/>
    <w:rsid w:val="005B74CA"/>
    <w:rsid w:val="005B757E"/>
    <w:rsid w:val="005B7E87"/>
    <w:rsid w:val="005B7FFE"/>
    <w:rsid w:val="005C072D"/>
    <w:rsid w:val="005C08E4"/>
    <w:rsid w:val="005C0D63"/>
    <w:rsid w:val="005C112F"/>
    <w:rsid w:val="005C1989"/>
    <w:rsid w:val="005C1C2E"/>
    <w:rsid w:val="005C1C72"/>
    <w:rsid w:val="005C1C9C"/>
    <w:rsid w:val="005C2056"/>
    <w:rsid w:val="005C234B"/>
    <w:rsid w:val="005C23C9"/>
    <w:rsid w:val="005C2506"/>
    <w:rsid w:val="005C25C7"/>
    <w:rsid w:val="005C2A8F"/>
    <w:rsid w:val="005C2DAA"/>
    <w:rsid w:val="005C31CE"/>
    <w:rsid w:val="005C385D"/>
    <w:rsid w:val="005C3A19"/>
    <w:rsid w:val="005C3D2B"/>
    <w:rsid w:val="005C3DC2"/>
    <w:rsid w:val="005C4277"/>
    <w:rsid w:val="005C4990"/>
    <w:rsid w:val="005C4E73"/>
    <w:rsid w:val="005C4F93"/>
    <w:rsid w:val="005C51F8"/>
    <w:rsid w:val="005C5445"/>
    <w:rsid w:val="005C54B6"/>
    <w:rsid w:val="005C5531"/>
    <w:rsid w:val="005C58D8"/>
    <w:rsid w:val="005C5AED"/>
    <w:rsid w:val="005C5D3D"/>
    <w:rsid w:val="005C5E50"/>
    <w:rsid w:val="005C5FD3"/>
    <w:rsid w:val="005C60C5"/>
    <w:rsid w:val="005C6275"/>
    <w:rsid w:val="005C6437"/>
    <w:rsid w:val="005C65EE"/>
    <w:rsid w:val="005C686F"/>
    <w:rsid w:val="005C70BA"/>
    <w:rsid w:val="005C7365"/>
    <w:rsid w:val="005C741E"/>
    <w:rsid w:val="005C7599"/>
    <w:rsid w:val="005C7698"/>
    <w:rsid w:val="005C7755"/>
    <w:rsid w:val="005C77DF"/>
    <w:rsid w:val="005C781B"/>
    <w:rsid w:val="005C7888"/>
    <w:rsid w:val="005C7CF9"/>
    <w:rsid w:val="005C7D70"/>
    <w:rsid w:val="005C7DA5"/>
    <w:rsid w:val="005D0005"/>
    <w:rsid w:val="005D00C2"/>
    <w:rsid w:val="005D0635"/>
    <w:rsid w:val="005D08FD"/>
    <w:rsid w:val="005D0A9E"/>
    <w:rsid w:val="005D0EC8"/>
    <w:rsid w:val="005D0FCD"/>
    <w:rsid w:val="005D13E0"/>
    <w:rsid w:val="005D14B6"/>
    <w:rsid w:val="005D17C3"/>
    <w:rsid w:val="005D1B28"/>
    <w:rsid w:val="005D1B36"/>
    <w:rsid w:val="005D1B5C"/>
    <w:rsid w:val="005D1D65"/>
    <w:rsid w:val="005D216F"/>
    <w:rsid w:val="005D260F"/>
    <w:rsid w:val="005D26CD"/>
    <w:rsid w:val="005D2A47"/>
    <w:rsid w:val="005D2B10"/>
    <w:rsid w:val="005D2B9C"/>
    <w:rsid w:val="005D2D32"/>
    <w:rsid w:val="005D2DFC"/>
    <w:rsid w:val="005D30BF"/>
    <w:rsid w:val="005D31C2"/>
    <w:rsid w:val="005D34A7"/>
    <w:rsid w:val="005D3BAC"/>
    <w:rsid w:val="005D3DAF"/>
    <w:rsid w:val="005D3E74"/>
    <w:rsid w:val="005D4048"/>
    <w:rsid w:val="005D4102"/>
    <w:rsid w:val="005D42F6"/>
    <w:rsid w:val="005D45D7"/>
    <w:rsid w:val="005D4861"/>
    <w:rsid w:val="005D4B01"/>
    <w:rsid w:val="005D4B24"/>
    <w:rsid w:val="005D4DE3"/>
    <w:rsid w:val="005D4E3E"/>
    <w:rsid w:val="005D4EC9"/>
    <w:rsid w:val="005D5085"/>
    <w:rsid w:val="005D50B2"/>
    <w:rsid w:val="005D52E1"/>
    <w:rsid w:val="005D5343"/>
    <w:rsid w:val="005D5386"/>
    <w:rsid w:val="005D53A9"/>
    <w:rsid w:val="005D5A22"/>
    <w:rsid w:val="005D5B4E"/>
    <w:rsid w:val="005D5BB0"/>
    <w:rsid w:val="005D6053"/>
    <w:rsid w:val="005D60FC"/>
    <w:rsid w:val="005D6200"/>
    <w:rsid w:val="005D64DC"/>
    <w:rsid w:val="005D698B"/>
    <w:rsid w:val="005D6CB4"/>
    <w:rsid w:val="005D6E63"/>
    <w:rsid w:val="005D71FD"/>
    <w:rsid w:val="005D7328"/>
    <w:rsid w:val="005D7BAD"/>
    <w:rsid w:val="005D7DA2"/>
    <w:rsid w:val="005D7FCB"/>
    <w:rsid w:val="005E043C"/>
    <w:rsid w:val="005E0538"/>
    <w:rsid w:val="005E0815"/>
    <w:rsid w:val="005E0DA7"/>
    <w:rsid w:val="005E149F"/>
    <w:rsid w:val="005E15E0"/>
    <w:rsid w:val="005E1B35"/>
    <w:rsid w:val="005E2818"/>
    <w:rsid w:val="005E30A9"/>
    <w:rsid w:val="005E378C"/>
    <w:rsid w:val="005E3C50"/>
    <w:rsid w:val="005E3CDA"/>
    <w:rsid w:val="005E3FC2"/>
    <w:rsid w:val="005E41A8"/>
    <w:rsid w:val="005E45D6"/>
    <w:rsid w:val="005E496A"/>
    <w:rsid w:val="005E50C9"/>
    <w:rsid w:val="005E50EC"/>
    <w:rsid w:val="005E51AD"/>
    <w:rsid w:val="005E5268"/>
    <w:rsid w:val="005E5439"/>
    <w:rsid w:val="005E54BA"/>
    <w:rsid w:val="005E55B7"/>
    <w:rsid w:val="005E5829"/>
    <w:rsid w:val="005E5B03"/>
    <w:rsid w:val="005E5B33"/>
    <w:rsid w:val="005E5E59"/>
    <w:rsid w:val="005E61AC"/>
    <w:rsid w:val="005E65DE"/>
    <w:rsid w:val="005E69A9"/>
    <w:rsid w:val="005E6A24"/>
    <w:rsid w:val="005E6A70"/>
    <w:rsid w:val="005E6B19"/>
    <w:rsid w:val="005E6C60"/>
    <w:rsid w:val="005E7A2A"/>
    <w:rsid w:val="005E7D34"/>
    <w:rsid w:val="005F01D7"/>
    <w:rsid w:val="005F0D41"/>
    <w:rsid w:val="005F0F26"/>
    <w:rsid w:val="005F0F40"/>
    <w:rsid w:val="005F1006"/>
    <w:rsid w:val="005F1919"/>
    <w:rsid w:val="005F1C1C"/>
    <w:rsid w:val="005F1E29"/>
    <w:rsid w:val="005F2087"/>
    <w:rsid w:val="005F2140"/>
    <w:rsid w:val="005F22EE"/>
    <w:rsid w:val="005F251F"/>
    <w:rsid w:val="005F289C"/>
    <w:rsid w:val="005F2BA8"/>
    <w:rsid w:val="005F2C7D"/>
    <w:rsid w:val="005F2FA4"/>
    <w:rsid w:val="005F32B3"/>
    <w:rsid w:val="005F3720"/>
    <w:rsid w:val="005F3BCF"/>
    <w:rsid w:val="005F3BE6"/>
    <w:rsid w:val="005F3D0B"/>
    <w:rsid w:val="005F3DE5"/>
    <w:rsid w:val="005F3E7D"/>
    <w:rsid w:val="005F3EA4"/>
    <w:rsid w:val="005F3F1B"/>
    <w:rsid w:val="005F4010"/>
    <w:rsid w:val="005F45D4"/>
    <w:rsid w:val="005F4929"/>
    <w:rsid w:val="005F4DE1"/>
    <w:rsid w:val="005F4F1E"/>
    <w:rsid w:val="005F511A"/>
    <w:rsid w:val="005F537D"/>
    <w:rsid w:val="005F5624"/>
    <w:rsid w:val="005F5798"/>
    <w:rsid w:val="005F5822"/>
    <w:rsid w:val="005F587D"/>
    <w:rsid w:val="005F58EC"/>
    <w:rsid w:val="005F5953"/>
    <w:rsid w:val="005F5B64"/>
    <w:rsid w:val="005F69FB"/>
    <w:rsid w:val="005F6F83"/>
    <w:rsid w:val="005F7111"/>
    <w:rsid w:val="005F712B"/>
    <w:rsid w:val="005F716C"/>
    <w:rsid w:val="005F728C"/>
    <w:rsid w:val="005F798B"/>
    <w:rsid w:val="005F7C62"/>
    <w:rsid w:val="005F7F25"/>
    <w:rsid w:val="006004A3"/>
    <w:rsid w:val="00600502"/>
    <w:rsid w:val="00601292"/>
    <w:rsid w:val="006015AA"/>
    <w:rsid w:val="006015BF"/>
    <w:rsid w:val="0060173D"/>
    <w:rsid w:val="00601827"/>
    <w:rsid w:val="00601A82"/>
    <w:rsid w:val="00601BED"/>
    <w:rsid w:val="00601EF6"/>
    <w:rsid w:val="006021F9"/>
    <w:rsid w:val="006023A1"/>
    <w:rsid w:val="006025E8"/>
    <w:rsid w:val="006025EC"/>
    <w:rsid w:val="00602753"/>
    <w:rsid w:val="006036A8"/>
    <w:rsid w:val="006037BB"/>
    <w:rsid w:val="00603AC9"/>
    <w:rsid w:val="00603BB8"/>
    <w:rsid w:val="00603C25"/>
    <w:rsid w:val="00604004"/>
    <w:rsid w:val="00604185"/>
    <w:rsid w:val="00604A23"/>
    <w:rsid w:val="00604C87"/>
    <w:rsid w:val="0060528C"/>
    <w:rsid w:val="00605646"/>
    <w:rsid w:val="006060D7"/>
    <w:rsid w:val="00606153"/>
    <w:rsid w:val="006061D2"/>
    <w:rsid w:val="0060651B"/>
    <w:rsid w:val="00606CA1"/>
    <w:rsid w:val="006070B7"/>
    <w:rsid w:val="00607440"/>
    <w:rsid w:val="0060759E"/>
    <w:rsid w:val="00607620"/>
    <w:rsid w:val="00607F16"/>
    <w:rsid w:val="00610019"/>
    <w:rsid w:val="006101B9"/>
    <w:rsid w:val="006103A8"/>
    <w:rsid w:val="0061043E"/>
    <w:rsid w:val="0061068C"/>
    <w:rsid w:val="00610786"/>
    <w:rsid w:val="0061092E"/>
    <w:rsid w:val="00610D1D"/>
    <w:rsid w:val="00610D2F"/>
    <w:rsid w:val="00610F20"/>
    <w:rsid w:val="006110D4"/>
    <w:rsid w:val="006113C2"/>
    <w:rsid w:val="00611490"/>
    <w:rsid w:val="006118A6"/>
    <w:rsid w:val="00611A2E"/>
    <w:rsid w:val="00611AA7"/>
    <w:rsid w:val="00611F3C"/>
    <w:rsid w:val="006120A9"/>
    <w:rsid w:val="006120FA"/>
    <w:rsid w:val="0061220F"/>
    <w:rsid w:val="0061246E"/>
    <w:rsid w:val="00612AFE"/>
    <w:rsid w:val="00612BDC"/>
    <w:rsid w:val="00612CA0"/>
    <w:rsid w:val="00612D95"/>
    <w:rsid w:val="006130BF"/>
    <w:rsid w:val="006134F7"/>
    <w:rsid w:val="00613892"/>
    <w:rsid w:val="00613976"/>
    <w:rsid w:val="00613B1D"/>
    <w:rsid w:val="00613C12"/>
    <w:rsid w:val="00613C56"/>
    <w:rsid w:val="0061428D"/>
    <w:rsid w:val="00614555"/>
    <w:rsid w:val="00614E00"/>
    <w:rsid w:val="0061562C"/>
    <w:rsid w:val="006157D1"/>
    <w:rsid w:val="00615B88"/>
    <w:rsid w:val="00615B9D"/>
    <w:rsid w:val="00615EDB"/>
    <w:rsid w:val="006160D6"/>
    <w:rsid w:val="006166B7"/>
    <w:rsid w:val="0061690A"/>
    <w:rsid w:val="0061690E"/>
    <w:rsid w:val="00616E65"/>
    <w:rsid w:val="00617204"/>
    <w:rsid w:val="006172CF"/>
    <w:rsid w:val="00617B14"/>
    <w:rsid w:val="00617C24"/>
    <w:rsid w:val="0062055E"/>
    <w:rsid w:val="006208BF"/>
    <w:rsid w:val="00620B8F"/>
    <w:rsid w:val="00620D8E"/>
    <w:rsid w:val="00620EDE"/>
    <w:rsid w:val="006210AB"/>
    <w:rsid w:val="006214C6"/>
    <w:rsid w:val="006217D2"/>
    <w:rsid w:val="006219AE"/>
    <w:rsid w:val="00621B4A"/>
    <w:rsid w:val="00622088"/>
    <w:rsid w:val="0062242D"/>
    <w:rsid w:val="00622457"/>
    <w:rsid w:val="006225A6"/>
    <w:rsid w:val="006227DC"/>
    <w:rsid w:val="00622A08"/>
    <w:rsid w:val="0062310D"/>
    <w:rsid w:val="0062324F"/>
    <w:rsid w:val="006234F6"/>
    <w:rsid w:val="0062373C"/>
    <w:rsid w:val="006237D9"/>
    <w:rsid w:val="00623E1F"/>
    <w:rsid w:val="00623F49"/>
    <w:rsid w:val="006241AF"/>
    <w:rsid w:val="0062469C"/>
    <w:rsid w:val="006247CC"/>
    <w:rsid w:val="00624852"/>
    <w:rsid w:val="00624B4C"/>
    <w:rsid w:val="00624C8F"/>
    <w:rsid w:val="00625623"/>
    <w:rsid w:val="006257D4"/>
    <w:rsid w:val="00625891"/>
    <w:rsid w:val="00625902"/>
    <w:rsid w:val="0062610F"/>
    <w:rsid w:val="00626521"/>
    <w:rsid w:val="00626B77"/>
    <w:rsid w:val="00626E0D"/>
    <w:rsid w:val="00627619"/>
    <w:rsid w:val="00627B4A"/>
    <w:rsid w:val="00627DC3"/>
    <w:rsid w:val="006303B2"/>
    <w:rsid w:val="00630523"/>
    <w:rsid w:val="006305CB"/>
    <w:rsid w:val="006308FF"/>
    <w:rsid w:val="00630C3D"/>
    <w:rsid w:val="00630E47"/>
    <w:rsid w:val="00631042"/>
    <w:rsid w:val="0063151E"/>
    <w:rsid w:val="006315C3"/>
    <w:rsid w:val="006319BA"/>
    <w:rsid w:val="00631D08"/>
    <w:rsid w:val="00632051"/>
    <w:rsid w:val="00632077"/>
    <w:rsid w:val="006320CE"/>
    <w:rsid w:val="006322DC"/>
    <w:rsid w:val="006326CD"/>
    <w:rsid w:val="00632747"/>
    <w:rsid w:val="0063289D"/>
    <w:rsid w:val="00632F50"/>
    <w:rsid w:val="00632F90"/>
    <w:rsid w:val="00632F94"/>
    <w:rsid w:val="00633079"/>
    <w:rsid w:val="006331B2"/>
    <w:rsid w:val="0063351F"/>
    <w:rsid w:val="00633F7B"/>
    <w:rsid w:val="006340B6"/>
    <w:rsid w:val="00634173"/>
    <w:rsid w:val="00634295"/>
    <w:rsid w:val="006342A2"/>
    <w:rsid w:val="00634523"/>
    <w:rsid w:val="00634A2F"/>
    <w:rsid w:val="00634C8E"/>
    <w:rsid w:val="00634CCA"/>
    <w:rsid w:val="00634D56"/>
    <w:rsid w:val="006350A3"/>
    <w:rsid w:val="00635132"/>
    <w:rsid w:val="006354EA"/>
    <w:rsid w:val="00635551"/>
    <w:rsid w:val="00635564"/>
    <w:rsid w:val="0063584F"/>
    <w:rsid w:val="00635980"/>
    <w:rsid w:val="00635AD4"/>
    <w:rsid w:val="0063600A"/>
    <w:rsid w:val="006362B8"/>
    <w:rsid w:val="0063647C"/>
    <w:rsid w:val="00636D31"/>
    <w:rsid w:val="00636E15"/>
    <w:rsid w:val="00636EA3"/>
    <w:rsid w:val="006370B3"/>
    <w:rsid w:val="006372D7"/>
    <w:rsid w:val="00637303"/>
    <w:rsid w:val="00637567"/>
    <w:rsid w:val="006378D2"/>
    <w:rsid w:val="006402DC"/>
    <w:rsid w:val="006403B8"/>
    <w:rsid w:val="006406B6"/>
    <w:rsid w:val="00640D71"/>
    <w:rsid w:val="00640F2F"/>
    <w:rsid w:val="00640F5B"/>
    <w:rsid w:val="00640FE6"/>
    <w:rsid w:val="006416F2"/>
    <w:rsid w:val="006416F6"/>
    <w:rsid w:val="006416FF"/>
    <w:rsid w:val="00641786"/>
    <w:rsid w:val="006417E2"/>
    <w:rsid w:val="00641E91"/>
    <w:rsid w:val="00641F42"/>
    <w:rsid w:val="006421F5"/>
    <w:rsid w:val="0064237B"/>
    <w:rsid w:val="006426A9"/>
    <w:rsid w:val="00642826"/>
    <w:rsid w:val="00642E6F"/>
    <w:rsid w:val="00642EB8"/>
    <w:rsid w:val="006431CA"/>
    <w:rsid w:val="006434DD"/>
    <w:rsid w:val="006438B7"/>
    <w:rsid w:val="00643DF6"/>
    <w:rsid w:val="00643EC4"/>
    <w:rsid w:val="00643FF7"/>
    <w:rsid w:val="0064426A"/>
    <w:rsid w:val="00644501"/>
    <w:rsid w:val="006445E5"/>
    <w:rsid w:val="0064497A"/>
    <w:rsid w:val="00644E46"/>
    <w:rsid w:val="0064509C"/>
    <w:rsid w:val="0064542B"/>
    <w:rsid w:val="00645B43"/>
    <w:rsid w:val="0064658C"/>
    <w:rsid w:val="00646701"/>
    <w:rsid w:val="00646A72"/>
    <w:rsid w:val="00646BCC"/>
    <w:rsid w:val="00647052"/>
    <w:rsid w:val="00647667"/>
    <w:rsid w:val="00647809"/>
    <w:rsid w:val="00647861"/>
    <w:rsid w:val="00647DB2"/>
    <w:rsid w:val="00647F9F"/>
    <w:rsid w:val="006501E8"/>
    <w:rsid w:val="006504BF"/>
    <w:rsid w:val="00650A61"/>
    <w:rsid w:val="00650E59"/>
    <w:rsid w:val="00650F7D"/>
    <w:rsid w:val="0065114D"/>
    <w:rsid w:val="0065138F"/>
    <w:rsid w:val="006514E9"/>
    <w:rsid w:val="0065162E"/>
    <w:rsid w:val="00651661"/>
    <w:rsid w:val="00651723"/>
    <w:rsid w:val="006517CF"/>
    <w:rsid w:val="006518F7"/>
    <w:rsid w:val="00651ABE"/>
    <w:rsid w:val="00651D2B"/>
    <w:rsid w:val="00651D82"/>
    <w:rsid w:val="0065223A"/>
    <w:rsid w:val="006525A2"/>
    <w:rsid w:val="00652765"/>
    <w:rsid w:val="006528B4"/>
    <w:rsid w:val="00652A87"/>
    <w:rsid w:val="00652A8C"/>
    <w:rsid w:val="00652C3B"/>
    <w:rsid w:val="00652C4A"/>
    <w:rsid w:val="00652E38"/>
    <w:rsid w:val="00652F06"/>
    <w:rsid w:val="00652FBF"/>
    <w:rsid w:val="006531F0"/>
    <w:rsid w:val="006534FC"/>
    <w:rsid w:val="00653602"/>
    <w:rsid w:val="00653C34"/>
    <w:rsid w:val="00654355"/>
    <w:rsid w:val="00654505"/>
    <w:rsid w:val="006545E8"/>
    <w:rsid w:val="006547D1"/>
    <w:rsid w:val="00654B93"/>
    <w:rsid w:val="0065521C"/>
    <w:rsid w:val="00655282"/>
    <w:rsid w:val="00655400"/>
    <w:rsid w:val="00655918"/>
    <w:rsid w:val="00655C1C"/>
    <w:rsid w:val="00655E9B"/>
    <w:rsid w:val="00655F04"/>
    <w:rsid w:val="006563C4"/>
    <w:rsid w:val="006564FC"/>
    <w:rsid w:val="006567A8"/>
    <w:rsid w:val="006569EE"/>
    <w:rsid w:val="00656BC1"/>
    <w:rsid w:val="006571B4"/>
    <w:rsid w:val="006577FA"/>
    <w:rsid w:val="00657816"/>
    <w:rsid w:val="00657E2B"/>
    <w:rsid w:val="00657F7A"/>
    <w:rsid w:val="006601D6"/>
    <w:rsid w:val="00660258"/>
    <w:rsid w:val="0066035F"/>
    <w:rsid w:val="0066105B"/>
    <w:rsid w:val="0066106A"/>
    <w:rsid w:val="0066109E"/>
    <w:rsid w:val="00661493"/>
    <w:rsid w:val="00661660"/>
    <w:rsid w:val="00661890"/>
    <w:rsid w:val="00661D77"/>
    <w:rsid w:val="00662451"/>
    <w:rsid w:val="00662756"/>
    <w:rsid w:val="00662C92"/>
    <w:rsid w:val="00662DC2"/>
    <w:rsid w:val="006630ED"/>
    <w:rsid w:val="0066332C"/>
    <w:rsid w:val="00663410"/>
    <w:rsid w:val="0066383A"/>
    <w:rsid w:val="00663D6F"/>
    <w:rsid w:val="0066441B"/>
    <w:rsid w:val="006646D9"/>
    <w:rsid w:val="006646F3"/>
    <w:rsid w:val="0066477A"/>
    <w:rsid w:val="006648E4"/>
    <w:rsid w:val="006649FA"/>
    <w:rsid w:val="00664C71"/>
    <w:rsid w:val="00664D0A"/>
    <w:rsid w:val="00664EAA"/>
    <w:rsid w:val="00664F64"/>
    <w:rsid w:val="00664F93"/>
    <w:rsid w:val="006651C7"/>
    <w:rsid w:val="0066562A"/>
    <w:rsid w:val="0066587F"/>
    <w:rsid w:val="00665C8B"/>
    <w:rsid w:val="00665E7C"/>
    <w:rsid w:val="00665ED0"/>
    <w:rsid w:val="006660D2"/>
    <w:rsid w:val="0066657C"/>
    <w:rsid w:val="006665CE"/>
    <w:rsid w:val="00666612"/>
    <w:rsid w:val="00666984"/>
    <w:rsid w:val="00666985"/>
    <w:rsid w:val="00666AB3"/>
    <w:rsid w:val="0066715A"/>
    <w:rsid w:val="00667A9D"/>
    <w:rsid w:val="00667CEB"/>
    <w:rsid w:val="00667F0C"/>
    <w:rsid w:val="00670689"/>
    <w:rsid w:val="0067091C"/>
    <w:rsid w:val="006709CB"/>
    <w:rsid w:val="006709F0"/>
    <w:rsid w:val="00671225"/>
    <w:rsid w:val="00671B6E"/>
    <w:rsid w:val="00671BD2"/>
    <w:rsid w:val="00671D7F"/>
    <w:rsid w:val="00671FFD"/>
    <w:rsid w:val="0067204A"/>
    <w:rsid w:val="006723B7"/>
    <w:rsid w:val="006724D5"/>
    <w:rsid w:val="006728F0"/>
    <w:rsid w:val="00672A5B"/>
    <w:rsid w:val="00672AC5"/>
    <w:rsid w:val="00672E10"/>
    <w:rsid w:val="00672EE9"/>
    <w:rsid w:val="0067307A"/>
    <w:rsid w:val="006735A7"/>
    <w:rsid w:val="006737DE"/>
    <w:rsid w:val="006738B4"/>
    <w:rsid w:val="00673A02"/>
    <w:rsid w:val="00673F6C"/>
    <w:rsid w:val="00674258"/>
    <w:rsid w:val="00674ACD"/>
    <w:rsid w:val="006752A2"/>
    <w:rsid w:val="00675417"/>
    <w:rsid w:val="006754F2"/>
    <w:rsid w:val="00675853"/>
    <w:rsid w:val="00675D45"/>
    <w:rsid w:val="00676146"/>
    <w:rsid w:val="0067637A"/>
    <w:rsid w:val="0067678F"/>
    <w:rsid w:val="006767BE"/>
    <w:rsid w:val="00676D9F"/>
    <w:rsid w:val="00676E94"/>
    <w:rsid w:val="00677085"/>
    <w:rsid w:val="006771EC"/>
    <w:rsid w:val="00677656"/>
    <w:rsid w:val="00677797"/>
    <w:rsid w:val="00677C00"/>
    <w:rsid w:val="00677D09"/>
    <w:rsid w:val="00680147"/>
    <w:rsid w:val="00680184"/>
    <w:rsid w:val="00680A6C"/>
    <w:rsid w:val="00680BA6"/>
    <w:rsid w:val="00680C2A"/>
    <w:rsid w:val="00680F3A"/>
    <w:rsid w:val="0068168B"/>
    <w:rsid w:val="00681A49"/>
    <w:rsid w:val="00681DD3"/>
    <w:rsid w:val="00681F84"/>
    <w:rsid w:val="00682553"/>
    <w:rsid w:val="006828CA"/>
    <w:rsid w:val="00682A8B"/>
    <w:rsid w:val="00682EAA"/>
    <w:rsid w:val="00683063"/>
    <w:rsid w:val="006830A8"/>
    <w:rsid w:val="006830C2"/>
    <w:rsid w:val="006831FC"/>
    <w:rsid w:val="0068357B"/>
    <w:rsid w:val="006839C0"/>
    <w:rsid w:val="0068403D"/>
    <w:rsid w:val="00684680"/>
    <w:rsid w:val="00684857"/>
    <w:rsid w:val="00684A90"/>
    <w:rsid w:val="006854C5"/>
    <w:rsid w:val="006856CC"/>
    <w:rsid w:val="00685A28"/>
    <w:rsid w:val="00685AB0"/>
    <w:rsid w:val="00685ADE"/>
    <w:rsid w:val="00685B67"/>
    <w:rsid w:val="00685BEB"/>
    <w:rsid w:val="00686B7E"/>
    <w:rsid w:val="00686BA2"/>
    <w:rsid w:val="00686E9C"/>
    <w:rsid w:val="00687269"/>
    <w:rsid w:val="0068743B"/>
    <w:rsid w:val="00687793"/>
    <w:rsid w:val="00690EAC"/>
    <w:rsid w:val="00690F7D"/>
    <w:rsid w:val="006912B9"/>
    <w:rsid w:val="0069138E"/>
    <w:rsid w:val="00691486"/>
    <w:rsid w:val="00691B2D"/>
    <w:rsid w:val="00691C5F"/>
    <w:rsid w:val="00692165"/>
    <w:rsid w:val="006921C4"/>
    <w:rsid w:val="00692225"/>
    <w:rsid w:val="00692605"/>
    <w:rsid w:val="0069275D"/>
    <w:rsid w:val="00692BD3"/>
    <w:rsid w:val="00692C29"/>
    <w:rsid w:val="00692ED9"/>
    <w:rsid w:val="00693061"/>
    <w:rsid w:val="006932B2"/>
    <w:rsid w:val="00693324"/>
    <w:rsid w:val="00693352"/>
    <w:rsid w:val="00693417"/>
    <w:rsid w:val="00693470"/>
    <w:rsid w:val="00693647"/>
    <w:rsid w:val="006936EE"/>
    <w:rsid w:val="00693707"/>
    <w:rsid w:val="006937CC"/>
    <w:rsid w:val="00693811"/>
    <w:rsid w:val="0069390A"/>
    <w:rsid w:val="00693C5F"/>
    <w:rsid w:val="00693C77"/>
    <w:rsid w:val="00693D15"/>
    <w:rsid w:val="00693E0C"/>
    <w:rsid w:val="006940F4"/>
    <w:rsid w:val="00694D28"/>
    <w:rsid w:val="006952D7"/>
    <w:rsid w:val="006954BA"/>
    <w:rsid w:val="0069582A"/>
    <w:rsid w:val="00695CFA"/>
    <w:rsid w:val="0069659D"/>
    <w:rsid w:val="00696A1B"/>
    <w:rsid w:val="00696ACB"/>
    <w:rsid w:val="00696C29"/>
    <w:rsid w:val="00696EDC"/>
    <w:rsid w:val="006971C8"/>
    <w:rsid w:val="00697220"/>
    <w:rsid w:val="006973CD"/>
    <w:rsid w:val="006976B4"/>
    <w:rsid w:val="00697995"/>
    <w:rsid w:val="00697B9B"/>
    <w:rsid w:val="00697BB0"/>
    <w:rsid w:val="00697D40"/>
    <w:rsid w:val="00697F1B"/>
    <w:rsid w:val="00697F50"/>
    <w:rsid w:val="006A00BF"/>
    <w:rsid w:val="006A00CC"/>
    <w:rsid w:val="006A015F"/>
    <w:rsid w:val="006A043A"/>
    <w:rsid w:val="006A0CCF"/>
    <w:rsid w:val="006A0E5A"/>
    <w:rsid w:val="006A14FA"/>
    <w:rsid w:val="006A1576"/>
    <w:rsid w:val="006A1602"/>
    <w:rsid w:val="006A1AE3"/>
    <w:rsid w:val="006A1B04"/>
    <w:rsid w:val="006A1EB4"/>
    <w:rsid w:val="006A2016"/>
    <w:rsid w:val="006A29B0"/>
    <w:rsid w:val="006A3027"/>
    <w:rsid w:val="006A30F5"/>
    <w:rsid w:val="006A3230"/>
    <w:rsid w:val="006A331E"/>
    <w:rsid w:val="006A3521"/>
    <w:rsid w:val="006A35F3"/>
    <w:rsid w:val="006A39FF"/>
    <w:rsid w:val="006A3EF3"/>
    <w:rsid w:val="006A41D7"/>
    <w:rsid w:val="006A4337"/>
    <w:rsid w:val="006A4549"/>
    <w:rsid w:val="006A4774"/>
    <w:rsid w:val="006A4AB0"/>
    <w:rsid w:val="006A4B95"/>
    <w:rsid w:val="006A4FF4"/>
    <w:rsid w:val="006A5145"/>
    <w:rsid w:val="006A5705"/>
    <w:rsid w:val="006A5851"/>
    <w:rsid w:val="006A5A3F"/>
    <w:rsid w:val="006A5C42"/>
    <w:rsid w:val="006A5CCC"/>
    <w:rsid w:val="006A5F1F"/>
    <w:rsid w:val="006A615C"/>
    <w:rsid w:val="006A65D5"/>
    <w:rsid w:val="006A6EE7"/>
    <w:rsid w:val="006A721B"/>
    <w:rsid w:val="006A7283"/>
    <w:rsid w:val="006A732A"/>
    <w:rsid w:val="006A75F4"/>
    <w:rsid w:val="006A7D90"/>
    <w:rsid w:val="006B0433"/>
    <w:rsid w:val="006B05A0"/>
    <w:rsid w:val="006B0817"/>
    <w:rsid w:val="006B08B0"/>
    <w:rsid w:val="006B0C08"/>
    <w:rsid w:val="006B0DF0"/>
    <w:rsid w:val="006B13F6"/>
    <w:rsid w:val="006B14B7"/>
    <w:rsid w:val="006B2698"/>
    <w:rsid w:val="006B2A56"/>
    <w:rsid w:val="006B2C07"/>
    <w:rsid w:val="006B2E65"/>
    <w:rsid w:val="006B3463"/>
    <w:rsid w:val="006B3ED2"/>
    <w:rsid w:val="006B3EF3"/>
    <w:rsid w:val="006B4511"/>
    <w:rsid w:val="006B4C18"/>
    <w:rsid w:val="006B534B"/>
    <w:rsid w:val="006B5C47"/>
    <w:rsid w:val="006B5FB8"/>
    <w:rsid w:val="006B6C8B"/>
    <w:rsid w:val="006B6D3F"/>
    <w:rsid w:val="006B6D5D"/>
    <w:rsid w:val="006B70C5"/>
    <w:rsid w:val="006B7131"/>
    <w:rsid w:val="006B71C6"/>
    <w:rsid w:val="006B778B"/>
    <w:rsid w:val="006B77EE"/>
    <w:rsid w:val="006B7A93"/>
    <w:rsid w:val="006B7D83"/>
    <w:rsid w:val="006C0556"/>
    <w:rsid w:val="006C0E01"/>
    <w:rsid w:val="006C100E"/>
    <w:rsid w:val="006C10E4"/>
    <w:rsid w:val="006C126E"/>
    <w:rsid w:val="006C12B4"/>
    <w:rsid w:val="006C1382"/>
    <w:rsid w:val="006C1702"/>
    <w:rsid w:val="006C1919"/>
    <w:rsid w:val="006C1A37"/>
    <w:rsid w:val="006C1CA3"/>
    <w:rsid w:val="006C1CE4"/>
    <w:rsid w:val="006C207E"/>
    <w:rsid w:val="006C228D"/>
    <w:rsid w:val="006C2415"/>
    <w:rsid w:val="006C24C1"/>
    <w:rsid w:val="006C2578"/>
    <w:rsid w:val="006C2646"/>
    <w:rsid w:val="006C27B9"/>
    <w:rsid w:val="006C289B"/>
    <w:rsid w:val="006C29A5"/>
    <w:rsid w:val="006C2F63"/>
    <w:rsid w:val="006C316A"/>
    <w:rsid w:val="006C33A5"/>
    <w:rsid w:val="006C34A1"/>
    <w:rsid w:val="006C3623"/>
    <w:rsid w:val="006C39AA"/>
    <w:rsid w:val="006C39C1"/>
    <w:rsid w:val="006C3CD6"/>
    <w:rsid w:val="006C3F5B"/>
    <w:rsid w:val="006C40EE"/>
    <w:rsid w:val="006C4313"/>
    <w:rsid w:val="006C453D"/>
    <w:rsid w:val="006C485C"/>
    <w:rsid w:val="006C58A9"/>
    <w:rsid w:val="006C5D75"/>
    <w:rsid w:val="006C62B0"/>
    <w:rsid w:val="006C6320"/>
    <w:rsid w:val="006C64DE"/>
    <w:rsid w:val="006C6677"/>
    <w:rsid w:val="006C675C"/>
    <w:rsid w:val="006C6959"/>
    <w:rsid w:val="006C6A9E"/>
    <w:rsid w:val="006C6BD4"/>
    <w:rsid w:val="006C6CE5"/>
    <w:rsid w:val="006C6FD6"/>
    <w:rsid w:val="006C7834"/>
    <w:rsid w:val="006C7C2F"/>
    <w:rsid w:val="006C7E2E"/>
    <w:rsid w:val="006C7EEB"/>
    <w:rsid w:val="006C7F42"/>
    <w:rsid w:val="006D013B"/>
    <w:rsid w:val="006D0490"/>
    <w:rsid w:val="006D08E0"/>
    <w:rsid w:val="006D0B5F"/>
    <w:rsid w:val="006D0FD4"/>
    <w:rsid w:val="006D129F"/>
    <w:rsid w:val="006D137C"/>
    <w:rsid w:val="006D1695"/>
    <w:rsid w:val="006D1823"/>
    <w:rsid w:val="006D196F"/>
    <w:rsid w:val="006D19B4"/>
    <w:rsid w:val="006D1A38"/>
    <w:rsid w:val="006D1C20"/>
    <w:rsid w:val="006D1F3A"/>
    <w:rsid w:val="006D2B78"/>
    <w:rsid w:val="006D2CBF"/>
    <w:rsid w:val="006D34F5"/>
    <w:rsid w:val="006D3708"/>
    <w:rsid w:val="006D37E7"/>
    <w:rsid w:val="006D3D14"/>
    <w:rsid w:val="006D3FD8"/>
    <w:rsid w:val="006D406C"/>
    <w:rsid w:val="006D40A3"/>
    <w:rsid w:val="006D41B1"/>
    <w:rsid w:val="006D422C"/>
    <w:rsid w:val="006D481E"/>
    <w:rsid w:val="006D491F"/>
    <w:rsid w:val="006D494B"/>
    <w:rsid w:val="006D5622"/>
    <w:rsid w:val="006D56E7"/>
    <w:rsid w:val="006D5B4E"/>
    <w:rsid w:val="006D5BF3"/>
    <w:rsid w:val="006D5CEF"/>
    <w:rsid w:val="006D5D4F"/>
    <w:rsid w:val="006D5DCA"/>
    <w:rsid w:val="006D5FBF"/>
    <w:rsid w:val="006D6C21"/>
    <w:rsid w:val="006D6D0A"/>
    <w:rsid w:val="006D7395"/>
    <w:rsid w:val="006D7514"/>
    <w:rsid w:val="006D7A07"/>
    <w:rsid w:val="006D7CF3"/>
    <w:rsid w:val="006D7D33"/>
    <w:rsid w:val="006D7D9F"/>
    <w:rsid w:val="006D7DAE"/>
    <w:rsid w:val="006D7E4D"/>
    <w:rsid w:val="006D7E5C"/>
    <w:rsid w:val="006E024A"/>
    <w:rsid w:val="006E037C"/>
    <w:rsid w:val="006E0466"/>
    <w:rsid w:val="006E05B4"/>
    <w:rsid w:val="006E0840"/>
    <w:rsid w:val="006E0D16"/>
    <w:rsid w:val="006E0F04"/>
    <w:rsid w:val="006E100E"/>
    <w:rsid w:val="006E15EA"/>
    <w:rsid w:val="006E1860"/>
    <w:rsid w:val="006E188A"/>
    <w:rsid w:val="006E195B"/>
    <w:rsid w:val="006E1B7F"/>
    <w:rsid w:val="006E1DA7"/>
    <w:rsid w:val="006E1EE7"/>
    <w:rsid w:val="006E209D"/>
    <w:rsid w:val="006E2B7A"/>
    <w:rsid w:val="006E381D"/>
    <w:rsid w:val="006E3933"/>
    <w:rsid w:val="006E3A85"/>
    <w:rsid w:val="006E3AA6"/>
    <w:rsid w:val="006E3B25"/>
    <w:rsid w:val="006E3B28"/>
    <w:rsid w:val="006E3F9D"/>
    <w:rsid w:val="006E4009"/>
    <w:rsid w:val="006E44B5"/>
    <w:rsid w:val="006E5382"/>
    <w:rsid w:val="006E5502"/>
    <w:rsid w:val="006E5CC9"/>
    <w:rsid w:val="006E5F5F"/>
    <w:rsid w:val="006E63C8"/>
    <w:rsid w:val="006E63F8"/>
    <w:rsid w:val="006E65E1"/>
    <w:rsid w:val="006E6799"/>
    <w:rsid w:val="006E6B13"/>
    <w:rsid w:val="006E6EA5"/>
    <w:rsid w:val="006E6EA8"/>
    <w:rsid w:val="006E6F17"/>
    <w:rsid w:val="006E74C7"/>
    <w:rsid w:val="006E7553"/>
    <w:rsid w:val="006E7A93"/>
    <w:rsid w:val="006E7C96"/>
    <w:rsid w:val="006E7D1B"/>
    <w:rsid w:val="006E7DC3"/>
    <w:rsid w:val="006E7F04"/>
    <w:rsid w:val="006F046D"/>
    <w:rsid w:val="006F0671"/>
    <w:rsid w:val="006F08AF"/>
    <w:rsid w:val="006F09C7"/>
    <w:rsid w:val="006F0EED"/>
    <w:rsid w:val="006F0F1C"/>
    <w:rsid w:val="006F1454"/>
    <w:rsid w:val="006F15F3"/>
    <w:rsid w:val="006F1681"/>
    <w:rsid w:val="006F1756"/>
    <w:rsid w:val="006F17AD"/>
    <w:rsid w:val="006F1A7F"/>
    <w:rsid w:val="006F1AEF"/>
    <w:rsid w:val="006F1BE9"/>
    <w:rsid w:val="006F1C51"/>
    <w:rsid w:val="006F1FF7"/>
    <w:rsid w:val="006F27B3"/>
    <w:rsid w:val="006F2B4A"/>
    <w:rsid w:val="006F2ECE"/>
    <w:rsid w:val="006F3391"/>
    <w:rsid w:val="006F3AFF"/>
    <w:rsid w:val="006F3BC9"/>
    <w:rsid w:val="006F3C4E"/>
    <w:rsid w:val="006F3C57"/>
    <w:rsid w:val="006F3EE2"/>
    <w:rsid w:val="006F419F"/>
    <w:rsid w:val="006F441C"/>
    <w:rsid w:val="006F4A49"/>
    <w:rsid w:val="006F4C14"/>
    <w:rsid w:val="006F4C3E"/>
    <w:rsid w:val="006F4E74"/>
    <w:rsid w:val="006F5070"/>
    <w:rsid w:val="006F54EC"/>
    <w:rsid w:val="006F6657"/>
    <w:rsid w:val="006F6726"/>
    <w:rsid w:val="006F6D82"/>
    <w:rsid w:val="006F7047"/>
    <w:rsid w:val="006F7182"/>
    <w:rsid w:val="006F7925"/>
    <w:rsid w:val="006F7B10"/>
    <w:rsid w:val="006F7BE7"/>
    <w:rsid w:val="006F7E94"/>
    <w:rsid w:val="006F7F5D"/>
    <w:rsid w:val="00700251"/>
    <w:rsid w:val="00700704"/>
    <w:rsid w:val="00700BF4"/>
    <w:rsid w:val="00700D86"/>
    <w:rsid w:val="00701017"/>
    <w:rsid w:val="00701D65"/>
    <w:rsid w:val="00701ED3"/>
    <w:rsid w:val="00702096"/>
    <w:rsid w:val="007021CC"/>
    <w:rsid w:val="00702821"/>
    <w:rsid w:val="00702A06"/>
    <w:rsid w:val="00702AC2"/>
    <w:rsid w:val="00702BFC"/>
    <w:rsid w:val="00702F00"/>
    <w:rsid w:val="007030BE"/>
    <w:rsid w:val="0070337B"/>
    <w:rsid w:val="00703506"/>
    <w:rsid w:val="007036D0"/>
    <w:rsid w:val="007039BA"/>
    <w:rsid w:val="0070435E"/>
    <w:rsid w:val="0070436C"/>
    <w:rsid w:val="00704523"/>
    <w:rsid w:val="00704E18"/>
    <w:rsid w:val="007052A4"/>
    <w:rsid w:val="0070553C"/>
    <w:rsid w:val="00705ADF"/>
    <w:rsid w:val="0070616C"/>
    <w:rsid w:val="007062C6"/>
    <w:rsid w:val="00706558"/>
    <w:rsid w:val="0070664E"/>
    <w:rsid w:val="00706666"/>
    <w:rsid w:val="00706671"/>
    <w:rsid w:val="00706E0F"/>
    <w:rsid w:val="0070711F"/>
    <w:rsid w:val="00707323"/>
    <w:rsid w:val="00707389"/>
    <w:rsid w:val="00707448"/>
    <w:rsid w:val="007077FB"/>
    <w:rsid w:val="007078AA"/>
    <w:rsid w:val="00707B53"/>
    <w:rsid w:val="007103D1"/>
    <w:rsid w:val="00710461"/>
    <w:rsid w:val="0071063C"/>
    <w:rsid w:val="007108C6"/>
    <w:rsid w:val="00710B22"/>
    <w:rsid w:val="00710BEA"/>
    <w:rsid w:val="00710F54"/>
    <w:rsid w:val="00711338"/>
    <w:rsid w:val="007115E9"/>
    <w:rsid w:val="007118A3"/>
    <w:rsid w:val="0071241E"/>
    <w:rsid w:val="00712615"/>
    <w:rsid w:val="007126C7"/>
    <w:rsid w:val="007138EF"/>
    <w:rsid w:val="00713A22"/>
    <w:rsid w:val="00713B1A"/>
    <w:rsid w:val="00713BFB"/>
    <w:rsid w:val="00713D8A"/>
    <w:rsid w:val="00713FE3"/>
    <w:rsid w:val="00714116"/>
    <w:rsid w:val="007142ED"/>
    <w:rsid w:val="00714380"/>
    <w:rsid w:val="00714775"/>
    <w:rsid w:val="0071492B"/>
    <w:rsid w:val="0071496D"/>
    <w:rsid w:val="00714BA8"/>
    <w:rsid w:val="00715931"/>
    <w:rsid w:val="00715E5A"/>
    <w:rsid w:val="00715F50"/>
    <w:rsid w:val="0071627E"/>
    <w:rsid w:val="00716AF7"/>
    <w:rsid w:val="00716B38"/>
    <w:rsid w:val="00716B57"/>
    <w:rsid w:val="00716DC7"/>
    <w:rsid w:val="00716DFD"/>
    <w:rsid w:val="00717081"/>
    <w:rsid w:val="00717213"/>
    <w:rsid w:val="00717299"/>
    <w:rsid w:val="0071757A"/>
    <w:rsid w:val="007178B2"/>
    <w:rsid w:val="007179BE"/>
    <w:rsid w:val="00717E79"/>
    <w:rsid w:val="007200D9"/>
    <w:rsid w:val="00720941"/>
    <w:rsid w:val="00720E5C"/>
    <w:rsid w:val="007210C2"/>
    <w:rsid w:val="0072165A"/>
    <w:rsid w:val="00721814"/>
    <w:rsid w:val="00721A6E"/>
    <w:rsid w:val="00721B22"/>
    <w:rsid w:val="00721B3A"/>
    <w:rsid w:val="00721D57"/>
    <w:rsid w:val="00721E65"/>
    <w:rsid w:val="0072234F"/>
    <w:rsid w:val="0072245D"/>
    <w:rsid w:val="00722528"/>
    <w:rsid w:val="0072270F"/>
    <w:rsid w:val="007228AD"/>
    <w:rsid w:val="007228CB"/>
    <w:rsid w:val="00723003"/>
    <w:rsid w:val="00723126"/>
    <w:rsid w:val="007235B1"/>
    <w:rsid w:val="00723703"/>
    <w:rsid w:val="00723764"/>
    <w:rsid w:val="00723BF8"/>
    <w:rsid w:val="0072450C"/>
    <w:rsid w:val="007245A6"/>
    <w:rsid w:val="007245CF"/>
    <w:rsid w:val="007247DE"/>
    <w:rsid w:val="00724A0F"/>
    <w:rsid w:val="00724B23"/>
    <w:rsid w:val="00724FEB"/>
    <w:rsid w:val="007251E9"/>
    <w:rsid w:val="00725BDC"/>
    <w:rsid w:val="00725CA2"/>
    <w:rsid w:val="00725DE1"/>
    <w:rsid w:val="00725FBA"/>
    <w:rsid w:val="00726655"/>
    <w:rsid w:val="00726AB9"/>
    <w:rsid w:val="00726E5C"/>
    <w:rsid w:val="00726E9D"/>
    <w:rsid w:val="0072721B"/>
    <w:rsid w:val="00727457"/>
    <w:rsid w:val="007277AA"/>
    <w:rsid w:val="00727B4E"/>
    <w:rsid w:val="00727C3D"/>
    <w:rsid w:val="00727D3D"/>
    <w:rsid w:val="00727D80"/>
    <w:rsid w:val="00727F8D"/>
    <w:rsid w:val="00727FD5"/>
    <w:rsid w:val="007307CE"/>
    <w:rsid w:val="00730961"/>
    <w:rsid w:val="00730BD3"/>
    <w:rsid w:val="00730D62"/>
    <w:rsid w:val="00730DAD"/>
    <w:rsid w:val="0073142D"/>
    <w:rsid w:val="00731858"/>
    <w:rsid w:val="00731F53"/>
    <w:rsid w:val="0073202B"/>
    <w:rsid w:val="00732080"/>
    <w:rsid w:val="0073222E"/>
    <w:rsid w:val="0073241F"/>
    <w:rsid w:val="00732951"/>
    <w:rsid w:val="0073295D"/>
    <w:rsid w:val="00732968"/>
    <w:rsid w:val="00732A27"/>
    <w:rsid w:val="00732BA5"/>
    <w:rsid w:val="00732C29"/>
    <w:rsid w:val="007330AA"/>
    <w:rsid w:val="00733162"/>
    <w:rsid w:val="00733252"/>
    <w:rsid w:val="0073350E"/>
    <w:rsid w:val="00733579"/>
    <w:rsid w:val="00733815"/>
    <w:rsid w:val="00733B76"/>
    <w:rsid w:val="00733C1F"/>
    <w:rsid w:val="00733D7B"/>
    <w:rsid w:val="007344F8"/>
    <w:rsid w:val="007346F8"/>
    <w:rsid w:val="00734A25"/>
    <w:rsid w:val="00734C40"/>
    <w:rsid w:val="00734C68"/>
    <w:rsid w:val="00734EB9"/>
    <w:rsid w:val="0073522A"/>
    <w:rsid w:val="00735508"/>
    <w:rsid w:val="00736028"/>
    <w:rsid w:val="007360B2"/>
    <w:rsid w:val="0073621C"/>
    <w:rsid w:val="0073634B"/>
    <w:rsid w:val="00736628"/>
    <w:rsid w:val="007367B2"/>
    <w:rsid w:val="00736B12"/>
    <w:rsid w:val="00736B6B"/>
    <w:rsid w:val="007371CF"/>
    <w:rsid w:val="0073729E"/>
    <w:rsid w:val="00737379"/>
    <w:rsid w:val="00737427"/>
    <w:rsid w:val="0073756C"/>
    <w:rsid w:val="0073770D"/>
    <w:rsid w:val="007378A4"/>
    <w:rsid w:val="00737B5B"/>
    <w:rsid w:val="00737B67"/>
    <w:rsid w:val="00737CF5"/>
    <w:rsid w:val="00737EC1"/>
    <w:rsid w:val="007404D7"/>
    <w:rsid w:val="0074068A"/>
    <w:rsid w:val="007406AF"/>
    <w:rsid w:val="00740BB2"/>
    <w:rsid w:val="00740D11"/>
    <w:rsid w:val="00740F2A"/>
    <w:rsid w:val="00740FE1"/>
    <w:rsid w:val="00741512"/>
    <w:rsid w:val="00741680"/>
    <w:rsid w:val="007417D7"/>
    <w:rsid w:val="00741DA7"/>
    <w:rsid w:val="00741E4E"/>
    <w:rsid w:val="00741EAA"/>
    <w:rsid w:val="00742062"/>
    <w:rsid w:val="007422A9"/>
    <w:rsid w:val="00742615"/>
    <w:rsid w:val="007427A8"/>
    <w:rsid w:val="00743049"/>
    <w:rsid w:val="007432A5"/>
    <w:rsid w:val="007434DC"/>
    <w:rsid w:val="007436EF"/>
    <w:rsid w:val="007438FA"/>
    <w:rsid w:val="00743A15"/>
    <w:rsid w:val="00743BE1"/>
    <w:rsid w:val="00743C82"/>
    <w:rsid w:val="00743D4E"/>
    <w:rsid w:val="00743E02"/>
    <w:rsid w:val="00743FEE"/>
    <w:rsid w:val="00744087"/>
    <w:rsid w:val="007446A9"/>
    <w:rsid w:val="00744877"/>
    <w:rsid w:val="0074503F"/>
    <w:rsid w:val="00745082"/>
    <w:rsid w:val="007450D8"/>
    <w:rsid w:val="007450EE"/>
    <w:rsid w:val="00745866"/>
    <w:rsid w:val="007459A7"/>
    <w:rsid w:val="00745ECF"/>
    <w:rsid w:val="00746040"/>
    <w:rsid w:val="007460D0"/>
    <w:rsid w:val="00746261"/>
    <w:rsid w:val="0074696F"/>
    <w:rsid w:val="00746994"/>
    <w:rsid w:val="00746D02"/>
    <w:rsid w:val="00747413"/>
    <w:rsid w:val="0074745C"/>
    <w:rsid w:val="007476B4"/>
    <w:rsid w:val="00747808"/>
    <w:rsid w:val="007479A5"/>
    <w:rsid w:val="00747A2C"/>
    <w:rsid w:val="00747C6E"/>
    <w:rsid w:val="00747E06"/>
    <w:rsid w:val="00747FD7"/>
    <w:rsid w:val="00750187"/>
    <w:rsid w:val="007502AC"/>
    <w:rsid w:val="00750458"/>
    <w:rsid w:val="00750504"/>
    <w:rsid w:val="0075066D"/>
    <w:rsid w:val="00750704"/>
    <w:rsid w:val="00750AA5"/>
    <w:rsid w:val="00751420"/>
    <w:rsid w:val="00751803"/>
    <w:rsid w:val="00751857"/>
    <w:rsid w:val="007518F1"/>
    <w:rsid w:val="007519A6"/>
    <w:rsid w:val="00751AD0"/>
    <w:rsid w:val="00751C7E"/>
    <w:rsid w:val="00751E6B"/>
    <w:rsid w:val="00751EFF"/>
    <w:rsid w:val="00751F3F"/>
    <w:rsid w:val="0075200D"/>
    <w:rsid w:val="00752159"/>
    <w:rsid w:val="007522DE"/>
    <w:rsid w:val="00752327"/>
    <w:rsid w:val="007527C1"/>
    <w:rsid w:val="00752B96"/>
    <w:rsid w:val="00753746"/>
    <w:rsid w:val="00753983"/>
    <w:rsid w:val="0075420E"/>
    <w:rsid w:val="00754247"/>
    <w:rsid w:val="007543A1"/>
    <w:rsid w:val="007548A8"/>
    <w:rsid w:val="00754999"/>
    <w:rsid w:val="00754BEE"/>
    <w:rsid w:val="00755019"/>
    <w:rsid w:val="007551E6"/>
    <w:rsid w:val="007553E1"/>
    <w:rsid w:val="007553FC"/>
    <w:rsid w:val="00755A1B"/>
    <w:rsid w:val="00755A63"/>
    <w:rsid w:val="00755B5F"/>
    <w:rsid w:val="00755D4B"/>
    <w:rsid w:val="00755D77"/>
    <w:rsid w:val="00755E0E"/>
    <w:rsid w:val="00756AAF"/>
    <w:rsid w:val="00756B7A"/>
    <w:rsid w:val="00756C5E"/>
    <w:rsid w:val="00756D35"/>
    <w:rsid w:val="00756E07"/>
    <w:rsid w:val="00757060"/>
    <w:rsid w:val="00757757"/>
    <w:rsid w:val="007578F6"/>
    <w:rsid w:val="00757991"/>
    <w:rsid w:val="007601AC"/>
    <w:rsid w:val="007605E3"/>
    <w:rsid w:val="007608FB"/>
    <w:rsid w:val="00760931"/>
    <w:rsid w:val="0076099A"/>
    <w:rsid w:val="007611B6"/>
    <w:rsid w:val="0076130F"/>
    <w:rsid w:val="00761353"/>
    <w:rsid w:val="007613A6"/>
    <w:rsid w:val="007615D1"/>
    <w:rsid w:val="007618B4"/>
    <w:rsid w:val="0076194F"/>
    <w:rsid w:val="00761F48"/>
    <w:rsid w:val="00761FA9"/>
    <w:rsid w:val="007620B6"/>
    <w:rsid w:val="007623D8"/>
    <w:rsid w:val="00762BEA"/>
    <w:rsid w:val="00762BEB"/>
    <w:rsid w:val="00762C0D"/>
    <w:rsid w:val="00762D63"/>
    <w:rsid w:val="00762E08"/>
    <w:rsid w:val="00762E62"/>
    <w:rsid w:val="00762F29"/>
    <w:rsid w:val="00763494"/>
    <w:rsid w:val="0076363B"/>
    <w:rsid w:val="007637CE"/>
    <w:rsid w:val="007638E5"/>
    <w:rsid w:val="00763908"/>
    <w:rsid w:val="0076394B"/>
    <w:rsid w:val="00763E4F"/>
    <w:rsid w:val="00763E92"/>
    <w:rsid w:val="00764087"/>
    <w:rsid w:val="007640C8"/>
    <w:rsid w:val="00764213"/>
    <w:rsid w:val="007645AE"/>
    <w:rsid w:val="00764646"/>
    <w:rsid w:val="0076481B"/>
    <w:rsid w:val="00764B57"/>
    <w:rsid w:val="00764E61"/>
    <w:rsid w:val="007651EB"/>
    <w:rsid w:val="007652A3"/>
    <w:rsid w:val="007653A9"/>
    <w:rsid w:val="007653F0"/>
    <w:rsid w:val="007655EE"/>
    <w:rsid w:val="007656A5"/>
    <w:rsid w:val="0076579B"/>
    <w:rsid w:val="0076587E"/>
    <w:rsid w:val="00765F4B"/>
    <w:rsid w:val="007660D9"/>
    <w:rsid w:val="0076616F"/>
    <w:rsid w:val="0076633B"/>
    <w:rsid w:val="00766615"/>
    <w:rsid w:val="00766668"/>
    <w:rsid w:val="00766960"/>
    <w:rsid w:val="00766CC1"/>
    <w:rsid w:val="00766E0E"/>
    <w:rsid w:val="00767871"/>
    <w:rsid w:val="007679DF"/>
    <w:rsid w:val="00767D05"/>
    <w:rsid w:val="00767FDD"/>
    <w:rsid w:val="007706E2"/>
    <w:rsid w:val="0077086F"/>
    <w:rsid w:val="00770B62"/>
    <w:rsid w:val="00770CAF"/>
    <w:rsid w:val="00770D06"/>
    <w:rsid w:val="007710B4"/>
    <w:rsid w:val="007714BA"/>
    <w:rsid w:val="00771698"/>
    <w:rsid w:val="0077190C"/>
    <w:rsid w:val="0077197E"/>
    <w:rsid w:val="00771B58"/>
    <w:rsid w:val="00772460"/>
    <w:rsid w:val="00772679"/>
    <w:rsid w:val="007726D2"/>
    <w:rsid w:val="00772D9C"/>
    <w:rsid w:val="00772ED9"/>
    <w:rsid w:val="00773177"/>
    <w:rsid w:val="00773501"/>
    <w:rsid w:val="00773531"/>
    <w:rsid w:val="00773941"/>
    <w:rsid w:val="00773982"/>
    <w:rsid w:val="00773AD2"/>
    <w:rsid w:val="00773C20"/>
    <w:rsid w:val="00773D7A"/>
    <w:rsid w:val="0077436A"/>
    <w:rsid w:val="00774A6B"/>
    <w:rsid w:val="00774CA7"/>
    <w:rsid w:val="00774DC0"/>
    <w:rsid w:val="00775175"/>
    <w:rsid w:val="0077559B"/>
    <w:rsid w:val="007757D8"/>
    <w:rsid w:val="00775C61"/>
    <w:rsid w:val="00775CAB"/>
    <w:rsid w:val="00775EB4"/>
    <w:rsid w:val="00775F43"/>
    <w:rsid w:val="00775F4E"/>
    <w:rsid w:val="0077631B"/>
    <w:rsid w:val="007767EB"/>
    <w:rsid w:val="007768A3"/>
    <w:rsid w:val="0077698D"/>
    <w:rsid w:val="00776AD8"/>
    <w:rsid w:val="00776CD5"/>
    <w:rsid w:val="00776D32"/>
    <w:rsid w:val="007771EB"/>
    <w:rsid w:val="00777220"/>
    <w:rsid w:val="0077749D"/>
    <w:rsid w:val="00777585"/>
    <w:rsid w:val="007776EF"/>
    <w:rsid w:val="00777731"/>
    <w:rsid w:val="00777884"/>
    <w:rsid w:val="00777A2A"/>
    <w:rsid w:val="00777AE1"/>
    <w:rsid w:val="00780272"/>
    <w:rsid w:val="00780508"/>
    <w:rsid w:val="007807D1"/>
    <w:rsid w:val="00780A25"/>
    <w:rsid w:val="00780EF8"/>
    <w:rsid w:val="00781798"/>
    <w:rsid w:val="00781E9F"/>
    <w:rsid w:val="00782114"/>
    <w:rsid w:val="00782396"/>
    <w:rsid w:val="007823F1"/>
    <w:rsid w:val="0078270F"/>
    <w:rsid w:val="0078279F"/>
    <w:rsid w:val="00782B5A"/>
    <w:rsid w:val="00782C52"/>
    <w:rsid w:val="00782C54"/>
    <w:rsid w:val="00782F3E"/>
    <w:rsid w:val="0078340C"/>
    <w:rsid w:val="00783E8F"/>
    <w:rsid w:val="00783ECF"/>
    <w:rsid w:val="007841B4"/>
    <w:rsid w:val="007844DE"/>
    <w:rsid w:val="00784648"/>
    <w:rsid w:val="007846CF"/>
    <w:rsid w:val="00784872"/>
    <w:rsid w:val="00784AA5"/>
    <w:rsid w:val="00784AC6"/>
    <w:rsid w:val="00784CE5"/>
    <w:rsid w:val="00784FF8"/>
    <w:rsid w:val="007852A0"/>
    <w:rsid w:val="007853CB"/>
    <w:rsid w:val="0078588A"/>
    <w:rsid w:val="00785951"/>
    <w:rsid w:val="00785C69"/>
    <w:rsid w:val="00785CC9"/>
    <w:rsid w:val="00785E1D"/>
    <w:rsid w:val="00786067"/>
    <w:rsid w:val="007860ED"/>
    <w:rsid w:val="00786763"/>
    <w:rsid w:val="0078677A"/>
    <w:rsid w:val="00786855"/>
    <w:rsid w:val="00786972"/>
    <w:rsid w:val="00786F3D"/>
    <w:rsid w:val="00787019"/>
    <w:rsid w:val="007877D3"/>
    <w:rsid w:val="007878A6"/>
    <w:rsid w:val="00787B27"/>
    <w:rsid w:val="00787CE3"/>
    <w:rsid w:val="007900ED"/>
    <w:rsid w:val="00790474"/>
    <w:rsid w:val="00790971"/>
    <w:rsid w:val="00790A5D"/>
    <w:rsid w:val="00790C3D"/>
    <w:rsid w:val="007910B9"/>
    <w:rsid w:val="00791213"/>
    <w:rsid w:val="0079149B"/>
    <w:rsid w:val="0079161F"/>
    <w:rsid w:val="00791D35"/>
    <w:rsid w:val="00791E12"/>
    <w:rsid w:val="0079202B"/>
    <w:rsid w:val="0079242B"/>
    <w:rsid w:val="007926CD"/>
    <w:rsid w:val="007926F1"/>
    <w:rsid w:val="007926FD"/>
    <w:rsid w:val="00792905"/>
    <w:rsid w:val="00792917"/>
    <w:rsid w:val="00792C63"/>
    <w:rsid w:val="00792D56"/>
    <w:rsid w:val="00793187"/>
    <w:rsid w:val="007933DB"/>
    <w:rsid w:val="00793870"/>
    <w:rsid w:val="007940AA"/>
    <w:rsid w:val="00794161"/>
    <w:rsid w:val="00794862"/>
    <w:rsid w:val="00794B19"/>
    <w:rsid w:val="00794BCE"/>
    <w:rsid w:val="00795227"/>
    <w:rsid w:val="00795484"/>
    <w:rsid w:val="00795550"/>
    <w:rsid w:val="00795754"/>
    <w:rsid w:val="0079598A"/>
    <w:rsid w:val="0079640A"/>
    <w:rsid w:val="007967A0"/>
    <w:rsid w:val="00796A7B"/>
    <w:rsid w:val="00796B9D"/>
    <w:rsid w:val="00796D4D"/>
    <w:rsid w:val="00797F37"/>
    <w:rsid w:val="007A0433"/>
    <w:rsid w:val="007A05F0"/>
    <w:rsid w:val="007A0605"/>
    <w:rsid w:val="007A0679"/>
    <w:rsid w:val="007A0EFD"/>
    <w:rsid w:val="007A10FD"/>
    <w:rsid w:val="007A11EC"/>
    <w:rsid w:val="007A14F9"/>
    <w:rsid w:val="007A16CD"/>
    <w:rsid w:val="007A1761"/>
    <w:rsid w:val="007A1803"/>
    <w:rsid w:val="007A1A6B"/>
    <w:rsid w:val="007A1E64"/>
    <w:rsid w:val="007A2040"/>
    <w:rsid w:val="007A226E"/>
    <w:rsid w:val="007A22BA"/>
    <w:rsid w:val="007A2848"/>
    <w:rsid w:val="007A31FB"/>
    <w:rsid w:val="007A32B7"/>
    <w:rsid w:val="007A380C"/>
    <w:rsid w:val="007A39FA"/>
    <w:rsid w:val="007A3A94"/>
    <w:rsid w:val="007A405E"/>
    <w:rsid w:val="007A4074"/>
    <w:rsid w:val="007A4249"/>
    <w:rsid w:val="007A42D3"/>
    <w:rsid w:val="007A4330"/>
    <w:rsid w:val="007A453B"/>
    <w:rsid w:val="007A46E5"/>
    <w:rsid w:val="007A4AA9"/>
    <w:rsid w:val="007A4AB5"/>
    <w:rsid w:val="007A4F32"/>
    <w:rsid w:val="007A4FBB"/>
    <w:rsid w:val="007A57EB"/>
    <w:rsid w:val="007A5C21"/>
    <w:rsid w:val="007A5D0B"/>
    <w:rsid w:val="007A6463"/>
    <w:rsid w:val="007A649B"/>
    <w:rsid w:val="007A6673"/>
    <w:rsid w:val="007A67FD"/>
    <w:rsid w:val="007A691C"/>
    <w:rsid w:val="007A6DE9"/>
    <w:rsid w:val="007A6DEC"/>
    <w:rsid w:val="007A6EEB"/>
    <w:rsid w:val="007A70BA"/>
    <w:rsid w:val="007A7987"/>
    <w:rsid w:val="007A79D3"/>
    <w:rsid w:val="007A79E1"/>
    <w:rsid w:val="007A7CD3"/>
    <w:rsid w:val="007A7DEC"/>
    <w:rsid w:val="007B01BC"/>
    <w:rsid w:val="007B04BE"/>
    <w:rsid w:val="007B04DF"/>
    <w:rsid w:val="007B053E"/>
    <w:rsid w:val="007B0573"/>
    <w:rsid w:val="007B0677"/>
    <w:rsid w:val="007B0A05"/>
    <w:rsid w:val="007B0BA3"/>
    <w:rsid w:val="007B0C0C"/>
    <w:rsid w:val="007B1027"/>
    <w:rsid w:val="007B11E4"/>
    <w:rsid w:val="007B1256"/>
    <w:rsid w:val="007B18F2"/>
    <w:rsid w:val="007B1908"/>
    <w:rsid w:val="007B195E"/>
    <w:rsid w:val="007B1A4D"/>
    <w:rsid w:val="007B201E"/>
    <w:rsid w:val="007B20F4"/>
    <w:rsid w:val="007B263A"/>
    <w:rsid w:val="007B2724"/>
    <w:rsid w:val="007B28F4"/>
    <w:rsid w:val="007B2AFE"/>
    <w:rsid w:val="007B2BCC"/>
    <w:rsid w:val="007B2BEB"/>
    <w:rsid w:val="007B2D9A"/>
    <w:rsid w:val="007B2E83"/>
    <w:rsid w:val="007B3080"/>
    <w:rsid w:val="007B3179"/>
    <w:rsid w:val="007B31A1"/>
    <w:rsid w:val="007B3510"/>
    <w:rsid w:val="007B3FD0"/>
    <w:rsid w:val="007B3FEB"/>
    <w:rsid w:val="007B4146"/>
    <w:rsid w:val="007B42A6"/>
    <w:rsid w:val="007B4315"/>
    <w:rsid w:val="007B461C"/>
    <w:rsid w:val="007B4DF9"/>
    <w:rsid w:val="007B5020"/>
    <w:rsid w:val="007B55CB"/>
    <w:rsid w:val="007B5773"/>
    <w:rsid w:val="007B5A7C"/>
    <w:rsid w:val="007B5DA5"/>
    <w:rsid w:val="007B5F82"/>
    <w:rsid w:val="007B62E4"/>
    <w:rsid w:val="007B64E4"/>
    <w:rsid w:val="007B66F3"/>
    <w:rsid w:val="007B6742"/>
    <w:rsid w:val="007B6A2B"/>
    <w:rsid w:val="007B6C0B"/>
    <w:rsid w:val="007B716A"/>
    <w:rsid w:val="007B728F"/>
    <w:rsid w:val="007B77B9"/>
    <w:rsid w:val="007B77D3"/>
    <w:rsid w:val="007B78BF"/>
    <w:rsid w:val="007B7914"/>
    <w:rsid w:val="007B7D2A"/>
    <w:rsid w:val="007B7F52"/>
    <w:rsid w:val="007B7FA5"/>
    <w:rsid w:val="007C02BD"/>
    <w:rsid w:val="007C05A8"/>
    <w:rsid w:val="007C07BC"/>
    <w:rsid w:val="007C0867"/>
    <w:rsid w:val="007C10D2"/>
    <w:rsid w:val="007C120E"/>
    <w:rsid w:val="007C2F48"/>
    <w:rsid w:val="007C3195"/>
    <w:rsid w:val="007C335C"/>
    <w:rsid w:val="007C35C9"/>
    <w:rsid w:val="007C38AA"/>
    <w:rsid w:val="007C394A"/>
    <w:rsid w:val="007C3955"/>
    <w:rsid w:val="007C3C63"/>
    <w:rsid w:val="007C3E03"/>
    <w:rsid w:val="007C400A"/>
    <w:rsid w:val="007C4084"/>
    <w:rsid w:val="007C45D0"/>
    <w:rsid w:val="007C4808"/>
    <w:rsid w:val="007C49C8"/>
    <w:rsid w:val="007C4AE2"/>
    <w:rsid w:val="007C4BA9"/>
    <w:rsid w:val="007C4C13"/>
    <w:rsid w:val="007C4CFC"/>
    <w:rsid w:val="007C4F4D"/>
    <w:rsid w:val="007C50EE"/>
    <w:rsid w:val="007C527F"/>
    <w:rsid w:val="007C5856"/>
    <w:rsid w:val="007C5BA9"/>
    <w:rsid w:val="007C610A"/>
    <w:rsid w:val="007C6338"/>
    <w:rsid w:val="007C6572"/>
    <w:rsid w:val="007C69E0"/>
    <w:rsid w:val="007C6BAF"/>
    <w:rsid w:val="007C6C31"/>
    <w:rsid w:val="007C7343"/>
    <w:rsid w:val="007C74D5"/>
    <w:rsid w:val="007C75E1"/>
    <w:rsid w:val="007C75F3"/>
    <w:rsid w:val="007C7798"/>
    <w:rsid w:val="007C7D42"/>
    <w:rsid w:val="007C7F3A"/>
    <w:rsid w:val="007D00FD"/>
    <w:rsid w:val="007D08A7"/>
    <w:rsid w:val="007D08C8"/>
    <w:rsid w:val="007D09ED"/>
    <w:rsid w:val="007D0CE1"/>
    <w:rsid w:val="007D1265"/>
    <w:rsid w:val="007D128F"/>
    <w:rsid w:val="007D12C4"/>
    <w:rsid w:val="007D131B"/>
    <w:rsid w:val="007D19DD"/>
    <w:rsid w:val="007D1B3A"/>
    <w:rsid w:val="007D1BB0"/>
    <w:rsid w:val="007D2497"/>
    <w:rsid w:val="007D24A7"/>
    <w:rsid w:val="007D251A"/>
    <w:rsid w:val="007D264E"/>
    <w:rsid w:val="007D2725"/>
    <w:rsid w:val="007D2775"/>
    <w:rsid w:val="007D28E2"/>
    <w:rsid w:val="007D2F69"/>
    <w:rsid w:val="007D2F90"/>
    <w:rsid w:val="007D31B8"/>
    <w:rsid w:val="007D3A1A"/>
    <w:rsid w:val="007D3C9E"/>
    <w:rsid w:val="007D3D4F"/>
    <w:rsid w:val="007D40F5"/>
    <w:rsid w:val="007D41F5"/>
    <w:rsid w:val="007D448B"/>
    <w:rsid w:val="007D465B"/>
    <w:rsid w:val="007D48C0"/>
    <w:rsid w:val="007D4968"/>
    <w:rsid w:val="007D4B31"/>
    <w:rsid w:val="007D4CA2"/>
    <w:rsid w:val="007D4D81"/>
    <w:rsid w:val="007D5371"/>
    <w:rsid w:val="007D53D9"/>
    <w:rsid w:val="007D53F8"/>
    <w:rsid w:val="007D557F"/>
    <w:rsid w:val="007D55E5"/>
    <w:rsid w:val="007D58A8"/>
    <w:rsid w:val="007D5BE8"/>
    <w:rsid w:val="007D5F1E"/>
    <w:rsid w:val="007D684B"/>
    <w:rsid w:val="007D6A74"/>
    <w:rsid w:val="007D6B62"/>
    <w:rsid w:val="007D6D72"/>
    <w:rsid w:val="007D6EFC"/>
    <w:rsid w:val="007D71D2"/>
    <w:rsid w:val="007D784C"/>
    <w:rsid w:val="007D7A1B"/>
    <w:rsid w:val="007D7AF8"/>
    <w:rsid w:val="007E0035"/>
    <w:rsid w:val="007E0394"/>
    <w:rsid w:val="007E03CC"/>
    <w:rsid w:val="007E05B1"/>
    <w:rsid w:val="007E05B7"/>
    <w:rsid w:val="007E0834"/>
    <w:rsid w:val="007E0A62"/>
    <w:rsid w:val="007E0ADD"/>
    <w:rsid w:val="007E0F9D"/>
    <w:rsid w:val="007E1590"/>
    <w:rsid w:val="007E1BE1"/>
    <w:rsid w:val="007E2098"/>
    <w:rsid w:val="007E220F"/>
    <w:rsid w:val="007E2C93"/>
    <w:rsid w:val="007E33EC"/>
    <w:rsid w:val="007E364F"/>
    <w:rsid w:val="007E39C6"/>
    <w:rsid w:val="007E3E1B"/>
    <w:rsid w:val="007E3EF4"/>
    <w:rsid w:val="007E43BF"/>
    <w:rsid w:val="007E46E1"/>
    <w:rsid w:val="007E4DA3"/>
    <w:rsid w:val="007E4E24"/>
    <w:rsid w:val="007E5267"/>
    <w:rsid w:val="007E541E"/>
    <w:rsid w:val="007E55D2"/>
    <w:rsid w:val="007E560C"/>
    <w:rsid w:val="007E575F"/>
    <w:rsid w:val="007E5A10"/>
    <w:rsid w:val="007E5D59"/>
    <w:rsid w:val="007E64B1"/>
    <w:rsid w:val="007E6607"/>
    <w:rsid w:val="007E6790"/>
    <w:rsid w:val="007E6ACE"/>
    <w:rsid w:val="007E6BFE"/>
    <w:rsid w:val="007E6CA5"/>
    <w:rsid w:val="007E6D3E"/>
    <w:rsid w:val="007E705F"/>
    <w:rsid w:val="007E71F7"/>
    <w:rsid w:val="007E71F8"/>
    <w:rsid w:val="007E7645"/>
    <w:rsid w:val="007E77AB"/>
    <w:rsid w:val="007E78DF"/>
    <w:rsid w:val="007E7B2D"/>
    <w:rsid w:val="007E7DDC"/>
    <w:rsid w:val="007E7DE2"/>
    <w:rsid w:val="007E7EA2"/>
    <w:rsid w:val="007F0000"/>
    <w:rsid w:val="007F0E1A"/>
    <w:rsid w:val="007F16FB"/>
    <w:rsid w:val="007F1A69"/>
    <w:rsid w:val="007F1F71"/>
    <w:rsid w:val="007F1FC1"/>
    <w:rsid w:val="007F2391"/>
    <w:rsid w:val="007F2774"/>
    <w:rsid w:val="007F2999"/>
    <w:rsid w:val="007F2A9E"/>
    <w:rsid w:val="007F2D29"/>
    <w:rsid w:val="007F2F71"/>
    <w:rsid w:val="007F306D"/>
    <w:rsid w:val="007F3092"/>
    <w:rsid w:val="007F3333"/>
    <w:rsid w:val="007F336A"/>
    <w:rsid w:val="007F340E"/>
    <w:rsid w:val="007F34AD"/>
    <w:rsid w:val="007F39F4"/>
    <w:rsid w:val="007F3CFF"/>
    <w:rsid w:val="007F3EB4"/>
    <w:rsid w:val="007F42E0"/>
    <w:rsid w:val="007F4696"/>
    <w:rsid w:val="007F46A2"/>
    <w:rsid w:val="007F495E"/>
    <w:rsid w:val="007F4D8B"/>
    <w:rsid w:val="007F5054"/>
    <w:rsid w:val="007F5180"/>
    <w:rsid w:val="007F52AD"/>
    <w:rsid w:val="007F5504"/>
    <w:rsid w:val="007F55EF"/>
    <w:rsid w:val="007F57A6"/>
    <w:rsid w:val="007F59B0"/>
    <w:rsid w:val="007F5BA2"/>
    <w:rsid w:val="007F6140"/>
    <w:rsid w:val="007F635D"/>
    <w:rsid w:val="007F68FC"/>
    <w:rsid w:val="007F70D1"/>
    <w:rsid w:val="007F7302"/>
    <w:rsid w:val="007F74C8"/>
    <w:rsid w:val="007F755F"/>
    <w:rsid w:val="007F75D8"/>
    <w:rsid w:val="007F7760"/>
    <w:rsid w:val="007F7DA4"/>
    <w:rsid w:val="0080043E"/>
    <w:rsid w:val="00800D2E"/>
    <w:rsid w:val="008013BD"/>
    <w:rsid w:val="00801650"/>
    <w:rsid w:val="0080186C"/>
    <w:rsid w:val="00801B9E"/>
    <w:rsid w:val="00801CA1"/>
    <w:rsid w:val="00801D20"/>
    <w:rsid w:val="00801D6B"/>
    <w:rsid w:val="00801E39"/>
    <w:rsid w:val="00802092"/>
    <w:rsid w:val="00802167"/>
    <w:rsid w:val="00802321"/>
    <w:rsid w:val="0080244A"/>
    <w:rsid w:val="00802630"/>
    <w:rsid w:val="00802826"/>
    <w:rsid w:val="008028E2"/>
    <w:rsid w:val="008035E6"/>
    <w:rsid w:val="0080373B"/>
    <w:rsid w:val="00803B75"/>
    <w:rsid w:val="00803CFC"/>
    <w:rsid w:val="00803F8C"/>
    <w:rsid w:val="0080425E"/>
    <w:rsid w:val="008042D5"/>
    <w:rsid w:val="008049EF"/>
    <w:rsid w:val="008059DA"/>
    <w:rsid w:val="0080623C"/>
    <w:rsid w:val="008064AE"/>
    <w:rsid w:val="00806534"/>
    <w:rsid w:val="008065BC"/>
    <w:rsid w:val="0080665F"/>
    <w:rsid w:val="008066BE"/>
    <w:rsid w:val="008066D1"/>
    <w:rsid w:val="00806881"/>
    <w:rsid w:val="00806B1D"/>
    <w:rsid w:val="00806B46"/>
    <w:rsid w:val="00806CE9"/>
    <w:rsid w:val="00806E3B"/>
    <w:rsid w:val="00806EC8"/>
    <w:rsid w:val="00806FD6"/>
    <w:rsid w:val="00807051"/>
    <w:rsid w:val="00807943"/>
    <w:rsid w:val="00810498"/>
    <w:rsid w:val="00810830"/>
    <w:rsid w:val="008108C3"/>
    <w:rsid w:val="00810A86"/>
    <w:rsid w:val="00810ABA"/>
    <w:rsid w:val="00810C0B"/>
    <w:rsid w:val="0081131C"/>
    <w:rsid w:val="008113AF"/>
    <w:rsid w:val="008113CD"/>
    <w:rsid w:val="00811B6E"/>
    <w:rsid w:val="00811BC1"/>
    <w:rsid w:val="00811E99"/>
    <w:rsid w:val="0081241A"/>
    <w:rsid w:val="00812723"/>
    <w:rsid w:val="00812AAD"/>
    <w:rsid w:val="00812ADA"/>
    <w:rsid w:val="0081320F"/>
    <w:rsid w:val="00813864"/>
    <w:rsid w:val="00813CD9"/>
    <w:rsid w:val="008143A5"/>
    <w:rsid w:val="00814548"/>
    <w:rsid w:val="00814811"/>
    <w:rsid w:val="00814B82"/>
    <w:rsid w:val="00814D07"/>
    <w:rsid w:val="00815489"/>
    <w:rsid w:val="00815A3E"/>
    <w:rsid w:val="00815B27"/>
    <w:rsid w:val="00816E30"/>
    <w:rsid w:val="008172E5"/>
    <w:rsid w:val="0081766C"/>
    <w:rsid w:val="008178CB"/>
    <w:rsid w:val="00817C09"/>
    <w:rsid w:val="00820168"/>
    <w:rsid w:val="00820487"/>
    <w:rsid w:val="0082078A"/>
    <w:rsid w:val="00820D2B"/>
    <w:rsid w:val="00820FF0"/>
    <w:rsid w:val="008210CE"/>
    <w:rsid w:val="0082144B"/>
    <w:rsid w:val="008218A8"/>
    <w:rsid w:val="00821FE3"/>
    <w:rsid w:val="0082237C"/>
    <w:rsid w:val="00822396"/>
    <w:rsid w:val="00822402"/>
    <w:rsid w:val="00822455"/>
    <w:rsid w:val="008225F3"/>
    <w:rsid w:val="00822700"/>
    <w:rsid w:val="00822AC2"/>
    <w:rsid w:val="00823563"/>
    <w:rsid w:val="00823742"/>
    <w:rsid w:val="00823CEB"/>
    <w:rsid w:val="0082405E"/>
    <w:rsid w:val="00824290"/>
    <w:rsid w:val="00824306"/>
    <w:rsid w:val="00824461"/>
    <w:rsid w:val="008246D4"/>
    <w:rsid w:val="00824D61"/>
    <w:rsid w:val="008251BC"/>
    <w:rsid w:val="00825475"/>
    <w:rsid w:val="00825516"/>
    <w:rsid w:val="008257D8"/>
    <w:rsid w:val="0082580A"/>
    <w:rsid w:val="00825CA1"/>
    <w:rsid w:val="00825E7B"/>
    <w:rsid w:val="00826481"/>
    <w:rsid w:val="008267DF"/>
    <w:rsid w:val="008267FD"/>
    <w:rsid w:val="008268D9"/>
    <w:rsid w:val="00826E8E"/>
    <w:rsid w:val="00826F20"/>
    <w:rsid w:val="00827293"/>
    <w:rsid w:val="0082753D"/>
    <w:rsid w:val="00827570"/>
    <w:rsid w:val="00827620"/>
    <w:rsid w:val="008277AE"/>
    <w:rsid w:val="00827844"/>
    <w:rsid w:val="00827C5E"/>
    <w:rsid w:val="00827F4D"/>
    <w:rsid w:val="008302CA"/>
    <w:rsid w:val="00830741"/>
    <w:rsid w:val="008307FE"/>
    <w:rsid w:val="00830EFE"/>
    <w:rsid w:val="008310C8"/>
    <w:rsid w:val="0083122F"/>
    <w:rsid w:val="00831315"/>
    <w:rsid w:val="00831465"/>
    <w:rsid w:val="00831738"/>
    <w:rsid w:val="0083179E"/>
    <w:rsid w:val="008317F1"/>
    <w:rsid w:val="0083195B"/>
    <w:rsid w:val="00831D48"/>
    <w:rsid w:val="00831D91"/>
    <w:rsid w:val="00831E22"/>
    <w:rsid w:val="00832011"/>
    <w:rsid w:val="00832466"/>
    <w:rsid w:val="008325FB"/>
    <w:rsid w:val="00832794"/>
    <w:rsid w:val="00832D67"/>
    <w:rsid w:val="0083318E"/>
    <w:rsid w:val="00833606"/>
    <w:rsid w:val="0083360B"/>
    <w:rsid w:val="00833731"/>
    <w:rsid w:val="00833A69"/>
    <w:rsid w:val="00833AB8"/>
    <w:rsid w:val="00833AD8"/>
    <w:rsid w:val="00834171"/>
    <w:rsid w:val="0083447A"/>
    <w:rsid w:val="00834685"/>
    <w:rsid w:val="008349C0"/>
    <w:rsid w:val="00834C67"/>
    <w:rsid w:val="00834EA0"/>
    <w:rsid w:val="00835100"/>
    <w:rsid w:val="00835274"/>
    <w:rsid w:val="00835433"/>
    <w:rsid w:val="0083586B"/>
    <w:rsid w:val="008363C3"/>
    <w:rsid w:val="00836458"/>
    <w:rsid w:val="00836960"/>
    <w:rsid w:val="00836B2C"/>
    <w:rsid w:val="00837407"/>
    <w:rsid w:val="00837488"/>
    <w:rsid w:val="008377E9"/>
    <w:rsid w:val="0083787C"/>
    <w:rsid w:val="00837AC2"/>
    <w:rsid w:val="0084035B"/>
    <w:rsid w:val="00840496"/>
    <w:rsid w:val="008407D7"/>
    <w:rsid w:val="0084085D"/>
    <w:rsid w:val="008409F1"/>
    <w:rsid w:val="00840A05"/>
    <w:rsid w:val="00841256"/>
    <w:rsid w:val="008413D2"/>
    <w:rsid w:val="0084152B"/>
    <w:rsid w:val="008415D4"/>
    <w:rsid w:val="00841623"/>
    <w:rsid w:val="00841767"/>
    <w:rsid w:val="00841878"/>
    <w:rsid w:val="00841BB7"/>
    <w:rsid w:val="00841D54"/>
    <w:rsid w:val="00841E69"/>
    <w:rsid w:val="00842939"/>
    <w:rsid w:val="008429EF"/>
    <w:rsid w:val="00842B9A"/>
    <w:rsid w:val="00842CB5"/>
    <w:rsid w:val="00842D93"/>
    <w:rsid w:val="00843037"/>
    <w:rsid w:val="00843201"/>
    <w:rsid w:val="008432F1"/>
    <w:rsid w:val="008434E2"/>
    <w:rsid w:val="00843E4B"/>
    <w:rsid w:val="008440E4"/>
    <w:rsid w:val="008446DD"/>
    <w:rsid w:val="00844917"/>
    <w:rsid w:val="00844CC0"/>
    <w:rsid w:val="00844EFA"/>
    <w:rsid w:val="00845205"/>
    <w:rsid w:val="008455F0"/>
    <w:rsid w:val="0084564D"/>
    <w:rsid w:val="00845ABD"/>
    <w:rsid w:val="00846184"/>
    <w:rsid w:val="0084626E"/>
    <w:rsid w:val="008464E1"/>
    <w:rsid w:val="00846BAB"/>
    <w:rsid w:val="00846BF4"/>
    <w:rsid w:val="00847245"/>
    <w:rsid w:val="00847480"/>
    <w:rsid w:val="00847861"/>
    <w:rsid w:val="00847A28"/>
    <w:rsid w:val="00847ACA"/>
    <w:rsid w:val="00847BAF"/>
    <w:rsid w:val="008503A4"/>
    <w:rsid w:val="00850565"/>
    <w:rsid w:val="00850B63"/>
    <w:rsid w:val="00850C61"/>
    <w:rsid w:val="00850D68"/>
    <w:rsid w:val="00850DC7"/>
    <w:rsid w:val="00851191"/>
    <w:rsid w:val="00851222"/>
    <w:rsid w:val="00851314"/>
    <w:rsid w:val="00851329"/>
    <w:rsid w:val="00851373"/>
    <w:rsid w:val="008517B1"/>
    <w:rsid w:val="00851836"/>
    <w:rsid w:val="00851BD1"/>
    <w:rsid w:val="00851C61"/>
    <w:rsid w:val="00852099"/>
    <w:rsid w:val="008522E8"/>
    <w:rsid w:val="008522E9"/>
    <w:rsid w:val="0085238C"/>
    <w:rsid w:val="008523B0"/>
    <w:rsid w:val="008528A4"/>
    <w:rsid w:val="008529FD"/>
    <w:rsid w:val="00852C08"/>
    <w:rsid w:val="00852D6B"/>
    <w:rsid w:val="008534F5"/>
    <w:rsid w:val="0085366E"/>
    <w:rsid w:val="00853A04"/>
    <w:rsid w:val="00853B3B"/>
    <w:rsid w:val="008544E9"/>
    <w:rsid w:val="008551F4"/>
    <w:rsid w:val="0085549B"/>
    <w:rsid w:val="00855963"/>
    <w:rsid w:val="00855A6D"/>
    <w:rsid w:val="00855AE5"/>
    <w:rsid w:val="00855DD7"/>
    <w:rsid w:val="00855E99"/>
    <w:rsid w:val="00856029"/>
    <w:rsid w:val="008561F0"/>
    <w:rsid w:val="00856217"/>
    <w:rsid w:val="00856301"/>
    <w:rsid w:val="0085632A"/>
    <w:rsid w:val="00856404"/>
    <w:rsid w:val="008564C7"/>
    <w:rsid w:val="008567D6"/>
    <w:rsid w:val="008567E2"/>
    <w:rsid w:val="00857409"/>
    <w:rsid w:val="00857501"/>
    <w:rsid w:val="008576BE"/>
    <w:rsid w:val="0085795E"/>
    <w:rsid w:val="0086036F"/>
    <w:rsid w:val="0086075C"/>
    <w:rsid w:val="0086079C"/>
    <w:rsid w:val="008608A0"/>
    <w:rsid w:val="00860EF5"/>
    <w:rsid w:val="00861037"/>
    <w:rsid w:val="00861686"/>
    <w:rsid w:val="00861A96"/>
    <w:rsid w:val="00861B6E"/>
    <w:rsid w:val="00861C61"/>
    <w:rsid w:val="00862517"/>
    <w:rsid w:val="008625DA"/>
    <w:rsid w:val="0086273E"/>
    <w:rsid w:val="00862B49"/>
    <w:rsid w:val="00862F73"/>
    <w:rsid w:val="00862FED"/>
    <w:rsid w:val="0086340C"/>
    <w:rsid w:val="00863870"/>
    <w:rsid w:val="00863B27"/>
    <w:rsid w:val="00863B96"/>
    <w:rsid w:val="00863D71"/>
    <w:rsid w:val="00863D9D"/>
    <w:rsid w:val="00863F12"/>
    <w:rsid w:val="00864174"/>
    <w:rsid w:val="00864377"/>
    <w:rsid w:val="0086460E"/>
    <w:rsid w:val="008648B9"/>
    <w:rsid w:val="00864CB6"/>
    <w:rsid w:val="00864CDC"/>
    <w:rsid w:val="008652EB"/>
    <w:rsid w:val="008652F0"/>
    <w:rsid w:val="00865526"/>
    <w:rsid w:val="00865798"/>
    <w:rsid w:val="008659F5"/>
    <w:rsid w:val="00865A11"/>
    <w:rsid w:val="00865AD5"/>
    <w:rsid w:val="00865AD8"/>
    <w:rsid w:val="00865C55"/>
    <w:rsid w:val="00865C88"/>
    <w:rsid w:val="00866107"/>
    <w:rsid w:val="0086610C"/>
    <w:rsid w:val="00866255"/>
    <w:rsid w:val="008663BF"/>
    <w:rsid w:val="008666FE"/>
    <w:rsid w:val="0086698C"/>
    <w:rsid w:val="00866E85"/>
    <w:rsid w:val="0086701C"/>
    <w:rsid w:val="00867276"/>
    <w:rsid w:val="00867C94"/>
    <w:rsid w:val="00867CD1"/>
    <w:rsid w:val="00867D95"/>
    <w:rsid w:val="00867DDA"/>
    <w:rsid w:val="00870104"/>
    <w:rsid w:val="008702A4"/>
    <w:rsid w:val="008702F7"/>
    <w:rsid w:val="00870591"/>
    <w:rsid w:val="008706BD"/>
    <w:rsid w:val="00870828"/>
    <w:rsid w:val="00870DCF"/>
    <w:rsid w:val="008711DD"/>
    <w:rsid w:val="0087195B"/>
    <w:rsid w:val="00872092"/>
    <w:rsid w:val="00872932"/>
    <w:rsid w:val="00872C56"/>
    <w:rsid w:val="008730CF"/>
    <w:rsid w:val="00873134"/>
    <w:rsid w:val="008733CC"/>
    <w:rsid w:val="0087341E"/>
    <w:rsid w:val="0087345C"/>
    <w:rsid w:val="00873617"/>
    <w:rsid w:val="00873782"/>
    <w:rsid w:val="00873B86"/>
    <w:rsid w:val="00873EA4"/>
    <w:rsid w:val="00873F81"/>
    <w:rsid w:val="00874070"/>
    <w:rsid w:val="008741BA"/>
    <w:rsid w:val="00874203"/>
    <w:rsid w:val="008743D4"/>
    <w:rsid w:val="00874813"/>
    <w:rsid w:val="00874909"/>
    <w:rsid w:val="008749C8"/>
    <w:rsid w:val="00874A03"/>
    <w:rsid w:val="00874BBC"/>
    <w:rsid w:val="00874F7F"/>
    <w:rsid w:val="00875172"/>
    <w:rsid w:val="008759AE"/>
    <w:rsid w:val="00875A0D"/>
    <w:rsid w:val="00875A3E"/>
    <w:rsid w:val="00875AB1"/>
    <w:rsid w:val="00875C69"/>
    <w:rsid w:val="00875E7F"/>
    <w:rsid w:val="00875F89"/>
    <w:rsid w:val="008764FF"/>
    <w:rsid w:val="0087652E"/>
    <w:rsid w:val="00876682"/>
    <w:rsid w:val="008775EF"/>
    <w:rsid w:val="00877877"/>
    <w:rsid w:val="00877907"/>
    <w:rsid w:val="00877B5B"/>
    <w:rsid w:val="00877DC8"/>
    <w:rsid w:val="00877FEB"/>
    <w:rsid w:val="008800DA"/>
    <w:rsid w:val="008802FF"/>
    <w:rsid w:val="008807B4"/>
    <w:rsid w:val="008807E2"/>
    <w:rsid w:val="00880C1D"/>
    <w:rsid w:val="00880CC8"/>
    <w:rsid w:val="00881145"/>
    <w:rsid w:val="00881248"/>
    <w:rsid w:val="008813D2"/>
    <w:rsid w:val="008816FF"/>
    <w:rsid w:val="0088175B"/>
    <w:rsid w:val="0088189E"/>
    <w:rsid w:val="00881902"/>
    <w:rsid w:val="00881F5D"/>
    <w:rsid w:val="00882107"/>
    <w:rsid w:val="00882677"/>
    <w:rsid w:val="00882834"/>
    <w:rsid w:val="00882AEB"/>
    <w:rsid w:val="00882E00"/>
    <w:rsid w:val="00882F5F"/>
    <w:rsid w:val="00883405"/>
    <w:rsid w:val="008836AF"/>
    <w:rsid w:val="0088380E"/>
    <w:rsid w:val="008843B7"/>
    <w:rsid w:val="008847A4"/>
    <w:rsid w:val="008848B1"/>
    <w:rsid w:val="0088491F"/>
    <w:rsid w:val="0088495A"/>
    <w:rsid w:val="00884B92"/>
    <w:rsid w:val="00884CD8"/>
    <w:rsid w:val="00884E27"/>
    <w:rsid w:val="008854AE"/>
    <w:rsid w:val="008854F4"/>
    <w:rsid w:val="008855BB"/>
    <w:rsid w:val="00885676"/>
    <w:rsid w:val="00885A94"/>
    <w:rsid w:val="00885B8B"/>
    <w:rsid w:val="00885BFE"/>
    <w:rsid w:val="00885C4E"/>
    <w:rsid w:val="00885F3E"/>
    <w:rsid w:val="008860AC"/>
    <w:rsid w:val="008860D2"/>
    <w:rsid w:val="0088638F"/>
    <w:rsid w:val="00886641"/>
    <w:rsid w:val="008868F2"/>
    <w:rsid w:val="00886F41"/>
    <w:rsid w:val="0088711C"/>
    <w:rsid w:val="008877D4"/>
    <w:rsid w:val="00887E6E"/>
    <w:rsid w:val="0089015F"/>
    <w:rsid w:val="008901AA"/>
    <w:rsid w:val="0089023D"/>
    <w:rsid w:val="008902A9"/>
    <w:rsid w:val="008912FA"/>
    <w:rsid w:val="008913C4"/>
    <w:rsid w:val="0089143A"/>
    <w:rsid w:val="008918E4"/>
    <w:rsid w:val="00891F49"/>
    <w:rsid w:val="00891FF9"/>
    <w:rsid w:val="008921AC"/>
    <w:rsid w:val="0089235B"/>
    <w:rsid w:val="0089253A"/>
    <w:rsid w:val="00892997"/>
    <w:rsid w:val="00892BC9"/>
    <w:rsid w:val="00892DF7"/>
    <w:rsid w:val="00893073"/>
    <w:rsid w:val="008930C6"/>
    <w:rsid w:val="00893A39"/>
    <w:rsid w:val="00893DBD"/>
    <w:rsid w:val="0089418F"/>
    <w:rsid w:val="00894369"/>
    <w:rsid w:val="0089436A"/>
    <w:rsid w:val="00894469"/>
    <w:rsid w:val="00894485"/>
    <w:rsid w:val="008945D0"/>
    <w:rsid w:val="00894998"/>
    <w:rsid w:val="00894BB3"/>
    <w:rsid w:val="00895481"/>
    <w:rsid w:val="00895F48"/>
    <w:rsid w:val="00895FE0"/>
    <w:rsid w:val="00896017"/>
    <w:rsid w:val="008961DD"/>
    <w:rsid w:val="008963C4"/>
    <w:rsid w:val="008963FA"/>
    <w:rsid w:val="008966F2"/>
    <w:rsid w:val="008968C8"/>
    <w:rsid w:val="00896C02"/>
    <w:rsid w:val="00896E35"/>
    <w:rsid w:val="00897184"/>
    <w:rsid w:val="008973FF"/>
    <w:rsid w:val="00897E22"/>
    <w:rsid w:val="008A0120"/>
    <w:rsid w:val="008A0411"/>
    <w:rsid w:val="008A0426"/>
    <w:rsid w:val="008A050C"/>
    <w:rsid w:val="008A0665"/>
    <w:rsid w:val="008A0940"/>
    <w:rsid w:val="008A09D0"/>
    <w:rsid w:val="008A0EDB"/>
    <w:rsid w:val="008A0FD1"/>
    <w:rsid w:val="008A126D"/>
    <w:rsid w:val="008A179B"/>
    <w:rsid w:val="008A1C87"/>
    <w:rsid w:val="008A2101"/>
    <w:rsid w:val="008A217C"/>
    <w:rsid w:val="008A2331"/>
    <w:rsid w:val="008A2393"/>
    <w:rsid w:val="008A23E2"/>
    <w:rsid w:val="008A2DC5"/>
    <w:rsid w:val="008A2EA4"/>
    <w:rsid w:val="008A3103"/>
    <w:rsid w:val="008A32EA"/>
    <w:rsid w:val="008A383C"/>
    <w:rsid w:val="008A3855"/>
    <w:rsid w:val="008A3CDD"/>
    <w:rsid w:val="008A3D14"/>
    <w:rsid w:val="008A4004"/>
    <w:rsid w:val="008A4117"/>
    <w:rsid w:val="008A422A"/>
    <w:rsid w:val="008A44D3"/>
    <w:rsid w:val="008A47A1"/>
    <w:rsid w:val="008A4C78"/>
    <w:rsid w:val="008A4D0A"/>
    <w:rsid w:val="008A505B"/>
    <w:rsid w:val="008A53E0"/>
    <w:rsid w:val="008A5736"/>
    <w:rsid w:val="008A5C51"/>
    <w:rsid w:val="008A6260"/>
    <w:rsid w:val="008A674E"/>
    <w:rsid w:val="008A6D53"/>
    <w:rsid w:val="008A7170"/>
    <w:rsid w:val="008A7181"/>
    <w:rsid w:val="008A735D"/>
    <w:rsid w:val="008A73B9"/>
    <w:rsid w:val="008A7FFC"/>
    <w:rsid w:val="008B02AC"/>
    <w:rsid w:val="008B03B8"/>
    <w:rsid w:val="008B043D"/>
    <w:rsid w:val="008B083C"/>
    <w:rsid w:val="008B0DC0"/>
    <w:rsid w:val="008B1270"/>
    <w:rsid w:val="008B161C"/>
    <w:rsid w:val="008B1777"/>
    <w:rsid w:val="008B179D"/>
    <w:rsid w:val="008B1819"/>
    <w:rsid w:val="008B1AD9"/>
    <w:rsid w:val="008B22E8"/>
    <w:rsid w:val="008B2D49"/>
    <w:rsid w:val="008B3122"/>
    <w:rsid w:val="008B3785"/>
    <w:rsid w:val="008B3A5D"/>
    <w:rsid w:val="008B3A97"/>
    <w:rsid w:val="008B3AA8"/>
    <w:rsid w:val="008B3C2F"/>
    <w:rsid w:val="008B43B2"/>
    <w:rsid w:val="008B451D"/>
    <w:rsid w:val="008B47E3"/>
    <w:rsid w:val="008B496D"/>
    <w:rsid w:val="008B4A89"/>
    <w:rsid w:val="008B4AE6"/>
    <w:rsid w:val="008B4B40"/>
    <w:rsid w:val="008B4FE1"/>
    <w:rsid w:val="008B5483"/>
    <w:rsid w:val="008B58D1"/>
    <w:rsid w:val="008B5A44"/>
    <w:rsid w:val="008B5B10"/>
    <w:rsid w:val="008B5C63"/>
    <w:rsid w:val="008B63DE"/>
    <w:rsid w:val="008B6491"/>
    <w:rsid w:val="008B669F"/>
    <w:rsid w:val="008B670E"/>
    <w:rsid w:val="008B6783"/>
    <w:rsid w:val="008B6936"/>
    <w:rsid w:val="008B6A28"/>
    <w:rsid w:val="008B71D9"/>
    <w:rsid w:val="008B72A0"/>
    <w:rsid w:val="008B77AE"/>
    <w:rsid w:val="008B78CB"/>
    <w:rsid w:val="008B78EA"/>
    <w:rsid w:val="008B79C4"/>
    <w:rsid w:val="008B7B26"/>
    <w:rsid w:val="008B7C8A"/>
    <w:rsid w:val="008C00C7"/>
    <w:rsid w:val="008C04AB"/>
    <w:rsid w:val="008C05BD"/>
    <w:rsid w:val="008C081A"/>
    <w:rsid w:val="008C0A30"/>
    <w:rsid w:val="008C0FA7"/>
    <w:rsid w:val="008C1445"/>
    <w:rsid w:val="008C14AC"/>
    <w:rsid w:val="008C1D4E"/>
    <w:rsid w:val="008C1E12"/>
    <w:rsid w:val="008C1ED2"/>
    <w:rsid w:val="008C22FB"/>
    <w:rsid w:val="008C2663"/>
    <w:rsid w:val="008C2882"/>
    <w:rsid w:val="008C28CD"/>
    <w:rsid w:val="008C2C7B"/>
    <w:rsid w:val="008C2EDE"/>
    <w:rsid w:val="008C31CF"/>
    <w:rsid w:val="008C3A68"/>
    <w:rsid w:val="008C404A"/>
    <w:rsid w:val="008C4308"/>
    <w:rsid w:val="008C43E8"/>
    <w:rsid w:val="008C44C2"/>
    <w:rsid w:val="008C466E"/>
    <w:rsid w:val="008C4A17"/>
    <w:rsid w:val="008C4ED8"/>
    <w:rsid w:val="008C50F8"/>
    <w:rsid w:val="008C547E"/>
    <w:rsid w:val="008C5536"/>
    <w:rsid w:val="008C5897"/>
    <w:rsid w:val="008C5EE9"/>
    <w:rsid w:val="008C5F95"/>
    <w:rsid w:val="008C60D4"/>
    <w:rsid w:val="008C60F0"/>
    <w:rsid w:val="008C61F1"/>
    <w:rsid w:val="008C70C0"/>
    <w:rsid w:val="008C7392"/>
    <w:rsid w:val="008C790A"/>
    <w:rsid w:val="008C7A75"/>
    <w:rsid w:val="008C7DB7"/>
    <w:rsid w:val="008C7FB0"/>
    <w:rsid w:val="008D0063"/>
    <w:rsid w:val="008D019D"/>
    <w:rsid w:val="008D0263"/>
    <w:rsid w:val="008D078B"/>
    <w:rsid w:val="008D0AA3"/>
    <w:rsid w:val="008D0E7E"/>
    <w:rsid w:val="008D0F78"/>
    <w:rsid w:val="008D17F2"/>
    <w:rsid w:val="008D1C00"/>
    <w:rsid w:val="008D1EC5"/>
    <w:rsid w:val="008D1FB7"/>
    <w:rsid w:val="008D1FD6"/>
    <w:rsid w:val="008D236C"/>
    <w:rsid w:val="008D2489"/>
    <w:rsid w:val="008D2AE5"/>
    <w:rsid w:val="008D2B4D"/>
    <w:rsid w:val="008D2C67"/>
    <w:rsid w:val="008D2CC9"/>
    <w:rsid w:val="008D340E"/>
    <w:rsid w:val="008D3476"/>
    <w:rsid w:val="008D3624"/>
    <w:rsid w:val="008D36B0"/>
    <w:rsid w:val="008D3C66"/>
    <w:rsid w:val="008D3E21"/>
    <w:rsid w:val="008D3FCA"/>
    <w:rsid w:val="008D43DD"/>
    <w:rsid w:val="008D47DB"/>
    <w:rsid w:val="008D4AFA"/>
    <w:rsid w:val="008D4DB7"/>
    <w:rsid w:val="008D4E18"/>
    <w:rsid w:val="008D544E"/>
    <w:rsid w:val="008D5604"/>
    <w:rsid w:val="008D567B"/>
    <w:rsid w:val="008D57C3"/>
    <w:rsid w:val="008D5854"/>
    <w:rsid w:val="008D586E"/>
    <w:rsid w:val="008D5BEF"/>
    <w:rsid w:val="008D6223"/>
    <w:rsid w:val="008D667A"/>
    <w:rsid w:val="008D6866"/>
    <w:rsid w:val="008D6BD3"/>
    <w:rsid w:val="008D6D60"/>
    <w:rsid w:val="008D6F55"/>
    <w:rsid w:val="008D7003"/>
    <w:rsid w:val="008D736E"/>
    <w:rsid w:val="008D77D0"/>
    <w:rsid w:val="008D7977"/>
    <w:rsid w:val="008D79FA"/>
    <w:rsid w:val="008D7B4D"/>
    <w:rsid w:val="008E0226"/>
    <w:rsid w:val="008E065A"/>
    <w:rsid w:val="008E068A"/>
    <w:rsid w:val="008E0833"/>
    <w:rsid w:val="008E0879"/>
    <w:rsid w:val="008E10B7"/>
    <w:rsid w:val="008E12B4"/>
    <w:rsid w:val="008E14BD"/>
    <w:rsid w:val="008E182E"/>
    <w:rsid w:val="008E1844"/>
    <w:rsid w:val="008E1A8A"/>
    <w:rsid w:val="008E1B15"/>
    <w:rsid w:val="008E1B88"/>
    <w:rsid w:val="008E22B4"/>
    <w:rsid w:val="008E2404"/>
    <w:rsid w:val="008E2689"/>
    <w:rsid w:val="008E2730"/>
    <w:rsid w:val="008E281B"/>
    <w:rsid w:val="008E282A"/>
    <w:rsid w:val="008E2975"/>
    <w:rsid w:val="008E2AE2"/>
    <w:rsid w:val="008E2BB2"/>
    <w:rsid w:val="008E2D30"/>
    <w:rsid w:val="008E31B7"/>
    <w:rsid w:val="008E3374"/>
    <w:rsid w:val="008E33D9"/>
    <w:rsid w:val="008E3643"/>
    <w:rsid w:val="008E4192"/>
    <w:rsid w:val="008E42F2"/>
    <w:rsid w:val="008E42FB"/>
    <w:rsid w:val="008E4D58"/>
    <w:rsid w:val="008E58B0"/>
    <w:rsid w:val="008E5B1C"/>
    <w:rsid w:val="008E5B28"/>
    <w:rsid w:val="008E5DD5"/>
    <w:rsid w:val="008E5F2A"/>
    <w:rsid w:val="008E6165"/>
    <w:rsid w:val="008E6351"/>
    <w:rsid w:val="008E7166"/>
    <w:rsid w:val="008E739C"/>
    <w:rsid w:val="008E76DD"/>
    <w:rsid w:val="008E7839"/>
    <w:rsid w:val="008E7883"/>
    <w:rsid w:val="008E78FC"/>
    <w:rsid w:val="008E7C68"/>
    <w:rsid w:val="008E7F78"/>
    <w:rsid w:val="008F0041"/>
    <w:rsid w:val="008F0075"/>
    <w:rsid w:val="008F02D0"/>
    <w:rsid w:val="008F0B59"/>
    <w:rsid w:val="008F0C7C"/>
    <w:rsid w:val="008F1047"/>
    <w:rsid w:val="008F1434"/>
    <w:rsid w:val="008F1542"/>
    <w:rsid w:val="008F1890"/>
    <w:rsid w:val="008F1955"/>
    <w:rsid w:val="008F19CB"/>
    <w:rsid w:val="008F19EE"/>
    <w:rsid w:val="008F201C"/>
    <w:rsid w:val="008F20B5"/>
    <w:rsid w:val="008F2129"/>
    <w:rsid w:val="008F2188"/>
    <w:rsid w:val="008F23A1"/>
    <w:rsid w:val="008F241D"/>
    <w:rsid w:val="008F289F"/>
    <w:rsid w:val="008F2A9F"/>
    <w:rsid w:val="008F2BDF"/>
    <w:rsid w:val="008F2C4A"/>
    <w:rsid w:val="008F3ACD"/>
    <w:rsid w:val="008F3C9C"/>
    <w:rsid w:val="008F3D23"/>
    <w:rsid w:val="008F3EDC"/>
    <w:rsid w:val="008F4733"/>
    <w:rsid w:val="008F47A3"/>
    <w:rsid w:val="008F494C"/>
    <w:rsid w:val="008F4CFD"/>
    <w:rsid w:val="008F4D54"/>
    <w:rsid w:val="008F4DD6"/>
    <w:rsid w:val="008F4E54"/>
    <w:rsid w:val="008F4F45"/>
    <w:rsid w:val="008F52F5"/>
    <w:rsid w:val="008F540B"/>
    <w:rsid w:val="008F55BC"/>
    <w:rsid w:val="008F581D"/>
    <w:rsid w:val="008F5AEC"/>
    <w:rsid w:val="008F5B0E"/>
    <w:rsid w:val="008F5C1E"/>
    <w:rsid w:val="008F625B"/>
    <w:rsid w:val="008F67DF"/>
    <w:rsid w:val="008F6A85"/>
    <w:rsid w:val="008F6AD2"/>
    <w:rsid w:val="008F6FF7"/>
    <w:rsid w:val="008F71AF"/>
    <w:rsid w:val="008F7429"/>
    <w:rsid w:val="008F7572"/>
    <w:rsid w:val="008F75AB"/>
    <w:rsid w:val="008F7A02"/>
    <w:rsid w:val="008F7D28"/>
    <w:rsid w:val="008F7E27"/>
    <w:rsid w:val="00900091"/>
    <w:rsid w:val="0090019F"/>
    <w:rsid w:val="00900346"/>
    <w:rsid w:val="009009A4"/>
    <w:rsid w:val="00900EE2"/>
    <w:rsid w:val="009011B1"/>
    <w:rsid w:val="009012B2"/>
    <w:rsid w:val="009015D1"/>
    <w:rsid w:val="009016DE"/>
    <w:rsid w:val="00901984"/>
    <w:rsid w:val="00901D01"/>
    <w:rsid w:val="009020B4"/>
    <w:rsid w:val="0090283C"/>
    <w:rsid w:val="0090284C"/>
    <w:rsid w:val="0090287C"/>
    <w:rsid w:val="00902C78"/>
    <w:rsid w:val="00902DC1"/>
    <w:rsid w:val="009031CC"/>
    <w:rsid w:val="00903361"/>
    <w:rsid w:val="00903542"/>
    <w:rsid w:val="0090383E"/>
    <w:rsid w:val="00903AC0"/>
    <w:rsid w:val="00903DED"/>
    <w:rsid w:val="00903F73"/>
    <w:rsid w:val="009040DF"/>
    <w:rsid w:val="009043E2"/>
    <w:rsid w:val="009046F9"/>
    <w:rsid w:val="00904A2F"/>
    <w:rsid w:val="00904A4D"/>
    <w:rsid w:val="00904A59"/>
    <w:rsid w:val="00904E79"/>
    <w:rsid w:val="0090536F"/>
    <w:rsid w:val="0090570A"/>
    <w:rsid w:val="00905BFD"/>
    <w:rsid w:val="00905DD0"/>
    <w:rsid w:val="00905F37"/>
    <w:rsid w:val="00906572"/>
    <w:rsid w:val="0090663C"/>
    <w:rsid w:val="00906827"/>
    <w:rsid w:val="00906B0D"/>
    <w:rsid w:val="00906F27"/>
    <w:rsid w:val="00906F30"/>
    <w:rsid w:val="00907235"/>
    <w:rsid w:val="009072A2"/>
    <w:rsid w:val="00907367"/>
    <w:rsid w:val="0090755F"/>
    <w:rsid w:val="009078A8"/>
    <w:rsid w:val="00907E40"/>
    <w:rsid w:val="009101A9"/>
    <w:rsid w:val="00910217"/>
    <w:rsid w:val="009105FC"/>
    <w:rsid w:val="0091067E"/>
    <w:rsid w:val="00910737"/>
    <w:rsid w:val="009107C7"/>
    <w:rsid w:val="0091171E"/>
    <w:rsid w:val="00911915"/>
    <w:rsid w:val="00911D96"/>
    <w:rsid w:val="00911E23"/>
    <w:rsid w:val="00911E48"/>
    <w:rsid w:val="00912268"/>
    <w:rsid w:val="00912457"/>
    <w:rsid w:val="00912959"/>
    <w:rsid w:val="00912BA1"/>
    <w:rsid w:val="009131C6"/>
    <w:rsid w:val="0091327B"/>
    <w:rsid w:val="009132DE"/>
    <w:rsid w:val="009132EC"/>
    <w:rsid w:val="0091346A"/>
    <w:rsid w:val="0091365C"/>
    <w:rsid w:val="00913A2C"/>
    <w:rsid w:val="00913AA2"/>
    <w:rsid w:val="00913D5C"/>
    <w:rsid w:val="00913EB3"/>
    <w:rsid w:val="0091439C"/>
    <w:rsid w:val="009144D7"/>
    <w:rsid w:val="00914514"/>
    <w:rsid w:val="00914DF7"/>
    <w:rsid w:val="00914E85"/>
    <w:rsid w:val="009152E3"/>
    <w:rsid w:val="00915456"/>
    <w:rsid w:val="00915482"/>
    <w:rsid w:val="009156C8"/>
    <w:rsid w:val="00915B62"/>
    <w:rsid w:val="00915D7A"/>
    <w:rsid w:val="00915EAF"/>
    <w:rsid w:val="00915EBA"/>
    <w:rsid w:val="009168D0"/>
    <w:rsid w:val="00916F27"/>
    <w:rsid w:val="00916F8C"/>
    <w:rsid w:val="00917048"/>
    <w:rsid w:val="0091766D"/>
    <w:rsid w:val="00917BD9"/>
    <w:rsid w:val="00917CD2"/>
    <w:rsid w:val="00917E01"/>
    <w:rsid w:val="009204C6"/>
    <w:rsid w:val="00920B02"/>
    <w:rsid w:val="0092187E"/>
    <w:rsid w:val="00921884"/>
    <w:rsid w:val="00921A51"/>
    <w:rsid w:val="00921BB4"/>
    <w:rsid w:val="00922060"/>
    <w:rsid w:val="00922062"/>
    <w:rsid w:val="00922158"/>
    <w:rsid w:val="0092268B"/>
    <w:rsid w:val="0092277F"/>
    <w:rsid w:val="00922871"/>
    <w:rsid w:val="00923072"/>
    <w:rsid w:val="009230E1"/>
    <w:rsid w:val="0092317D"/>
    <w:rsid w:val="009238D3"/>
    <w:rsid w:val="00923A00"/>
    <w:rsid w:val="00923E28"/>
    <w:rsid w:val="009240C8"/>
    <w:rsid w:val="009245F8"/>
    <w:rsid w:val="00924613"/>
    <w:rsid w:val="00924BBB"/>
    <w:rsid w:val="009254EC"/>
    <w:rsid w:val="00925A2B"/>
    <w:rsid w:val="00925AE3"/>
    <w:rsid w:val="00925B66"/>
    <w:rsid w:val="00925C3E"/>
    <w:rsid w:val="00925F0E"/>
    <w:rsid w:val="0092616B"/>
    <w:rsid w:val="009263A7"/>
    <w:rsid w:val="00926587"/>
    <w:rsid w:val="009267BF"/>
    <w:rsid w:val="00926816"/>
    <w:rsid w:val="00926CE2"/>
    <w:rsid w:val="00927168"/>
    <w:rsid w:val="0092771A"/>
    <w:rsid w:val="00927BFC"/>
    <w:rsid w:val="00927C14"/>
    <w:rsid w:val="00927EAF"/>
    <w:rsid w:val="00930050"/>
    <w:rsid w:val="00930157"/>
    <w:rsid w:val="00930171"/>
    <w:rsid w:val="009303A0"/>
    <w:rsid w:val="0093125C"/>
    <w:rsid w:val="0093147C"/>
    <w:rsid w:val="009317BA"/>
    <w:rsid w:val="00931BFD"/>
    <w:rsid w:val="00931D77"/>
    <w:rsid w:val="0093257C"/>
    <w:rsid w:val="00932DF5"/>
    <w:rsid w:val="00933027"/>
    <w:rsid w:val="00933242"/>
    <w:rsid w:val="00933293"/>
    <w:rsid w:val="009338E6"/>
    <w:rsid w:val="00933E77"/>
    <w:rsid w:val="0093428C"/>
    <w:rsid w:val="00934396"/>
    <w:rsid w:val="009343F2"/>
    <w:rsid w:val="00934685"/>
    <w:rsid w:val="0093471D"/>
    <w:rsid w:val="0093475D"/>
    <w:rsid w:val="00934B70"/>
    <w:rsid w:val="00934D3E"/>
    <w:rsid w:val="00934E83"/>
    <w:rsid w:val="009351AC"/>
    <w:rsid w:val="0093561F"/>
    <w:rsid w:val="00935652"/>
    <w:rsid w:val="009356AF"/>
    <w:rsid w:val="0093591D"/>
    <w:rsid w:val="00935E80"/>
    <w:rsid w:val="009360EC"/>
    <w:rsid w:val="0093610D"/>
    <w:rsid w:val="009362C2"/>
    <w:rsid w:val="0093662F"/>
    <w:rsid w:val="00936A30"/>
    <w:rsid w:val="00936C9A"/>
    <w:rsid w:val="00936E13"/>
    <w:rsid w:val="00940430"/>
    <w:rsid w:val="00940695"/>
    <w:rsid w:val="00940F1B"/>
    <w:rsid w:val="00940F1F"/>
    <w:rsid w:val="00940F4D"/>
    <w:rsid w:val="00941113"/>
    <w:rsid w:val="00941636"/>
    <w:rsid w:val="00941985"/>
    <w:rsid w:val="009419BE"/>
    <w:rsid w:val="00941ECC"/>
    <w:rsid w:val="0094224D"/>
    <w:rsid w:val="00942681"/>
    <w:rsid w:val="00942C72"/>
    <w:rsid w:val="00942C78"/>
    <w:rsid w:val="00942CDD"/>
    <w:rsid w:val="0094307C"/>
    <w:rsid w:val="009430F0"/>
    <w:rsid w:val="009438BA"/>
    <w:rsid w:val="00943A52"/>
    <w:rsid w:val="00943E05"/>
    <w:rsid w:val="0094429F"/>
    <w:rsid w:val="009443B5"/>
    <w:rsid w:val="009444C5"/>
    <w:rsid w:val="009448E7"/>
    <w:rsid w:val="00944901"/>
    <w:rsid w:val="0094494B"/>
    <w:rsid w:val="0094494C"/>
    <w:rsid w:val="00944A0B"/>
    <w:rsid w:val="00944F16"/>
    <w:rsid w:val="009451B3"/>
    <w:rsid w:val="009452D1"/>
    <w:rsid w:val="00945D86"/>
    <w:rsid w:val="00945FD4"/>
    <w:rsid w:val="009460D5"/>
    <w:rsid w:val="0094678C"/>
    <w:rsid w:val="00946C50"/>
    <w:rsid w:val="00946DF0"/>
    <w:rsid w:val="00947105"/>
    <w:rsid w:val="00947393"/>
    <w:rsid w:val="00947416"/>
    <w:rsid w:val="0094750D"/>
    <w:rsid w:val="009475A0"/>
    <w:rsid w:val="00947AD4"/>
    <w:rsid w:val="00947C39"/>
    <w:rsid w:val="00947C93"/>
    <w:rsid w:val="00950045"/>
    <w:rsid w:val="0095053A"/>
    <w:rsid w:val="009506D0"/>
    <w:rsid w:val="00950A1B"/>
    <w:rsid w:val="00951DDC"/>
    <w:rsid w:val="00952469"/>
    <w:rsid w:val="00952E2A"/>
    <w:rsid w:val="00952F9C"/>
    <w:rsid w:val="00953289"/>
    <w:rsid w:val="0095331A"/>
    <w:rsid w:val="009534BC"/>
    <w:rsid w:val="009539FC"/>
    <w:rsid w:val="00953A30"/>
    <w:rsid w:val="00953B53"/>
    <w:rsid w:val="00953D94"/>
    <w:rsid w:val="00954A8E"/>
    <w:rsid w:val="009556D3"/>
    <w:rsid w:val="009556EB"/>
    <w:rsid w:val="00955C0C"/>
    <w:rsid w:val="00955D74"/>
    <w:rsid w:val="00955E4B"/>
    <w:rsid w:val="009562F2"/>
    <w:rsid w:val="00956321"/>
    <w:rsid w:val="009567C5"/>
    <w:rsid w:val="00956B89"/>
    <w:rsid w:val="00956D2A"/>
    <w:rsid w:val="009576DD"/>
    <w:rsid w:val="009577E0"/>
    <w:rsid w:val="00957964"/>
    <w:rsid w:val="00957A99"/>
    <w:rsid w:val="00957BC2"/>
    <w:rsid w:val="00957F05"/>
    <w:rsid w:val="00960035"/>
    <w:rsid w:val="00960052"/>
    <w:rsid w:val="00960488"/>
    <w:rsid w:val="00960A87"/>
    <w:rsid w:val="00960DE8"/>
    <w:rsid w:val="00961947"/>
    <w:rsid w:val="0096196F"/>
    <w:rsid w:val="00961A9E"/>
    <w:rsid w:val="00962034"/>
    <w:rsid w:val="009622CA"/>
    <w:rsid w:val="00962469"/>
    <w:rsid w:val="00962542"/>
    <w:rsid w:val="009625BB"/>
    <w:rsid w:val="00962F6A"/>
    <w:rsid w:val="00962FD7"/>
    <w:rsid w:val="00963432"/>
    <w:rsid w:val="00963524"/>
    <w:rsid w:val="009636EA"/>
    <w:rsid w:val="00963722"/>
    <w:rsid w:val="00963847"/>
    <w:rsid w:val="00963BE8"/>
    <w:rsid w:val="00964703"/>
    <w:rsid w:val="0096524B"/>
    <w:rsid w:val="00965295"/>
    <w:rsid w:val="009653F3"/>
    <w:rsid w:val="00965559"/>
    <w:rsid w:val="00965590"/>
    <w:rsid w:val="009655B5"/>
    <w:rsid w:val="0096568A"/>
    <w:rsid w:val="00965748"/>
    <w:rsid w:val="00965BBA"/>
    <w:rsid w:val="00965DA1"/>
    <w:rsid w:val="009666B7"/>
    <w:rsid w:val="00966CEE"/>
    <w:rsid w:val="00966F52"/>
    <w:rsid w:val="0096710E"/>
    <w:rsid w:val="009671C3"/>
    <w:rsid w:val="009674F8"/>
    <w:rsid w:val="0096770A"/>
    <w:rsid w:val="0097070A"/>
    <w:rsid w:val="00970949"/>
    <w:rsid w:val="009710B6"/>
    <w:rsid w:val="00971674"/>
    <w:rsid w:val="0097173A"/>
    <w:rsid w:val="00971B17"/>
    <w:rsid w:val="00971B54"/>
    <w:rsid w:val="00971DFB"/>
    <w:rsid w:val="0097211B"/>
    <w:rsid w:val="00972213"/>
    <w:rsid w:val="00972860"/>
    <w:rsid w:val="00972919"/>
    <w:rsid w:val="00972E59"/>
    <w:rsid w:val="009730CB"/>
    <w:rsid w:val="0097320C"/>
    <w:rsid w:val="00973443"/>
    <w:rsid w:val="0097366C"/>
    <w:rsid w:val="00973A20"/>
    <w:rsid w:val="00973AAE"/>
    <w:rsid w:val="009743B6"/>
    <w:rsid w:val="00974420"/>
    <w:rsid w:val="00974875"/>
    <w:rsid w:val="00974C2E"/>
    <w:rsid w:val="00975230"/>
    <w:rsid w:val="00975A51"/>
    <w:rsid w:val="00975BE0"/>
    <w:rsid w:val="00975DB2"/>
    <w:rsid w:val="00976244"/>
    <w:rsid w:val="009763EA"/>
    <w:rsid w:val="009764ED"/>
    <w:rsid w:val="00976AD4"/>
    <w:rsid w:val="00976AFE"/>
    <w:rsid w:val="00976B84"/>
    <w:rsid w:val="00976FEC"/>
    <w:rsid w:val="00977114"/>
    <w:rsid w:val="00977288"/>
    <w:rsid w:val="00977798"/>
    <w:rsid w:val="009779E5"/>
    <w:rsid w:val="00977AA0"/>
    <w:rsid w:val="00977CC9"/>
    <w:rsid w:val="00977EAC"/>
    <w:rsid w:val="00977F7E"/>
    <w:rsid w:val="00977FD0"/>
    <w:rsid w:val="009801E5"/>
    <w:rsid w:val="0098065F"/>
    <w:rsid w:val="00980DCC"/>
    <w:rsid w:val="00980E88"/>
    <w:rsid w:val="00980E9A"/>
    <w:rsid w:val="00981709"/>
    <w:rsid w:val="009818E9"/>
    <w:rsid w:val="00981B8C"/>
    <w:rsid w:val="00981C30"/>
    <w:rsid w:val="00981EC8"/>
    <w:rsid w:val="00981FE6"/>
    <w:rsid w:val="0098207F"/>
    <w:rsid w:val="009820F8"/>
    <w:rsid w:val="009821E8"/>
    <w:rsid w:val="0098226A"/>
    <w:rsid w:val="00982539"/>
    <w:rsid w:val="00982B8C"/>
    <w:rsid w:val="00982C85"/>
    <w:rsid w:val="00982EDC"/>
    <w:rsid w:val="009831C8"/>
    <w:rsid w:val="00983602"/>
    <w:rsid w:val="00983BE8"/>
    <w:rsid w:val="00983C17"/>
    <w:rsid w:val="00984777"/>
    <w:rsid w:val="0098494A"/>
    <w:rsid w:val="00984B14"/>
    <w:rsid w:val="00984D14"/>
    <w:rsid w:val="00984D6E"/>
    <w:rsid w:val="009854A0"/>
    <w:rsid w:val="00985567"/>
    <w:rsid w:val="009859AA"/>
    <w:rsid w:val="00985A38"/>
    <w:rsid w:val="00985CD3"/>
    <w:rsid w:val="00985D67"/>
    <w:rsid w:val="00986048"/>
    <w:rsid w:val="0098647A"/>
    <w:rsid w:val="0098668E"/>
    <w:rsid w:val="0098677C"/>
    <w:rsid w:val="009868A2"/>
    <w:rsid w:val="00986AD5"/>
    <w:rsid w:val="00987744"/>
    <w:rsid w:val="009879AE"/>
    <w:rsid w:val="009901C3"/>
    <w:rsid w:val="0099026E"/>
    <w:rsid w:val="009908B0"/>
    <w:rsid w:val="00990963"/>
    <w:rsid w:val="00990AEB"/>
    <w:rsid w:val="00990C56"/>
    <w:rsid w:val="009910DA"/>
    <w:rsid w:val="00991406"/>
    <w:rsid w:val="00991EFE"/>
    <w:rsid w:val="00991FDB"/>
    <w:rsid w:val="00992512"/>
    <w:rsid w:val="00992AC9"/>
    <w:rsid w:val="00992B29"/>
    <w:rsid w:val="00992BAC"/>
    <w:rsid w:val="00993111"/>
    <w:rsid w:val="009931FF"/>
    <w:rsid w:val="0099320D"/>
    <w:rsid w:val="00993369"/>
    <w:rsid w:val="00993382"/>
    <w:rsid w:val="00993453"/>
    <w:rsid w:val="00993D37"/>
    <w:rsid w:val="00993E91"/>
    <w:rsid w:val="00993FB3"/>
    <w:rsid w:val="0099431C"/>
    <w:rsid w:val="0099455F"/>
    <w:rsid w:val="0099475C"/>
    <w:rsid w:val="00994949"/>
    <w:rsid w:val="00994A63"/>
    <w:rsid w:val="00995191"/>
    <w:rsid w:val="00995198"/>
    <w:rsid w:val="0099523B"/>
    <w:rsid w:val="00995275"/>
    <w:rsid w:val="009952BE"/>
    <w:rsid w:val="009960AC"/>
    <w:rsid w:val="009961BD"/>
    <w:rsid w:val="00996848"/>
    <w:rsid w:val="0099690A"/>
    <w:rsid w:val="00996F51"/>
    <w:rsid w:val="00996F89"/>
    <w:rsid w:val="009971C4"/>
    <w:rsid w:val="009A03C3"/>
    <w:rsid w:val="009A043E"/>
    <w:rsid w:val="009A0554"/>
    <w:rsid w:val="009A061A"/>
    <w:rsid w:val="009A0638"/>
    <w:rsid w:val="009A06A3"/>
    <w:rsid w:val="009A0C97"/>
    <w:rsid w:val="009A0E84"/>
    <w:rsid w:val="009A11FF"/>
    <w:rsid w:val="009A156A"/>
    <w:rsid w:val="009A181B"/>
    <w:rsid w:val="009A1C88"/>
    <w:rsid w:val="009A1D47"/>
    <w:rsid w:val="009A27C8"/>
    <w:rsid w:val="009A291F"/>
    <w:rsid w:val="009A2AB1"/>
    <w:rsid w:val="009A2F89"/>
    <w:rsid w:val="009A357E"/>
    <w:rsid w:val="009A3F78"/>
    <w:rsid w:val="009A403C"/>
    <w:rsid w:val="009A422C"/>
    <w:rsid w:val="009A422D"/>
    <w:rsid w:val="009A4279"/>
    <w:rsid w:val="009A45EF"/>
    <w:rsid w:val="009A4867"/>
    <w:rsid w:val="009A4CA8"/>
    <w:rsid w:val="009A4CC6"/>
    <w:rsid w:val="009A4CD3"/>
    <w:rsid w:val="009A573C"/>
    <w:rsid w:val="009A581D"/>
    <w:rsid w:val="009A5855"/>
    <w:rsid w:val="009A590C"/>
    <w:rsid w:val="009A5B1D"/>
    <w:rsid w:val="009A5C09"/>
    <w:rsid w:val="009A5C8A"/>
    <w:rsid w:val="009A6A54"/>
    <w:rsid w:val="009A739F"/>
    <w:rsid w:val="009A7486"/>
    <w:rsid w:val="009A7560"/>
    <w:rsid w:val="009A756B"/>
    <w:rsid w:val="009A76C0"/>
    <w:rsid w:val="009A7849"/>
    <w:rsid w:val="009A7D59"/>
    <w:rsid w:val="009A7F8F"/>
    <w:rsid w:val="009B01A6"/>
    <w:rsid w:val="009B03D7"/>
    <w:rsid w:val="009B056A"/>
    <w:rsid w:val="009B09BD"/>
    <w:rsid w:val="009B09C3"/>
    <w:rsid w:val="009B0A7D"/>
    <w:rsid w:val="009B0AC7"/>
    <w:rsid w:val="009B0C51"/>
    <w:rsid w:val="009B0CE7"/>
    <w:rsid w:val="009B0D46"/>
    <w:rsid w:val="009B0F1A"/>
    <w:rsid w:val="009B10EF"/>
    <w:rsid w:val="009B1726"/>
    <w:rsid w:val="009B17BF"/>
    <w:rsid w:val="009B19F0"/>
    <w:rsid w:val="009B2447"/>
    <w:rsid w:val="009B271D"/>
    <w:rsid w:val="009B297B"/>
    <w:rsid w:val="009B2BA0"/>
    <w:rsid w:val="009B2E75"/>
    <w:rsid w:val="009B2E7D"/>
    <w:rsid w:val="009B30C2"/>
    <w:rsid w:val="009B329A"/>
    <w:rsid w:val="009B3383"/>
    <w:rsid w:val="009B349D"/>
    <w:rsid w:val="009B3DDD"/>
    <w:rsid w:val="009B3DFA"/>
    <w:rsid w:val="009B44E0"/>
    <w:rsid w:val="009B4B7A"/>
    <w:rsid w:val="009B510B"/>
    <w:rsid w:val="009B5564"/>
    <w:rsid w:val="009B5896"/>
    <w:rsid w:val="009B5B8A"/>
    <w:rsid w:val="009B5C33"/>
    <w:rsid w:val="009B5F83"/>
    <w:rsid w:val="009B6079"/>
    <w:rsid w:val="009B60CA"/>
    <w:rsid w:val="009B63CF"/>
    <w:rsid w:val="009B655A"/>
    <w:rsid w:val="009B685E"/>
    <w:rsid w:val="009B68B3"/>
    <w:rsid w:val="009B6C8A"/>
    <w:rsid w:val="009B700E"/>
    <w:rsid w:val="009B70F0"/>
    <w:rsid w:val="009B71D8"/>
    <w:rsid w:val="009B721C"/>
    <w:rsid w:val="009B74FD"/>
    <w:rsid w:val="009B7999"/>
    <w:rsid w:val="009B7AB8"/>
    <w:rsid w:val="009B7CC6"/>
    <w:rsid w:val="009B7F7A"/>
    <w:rsid w:val="009B7FC0"/>
    <w:rsid w:val="009C01A0"/>
    <w:rsid w:val="009C0785"/>
    <w:rsid w:val="009C116C"/>
    <w:rsid w:val="009C1454"/>
    <w:rsid w:val="009C197A"/>
    <w:rsid w:val="009C1C84"/>
    <w:rsid w:val="009C1CCE"/>
    <w:rsid w:val="009C211E"/>
    <w:rsid w:val="009C223D"/>
    <w:rsid w:val="009C257F"/>
    <w:rsid w:val="009C25FD"/>
    <w:rsid w:val="009C2657"/>
    <w:rsid w:val="009C26F0"/>
    <w:rsid w:val="009C2797"/>
    <w:rsid w:val="009C2801"/>
    <w:rsid w:val="009C2A9E"/>
    <w:rsid w:val="009C2B15"/>
    <w:rsid w:val="009C2EA2"/>
    <w:rsid w:val="009C371D"/>
    <w:rsid w:val="009C398A"/>
    <w:rsid w:val="009C39E1"/>
    <w:rsid w:val="009C41DF"/>
    <w:rsid w:val="009C4433"/>
    <w:rsid w:val="009C4560"/>
    <w:rsid w:val="009C46BC"/>
    <w:rsid w:val="009C4765"/>
    <w:rsid w:val="009C495F"/>
    <w:rsid w:val="009C4964"/>
    <w:rsid w:val="009C4A50"/>
    <w:rsid w:val="009C4BBD"/>
    <w:rsid w:val="009C52DC"/>
    <w:rsid w:val="009C531B"/>
    <w:rsid w:val="009C54B6"/>
    <w:rsid w:val="009C5A1A"/>
    <w:rsid w:val="009C5B87"/>
    <w:rsid w:val="009C5E79"/>
    <w:rsid w:val="009C61C4"/>
    <w:rsid w:val="009C630E"/>
    <w:rsid w:val="009C6A74"/>
    <w:rsid w:val="009C6CD7"/>
    <w:rsid w:val="009C700E"/>
    <w:rsid w:val="009C7125"/>
    <w:rsid w:val="009C715D"/>
    <w:rsid w:val="009C73AC"/>
    <w:rsid w:val="009C73ED"/>
    <w:rsid w:val="009C744C"/>
    <w:rsid w:val="009C7944"/>
    <w:rsid w:val="009C7B37"/>
    <w:rsid w:val="009C7CFD"/>
    <w:rsid w:val="009D06D4"/>
    <w:rsid w:val="009D0908"/>
    <w:rsid w:val="009D0AAA"/>
    <w:rsid w:val="009D0AE0"/>
    <w:rsid w:val="009D0B21"/>
    <w:rsid w:val="009D0E0F"/>
    <w:rsid w:val="009D130F"/>
    <w:rsid w:val="009D1644"/>
    <w:rsid w:val="009D1670"/>
    <w:rsid w:val="009D175C"/>
    <w:rsid w:val="009D1B3E"/>
    <w:rsid w:val="009D1B53"/>
    <w:rsid w:val="009D26C5"/>
    <w:rsid w:val="009D283A"/>
    <w:rsid w:val="009D2E0B"/>
    <w:rsid w:val="009D3025"/>
    <w:rsid w:val="009D3724"/>
    <w:rsid w:val="009D3824"/>
    <w:rsid w:val="009D3B16"/>
    <w:rsid w:val="009D3CED"/>
    <w:rsid w:val="009D40AE"/>
    <w:rsid w:val="009D4325"/>
    <w:rsid w:val="009D4388"/>
    <w:rsid w:val="009D46FC"/>
    <w:rsid w:val="009D471C"/>
    <w:rsid w:val="009D4796"/>
    <w:rsid w:val="009D4B7F"/>
    <w:rsid w:val="009D4CB1"/>
    <w:rsid w:val="009D4CEA"/>
    <w:rsid w:val="009D4D6F"/>
    <w:rsid w:val="009D4E88"/>
    <w:rsid w:val="009D51AD"/>
    <w:rsid w:val="009D5263"/>
    <w:rsid w:val="009D52F0"/>
    <w:rsid w:val="009D587B"/>
    <w:rsid w:val="009D5C20"/>
    <w:rsid w:val="009D5CFC"/>
    <w:rsid w:val="009D5D0A"/>
    <w:rsid w:val="009D5FF0"/>
    <w:rsid w:val="009D6065"/>
    <w:rsid w:val="009D61E0"/>
    <w:rsid w:val="009D61F2"/>
    <w:rsid w:val="009D677F"/>
    <w:rsid w:val="009D6B23"/>
    <w:rsid w:val="009D6B3F"/>
    <w:rsid w:val="009D6C6D"/>
    <w:rsid w:val="009D6CD5"/>
    <w:rsid w:val="009D77C4"/>
    <w:rsid w:val="009D784A"/>
    <w:rsid w:val="009D7B54"/>
    <w:rsid w:val="009D7C3B"/>
    <w:rsid w:val="009D7F3B"/>
    <w:rsid w:val="009E06DF"/>
    <w:rsid w:val="009E077B"/>
    <w:rsid w:val="009E092B"/>
    <w:rsid w:val="009E09D4"/>
    <w:rsid w:val="009E0CCC"/>
    <w:rsid w:val="009E1074"/>
    <w:rsid w:val="009E15C0"/>
    <w:rsid w:val="009E176E"/>
    <w:rsid w:val="009E1DF4"/>
    <w:rsid w:val="009E1F01"/>
    <w:rsid w:val="009E2207"/>
    <w:rsid w:val="009E2947"/>
    <w:rsid w:val="009E2AFC"/>
    <w:rsid w:val="009E2AFF"/>
    <w:rsid w:val="009E304A"/>
    <w:rsid w:val="009E36BF"/>
    <w:rsid w:val="009E36F8"/>
    <w:rsid w:val="009E3DF1"/>
    <w:rsid w:val="009E3FF8"/>
    <w:rsid w:val="009E416B"/>
    <w:rsid w:val="009E467E"/>
    <w:rsid w:val="009E4E30"/>
    <w:rsid w:val="009E4F3A"/>
    <w:rsid w:val="009E5373"/>
    <w:rsid w:val="009E53BF"/>
    <w:rsid w:val="009E56C6"/>
    <w:rsid w:val="009E5DF3"/>
    <w:rsid w:val="009E5E08"/>
    <w:rsid w:val="009E5E9A"/>
    <w:rsid w:val="009E611C"/>
    <w:rsid w:val="009E6343"/>
    <w:rsid w:val="009E63EC"/>
    <w:rsid w:val="009E668F"/>
    <w:rsid w:val="009E6AEF"/>
    <w:rsid w:val="009E6DF9"/>
    <w:rsid w:val="009E6E3A"/>
    <w:rsid w:val="009E6F89"/>
    <w:rsid w:val="009E71FE"/>
    <w:rsid w:val="009E73FF"/>
    <w:rsid w:val="009E77D0"/>
    <w:rsid w:val="009E7B26"/>
    <w:rsid w:val="009E7FD2"/>
    <w:rsid w:val="009F0594"/>
    <w:rsid w:val="009F0646"/>
    <w:rsid w:val="009F0CF8"/>
    <w:rsid w:val="009F0D6A"/>
    <w:rsid w:val="009F0DA0"/>
    <w:rsid w:val="009F0F13"/>
    <w:rsid w:val="009F0F38"/>
    <w:rsid w:val="009F0F3E"/>
    <w:rsid w:val="009F1456"/>
    <w:rsid w:val="009F162C"/>
    <w:rsid w:val="009F18D8"/>
    <w:rsid w:val="009F205E"/>
    <w:rsid w:val="009F20E2"/>
    <w:rsid w:val="009F2134"/>
    <w:rsid w:val="009F21AE"/>
    <w:rsid w:val="009F24CE"/>
    <w:rsid w:val="009F254D"/>
    <w:rsid w:val="009F2E7B"/>
    <w:rsid w:val="009F324D"/>
    <w:rsid w:val="009F3395"/>
    <w:rsid w:val="009F3585"/>
    <w:rsid w:val="009F470C"/>
    <w:rsid w:val="009F4748"/>
    <w:rsid w:val="009F486C"/>
    <w:rsid w:val="009F4A8E"/>
    <w:rsid w:val="009F4AD1"/>
    <w:rsid w:val="009F4EE9"/>
    <w:rsid w:val="009F5121"/>
    <w:rsid w:val="009F53DF"/>
    <w:rsid w:val="009F5573"/>
    <w:rsid w:val="009F570F"/>
    <w:rsid w:val="009F57D6"/>
    <w:rsid w:val="009F58BB"/>
    <w:rsid w:val="009F590F"/>
    <w:rsid w:val="009F5C61"/>
    <w:rsid w:val="009F6041"/>
    <w:rsid w:val="009F61EE"/>
    <w:rsid w:val="009F66A1"/>
    <w:rsid w:val="009F685D"/>
    <w:rsid w:val="009F685F"/>
    <w:rsid w:val="009F6A62"/>
    <w:rsid w:val="009F6A8F"/>
    <w:rsid w:val="009F6ADD"/>
    <w:rsid w:val="009F6CC8"/>
    <w:rsid w:val="009F7443"/>
    <w:rsid w:val="009F7BCF"/>
    <w:rsid w:val="009F7D91"/>
    <w:rsid w:val="00A00217"/>
    <w:rsid w:val="00A002DF"/>
    <w:rsid w:val="00A00343"/>
    <w:rsid w:val="00A00606"/>
    <w:rsid w:val="00A00E0F"/>
    <w:rsid w:val="00A01540"/>
    <w:rsid w:val="00A01B90"/>
    <w:rsid w:val="00A023B4"/>
    <w:rsid w:val="00A025A7"/>
    <w:rsid w:val="00A025FE"/>
    <w:rsid w:val="00A02A15"/>
    <w:rsid w:val="00A02C7A"/>
    <w:rsid w:val="00A02E9E"/>
    <w:rsid w:val="00A031DC"/>
    <w:rsid w:val="00A03304"/>
    <w:rsid w:val="00A0353A"/>
    <w:rsid w:val="00A035A9"/>
    <w:rsid w:val="00A03670"/>
    <w:rsid w:val="00A039D0"/>
    <w:rsid w:val="00A03B05"/>
    <w:rsid w:val="00A03E3A"/>
    <w:rsid w:val="00A042ED"/>
    <w:rsid w:val="00A04549"/>
    <w:rsid w:val="00A04710"/>
    <w:rsid w:val="00A04D16"/>
    <w:rsid w:val="00A04F62"/>
    <w:rsid w:val="00A0508F"/>
    <w:rsid w:val="00A054B4"/>
    <w:rsid w:val="00A05775"/>
    <w:rsid w:val="00A05ADC"/>
    <w:rsid w:val="00A05FEA"/>
    <w:rsid w:val="00A06202"/>
    <w:rsid w:val="00A0634A"/>
    <w:rsid w:val="00A068DD"/>
    <w:rsid w:val="00A0698A"/>
    <w:rsid w:val="00A06C87"/>
    <w:rsid w:val="00A06D57"/>
    <w:rsid w:val="00A06E84"/>
    <w:rsid w:val="00A07118"/>
    <w:rsid w:val="00A07177"/>
    <w:rsid w:val="00A071D3"/>
    <w:rsid w:val="00A0764E"/>
    <w:rsid w:val="00A077E7"/>
    <w:rsid w:val="00A07816"/>
    <w:rsid w:val="00A07B18"/>
    <w:rsid w:val="00A10252"/>
    <w:rsid w:val="00A1032B"/>
    <w:rsid w:val="00A10A13"/>
    <w:rsid w:val="00A10A17"/>
    <w:rsid w:val="00A10E8A"/>
    <w:rsid w:val="00A11273"/>
    <w:rsid w:val="00A114E0"/>
    <w:rsid w:val="00A115AD"/>
    <w:rsid w:val="00A115F6"/>
    <w:rsid w:val="00A1191F"/>
    <w:rsid w:val="00A11932"/>
    <w:rsid w:val="00A11ABE"/>
    <w:rsid w:val="00A11BD3"/>
    <w:rsid w:val="00A11CDA"/>
    <w:rsid w:val="00A11E0C"/>
    <w:rsid w:val="00A11F28"/>
    <w:rsid w:val="00A12494"/>
    <w:rsid w:val="00A124D5"/>
    <w:rsid w:val="00A128FF"/>
    <w:rsid w:val="00A129EA"/>
    <w:rsid w:val="00A12B6F"/>
    <w:rsid w:val="00A13128"/>
    <w:rsid w:val="00A1340F"/>
    <w:rsid w:val="00A135A8"/>
    <w:rsid w:val="00A13605"/>
    <w:rsid w:val="00A136C9"/>
    <w:rsid w:val="00A1377E"/>
    <w:rsid w:val="00A14313"/>
    <w:rsid w:val="00A14645"/>
    <w:rsid w:val="00A1492D"/>
    <w:rsid w:val="00A14A0C"/>
    <w:rsid w:val="00A14C41"/>
    <w:rsid w:val="00A14DEF"/>
    <w:rsid w:val="00A1528B"/>
    <w:rsid w:val="00A1536A"/>
    <w:rsid w:val="00A1552D"/>
    <w:rsid w:val="00A15D03"/>
    <w:rsid w:val="00A16431"/>
    <w:rsid w:val="00A16630"/>
    <w:rsid w:val="00A16956"/>
    <w:rsid w:val="00A16AF5"/>
    <w:rsid w:val="00A1756F"/>
    <w:rsid w:val="00A175EE"/>
    <w:rsid w:val="00A176CA"/>
    <w:rsid w:val="00A17DE0"/>
    <w:rsid w:val="00A20794"/>
    <w:rsid w:val="00A20A42"/>
    <w:rsid w:val="00A20B8E"/>
    <w:rsid w:val="00A20D2B"/>
    <w:rsid w:val="00A21184"/>
    <w:rsid w:val="00A224A2"/>
    <w:rsid w:val="00A2251F"/>
    <w:rsid w:val="00A2276F"/>
    <w:rsid w:val="00A22C56"/>
    <w:rsid w:val="00A23145"/>
    <w:rsid w:val="00A2321D"/>
    <w:rsid w:val="00A23352"/>
    <w:rsid w:val="00A23641"/>
    <w:rsid w:val="00A23892"/>
    <w:rsid w:val="00A239E3"/>
    <w:rsid w:val="00A23A16"/>
    <w:rsid w:val="00A23A3E"/>
    <w:rsid w:val="00A23AE4"/>
    <w:rsid w:val="00A24116"/>
    <w:rsid w:val="00A24250"/>
    <w:rsid w:val="00A2434F"/>
    <w:rsid w:val="00A2446B"/>
    <w:rsid w:val="00A24749"/>
    <w:rsid w:val="00A2490A"/>
    <w:rsid w:val="00A24B72"/>
    <w:rsid w:val="00A25058"/>
    <w:rsid w:val="00A251BD"/>
    <w:rsid w:val="00A25323"/>
    <w:rsid w:val="00A25567"/>
    <w:rsid w:val="00A25775"/>
    <w:rsid w:val="00A25870"/>
    <w:rsid w:val="00A25969"/>
    <w:rsid w:val="00A25A2F"/>
    <w:rsid w:val="00A25B5D"/>
    <w:rsid w:val="00A25B83"/>
    <w:rsid w:val="00A25F84"/>
    <w:rsid w:val="00A26040"/>
    <w:rsid w:val="00A2604A"/>
    <w:rsid w:val="00A26218"/>
    <w:rsid w:val="00A26365"/>
    <w:rsid w:val="00A264E3"/>
    <w:rsid w:val="00A26606"/>
    <w:rsid w:val="00A266D3"/>
    <w:rsid w:val="00A2681B"/>
    <w:rsid w:val="00A26A13"/>
    <w:rsid w:val="00A26A97"/>
    <w:rsid w:val="00A26E75"/>
    <w:rsid w:val="00A26ECB"/>
    <w:rsid w:val="00A272FD"/>
    <w:rsid w:val="00A27335"/>
    <w:rsid w:val="00A275A1"/>
    <w:rsid w:val="00A27B22"/>
    <w:rsid w:val="00A27B78"/>
    <w:rsid w:val="00A27E17"/>
    <w:rsid w:val="00A30056"/>
    <w:rsid w:val="00A306AD"/>
    <w:rsid w:val="00A30D05"/>
    <w:rsid w:val="00A30D37"/>
    <w:rsid w:val="00A310FF"/>
    <w:rsid w:val="00A3128B"/>
    <w:rsid w:val="00A3180F"/>
    <w:rsid w:val="00A31DB7"/>
    <w:rsid w:val="00A31EA2"/>
    <w:rsid w:val="00A325E4"/>
    <w:rsid w:val="00A32614"/>
    <w:rsid w:val="00A32994"/>
    <w:rsid w:val="00A32DCE"/>
    <w:rsid w:val="00A331F7"/>
    <w:rsid w:val="00A331FE"/>
    <w:rsid w:val="00A33FAE"/>
    <w:rsid w:val="00A34016"/>
    <w:rsid w:val="00A3406F"/>
    <w:rsid w:val="00A346F6"/>
    <w:rsid w:val="00A34CC9"/>
    <w:rsid w:val="00A34D06"/>
    <w:rsid w:val="00A34D97"/>
    <w:rsid w:val="00A34F87"/>
    <w:rsid w:val="00A3525A"/>
    <w:rsid w:val="00A35487"/>
    <w:rsid w:val="00A35A7C"/>
    <w:rsid w:val="00A35CAE"/>
    <w:rsid w:val="00A35D86"/>
    <w:rsid w:val="00A35DA7"/>
    <w:rsid w:val="00A360A5"/>
    <w:rsid w:val="00A360B4"/>
    <w:rsid w:val="00A36659"/>
    <w:rsid w:val="00A36B4B"/>
    <w:rsid w:val="00A37395"/>
    <w:rsid w:val="00A37549"/>
    <w:rsid w:val="00A37977"/>
    <w:rsid w:val="00A37B8D"/>
    <w:rsid w:val="00A37DEC"/>
    <w:rsid w:val="00A37E3A"/>
    <w:rsid w:val="00A37F75"/>
    <w:rsid w:val="00A37FDC"/>
    <w:rsid w:val="00A4004F"/>
    <w:rsid w:val="00A40392"/>
    <w:rsid w:val="00A406EE"/>
    <w:rsid w:val="00A40C76"/>
    <w:rsid w:val="00A40D24"/>
    <w:rsid w:val="00A40EB2"/>
    <w:rsid w:val="00A41194"/>
    <w:rsid w:val="00A4140A"/>
    <w:rsid w:val="00A41516"/>
    <w:rsid w:val="00A41D9A"/>
    <w:rsid w:val="00A41EA9"/>
    <w:rsid w:val="00A421C2"/>
    <w:rsid w:val="00A4252F"/>
    <w:rsid w:val="00A42644"/>
    <w:rsid w:val="00A426C9"/>
    <w:rsid w:val="00A42912"/>
    <w:rsid w:val="00A42985"/>
    <w:rsid w:val="00A429DE"/>
    <w:rsid w:val="00A42B5D"/>
    <w:rsid w:val="00A42DE3"/>
    <w:rsid w:val="00A42E0F"/>
    <w:rsid w:val="00A42F06"/>
    <w:rsid w:val="00A432DB"/>
    <w:rsid w:val="00A43333"/>
    <w:rsid w:val="00A43745"/>
    <w:rsid w:val="00A437B0"/>
    <w:rsid w:val="00A43C45"/>
    <w:rsid w:val="00A43DAE"/>
    <w:rsid w:val="00A4401A"/>
    <w:rsid w:val="00A44340"/>
    <w:rsid w:val="00A44486"/>
    <w:rsid w:val="00A444CE"/>
    <w:rsid w:val="00A447C0"/>
    <w:rsid w:val="00A447E0"/>
    <w:rsid w:val="00A44C1B"/>
    <w:rsid w:val="00A44DD6"/>
    <w:rsid w:val="00A4561D"/>
    <w:rsid w:val="00A456F4"/>
    <w:rsid w:val="00A45A36"/>
    <w:rsid w:val="00A45B24"/>
    <w:rsid w:val="00A460D6"/>
    <w:rsid w:val="00A462D0"/>
    <w:rsid w:val="00A46A1A"/>
    <w:rsid w:val="00A4704D"/>
    <w:rsid w:val="00A471B0"/>
    <w:rsid w:val="00A471E4"/>
    <w:rsid w:val="00A47224"/>
    <w:rsid w:val="00A476F2"/>
    <w:rsid w:val="00A4777A"/>
    <w:rsid w:val="00A47866"/>
    <w:rsid w:val="00A479DB"/>
    <w:rsid w:val="00A47FA8"/>
    <w:rsid w:val="00A50725"/>
    <w:rsid w:val="00A50B02"/>
    <w:rsid w:val="00A50F4B"/>
    <w:rsid w:val="00A512F9"/>
    <w:rsid w:val="00A5177F"/>
    <w:rsid w:val="00A51C2F"/>
    <w:rsid w:val="00A51CA4"/>
    <w:rsid w:val="00A5218B"/>
    <w:rsid w:val="00A52198"/>
    <w:rsid w:val="00A5253C"/>
    <w:rsid w:val="00A5265B"/>
    <w:rsid w:val="00A52875"/>
    <w:rsid w:val="00A52D66"/>
    <w:rsid w:val="00A52E83"/>
    <w:rsid w:val="00A533CF"/>
    <w:rsid w:val="00A53AD8"/>
    <w:rsid w:val="00A53D96"/>
    <w:rsid w:val="00A53E8A"/>
    <w:rsid w:val="00A53F1E"/>
    <w:rsid w:val="00A53F57"/>
    <w:rsid w:val="00A53F90"/>
    <w:rsid w:val="00A5444F"/>
    <w:rsid w:val="00A546C9"/>
    <w:rsid w:val="00A549FA"/>
    <w:rsid w:val="00A54AC5"/>
    <w:rsid w:val="00A54BB2"/>
    <w:rsid w:val="00A54F4B"/>
    <w:rsid w:val="00A552CC"/>
    <w:rsid w:val="00A55782"/>
    <w:rsid w:val="00A56203"/>
    <w:rsid w:val="00A563A6"/>
    <w:rsid w:val="00A56428"/>
    <w:rsid w:val="00A56558"/>
    <w:rsid w:val="00A56ED1"/>
    <w:rsid w:val="00A574A3"/>
    <w:rsid w:val="00A57542"/>
    <w:rsid w:val="00A577AE"/>
    <w:rsid w:val="00A578D4"/>
    <w:rsid w:val="00A57BB3"/>
    <w:rsid w:val="00A57CD2"/>
    <w:rsid w:val="00A6031F"/>
    <w:rsid w:val="00A6046D"/>
    <w:rsid w:val="00A60714"/>
    <w:rsid w:val="00A60B7C"/>
    <w:rsid w:val="00A60E05"/>
    <w:rsid w:val="00A60E15"/>
    <w:rsid w:val="00A60F7F"/>
    <w:rsid w:val="00A613A7"/>
    <w:rsid w:val="00A6153B"/>
    <w:rsid w:val="00A61AF7"/>
    <w:rsid w:val="00A61C59"/>
    <w:rsid w:val="00A61ED9"/>
    <w:rsid w:val="00A624DB"/>
    <w:rsid w:val="00A62565"/>
    <w:rsid w:val="00A62652"/>
    <w:rsid w:val="00A62711"/>
    <w:rsid w:val="00A627F1"/>
    <w:rsid w:val="00A62CE2"/>
    <w:rsid w:val="00A62DF8"/>
    <w:rsid w:val="00A62E3A"/>
    <w:rsid w:val="00A62E64"/>
    <w:rsid w:val="00A63225"/>
    <w:rsid w:val="00A636EC"/>
    <w:rsid w:val="00A637DC"/>
    <w:rsid w:val="00A6383B"/>
    <w:rsid w:val="00A639E3"/>
    <w:rsid w:val="00A63B16"/>
    <w:rsid w:val="00A642BE"/>
    <w:rsid w:val="00A643B1"/>
    <w:rsid w:val="00A644D3"/>
    <w:rsid w:val="00A646C2"/>
    <w:rsid w:val="00A64A38"/>
    <w:rsid w:val="00A64C46"/>
    <w:rsid w:val="00A64F91"/>
    <w:rsid w:val="00A652B2"/>
    <w:rsid w:val="00A653FF"/>
    <w:rsid w:val="00A655EA"/>
    <w:rsid w:val="00A658D1"/>
    <w:rsid w:val="00A6598D"/>
    <w:rsid w:val="00A65AE9"/>
    <w:rsid w:val="00A6662B"/>
    <w:rsid w:val="00A6663C"/>
    <w:rsid w:val="00A66963"/>
    <w:rsid w:val="00A66DB6"/>
    <w:rsid w:val="00A672B5"/>
    <w:rsid w:val="00A67638"/>
    <w:rsid w:val="00A67728"/>
    <w:rsid w:val="00A67A8A"/>
    <w:rsid w:val="00A67CC4"/>
    <w:rsid w:val="00A700D8"/>
    <w:rsid w:val="00A7038B"/>
    <w:rsid w:val="00A7059D"/>
    <w:rsid w:val="00A70775"/>
    <w:rsid w:val="00A70C17"/>
    <w:rsid w:val="00A70CAB"/>
    <w:rsid w:val="00A71065"/>
    <w:rsid w:val="00A71595"/>
    <w:rsid w:val="00A7167A"/>
    <w:rsid w:val="00A71D65"/>
    <w:rsid w:val="00A71E4F"/>
    <w:rsid w:val="00A7220C"/>
    <w:rsid w:val="00A72355"/>
    <w:rsid w:val="00A72616"/>
    <w:rsid w:val="00A72790"/>
    <w:rsid w:val="00A72A28"/>
    <w:rsid w:val="00A73084"/>
    <w:rsid w:val="00A7354D"/>
    <w:rsid w:val="00A73BB8"/>
    <w:rsid w:val="00A73FBB"/>
    <w:rsid w:val="00A74584"/>
    <w:rsid w:val="00A746AC"/>
    <w:rsid w:val="00A7476D"/>
    <w:rsid w:val="00A7479E"/>
    <w:rsid w:val="00A749BE"/>
    <w:rsid w:val="00A749D4"/>
    <w:rsid w:val="00A74A60"/>
    <w:rsid w:val="00A74D4D"/>
    <w:rsid w:val="00A74E24"/>
    <w:rsid w:val="00A7500F"/>
    <w:rsid w:val="00A75393"/>
    <w:rsid w:val="00A75559"/>
    <w:rsid w:val="00A75780"/>
    <w:rsid w:val="00A75855"/>
    <w:rsid w:val="00A75A53"/>
    <w:rsid w:val="00A75DAA"/>
    <w:rsid w:val="00A75E9C"/>
    <w:rsid w:val="00A75EBB"/>
    <w:rsid w:val="00A75F69"/>
    <w:rsid w:val="00A76020"/>
    <w:rsid w:val="00A76071"/>
    <w:rsid w:val="00A762C1"/>
    <w:rsid w:val="00A7646C"/>
    <w:rsid w:val="00A764B6"/>
    <w:rsid w:val="00A7658D"/>
    <w:rsid w:val="00A768C3"/>
    <w:rsid w:val="00A76A03"/>
    <w:rsid w:val="00A76C64"/>
    <w:rsid w:val="00A76DFC"/>
    <w:rsid w:val="00A771E5"/>
    <w:rsid w:val="00A77B86"/>
    <w:rsid w:val="00A801DB"/>
    <w:rsid w:val="00A803FD"/>
    <w:rsid w:val="00A80453"/>
    <w:rsid w:val="00A80939"/>
    <w:rsid w:val="00A80A88"/>
    <w:rsid w:val="00A80D43"/>
    <w:rsid w:val="00A80E11"/>
    <w:rsid w:val="00A8105E"/>
    <w:rsid w:val="00A81253"/>
    <w:rsid w:val="00A81342"/>
    <w:rsid w:val="00A81936"/>
    <w:rsid w:val="00A81942"/>
    <w:rsid w:val="00A825A0"/>
    <w:rsid w:val="00A825E6"/>
    <w:rsid w:val="00A828ED"/>
    <w:rsid w:val="00A82A2A"/>
    <w:rsid w:val="00A82C2E"/>
    <w:rsid w:val="00A82E45"/>
    <w:rsid w:val="00A82ECE"/>
    <w:rsid w:val="00A82F21"/>
    <w:rsid w:val="00A82F72"/>
    <w:rsid w:val="00A8300C"/>
    <w:rsid w:val="00A8320D"/>
    <w:rsid w:val="00A83996"/>
    <w:rsid w:val="00A83A88"/>
    <w:rsid w:val="00A83ADA"/>
    <w:rsid w:val="00A83AE7"/>
    <w:rsid w:val="00A83B0F"/>
    <w:rsid w:val="00A83B39"/>
    <w:rsid w:val="00A83B74"/>
    <w:rsid w:val="00A83C21"/>
    <w:rsid w:val="00A84149"/>
    <w:rsid w:val="00A84212"/>
    <w:rsid w:val="00A844CA"/>
    <w:rsid w:val="00A84C64"/>
    <w:rsid w:val="00A86069"/>
    <w:rsid w:val="00A8637B"/>
    <w:rsid w:val="00A865C1"/>
    <w:rsid w:val="00A8693C"/>
    <w:rsid w:val="00A8698B"/>
    <w:rsid w:val="00A86DE0"/>
    <w:rsid w:val="00A87573"/>
    <w:rsid w:val="00A875E1"/>
    <w:rsid w:val="00A87631"/>
    <w:rsid w:val="00A877B0"/>
    <w:rsid w:val="00A87926"/>
    <w:rsid w:val="00A879AB"/>
    <w:rsid w:val="00A87CBC"/>
    <w:rsid w:val="00A87CF9"/>
    <w:rsid w:val="00A87FD1"/>
    <w:rsid w:val="00A90093"/>
    <w:rsid w:val="00A9025A"/>
    <w:rsid w:val="00A90358"/>
    <w:rsid w:val="00A90A50"/>
    <w:rsid w:val="00A90A58"/>
    <w:rsid w:val="00A911D1"/>
    <w:rsid w:val="00A91E16"/>
    <w:rsid w:val="00A91F81"/>
    <w:rsid w:val="00A92099"/>
    <w:rsid w:val="00A921F8"/>
    <w:rsid w:val="00A9230B"/>
    <w:rsid w:val="00A92705"/>
    <w:rsid w:val="00A92A88"/>
    <w:rsid w:val="00A92B4F"/>
    <w:rsid w:val="00A92DDD"/>
    <w:rsid w:val="00A92E7B"/>
    <w:rsid w:val="00A933A3"/>
    <w:rsid w:val="00A93512"/>
    <w:rsid w:val="00A93C38"/>
    <w:rsid w:val="00A93C7D"/>
    <w:rsid w:val="00A9418F"/>
    <w:rsid w:val="00A941A9"/>
    <w:rsid w:val="00A942C8"/>
    <w:rsid w:val="00A94510"/>
    <w:rsid w:val="00A94792"/>
    <w:rsid w:val="00A94879"/>
    <w:rsid w:val="00A949CF"/>
    <w:rsid w:val="00A94C78"/>
    <w:rsid w:val="00A950B4"/>
    <w:rsid w:val="00A9520B"/>
    <w:rsid w:val="00A95490"/>
    <w:rsid w:val="00A95582"/>
    <w:rsid w:val="00A9561E"/>
    <w:rsid w:val="00A95779"/>
    <w:rsid w:val="00A95A8B"/>
    <w:rsid w:val="00A95DBF"/>
    <w:rsid w:val="00A95EB3"/>
    <w:rsid w:val="00A96151"/>
    <w:rsid w:val="00A96476"/>
    <w:rsid w:val="00A965C4"/>
    <w:rsid w:val="00A965DF"/>
    <w:rsid w:val="00A966C1"/>
    <w:rsid w:val="00A9686D"/>
    <w:rsid w:val="00A96A40"/>
    <w:rsid w:val="00A96F0E"/>
    <w:rsid w:val="00A9702D"/>
    <w:rsid w:val="00A97098"/>
    <w:rsid w:val="00A970AC"/>
    <w:rsid w:val="00A970D8"/>
    <w:rsid w:val="00A97DEF"/>
    <w:rsid w:val="00AA077E"/>
    <w:rsid w:val="00AA0C71"/>
    <w:rsid w:val="00AA0EDA"/>
    <w:rsid w:val="00AA1167"/>
    <w:rsid w:val="00AA141D"/>
    <w:rsid w:val="00AA1459"/>
    <w:rsid w:val="00AA19C1"/>
    <w:rsid w:val="00AA19E2"/>
    <w:rsid w:val="00AA232F"/>
    <w:rsid w:val="00AA2510"/>
    <w:rsid w:val="00AA2534"/>
    <w:rsid w:val="00AA2A97"/>
    <w:rsid w:val="00AA2DE4"/>
    <w:rsid w:val="00AA337B"/>
    <w:rsid w:val="00AA3462"/>
    <w:rsid w:val="00AA357A"/>
    <w:rsid w:val="00AA35E3"/>
    <w:rsid w:val="00AA3C49"/>
    <w:rsid w:val="00AA3CEB"/>
    <w:rsid w:val="00AA3D1E"/>
    <w:rsid w:val="00AA3D50"/>
    <w:rsid w:val="00AA3E60"/>
    <w:rsid w:val="00AA426F"/>
    <w:rsid w:val="00AA429B"/>
    <w:rsid w:val="00AA43D6"/>
    <w:rsid w:val="00AA4537"/>
    <w:rsid w:val="00AA4641"/>
    <w:rsid w:val="00AA48ED"/>
    <w:rsid w:val="00AA4ECF"/>
    <w:rsid w:val="00AA593D"/>
    <w:rsid w:val="00AA5ED6"/>
    <w:rsid w:val="00AA5F4B"/>
    <w:rsid w:val="00AA66AB"/>
    <w:rsid w:val="00AA66B1"/>
    <w:rsid w:val="00AA6864"/>
    <w:rsid w:val="00AA692C"/>
    <w:rsid w:val="00AA6E2B"/>
    <w:rsid w:val="00AA6F68"/>
    <w:rsid w:val="00AA7559"/>
    <w:rsid w:val="00AA76C1"/>
    <w:rsid w:val="00AA79B8"/>
    <w:rsid w:val="00AB0422"/>
    <w:rsid w:val="00AB085C"/>
    <w:rsid w:val="00AB08B4"/>
    <w:rsid w:val="00AB130D"/>
    <w:rsid w:val="00AB1954"/>
    <w:rsid w:val="00AB1AFF"/>
    <w:rsid w:val="00AB1C0D"/>
    <w:rsid w:val="00AB1C47"/>
    <w:rsid w:val="00AB22F0"/>
    <w:rsid w:val="00AB25E4"/>
    <w:rsid w:val="00AB292A"/>
    <w:rsid w:val="00AB2C05"/>
    <w:rsid w:val="00AB3026"/>
    <w:rsid w:val="00AB3131"/>
    <w:rsid w:val="00AB3221"/>
    <w:rsid w:val="00AB3349"/>
    <w:rsid w:val="00AB34DE"/>
    <w:rsid w:val="00AB3632"/>
    <w:rsid w:val="00AB371F"/>
    <w:rsid w:val="00AB37E6"/>
    <w:rsid w:val="00AB3841"/>
    <w:rsid w:val="00AB3997"/>
    <w:rsid w:val="00AB3E5B"/>
    <w:rsid w:val="00AB4176"/>
    <w:rsid w:val="00AB4311"/>
    <w:rsid w:val="00AB4D5A"/>
    <w:rsid w:val="00AB5399"/>
    <w:rsid w:val="00AB54EB"/>
    <w:rsid w:val="00AB5696"/>
    <w:rsid w:val="00AB5805"/>
    <w:rsid w:val="00AB5AAA"/>
    <w:rsid w:val="00AB5ED3"/>
    <w:rsid w:val="00AB6590"/>
    <w:rsid w:val="00AB66C1"/>
    <w:rsid w:val="00AB67CD"/>
    <w:rsid w:val="00AB6989"/>
    <w:rsid w:val="00AB6A19"/>
    <w:rsid w:val="00AB6D0E"/>
    <w:rsid w:val="00AB704E"/>
    <w:rsid w:val="00AB70D0"/>
    <w:rsid w:val="00AB79B7"/>
    <w:rsid w:val="00AB79D1"/>
    <w:rsid w:val="00AB7F28"/>
    <w:rsid w:val="00AC0004"/>
    <w:rsid w:val="00AC0225"/>
    <w:rsid w:val="00AC04B4"/>
    <w:rsid w:val="00AC0760"/>
    <w:rsid w:val="00AC16B4"/>
    <w:rsid w:val="00AC1E2A"/>
    <w:rsid w:val="00AC2477"/>
    <w:rsid w:val="00AC2604"/>
    <w:rsid w:val="00AC2E35"/>
    <w:rsid w:val="00AC323E"/>
    <w:rsid w:val="00AC3276"/>
    <w:rsid w:val="00AC3356"/>
    <w:rsid w:val="00AC33E0"/>
    <w:rsid w:val="00AC3A58"/>
    <w:rsid w:val="00AC3BE4"/>
    <w:rsid w:val="00AC3C4A"/>
    <w:rsid w:val="00AC3F58"/>
    <w:rsid w:val="00AC4003"/>
    <w:rsid w:val="00AC400E"/>
    <w:rsid w:val="00AC4383"/>
    <w:rsid w:val="00AC43F7"/>
    <w:rsid w:val="00AC46F2"/>
    <w:rsid w:val="00AC47C0"/>
    <w:rsid w:val="00AC4897"/>
    <w:rsid w:val="00AC4E04"/>
    <w:rsid w:val="00AC4F79"/>
    <w:rsid w:val="00AC5370"/>
    <w:rsid w:val="00AC5434"/>
    <w:rsid w:val="00AC54B4"/>
    <w:rsid w:val="00AC566E"/>
    <w:rsid w:val="00AC56A0"/>
    <w:rsid w:val="00AC570C"/>
    <w:rsid w:val="00AC5911"/>
    <w:rsid w:val="00AC6696"/>
    <w:rsid w:val="00AC66E2"/>
    <w:rsid w:val="00AC69B0"/>
    <w:rsid w:val="00AC7A61"/>
    <w:rsid w:val="00AC7B45"/>
    <w:rsid w:val="00AC7CF1"/>
    <w:rsid w:val="00AD00B5"/>
    <w:rsid w:val="00AD02D5"/>
    <w:rsid w:val="00AD0314"/>
    <w:rsid w:val="00AD06FC"/>
    <w:rsid w:val="00AD0923"/>
    <w:rsid w:val="00AD0E03"/>
    <w:rsid w:val="00AD12E5"/>
    <w:rsid w:val="00AD146A"/>
    <w:rsid w:val="00AD14E4"/>
    <w:rsid w:val="00AD1570"/>
    <w:rsid w:val="00AD2115"/>
    <w:rsid w:val="00AD211B"/>
    <w:rsid w:val="00AD2232"/>
    <w:rsid w:val="00AD244C"/>
    <w:rsid w:val="00AD254D"/>
    <w:rsid w:val="00AD2976"/>
    <w:rsid w:val="00AD2B5D"/>
    <w:rsid w:val="00AD2C52"/>
    <w:rsid w:val="00AD2E79"/>
    <w:rsid w:val="00AD31A9"/>
    <w:rsid w:val="00AD31C0"/>
    <w:rsid w:val="00AD3251"/>
    <w:rsid w:val="00AD3267"/>
    <w:rsid w:val="00AD375E"/>
    <w:rsid w:val="00AD46AA"/>
    <w:rsid w:val="00AD47FA"/>
    <w:rsid w:val="00AD4AC5"/>
    <w:rsid w:val="00AD5002"/>
    <w:rsid w:val="00AD5317"/>
    <w:rsid w:val="00AD554B"/>
    <w:rsid w:val="00AD5791"/>
    <w:rsid w:val="00AD5B47"/>
    <w:rsid w:val="00AD5C84"/>
    <w:rsid w:val="00AD5E28"/>
    <w:rsid w:val="00AD6016"/>
    <w:rsid w:val="00AD6293"/>
    <w:rsid w:val="00AD6312"/>
    <w:rsid w:val="00AD645A"/>
    <w:rsid w:val="00AD6658"/>
    <w:rsid w:val="00AD6D99"/>
    <w:rsid w:val="00AD6FAE"/>
    <w:rsid w:val="00AD7124"/>
    <w:rsid w:val="00AD71C4"/>
    <w:rsid w:val="00AD7256"/>
    <w:rsid w:val="00AD73E1"/>
    <w:rsid w:val="00AD7401"/>
    <w:rsid w:val="00AD766D"/>
    <w:rsid w:val="00AD7701"/>
    <w:rsid w:val="00AD78E5"/>
    <w:rsid w:val="00AD7AD9"/>
    <w:rsid w:val="00AD7C76"/>
    <w:rsid w:val="00AD7CD4"/>
    <w:rsid w:val="00AE0177"/>
    <w:rsid w:val="00AE0250"/>
    <w:rsid w:val="00AE071B"/>
    <w:rsid w:val="00AE0ACE"/>
    <w:rsid w:val="00AE0E24"/>
    <w:rsid w:val="00AE0F0C"/>
    <w:rsid w:val="00AE0F65"/>
    <w:rsid w:val="00AE163B"/>
    <w:rsid w:val="00AE174B"/>
    <w:rsid w:val="00AE17EA"/>
    <w:rsid w:val="00AE1896"/>
    <w:rsid w:val="00AE18B7"/>
    <w:rsid w:val="00AE1BFA"/>
    <w:rsid w:val="00AE1D6E"/>
    <w:rsid w:val="00AE1FAD"/>
    <w:rsid w:val="00AE2109"/>
    <w:rsid w:val="00AE2400"/>
    <w:rsid w:val="00AE261E"/>
    <w:rsid w:val="00AE2738"/>
    <w:rsid w:val="00AE27DD"/>
    <w:rsid w:val="00AE2D0C"/>
    <w:rsid w:val="00AE2E66"/>
    <w:rsid w:val="00AE2F2D"/>
    <w:rsid w:val="00AE33BC"/>
    <w:rsid w:val="00AE38CE"/>
    <w:rsid w:val="00AE3E28"/>
    <w:rsid w:val="00AE43FB"/>
    <w:rsid w:val="00AE5337"/>
    <w:rsid w:val="00AE5646"/>
    <w:rsid w:val="00AE5680"/>
    <w:rsid w:val="00AE5CA6"/>
    <w:rsid w:val="00AE66EA"/>
    <w:rsid w:val="00AE67CD"/>
    <w:rsid w:val="00AE7335"/>
    <w:rsid w:val="00AF078F"/>
    <w:rsid w:val="00AF0F6F"/>
    <w:rsid w:val="00AF1427"/>
    <w:rsid w:val="00AF1677"/>
    <w:rsid w:val="00AF1808"/>
    <w:rsid w:val="00AF1920"/>
    <w:rsid w:val="00AF1C23"/>
    <w:rsid w:val="00AF1D6B"/>
    <w:rsid w:val="00AF1DAF"/>
    <w:rsid w:val="00AF1F38"/>
    <w:rsid w:val="00AF1FFB"/>
    <w:rsid w:val="00AF234A"/>
    <w:rsid w:val="00AF236C"/>
    <w:rsid w:val="00AF2CFF"/>
    <w:rsid w:val="00AF2D41"/>
    <w:rsid w:val="00AF2D47"/>
    <w:rsid w:val="00AF3833"/>
    <w:rsid w:val="00AF3DA0"/>
    <w:rsid w:val="00AF3E16"/>
    <w:rsid w:val="00AF3F18"/>
    <w:rsid w:val="00AF4020"/>
    <w:rsid w:val="00AF42E3"/>
    <w:rsid w:val="00AF4381"/>
    <w:rsid w:val="00AF44DA"/>
    <w:rsid w:val="00AF4751"/>
    <w:rsid w:val="00AF4A27"/>
    <w:rsid w:val="00AF4B6D"/>
    <w:rsid w:val="00AF4B95"/>
    <w:rsid w:val="00AF4C52"/>
    <w:rsid w:val="00AF4E08"/>
    <w:rsid w:val="00AF4F98"/>
    <w:rsid w:val="00AF501B"/>
    <w:rsid w:val="00AF5172"/>
    <w:rsid w:val="00AF521D"/>
    <w:rsid w:val="00AF5247"/>
    <w:rsid w:val="00AF5370"/>
    <w:rsid w:val="00AF541C"/>
    <w:rsid w:val="00AF5431"/>
    <w:rsid w:val="00AF5537"/>
    <w:rsid w:val="00AF5554"/>
    <w:rsid w:val="00AF5A09"/>
    <w:rsid w:val="00AF5B84"/>
    <w:rsid w:val="00AF5BCD"/>
    <w:rsid w:val="00AF5EB2"/>
    <w:rsid w:val="00AF60C1"/>
    <w:rsid w:val="00AF62A5"/>
    <w:rsid w:val="00AF6952"/>
    <w:rsid w:val="00AF6A83"/>
    <w:rsid w:val="00AF6CEE"/>
    <w:rsid w:val="00AF6FC3"/>
    <w:rsid w:val="00AF7381"/>
    <w:rsid w:val="00AF765C"/>
    <w:rsid w:val="00B0008E"/>
    <w:rsid w:val="00B001E6"/>
    <w:rsid w:val="00B002BD"/>
    <w:rsid w:val="00B00468"/>
    <w:rsid w:val="00B00718"/>
    <w:rsid w:val="00B00C94"/>
    <w:rsid w:val="00B00FA2"/>
    <w:rsid w:val="00B0170E"/>
    <w:rsid w:val="00B017BA"/>
    <w:rsid w:val="00B01A35"/>
    <w:rsid w:val="00B01E94"/>
    <w:rsid w:val="00B01FFC"/>
    <w:rsid w:val="00B02015"/>
    <w:rsid w:val="00B02026"/>
    <w:rsid w:val="00B02133"/>
    <w:rsid w:val="00B021F0"/>
    <w:rsid w:val="00B023AD"/>
    <w:rsid w:val="00B0241E"/>
    <w:rsid w:val="00B025AD"/>
    <w:rsid w:val="00B02608"/>
    <w:rsid w:val="00B026BA"/>
    <w:rsid w:val="00B02860"/>
    <w:rsid w:val="00B02BB8"/>
    <w:rsid w:val="00B02D09"/>
    <w:rsid w:val="00B02D0D"/>
    <w:rsid w:val="00B02F5A"/>
    <w:rsid w:val="00B03253"/>
    <w:rsid w:val="00B03269"/>
    <w:rsid w:val="00B03275"/>
    <w:rsid w:val="00B03B99"/>
    <w:rsid w:val="00B04253"/>
    <w:rsid w:val="00B049E5"/>
    <w:rsid w:val="00B04BE7"/>
    <w:rsid w:val="00B05075"/>
    <w:rsid w:val="00B055B0"/>
    <w:rsid w:val="00B057C9"/>
    <w:rsid w:val="00B057FE"/>
    <w:rsid w:val="00B05890"/>
    <w:rsid w:val="00B05BCE"/>
    <w:rsid w:val="00B05F1A"/>
    <w:rsid w:val="00B062E4"/>
    <w:rsid w:val="00B066E3"/>
    <w:rsid w:val="00B06769"/>
    <w:rsid w:val="00B068DF"/>
    <w:rsid w:val="00B06CA5"/>
    <w:rsid w:val="00B06EC7"/>
    <w:rsid w:val="00B0729B"/>
    <w:rsid w:val="00B073A7"/>
    <w:rsid w:val="00B073C7"/>
    <w:rsid w:val="00B075C2"/>
    <w:rsid w:val="00B07952"/>
    <w:rsid w:val="00B07A19"/>
    <w:rsid w:val="00B07A6A"/>
    <w:rsid w:val="00B07C17"/>
    <w:rsid w:val="00B100CB"/>
    <w:rsid w:val="00B10529"/>
    <w:rsid w:val="00B10907"/>
    <w:rsid w:val="00B11262"/>
    <w:rsid w:val="00B11446"/>
    <w:rsid w:val="00B118B1"/>
    <w:rsid w:val="00B1198B"/>
    <w:rsid w:val="00B11A86"/>
    <w:rsid w:val="00B11B08"/>
    <w:rsid w:val="00B120BD"/>
    <w:rsid w:val="00B1258A"/>
    <w:rsid w:val="00B127A3"/>
    <w:rsid w:val="00B12828"/>
    <w:rsid w:val="00B132E4"/>
    <w:rsid w:val="00B13A63"/>
    <w:rsid w:val="00B14437"/>
    <w:rsid w:val="00B1470E"/>
    <w:rsid w:val="00B14A13"/>
    <w:rsid w:val="00B14AD4"/>
    <w:rsid w:val="00B14B73"/>
    <w:rsid w:val="00B14C12"/>
    <w:rsid w:val="00B14C32"/>
    <w:rsid w:val="00B14D8A"/>
    <w:rsid w:val="00B14DB5"/>
    <w:rsid w:val="00B15311"/>
    <w:rsid w:val="00B15880"/>
    <w:rsid w:val="00B15D8C"/>
    <w:rsid w:val="00B15E05"/>
    <w:rsid w:val="00B15E42"/>
    <w:rsid w:val="00B163C4"/>
    <w:rsid w:val="00B1685C"/>
    <w:rsid w:val="00B16EE4"/>
    <w:rsid w:val="00B16FEA"/>
    <w:rsid w:val="00B17337"/>
    <w:rsid w:val="00B17461"/>
    <w:rsid w:val="00B17BE2"/>
    <w:rsid w:val="00B17BEF"/>
    <w:rsid w:val="00B17C32"/>
    <w:rsid w:val="00B17C73"/>
    <w:rsid w:val="00B17EA2"/>
    <w:rsid w:val="00B20C3E"/>
    <w:rsid w:val="00B214BC"/>
    <w:rsid w:val="00B2182B"/>
    <w:rsid w:val="00B219B0"/>
    <w:rsid w:val="00B219E1"/>
    <w:rsid w:val="00B21D41"/>
    <w:rsid w:val="00B21E2C"/>
    <w:rsid w:val="00B22106"/>
    <w:rsid w:val="00B2213A"/>
    <w:rsid w:val="00B222C2"/>
    <w:rsid w:val="00B229D4"/>
    <w:rsid w:val="00B2303F"/>
    <w:rsid w:val="00B23324"/>
    <w:rsid w:val="00B23401"/>
    <w:rsid w:val="00B2382A"/>
    <w:rsid w:val="00B241F9"/>
    <w:rsid w:val="00B2433A"/>
    <w:rsid w:val="00B243EE"/>
    <w:rsid w:val="00B2476A"/>
    <w:rsid w:val="00B247A7"/>
    <w:rsid w:val="00B249BC"/>
    <w:rsid w:val="00B24CF4"/>
    <w:rsid w:val="00B25468"/>
    <w:rsid w:val="00B257C1"/>
    <w:rsid w:val="00B25DAC"/>
    <w:rsid w:val="00B26050"/>
    <w:rsid w:val="00B262A9"/>
    <w:rsid w:val="00B26358"/>
    <w:rsid w:val="00B263BD"/>
    <w:rsid w:val="00B2658D"/>
    <w:rsid w:val="00B26774"/>
    <w:rsid w:val="00B2678B"/>
    <w:rsid w:val="00B26C09"/>
    <w:rsid w:val="00B26C42"/>
    <w:rsid w:val="00B271CC"/>
    <w:rsid w:val="00B27213"/>
    <w:rsid w:val="00B27623"/>
    <w:rsid w:val="00B277F9"/>
    <w:rsid w:val="00B27A4A"/>
    <w:rsid w:val="00B30001"/>
    <w:rsid w:val="00B30127"/>
    <w:rsid w:val="00B30628"/>
    <w:rsid w:val="00B30A33"/>
    <w:rsid w:val="00B30A52"/>
    <w:rsid w:val="00B30E79"/>
    <w:rsid w:val="00B30E95"/>
    <w:rsid w:val="00B30F35"/>
    <w:rsid w:val="00B31F50"/>
    <w:rsid w:val="00B328B2"/>
    <w:rsid w:val="00B32AB2"/>
    <w:rsid w:val="00B33231"/>
    <w:rsid w:val="00B3328B"/>
    <w:rsid w:val="00B33326"/>
    <w:rsid w:val="00B33328"/>
    <w:rsid w:val="00B33780"/>
    <w:rsid w:val="00B33DFD"/>
    <w:rsid w:val="00B33DFE"/>
    <w:rsid w:val="00B33E32"/>
    <w:rsid w:val="00B33E71"/>
    <w:rsid w:val="00B34289"/>
    <w:rsid w:val="00B343F2"/>
    <w:rsid w:val="00B345AA"/>
    <w:rsid w:val="00B347BC"/>
    <w:rsid w:val="00B347FB"/>
    <w:rsid w:val="00B349B5"/>
    <w:rsid w:val="00B34B51"/>
    <w:rsid w:val="00B34BF8"/>
    <w:rsid w:val="00B34CEC"/>
    <w:rsid w:val="00B34E66"/>
    <w:rsid w:val="00B34F35"/>
    <w:rsid w:val="00B3514B"/>
    <w:rsid w:val="00B357BB"/>
    <w:rsid w:val="00B35D98"/>
    <w:rsid w:val="00B35EB9"/>
    <w:rsid w:val="00B35FB4"/>
    <w:rsid w:val="00B36587"/>
    <w:rsid w:val="00B3658E"/>
    <w:rsid w:val="00B36A30"/>
    <w:rsid w:val="00B36D15"/>
    <w:rsid w:val="00B3707D"/>
    <w:rsid w:val="00B37635"/>
    <w:rsid w:val="00B37FE9"/>
    <w:rsid w:val="00B406B2"/>
    <w:rsid w:val="00B40801"/>
    <w:rsid w:val="00B40AE4"/>
    <w:rsid w:val="00B40C39"/>
    <w:rsid w:val="00B40F82"/>
    <w:rsid w:val="00B412A0"/>
    <w:rsid w:val="00B4143D"/>
    <w:rsid w:val="00B4172F"/>
    <w:rsid w:val="00B41787"/>
    <w:rsid w:val="00B4195D"/>
    <w:rsid w:val="00B41D14"/>
    <w:rsid w:val="00B41DA7"/>
    <w:rsid w:val="00B42954"/>
    <w:rsid w:val="00B429F9"/>
    <w:rsid w:val="00B42BCB"/>
    <w:rsid w:val="00B43289"/>
    <w:rsid w:val="00B436F5"/>
    <w:rsid w:val="00B43AE0"/>
    <w:rsid w:val="00B43B1D"/>
    <w:rsid w:val="00B43C5B"/>
    <w:rsid w:val="00B4441B"/>
    <w:rsid w:val="00B445DF"/>
    <w:rsid w:val="00B44609"/>
    <w:rsid w:val="00B447ED"/>
    <w:rsid w:val="00B45188"/>
    <w:rsid w:val="00B4528F"/>
    <w:rsid w:val="00B45535"/>
    <w:rsid w:val="00B45827"/>
    <w:rsid w:val="00B459A1"/>
    <w:rsid w:val="00B464E0"/>
    <w:rsid w:val="00B46504"/>
    <w:rsid w:val="00B4652F"/>
    <w:rsid w:val="00B46779"/>
    <w:rsid w:val="00B46AD4"/>
    <w:rsid w:val="00B46B44"/>
    <w:rsid w:val="00B46C9A"/>
    <w:rsid w:val="00B46D03"/>
    <w:rsid w:val="00B46E2F"/>
    <w:rsid w:val="00B46F58"/>
    <w:rsid w:val="00B46FAC"/>
    <w:rsid w:val="00B47259"/>
    <w:rsid w:val="00B4776C"/>
    <w:rsid w:val="00B477F0"/>
    <w:rsid w:val="00B4786B"/>
    <w:rsid w:val="00B47C05"/>
    <w:rsid w:val="00B47D30"/>
    <w:rsid w:val="00B47D58"/>
    <w:rsid w:val="00B47E3C"/>
    <w:rsid w:val="00B47F3D"/>
    <w:rsid w:val="00B47FAE"/>
    <w:rsid w:val="00B504ED"/>
    <w:rsid w:val="00B5072A"/>
    <w:rsid w:val="00B50744"/>
    <w:rsid w:val="00B507E4"/>
    <w:rsid w:val="00B50BF4"/>
    <w:rsid w:val="00B50FAD"/>
    <w:rsid w:val="00B510B4"/>
    <w:rsid w:val="00B510DE"/>
    <w:rsid w:val="00B512BE"/>
    <w:rsid w:val="00B5162C"/>
    <w:rsid w:val="00B51DD3"/>
    <w:rsid w:val="00B52561"/>
    <w:rsid w:val="00B52AF1"/>
    <w:rsid w:val="00B52C2B"/>
    <w:rsid w:val="00B52D3A"/>
    <w:rsid w:val="00B52F77"/>
    <w:rsid w:val="00B533D6"/>
    <w:rsid w:val="00B5341F"/>
    <w:rsid w:val="00B5374B"/>
    <w:rsid w:val="00B53A4D"/>
    <w:rsid w:val="00B53E46"/>
    <w:rsid w:val="00B5413F"/>
    <w:rsid w:val="00B5422D"/>
    <w:rsid w:val="00B547BE"/>
    <w:rsid w:val="00B5492C"/>
    <w:rsid w:val="00B54999"/>
    <w:rsid w:val="00B54C80"/>
    <w:rsid w:val="00B553AE"/>
    <w:rsid w:val="00B555AB"/>
    <w:rsid w:val="00B55715"/>
    <w:rsid w:val="00B5592C"/>
    <w:rsid w:val="00B55A10"/>
    <w:rsid w:val="00B55C51"/>
    <w:rsid w:val="00B5601D"/>
    <w:rsid w:val="00B56731"/>
    <w:rsid w:val="00B56AD7"/>
    <w:rsid w:val="00B56ED7"/>
    <w:rsid w:val="00B57000"/>
    <w:rsid w:val="00B57569"/>
    <w:rsid w:val="00B575E0"/>
    <w:rsid w:val="00B57649"/>
    <w:rsid w:val="00B576C0"/>
    <w:rsid w:val="00B60002"/>
    <w:rsid w:val="00B60304"/>
    <w:rsid w:val="00B603C8"/>
    <w:rsid w:val="00B606B5"/>
    <w:rsid w:val="00B607F6"/>
    <w:rsid w:val="00B61081"/>
    <w:rsid w:val="00B6150D"/>
    <w:rsid w:val="00B6197A"/>
    <w:rsid w:val="00B61B11"/>
    <w:rsid w:val="00B62741"/>
    <w:rsid w:val="00B629A6"/>
    <w:rsid w:val="00B62A5D"/>
    <w:rsid w:val="00B62B82"/>
    <w:rsid w:val="00B62C40"/>
    <w:rsid w:val="00B62DAC"/>
    <w:rsid w:val="00B63136"/>
    <w:rsid w:val="00B634E1"/>
    <w:rsid w:val="00B6367F"/>
    <w:rsid w:val="00B63714"/>
    <w:rsid w:val="00B639BB"/>
    <w:rsid w:val="00B63ABA"/>
    <w:rsid w:val="00B63DB5"/>
    <w:rsid w:val="00B63EC7"/>
    <w:rsid w:val="00B6462C"/>
    <w:rsid w:val="00B64913"/>
    <w:rsid w:val="00B64BCD"/>
    <w:rsid w:val="00B64F32"/>
    <w:rsid w:val="00B65035"/>
    <w:rsid w:val="00B652C4"/>
    <w:rsid w:val="00B659C7"/>
    <w:rsid w:val="00B65B1F"/>
    <w:rsid w:val="00B663E2"/>
    <w:rsid w:val="00B66462"/>
    <w:rsid w:val="00B6646E"/>
    <w:rsid w:val="00B66ABB"/>
    <w:rsid w:val="00B66ABD"/>
    <w:rsid w:val="00B66CF7"/>
    <w:rsid w:val="00B66D2E"/>
    <w:rsid w:val="00B66EC6"/>
    <w:rsid w:val="00B66F59"/>
    <w:rsid w:val="00B67216"/>
    <w:rsid w:val="00B67395"/>
    <w:rsid w:val="00B67469"/>
    <w:rsid w:val="00B676DD"/>
    <w:rsid w:val="00B679B4"/>
    <w:rsid w:val="00B67C8C"/>
    <w:rsid w:val="00B67F52"/>
    <w:rsid w:val="00B67F93"/>
    <w:rsid w:val="00B70103"/>
    <w:rsid w:val="00B707CC"/>
    <w:rsid w:val="00B70C39"/>
    <w:rsid w:val="00B70EB1"/>
    <w:rsid w:val="00B71111"/>
    <w:rsid w:val="00B713DC"/>
    <w:rsid w:val="00B719E1"/>
    <w:rsid w:val="00B71CF5"/>
    <w:rsid w:val="00B72345"/>
    <w:rsid w:val="00B7246D"/>
    <w:rsid w:val="00B72687"/>
    <w:rsid w:val="00B7276E"/>
    <w:rsid w:val="00B727E9"/>
    <w:rsid w:val="00B729CC"/>
    <w:rsid w:val="00B72A9A"/>
    <w:rsid w:val="00B7394E"/>
    <w:rsid w:val="00B73B2E"/>
    <w:rsid w:val="00B74089"/>
    <w:rsid w:val="00B74206"/>
    <w:rsid w:val="00B744EF"/>
    <w:rsid w:val="00B74BA7"/>
    <w:rsid w:val="00B74CED"/>
    <w:rsid w:val="00B74FF3"/>
    <w:rsid w:val="00B752FF"/>
    <w:rsid w:val="00B754E4"/>
    <w:rsid w:val="00B7578E"/>
    <w:rsid w:val="00B75EFE"/>
    <w:rsid w:val="00B76AF9"/>
    <w:rsid w:val="00B76B18"/>
    <w:rsid w:val="00B76C06"/>
    <w:rsid w:val="00B77299"/>
    <w:rsid w:val="00B77500"/>
    <w:rsid w:val="00B77662"/>
    <w:rsid w:val="00B7795F"/>
    <w:rsid w:val="00B77E9D"/>
    <w:rsid w:val="00B805FB"/>
    <w:rsid w:val="00B80945"/>
    <w:rsid w:val="00B80C5A"/>
    <w:rsid w:val="00B80DF0"/>
    <w:rsid w:val="00B80E98"/>
    <w:rsid w:val="00B81295"/>
    <w:rsid w:val="00B8139E"/>
    <w:rsid w:val="00B81510"/>
    <w:rsid w:val="00B815BD"/>
    <w:rsid w:val="00B817CF"/>
    <w:rsid w:val="00B81D58"/>
    <w:rsid w:val="00B81DCE"/>
    <w:rsid w:val="00B81DEB"/>
    <w:rsid w:val="00B82169"/>
    <w:rsid w:val="00B82400"/>
    <w:rsid w:val="00B82572"/>
    <w:rsid w:val="00B828AD"/>
    <w:rsid w:val="00B8296D"/>
    <w:rsid w:val="00B82AAA"/>
    <w:rsid w:val="00B82B01"/>
    <w:rsid w:val="00B82D0D"/>
    <w:rsid w:val="00B8322F"/>
    <w:rsid w:val="00B83954"/>
    <w:rsid w:val="00B839CB"/>
    <w:rsid w:val="00B83DFC"/>
    <w:rsid w:val="00B8455F"/>
    <w:rsid w:val="00B849A1"/>
    <w:rsid w:val="00B84BDE"/>
    <w:rsid w:val="00B84E06"/>
    <w:rsid w:val="00B85315"/>
    <w:rsid w:val="00B8531E"/>
    <w:rsid w:val="00B859F2"/>
    <w:rsid w:val="00B85B66"/>
    <w:rsid w:val="00B85EB8"/>
    <w:rsid w:val="00B86180"/>
    <w:rsid w:val="00B869DF"/>
    <w:rsid w:val="00B86BEF"/>
    <w:rsid w:val="00B86D0C"/>
    <w:rsid w:val="00B86E4F"/>
    <w:rsid w:val="00B86EF9"/>
    <w:rsid w:val="00B86F86"/>
    <w:rsid w:val="00B86FD1"/>
    <w:rsid w:val="00B8713A"/>
    <w:rsid w:val="00B876AC"/>
    <w:rsid w:val="00B87BC6"/>
    <w:rsid w:val="00B87BE1"/>
    <w:rsid w:val="00B90070"/>
    <w:rsid w:val="00B90412"/>
    <w:rsid w:val="00B9048A"/>
    <w:rsid w:val="00B90653"/>
    <w:rsid w:val="00B90AFB"/>
    <w:rsid w:val="00B90D13"/>
    <w:rsid w:val="00B9123D"/>
    <w:rsid w:val="00B91678"/>
    <w:rsid w:val="00B91706"/>
    <w:rsid w:val="00B91E99"/>
    <w:rsid w:val="00B92471"/>
    <w:rsid w:val="00B925CC"/>
    <w:rsid w:val="00B92664"/>
    <w:rsid w:val="00B92AD4"/>
    <w:rsid w:val="00B92BC5"/>
    <w:rsid w:val="00B92E5E"/>
    <w:rsid w:val="00B93051"/>
    <w:rsid w:val="00B9322B"/>
    <w:rsid w:val="00B93677"/>
    <w:rsid w:val="00B939D3"/>
    <w:rsid w:val="00B93A51"/>
    <w:rsid w:val="00B93B6B"/>
    <w:rsid w:val="00B93CCD"/>
    <w:rsid w:val="00B93F79"/>
    <w:rsid w:val="00B93FAE"/>
    <w:rsid w:val="00B9462D"/>
    <w:rsid w:val="00B946E8"/>
    <w:rsid w:val="00B947F4"/>
    <w:rsid w:val="00B9480D"/>
    <w:rsid w:val="00B949A9"/>
    <w:rsid w:val="00B94B79"/>
    <w:rsid w:val="00B94C40"/>
    <w:rsid w:val="00B94F40"/>
    <w:rsid w:val="00B95245"/>
    <w:rsid w:val="00B957CE"/>
    <w:rsid w:val="00B959A1"/>
    <w:rsid w:val="00B95B97"/>
    <w:rsid w:val="00B95F4A"/>
    <w:rsid w:val="00B96567"/>
    <w:rsid w:val="00B9675B"/>
    <w:rsid w:val="00B9678C"/>
    <w:rsid w:val="00B967BD"/>
    <w:rsid w:val="00B968DA"/>
    <w:rsid w:val="00B96A7A"/>
    <w:rsid w:val="00B96D7A"/>
    <w:rsid w:val="00B96E19"/>
    <w:rsid w:val="00B974FD"/>
    <w:rsid w:val="00B976BB"/>
    <w:rsid w:val="00B97E15"/>
    <w:rsid w:val="00BA0157"/>
    <w:rsid w:val="00BA03FD"/>
    <w:rsid w:val="00BA06F5"/>
    <w:rsid w:val="00BA0844"/>
    <w:rsid w:val="00BA0AD1"/>
    <w:rsid w:val="00BA110A"/>
    <w:rsid w:val="00BA124C"/>
    <w:rsid w:val="00BA1505"/>
    <w:rsid w:val="00BA2128"/>
    <w:rsid w:val="00BA21A2"/>
    <w:rsid w:val="00BA21E5"/>
    <w:rsid w:val="00BA2317"/>
    <w:rsid w:val="00BA2383"/>
    <w:rsid w:val="00BA257F"/>
    <w:rsid w:val="00BA2645"/>
    <w:rsid w:val="00BA2826"/>
    <w:rsid w:val="00BA2E3E"/>
    <w:rsid w:val="00BA2FFA"/>
    <w:rsid w:val="00BA35DE"/>
    <w:rsid w:val="00BA36D0"/>
    <w:rsid w:val="00BA3C0F"/>
    <w:rsid w:val="00BA3D91"/>
    <w:rsid w:val="00BA3EFF"/>
    <w:rsid w:val="00BA4142"/>
    <w:rsid w:val="00BA4378"/>
    <w:rsid w:val="00BA460B"/>
    <w:rsid w:val="00BA4769"/>
    <w:rsid w:val="00BA4856"/>
    <w:rsid w:val="00BA49B7"/>
    <w:rsid w:val="00BA4CC7"/>
    <w:rsid w:val="00BA4D63"/>
    <w:rsid w:val="00BA5612"/>
    <w:rsid w:val="00BA58BF"/>
    <w:rsid w:val="00BA6019"/>
    <w:rsid w:val="00BA6778"/>
    <w:rsid w:val="00BA6CF6"/>
    <w:rsid w:val="00BA6F87"/>
    <w:rsid w:val="00BA7021"/>
    <w:rsid w:val="00BA710C"/>
    <w:rsid w:val="00BA737D"/>
    <w:rsid w:val="00BA73E7"/>
    <w:rsid w:val="00BA7874"/>
    <w:rsid w:val="00BB004D"/>
    <w:rsid w:val="00BB01F2"/>
    <w:rsid w:val="00BB02DA"/>
    <w:rsid w:val="00BB05A4"/>
    <w:rsid w:val="00BB0BEC"/>
    <w:rsid w:val="00BB0E57"/>
    <w:rsid w:val="00BB1142"/>
    <w:rsid w:val="00BB1E3B"/>
    <w:rsid w:val="00BB222A"/>
    <w:rsid w:val="00BB276B"/>
    <w:rsid w:val="00BB2B78"/>
    <w:rsid w:val="00BB2BA8"/>
    <w:rsid w:val="00BB2BD4"/>
    <w:rsid w:val="00BB2D66"/>
    <w:rsid w:val="00BB3064"/>
    <w:rsid w:val="00BB3621"/>
    <w:rsid w:val="00BB3643"/>
    <w:rsid w:val="00BB3654"/>
    <w:rsid w:val="00BB3B73"/>
    <w:rsid w:val="00BB3CFD"/>
    <w:rsid w:val="00BB421F"/>
    <w:rsid w:val="00BB4360"/>
    <w:rsid w:val="00BB46EC"/>
    <w:rsid w:val="00BB49EC"/>
    <w:rsid w:val="00BB4A01"/>
    <w:rsid w:val="00BB4AB7"/>
    <w:rsid w:val="00BB4C0B"/>
    <w:rsid w:val="00BB4E4A"/>
    <w:rsid w:val="00BB5948"/>
    <w:rsid w:val="00BB5B42"/>
    <w:rsid w:val="00BB5FC4"/>
    <w:rsid w:val="00BB6197"/>
    <w:rsid w:val="00BB64A3"/>
    <w:rsid w:val="00BB64D2"/>
    <w:rsid w:val="00BB6872"/>
    <w:rsid w:val="00BB68AA"/>
    <w:rsid w:val="00BB69D5"/>
    <w:rsid w:val="00BB6BFE"/>
    <w:rsid w:val="00BB6CD7"/>
    <w:rsid w:val="00BB6E27"/>
    <w:rsid w:val="00BB7275"/>
    <w:rsid w:val="00BB75AC"/>
    <w:rsid w:val="00BB77FA"/>
    <w:rsid w:val="00BB7921"/>
    <w:rsid w:val="00BB7B5F"/>
    <w:rsid w:val="00BB7C18"/>
    <w:rsid w:val="00BB7E92"/>
    <w:rsid w:val="00BB7EDF"/>
    <w:rsid w:val="00BB7EFA"/>
    <w:rsid w:val="00BC0056"/>
    <w:rsid w:val="00BC0252"/>
    <w:rsid w:val="00BC05B0"/>
    <w:rsid w:val="00BC0D84"/>
    <w:rsid w:val="00BC1346"/>
    <w:rsid w:val="00BC15C6"/>
    <w:rsid w:val="00BC16FF"/>
    <w:rsid w:val="00BC1932"/>
    <w:rsid w:val="00BC19F0"/>
    <w:rsid w:val="00BC1B52"/>
    <w:rsid w:val="00BC2242"/>
    <w:rsid w:val="00BC23C1"/>
    <w:rsid w:val="00BC2E93"/>
    <w:rsid w:val="00BC2F5C"/>
    <w:rsid w:val="00BC31B1"/>
    <w:rsid w:val="00BC32BC"/>
    <w:rsid w:val="00BC32D1"/>
    <w:rsid w:val="00BC3752"/>
    <w:rsid w:val="00BC381F"/>
    <w:rsid w:val="00BC3AE3"/>
    <w:rsid w:val="00BC3BCF"/>
    <w:rsid w:val="00BC3BE7"/>
    <w:rsid w:val="00BC41EE"/>
    <w:rsid w:val="00BC44B3"/>
    <w:rsid w:val="00BC46A8"/>
    <w:rsid w:val="00BC47CA"/>
    <w:rsid w:val="00BC4986"/>
    <w:rsid w:val="00BC4FA4"/>
    <w:rsid w:val="00BC5128"/>
    <w:rsid w:val="00BC5191"/>
    <w:rsid w:val="00BC5246"/>
    <w:rsid w:val="00BC56E6"/>
    <w:rsid w:val="00BC5B7C"/>
    <w:rsid w:val="00BC645C"/>
    <w:rsid w:val="00BC7316"/>
    <w:rsid w:val="00BC73C4"/>
    <w:rsid w:val="00BC7A53"/>
    <w:rsid w:val="00BC7D04"/>
    <w:rsid w:val="00BD03A5"/>
    <w:rsid w:val="00BD0673"/>
    <w:rsid w:val="00BD0D3B"/>
    <w:rsid w:val="00BD1153"/>
    <w:rsid w:val="00BD12AD"/>
    <w:rsid w:val="00BD1329"/>
    <w:rsid w:val="00BD13CB"/>
    <w:rsid w:val="00BD140C"/>
    <w:rsid w:val="00BD1B14"/>
    <w:rsid w:val="00BD1C34"/>
    <w:rsid w:val="00BD1D48"/>
    <w:rsid w:val="00BD204B"/>
    <w:rsid w:val="00BD2AC2"/>
    <w:rsid w:val="00BD2D94"/>
    <w:rsid w:val="00BD2FD5"/>
    <w:rsid w:val="00BD3003"/>
    <w:rsid w:val="00BD302D"/>
    <w:rsid w:val="00BD35E6"/>
    <w:rsid w:val="00BD35FE"/>
    <w:rsid w:val="00BD3C86"/>
    <w:rsid w:val="00BD3EA8"/>
    <w:rsid w:val="00BD3F7A"/>
    <w:rsid w:val="00BD41DA"/>
    <w:rsid w:val="00BD44AE"/>
    <w:rsid w:val="00BD4798"/>
    <w:rsid w:val="00BD47F4"/>
    <w:rsid w:val="00BD4B1F"/>
    <w:rsid w:val="00BD50D4"/>
    <w:rsid w:val="00BD5220"/>
    <w:rsid w:val="00BD52E7"/>
    <w:rsid w:val="00BD5631"/>
    <w:rsid w:val="00BD5BBD"/>
    <w:rsid w:val="00BD6091"/>
    <w:rsid w:val="00BD6274"/>
    <w:rsid w:val="00BD6520"/>
    <w:rsid w:val="00BD669C"/>
    <w:rsid w:val="00BD6999"/>
    <w:rsid w:val="00BD69EB"/>
    <w:rsid w:val="00BD6C49"/>
    <w:rsid w:val="00BD6CAB"/>
    <w:rsid w:val="00BD6F07"/>
    <w:rsid w:val="00BD739E"/>
    <w:rsid w:val="00BD73E1"/>
    <w:rsid w:val="00BD7D33"/>
    <w:rsid w:val="00BD7E98"/>
    <w:rsid w:val="00BD7F27"/>
    <w:rsid w:val="00BE008B"/>
    <w:rsid w:val="00BE05CE"/>
    <w:rsid w:val="00BE0B44"/>
    <w:rsid w:val="00BE0D95"/>
    <w:rsid w:val="00BE106A"/>
    <w:rsid w:val="00BE11F6"/>
    <w:rsid w:val="00BE14D9"/>
    <w:rsid w:val="00BE1EEF"/>
    <w:rsid w:val="00BE2420"/>
    <w:rsid w:val="00BE24E4"/>
    <w:rsid w:val="00BE2C41"/>
    <w:rsid w:val="00BE2DBB"/>
    <w:rsid w:val="00BE30E5"/>
    <w:rsid w:val="00BE3436"/>
    <w:rsid w:val="00BE3CAF"/>
    <w:rsid w:val="00BE3F3E"/>
    <w:rsid w:val="00BE4352"/>
    <w:rsid w:val="00BE4AEC"/>
    <w:rsid w:val="00BE4E91"/>
    <w:rsid w:val="00BE4F65"/>
    <w:rsid w:val="00BE4F92"/>
    <w:rsid w:val="00BE52B2"/>
    <w:rsid w:val="00BE5602"/>
    <w:rsid w:val="00BE561F"/>
    <w:rsid w:val="00BE5C2A"/>
    <w:rsid w:val="00BE5C83"/>
    <w:rsid w:val="00BE5F7F"/>
    <w:rsid w:val="00BE6574"/>
    <w:rsid w:val="00BE677E"/>
    <w:rsid w:val="00BE67CB"/>
    <w:rsid w:val="00BE6999"/>
    <w:rsid w:val="00BE6C31"/>
    <w:rsid w:val="00BE6DA0"/>
    <w:rsid w:val="00BE71DE"/>
    <w:rsid w:val="00BE72CD"/>
    <w:rsid w:val="00BE7423"/>
    <w:rsid w:val="00BE77C3"/>
    <w:rsid w:val="00BE7C43"/>
    <w:rsid w:val="00BE7F40"/>
    <w:rsid w:val="00BE7FD4"/>
    <w:rsid w:val="00BE7FF4"/>
    <w:rsid w:val="00BF054E"/>
    <w:rsid w:val="00BF08AF"/>
    <w:rsid w:val="00BF08B5"/>
    <w:rsid w:val="00BF0C2A"/>
    <w:rsid w:val="00BF113D"/>
    <w:rsid w:val="00BF124A"/>
    <w:rsid w:val="00BF1323"/>
    <w:rsid w:val="00BF1560"/>
    <w:rsid w:val="00BF1B4F"/>
    <w:rsid w:val="00BF206F"/>
    <w:rsid w:val="00BF2568"/>
    <w:rsid w:val="00BF2A33"/>
    <w:rsid w:val="00BF2B77"/>
    <w:rsid w:val="00BF2EEA"/>
    <w:rsid w:val="00BF2F69"/>
    <w:rsid w:val="00BF345A"/>
    <w:rsid w:val="00BF364E"/>
    <w:rsid w:val="00BF376A"/>
    <w:rsid w:val="00BF44C5"/>
    <w:rsid w:val="00BF48A7"/>
    <w:rsid w:val="00BF49A0"/>
    <w:rsid w:val="00BF4DD8"/>
    <w:rsid w:val="00BF5031"/>
    <w:rsid w:val="00BF5EBB"/>
    <w:rsid w:val="00BF6233"/>
    <w:rsid w:val="00BF645E"/>
    <w:rsid w:val="00BF646E"/>
    <w:rsid w:val="00BF6D1C"/>
    <w:rsid w:val="00BF6EB9"/>
    <w:rsid w:val="00BF7018"/>
    <w:rsid w:val="00BF704B"/>
    <w:rsid w:val="00BF7133"/>
    <w:rsid w:val="00BF736B"/>
    <w:rsid w:val="00BF7583"/>
    <w:rsid w:val="00BF764D"/>
    <w:rsid w:val="00BF7AB7"/>
    <w:rsid w:val="00BF7BEC"/>
    <w:rsid w:val="00BF7C35"/>
    <w:rsid w:val="00BF7CA7"/>
    <w:rsid w:val="00BF7E2D"/>
    <w:rsid w:val="00BF7FC2"/>
    <w:rsid w:val="00C00141"/>
    <w:rsid w:val="00C0047E"/>
    <w:rsid w:val="00C0055B"/>
    <w:rsid w:val="00C0064B"/>
    <w:rsid w:val="00C011DB"/>
    <w:rsid w:val="00C01303"/>
    <w:rsid w:val="00C017F5"/>
    <w:rsid w:val="00C01857"/>
    <w:rsid w:val="00C01AC6"/>
    <w:rsid w:val="00C01B05"/>
    <w:rsid w:val="00C020DE"/>
    <w:rsid w:val="00C02733"/>
    <w:rsid w:val="00C02787"/>
    <w:rsid w:val="00C029F8"/>
    <w:rsid w:val="00C02D96"/>
    <w:rsid w:val="00C032B8"/>
    <w:rsid w:val="00C037AB"/>
    <w:rsid w:val="00C03811"/>
    <w:rsid w:val="00C03C69"/>
    <w:rsid w:val="00C0401E"/>
    <w:rsid w:val="00C041F9"/>
    <w:rsid w:val="00C0458C"/>
    <w:rsid w:val="00C04A5C"/>
    <w:rsid w:val="00C04AE6"/>
    <w:rsid w:val="00C04CA2"/>
    <w:rsid w:val="00C04CE7"/>
    <w:rsid w:val="00C05275"/>
    <w:rsid w:val="00C053DD"/>
    <w:rsid w:val="00C05576"/>
    <w:rsid w:val="00C05B72"/>
    <w:rsid w:val="00C05BBB"/>
    <w:rsid w:val="00C05C75"/>
    <w:rsid w:val="00C0668E"/>
    <w:rsid w:val="00C066A5"/>
    <w:rsid w:val="00C067B6"/>
    <w:rsid w:val="00C067D2"/>
    <w:rsid w:val="00C068FD"/>
    <w:rsid w:val="00C06C04"/>
    <w:rsid w:val="00C07326"/>
    <w:rsid w:val="00C07383"/>
    <w:rsid w:val="00C073D7"/>
    <w:rsid w:val="00C07437"/>
    <w:rsid w:val="00C07822"/>
    <w:rsid w:val="00C078DE"/>
    <w:rsid w:val="00C07908"/>
    <w:rsid w:val="00C07A61"/>
    <w:rsid w:val="00C07BB3"/>
    <w:rsid w:val="00C07C44"/>
    <w:rsid w:val="00C07EC4"/>
    <w:rsid w:val="00C10135"/>
    <w:rsid w:val="00C101D7"/>
    <w:rsid w:val="00C103EB"/>
    <w:rsid w:val="00C10632"/>
    <w:rsid w:val="00C10C90"/>
    <w:rsid w:val="00C10E73"/>
    <w:rsid w:val="00C10ECF"/>
    <w:rsid w:val="00C1111C"/>
    <w:rsid w:val="00C1139D"/>
    <w:rsid w:val="00C11D6C"/>
    <w:rsid w:val="00C11F04"/>
    <w:rsid w:val="00C12759"/>
    <w:rsid w:val="00C127CB"/>
    <w:rsid w:val="00C12C1A"/>
    <w:rsid w:val="00C1300E"/>
    <w:rsid w:val="00C1328D"/>
    <w:rsid w:val="00C135A1"/>
    <w:rsid w:val="00C1360D"/>
    <w:rsid w:val="00C13B22"/>
    <w:rsid w:val="00C13B57"/>
    <w:rsid w:val="00C13D89"/>
    <w:rsid w:val="00C14590"/>
    <w:rsid w:val="00C1485E"/>
    <w:rsid w:val="00C14D2E"/>
    <w:rsid w:val="00C14D53"/>
    <w:rsid w:val="00C150E5"/>
    <w:rsid w:val="00C1529C"/>
    <w:rsid w:val="00C15497"/>
    <w:rsid w:val="00C157E8"/>
    <w:rsid w:val="00C1590F"/>
    <w:rsid w:val="00C15A13"/>
    <w:rsid w:val="00C15B2D"/>
    <w:rsid w:val="00C15D86"/>
    <w:rsid w:val="00C15DED"/>
    <w:rsid w:val="00C15E0B"/>
    <w:rsid w:val="00C1637C"/>
    <w:rsid w:val="00C16CD8"/>
    <w:rsid w:val="00C16E8A"/>
    <w:rsid w:val="00C1730D"/>
    <w:rsid w:val="00C173D3"/>
    <w:rsid w:val="00C17C1B"/>
    <w:rsid w:val="00C17C53"/>
    <w:rsid w:val="00C17D6D"/>
    <w:rsid w:val="00C17EDA"/>
    <w:rsid w:val="00C17FED"/>
    <w:rsid w:val="00C2008B"/>
    <w:rsid w:val="00C204BF"/>
    <w:rsid w:val="00C20864"/>
    <w:rsid w:val="00C20938"/>
    <w:rsid w:val="00C21016"/>
    <w:rsid w:val="00C21086"/>
    <w:rsid w:val="00C21B93"/>
    <w:rsid w:val="00C21E6D"/>
    <w:rsid w:val="00C22141"/>
    <w:rsid w:val="00C22254"/>
    <w:rsid w:val="00C2225F"/>
    <w:rsid w:val="00C223C0"/>
    <w:rsid w:val="00C2249D"/>
    <w:rsid w:val="00C227E9"/>
    <w:rsid w:val="00C22D4E"/>
    <w:rsid w:val="00C22EB3"/>
    <w:rsid w:val="00C22ED1"/>
    <w:rsid w:val="00C230A5"/>
    <w:rsid w:val="00C23345"/>
    <w:rsid w:val="00C2351C"/>
    <w:rsid w:val="00C239C1"/>
    <w:rsid w:val="00C23CB3"/>
    <w:rsid w:val="00C23EEF"/>
    <w:rsid w:val="00C23F51"/>
    <w:rsid w:val="00C2402D"/>
    <w:rsid w:val="00C24067"/>
    <w:rsid w:val="00C2412E"/>
    <w:rsid w:val="00C24169"/>
    <w:rsid w:val="00C2421A"/>
    <w:rsid w:val="00C24812"/>
    <w:rsid w:val="00C248AC"/>
    <w:rsid w:val="00C24AAD"/>
    <w:rsid w:val="00C24E1B"/>
    <w:rsid w:val="00C2520C"/>
    <w:rsid w:val="00C2531F"/>
    <w:rsid w:val="00C25412"/>
    <w:rsid w:val="00C2562C"/>
    <w:rsid w:val="00C258EF"/>
    <w:rsid w:val="00C259D1"/>
    <w:rsid w:val="00C25F69"/>
    <w:rsid w:val="00C25FDC"/>
    <w:rsid w:val="00C261AB"/>
    <w:rsid w:val="00C26508"/>
    <w:rsid w:val="00C265F0"/>
    <w:rsid w:val="00C266DB"/>
    <w:rsid w:val="00C26895"/>
    <w:rsid w:val="00C269CE"/>
    <w:rsid w:val="00C26AE1"/>
    <w:rsid w:val="00C26C2D"/>
    <w:rsid w:val="00C26DE9"/>
    <w:rsid w:val="00C27253"/>
    <w:rsid w:val="00C27463"/>
    <w:rsid w:val="00C27645"/>
    <w:rsid w:val="00C276D0"/>
    <w:rsid w:val="00C27FBB"/>
    <w:rsid w:val="00C30302"/>
    <w:rsid w:val="00C30711"/>
    <w:rsid w:val="00C30E5D"/>
    <w:rsid w:val="00C30EEA"/>
    <w:rsid w:val="00C31146"/>
    <w:rsid w:val="00C31170"/>
    <w:rsid w:val="00C311B4"/>
    <w:rsid w:val="00C31203"/>
    <w:rsid w:val="00C3158D"/>
    <w:rsid w:val="00C31A7D"/>
    <w:rsid w:val="00C31AF6"/>
    <w:rsid w:val="00C31EB3"/>
    <w:rsid w:val="00C32394"/>
    <w:rsid w:val="00C32395"/>
    <w:rsid w:val="00C32DF5"/>
    <w:rsid w:val="00C32F8A"/>
    <w:rsid w:val="00C33248"/>
    <w:rsid w:val="00C333AB"/>
    <w:rsid w:val="00C336A6"/>
    <w:rsid w:val="00C33E99"/>
    <w:rsid w:val="00C34423"/>
    <w:rsid w:val="00C3480C"/>
    <w:rsid w:val="00C35098"/>
    <w:rsid w:val="00C3515D"/>
    <w:rsid w:val="00C35643"/>
    <w:rsid w:val="00C357A1"/>
    <w:rsid w:val="00C35B7B"/>
    <w:rsid w:val="00C368F7"/>
    <w:rsid w:val="00C36A40"/>
    <w:rsid w:val="00C36C92"/>
    <w:rsid w:val="00C370F1"/>
    <w:rsid w:val="00C374B3"/>
    <w:rsid w:val="00C3758F"/>
    <w:rsid w:val="00C37824"/>
    <w:rsid w:val="00C378C1"/>
    <w:rsid w:val="00C40243"/>
    <w:rsid w:val="00C40347"/>
    <w:rsid w:val="00C40D2B"/>
    <w:rsid w:val="00C41061"/>
    <w:rsid w:val="00C414AE"/>
    <w:rsid w:val="00C417C6"/>
    <w:rsid w:val="00C41D3B"/>
    <w:rsid w:val="00C42636"/>
    <w:rsid w:val="00C4263D"/>
    <w:rsid w:val="00C42A0E"/>
    <w:rsid w:val="00C42ABF"/>
    <w:rsid w:val="00C42E3F"/>
    <w:rsid w:val="00C42EF0"/>
    <w:rsid w:val="00C43C23"/>
    <w:rsid w:val="00C43CEA"/>
    <w:rsid w:val="00C43D66"/>
    <w:rsid w:val="00C44088"/>
    <w:rsid w:val="00C443F6"/>
    <w:rsid w:val="00C44473"/>
    <w:rsid w:val="00C4466B"/>
    <w:rsid w:val="00C44AEC"/>
    <w:rsid w:val="00C44DA6"/>
    <w:rsid w:val="00C4508D"/>
    <w:rsid w:val="00C4512F"/>
    <w:rsid w:val="00C45654"/>
    <w:rsid w:val="00C45723"/>
    <w:rsid w:val="00C459D0"/>
    <w:rsid w:val="00C45AAF"/>
    <w:rsid w:val="00C4626B"/>
    <w:rsid w:val="00C4651C"/>
    <w:rsid w:val="00C46C95"/>
    <w:rsid w:val="00C46CA1"/>
    <w:rsid w:val="00C4739C"/>
    <w:rsid w:val="00C476C7"/>
    <w:rsid w:val="00C47A43"/>
    <w:rsid w:val="00C47A60"/>
    <w:rsid w:val="00C47D55"/>
    <w:rsid w:val="00C47E76"/>
    <w:rsid w:val="00C500FA"/>
    <w:rsid w:val="00C50680"/>
    <w:rsid w:val="00C5084D"/>
    <w:rsid w:val="00C50974"/>
    <w:rsid w:val="00C51982"/>
    <w:rsid w:val="00C51F62"/>
    <w:rsid w:val="00C52229"/>
    <w:rsid w:val="00C5225A"/>
    <w:rsid w:val="00C52794"/>
    <w:rsid w:val="00C527BE"/>
    <w:rsid w:val="00C528FF"/>
    <w:rsid w:val="00C52979"/>
    <w:rsid w:val="00C52F4C"/>
    <w:rsid w:val="00C5380B"/>
    <w:rsid w:val="00C53D33"/>
    <w:rsid w:val="00C5458A"/>
    <w:rsid w:val="00C54594"/>
    <w:rsid w:val="00C5487C"/>
    <w:rsid w:val="00C54B41"/>
    <w:rsid w:val="00C54EEB"/>
    <w:rsid w:val="00C54F10"/>
    <w:rsid w:val="00C55062"/>
    <w:rsid w:val="00C55A03"/>
    <w:rsid w:val="00C55AE4"/>
    <w:rsid w:val="00C55C12"/>
    <w:rsid w:val="00C55FC3"/>
    <w:rsid w:val="00C56010"/>
    <w:rsid w:val="00C56098"/>
    <w:rsid w:val="00C560E8"/>
    <w:rsid w:val="00C5656F"/>
    <w:rsid w:val="00C56628"/>
    <w:rsid w:val="00C566AB"/>
    <w:rsid w:val="00C5672A"/>
    <w:rsid w:val="00C56E47"/>
    <w:rsid w:val="00C57219"/>
    <w:rsid w:val="00C5744B"/>
    <w:rsid w:val="00C5772C"/>
    <w:rsid w:val="00C579E6"/>
    <w:rsid w:val="00C57A89"/>
    <w:rsid w:val="00C6005D"/>
    <w:rsid w:val="00C60C95"/>
    <w:rsid w:val="00C60EA7"/>
    <w:rsid w:val="00C60EF4"/>
    <w:rsid w:val="00C611AA"/>
    <w:rsid w:val="00C611C3"/>
    <w:rsid w:val="00C613A8"/>
    <w:rsid w:val="00C613CE"/>
    <w:rsid w:val="00C61D4D"/>
    <w:rsid w:val="00C61EE4"/>
    <w:rsid w:val="00C61F0E"/>
    <w:rsid w:val="00C61F1A"/>
    <w:rsid w:val="00C61FD5"/>
    <w:rsid w:val="00C62202"/>
    <w:rsid w:val="00C6229B"/>
    <w:rsid w:val="00C6229D"/>
    <w:rsid w:val="00C6273D"/>
    <w:rsid w:val="00C62A8F"/>
    <w:rsid w:val="00C62C9B"/>
    <w:rsid w:val="00C62DFF"/>
    <w:rsid w:val="00C63203"/>
    <w:rsid w:val="00C633E6"/>
    <w:rsid w:val="00C63C14"/>
    <w:rsid w:val="00C63C80"/>
    <w:rsid w:val="00C63E4D"/>
    <w:rsid w:val="00C648E5"/>
    <w:rsid w:val="00C64F6C"/>
    <w:rsid w:val="00C65013"/>
    <w:rsid w:val="00C652C1"/>
    <w:rsid w:val="00C6530A"/>
    <w:rsid w:val="00C653E3"/>
    <w:rsid w:val="00C65731"/>
    <w:rsid w:val="00C659E0"/>
    <w:rsid w:val="00C65A3B"/>
    <w:rsid w:val="00C65CA0"/>
    <w:rsid w:val="00C65E5C"/>
    <w:rsid w:val="00C6628C"/>
    <w:rsid w:val="00C663B5"/>
    <w:rsid w:val="00C66504"/>
    <w:rsid w:val="00C66508"/>
    <w:rsid w:val="00C66659"/>
    <w:rsid w:val="00C6694A"/>
    <w:rsid w:val="00C669D3"/>
    <w:rsid w:val="00C66E77"/>
    <w:rsid w:val="00C66E7F"/>
    <w:rsid w:val="00C670F1"/>
    <w:rsid w:val="00C67230"/>
    <w:rsid w:val="00C67278"/>
    <w:rsid w:val="00C67444"/>
    <w:rsid w:val="00C676F6"/>
    <w:rsid w:val="00C677CF"/>
    <w:rsid w:val="00C67D3B"/>
    <w:rsid w:val="00C7005C"/>
    <w:rsid w:val="00C70285"/>
    <w:rsid w:val="00C702F1"/>
    <w:rsid w:val="00C702FB"/>
    <w:rsid w:val="00C7035E"/>
    <w:rsid w:val="00C70910"/>
    <w:rsid w:val="00C70D46"/>
    <w:rsid w:val="00C70F55"/>
    <w:rsid w:val="00C70FBE"/>
    <w:rsid w:val="00C70FC3"/>
    <w:rsid w:val="00C70FD0"/>
    <w:rsid w:val="00C710DE"/>
    <w:rsid w:val="00C71548"/>
    <w:rsid w:val="00C71711"/>
    <w:rsid w:val="00C71839"/>
    <w:rsid w:val="00C71A87"/>
    <w:rsid w:val="00C71C67"/>
    <w:rsid w:val="00C71C91"/>
    <w:rsid w:val="00C720A1"/>
    <w:rsid w:val="00C724FF"/>
    <w:rsid w:val="00C72836"/>
    <w:rsid w:val="00C728DB"/>
    <w:rsid w:val="00C73006"/>
    <w:rsid w:val="00C73059"/>
    <w:rsid w:val="00C73950"/>
    <w:rsid w:val="00C73DE8"/>
    <w:rsid w:val="00C73E95"/>
    <w:rsid w:val="00C7450E"/>
    <w:rsid w:val="00C74F29"/>
    <w:rsid w:val="00C752B1"/>
    <w:rsid w:val="00C75824"/>
    <w:rsid w:val="00C758CF"/>
    <w:rsid w:val="00C75F3B"/>
    <w:rsid w:val="00C7612F"/>
    <w:rsid w:val="00C76709"/>
    <w:rsid w:val="00C76D84"/>
    <w:rsid w:val="00C77334"/>
    <w:rsid w:val="00C774FC"/>
    <w:rsid w:val="00C77896"/>
    <w:rsid w:val="00C779CF"/>
    <w:rsid w:val="00C77F3E"/>
    <w:rsid w:val="00C8076C"/>
    <w:rsid w:val="00C80D02"/>
    <w:rsid w:val="00C8113B"/>
    <w:rsid w:val="00C81142"/>
    <w:rsid w:val="00C8173C"/>
    <w:rsid w:val="00C81F01"/>
    <w:rsid w:val="00C820A1"/>
    <w:rsid w:val="00C823D8"/>
    <w:rsid w:val="00C8252F"/>
    <w:rsid w:val="00C8292D"/>
    <w:rsid w:val="00C829DB"/>
    <w:rsid w:val="00C82AED"/>
    <w:rsid w:val="00C8305A"/>
    <w:rsid w:val="00C83198"/>
    <w:rsid w:val="00C83953"/>
    <w:rsid w:val="00C83A46"/>
    <w:rsid w:val="00C83A63"/>
    <w:rsid w:val="00C83C07"/>
    <w:rsid w:val="00C83F9E"/>
    <w:rsid w:val="00C83FF7"/>
    <w:rsid w:val="00C84011"/>
    <w:rsid w:val="00C840D9"/>
    <w:rsid w:val="00C84197"/>
    <w:rsid w:val="00C845B7"/>
    <w:rsid w:val="00C847FC"/>
    <w:rsid w:val="00C84B08"/>
    <w:rsid w:val="00C84D29"/>
    <w:rsid w:val="00C84E6D"/>
    <w:rsid w:val="00C8561D"/>
    <w:rsid w:val="00C85645"/>
    <w:rsid w:val="00C85A77"/>
    <w:rsid w:val="00C85D90"/>
    <w:rsid w:val="00C8602B"/>
    <w:rsid w:val="00C8663B"/>
    <w:rsid w:val="00C867DC"/>
    <w:rsid w:val="00C86D5E"/>
    <w:rsid w:val="00C86EAA"/>
    <w:rsid w:val="00C87051"/>
    <w:rsid w:val="00C8705E"/>
    <w:rsid w:val="00C87224"/>
    <w:rsid w:val="00C8731A"/>
    <w:rsid w:val="00C87374"/>
    <w:rsid w:val="00C87467"/>
    <w:rsid w:val="00C8750E"/>
    <w:rsid w:val="00C87D8F"/>
    <w:rsid w:val="00C87DF9"/>
    <w:rsid w:val="00C901AA"/>
    <w:rsid w:val="00C90B00"/>
    <w:rsid w:val="00C90CDA"/>
    <w:rsid w:val="00C90E49"/>
    <w:rsid w:val="00C90FC1"/>
    <w:rsid w:val="00C91057"/>
    <w:rsid w:val="00C914B5"/>
    <w:rsid w:val="00C916B7"/>
    <w:rsid w:val="00C91964"/>
    <w:rsid w:val="00C91CD9"/>
    <w:rsid w:val="00C91EE4"/>
    <w:rsid w:val="00C91F8A"/>
    <w:rsid w:val="00C92206"/>
    <w:rsid w:val="00C925C8"/>
    <w:rsid w:val="00C9266E"/>
    <w:rsid w:val="00C92785"/>
    <w:rsid w:val="00C9322E"/>
    <w:rsid w:val="00C935A4"/>
    <w:rsid w:val="00C937B8"/>
    <w:rsid w:val="00C939FE"/>
    <w:rsid w:val="00C93EEB"/>
    <w:rsid w:val="00C93FA0"/>
    <w:rsid w:val="00C9414E"/>
    <w:rsid w:val="00C9452E"/>
    <w:rsid w:val="00C94777"/>
    <w:rsid w:val="00C94CB6"/>
    <w:rsid w:val="00C94D4B"/>
    <w:rsid w:val="00C94DFC"/>
    <w:rsid w:val="00C94FB0"/>
    <w:rsid w:val="00C95108"/>
    <w:rsid w:val="00C9549C"/>
    <w:rsid w:val="00C95564"/>
    <w:rsid w:val="00C95909"/>
    <w:rsid w:val="00C95D79"/>
    <w:rsid w:val="00C95E9C"/>
    <w:rsid w:val="00C95FC0"/>
    <w:rsid w:val="00C96355"/>
    <w:rsid w:val="00C96654"/>
    <w:rsid w:val="00C968BD"/>
    <w:rsid w:val="00C97784"/>
    <w:rsid w:val="00C97D72"/>
    <w:rsid w:val="00C97DFB"/>
    <w:rsid w:val="00C97FC6"/>
    <w:rsid w:val="00CA061C"/>
    <w:rsid w:val="00CA0D5C"/>
    <w:rsid w:val="00CA0D7B"/>
    <w:rsid w:val="00CA0F45"/>
    <w:rsid w:val="00CA1B5B"/>
    <w:rsid w:val="00CA1C24"/>
    <w:rsid w:val="00CA1FD6"/>
    <w:rsid w:val="00CA24F3"/>
    <w:rsid w:val="00CA28AC"/>
    <w:rsid w:val="00CA2C2C"/>
    <w:rsid w:val="00CA374F"/>
    <w:rsid w:val="00CA390D"/>
    <w:rsid w:val="00CA3915"/>
    <w:rsid w:val="00CA3B0C"/>
    <w:rsid w:val="00CA3CE5"/>
    <w:rsid w:val="00CA3F5F"/>
    <w:rsid w:val="00CA3FDD"/>
    <w:rsid w:val="00CA49A0"/>
    <w:rsid w:val="00CA4AA1"/>
    <w:rsid w:val="00CA4C22"/>
    <w:rsid w:val="00CA4C31"/>
    <w:rsid w:val="00CA4D3D"/>
    <w:rsid w:val="00CA4DBD"/>
    <w:rsid w:val="00CA4F4D"/>
    <w:rsid w:val="00CA4F90"/>
    <w:rsid w:val="00CA505C"/>
    <w:rsid w:val="00CA5242"/>
    <w:rsid w:val="00CA5271"/>
    <w:rsid w:val="00CA5427"/>
    <w:rsid w:val="00CA5434"/>
    <w:rsid w:val="00CA5645"/>
    <w:rsid w:val="00CA591D"/>
    <w:rsid w:val="00CA5AD1"/>
    <w:rsid w:val="00CA5E9D"/>
    <w:rsid w:val="00CA601E"/>
    <w:rsid w:val="00CA618F"/>
    <w:rsid w:val="00CA626B"/>
    <w:rsid w:val="00CA62A7"/>
    <w:rsid w:val="00CA6415"/>
    <w:rsid w:val="00CA6691"/>
    <w:rsid w:val="00CA6696"/>
    <w:rsid w:val="00CA6DA0"/>
    <w:rsid w:val="00CA6F96"/>
    <w:rsid w:val="00CA73E2"/>
    <w:rsid w:val="00CA79DB"/>
    <w:rsid w:val="00CA7B1D"/>
    <w:rsid w:val="00CB00E5"/>
    <w:rsid w:val="00CB022E"/>
    <w:rsid w:val="00CB05CB"/>
    <w:rsid w:val="00CB074F"/>
    <w:rsid w:val="00CB087D"/>
    <w:rsid w:val="00CB0AF1"/>
    <w:rsid w:val="00CB0E40"/>
    <w:rsid w:val="00CB0F9A"/>
    <w:rsid w:val="00CB12BB"/>
    <w:rsid w:val="00CB160B"/>
    <w:rsid w:val="00CB1658"/>
    <w:rsid w:val="00CB16F3"/>
    <w:rsid w:val="00CB17A8"/>
    <w:rsid w:val="00CB17BA"/>
    <w:rsid w:val="00CB18C3"/>
    <w:rsid w:val="00CB1D04"/>
    <w:rsid w:val="00CB1E22"/>
    <w:rsid w:val="00CB2582"/>
    <w:rsid w:val="00CB267A"/>
    <w:rsid w:val="00CB282C"/>
    <w:rsid w:val="00CB2B1C"/>
    <w:rsid w:val="00CB2D35"/>
    <w:rsid w:val="00CB2DA7"/>
    <w:rsid w:val="00CB32B8"/>
    <w:rsid w:val="00CB35BB"/>
    <w:rsid w:val="00CB3724"/>
    <w:rsid w:val="00CB3959"/>
    <w:rsid w:val="00CB3A6D"/>
    <w:rsid w:val="00CB4025"/>
    <w:rsid w:val="00CB4321"/>
    <w:rsid w:val="00CB466E"/>
    <w:rsid w:val="00CB4A74"/>
    <w:rsid w:val="00CB4D47"/>
    <w:rsid w:val="00CB50D2"/>
    <w:rsid w:val="00CB53DC"/>
    <w:rsid w:val="00CB5417"/>
    <w:rsid w:val="00CB5AF2"/>
    <w:rsid w:val="00CB624E"/>
    <w:rsid w:val="00CB678E"/>
    <w:rsid w:val="00CB6856"/>
    <w:rsid w:val="00CB6947"/>
    <w:rsid w:val="00CB699B"/>
    <w:rsid w:val="00CB6BC6"/>
    <w:rsid w:val="00CB6D67"/>
    <w:rsid w:val="00CB71D1"/>
    <w:rsid w:val="00CB71EC"/>
    <w:rsid w:val="00CB7C87"/>
    <w:rsid w:val="00CB7E7B"/>
    <w:rsid w:val="00CB7FC3"/>
    <w:rsid w:val="00CB7FDC"/>
    <w:rsid w:val="00CC01A5"/>
    <w:rsid w:val="00CC01B0"/>
    <w:rsid w:val="00CC025C"/>
    <w:rsid w:val="00CC0494"/>
    <w:rsid w:val="00CC0649"/>
    <w:rsid w:val="00CC0682"/>
    <w:rsid w:val="00CC0739"/>
    <w:rsid w:val="00CC08CC"/>
    <w:rsid w:val="00CC0A5B"/>
    <w:rsid w:val="00CC0CC0"/>
    <w:rsid w:val="00CC0D0F"/>
    <w:rsid w:val="00CC1115"/>
    <w:rsid w:val="00CC1175"/>
    <w:rsid w:val="00CC12E4"/>
    <w:rsid w:val="00CC13DF"/>
    <w:rsid w:val="00CC14DC"/>
    <w:rsid w:val="00CC1A3C"/>
    <w:rsid w:val="00CC1A43"/>
    <w:rsid w:val="00CC1A9A"/>
    <w:rsid w:val="00CC1B35"/>
    <w:rsid w:val="00CC1C4F"/>
    <w:rsid w:val="00CC20F4"/>
    <w:rsid w:val="00CC27EA"/>
    <w:rsid w:val="00CC28A8"/>
    <w:rsid w:val="00CC2B4D"/>
    <w:rsid w:val="00CC4052"/>
    <w:rsid w:val="00CC416D"/>
    <w:rsid w:val="00CC429D"/>
    <w:rsid w:val="00CC42D9"/>
    <w:rsid w:val="00CC4E5C"/>
    <w:rsid w:val="00CC4EF5"/>
    <w:rsid w:val="00CC4F16"/>
    <w:rsid w:val="00CC4FCD"/>
    <w:rsid w:val="00CC55CE"/>
    <w:rsid w:val="00CC596A"/>
    <w:rsid w:val="00CC5A1B"/>
    <w:rsid w:val="00CC5BF8"/>
    <w:rsid w:val="00CC657A"/>
    <w:rsid w:val="00CC6865"/>
    <w:rsid w:val="00CC6FE5"/>
    <w:rsid w:val="00CC7A03"/>
    <w:rsid w:val="00CD03D7"/>
    <w:rsid w:val="00CD03F2"/>
    <w:rsid w:val="00CD04EA"/>
    <w:rsid w:val="00CD052D"/>
    <w:rsid w:val="00CD0A3D"/>
    <w:rsid w:val="00CD0A58"/>
    <w:rsid w:val="00CD0B87"/>
    <w:rsid w:val="00CD0E29"/>
    <w:rsid w:val="00CD1674"/>
    <w:rsid w:val="00CD1738"/>
    <w:rsid w:val="00CD180F"/>
    <w:rsid w:val="00CD1876"/>
    <w:rsid w:val="00CD18B1"/>
    <w:rsid w:val="00CD19DE"/>
    <w:rsid w:val="00CD1B0F"/>
    <w:rsid w:val="00CD1D79"/>
    <w:rsid w:val="00CD2377"/>
    <w:rsid w:val="00CD2CF2"/>
    <w:rsid w:val="00CD3220"/>
    <w:rsid w:val="00CD3A4F"/>
    <w:rsid w:val="00CD40CB"/>
    <w:rsid w:val="00CD40F4"/>
    <w:rsid w:val="00CD44DC"/>
    <w:rsid w:val="00CD54A0"/>
    <w:rsid w:val="00CD5F16"/>
    <w:rsid w:val="00CD69D7"/>
    <w:rsid w:val="00CD6A44"/>
    <w:rsid w:val="00CD6A72"/>
    <w:rsid w:val="00CD6A86"/>
    <w:rsid w:val="00CD6E40"/>
    <w:rsid w:val="00CD7054"/>
    <w:rsid w:val="00CD71A8"/>
    <w:rsid w:val="00CD72ED"/>
    <w:rsid w:val="00CD75E3"/>
    <w:rsid w:val="00CE001C"/>
    <w:rsid w:val="00CE0483"/>
    <w:rsid w:val="00CE091B"/>
    <w:rsid w:val="00CE0A56"/>
    <w:rsid w:val="00CE1077"/>
    <w:rsid w:val="00CE155D"/>
    <w:rsid w:val="00CE16A3"/>
    <w:rsid w:val="00CE1976"/>
    <w:rsid w:val="00CE217A"/>
    <w:rsid w:val="00CE291C"/>
    <w:rsid w:val="00CE2C59"/>
    <w:rsid w:val="00CE2FA4"/>
    <w:rsid w:val="00CE3487"/>
    <w:rsid w:val="00CE39C3"/>
    <w:rsid w:val="00CE3A94"/>
    <w:rsid w:val="00CE42C9"/>
    <w:rsid w:val="00CE4836"/>
    <w:rsid w:val="00CE4DB8"/>
    <w:rsid w:val="00CE5077"/>
    <w:rsid w:val="00CE5116"/>
    <w:rsid w:val="00CE5430"/>
    <w:rsid w:val="00CE55D2"/>
    <w:rsid w:val="00CE60F0"/>
    <w:rsid w:val="00CE646E"/>
    <w:rsid w:val="00CE650B"/>
    <w:rsid w:val="00CE6843"/>
    <w:rsid w:val="00CE6C57"/>
    <w:rsid w:val="00CE6D5C"/>
    <w:rsid w:val="00CE6DFE"/>
    <w:rsid w:val="00CE7108"/>
    <w:rsid w:val="00CE7278"/>
    <w:rsid w:val="00CE73C6"/>
    <w:rsid w:val="00CE75B5"/>
    <w:rsid w:val="00CE7824"/>
    <w:rsid w:val="00CE7888"/>
    <w:rsid w:val="00CE78C9"/>
    <w:rsid w:val="00CF0146"/>
    <w:rsid w:val="00CF0428"/>
    <w:rsid w:val="00CF0506"/>
    <w:rsid w:val="00CF07B4"/>
    <w:rsid w:val="00CF07FE"/>
    <w:rsid w:val="00CF08F0"/>
    <w:rsid w:val="00CF099C"/>
    <w:rsid w:val="00CF0C3B"/>
    <w:rsid w:val="00CF0C6A"/>
    <w:rsid w:val="00CF0D71"/>
    <w:rsid w:val="00CF0EC1"/>
    <w:rsid w:val="00CF12EC"/>
    <w:rsid w:val="00CF14C2"/>
    <w:rsid w:val="00CF1663"/>
    <w:rsid w:val="00CF215F"/>
    <w:rsid w:val="00CF2859"/>
    <w:rsid w:val="00CF2892"/>
    <w:rsid w:val="00CF2C4A"/>
    <w:rsid w:val="00CF31A6"/>
    <w:rsid w:val="00CF31A8"/>
    <w:rsid w:val="00CF31D0"/>
    <w:rsid w:val="00CF343A"/>
    <w:rsid w:val="00CF35B4"/>
    <w:rsid w:val="00CF37A3"/>
    <w:rsid w:val="00CF414D"/>
    <w:rsid w:val="00CF42DD"/>
    <w:rsid w:val="00CF4420"/>
    <w:rsid w:val="00CF44D7"/>
    <w:rsid w:val="00CF45C3"/>
    <w:rsid w:val="00CF4EA6"/>
    <w:rsid w:val="00CF4EF5"/>
    <w:rsid w:val="00CF51EE"/>
    <w:rsid w:val="00CF5412"/>
    <w:rsid w:val="00CF59B7"/>
    <w:rsid w:val="00CF5B13"/>
    <w:rsid w:val="00CF61C8"/>
    <w:rsid w:val="00CF6296"/>
    <w:rsid w:val="00CF6554"/>
    <w:rsid w:val="00CF69AE"/>
    <w:rsid w:val="00CF72AD"/>
    <w:rsid w:val="00CF7648"/>
    <w:rsid w:val="00CF76BC"/>
    <w:rsid w:val="00CF76FA"/>
    <w:rsid w:val="00CF788E"/>
    <w:rsid w:val="00D001C8"/>
    <w:rsid w:val="00D0024C"/>
    <w:rsid w:val="00D003F9"/>
    <w:rsid w:val="00D0052E"/>
    <w:rsid w:val="00D00542"/>
    <w:rsid w:val="00D00793"/>
    <w:rsid w:val="00D007A6"/>
    <w:rsid w:val="00D008C7"/>
    <w:rsid w:val="00D008EB"/>
    <w:rsid w:val="00D00AAF"/>
    <w:rsid w:val="00D00C2B"/>
    <w:rsid w:val="00D00CA4"/>
    <w:rsid w:val="00D00E28"/>
    <w:rsid w:val="00D0101E"/>
    <w:rsid w:val="00D0114C"/>
    <w:rsid w:val="00D01371"/>
    <w:rsid w:val="00D015D5"/>
    <w:rsid w:val="00D0163C"/>
    <w:rsid w:val="00D018EB"/>
    <w:rsid w:val="00D01946"/>
    <w:rsid w:val="00D01A9F"/>
    <w:rsid w:val="00D02A03"/>
    <w:rsid w:val="00D02A2E"/>
    <w:rsid w:val="00D02ADC"/>
    <w:rsid w:val="00D02C08"/>
    <w:rsid w:val="00D032F5"/>
    <w:rsid w:val="00D03355"/>
    <w:rsid w:val="00D03749"/>
    <w:rsid w:val="00D03D38"/>
    <w:rsid w:val="00D03E2E"/>
    <w:rsid w:val="00D03EFB"/>
    <w:rsid w:val="00D04720"/>
    <w:rsid w:val="00D047E0"/>
    <w:rsid w:val="00D04B71"/>
    <w:rsid w:val="00D04DEE"/>
    <w:rsid w:val="00D052BB"/>
    <w:rsid w:val="00D05517"/>
    <w:rsid w:val="00D05573"/>
    <w:rsid w:val="00D05A09"/>
    <w:rsid w:val="00D05A3A"/>
    <w:rsid w:val="00D05C13"/>
    <w:rsid w:val="00D05DD4"/>
    <w:rsid w:val="00D06412"/>
    <w:rsid w:val="00D06D69"/>
    <w:rsid w:val="00D06FB3"/>
    <w:rsid w:val="00D07039"/>
    <w:rsid w:val="00D0711B"/>
    <w:rsid w:val="00D07209"/>
    <w:rsid w:val="00D0720C"/>
    <w:rsid w:val="00D07433"/>
    <w:rsid w:val="00D07656"/>
    <w:rsid w:val="00D078C5"/>
    <w:rsid w:val="00D0793B"/>
    <w:rsid w:val="00D07CE1"/>
    <w:rsid w:val="00D10026"/>
    <w:rsid w:val="00D102BB"/>
    <w:rsid w:val="00D102BD"/>
    <w:rsid w:val="00D1030E"/>
    <w:rsid w:val="00D10376"/>
    <w:rsid w:val="00D1094A"/>
    <w:rsid w:val="00D10AC1"/>
    <w:rsid w:val="00D10B26"/>
    <w:rsid w:val="00D10D05"/>
    <w:rsid w:val="00D10D0B"/>
    <w:rsid w:val="00D10F9F"/>
    <w:rsid w:val="00D110FC"/>
    <w:rsid w:val="00D11124"/>
    <w:rsid w:val="00D1126D"/>
    <w:rsid w:val="00D1144A"/>
    <w:rsid w:val="00D11488"/>
    <w:rsid w:val="00D11A33"/>
    <w:rsid w:val="00D11BC3"/>
    <w:rsid w:val="00D11CC7"/>
    <w:rsid w:val="00D11EF3"/>
    <w:rsid w:val="00D12159"/>
    <w:rsid w:val="00D122B0"/>
    <w:rsid w:val="00D1271A"/>
    <w:rsid w:val="00D129ED"/>
    <w:rsid w:val="00D12A75"/>
    <w:rsid w:val="00D12E5B"/>
    <w:rsid w:val="00D12EF1"/>
    <w:rsid w:val="00D12FE6"/>
    <w:rsid w:val="00D135F8"/>
    <w:rsid w:val="00D1366F"/>
    <w:rsid w:val="00D13801"/>
    <w:rsid w:val="00D1381F"/>
    <w:rsid w:val="00D13BA3"/>
    <w:rsid w:val="00D13CF5"/>
    <w:rsid w:val="00D13DB9"/>
    <w:rsid w:val="00D144A7"/>
    <w:rsid w:val="00D14628"/>
    <w:rsid w:val="00D1463A"/>
    <w:rsid w:val="00D146CB"/>
    <w:rsid w:val="00D148A1"/>
    <w:rsid w:val="00D14FE7"/>
    <w:rsid w:val="00D15456"/>
    <w:rsid w:val="00D158C3"/>
    <w:rsid w:val="00D15A8D"/>
    <w:rsid w:val="00D15F21"/>
    <w:rsid w:val="00D162D6"/>
    <w:rsid w:val="00D163F6"/>
    <w:rsid w:val="00D166D1"/>
    <w:rsid w:val="00D16787"/>
    <w:rsid w:val="00D167F7"/>
    <w:rsid w:val="00D17753"/>
    <w:rsid w:val="00D179C4"/>
    <w:rsid w:val="00D17E3F"/>
    <w:rsid w:val="00D20112"/>
    <w:rsid w:val="00D2051A"/>
    <w:rsid w:val="00D20719"/>
    <w:rsid w:val="00D2077F"/>
    <w:rsid w:val="00D2079C"/>
    <w:rsid w:val="00D21040"/>
    <w:rsid w:val="00D212AD"/>
    <w:rsid w:val="00D216A1"/>
    <w:rsid w:val="00D219CB"/>
    <w:rsid w:val="00D21C5B"/>
    <w:rsid w:val="00D21FB5"/>
    <w:rsid w:val="00D22373"/>
    <w:rsid w:val="00D226FB"/>
    <w:rsid w:val="00D228A5"/>
    <w:rsid w:val="00D2290A"/>
    <w:rsid w:val="00D2291F"/>
    <w:rsid w:val="00D22B62"/>
    <w:rsid w:val="00D22D3C"/>
    <w:rsid w:val="00D22D73"/>
    <w:rsid w:val="00D2306B"/>
    <w:rsid w:val="00D23101"/>
    <w:rsid w:val="00D231B0"/>
    <w:rsid w:val="00D232D5"/>
    <w:rsid w:val="00D235CC"/>
    <w:rsid w:val="00D23785"/>
    <w:rsid w:val="00D237DC"/>
    <w:rsid w:val="00D23848"/>
    <w:rsid w:val="00D24A81"/>
    <w:rsid w:val="00D24C3E"/>
    <w:rsid w:val="00D24CB6"/>
    <w:rsid w:val="00D24D55"/>
    <w:rsid w:val="00D24EF4"/>
    <w:rsid w:val="00D25655"/>
    <w:rsid w:val="00D257B2"/>
    <w:rsid w:val="00D257B7"/>
    <w:rsid w:val="00D25B79"/>
    <w:rsid w:val="00D25B81"/>
    <w:rsid w:val="00D25E0B"/>
    <w:rsid w:val="00D2617C"/>
    <w:rsid w:val="00D2622E"/>
    <w:rsid w:val="00D2656A"/>
    <w:rsid w:val="00D265DE"/>
    <w:rsid w:val="00D26933"/>
    <w:rsid w:val="00D26A51"/>
    <w:rsid w:val="00D26E11"/>
    <w:rsid w:val="00D26FF9"/>
    <w:rsid w:val="00D27117"/>
    <w:rsid w:val="00D2720B"/>
    <w:rsid w:val="00D27428"/>
    <w:rsid w:val="00D3011E"/>
    <w:rsid w:val="00D30292"/>
    <w:rsid w:val="00D306B4"/>
    <w:rsid w:val="00D308F8"/>
    <w:rsid w:val="00D309C1"/>
    <w:rsid w:val="00D30C92"/>
    <w:rsid w:val="00D30DBC"/>
    <w:rsid w:val="00D30DCD"/>
    <w:rsid w:val="00D3160A"/>
    <w:rsid w:val="00D318F9"/>
    <w:rsid w:val="00D31989"/>
    <w:rsid w:val="00D319E7"/>
    <w:rsid w:val="00D31A33"/>
    <w:rsid w:val="00D31AEE"/>
    <w:rsid w:val="00D31B77"/>
    <w:rsid w:val="00D31EAC"/>
    <w:rsid w:val="00D31FF7"/>
    <w:rsid w:val="00D323C1"/>
    <w:rsid w:val="00D32630"/>
    <w:rsid w:val="00D32A2F"/>
    <w:rsid w:val="00D333B7"/>
    <w:rsid w:val="00D33479"/>
    <w:rsid w:val="00D334A8"/>
    <w:rsid w:val="00D33711"/>
    <w:rsid w:val="00D337E3"/>
    <w:rsid w:val="00D3399E"/>
    <w:rsid w:val="00D33B40"/>
    <w:rsid w:val="00D33D6A"/>
    <w:rsid w:val="00D34135"/>
    <w:rsid w:val="00D34A93"/>
    <w:rsid w:val="00D34AE4"/>
    <w:rsid w:val="00D34B7F"/>
    <w:rsid w:val="00D3561F"/>
    <w:rsid w:val="00D3577C"/>
    <w:rsid w:val="00D357AB"/>
    <w:rsid w:val="00D3599B"/>
    <w:rsid w:val="00D36034"/>
    <w:rsid w:val="00D36618"/>
    <w:rsid w:val="00D3662C"/>
    <w:rsid w:val="00D36978"/>
    <w:rsid w:val="00D3712E"/>
    <w:rsid w:val="00D371FE"/>
    <w:rsid w:val="00D3784A"/>
    <w:rsid w:val="00D3796E"/>
    <w:rsid w:val="00D379DD"/>
    <w:rsid w:val="00D37B4E"/>
    <w:rsid w:val="00D37CFC"/>
    <w:rsid w:val="00D401D2"/>
    <w:rsid w:val="00D403AB"/>
    <w:rsid w:val="00D403CC"/>
    <w:rsid w:val="00D40800"/>
    <w:rsid w:val="00D40D35"/>
    <w:rsid w:val="00D4118D"/>
    <w:rsid w:val="00D41345"/>
    <w:rsid w:val="00D41901"/>
    <w:rsid w:val="00D41B14"/>
    <w:rsid w:val="00D41B5B"/>
    <w:rsid w:val="00D41CD2"/>
    <w:rsid w:val="00D41ED5"/>
    <w:rsid w:val="00D422E3"/>
    <w:rsid w:val="00D426F5"/>
    <w:rsid w:val="00D4293B"/>
    <w:rsid w:val="00D439C2"/>
    <w:rsid w:val="00D43A11"/>
    <w:rsid w:val="00D43E5B"/>
    <w:rsid w:val="00D440CA"/>
    <w:rsid w:val="00D44809"/>
    <w:rsid w:val="00D4498A"/>
    <w:rsid w:val="00D44E60"/>
    <w:rsid w:val="00D44F7C"/>
    <w:rsid w:val="00D4511E"/>
    <w:rsid w:val="00D45191"/>
    <w:rsid w:val="00D453A6"/>
    <w:rsid w:val="00D454E1"/>
    <w:rsid w:val="00D45559"/>
    <w:rsid w:val="00D457C7"/>
    <w:rsid w:val="00D4582B"/>
    <w:rsid w:val="00D45861"/>
    <w:rsid w:val="00D45B7A"/>
    <w:rsid w:val="00D45C08"/>
    <w:rsid w:val="00D46050"/>
    <w:rsid w:val="00D4618C"/>
    <w:rsid w:val="00D46211"/>
    <w:rsid w:val="00D4624B"/>
    <w:rsid w:val="00D46872"/>
    <w:rsid w:val="00D46B7E"/>
    <w:rsid w:val="00D46C8A"/>
    <w:rsid w:val="00D46CA2"/>
    <w:rsid w:val="00D46D7A"/>
    <w:rsid w:val="00D47B7E"/>
    <w:rsid w:val="00D47EFC"/>
    <w:rsid w:val="00D50464"/>
    <w:rsid w:val="00D50534"/>
    <w:rsid w:val="00D5060E"/>
    <w:rsid w:val="00D50BB6"/>
    <w:rsid w:val="00D50C75"/>
    <w:rsid w:val="00D50D1C"/>
    <w:rsid w:val="00D50DD4"/>
    <w:rsid w:val="00D511F1"/>
    <w:rsid w:val="00D51330"/>
    <w:rsid w:val="00D5133D"/>
    <w:rsid w:val="00D51453"/>
    <w:rsid w:val="00D514D1"/>
    <w:rsid w:val="00D51643"/>
    <w:rsid w:val="00D5172C"/>
    <w:rsid w:val="00D5197D"/>
    <w:rsid w:val="00D51BB7"/>
    <w:rsid w:val="00D52003"/>
    <w:rsid w:val="00D5217D"/>
    <w:rsid w:val="00D524F2"/>
    <w:rsid w:val="00D5250F"/>
    <w:rsid w:val="00D530D2"/>
    <w:rsid w:val="00D534BF"/>
    <w:rsid w:val="00D536D4"/>
    <w:rsid w:val="00D53783"/>
    <w:rsid w:val="00D53A6F"/>
    <w:rsid w:val="00D53D03"/>
    <w:rsid w:val="00D53D83"/>
    <w:rsid w:val="00D53FFF"/>
    <w:rsid w:val="00D5416E"/>
    <w:rsid w:val="00D542AD"/>
    <w:rsid w:val="00D545D9"/>
    <w:rsid w:val="00D547D4"/>
    <w:rsid w:val="00D54F2E"/>
    <w:rsid w:val="00D55347"/>
    <w:rsid w:val="00D55752"/>
    <w:rsid w:val="00D55EDA"/>
    <w:rsid w:val="00D56315"/>
    <w:rsid w:val="00D5647C"/>
    <w:rsid w:val="00D565BB"/>
    <w:rsid w:val="00D565C7"/>
    <w:rsid w:val="00D5669C"/>
    <w:rsid w:val="00D566CF"/>
    <w:rsid w:val="00D56782"/>
    <w:rsid w:val="00D568FF"/>
    <w:rsid w:val="00D57522"/>
    <w:rsid w:val="00D5765D"/>
    <w:rsid w:val="00D5772E"/>
    <w:rsid w:val="00D60059"/>
    <w:rsid w:val="00D60544"/>
    <w:rsid w:val="00D607FF"/>
    <w:rsid w:val="00D60855"/>
    <w:rsid w:val="00D60B99"/>
    <w:rsid w:val="00D60D5B"/>
    <w:rsid w:val="00D60EA5"/>
    <w:rsid w:val="00D617B6"/>
    <w:rsid w:val="00D6195E"/>
    <w:rsid w:val="00D621B7"/>
    <w:rsid w:val="00D625B7"/>
    <w:rsid w:val="00D625F2"/>
    <w:rsid w:val="00D62695"/>
    <w:rsid w:val="00D629B9"/>
    <w:rsid w:val="00D62ACC"/>
    <w:rsid w:val="00D62D36"/>
    <w:rsid w:val="00D62D5C"/>
    <w:rsid w:val="00D6310A"/>
    <w:rsid w:val="00D63392"/>
    <w:rsid w:val="00D63AB0"/>
    <w:rsid w:val="00D63AB2"/>
    <w:rsid w:val="00D640DE"/>
    <w:rsid w:val="00D6501C"/>
    <w:rsid w:val="00D651C9"/>
    <w:rsid w:val="00D652B6"/>
    <w:rsid w:val="00D656F5"/>
    <w:rsid w:val="00D66302"/>
    <w:rsid w:val="00D663C5"/>
    <w:rsid w:val="00D66B5E"/>
    <w:rsid w:val="00D66BE9"/>
    <w:rsid w:val="00D66C2D"/>
    <w:rsid w:val="00D66DCA"/>
    <w:rsid w:val="00D673A3"/>
    <w:rsid w:val="00D67614"/>
    <w:rsid w:val="00D67840"/>
    <w:rsid w:val="00D67871"/>
    <w:rsid w:val="00D67936"/>
    <w:rsid w:val="00D67A1B"/>
    <w:rsid w:val="00D7014E"/>
    <w:rsid w:val="00D7074C"/>
    <w:rsid w:val="00D708DC"/>
    <w:rsid w:val="00D70BBC"/>
    <w:rsid w:val="00D70CA0"/>
    <w:rsid w:val="00D70EAD"/>
    <w:rsid w:val="00D71112"/>
    <w:rsid w:val="00D711AE"/>
    <w:rsid w:val="00D71728"/>
    <w:rsid w:val="00D7188A"/>
    <w:rsid w:val="00D71954"/>
    <w:rsid w:val="00D71A77"/>
    <w:rsid w:val="00D71BA8"/>
    <w:rsid w:val="00D71D45"/>
    <w:rsid w:val="00D722BA"/>
    <w:rsid w:val="00D7245D"/>
    <w:rsid w:val="00D72502"/>
    <w:rsid w:val="00D72762"/>
    <w:rsid w:val="00D72848"/>
    <w:rsid w:val="00D72A5B"/>
    <w:rsid w:val="00D72B49"/>
    <w:rsid w:val="00D72C41"/>
    <w:rsid w:val="00D72F25"/>
    <w:rsid w:val="00D73006"/>
    <w:rsid w:val="00D7332B"/>
    <w:rsid w:val="00D739EC"/>
    <w:rsid w:val="00D73DEC"/>
    <w:rsid w:val="00D742B7"/>
    <w:rsid w:val="00D75028"/>
    <w:rsid w:val="00D75068"/>
    <w:rsid w:val="00D752B6"/>
    <w:rsid w:val="00D75A98"/>
    <w:rsid w:val="00D75E34"/>
    <w:rsid w:val="00D761F6"/>
    <w:rsid w:val="00D76330"/>
    <w:rsid w:val="00D76383"/>
    <w:rsid w:val="00D76565"/>
    <w:rsid w:val="00D7663B"/>
    <w:rsid w:val="00D76910"/>
    <w:rsid w:val="00D76A92"/>
    <w:rsid w:val="00D76C10"/>
    <w:rsid w:val="00D76CEA"/>
    <w:rsid w:val="00D76EB0"/>
    <w:rsid w:val="00D76ED4"/>
    <w:rsid w:val="00D77028"/>
    <w:rsid w:val="00D77580"/>
    <w:rsid w:val="00D777BE"/>
    <w:rsid w:val="00D77B35"/>
    <w:rsid w:val="00D77E0B"/>
    <w:rsid w:val="00D77FDF"/>
    <w:rsid w:val="00D77FE2"/>
    <w:rsid w:val="00D77FF9"/>
    <w:rsid w:val="00D80377"/>
    <w:rsid w:val="00D80685"/>
    <w:rsid w:val="00D80727"/>
    <w:rsid w:val="00D80BB6"/>
    <w:rsid w:val="00D80BF5"/>
    <w:rsid w:val="00D80C3F"/>
    <w:rsid w:val="00D80CC5"/>
    <w:rsid w:val="00D80DE8"/>
    <w:rsid w:val="00D81E08"/>
    <w:rsid w:val="00D81FF1"/>
    <w:rsid w:val="00D81FF5"/>
    <w:rsid w:val="00D8209A"/>
    <w:rsid w:val="00D82128"/>
    <w:rsid w:val="00D82A25"/>
    <w:rsid w:val="00D8317C"/>
    <w:rsid w:val="00D831B3"/>
    <w:rsid w:val="00D833D1"/>
    <w:rsid w:val="00D83620"/>
    <w:rsid w:val="00D8381D"/>
    <w:rsid w:val="00D83893"/>
    <w:rsid w:val="00D83992"/>
    <w:rsid w:val="00D843BA"/>
    <w:rsid w:val="00D846C3"/>
    <w:rsid w:val="00D846C5"/>
    <w:rsid w:val="00D849EC"/>
    <w:rsid w:val="00D84B1E"/>
    <w:rsid w:val="00D851A4"/>
    <w:rsid w:val="00D85410"/>
    <w:rsid w:val="00D85849"/>
    <w:rsid w:val="00D85878"/>
    <w:rsid w:val="00D859FB"/>
    <w:rsid w:val="00D860C7"/>
    <w:rsid w:val="00D8616B"/>
    <w:rsid w:val="00D8628C"/>
    <w:rsid w:val="00D87060"/>
    <w:rsid w:val="00D87268"/>
    <w:rsid w:val="00D87401"/>
    <w:rsid w:val="00D87ED2"/>
    <w:rsid w:val="00D87F97"/>
    <w:rsid w:val="00D87FB8"/>
    <w:rsid w:val="00D90189"/>
    <w:rsid w:val="00D901B4"/>
    <w:rsid w:val="00D902AD"/>
    <w:rsid w:val="00D9092C"/>
    <w:rsid w:val="00D90A76"/>
    <w:rsid w:val="00D90B49"/>
    <w:rsid w:val="00D90E64"/>
    <w:rsid w:val="00D90E71"/>
    <w:rsid w:val="00D91073"/>
    <w:rsid w:val="00D910D2"/>
    <w:rsid w:val="00D9147C"/>
    <w:rsid w:val="00D91505"/>
    <w:rsid w:val="00D917A0"/>
    <w:rsid w:val="00D9185D"/>
    <w:rsid w:val="00D91987"/>
    <w:rsid w:val="00D91D75"/>
    <w:rsid w:val="00D91D7F"/>
    <w:rsid w:val="00D91DBC"/>
    <w:rsid w:val="00D92309"/>
    <w:rsid w:val="00D9239C"/>
    <w:rsid w:val="00D9251D"/>
    <w:rsid w:val="00D925DB"/>
    <w:rsid w:val="00D92A76"/>
    <w:rsid w:val="00D92B95"/>
    <w:rsid w:val="00D92E1D"/>
    <w:rsid w:val="00D92F28"/>
    <w:rsid w:val="00D93195"/>
    <w:rsid w:val="00D932EB"/>
    <w:rsid w:val="00D932F0"/>
    <w:rsid w:val="00D935F4"/>
    <w:rsid w:val="00D93718"/>
    <w:rsid w:val="00D93BE0"/>
    <w:rsid w:val="00D93D28"/>
    <w:rsid w:val="00D93D6D"/>
    <w:rsid w:val="00D93F4F"/>
    <w:rsid w:val="00D952AB"/>
    <w:rsid w:val="00D952F5"/>
    <w:rsid w:val="00D95B76"/>
    <w:rsid w:val="00D9607C"/>
    <w:rsid w:val="00D96727"/>
    <w:rsid w:val="00D968A4"/>
    <w:rsid w:val="00D972F6"/>
    <w:rsid w:val="00D974E9"/>
    <w:rsid w:val="00D97702"/>
    <w:rsid w:val="00D97920"/>
    <w:rsid w:val="00DA036E"/>
    <w:rsid w:val="00DA096B"/>
    <w:rsid w:val="00DA0D49"/>
    <w:rsid w:val="00DA0EA2"/>
    <w:rsid w:val="00DA11D2"/>
    <w:rsid w:val="00DA1267"/>
    <w:rsid w:val="00DA1637"/>
    <w:rsid w:val="00DA1A7D"/>
    <w:rsid w:val="00DA1B62"/>
    <w:rsid w:val="00DA2108"/>
    <w:rsid w:val="00DA2490"/>
    <w:rsid w:val="00DA2638"/>
    <w:rsid w:val="00DA270A"/>
    <w:rsid w:val="00DA2725"/>
    <w:rsid w:val="00DA2810"/>
    <w:rsid w:val="00DA2A0B"/>
    <w:rsid w:val="00DA2B96"/>
    <w:rsid w:val="00DA31C0"/>
    <w:rsid w:val="00DA38D7"/>
    <w:rsid w:val="00DA395B"/>
    <w:rsid w:val="00DA3BD3"/>
    <w:rsid w:val="00DA3DC6"/>
    <w:rsid w:val="00DA425A"/>
    <w:rsid w:val="00DA4D84"/>
    <w:rsid w:val="00DA504E"/>
    <w:rsid w:val="00DA50C5"/>
    <w:rsid w:val="00DA52BF"/>
    <w:rsid w:val="00DA566D"/>
    <w:rsid w:val="00DA5871"/>
    <w:rsid w:val="00DA59A0"/>
    <w:rsid w:val="00DA5C12"/>
    <w:rsid w:val="00DA5C6A"/>
    <w:rsid w:val="00DA64B2"/>
    <w:rsid w:val="00DA658E"/>
    <w:rsid w:val="00DA6654"/>
    <w:rsid w:val="00DA68BB"/>
    <w:rsid w:val="00DA6AFE"/>
    <w:rsid w:val="00DA6BF9"/>
    <w:rsid w:val="00DA75A5"/>
    <w:rsid w:val="00DA770A"/>
    <w:rsid w:val="00DA7B1C"/>
    <w:rsid w:val="00DA7C10"/>
    <w:rsid w:val="00DB07ED"/>
    <w:rsid w:val="00DB08C8"/>
    <w:rsid w:val="00DB0D6F"/>
    <w:rsid w:val="00DB0EC2"/>
    <w:rsid w:val="00DB105C"/>
    <w:rsid w:val="00DB12C1"/>
    <w:rsid w:val="00DB14C7"/>
    <w:rsid w:val="00DB15B8"/>
    <w:rsid w:val="00DB1CD5"/>
    <w:rsid w:val="00DB2283"/>
    <w:rsid w:val="00DB28F7"/>
    <w:rsid w:val="00DB2B35"/>
    <w:rsid w:val="00DB2BD1"/>
    <w:rsid w:val="00DB2CBB"/>
    <w:rsid w:val="00DB2F6D"/>
    <w:rsid w:val="00DB34F2"/>
    <w:rsid w:val="00DB356D"/>
    <w:rsid w:val="00DB3732"/>
    <w:rsid w:val="00DB38A8"/>
    <w:rsid w:val="00DB42F8"/>
    <w:rsid w:val="00DB435E"/>
    <w:rsid w:val="00DB4398"/>
    <w:rsid w:val="00DB4603"/>
    <w:rsid w:val="00DB4759"/>
    <w:rsid w:val="00DB4F48"/>
    <w:rsid w:val="00DB51FC"/>
    <w:rsid w:val="00DB535A"/>
    <w:rsid w:val="00DB54D2"/>
    <w:rsid w:val="00DB59AD"/>
    <w:rsid w:val="00DB5B27"/>
    <w:rsid w:val="00DB5BE7"/>
    <w:rsid w:val="00DB6297"/>
    <w:rsid w:val="00DB64A2"/>
    <w:rsid w:val="00DB66D8"/>
    <w:rsid w:val="00DB6B3F"/>
    <w:rsid w:val="00DB6B57"/>
    <w:rsid w:val="00DB6F6E"/>
    <w:rsid w:val="00DB711F"/>
    <w:rsid w:val="00DB717B"/>
    <w:rsid w:val="00DB73E2"/>
    <w:rsid w:val="00DB75CF"/>
    <w:rsid w:val="00DB7B09"/>
    <w:rsid w:val="00DB7B6D"/>
    <w:rsid w:val="00DB7C43"/>
    <w:rsid w:val="00DB7E22"/>
    <w:rsid w:val="00DB7EB7"/>
    <w:rsid w:val="00DC0005"/>
    <w:rsid w:val="00DC045E"/>
    <w:rsid w:val="00DC065E"/>
    <w:rsid w:val="00DC099C"/>
    <w:rsid w:val="00DC0A58"/>
    <w:rsid w:val="00DC0CC4"/>
    <w:rsid w:val="00DC0EED"/>
    <w:rsid w:val="00DC0F77"/>
    <w:rsid w:val="00DC0FBD"/>
    <w:rsid w:val="00DC1165"/>
    <w:rsid w:val="00DC1317"/>
    <w:rsid w:val="00DC1632"/>
    <w:rsid w:val="00DC1691"/>
    <w:rsid w:val="00DC1796"/>
    <w:rsid w:val="00DC1D25"/>
    <w:rsid w:val="00DC1E44"/>
    <w:rsid w:val="00DC2602"/>
    <w:rsid w:val="00DC26FA"/>
    <w:rsid w:val="00DC2796"/>
    <w:rsid w:val="00DC27D0"/>
    <w:rsid w:val="00DC2AFD"/>
    <w:rsid w:val="00DC2C87"/>
    <w:rsid w:val="00DC2E95"/>
    <w:rsid w:val="00DC3075"/>
    <w:rsid w:val="00DC35A4"/>
    <w:rsid w:val="00DC36AE"/>
    <w:rsid w:val="00DC3845"/>
    <w:rsid w:val="00DC38B0"/>
    <w:rsid w:val="00DC3A0A"/>
    <w:rsid w:val="00DC3B0A"/>
    <w:rsid w:val="00DC3C80"/>
    <w:rsid w:val="00DC3E80"/>
    <w:rsid w:val="00DC3F48"/>
    <w:rsid w:val="00DC4052"/>
    <w:rsid w:val="00DC4234"/>
    <w:rsid w:val="00DC4A0C"/>
    <w:rsid w:val="00DC4C57"/>
    <w:rsid w:val="00DC4D1C"/>
    <w:rsid w:val="00DC5029"/>
    <w:rsid w:val="00DC55EC"/>
    <w:rsid w:val="00DC57BF"/>
    <w:rsid w:val="00DC6036"/>
    <w:rsid w:val="00DC656B"/>
    <w:rsid w:val="00DC65DF"/>
    <w:rsid w:val="00DC6811"/>
    <w:rsid w:val="00DC6A1B"/>
    <w:rsid w:val="00DC6BFB"/>
    <w:rsid w:val="00DC6F34"/>
    <w:rsid w:val="00DC7235"/>
    <w:rsid w:val="00DC74D0"/>
    <w:rsid w:val="00DC74D7"/>
    <w:rsid w:val="00DC768C"/>
    <w:rsid w:val="00DC7A45"/>
    <w:rsid w:val="00DC7CF1"/>
    <w:rsid w:val="00DC7FCC"/>
    <w:rsid w:val="00DD00C0"/>
    <w:rsid w:val="00DD01B6"/>
    <w:rsid w:val="00DD043A"/>
    <w:rsid w:val="00DD0451"/>
    <w:rsid w:val="00DD0B5A"/>
    <w:rsid w:val="00DD0C83"/>
    <w:rsid w:val="00DD0CD3"/>
    <w:rsid w:val="00DD0D63"/>
    <w:rsid w:val="00DD13F5"/>
    <w:rsid w:val="00DD1C6B"/>
    <w:rsid w:val="00DD1C6D"/>
    <w:rsid w:val="00DD1C9C"/>
    <w:rsid w:val="00DD1D1F"/>
    <w:rsid w:val="00DD206D"/>
    <w:rsid w:val="00DD2277"/>
    <w:rsid w:val="00DD233B"/>
    <w:rsid w:val="00DD236F"/>
    <w:rsid w:val="00DD2B40"/>
    <w:rsid w:val="00DD2C87"/>
    <w:rsid w:val="00DD2E3E"/>
    <w:rsid w:val="00DD30B1"/>
    <w:rsid w:val="00DD30B4"/>
    <w:rsid w:val="00DD3659"/>
    <w:rsid w:val="00DD38EE"/>
    <w:rsid w:val="00DD3D1F"/>
    <w:rsid w:val="00DD419F"/>
    <w:rsid w:val="00DD4286"/>
    <w:rsid w:val="00DD48EC"/>
    <w:rsid w:val="00DD4DA8"/>
    <w:rsid w:val="00DD4F80"/>
    <w:rsid w:val="00DD5440"/>
    <w:rsid w:val="00DD54E5"/>
    <w:rsid w:val="00DD601B"/>
    <w:rsid w:val="00DD61EB"/>
    <w:rsid w:val="00DD626D"/>
    <w:rsid w:val="00DD6534"/>
    <w:rsid w:val="00DD6673"/>
    <w:rsid w:val="00DD672D"/>
    <w:rsid w:val="00DD68AE"/>
    <w:rsid w:val="00DD6BDC"/>
    <w:rsid w:val="00DD709C"/>
    <w:rsid w:val="00DD71AB"/>
    <w:rsid w:val="00DD7353"/>
    <w:rsid w:val="00DD74CE"/>
    <w:rsid w:val="00DD7877"/>
    <w:rsid w:val="00DD7979"/>
    <w:rsid w:val="00DD798B"/>
    <w:rsid w:val="00DD79DC"/>
    <w:rsid w:val="00DE00C4"/>
    <w:rsid w:val="00DE0398"/>
    <w:rsid w:val="00DE06E4"/>
    <w:rsid w:val="00DE0719"/>
    <w:rsid w:val="00DE0B04"/>
    <w:rsid w:val="00DE152B"/>
    <w:rsid w:val="00DE1B45"/>
    <w:rsid w:val="00DE1C15"/>
    <w:rsid w:val="00DE1FF3"/>
    <w:rsid w:val="00DE2018"/>
    <w:rsid w:val="00DE2628"/>
    <w:rsid w:val="00DE283C"/>
    <w:rsid w:val="00DE28A6"/>
    <w:rsid w:val="00DE2994"/>
    <w:rsid w:val="00DE3198"/>
    <w:rsid w:val="00DE396F"/>
    <w:rsid w:val="00DE3B1B"/>
    <w:rsid w:val="00DE4141"/>
    <w:rsid w:val="00DE421D"/>
    <w:rsid w:val="00DE45D1"/>
    <w:rsid w:val="00DE4745"/>
    <w:rsid w:val="00DE48B9"/>
    <w:rsid w:val="00DE4CB2"/>
    <w:rsid w:val="00DE4EC9"/>
    <w:rsid w:val="00DE524E"/>
    <w:rsid w:val="00DE54D0"/>
    <w:rsid w:val="00DE550D"/>
    <w:rsid w:val="00DE57D9"/>
    <w:rsid w:val="00DE58B4"/>
    <w:rsid w:val="00DE58FD"/>
    <w:rsid w:val="00DE5A97"/>
    <w:rsid w:val="00DE5EFB"/>
    <w:rsid w:val="00DE60C0"/>
    <w:rsid w:val="00DE626B"/>
    <w:rsid w:val="00DE675E"/>
    <w:rsid w:val="00DE6A71"/>
    <w:rsid w:val="00DE6CD9"/>
    <w:rsid w:val="00DE6FE7"/>
    <w:rsid w:val="00DE7024"/>
    <w:rsid w:val="00DE729F"/>
    <w:rsid w:val="00DE7BED"/>
    <w:rsid w:val="00DE7EB4"/>
    <w:rsid w:val="00DF0096"/>
    <w:rsid w:val="00DF07A6"/>
    <w:rsid w:val="00DF0848"/>
    <w:rsid w:val="00DF095F"/>
    <w:rsid w:val="00DF09BD"/>
    <w:rsid w:val="00DF10AC"/>
    <w:rsid w:val="00DF1695"/>
    <w:rsid w:val="00DF181A"/>
    <w:rsid w:val="00DF1B56"/>
    <w:rsid w:val="00DF1C47"/>
    <w:rsid w:val="00DF217A"/>
    <w:rsid w:val="00DF2974"/>
    <w:rsid w:val="00DF2B4D"/>
    <w:rsid w:val="00DF2D80"/>
    <w:rsid w:val="00DF2FEA"/>
    <w:rsid w:val="00DF30E9"/>
    <w:rsid w:val="00DF36FF"/>
    <w:rsid w:val="00DF38F6"/>
    <w:rsid w:val="00DF39F7"/>
    <w:rsid w:val="00DF3F43"/>
    <w:rsid w:val="00DF40A3"/>
    <w:rsid w:val="00DF417B"/>
    <w:rsid w:val="00DF425B"/>
    <w:rsid w:val="00DF42CF"/>
    <w:rsid w:val="00DF448F"/>
    <w:rsid w:val="00DF46B6"/>
    <w:rsid w:val="00DF4977"/>
    <w:rsid w:val="00DF54C7"/>
    <w:rsid w:val="00DF65C7"/>
    <w:rsid w:val="00DF6662"/>
    <w:rsid w:val="00DF66E8"/>
    <w:rsid w:val="00DF6766"/>
    <w:rsid w:val="00DF6B26"/>
    <w:rsid w:val="00DF6F71"/>
    <w:rsid w:val="00DF73C7"/>
    <w:rsid w:val="00DF7408"/>
    <w:rsid w:val="00DF74F0"/>
    <w:rsid w:val="00DF7A18"/>
    <w:rsid w:val="00E000AB"/>
    <w:rsid w:val="00E001AD"/>
    <w:rsid w:val="00E00249"/>
    <w:rsid w:val="00E0025B"/>
    <w:rsid w:val="00E002C3"/>
    <w:rsid w:val="00E003F3"/>
    <w:rsid w:val="00E004B8"/>
    <w:rsid w:val="00E0054B"/>
    <w:rsid w:val="00E008A0"/>
    <w:rsid w:val="00E0092B"/>
    <w:rsid w:val="00E00BB4"/>
    <w:rsid w:val="00E011F5"/>
    <w:rsid w:val="00E01238"/>
    <w:rsid w:val="00E0124F"/>
    <w:rsid w:val="00E0133D"/>
    <w:rsid w:val="00E013A7"/>
    <w:rsid w:val="00E0141D"/>
    <w:rsid w:val="00E01426"/>
    <w:rsid w:val="00E01579"/>
    <w:rsid w:val="00E016CF"/>
    <w:rsid w:val="00E016EA"/>
    <w:rsid w:val="00E0172D"/>
    <w:rsid w:val="00E019BE"/>
    <w:rsid w:val="00E01A3D"/>
    <w:rsid w:val="00E01B06"/>
    <w:rsid w:val="00E025FB"/>
    <w:rsid w:val="00E02B55"/>
    <w:rsid w:val="00E02CDE"/>
    <w:rsid w:val="00E02DFF"/>
    <w:rsid w:val="00E02F47"/>
    <w:rsid w:val="00E03587"/>
    <w:rsid w:val="00E03E27"/>
    <w:rsid w:val="00E04016"/>
    <w:rsid w:val="00E04981"/>
    <w:rsid w:val="00E04A32"/>
    <w:rsid w:val="00E04DEF"/>
    <w:rsid w:val="00E05512"/>
    <w:rsid w:val="00E056D2"/>
    <w:rsid w:val="00E05C08"/>
    <w:rsid w:val="00E05E37"/>
    <w:rsid w:val="00E05EB2"/>
    <w:rsid w:val="00E05F33"/>
    <w:rsid w:val="00E06405"/>
    <w:rsid w:val="00E06C86"/>
    <w:rsid w:val="00E06ED3"/>
    <w:rsid w:val="00E06F28"/>
    <w:rsid w:val="00E06FF8"/>
    <w:rsid w:val="00E072E8"/>
    <w:rsid w:val="00E073B8"/>
    <w:rsid w:val="00E077C5"/>
    <w:rsid w:val="00E078E1"/>
    <w:rsid w:val="00E07970"/>
    <w:rsid w:val="00E07CC1"/>
    <w:rsid w:val="00E07F4A"/>
    <w:rsid w:val="00E101F6"/>
    <w:rsid w:val="00E103FA"/>
    <w:rsid w:val="00E10546"/>
    <w:rsid w:val="00E10AED"/>
    <w:rsid w:val="00E10B69"/>
    <w:rsid w:val="00E110E9"/>
    <w:rsid w:val="00E113FB"/>
    <w:rsid w:val="00E115AB"/>
    <w:rsid w:val="00E116DD"/>
    <w:rsid w:val="00E11A78"/>
    <w:rsid w:val="00E11EB5"/>
    <w:rsid w:val="00E12072"/>
    <w:rsid w:val="00E12200"/>
    <w:rsid w:val="00E122D4"/>
    <w:rsid w:val="00E123A7"/>
    <w:rsid w:val="00E12661"/>
    <w:rsid w:val="00E126DF"/>
    <w:rsid w:val="00E12702"/>
    <w:rsid w:val="00E129EA"/>
    <w:rsid w:val="00E12D2D"/>
    <w:rsid w:val="00E12D85"/>
    <w:rsid w:val="00E12E61"/>
    <w:rsid w:val="00E13083"/>
    <w:rsid w:val="00E13368"/>
    <w:rsid w:val="00E134A7"/>
    <w:rsid w:val="00E13808"/>
    <w:rsid w:val="00E13A13"/>
    <w:rsid w:val="00E13D1E"/>
    <w:rsid w:val="00E13F0A"/>
    <w:rsid w:val="00E14069"/>
    <w:rsid w:val="00E14134"/>
    <w:rsid w:val="00E144E1"/>
    <w:rsid w:val="00E1461F"/>
    <w:rsid w:val="00E149F8"/>
    <w:rsid w:val="00E14D39"/>
    <w:rsid w:val="00E150D7"/>
    <w:rsid w:val="00E151C1"/>
    <w:rsid w:val="00E1527A"/>
    <w:rsid w:val="00E158B9"/>
    <w:rsid w:val="00E15B0D"/>
    <w:rsid w:val="00E15CA4"/>
    <w:rsid w:val="00E16083"/>
    <w:rsid w:val="00E163E2"/>
    <w:rsid w:val="00E165D7"/>
    <w:rsid w:val="00E16B72"/>
    <w:rsid w:val="00E16E88"/>
    <w:rsid w:val="00E17481"/>
    <w:rsid w:val="00E1772C"/>
    <w:rsid w:val="00E17D2D"/>
    <w:rsid w:val="00E17DDF"/>
    <w:rsid w:val="00E17F30"/>
    <w:rsid w:val="00E20A4C"/>
    <w:rsid w:val="00E20EFF"/>
    <w:rsid w:val="00E212A4"/>
    <w:rsid w:val="00E213B4"/>
    <w:rsid w:val="00E213E1"/>
    <w:rsid w:val="00E214F5"/>
    <w:rsid w:val="00E21685"/>
    <w:rsid w:val="00E21769"/>
    <w:rsid w:val="00E21C17"/>
    <w:rsid w:val="00E21EA3"/>
    <w:rsid w:val="00E21F65"/>
    <w:rsid w:val="00E21F72"/>
    <w:rsid w:val="00E220A7"/>
    <w:rsid w:val="00E224E1"/>
    <w:rsid w:val="00E22633"/>
    <w:rsid w:val="00E2267F"/>
    <w:rsid w:val="00E226AA"/>
    <w:rsid w:val="00E22883"/>
    <w:rsid w:val="00E228AC"/>
    <w:rsid w:val="00E229E9"/>
    <w:rsid w:val="00E22ADA"/>
    <w:rsid w:val="00E22FD8"/>
    <w:rsid w:val="00E23650"/>
    <w:rsid w:val="00E236CF"/>
    <w:rsid w:val="00E23B65"/>
    <w:rsid w:val="00E23F18"/>
    <w:rsid w:val="00E24276"/>
    <w:rsid w:val="00E242CC"/>
    <w:rsid w:val="00E24361"/>
    <w:rsid w:val="00E244D0"/>
    <w:rsid w:val="00E246F3"/>
    <w:rsid w:val="00E24A10"/>
    <w:rsid w:val="00E24A80"/>
    <w:rsid w:val="00E24ADB"/>
    <w:rsid w:val="00E24EA2"/>
    <w:rsid w:val="00E24F28"/>
    <w:rsid w:val="00E24F6F"/>
    <w:rsid w:val="00E24FFD"/>
    <w:rsid w:val="00E250C0"/>
    <w:rsid w:val="00E25331"/>
    <w:rsid w:val="00E253AD"/>
    <w:rsid w:val="00E255D3"/>
    <w:rsid w:val="00E25CF9"/>
    <w:rsid w:val="00E25EFF"/>
    <w:rsid w:val="00E25F38"/>
    <w:rsid w:val="00E25F73"/>
    <w:rsid w:val="00E26C3F"/>
    <w:rsid w:val="00E27507"/>
    <w:rsid w:val="00E277E3"/>
    <w:rsid w:val="00E27A37"/>
    <w:rsid w:val="00E27C5E"/>
    <w:rsid w:val="00E27DA0"/>
    <w:rsid w:val="00E27E2A"/>
    <w:rsid w:val="00E30038"/>
    <w:rsid w:val="00E302A4"/>
    <w:rsid w:val="00E30731"/>
    <w:rsid w:val="00E314E3"/>
    <w:rsid w:val="00E3169B"/>
    <w:rsid w:val="00E316E0"/>
    <w:rsid w:val="00E31D78"/>
    <w:rsid w:val="00E31EB7"/>
    <w:rsid w:val="00E322EC"/>
    <w:rsid w:val="00E32539"/>
    <w:rsid w:val="00E325F8"/>
    <w:rsid w:val="00E32A64"/>
    <w:rsid w:val="00E32B19"/>
    <w:rsid w:val="00E32C6A"/>
    <w:rsid w:val="00E32F31"/>
    <w:rsid w:val="00E3309B"/>
    <w:rsid w:val="00E3334C"/>
    <w:rsid w:val="00E33581"/>
    <w:rsid w:val="00E335EA"/>
    <w:rsid w:val="00E3398D"/>
    <w:rsid w:val="00E33BB2"/>
    <w:rsid w:val="00E33FC6"/>
    <w:rsid w:val="00E341FD"/>
    <w:rsid w:val="00E3440E"/>
    <w:rsid w:val="00E3462A"/>
    <w:rsid w:val="00E34BEB"/>
    <w:rsid w:val="00E34F7A"/>
    <w:rsid w:val="00E351AF"/>
    <w:rsid w:val="00E3522A"/>
    <w:rsid w:val="00E353F3"/>
    <w:rsid w:val="00E355D3"/>
    <w:rsid w:val="00E35813"/>
    <w:rsid w:val="00E35C5D"/>
    <w:rsid w:val="00E35C96"/>
    <w:rsid w:val="00E3610A"/>
    <w:rsid w:val="00E36559"/>
    <w:rsid w:val="00E36A14"/>
    <w:rsid w:val="00E36B11"/>
    <w:rsid w:val="00E36D36"/>
    <w:rsid w:val="00E37218"/>
    <w:rsid w:val="00E373EB"/>
    <w:rsid w:val="00E375D9"/>
    <w:rsid w:val="00E375DB"/>
    <w:rsid w:val="00E3764D"/>
    <w:rsid w:val="00E37748"/>
    <w:rsid w:val="00E379D8"/>
    <w:rsid w:val="00E37C19"/>
    <w:rsid w:val="00E37CA7"/>
    <w:rsid w:val="00E37D2C"/>
    <w:rsid w:val="00E37F8A"/>
    <w:rsid w:val="00E4012E"/>
    <w:rsid w:val="00E4015A"/>
    <w:rsid w:val="00E404BF"/>
    <w:rsid w:val="00E40712"/>
    <w:rsid w:val="00E40972"/>
    <w:rsid w:val="00E40AA3"/>
    <w:rsid w:val="00E40D18"/>
    <w:rsid w:val="00E40F0F"/>
    <w:rsid w:val="00E41481"/>
    <w:rsid w:val="00E41542"/>
    <w:rsid w:val="00E4154D"/>
    <w:rsid w:val="00E418F7"/>
    <w:rsid w:val="00E419CC"/>
    <w:rsid w:val="00E41EB1"/>
    <w:rsid w:val="00E41FD5"/>
    <w:rsid w:val="00E423B1"/>
    <w:rsid w:val="00E42455"/>
    <w:rsid w:val="00E4266E"/>
    <w:rsid w:val="00E42701"/>
    <w:rsid w:val="00E42740"/>
    <w:rsid w:val="00E42AF6"/>
    <w:rsid w:val="00E42E51"/>
    <w:rsid w:val="00E4336C"/>
    <w:rsid w:val="00E43397"/>
    <w:rsid w:val="00E43481"/>
    <w:rsid w:val="00E434EB"/>
    <w:rsid w:val="00E4353C"/>
    <w:rsid w:val="00E437E5"/>
    <w:rsid w:val="00E43A15"/>
    <w:rsid w:val="00E43BED"/>
    <w:rsid w:val="00E43C2E"/>
    <w:rsid w:val="00E43D0B"/>
    <w:rsid w:val="00E444DB"/>
    <w:rsid w:val="00E44876"/>
    <w:rsid w:val="00E44924"/>
    <w:rsid w:val="00E44977"/>
    <w:rsid w:val="00E44ACD"/>
    <w:rsid w:val="00E44E19"/>
    <w:rsid w:val="00E450A9"/>
    <w:rsid w:val="00E450AE"/>
    <w:rsid w:val="00E4532A"/>
    <w:rsid w:val="00E455FF"/>
    <w:rsid w:val="00E4593C"/>
    <w:rsid w:val="00E45A16"/>
    <w:rsid w:val="00E45DD3"/>
    <w:rsid w:val="00E46C49"/>
    <w:rsid w:val="00E46EE2"/>
    <w:rsid w:val="00E47166"/>
    <w:rsid w:val="00E4722D"/>
    <w:rsid w:val="00E4725B"/>
    <w:rsid w:val="00E47363"/>
    <w:rsid w:val="00E47500"/>
    <w:rsid w:val="00E475ED"/>
    <w:rsid w:val="00E47BE5"/>
    <w:rsid w:val="00E47DFD"/>
    <w:rsid w:val="00E47E19"/>
    <w:rsid w:val="00E500FD"/>
    <w:rsid w:val="00E50136"/>
    <w:rsid w:val="00E505C5"/>
    <w:rsid w:val="00E50F47"/>
    <w:rsid w:val="00E51116"/>
    <w:rsid w:val="00E512AD"/>
    <w:rsid w:val="00E51372"/>
    <w:rsid w:val="00E51400"/>
    <w:rsid w:val="00E52224"/>
    <w:rsid w:val="00E525F4"/>
    <w:rsid w:val="00E5270B"/>
    <w:rsid w:val="00E52863"/>
    <w:rsid w:val="00E52C82"/>
    <w:rsid w:val="00E52DE2"/>
    <w:rsid w:val="00E52E07"/>
    <w:rsid w:val="00E52FCD"/>
    <w:rsid w:val="00E533C7"/>
    <w:rsid w:val="00E539C0"/>
    <w:rsid w:val="00E53AFA"/>
    <w:rsid w:val="00E53E26"/>
    <w:rsid w:val="00E5434D"/>
    <w:rsid w:val="00E545EC"/>
    <w:rsid w:val="00E54CF4"/>
    <w:rsid w:val="00E54F05"/>
    <w:rsid w:val="00E54FF8"/>
    <w:rsid w:val="00E55062"/>
    <w:rsid w:val="00E554BB"/>
    <w:rsid w:val="00E55720"/>
    <w:rsid w:val="00E5579B"/>
    <w:rsid w:val="00E5599E"/>
    <w:rsid w:val="00E559B0"/>
    <w:rsid w:val="00E559F2"/>
    <w:rsid w:val="00E55A3C"/>
    <w:rsid w:val="00E55BC7"/>
    <w:rsid w:val="00E55C3C"/>
    <w:rsid w:val="00E56090"/>
    <w:rsid w:val="00E560E9"/>
    <w:rsid w:val="00E56563"/>
    <w:rsid w:val="00E568DE"/>
    <w:rsid w:val="00E56965"/>
    <w:rsid w:val="00E56B58"/>
    <w:rsid w:val="00E57202"/>
    <w:rsid w:val="00E5726C"/>
    <w:rsid w:val="00E57308"/>
    <w:rsid w:val="00E57799"/>
    <w:rsid w:val="00E578FE"/>
    <w:rsid w:val="00E57D82"/>
    <w:rsid w:val="00E60007"/>
    <w:rsid w:val="00E603C3"/>
    <w:rsid w:val="00E60487"/>
    <w:rsid w:val="00E604E9"/>
    <w:rsid w:val="00E60811"/>
    <w:rsid w:val="00E608DA"/>
    <w:rsid w:val="00E609AA"/>
    <w:rsid w:val="00E60AF8"/>
    <w:rsid w:val="00E60DF2"/>
    <w:rsid w:val="00E60E5E"/>
    <w:rsid w:val="00E60FE1"/>
    <w:rsid w:val="00E610A5"/>
    <w:rsid w:val="00E61EA9"/>
    <w:rsid w:val="00E6203A"/>
    <w:rsid w:val="00E622B1"/>
    <w:rsid w:val="00E62625"/>
    <w:rsid w:val="00E6265A"/>
    <w:rsid w:val="00E62749"/>
    <w:rsid w:val="00E62811"/>
    <w:rsid w:val="00E628B5"/>
    <w:rsid w:val="00E629B0"/>
    <w:rsid w:val="00E62E53"/>
    <w:rsid w:val="00E62EBF"/>
    <w:rsid w:val="00E630FB"/>
    <w:rsid w:val="00E6313A"/>
    <w:rsid w:val="00E6359A"/>
    <w:rsid w:val="00E635A3"/>
    <w:rsid w:val="00E6369D"/>
    <w:rsid w:val="00E637A4"/>
    <w:rsid w:val="00E63B3B"/>
    <w:rsid w:val="00E63FCE"/>
    <w:rsid w:val="00E64508"/>
    <w:rsid w:val="00E645A6"/>
    <w:rsid w:val="00E64611"/>
    <w:rsid w:val="00E64623"/>
    <w:rsid w:val="00E64627"/>
    <w:rsid w:val="00E649AC"/>
    <w:rsid w:val="00E64A3E"/>
    <w:rsid w:val="00E6573B"/>
    <w:rsid w:val="00E657DA"/>
    <w:rsid w:val="00E6594D"/>
    <w:rsid w:val="00E65A98"/>
    <w:rsid w:val="00E661BD"/>
    <w:rsid w:val="00E66217"/>
    <w:rsid w:val="00E6691F"/>
    <w:rsid w:val="00E669F1"/>
    <w:rsid w:val="00E66C82"/>
    <w:rsid w:val="00E66D98"/>
    <w:rsid w:val="00E67042"/>
    <w:rsid w:val="00E6732E"/>
    <w:rsid w:val="00E675D8"/>
    <w:rsid w:val="00E6793D"/>
    <w:rsid w:val="00E67985"/>
    <w:rsid w:val="00E67B30"/>
    <w:rsid w:val="00E67B5E"/>
    <w:rsid w:val="00E67B72"/>
    <w:rsid w:val="00E67D3F"/>
    <w:rsid w:val="00E701AD"/>
    <w:rsid w:val="00E7086A"/>
    <w:rsid w:val="00E709B3"/>
    <w:rsid w:val="00E70A14"/>
    <w:rsid w:val="00E70E3C"/>
    <w:rsid w:val="00E71169"/>
    <w:rsid w:val="00E71235"/>
    <w:rsid w:val="00E718A0"/>
    <w:rsid w:val="00E718E1"/>
    <w:rsid w:val="00E71989"/>
    <w:rsid w:val="00E71EDD"/>
    <w:rsid w:val="00E71F72"/>
    <w:rsid w:val="00E7217B"/>
    <w:rsid w:val="00E727E5"/>
    <w:rsid w:val="00E7291E"/>
    <w:rsid w:val="00E729ED"/>
    <w:rsid w:val="00E72EFB"/>
    <w:rsid w:val="00E736A9"/>
    <w:rsid w:val="00E73754"/>
    <w:rsid w:val="00E73BA3"/>
    <w:rsid w:val="00E73BF6"/>
    <w:rsid w:val="00E73CBB"/>
    <w:rsid w:val="00E73D77"/>
    <w:rsid w:val="00E73F66"/>
    <w:rsid w:val="00E7429B"/>
    <w:rsid w:val="00E7433B"/>
    <w:rsid w:val="00E7446F"/>
    <w:rsid w:val="00E74C3D"/>
    <w:rsid w:val="00E74C7E"/>
    <w:rsid w:val="00E7512A"/>
    <w:rsid w:val="00E75477"/>
    <w:rsid w:val="00E755EF"/>
    <w:rsid w:val="00E75636"/>
    <w:rsid w:val="00E7564E"/>
    <w:rsid w:val="00E75A98"/>
    <w:rsid w:val="00E75C95"/>
    <w:rsid w:val="00E75D60"/>
    <w:rsid w:val="00E76159"/>
    <w:rsid w:val="00E7618A"/>
    <w:rsid w:val="00E76287"/>
    <w:rsid w:val="00E762F1"/>
    <w:rsid w:val="00E763EE"/>
    <w:rsid w:val="00E764D2"/>
    <w:rsid w:val="00E76683"/>
    <w:rsid w:val="00E7681F"/>
    <w:rsid w:val="00E76895"/>
    <w:rsid w:val="00E7695A"/>
    <w:rsid w:val="00E769DE"/>
    <w:rsid w:val="00E76B08"/>
    <w:rsid w:val="00E76CBC"/>
    <w:rsid w:val="00E76FC2"/>
    <w:rsid w:val="00E77009"/>
    <w:rsid w:val="00E77119"/>
    <w:rsid w:val="00E77122"/>
    <w:rsid w:val="00E771E8"/>
    <w:rsid w:val="00E772B4"/>
    <w:rsid w:val="00E774AA"/>
    <w:rsid w:val="00E776E9"/>
    <w:rsid w:val="00E777F8"/>
    <w:rsid w:val="00E77997"/>
    <w:rsid w:val="00E77D3A"/>
    <w:rsid w:val="00E80258"/>
    <w:rsid w:val="00E80559"/>
    <w:rsid w:val="00E80598"/>
    <w:rsid w:val="00E811CA"/>
    <w:rsid w:val="00E811CB"/>
    <w:rsid w:val="00E81324"/>
    <w:rsid w:val="00E816D9"/>
    <w:rsid w:val="00E817E4"/>
    <w:rsid w:val="00E81877"/>
    <w:rsid w:val="00E818A9"/>
    <w:rsid w:val="00E819C4"/>
    <w:rsid w:val="00E81B2B"/>
    <w:rsid w:val="00E81D77"/>
    <w:rsid w:val="00E8228B"/>
    <w:rsid w:val="00E82338"/>
    <w:rsid w:val="00E82654"/>
    <w:rsid w:val="00E82765"/>
    <w:rsid w:val="00E82771"/>
    <w:rsid w:val="00E82B4F"/>
    <w:rsid w:val="00E82BF5"/>
    <w:rsid w:val="00E82C44"/>
    <w:rsid w:val="00E82DB2"/>
    <w:rsid w:val="00E82F89"/>
    <w:rsid w:val="00E82FAE"/>
    <w:rsid w:val="00E830AC"/>
    <w:rsid w:val="00E831D8"/>
    <w:rsid w:val="00E833F6"/>
    <w:rsid w:val="00E8355F"/>
    <w:rsid w:val="00E835A9"/>
    <w:rsid w:val="00E835D5"/>
    <w:rsid w:val="00E83895"/>
    <w:rsid w:val="00E83C10"/>
    <w:rsid w:val="00E841B4"/>
    <w:rsid w:val="00E843ED"/>
    <w:rsid w:val="00E843F6"/>
    <w:rsid w:val="00E845FC"/>
    <w:rsid w:val="00E84B5B"/>
    <w:rsid w:val="00E84C54"/>
    <w:rsid w:val="00E8559C"/>
    <w:rsid w:val="00E856FA"/>
    <w:rsid w:val="00E85A20"/>
    <w:rsid w:val="00E85CE4"/>
    <w:rsid w:val="00E85D74"/>
    <w:rsid w:val="00E85E42"/>
    <w:rsid w:val="00E86003"/>
    <w:rsid w:val="00E8610F"/>
    <w:rsid w:val="00E86232"/>
    <w:rsid w:val="00E86963"/>
    <w:rsid w:val="00E86E3E"/>
    <w:rsid w:val="00E86FD3"/>
    <w:rsid w:val="00E873E2"/>
    <w:rsid w:val="00E874F0"/>
    <w:rsid w:val="00E87517"/>
    <w:rsid w:val="00E87536"/>
    <w:rsid w:val="00E9000C"/>
    <w:rsid w:val="00E90834"/>
    <w:rsid w:val="00E90871"/>
    <w:rsid w:val="00E909D9"/>
    <w:rsid w:val="00E910D2"/>
    <w:rsid w:val="00E9129F"/>
    <w:rsid w:val="00E913D5"/>
    <w:rsid w:val="00E91433"/>
    <w:rsid w:val="00E91479"/>
    <w:rsid w:val="00E91825"/>
    <w:rsid w:val="00E918F4"/>
    <w:rsid w:val="00E919BD"/>
    <w:rsid w:val="00E92153"/>
    <w:rsid w:val="00E92498"/>
    <w:rsid w:val="00E926F1"/>
    <w:rsid w:val="00E927EB"/>
    <w:rsid w:val="00E927FA"/>
    <w:rsid w:val="00E9282B"/>
    <w:rsid w:val="00E92AA8"/>
    <w:rsid w:val="00E92C9A"/>
    <w:rsid w:val="00E93101"/>
    <w:rsid w:val="00E93B06"/>
    <w:rsid w:val="00E9411E"/>
    <w:rsid w:val="00E94793"/>
    <w:rsid w:val="00E947EE"/>
    <w:rsid w:val="00E9481F"/>
    <w:rsid w:val="00E94BDB"/>
    <w:rsid w:val="00E94C01"/>
    <w:rsid w:val="00E94E10"/>
    <w:rsid w:val="00E950F2"/>
    <w:rsid w:val="00E9529D"/>
    <w:rsid w:val="00E95610"/>
    <w:rsid w:val="00E95663"/>
    <w:rsid w:val="00E9566B"/>
    <w:rsid w:val="00E959B8"/>
    <w:rsid w:val="00E959E9"/>
    <w:rsid w:val="00E95F91"/>
    <w:rsid w:val="00E96009"/>
    <w:rsid w:val="00E96456"/>
    <w:rsid w:val="00E96736"/>
    <w:rsid w:val="00E967C9"/>
    <w:rsid w:val="00E967EF"/>
    <w:rsid w:val="00E96992"/>
    <w:rsid w:val="00E9726B"/>
    <w:rsid w:val="00E97529"/>
    <w:rsid w:val="00E97761"/>
    <w:rsid w:val="00E9776D"/>
    <w:rsid w:val="00E97919"/>
    <w:rsid w:val="00E97FC6"/>
    <w:rsid w:val="00EA02E6"/>
    <w:rsid w:val="00EA0E9E"/>
    <w:rsid w:val="00EA11E2"/>
    <w:rsid w:val="00EA1291"/>
    <w:rsid w:val="00EA1742"/>
    <w:rsid w:val="00EA1816"/>
    <w:rsid w:val="00EA1B51"/>
    <w:rsid w:val="00EA1BC7"/>
    <w:rsid w:val="00EA1E47"/>
    <w:rsid w:val="00EA1F65"/>
    <w:rsid w:val="00EA2091"/>
    <w:rsid w:val="00EA26CB"/>
    <w:rsid w:val="00EA2A0A"/>
    <w:rsid w:val="00EA2A40"/>
    <w:rsid w:val="00EA2BA4"/>
    <w:rsid w:val="00EA3268"/>
    <w:rsid w:val="00EA35C5"/>
    <w:rsid w:val="00EA3AB9"/>
    <w:rsid w:val="00EA3AD5"/>
    <w:rsid w:val="00EA3B8B"/>
    <w:rsid w:val="00EA3DD9"/>
    <w:rsid w:val="00EA4126"/>
    <w:rsid w:val="00EA41D4"/>
    <w:rsid w:val="00EA4438"/>
    <w:rsid w:val="00EA4EB9"/>
    <w:rsid w:val="00EA4F76"/>
    <w:rsid w:val="00EA5749"/>
    <w:rsid w:val="00EA5913"/>
    <w:rsid w:val="00EA5BF3"/>
    <w:rsid w:val="00EA5E53"/>
    <w:rsid w:val="00EA5F63"/>
    <w:rsid w:val="00EA60F2"/>
    <w:rsid w:val="00EA63EF"/>
    <w:rsid w:val="00EA6547"/>
    <w:rsid w:val="00EA6A86"/>
    <w:rsid w:val="00EA769F"/>
    <w:rsid w:val="00EA79EF"/>
    <w:rsid w:val="00EA7CC7"/>
    <w:rsid w:val="00EA7DD6"/>
    <w:rsid w:val="00EB01DE"/>
    <w:rsid w:val="00EB0580"/>
    <w:rsid w:val="00EB06F9"/>
    <w:rsid w:val="00EB0A12"/>
    <w:rsid w:val="00EB0C92"/>
    <w:rsid w:val="00EB14E1"/>
    <w:rsid w:val="00EB1B4B"/>
    <w:rsid w:val="00EB1B65"/>
    <w:rsid w:val="00EB1CDB"/>
    <w:rsid w:val="00EB1F29"/>
    <w:rsid w:val="00EB21F2"/>
    <w:rsid w:val="00EB2505"/>
    <w:rsid w:val="00EB2BE7"/>
    <w:rsid w:val="00EB2D91"/>
    <w:rsid w:val="00EB2F5E"/>
    <w:rsid w:val="00EB3284"/>
    <w:rsid w:val="00EB36EE"/>
    <w:rsid w:val="00EB38D1"/>
    <w:rsid w:val="00EB3C91"/>
    <w:rsid w:val="00EB3F1B"/>
    <w:rsid w:val="00EB4A78"/>
    <w:rsid w:val="00EB4BFD"/>
    <w:rsid w:val="00EB4D4A"/>
    <w:rsid w:val="00EB4D92"/>
    <w:rsid w:val="00EB5465"/>
    <w:rsid w:val="00EB54A0"/>
    <w:rsid w:val="00EB54E4"/>
    <w:rsid w:val="00EB55AC"/>
    <w:rsid w:val="00EB55B8"/>
    <w:rsid w:val="00EB5660"/>
    <w:rsid w:val="00EB5A68"/>
    <w:rsid w:val="00EB5AF5"/>
    <w:rsid w:val="00EB5BB2"/>
    <w:rsid w:val="00EB5C36"/>
    <w:rsid w:val="00EB5DD1"/>
    <w:rsid w:val="00EB607F"/>
    <w:rsid w:val="00EB63D8"/>
    <w:rsid w:val="00EB645F"/>
    <w:rsid w:val="00EB64EC"/>
    <w:rsid w:val="00EB6874"/>
    <w:rsid w:val="00EB6D78"/>
    <w:rsid w:val="00EB775D"/>
    <w:rsid w:val="00EB7A43"/>
    <w:rsid w:val="00EB7C87"/>
    <w:rsid w:val="00EB7D3E"/>
    <w:rsid w:val="00EB7E61"/>
    <w:rsid w:val="00EC0289"/>
    <w:rsid w:val="00EC07BA"/>
    <w:rsid w:val="00EC09AB"/>
    <w:rsid w:val="00EC0A95"/>
    <w:rsid w:val="00EC0AFA"/>
    <w:rsid w:val="00EC0CE8"/>
    <w:rsid w:val="00EC11C8"/>
    <w:rsid w:val="00EC11CD"/>
    <w:rsid w:val="00EC1309"/>
    <w:rsid w:val="00EC1339"/>
    <w:rsid w:val="00EC153A"/>
    <w:rsid w:val="00EC189F"/>
    <w:rsid w:val="00EC1D57"/>
    <w:rsid w:val="00EC1DE4"/>
    <w:rsid w:val="00EC1F5C"/>
    <w:rsid w:val="00EC234D"/>
    <w:rsid w:val="00EC2448"/>
    <w:rsid w:val="00EC2645"/>
    <w:rsid w:val="00EC293E"/>
    <w:rsid w:val="00EC2B19"/>
    <w:rsid w:val="00EC2B73"/>
    <w:rsid w:val="00EC2B7D"/>
    <w:rsid w:val="00EC2DEE"/>
    <w:rsid w:val="00EC306D"/>
    <w:rsid w:val="00EC3117"/>
    <w:rsid w:val="00EC39CE"/>
    <w:rsid w:val="00EC4117"/>
    <w:rsid w:val="00EC42AA"/>
    <w:rsid w:val="00EC43D9"/>
    <w:rsid w:val="00EC44F5"/>
    <w:rsid w:val="00EC4BC3"/>
    <w:rsid w:val="00EC4D57"/>
    <w:rsid w:val="00EC570D"/>
    <w:rsid w:val="00EC5836"/>
    <w:rsid w:val="00EC5FF5"/>
    <w:rsid w:val="00EC61B0"/>
    <w:rsid w:val="00EC626C"/>
    <w:rsid w:val="00EC6552"/>
    <w:rsid w:val="00EC6589"/>
    <w:rsid w:val="00EC6BED"/>
    <w:rsid w:val="00EC6C09"/>
    <w:rsid w:val="00EC6DAB"/>
    <w:rsid w:val="00EC737E"/>
    <w:rsid w:val="00EC76ED"/>
    <w:rsid w:val="00EC790C"/>
    <w:rsid w:val="00EC79B2"/>
    <w:rsid w:val="00ED03C5"/>
    <w:rsid w:val="00ED0DCA"/>
    <w:rsid w:val="00ED0F1F"/>
    <w:rsid w:val="00ED0FE9"/>
    <w:rsid w:val="00ED1003"/>
    <w:rsid w:val="00ED198E"/>
    <w:rsid w:val="00ED1BCA"/>
    <w:rsid w:val="00ED1C1E"/>
    <w:rsid w:val="00ED1CF0"/>
    <w:rsid w:val="00ED1E56"/>
    <w:rsid w:val="00ED22D1"/>
    <w:rsid w:val="00ED2351"/>
    <w:rsid w:val="00ED23BA"/>
    <w:rsid w:val="00ED2537"/>
    <w:rsid w:val="00ED25EF"/>
    <w:rsid w:val="00ED2C31"/>
    <w:rsid w:val="00ED2C37"/>
    <w:rsid w:val="00ED2C58"/>
    <w:rsid w:val="00ED2C78"/>
    <w:rsid w:val="00ED2C9E"/>
    <w:rsid w:val="00ED2E3F"/>
    <w:rsid w:val="00ED3194"/>
    <w:rsid w:val="00ED35FB"/>
    <w:rsid w:val="00ED3792"/>
    <w:rsid w:val="00ED3807"/>
    <w:rsid w:val="00ED38EB"/>
    <w:rsid w:val="00ED3922"/>
    <w:rsid w:val="00ED3A14"/>
    <w:rsid w:val="00ED4008"/>
    <w:rsid w:val="00ED4225"/>
    <w:rsid w:val="00ED44C7"/>
    <w:rsid w:val="00ED46F0"/>
    <w:rsid w:val="00ED4721"/>
    <w:rsid w:val="00ED48DF"/>
    <w:rsid w:val="00ED4F8D"/>
    <w:rsid w:val="00ED5809"/>
    <w:rsid w:val="00ED5A85"/>
    <w:rsid w:val="00ED5B2E"/>
    <w:rsid w:val="00ED5C1B"/>
    <w:rsid w:val="00ED5E29"/>
    <w:rsid w:val="00ED6352"/>
    <w:rsid w:val="00ED64BD"/>
    <w:rsid w:val="00ED64E3"/>
    <w:rsid w:val="00ED67B3"/>
    <w:rsid w:val="00ED68F7"/>
    <w:rsid w:val="00ED6ABB"/>
    <w:rsid w:val="00ED6B99"/>
    <w:rsid w:val="00ED6C86"/>
    <w:rsid w:val="00ED7055"/>
    <w:rsid w:val="00ED707B"/>
    <w:rsid w:val="00ED70A0"/>
    <w:rsid w:val="00ED70AC"/>
    <w:rsid w:val="00ED7184"/>
    <w:rsid w:val="00ED71FA"/>
    <w:rsid w:val="00ED7207"/>
    <w:rsid w:val="00ED7A9A"/>
    <w:rsid w:val="00ED7BE0"/>
    <w:rsid w:val="00ED7C30"/>
    <w:rsid w:val="00ED7D2B"/>
    <w:rsid w:val="00ED7D6C"/>
    <w:rsid w:val="00ED7FC5"/>
    <w:rsid w:val="00EE05FB"/>
    <w:rsid w:val="00EE0840"/>
    <w:rsid w:val="00EE0E52"/>
    <w:rsid w:val="00EE0F11"/>
    <w:rsid w:val="00EE125C"/>
    <w:rsid w:val="00EE14C3"/>
    <w:rsid w:val="00EE155B"/>
    <w:rsid w:val="00EE1854"/>
    <w:rsid w:val="00EE1CD2"/>
    <w:rsid w:val="00EE1D6C"/>
    <w:rsid w:val="00EE1F94"/>
    <w:rsid w:val="00EE26D0"/>
    <w:rsid w:val="00EE27A0"/>
    <w:rsid w:val="00EE2955"/>
    <w:rsid w:val="00EE2AE3"/>
    <w:rsid w:val="00EE2C6C"/>
    <w:rsid w:val="00EE2CE3"/>
    <w:rsid w:val="00EE2EE7"/>
    <w:rsid w:val="00EE2EF6"/>
    <w:rsid w:val="00EE322A"/>
    <w:rsid w:val="00EE33BB"/>
    <w:rsid w:val="00EE351A"/>
    <w:rsid w:val="00EE370C"/>
    <w:rsid w:val="00EE37C2"/>
    <w:rsid w:val="00EE396B"/>
    <w:rsid w:val="00EE3AE9"/>
    <w:rsid w:val="00EE3B70"/>
    <w:rsid w:val="00EE3C06"/>
    <w:rsid w:val="00EE3C52"/>
    <w:rsid w:val="00EE40F0"/>
    <w:rsid w:val="00EE434B"/>
    <w:rsid w:val="00EE487D"/>
    <w:rsid w:val="00EE4AD8"/>
    <w:rsid w:val="00EE52A4"/>
    <w:rsid w:val="00EE53D2"/>
    <w:rsid w:val="00EE5852"/>
    <w:rsid w:val="00EE59BF"/>
    <w:rsid w:val="00EE5AAA"/>
    <w:rsid w:val="00EE5C99"/>
    <w:rsid w:val="00EE5DD1"/>
    <w:rsid w:val="00EE5E35"/>
    <w:rsid w:val="00EE5E3C"/>
    <w:rsid w:val="00EE5EA6"/>
    <w:rsid w:val="00EE5EA7"/>
    <w:rsid w:val="00EE624C"/>
    <w:rsid w:val="00EE6395"/>
    <w:rsid w:val="00EE63C5"/>
    <w:rsid w:val="00EE6425"/>
    <w:rsid w:val="00EE6582"/>
    <w:rsid w:val="00EE6CB4"/>
    <w:rsid w:val="00EE7068"/>
    <w:rsid w:val="00EE70DA"/>
    <w:rsid w:val="00EE7282"/>
    <w:rsid w:val="00EE745D"/>
    <w:rsid w:val="00EE794D"/>
    <w:rsid w:val="00EE7BC2"/>
    <w:rsid w:val="00EE7E60"/>
    <w:rsid w:val="00EE7F7E"/>
    <w:rsid w:val="00EF00CB"/>
    <w:rsid w:val="00EF0275"/>
    <w:rsid w:val="00EF0638"/>
    <w:rsid w:val="00EF0645"/>
    <w:rsid w:val="00EF0678"/>
    <w:rsid w:val="00EF0848"/>
    <w:rsid w:val="00EF0D88"/>
    <w:rsid w:val="00EF106D"/>
    <w:rsid w:val="00EF19AB"/>
    <w:rsid w:val="00EF1BB7"/>
    <w:rsid w:val="00EF2133"/>
    <w:rsid w:val="00EF2EDF"/>
    <w:rsid w:val="00EF3337"/>
    <w:rsid w:val="00EF341A"/>
    <w:rsid w:val="00EF3AED"/>
    <w:rsid w:val="00EF3B48"/>
    <w:rsid w:val="00EF3E34"/>
    <w:rsid w:val="00EF3E4E"/>
    <w:rsid w:val="00EF410B"/>
    <w:rsid w:val="00EF4358"/>
    <w:rsid w:val="00EF4395"/>
    <w:rsid w:val="00EF4411"/>
    <w:rsid w:val="00EF46C8"/>
    <w:rsid w:val="00EF47B0"/>
    <w:rsid w:val="00EF4E08"/>
    <w:rsid w:val="00EF5102"/>
    <w:rsid w:val="00EF54B7"/>
    <w:rsid w:val="00EF56D5"/>
    <w:rsid w:val="00EF5788"/>
    <w:rsid w:val="00EF5E9F"/>
    <w:rsid w:val="00EF61B4"/>
    <w:rsid w:val="00EF643F"/>
    <w:rsid w:val="00EF6CB0"/>
    <w:rsid w:val="00EF6DF6"/>
    <w:rsid w:val="00EF70A7"/>
    <w:rsid w:val="00EF72B0"/>
    <w:rsid w:val="00EF77B3"/>
    <w:rsid w:val="00EF7A31"/>
    <w:rsid w:val="00EF7A91"/>
    <w:rsid w:val="00EF7AFA"/>
    <w:rsid w:val="00EF7E58"/>
    <w:rsid w:val="00F002AE"/>
    <w:rsid w:val="00F00716"/>
    <w:rsid w:val="00F00757"/>
    <w:rsid w:val="00F00B1E"/>
    <w:rsid w:val="00F00E4C"/>
    <w:rsid w:val="00F00FAF"/>
    <w:rsid w:val="00F0127B"/>
    <w:rsid w:val="00F012F2"/>
    <w:rsid w:val="00F01335"/>
    <w:rsid w:val="00F0144F"/>
    <w:rsid w:val="00F0174E"/>
    <w:rsid w:val="00F01A25"/>
    <w:rsid w:val="00F01CBE"/>
    <w:rsid w:val="00F020BD"/>
    <w:rsid w:val="00F0285E"/>
    <w:rsid w:val="00F02889"/>
    <w:rsid w:val="00F02CAF"/>
    <w:rsid w:val="00F02EAB"/>
    <w:rsid w:val="00F03334"/>
    <w:rsid w:val="00F03358"/>
    <w:rsid w:val="00F03386"/>
    <w:rsid w:val="00F033AB"/>
    <w:rsid w:val="00F03B34"/>
    <w:rsid w:val="00F04389"/>
    <w:rsid w:val="00F043AF"/>
    <w:rsid w:val="00F044F3"/>
    <w:rsid w:val="00F04A27"/>
    <w:rsid w:val="00F04BD8"/>
    <w:rsid w:val="00F04C14"/>
    <w:rsid w:val="00F04CB0"/>
    <w:rsid w:val="00F04E03"/>
    <w:rsid w:val="00F04E26"/>
    <w:rsid w:val="00F04E7B"/>
    <w:rsid w:val="00F04E7D"/>
    <w:rsid w:val="00F04F37"/>
    <w:rsid w:val="00F05339"/>
    <w:rsid w:val="00F0537E"/>
    <w:rsid w:val="00F05D1B"/>
    <w:rsid w:val="00F05D22"/>
    <w:rsid w:val="00F05E15"/>
    <w:rsid w:val="00F0614A"/>
    <w:rsid w:val="00F06679"/>
    <w:rsid w:val="00F066D6"/>
    <w:rsid w:val="00F069C0"/>
    <w:rsid w:val="00F06D70"/>
    <w:rsid w:val="00F06D92"/>
    <w:rsid w:val="00F06E39"/>
    <w:rsid w:val="00F06F1C"/>
    <w:rsid w:val="00F06F77"/>
    <w:rsid w:val="00F072AD"/>
    <w:rsid w:val="00F07330"/>
    <w:rsid w:val="00F07395"/>
    <w:rsid w:val="00F076F2"/>
    <w:rsid w:val="00F07D11"/>
    <w:rsid w:val="00F1026B"/>
    <w:rsid w:val="00F102C6"/>
    <w:rsid w:val="00F10829"/>
    <w:rsid w:val="00F1082F"/>
    <w:rsid w:val="00F10BC8"/>
    <w:rsid w:val="00F1107B"/>
    <w:rsid w:val="00F112A8"/>
    <w:rsid w:val="00F1153B"/>
    <w:rsid w:val="00F1154D"/>
    <w:rsid w:val="00F1168F"/>
    <w:rsid w:val="00F11B20"/>
    <w:rsid w:val="00F11CD5"/>
    <w:rsid w:val="00F11E06"/>
    <w:rsid w:val="00F121F2"/>
    <w:rsid w:val="00F122B8"/>
    <w:rsid w:val="00F1255C"/>
    <w:rsid w:val="00F1269F"/>
    <w:rsid w:val="00F126E5"/>
    <w:rsid w:val="00F13033"/>
    <w:rsid w:val="00F1325A"/>
    <w:rsid w:val="00F1328D"/>
    <w:rsid w:val="00F134F7"/>
    <w:rsid w:val="00F13523"/>
    <w:rsid w:val="00F13707"/>
    <w:rsid w:val="00F13C38"/>
    <w:rsid w:val="00F14558"/>
    <w:rsid w:val="00F1475E"/>
    <w:rsid w:val="00F14778"/>
    <w:rsid w:val="00F14A6F"/>
    <w:rsid w:val="00F14D5A"/>
    <w:rsid w:val="00F14DB2"/>
    <w:rsid w:val="00F15080"/>
    <w:rsid w:val="00F150B4"/>
    <w:rsid w:val="00F15182"/>
    <w:rsid w:val="00F15B85"/>
    <w:rsid w:val="00F15D8A"/>
    <w:rsid w:val="00F15DDE"/>
    <w:rsid w:val="00F16137"/>
    <w:rsid w:val="00F16176"/>
    <w:rsid w:val="00F16428"/>
    <w:rsid w:val="00F16D16"/>
    <w:rsid w:val="00F1709B"/>
    <w:rsid w:val="00F172E9"/>
    <w:rsid w:val="00F1736A"/>
    <w:rsid w:val="00F17879"/>
    <w:rsid w:val="00F17AB5"/>
    <w:rsid w:val="00F2005F"/>
    <w:rsid w:val="00F203EF"/>
    <w:rsid w:val="00F205D6"/>
    <w:rsid w:val="00F20B09"/>
    <w:rsid w:val="00F20B58"/>
    <w:rsid w:val="00F20D50"/>
    <w:rsid w:val="00F2114A"/>
    <w:rsid w:val="00F21183"/>
    <w:rsid w:val="00F2166B"/>
    <w:rsid w:val="00F216C9"/>
    <w:rsid w:val="00F2171C"/>
    <w:rsid w:val="00F2188A"/>
    <w:rsid w:val="00F21B4A"/>
    <w:rsid w:val="00F21DD8"/>
    <w:rsid w:val="00F21F9C"/>
    <w:rsid w:val="00F22090"/>
    <w:rsid w:val="00F223B6"/>
    <w:rsid w:val="00F2247A"/>
    <w:rsid w:val="00F225A3"/>
    <w:rsid w:val="00F225CF"/>
    <w:rsid w:val="00F2295E"/>
    <w:rsid w:val="00F2299E"/>
    <w:rsid w:val="00F22B41"/>
    <w:rsid w:val="00F22D46"/>
    <w:rsid w:val="00F2327C"/>
    <w:rsid w:val="00F2327E"/>
    <w:rsid w:val="00F232F6"/>
    <w:rsid w:val="00F234E0"/>
    <w:rsid w:val="00F23800"/>
    <w:rsid w:val="00F2387A"/>
    <w:rsid w:val="00F2390E"/>
    <w:rsid w:val="00F239F2"/>
    <w:rsid w:val="00F23C16"/>
    <w:rsid w:val="00F23EEA"/>
    <w:rsid w:val="00F2453D"/>
    <w:rsid w:val="00F24607"/>
    <w:rsid w:val="00F248A8"/>
    <w:rsid w:val="00F25146"/>
    <w:rsid w:val="00F25332"/>
    <w:rsid w:val="00F255AA"/>
    <w:rsid w:val="00F258D3"/>
    <w:rsid w:val="00F25AAB"/>
    <w:rsid w:val="00F25BBA"/>
    <w:rsid w:val="00F25C25"/>
    <w:rsid w:val="00F25EFC"/>
    <w:rsid w:val="00F26193"/>
    <w:rsid w:val="00F2624D"/>
    <w:rsid w:val="00F262FD"/>
    <w:rsid w:val="00F2648F"/>
    <w:rsid w:val="00F26D40"/>
    <w:rsid w:val="00F27450"/>
    <w:rsid w:val="00F278DB"/>
    <w:rsid w:val="00F27DF6"/>
    <w:rsid w:val="00F30077"/>
    <w:rsid w:val="00F3067B"/>
    <w:rsid w:val="00F3081A"/>
    <w:rsid w:val="00F309E6"/>
    <w:rsid w:val="00F30A78"/>
    <w:rsid w:val="00F30A94"/>
    <w:rsid w:val="00F30AED"/>
    <w:rsid w:val="00F30DC7"/>
    <w:rsid w:val="00F311FB"/>
    <w:rsid w:val="00F313DB"/>
    <w:rsid w:val="00F31CBB"/>
    <w:rsid w:val="00F31CEA"/>
    <w:rsid w:val="00F31DC9"/>
    <w:rsid w:val="00F32272"/>
    <w:rsid w:val="00F32400"/>
    <w:rsid w:val="00F32420"/>
    <w:rsid w:val="00F324B6"/>
    <w:rsid w:val="00F325B4"/>
    <w:rsid w:val="00F327B2"/>
    <w:rsid w:val="00F32CC0"/>
    <w:rsid w:val="00F32CE4"/>
    <w:rsid w:val="00F331AF"/>
    <w:rsid w:val="00F33257"/>
    <w:rsid w:val="00F33C0A"/>
    <w:rsid w:val="00F34036"/>
    <w:rsid w:val="00F3435B"/>
    <w:rsid w:val="00F34474"/>
    <w:rsid w:val="00F345EA"/>
    <w:rsid w:val="00F3467A"/>
    <w:rsid w:val="00F34734"/>
    <w:rsid w:val="00F3489E"/>
    <w:rsid w:val="00F34AF6"/>
    <w:rsid w:val="00F34DC3"/>
    <w:rsid w:val="00F350BD"/>
    <w:rsid w:val="00F352B9"/>
    <w:rsid w:val="00F3581B"/>
    <w:rsid w:val="00F359A0"/>
    <w:rsid w:val="00F35B05"/>
    <w:rsid w:val="00F35B12"/>
    <w:rsid w:val="00F35B33"/>
    <w:rsid w:val="00F35B85"/>
    <w:rsid w:val="00F35DEE"/>
    <w:rsid w:val="00F36478"/>
    <w:rsid w:val="00F368A9"/>
    <w:rsid w:val="00F375E4"/>
    <w:rsid w:val="00F3777E"/>
    <w:rsid w:val="00F37C1A"/>
    <w:rsid w:val="00F404F3"/>
    <w:rsid w:val="00F40984"/>
    <w:rsid w:val="00F4098C"/>
    <w:rsid w:val="00F40D96"/>
    <w:rsid w:val="00F40FFB"/>
    <w:rsid w:val="00F4131D"/>
    <w:rsid w:val="00F414BD"/>
    <w:rsid w:val="00F41694"/>
    <w:rsid w:val="00F4169E"/>
    <w:rsid w:val="00F418AB"/>
    <w:rsid w:val="00F41D72"/>
    <w:rsid w:val="00F41EBB"/>
    <w:rsid w:val="00F4258A"/>
    <w:rsid w:val="00F42960"/>
    <w:rsid w:val="00F42E78"/>
    <w:rsid w:val="00F43277"/>
    <w:rsid w:val="00F43530"/>
    <w:rsid w:val="00F43CC8"/>
    <w:rsid w:val="00F44294"/>
    <w:rsid w:val="00F44586"/>
    <w:rsid w:val="00F44716"/>
    <w:rsid w:val="00F44862"/>
    <w:rsid w:val="00F448E1"/>
    <w:rsid w:val="00F44AF9"/>
    <w:rsid w:val="00F44CFD"/>
    <w:rsid w:val="00F450D4"/>
    <w:rsid w:val="00F45347"/>
    <w:rsid w:val="00F45463"/>
    <w:rsid w:val="00F45725"/>
    <w:rsid w:val="00F4596C"/>
    <w:rsid w:val="00F45C4A"/>
    <w:rsid w:val="00F45CA0"/>
    <w:rsid w:val="00F45D92"/>
    <w:rsid w:val="00F46107"/>
    <w:rsid w:val="00F462EF"/>
    <w:rsid w:val="00F46EA4"/>
    <w:rsid w:val="00F475D3"/>
    <w:rsid w:val="00F47906"/>
    <w:rsid w:val="00F47AB5"/>
    <w:rsid w:val="00F47D24"/>
    <w:rsid w:val="00F5121B"/>
    <w:rsid w:val="00F518AD"/>
    <w:rsid w:val="00F51BC3"/>
    <w:rsid w:val="00F51E42"/>
    <w:rsid w:val="00F51ED5"/>
    <w:rsid w:val="00F52874"/>
    <w:rsid w:val="00F52894"/>
    <w:rsid w:val="00F52A54"/>
    <w:rsid w:val="00F52BD9"/>
    <w:rsid w:val="00F52C56"/>
    <w:rsid w:val="00F52E45"/>
    <w:rsid w:val="00F52F10"/>
    <w:rsid w:val="00F5314A"/>
    <w:rsid w:val="00F53173"/>
    <w:rsid w:val="00F5355F"/>
    <w:rsid w:val="00F5362F"/>
    <w:rsid w:val="00F53693"/>
    <w:rsid w:val="00F53A89"/>
    <w:rsid w:val="00F53CDA"/>
    <w:rsid w:val="00F54054"/>
    <w:rsid w:val="00F54225"/>
    <w:rsid w:val="00F542A5"/>
    <w:rsid w:val="00F542EC"/>
    <w:rsid w:val="00F54BBE"/>
    <w:rsid w:val="00F54EDD"/>
    <w:rsid w:val="00F550A3"/>
    <w:rsid w:val="00F5520E"/>
    <w:rsid w:val="00F5575B"/>
    <w:rsid w:val="00F558CF"/>
    <w:rsid w:val="00F558FD"/>
    <w:rsid w:val="00F559AB"/>
    <w:rsid w:val="00F559B3"/>
    <w:rsid w:val="00F5610C"/>
    <w:rsid w:val="00F56435"/>
    <w:rsid w:val="00F56D3A"/>
    <w:rsid w:val="00F56D91"/>
    <w:rsid w:val="00F570B4"/>
    <w:rsid w:val="00F57463"/>
    <w:rsid w:val="00F579DF"/>
    <w:rsid w:val="00F57E67"/>
    <w:rsid w:val="00F601EB"/>
    <w:rsid w:val="00F601F2"/>
    <w:rsid w:val="00F60226"/>
    <w:rsid w:val="00F60241"/>
    <w:rsid w:val="00F60268"/>
    <w:rsid w:val="00F6037C"/>
    <w:rsid w:val="00F6071B"/>
    <w:rsid w:val="00F60797"/>
    <w:rsid w:val="00F60A18"/>
    <w:rsid w:val="00F60C11"/>
    <w:rsid w:val="00F60E98"/>
    <w:rsid w:val="00F60EC7"/>
    <w:rsid w:val="00F60F88"/>
    <w:rsid w:val="00F6132E"/>
    <w:rsid w:val="00F61484"/>
    <w:rsid w:val="00F615F5"/>
    <w:rsid w:val="00F61614"/>
    <w:rsid w:val="00F61972"/>
    <w:rsid w:val="00F61A76"/>
    <w:rsid w:val="00F61CB2"/>
    <w:rsid w:val="00F61EBB"/>
    <w:rsid w:val="00F621B2"/>
    <w:rsid w:val="00F622C0"/>
    <w:rsid w:val="00F6247E"/>
    <w:rsid w:val="00F627CF"/>
    <w:rsid w:val="00F62836"/>
    <w:rsid w:val="00F62B9D"/>
    <w:rsid w:val="00F62CBA"/>
    <w:rsid w:val="00F62CC3"/>
    <w:rsid w:val="00F633DC"/>
    <w:rsid w:val="00F640BA"/>
    <w:rsid w:val="00F640DC"/>
    <w:rsid w:val="00F646C2"/>
    <w:rsid w:val="00F646C4"/>
    <w:rsid w:val="00F649ED"/>
    <w:rsid w:val="00F64BCC"/>
    <w:rsid w:val="00F64EBB"/>
    <w:rsid w:val="00F650DF"/>
    <w:rsid w:val="00F656E6"/>
    <w:rsid w:val="00F6577B"/>
    <w:rsid w:val="00F65914"/>
    <w:rsid w:val="00F65988"/>
    <w:rsid w:val="00F65F45"/>
    <w:rsid w:val="00F66152"/>
    <w:rsid w:val="00F664F7"/>
    <w:rsid w:val="00F66624"/>
    <w:rsid w:val="00F6670F"/>
    <w:rsid w:val="00F67477"/>
    <w:rsid w:val="00F67630"/>
    <w:rsid w:val="00F67670"/>
    <w:rsid w:val="00F6794D"/>
    <w:rsid w:val="00F67F51"/>
    <w:rsid w:val="00F70344"/>
    <w:rsid w:val="00F70631"/>
    <w:rsid w:val="00F706E3"/>
    <w:rsid w:val="00F70AF4"/>
    <w:rsid w:val="00F70C6E"/>
    <w:rsid w:val="00F70D3D"/>
    <w:rsid w:val="00F70D80"/>
    <w:rsid w:val="00F70DFE"/>
    <w:rsid w:val="00F70F33"/>
    <w:rsid w:val="00F71237"/>
    <w:rsid w:val="00F713C7"/>
    <w:rsid w:val="00F71496"/>
    <w:rsid w:val="00F71610"/>
    <w:rsid w:val="00F718DA"/>
    <w:rsid w:val="00F71DB4"/>
    <w:rsid w:val="00F71ED3"/>
    <w:rsid w:val="00F72221"/>
    <w:rsid w:val="00F72222"/>
    <w:rsid w:val="00F726B5"/>
    <w:rsid w:val="00F729CA"/>
    <w:rsid w:val="00F72B7D"/>
    <w:rsid w:val="00F72E54"/>
    <w:rsid w:val="00F73085"/>
    <w:rsid w:val="00F73B1A"/>
    <w:rsid w:val="00F74255"/>
    <w:rsid w:val="00F747A4"/>
    <w:rsid w:val="00F74933"/>
    <w:rsid w:val="00F74F1F"/>
    <w:rsid w:val="00F751A1"/>
    <w:rsid w:val="00F758BE"/>
    <w:rsid w:val="00F75BB7"/>
    <w:rsid w:val="00F75ECA"/>
    <w:rsid w:val="00F76170"/>
    <w:rsid w:val="00F76368"/>
    <w:rsid w:val="00F76545"/>
    <w:rsid w:val="00F76556"/>
    <w:rsid w:val="00F769C1"/>
    <w:rsid w:val="00F76AAE"/>
    <w:rsid w:val="00F76BB9"/>
    <w:rsid w:val="00F776A0"/>
    <w:rsid w:val="00F80033"/>
    <w:rsid w:val="00F808F1"/>
    <w:rsid w:val="00F80C4D"/>
    <w:rsid w:val="00F80E78"/>
    <w:rsid w:val="00F81288"/>
    <w:rsid w:val="00F8146E"/>
    <w:rsid w:val="00F816F6"/>
    <w:rsid w:val="00F818DB"/>
    <w:rsid w:val="00F81DC0"/>
    <w:rsid w:val="00F8212F"/>
    <w:rsid w:val="00F8233E"/>
    <w:rsid w:val="00F8253F"/>
    <w:rsid w:val="00F83018"/>
    <w:rsid w:val="00F83149"/>
    <w:rsid w:val="00F83266"/>
    <w:rsid w:val="00F8328E"/>
    <w:rsid w:val="00F83B38"/>
    <w:rsid w:val="00F83B78"/>
    <w:rsid w:val="00F83C47"/>
    <w:rsid w:val="00F8430B"/>
    <w:rsid w:val="00F84819"/>
    <w:rsid w:val="00F84826"/>
    <w:rsid w:val="00F84979"/>
    <w:rsid w:val="00F84C5A"/>
    <w:rsid w:val="00F85304"/>
    <w:rsid w:val="00F85517"/>
    <w:rsid w:val="00F856F8"/>
    <w:rsid w:val="00F85A34"/>
    <w:rsid w:val="00F85DC6"/>
    <w:rsid w:val="00F86DFC"/>
    <w:rsid w:val="00F87032"/>
    <w:rsid w:val="00F870BC"/>
    <w:rsid w:val="00F87137"/>
    <w:rsid w:val="00F87372"/>
    <w:rsid w:val="00F873D8"/>
    <w:rsid w:val="00F87577"/>
    <w:rsid w:val="00F87646"/>
    <w:rsid w:val="00F87725"/>
    <w:rsid w:val="00F90109"/>
    <w:rsid w:val="00F9016E"/>
    <w:rsid w:val="00F90CB6"/>
    <w:rsid w:val="00F916BA"/>
    <w:rsid w:val="00F917D3"/>
    <w:rsid w:val="00F917DD"/>
    <w:rsid w:val="00F91A09"/>
    <w:rsid w:val="00F91AD2"/>
    <w:rsid w:val="00F91AF5"/>
    <w:rsid w:val="00F91D82"/>
    <w:rsid w:val="00F92008"/>
    <w:rsid w:val="00F922B4"/>
    <w:rsid w:val="00F92381"/>
    <w:rsid w:val="00F925D9"/>
    <w:rsid w:val="00F9272F"/>
    <w:rsid w:val="00F92BE2"/>
    <w:rsid w:val="00F93612"/>
    <w:rsid w:val="00F93678"/>
    <w:rsid w:val="00F939A7"/>
    <w:rsid w:val="00F939AB"/>
    <w:rsid w:val="00F93C60"/>
    <w:rsid w:val="00F93DF6"/>
    <w:rsid w:val="00F93E11"/>
    <w:rsid w:val="00F93E13"/>
    <w:rsid w:val="00F944A4"/>
    <w:rsid w:val="00F944B9"/>
    <w:rsid w:val="00F94ED4"/>
    <w:rsid w:val="00F950F9"/>
    <w:rsid w:val="00F95438"/>
    <w:rsid w:val="00F958E3"/>
    <w:rsid w:val="00F95ECE"/>
    <w:rsid w:val="00F9638E"/>
    <w:rsid w:val="00F96482"/>
    <w:rsid w:val="00F96731"/>
    <w:rsid w:val="00F96C1C"/>
    <w:rsid w:val="00F96D2B"/>
    <w:rsid w:val="00F9709B"/>
    <w:rsid w:val="00F97213"/>
    <w:rsid w:val="00F9788D"/>
    <w:rsid w:val="00F97BA8"/>
    <w:rsid w:val="00F97C5A"/>
    <w:rsid w:val="00F97D87"/>
    <w:rsid w:val="00F97E17"/>
    <w:rsid w:val="00F97F45"/>
    <w:rsid w:val="00FA052E"/>
    <w:rsid w:val="00FA13E0"/>
    <w:rsid w:val="00FA1B68"/>
    <w:rsid w:val="00FA221E"/>
    <w:rsid w:val="00FA275E"/>
    <w:rsid w:val="00FA287B"/>
    <w:rsid w:val="00FA28BA"/>
    <w:rsid w:val="00FA3118"/>
    <w:rsid w:val="00FA31E0"/>
    <w:rsid w:val="00FA3357"/>
    <w:rsid w:val="00FA3469"/>
    <w:rsid w:val="00FA3875"/>
    <w:rsid w:val="00FA420E"/>
    <w:rsid w:val="00FA4E71"/>
    <w:rsid w:val="00FA4F29"/>
    <w:rsid w:val="00FA52C9"/>
    <w:rsid w:val="00FA5364"/>
    <w:rsid w:val="00FA5454"/>
    <w:rsid w:val="00FA569A"/>
    <w:rsid w:val="00FA5A43"/>
    <w:rsid w:val="00FA5A63"/>
    <w:rsid w:val="00FA5F32"/>
    <w:rsid w:val="00FA5F79"/>
    <w:rsid w:val="00FA60D7"/>
    <w:rsid w:val="00FA60E3"/>
    <w:rsid w:val="00FA6198"/>
    <w:rsid w:val="00FA6372"/>
    <w:rsid w:val="00FA6584"/>
    <w:rsid w:val="00FA7232"/>
    <w:rsid w:val="00FA724C"/>
    <w:rsid w:val="00FA72EE"/>
    <w:rsid w:val="00FA7536"/>
    <w:rsid w:val="00FA75F2"/>
    <w:rsid w:val="00FA7C88"/>
    <w:rsid w:val="00FA7F7D"/>
    <w:rsid w:val="00FB01CA"/>
    <w:rsid w:val="00FB0211"/>
    <w:rsid w:val="00FB0A9E"/>
    <w:rsid w:val="00FB0E50"/>
    <w:rsid w:val="00FB0F04"/>
    <w:rsid w:val="00FB1150"/>
    <w:rsid w:val="00FB1B65"/>
    <w:rsid w:val="00FB207E"/>
    <w:rsid w:val="00FB21C6"/>
    <w:rsid w:val="00FB22FD"/>
    <w:rsid w:val="00FB231E"/>
    <w:rsid w:val="00FB2748"/>
    <w:rsid w:val="00FB28D5"/>
    <w:rsid w:val="00FB2B28"/>
    <w:rsid w:val="00FB2C61"/>
    <w:rsid w:val="00FB3150"/>
    <w:rsid w:val="00FB339E"/>
    <w:rsid w:val="00FB35DB"/>
    <w:rsid w:val="00FB3EC5"/>
    <w:rsid w:val="00FB4016"/>
    <w:rsid w:val="00FB42E6"/>
    <w:rsid w:val="00FB47FF"/>
    <w:rsid w:val="00FB4857"/>
    <w:rsid w:val="00FB4943"/>
    <w:rsid w:val="00FB4A8A"/>
    <w:rsid w:val="00FB4E85"/>
    <w:rsid w:val="00FB4F73"/>
    <w:rsid w:val="00FB5155"/>
    <w:rsid w:val="00FB5368"/>
    <w:rsid w:val="00FB53F7"/>
    <w:rsid w:val="00FB596D"/>
    <w:rsid w:val="00FB5992"/>
    <w:rsid w:val="00FB5E20"/>
    <w:rsid w:val="00FB5F3D"/>
    <w:rsid w:val="00FB62FF"/>
    <w:rsid w:val="00FB7286"/>
    <w:rsid w:val="00FB770C"/>
    <w:rsid w:val="00FB7A01"/>
    <w:rsid w:val="00FB7CCF"/>
    <w:rsid w:val="00FB7F99"/>
    <w:rsid w:val="00FC0132"/>
    <w:rsid w:val="00FC07DA"/>
    <w:rsid w:val="00FC089A"/>
    <w:rsid w:val="00FC0940"/>
    <w:rsid w:val="00FC09D2"/>
    <w:rsid w:val="00FC0CF2"/>
    <w:rsid w:val="00FC0D98"/>
    <w:rsid w:val="00FC112A"/>
    <w:rsid w:val="00FC1235"/>
    <w:rsid w:val="00FC1B1B"/>
    <w:rsid w:val="00FC1C10"/>
    <w:rsid w:val="00FC1DF3"/>
    <w:rsid w:val="00FC1E1D"/>
    <w:rsid w:val="00FC209F"/>
    <w:rsid w:val="00FC2467"/>
    <w:rsid w:val="00FC287E"/>
    <w:rsid w:val="00FC2978"/>
    <w:rsid w:val="00FC2BFA"/>
    <w:rsid w:val="00FC2DC0"/>
    <w:rsid w:val="00FC358D"/>
    <w:rsid w:val="00FC3E46"/>
    <w:rsid w:val="00FC4295"/>
    <w:rsid w:val="00FC466E"/>
    <w:rsid w:val="00FC4DDE"/>
    <w:rsid w:val="00FC4ECF"/>
    <w:rsid w:val="00FC576B"/>
    <w:rsid w:val="00FC576C"/>
    <w:rsid w:val="00FC57E2"/>
    <w:rsid w:val="00FC5842"/>
    <w:rsid w:val="00FC5865"/>
    <w:rsid w:val="00FC59F5"/>
    <w:rsid w:val="00FC5B6F"/>
    <w:rsid w:val="00FC5B87"/>
    <w:rsid w:val="00FC5DA0"/>
    <w:rsid w:val="00FC605B"/>
    <w:rsid w:val="00FC6141"/>
    <w:rsid w:val="00FC6246"/>
    <w:rsid w:val="00FC6581"/>
    <w:rsid w:val="00FC65AB"/>
    <w:rsid w:val="00FC67AC"/>
    <w:rsid w:val="00FC6BBE"/>
    <w:rsid w:val="00FC6D0A"/>
    <w:rsid w:val="00FC754B"/>
    <w:rsid w:val="00FC7687"/>
    <w:rsid w:val="00FC79BD"/>
    <w:rsid w:val="00FC79D0"/>
    <w:rsid w:val="00FD01ED"/>
    <w:rsid w:val="00FD037F"/>
    <w:rsid w:val="00FD0B3F"/>
    <w:rsid w:val="00FD0BA9"/>
    <w:rsid w:val="00FD0D8C"/>
    <w:rsid w:val="00FD106D"/>
    <w:rsid w:val="00FD10D7"/>
    <w:rsid w:val="00FD1180"/>
    <w:rsid w:val="00FD1221"/>
    <w:rsid w:val="00FD154D"/>
    <w:rsid w:val="00FD1870"/>
    <w:rsid w:val="00FD1B07"/>
    <w:rsid w:val="00FD1B2D"/>
    <w:rsid w:val="00FD1CC9"/>
    <w:rsid w:val="00FD1DA8"/>
    <w:rsid w:val="00FD1EBF"/>
    <w:rsid w:val="00FD1FBB"/>
    <w:rsid w:val="00FD210B"/>
    <w:rsid w:val="00FD2340"/>
    <w:rsid w:val="00FD23D8"/>
    <w:rsid w:val="00FD24B8"/>
    <w:rsid w:val="00FD27B7"/>
    <w:rsid w:val="00FD2828"/>
    <w:rsid w:val="00FD289B"/>
    <w:rsid w:val="00FD3179"/>
    <w:rsid w:val="00FD35C0"/>
    <w:rsid w:val="00FD35DE"/>
    <w:rsid w:val="00FD36CA"/>
    <w:rsid w:val="00FD37E3"/>
    <w:rsid w:val="00FD3809"/>
    <w:rsid w:val="00FD3A27"/>
    <w:rsid w:val="00FD3FC8"/>
    <w:rsid w:val="00FD40F3"/>
    <w:rsid w:val="00FD43ED"/>
    <w:rsid w:val="00FD4486"/>
    <w:rsid w:val="00FD5058"/>
    <w:rsid w:val="00FD51D3"/>
    <w:rsid w:val="00FD53F7"/>
    <w:rsid w:val="00FD550A"/>
    <w:rsid w:val="00FD5933"/>
    <w:rsid w:val="00FD5B2D"/>
    <w:rsid w:val="00FD5B83"/>
    <w:rsid w:val="00FD6015"/>
    <w:rsid w:val="00FD602D"/>
    <w:rsid w:val="00FD615D"/>
    <w:rsid w:val="00FD68B7"/>
    <w:rsid w:val="00FD6D04"/>
    <w:rsid w:val="00FD703B"/>
    <w:rsid w:val="00FD7496"/>
    <w:rsid w:val="00FD7AA3"/>
    <w:rsid w:val="00FD7C55"/>
    <w:rsid w:val="00FD7D8F"/>
    <w:rsid w:val="00FE0058"/>
    <w:rsid w:val="00FE042E"/>
    <w:rsid w:val="00FE06CF"/>
    <w:rsid w:val="00FE07D9"/>
    <w:rsid w:val="00FE0911"/>
    <w:rsid w:val="00FE0A22"/>
    <w:rsid w:val="00FE0AC8"/>
    <w:rsid w:val="00FE1078"/>
    <w:rsid w:val="00FE125B"/>
    <w:rsid w:val="00FE1306"/>
    <w:rsid w:val="00FE1499"/>
    <w:rsid w:val="00FE18DD"/>
    <w:rsid w:val="00FE215F"/>
    <w:rsid w:val="00FE21A7"/>
    <w:rsid w:val="00FE2730"/>
    <w:rsid w:val="00FE2F35"/>
    <w:rsid w:val="00FE3405"/>
    <w:rsid w:val="00FE3623"/>
    <w:rsid w:val="00FE39B8"/>
    <w:rsid w:val="00FE3A08"/>
    <w:rsid w:val="00FE3C4E"/>
    <w:rsid w:val="00FE3D62"/>
    <w:rsid w:val="00FE3E16"/>
    <w:rsid w:val="00FE3F32"/>
    <w:rsid w:val="00FE4B1B"/>
    <w:rsid w:val="00FE5334"/>
    <w:rsid w:val="00FE5495"/>
    <w:rsid w:val="00FE5503"/>
    <w:rsid w:val="00FE562A"/>
    <w:rsid w:val="00FE5880"/>
    <w:rsid w:val="00FE5A1F"/>
    <w:rsid w:val="00FE5BF5"/>
    <w:rsid w:val="00FE5F53"/>
    <w:rsid w:val="00FE620C"/>
    <w:rsid w:val="00FE62B0"/>
    <w:rsid w:val="00FE62E5"/>
    <w:rsid w:val="00FE63B3"/>
    <w:rsid w:val="00FE6637"/>
    <w:rsid w:val="00FE6B73"/>
    <w:rsid w:val="00FE6F05"/>
    <w:rsid w:val="00FE7273"/>
    <w:rsid w:val="00FE77C1"/>
    <w:rsid w:val="00FF017F"/>
    <w:rsid w:val="00FF0582"/>
    <w:rsid w:val="00FF05ED"/>
    <w:rsid w:val="00FF0A88"/>
    <w:rsid w:val="00FF0B32"/>
    <w:rsid w:val="00FF0EC2"/>
    <w:rsid w:val="00FF1F13"/>
    <w:rsid w:val="00FF2139"/>
    <w:rsid w:val="00FF2203"/>
    <w:rsid w:val="00FF25CC"/>
    <w:rsid w:val="00FF26D6"/>
    <w:rsid w:val="00FF2768"/>
    <w:rsid w:val="00FF27C9"/>
    <w:rsid w:val="00FF2906"/>
    <w:rsid w:val="00FF2B93"/>
    <w:rsid w:val="00FF2C98"/>
    <w:rsid w:val="00FF33BA"/>
    <w:rsid w:val="00FF33F6"/>
    <w:rsid w:val="00FF352B"/>
    <w:rsid w:val="00FF3EBD"/>
    <w:rsid w:val="00FF3F42"/>
    <w:rsid w:val="00FF3F51"/>
    <w:rsid w:val="00FF45E5"/>
    <w:rsid w:val="00FF4887"/>
    <w:rsid w:val="00FF4A8E"/>
    <w:rsid w:val="00FF4B3B"/>
    <w:rsid w:val="00FF5151"/>
    <w:rsid w:val="00FF5159"/>
    <w:rsid w:val="00FF5A51"/>
    <w:rsid w:val="00FF5AD8"/>
    <w:rsid w:val="00FF5C8F"/>
    <w:rsid w:val="00FF6287"/>
    <w:rsid w:val="00FF63DC"/>
    <w:rsid w:val="00FF6418"/>
    <w:rsid w:val="00FF6543"/>
    <w:rsid w:val="00FF6627"/>
    <w:rsid w:val="00FF6985"/>
    <w:rsid w:val="00FF6D82"/>
    <w:rsid w:val="00FF709E"/>
    <w:rsid w:val="00FF74FF"/>
    <w:rsid w:val="00FF7769"/>
    <w:rsid w:val="00FF7AB3"/>
    <w:rsid w:val="058F409E"/>
    <w:rsid w:val="05BE77B2"/>
    <w:rsid w:val="0A0C185E"/>
    <w:rsid w:val="0B996E37"/>
    <w:rsid w:val="164E726F"/>
    <w:rsid w:val="1E09772D"/>
    <w:rsid w:val="1ED15971"/>
    <w:rsid w:val="35324D2C"/>
    <w:rsid w:val="41561CD4"/>
    <w:rsid w:val="610626EA"/>
    <w:rsid w:val="65BD3119"/>
    <w:rsid w:val="710A5B72"/>
    <w:rsid w:val="752C5F57"/>
    <w:rsid w:val="7D38437C"/>
    <w:rsid w:val="7F4B22CD"/>
    <w:rsid w:val="8FFCE4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9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5"/>
    <w:qFormat/>
    <w:locked/>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26"/>
    <w:qFormat/>
    <w:locked/>
    <w:uiPriority w:val="99"/>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link w:val="27"/>
    <w:qFormat/>
    <w:locked/>
    <w:uiPriority w:val="99"/>
    <w:pPr>
      <w:keepNext/>
      <w:keepLines/>
      <w:spacing w:before="260" w:after="260" w:line="416" w:lineRule="auto"/>
      <w:outlineLvl w:val="2"/>
    </w:pPr>
    <w:rPr>
      <w:rFonts w:cs="Times New Roman"/>
      <w:b/>
      <w:bCs/>
      <w:sz w:val="32"/>
      <w:szCs w:val="32"/>
    </w:rPr>
  </w:style>
  <w:style w:type="paragraph" w:styleId="6">
    <w:name w:val="heading 5"/>
    <w:basedOn w:val="1"/>
    <w:next w:val="1"/>
    <w:link w:val="41"/>
    <w:semiHidden/>
    <w:unhideWhenUsed/>
    <w:qFormat/>
    <w:locked/>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7">
    <w:name w:val="Document Map"/>
    <w:basedOn w:val="1"/>
    <w:link w:val="31"/>
    <w:semiHidden/>
    <w:qFormat/>
    <w:uiPriority w:val="99"/>
    <w:pPr>
      <w:shd w:val="clear" w:color="auto" w:fill="000080"/>
    </w:pPr>
    <w:rPr>
      <w:rFonts w:ascii="Times New Roman" w:hAnsi="Times New Roman" w:cs="Times New Roman"/>
      <w:kern w:val="0"/>
      <w:sz w:val="2"/>
      <w:szCs w:val="2"/>
    </w:rPr>
  </w:style>
  <w:style w:type="paragraph" w:styleId="8">
    <w:name w:val="annotation text"/>
    <w:basedOn w:val="1"/>
    <w:link w:val="33"/>
    <w:semiHidden/>
    <w:qFormat/>
    <w:uiPriority w:val="99"/>
    <w:pPr>
      <w:jc w:val="left"/>
    </w:pPr>
    <w:rPr>
      <w:rFonts w:cs="Times New Roman"/>
    </w:rPr>
  </w:style>
  <w:style w:type="paragraph" w:styleId="9">
    <w:name w:val="Body Text Indent"/>
    <w:basedOn w:val="1"/>
    <w:link w:val="40"/>
    <w:semiHidden/>
    <w:qFormat/>
    <w:uiPriority w:val="0"/>
    <w:pPr>
      <w:ind w:firstLine="416" w:firstLineChars="200"/>
    </w:pPr>
    <w:rPr>
      <w:rFonts w:ascii="Times New Roman" w:hAnsi="Times New Roman" w:cs="Times New Roman"/>
      <w:spacing w:val="4"/>
      <w:sz w:val="20"/>
      <w:szCs w:val="24"/>
    </w:rPr>
  </w:style>
  <w:style w:type="paragraph" w:styleId="10">
    <w:name w:val="toc 3"/>
    <w:basedOn w:val="1"/>
    <w:next w:val="1"/>
    <w:qFormat/>
    <w:locked/>
    <w:uiPriority w:val="99"/>
    <w:pPr>
      <w:ind w:left="840" w:leftChars="400"/>
    </w:pPr>
  </w:style>
  <w:style w:type="paragraph" w:styleId="11">
    <w:name w:val="Plain Text"/>
    <w:basedOn w:val="1"/>
    <w:link w:val="49"/>
    <w:qFormat/>
    <w:uiPriority w:val="0"/>
    <w:rPr>
      <w:rFonts w:ascii="宋体" w:hAnsi="Courier New" w:cs="Courier New"/>
    </w:rPr>
  </w:style>
  <w:style w:type="paragraph" w:styleId="12">
    <w:name w:val="Date"/>
    <w:basedOn w:val="1"/>
    <w:next w:val="1"/>
    <w:link w:val="38"/>
    <w:semiHidden/>
    <w:qFormat/>
    <w:uiPriority w:val="99"/>
    <w:pPr>
      <w:ind w:left="100" w:leftChars="2500"/>
    </w:pPr>
  </w:style>
  <w:style w:type="paragraph" w:styleId="13">
    <w:name w:val="Balloon Text"/>
    <w:basedOn w:val="1"/>
    <w:link w:val="32"/>
    <w:semiHidden/>
    <w:qFormat/>
    <w:uiPriority w:val="99"/>
    <w:rPr>
      <w:rFonts w:cs="Times New Roman"/>
      <w:sz w:val="18"/>
      <w:szCs w:val="18"/>
    </w:rPr>
  </w:style>
  <w:style w:type="paragraph" w:styleId="14">
    <w:name w:val="footer"/>
    <w:basedOn w:val="1"/>
    <w:link w:val="30"/>
    <w:qFormat/>
    <w:uiPriority w:val="99"/>
    <w:pPr>
      <w:tabs>
        <w:tab w:val="center" w:pos="4153"/>
        <w:tab w:val="right" w:pos="8306"/>
      </w:tabs>
      <w:snapToGrid w:val="0"/>
      <w:jc w:val="left"/>
    </w:pPr>
    <w:rPr>
      <w:rFonts w:cs="Times New Roman"/>
      <w:kern w:val="0"/>
      <w:sz w:val="18"/>
      <w:szCs w:val="18"/>
    </w:rPr>
  </w:style>
  <w:style w:type="paragraph" w:styleId="15">
    <w:name w:val="header"/>
    <w:basedOn w:val="1"/>
    <w:link w:val="29"/>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6">
    <w:name w:val="toc 1"/>
    <w:basedOn w:val="1"/>
    <w:next w:val="1"/>
    <w:qFormat/>
    <w:locked/>
    <w:uiPriority w:val="39"/>
    <w:pPr>
      <w:widowControl/>
      <w:spacing w:after="100" w:line="276" w:lineRule="auto"/>
      <w:jc w:val="left"/>
    </w:pPr>
    <w:rPr>
      <w:rFonts w:cs="Times New Roman"/>
      <w:kern w:val="0"/>
      <w:sz w:val="22"/>
      <w:szCs w:val="22"/>
    </w:rPr>
  </w:style>
  <w:style w:type="paragraph" w:styleId="17">
    <w:name w:val="Subtitle"/>
    <w:basedOn w:val="1"/>
    <w:next w:val="1"/>
    <w:link w:val="39"/>
    <w:qFormat/>
    <w:locked/>
    <w:uiPriority w:val="99"/>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qFormat/>
    <w:locked/>
    <w:uiPriority w:val="39"/>
    <w:pPr>
      <w:tabs>
        <w:tab w:val="right" w:leader="dot" w:pos="8296"/>
      </w:tabs>
      <w:ind w:left="420" w:leftChars="200"/>
    </w:pPr>
    <w:rPr>
      <w:rFonts w:ascii="宋体" w:hAnsi="宋体"/>
      <w:kern w:val="0"/>
      <w:sz w:val="24"/>
      <w:szCs w:val="24"/>
      <w:lang w:val="zh-CN"/>
    </w:rPr>
  </w:style>
  <w:style w:type="paragraph" w:styleId="19">
    <w:name w:val="annotation subject"/>
    <w:basedOn w:val="8"/>
    <w:next w:val="8"/>
    <w:link w:val="34"/>
    <w:semiHidden/>
    <w:qFormat/>
    <w:uiPriority w:val="99"/>
    <w:rPr>
      <w:b/>
      <w:bCs/>
    </w:rPr>
  </w:style>
  <w:style w:type="table" w:styleId="21">
    <w:name w:val="Table Grid"/>
    <w:basedOn w:val="20"/>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rFonts w:cs="Times New Roman"/>
      <w:color w:val="0000FF"/>
      <w:u w:val="single"/>
    </w:rPr>
  </w:style>
  <w:style w:type="character" w:styleId="24">
    <w:name w:val="annotation reference"/>
    <w:semiHidden/>
    <w:qFormat/>
    <w:uiPriority w:val="99"/>
    <w:rPr>
      <w:rFonts w:cs="Times New Roman"/>
      <w:sz w:val="21"/>
    </w:rPr>
  </w:style>
  <w:style w:type="character" w:customStyle="1" w:styleId="25">
    <w:name w:val="标题 1 字符"/>
    <w:link w:val="3"/>
    <w:qFormat/>
    <w:locked/>
    <w:uiPriority w:val="99"/>
    <w:rPr>
      <w:b/>
      <w:kern w:val="44"/>
      <w:sz w:val="44"/>
    </w:rPr>
  </w:style>
  <w:style w:type="character" w:customStyle="1" w:styleId="26">
    <w:name w:val="标题 2 字符"/>
    <w:link w:val="4"/>
    <w:qFormat/>
    <w:locked/>
    <w:uiPriority w:val="99"/>
    <w:rPr>
      <w:rFonts w:ascii="Cambria" w:hAnsi="Cambria" w:eastAsia="宋体"/>
      <w:b/>
      <w:kern w:val="2"/>
      <w:sz w:val="32"/>
      <w:lang w:val="en-US" w:eastAsia="zh-CN"/>
    </w:rPr>
  </w:style>
  <w:style w:type="character" w:customStyle="1" w:styleId="27">
    <w:name w:val="标题 3 字符"/>
    <w:link w:val="5"/>
    <w:qFormat/>
    <w:locked/>
    <w:uiPriority w:val="99"/>
    <w:rPr>
      <w:rFonts w:ascii="Calibri" w:hAnsi="Calibri" w:eastAsia="宋体"/>
      <w:b/>
      <w:kern w:val="2"/>
      <w:sz w:val="32"/>
      <w:lang w:val="en-US" w:eastAsia="zh-CN"/>
    </w:rPr>
  </w:style>
  <w:style w:type="paragraph" w:styleId="28">
    <w:name w:val="List Paragraph"/>
    <w:basedOn w:val="1"/>
    <w:qFormat/>
    <w:uiPriority w:val="99"/>
    <w:pPr>
      <w:ind w:firstLine="420" w:firstLineChars="200"/>
    </w:pPr>
  </w:style>
  <w:style w:type="character" w:customStyle="1" w:styleId="29">
    <w:name w:val="页眉 字符"/>
    <w:link w:val="15"/>
    <w:qFormat/>
    <w:locked/>
    <w:uiPriority w:val="99"/>
    <w:rPr>
      <w:sz w:val="18"/>
    </w:rPr>
  </w:style>
  <w:style w:type="character" w:customStyle="1" w:styleId="30">
    <w:name w:val="页脚 字符"/>
    <w:link w:val="14"/>
    <w:qFormat/>
    <w:locked/>
    <w:uiPriority w:val="99"/>
    <w:rPr>
      <w:sz w:val="18"/>
    </w:rPr>
  </w:style>
  <w:style w:type="character" w:customStyle="1" w:styleId="31">
    <w:name w:val="文档结构图 字符"/>
    <w:link w:val="7"/>
    <w:semiHidden/>
    <w:qFormat/>
    <w:locked/>
    <w:uiPriority w:val="99"/>
    <w:rPr>
      <w:rFonts w:ascii="Times New Roman" w:hAnsi="Times New Roman"/>
      <w:sz w:val="2"/>
    </w:rPr>
  </w:style>
  <w:style w:type="character" w:customStyle="1" w:styleId="32">
    <w:name w:val="批注框文本 字符"/>
    <w:link w:val="13"/>
    <w:semiHidden/>
    <w:qFormat/>
    <w:locked/>
    <w:uiPriority w:val="99"/>
    <w:rPr>
      <w:kern w:val="2"/>
      <w:sz w:val="18"/>
    </w:rPr>
  </w:style>
  <w:style w:type="character" w:customStyle="1" w:styleId="33">
    <w:name w:val="批注文字 字符"/>
    <w:link w:val="8"/>
    <w:semiHidden/>
    <w:qFormat/>
    <w:locked/>
    <w:uiPriority w:val="99"/>
    <w:rPr>
      <w:kern w:val="2"/>
      <w:sz w:val="21"/>
    </w:rPr>
  </w:style>
  <w:style w:type="character" w:customStyle="1" w:styleId="34">
    <w:name w:val="批注主题 字符"/>
    <w:link w:val="19"/>
    <w:semiHidden/>
    <w:qFormat/>
    <w:locked/>
    <w:uiPriority w:val="99"/>
    <w:rPr>
      <w:b/>
      <w:kern w:val="2"/>
      <w:sz w:val="21"/>
    </w:rPr>
  </w:style>
  <w:style w:type="paragraph" w:customStyle="1" w:styleId="3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Char"/>
    <w:basedOn w:val="1"/>
    <w:qFormat/>
    <w:uiPriority w:val="99"/>
    <w:rPr>
      <w:rFonts w:ascii="Times New Roman" w:hAnsi="Times New Roman" w:cs="Times New Roman"/>
    </w:rPr>
  </w:style>
  <w:style w:type="paragraph" w:customStyle="1" w:styleId="3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8">
    <w:name w:val="日期 字符"/>
    <w:link w:val="12"/>
    <w:semiHidden/>
    <w:qFormat/>
    <w:locked/>
    <w:uiPriority w:val="99"/>
    <w:rPr>
      <w:rFonts w:cs="Calibri"/>
      <w:kern w:val="2"/>
      <w:sz w:val="21"/>
      <w:szCs w:val="21"/>
    </w:rPr>
  </w:style>
  <w:style w:type="character" w:customStyle="1" w:styleId="39">
    <w:name w:val="副标题 字符"/>
    <w:link w:val="17"/>
    <w:qFormat/>
    <w:locked/>
    <w:uiPriority w:val="99"/>
    <w:rPr>
      <w:rFonts w:ascii="Cambria" w:hAnsi="Cambria" w:cs="Times New Roman"/>
      <w:b/>
      <w:bCs/>
      <w:kern w:val="28"/>
      <w:sz w:val="32"/>
      <w:szCs w:val="32"/>
    </w:rPr>
  </w:style>
  <w:style w:type="character" w:customStyle="1" w:styleId="40">
    <w:name w:val="正文文本缩进 字符"/>
    <w:basedOn w:val="22"/>
    <w:link w:val="9"/>
    <w:semiHidden/>
    <w:qFormat/>
    <w:uiPriority w:val="0"/>
    <w:rPr>
      <w:rFonts w:ascii="Times New Roman" w:hAnsi="Times New Roman"/>
      <w:spacing w:val="4"/>
      <w:kern w:val="2"/>
      <w:szCs w:val="24"/>
    </w:rPr>
  </w:style>
  <w:style w:type="character" w:customStyle="1" w:styleId="41">
    <w:name w:val="标题 5 字符"/>
    <w:basedOn w:val="22"/>
    <w:link w:val="6"/>
    <w:semiHidden/>
    <w:qFormat/>
    <w:uiPriority w:val="0"/>
    <w:rPr>
      <w:rFonts w:cs="Calibri"/>
      <w:b/>
      <w:bCs/>
      <w:kern w:val="2"/>
      <w:sz w:val="28"/>
      <w:szCs w:val="28"/>
    </w:rPr>
  </w:style>
  <w:style w:type="paragraph" w:customStyle="1" w:styleId="42">
    <w:name w:val="附录章标题"/>
    <w:next w:val="1"/>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1"/>
      <w:lang w:val="en-US" w:eastAsia="zh-CN" w:bidi="ar-SA"/>
    </w:rPr>
  </w:style>
  <w:style w:type="paragraph" w:customStyle="1" w:styleId="43">
    <w:name w:val="附录一级条标题"/>
    <w:basedOn w:val="42"/>
    <w:next w:val="1"/>
    <w:qFormat/>
    <w:uiPriority w:val="0"/>
    <w:pPr>
      <w:numPr>
        <w:ilvl w:val="2"/>
      </w:numPr>
      <w:autoSpaceDN w:val="0"/>
      <w:spacing w:before="0" w:beforeLines="0" w:after="0" w:afterLines="0"/>
      <w:outlineLvl w:val="2"/>
    </w:pPr>
  </w:style>
  <w:style w:type="paragraph" w:customStyle="1" w:styleId="44">
    <w:name w:val="附录二级条标题"/>
    <w:basedOn w:val="43"/>
    <w:next w:val="1"/>
    <w:qFormat/>
    <w:uiPriority w:val="0"/>
    <w:pPr>
      <w:numPr>
        <w:ilvl w:val="3"/>
      </w:numPr>
      <w:outlineLvl w:val="3"/>
    </w:pPr>
  </w:style>
  <w:style w:type="paragraph" w:customStyle="1" w:styleId="45">
    <w:name w:val="附录三级条标题"/>
    <w:basedOn w:val="44"/>
    <w:next w:val="1"/>
    <w:qFormat/>
    <w:uiPriority w:val="0"/>
    <w:pPr>
      <w:numPr>
        <w:ilvl w:val="4"/>
      </w:numPr>
      <w:outlineLvl w:val="4"/>
    </w:pPr>
  </w:style>
  <w:style w:type="paragraph" w:customStyle="1" w:styleId="46">
    <w:name w:val="HTML 预先格式化"/>
    <w:basedOn w:val="1"/>
    <w:qFormat/>
    <w:uiPriority w:val="0"/>
    <w:rPr>
      <w:rFonts w:ascii="Courier New" w:hAnsi="Courier New" w:cs="Courier New"/>
      <w:sz w:val="20"/>
      <w:szCs w:val="20"/>
    </w:rPr>
  </w:style>
  <w:style w:type="paragraph" w:customStyle="1" w:styleId="47">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8">
    <w:name w:val="纯文本 字符"/>
    <w:basedOn w:val="22"/>
    <w:semiHidden/>
    <w:qFormat/>
    <w:uiPriority w:val="99"/>
    <w:rPr>
      <w:rFonts w:hAnsi="Courier New" w:cs="Courier New" w:asciiTheme="minorEastAsia" w:eastAsiaTheme="minorEastAsia"/>
      <w:kern w:val="2"/>
      <w:sz w:val="21"/>
      <w:szCs w:val="21"/>
    </w:rPr>
  </w:style>
  <w:style w:type="character" w:customStyle="1" w:styleId="49">
    <w:name w:val="纯文本 字符1"/>
    <w:link w:val="1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64</Pages>
  <Words>85</Words>
  <Characters>170</Characters>
  <Lines>342</Lines>
  <Paragraphs>96</Paragraphs>
  <TotalTime>142</TotalTime>
  <ScaleCrop>false</ScaleCrop>
  <LinksUpToDate>false</LinksUpToDate>
  <CharactersWithSpaces>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2023-04-12T16:20:00Z</dcterms:created>
  <dc:creator>Zhongtian</dc:creator>
  <cp:lastModifiedBy> 祺</cp:lastModifiedBy>
  <cp:lastPrinted>2023-07-18T13:36:00Z</cp:lastPrinted>
  <dcterms:modified xsi:type="dcterms:W3CDTF">2025-01-17T08:25:58Z</dcterms:modified>
  <dc:title>主要技术内容：</dc:title>
  <cp:revision>1941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05D41DD7DA144A1CAC69912D138B9BE0_13</vt:lpwstr>
  </property>
  <property fmtid="{D5CDD505-2E9C-101B-9397-08002B2CF9AE}" pid="4" name="KSOTemplateDocerSaveRecord">
    <vt:lpwstr>eyJoZGlkIjoiMGRjY2VjZTg0ZGU2OGU2ZWM4M2Q4ZmQzNWVhMmU4NTAiLCJ1c2VySWQiOiI0MzU3NTE4NDAifQ==</vt:lpwstr>
  </property>
</Properties>
</file>