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65749C">
      <w:pPr>
        <w:rPr>
          <w:rFonts w:ascii="宋体" w:hAnsi="宋体" w:cs="Times New Roman"/>
          <w:b/>
          <w:sz w:val="28"/>
          <w:szCs w:val="28"/>
        </w:rPr>
      </w:pPr>
      <w:bookmarkStart w:id="0" w:name="_Toc15156"/>
      <w:bookmarkStart w:id="1" w:name="_Toc27294"/>
      <w:bookmarkStart w:id="2" w:name="_Toc31240"/>
      <w:bookmarkStart w:id="3" w:name="_Toc15944"/>
      <w:bookmarkStart w:id="4" w:name="_Toc7429"/>
      <w:bookmarkStart w:id="5" w:name="_Toc14259"/>
      <w:bookmarkStart w:id="6" w:name="_Toc22140"/>
      <w:bookmarkStart w:id="7" w:name="_Toc13941"/>
      <w:bookmarkStart w:id="8" w:name="_Toc9401"/>
      <w:bookmarkStart w:id="9" w:name="_Toc397965640"/>
      <w:bookmarkStart w:id="10" w:name="_Toc3972"/>
      <w:bookmarkStart w:id="11" w:name="_Toc5020"/>
      <w:bookmarkStart w:id="12" w:name="_Toc14771"/>
      <w:bookmarkStart w:id="13" w:name="_Toc404681284"/>
      <w:bookmarkStart w:id="14" w:name="_Toc8763"/>
      <w:bookmarkStart w:id="15" w:name="_Toc30886"/>
      <w:bookmarkStart w:id="16" w:name="_Toc6634"/>
      <w:bookmarkStart w:id="17" w:name="_Toc29989"/>
      <w:bookmarkStart w:id="18" w:name="_Toc5492"/>
      <w:bookmarkStart w:id="19" w:name="_Toc22535"/>
      <w:bookmarkStart w:id="20" w:name="_Toc16982"/>
      <w:bookmarkStart w:id="21" w:name="_Toc1750"/>
      <w:bookmarkStart w:id="22" w:name="_Toc10837"/>
      <w:bookmarkStart w:id="23" w:name="_Toc7574"/>
      <w:r>
        <w:rPr>
          <w:rFonts w:ascii="宋体" w:hAnsi="宋体" w:cs="Times New Roman"/>
        </w:rP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318770</wp:posOffset>
                </wp:positionV>
                <wp:extent cx="1981835" cy="1481455"/>
                <wp:effectExtent l="0" t="0" r="0" b="0"/>
                <wp:wrapNone/>
                <wp:docPr id="3" name="文本框 124"/>
                <wp:cNvGraphicFramePr/>
                <a:graphic xmlns:a="http://schemas.openxmlformats.org/drawingml/2006/main">
                  <a:graphicData uri="http://schemas.microsoft.com/office/word/2010/wordprocessingShape">
                    <wps:wsp>
                      <wps:cNvSpPr/>
                      <wps:spPr>
                        <a:xfrm>
                          <a:off x="0" y="0"/>
                          <a:ext cx="1981835" cy="1481455"/>
                        </a:xfrm>
                        <a:prstGeom prst="rect">
                          <a:avLst/>
                        </a:prstGeom>
                        <a:noFill/>
                        <a:ln>
                          <a:noFill/>
                        </a:ln>
                      </wps:spPr>
                      <wps:txbx>
                        <w:txbxContent>
                          <w:p w14:paraId="1B54938F">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wrap="square" upright="1"/>
                    </wps:wsp>
                  </a:graphicData>
                </a:graphic>
              </wp:anchor>
            </w:drawing>
          </mc:Choice>
          <mc:Fallback>
            <w:pict>
              <v:rect id="文本框 124" o:spid="_x0000_s1026" o:spt="1" style="position:absolute;left:0pt;margin-left:348pt;margin-top:25.1pt;height:116.65pt;width:156.05pt;z-index:251661312;mso-width-relative:page;mso-height-relative:page;" filled="f" stroked="f" coordsize="21600,21600" o:gfxdata="UEsDBAoAAAAAAIdO4kAAAAAAAAAAAAAAAAAEAAAAZHJzL1BLAwQUAAAACACHTuJA1OBcsNsAAAAL&#10;AQAADwAAAGRycy9kb3ducmV2LnhtbE2PQUvDQBSE74L/YXmCF7G7iTTEmJceCmIRoZhqz9vkmQSz&#10;b9PsNqn/3u1Jj8MMM9/kq7PpxUSj6ywjRAsFgriydccNwsfu+T4F4bzmWveWCeGHHKyK66tcZ7Wd&#10;+Z2m0jcilLDLNELr/ZBJ6aqWjHYLOxAH78uORvsgx0bWo55DuellrFQije44LLR6oHVL1Xd5Mghz&#10;tZ32u7cXub3bbywfN8d1+fmKeHsTqScQns7+LwwX/IAORWA62BPXTvQIyWMSvniEpYpBXAJKpRGI&#10;A0KcPixBFrn8/6H4BVBLAwQUAAAACACHTuJAusQXF7QBAABVAwAADgAAAGRycy9lMm9Eb2MueG1s&#10;rVNLktMwEN1TxR1U2hPHmYQKrjizSQ0bCqZq4ACKLMWq0o9uJXYuADdgxYY958o5aNkmA8NmFmzk&#10;7pb0+r3X1ua2d5adFKAJvublbM6Z8jI0xh9q/unj3as1Z5iEb4QNXtX8rJDfbl++2HSxUovQBtso&#10;YATisepizduUYlUUKFvlBM5CVJ42dQAnEqVwKBoQHaE7Wyzm89dFF6CJEKRCpOpu3OQTIjwHMGht&#10;pNoFeXTKpxEVlBWJJGFrIvLtwFZrJdMHrVElZmtOStOwUhOK93ktthtRHUDE1siJgngOhSeanDCe&#10;ml6hdiIJdgTzD5QzEgIGnWYyuGIUMjhCKsr5E28eWhHVoIWsxng1Hf8frHx/ugdmmprfcOaFo4Ff&#10;vn29fP95+fGFlYtlNqiLWNG5h3gPU4YUZrW9Bpe/pIP1g6nnq6mqT0xSsXyzLtc3K84k7ZXLdblc&#10;rTJq8Xg9Aqa3KjiWg5oDTW0wU5zeYRqP/j6Su/lwZ6yluqis/6tAmLlSZMYjxxylft9PxPehOZPe&#10;jgZec/x8FKA4O0Ywh5YalwOvfIXcHhhOf0Ye55/50OLxNW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TgXLDbAAAACwEAAA8AAAAAAAAAAQAgAAAAIgAAAGRycy9kb3ducmV2LnhtbFBLAQIUABQA&#10;AAAIAIdO4kC6xBcXtAEAAFUDAAAOAAAAAAAAAAEAIAAAACoBAABkcnMvZTJvRG9jLnhtbFBLBQYA&#10;AAAABgAGAFkBAABQBQAAAAA=&#10;">
                <v:fill on="f" focussize="0,0"/>
                <v:stroke on="f"/>
                <v:imagedata o:title=""/>
                <o:lock v:ext="edit" aspectratio="f"/>
                <v:textbox>
                  <w:txbxContent>
                    <w:p w14:paraId="1B54938F">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rect>
            </w:pict>
          </mc:Fallback>
        </mc:AlternateContent>
      </w:r>
      <w:bookmarkStart w:id="24" w:name="_Toc422926011"/>
      <w:bookmarkStart w:id="25" w:name="_Toc429559341"/>
      <w:bookmarkStart w:id="26" w:name="_Toc429559642"/>
      <w:r>
        <w:rPr>
          <w:rFonts w:ascii="宋体" w:hAnsi="宋体" w:cs="Times New Roman"/>
          <w:b/>
          <w:sz w:val="28"/>
          <w:szCs w:val="28"/>
        </w:rPr>
        <w:t>UG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267F34E">
      <w:pPr>
        <w:ind w:firstLine="0" w:firstLineChars="0"/>
        <w:jc w:val="center"/>
        <w:rPr>
          <w:rFonts w:ascii="黑体" w:hAnsi="黑体" w:eastAsia="黑体" w:cs="Times New Roman"/>
          <w:b w:val="0"/>
          <w:bCs/>
          <w:sz w:val="48"/>
          <w:szCs w:val="48"/>
        </w:rPr>
      </w:pPr>
    </w:p>
    <w:p w14:paraId="6CDC3EC7">
      <w:pPr>
        <w:ind w:firstLine="0" w:firstLineChars="0"/>
        <w:jc w:val="center"/>
        <w:rPr>
          <w:rFonts w:ascii="黑体" w:hAnsi="黑体" w:eastAsia="黑体" w:cs="Times New Roman"/>
          <w:b w:val="0"/>
          <w:bCs/>
          <w:sz w:val="48"/>
          <w:szCs w:val="48"/>
        </w:rPr>
      </w:pPr>
      <w:r>
        <w:rPr>
          <w:rFonts w:ascii="黑体" w:hAnsi="黑体" w:eastAsia="黑体" w:cs="Times New Roman"/>
          <w:b w:val="0"/>
          <w:bCs/>
          <w:sz w:val="48"/>
          <w:szCs w:val="48"/>
        </w:rPr>
        <w:t>北京市地方标准</w:t>
      </w:r>
    </w:p>
    <w:p w14:paraId="08971EF3">
      <w:pPr>
        <w:ind w:firstLine="480" w:firstLineChars="100"/>
        <w:rPr>
          <w:rFonts w:ascii="宋体" w:hAnsi="宋体" w:cs="Times New Roman"/>
          <w:sz w:val="48"/>
          <w:szCs w:val="48"/>
        </w:rPr>
      </w:pPr>
    </w:p>
    <w:p w14:paraId="12C9E6E2">
      <w:pPr>
        <w:rPr>
          <w:rFonts w:ascii="宋体" w:hAnsi="宋体" w:cs="Times New Roman"/>
          <w:b/>
        </w:rPr>
      </w:pPr>
    </w:p>
    <w:p w14:paraId="66843BAF">
      <w:pPr>
        <w:wordWrap w:val="0"/>
        <w:ind w:right="420" w:firstLine="5903" w:firstLineChars="2800"/>
        <w:jc w:val="left"/>
        <w:rPr>
          <w:rFonts w:ascii="宋体" w:hAnsi="宋体"/>
          <w:sz w:val="24"/>
          <w:szCs w:val="24"/>
        </w:rPr>
      </w:pPr>
      <w:r>
        <w:rPr>
          <w:rFonts w:ascii="宋体" w:hAnsi="宋体" w:cs="Times New Roman"/>
          <w:b/>
          <w:snapToGrid w:val="0"/>
          <w:kern w:val="0"/>
        </w:rPr>
        <w:t>编</w:t>
      </w:r>
      <w:r>
        <w:rPr>
          <w:rFonts w:hint="eastAsia" w:ascii="宋体" w:hAnsi="宋体" w:cs="Times New Roman"/>
          <w:b/>
          <w:snapToGrid w:val="0"/>
          <w:kern w:val="0"/>
        </w:rPr>
        <w:t xml:space="preserve">  </w:t>
      </w:r>
      <w:r>
        <w:rPr>
          <w:rFonts w:ascii="宋体" w:hAnsi="宋体" w:cs="Times New Roman"/>
          <w:b/>
          <w:snapToGrid w:val="0"/>
          <w:kern w:val="0"/>
        </w:rPr>
        <w:t>号：</w:t>
      </w:r>
      <w:r>
        <w:rPr>
          <w:rFonts w:ascii="宋体" w:hAnsi="宋体"/>
          <w:b/>
          <w:snapToGrid w:val="0"/>
          <w:kern w:val="0"/>
        </w:rPr>
        <w:t>DB11/T</w:t>
      </w:r>
      <w:r>
        <w:rPr>
          <w:rFonts w:hint="eastAsia" w:ascii="宋体" w:hAnsi="宋体"/>
          <w:b/>
          <w:snapToGrid w:val="0"/>
          <w:kern w:val="0"/>
        </w:rPr>
        <w:t xml:space="preserve"> </w:t>
      </w:r>
      <w:r>
        <w:rPr>
          <w:rFonts w:ascii="宋体" w:hAnsi="宋体"/>
          <w:b/>
          <w:snapToGrid w:val="0"/>
          <w:kern w:val="0"/>
        </w:rPr>
        <w:t>118—202</w:t>
      </w:r>
      <w:r>
        <w:rPr>
          <w:rFonts w:hint="eastAsia" w:ascii="宋体" w:hAnsi="宋体"/>
          <w:b/>
          <w:snapToGrid w:val="0"/>
          <w:kern w:val="0"/>
        </w:rPr>
        <w:t>X</w:t>
      </w:r>
    </w:p>
    <w:p w14:paraId="560E5419">
      <w:pPr>
        <w:pStyle w:val="99"/>
        <w:spacing w:line="240" w:lineRule="exact"/>
        <w:ind w:right="420" w:firstLine="5903" w:firstLineChars="2800"/>
        <w:rPr>
          <w:rFonts w:ascii="宋体" w:hAnsi="宋体" w:eastAsia="宋体"/>
          <w:b/>
          <w:snapToGrid w:val="0"/>
          <w:kern w:val="0"/>
        </w:rPr>
      </w:pPr>
      <w:r>
        <w:rPr>
          <w:rFonts w:ascii="宋体" w:hAnsi="宋体" w:eastAsia="宋体"/>
          <w:b/>
          <w:bCs/>
        </w:rPr>
        <w:t>备案号：</w:t>
      </w:r>
      <w:r>
        <w:rPr>
          <w:rFonts w:hint="eastAsia" w:ascii="宋体" w:hAnsi="宋体" w:eastAsia="宋体"/>
          <w:b/>
          <w:bCs/>
        </w:rPr>
        <w:t>JXXXXX-202X</w:t>
      </w:r>
    </w:p>
    <w:p w14:paraId="007A656B">
      <w:pPr>
        <w:tabs>
          <w:tab w:val="right" w:pos="8929"/>
        </w:tabs>
        <w:rPr>
          <w:rFonts w:ascii="宋体" w:hAnsi="宋体" w:cs="Times New Roman"/>
          <w:sz w:val="28"/>
          <w:szCs w:val="28"/>
        </w:rPr>
      </w:pPr>
      <w:r>
        <w:rPr>
          <w:rFonts w:ascii="宋体" w:hAnsi="宋体" w:cs="Times New Roma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49530</wp:posOffset>
                </wp:positionV>
                <wp:extent cx="5725795" cy="0"/>
                <wp:effectExtent l="0" t="0" r="0" b="0"/>
                <wp:wrapNone/>
                <wp:docPr id="1" name="直接连接符 123"/>
                <wp:cNvGraphicFramePr/>
                <a:graphic xmlns:a="http://schemas.openxmlformats.org/drawingml/2006/main">
                  <a:graphicData uri="http://schemas.microsoft.com/office/word/2010/wordprocessingShape">
                    <wps:wsp>
                      <wps:cNvCnPr/>
                      <wps:spPr>
                        <a:xfrm>
                          <a:off x="0" y="0"/>
                          <a:ext cx="5725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23" o:spid="_x0000_s1026" o:spt="20" style="position:absolute;left:0pt;margin-left:-1.2pt;margin-top:3.9pt;height:0pt;width:450.85pt;z-index:251659264;mso-width-relative:page;mso-height-relative:page;" filled="f" stroked="t" coordsize="21600,21600" o:gfxdata="UEsDBAoAAAAAAIdO4kAAAAAAAAAAAAAAAAAEAAAAZHJzL1BLAwQUAAAACACHTuJAce92rdQAAAAG&#10;AQAADwAAAGRycy9kb3ducmV2LnhtbE2PzU7DMBCE70i8g7VIXKrWboqgDXF6AHLjQgFx3cZLEhGv&#10;09j9gadn4QLH0YxmvinWJ9+rA42xC2xhPjOgiOvgOm4svDxX0yWomJAd9oHJwidFWJfnZwXmLhz5&#10;iQ6b1Cgp4ZijhTalIdc61i15jLMwEIv3HkaPSeTYaDfiUcp9rzNjrrXHjmWhxYHuWqo/NntvIVav&#10;tKu+JvXEvC2aQNnu/vEBrb28mJtbUIlO6S8MP/iCDqUwbcOeXVS9hWl2JUkLN3JA7OVqtQC1/dW6&#10;LPR//PIbUEsDBBQAAAAIAIdO4kCzBfmV7gEAANoDAAAOAAAAZHJzL2Uyb0RvYy54bWytU81uEzEQ&#10;viPxDpbvZJOgULrKpoeGckEQCfoAE9ubteQ/edxs8hK8ABI3OHHkztu0PEbH3jSFcsmBPXjH45lv&#10;5vs8nl/srGFbFVF71/DJaMyZcsJL7TYNv/509eI1Z5jASTDeqYbvFfKLxfNn8z7Uauo7b6SKjEAc&#10;1n1oeJdSqKsKRacs4MgH5eiw9dFCom3cVDJCT+jWVNPx+FXV+yhD9EIhknc5HPIDYjwF0LetFmrp&#10;xY1VLg2oURlIRAk7HZAvSrdtq0T60LaoEjMNJ6aprFSE7HVeq8Uc6k2E0GlxaAFOaeEJJwvaUdEj&#10;1BISsJuo/4GyWkSPvk0j4W01ECmKEIvJ+Ik2HzsIqnAhqTEcRcf/Byveb1eRaUmTwJkDSxd+9+Xn&#10;7edvv399pfXux3c2mb7MMvUBa4q+dKt42GFYxcx510ab/8SG7Yq0+6O0apeYIOfsbDo7O59xJh7O&#10;qsfEEDG9Vd6ybDTcaJdZQw3bd5ioGIU+hGS3caxv+PlsmuGARrClqyfTBqKBblNy0Rstr7QxOQPj&#10;Zn1pIttCHoPyZUqE+1dYLrIE7Ia4cjQMSKdAvnGSpX0ggRy9C55bsEpyZhQ9o2wRINQJtDklkkob&#10;Rx1kVQcds7X2cl/kLX668tLjYTzzTP25L9mPT3J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v&#10;dq3UAAAABgEAAA8AAAAAAAAAAQAgAAAAIgAAAGRycy9kb3ducmV2LnhtbFBLAQIUABQAAAAIAIdO&#10;4kCzBfmV7gEAANoDAAAOAAAAAAAAAAEAIAAAACMBAABkcnMvZTJvRG9jLnhtbFBLBQYAAAAABgAG&#10;AFkBAACDBQAAAAA=&#10;">
                <v:fill on="f" focussize="0,0"/>
                <v:stroke color="#000000" joinstyle="round"/>
                <v:imagedata o:title=""/>
                <o:lock v:ext="edit" aspectratio="f"/>
              </v:line>
            </w:pict>
          </mc:Fallback>
        </mc:AlternateContent>
      </w:r>
      <w:r>
        <w:rPr>
          <w:rFonts w:ascii="宋体" w:hAnsi="宋体" w:cs="Times New Roman"/>
          <w:sz w:val="28"/>
          <w:szCs w:val="28"/>
        </w:rPr>
        <w:tab/>
      </w:r>
    </w:p>
    <w:p w14:paraId="6BC0A225">
      <w:pPr>
        <w:pStyle w:val="95"/>
        <w:spacing w:before="156" w:beforeLines="50" w:beforeAutospacing="0" w:after="0" w:afterAutospacing="0"/>
        <w:jc w:val="center"/>
        <w:rPr>
          <w:rFonts w:ascii="黑体" w:hAnsi="黑体" w:eastAsia="黑体" w:cs="Times New Roman"/>
          <w:b/>
          <w:kern w:val="2"/>
          <w:sz w:val="48"/>
          <w:szCs w:val="48"/>
        </w:rPr>
      </w:pPr>
    </w:p>
    <w:p w14:paraId="2E23B554">
      <w:pPr>
        <w:pStyle w:val="95"/>
        <w:spacing w:before="156" w:beforeLines="50" w:beforeAutospacing="0" w:after="0" w:afterAutospacing="0"/>
        <w:jc w:val="center"/>
        <w:rPr>
          <w:rFonts w:ascii="黑体" w:hAnsi="黑体" w:eastAsia="黑体" w:cs="Times New Roman"/>
          <w:b/>
          <w:kern w:val="2"/>
          <w:sz w:val="48"/>
          <w:szCs w:val="48"/>
        </w:rPr>
      </w:pPr>
      <w:bookmarkStart w:id="1992" w:name="_GoBack"/>
      <w:r>
        <w:rPr>
          <w:rFonts w:ascii="黑体" w:hAnsi="黑体" w:eastAsia="黑体" w:cs="Times New Roman"/>
          <w:b/>
          <w:kern w:val="2"/>
          <w:sz w:val="48"/>
          <w:szCs w:val="48"/>
        </w:rPr>
        <w:t>住宅二次供水设施设备运行维护技术规程</w:t>
      </w:r>
      <w:bookmarkEnd w:id="1992"/>
    </w:p>
    <w:p w14:paraId="32D9F2E7">
      <w:pPr>
        <w:pStyle w:val="88"/>
        <w:spacing w:before="312" w:beforeLines="100" w:line="240" w:lineRule="auto"/>
        <w:rPr>
          <w:rFonts w:ascii="宋体" w:hAnsi="宋体" w:cs="Times New Roman"/>
          <w:b/>
          <w:sz w:val="28"/>
          <w:szCs w:val="28"/>
        </w:rPr>
      </w:pPr>
      <w:r>
        <w:rPr>
          <w:rFonts w:ascii="宋体" w:hAnsi="宋体" w:cs="Times New Roman"/>
          <w:b/>
          <w:sz w:val="28"/>
          <w:szCs w:val="28"/>
        </w:rPr>
        <w:t xml:space="preserve">High-rise residential buildings secondary potable water supply operation and </w:t>
      </w:r>
      <w:r>
        <w:rPr>
          <w:rFonts w:ascii="宋体" w:hAnsi="宋体" w:eastAsia="宋体" w:cs="Times New Roman"/>
          <w:b/>
          <w:sz w:val="28"/>
          <w:szCs w:val="28"/>
        </w:rPr>
        <w:t>maintenance technical requirements</w:t>
      </w:r>
    </w:p>
    <w:p w14:paraId="644F2868">
      <w:pPr>
        <w:jc w:val="center"/>
        <w:rPr>
          <w:rFonts w:ascii="宋体" w:hAnsi="宋体" w:cs="Times New Roman"/>
          <w:kern w:val="0"/>
          <w:sz w:val="28"/>
          <w:szCs w:val="28"/>
        </w:rPr>
      </w:pPr>
    </w:p>
    <w:p w14:paraId="683F66AB">
      <w:pPr>
        <w:jc w:val="center"/>
        <w:rPr>
          <w:rFonts w:ascii="宋体" w:hAnsi="宋体" w:cs="Times New Roman"/>
          <w:kern w:val="0"/>
          <w:sz w:val="28"/>
          <w:szCs w:val="28"/>
        </w:rPr>
      </w:pPr>
      <w:r>
        <w:rPr>
          <w:rFonts w:ascii="宋体" w:hAnsi="宋体" w:cs="Times New Roman"/>
          <w:kern w:val="0"/>
          <w:sz w:val="28"/>
          <w:szCs w:val="28"/>
        </w:rPr>
        <w:t>（</w:t>
      </w:r>
      <w:r>
        <w:rPr>
          <w:rFonts w:hint="eastAsia" w:ascii="宋体" w:hAnsi="宋体" w:cs="Times New Roman"/>
          <w:kern w:val="0"/>
          <w:sz w:val="28"/>
          <w:szCs w:val="28"/>
        </w:rPr>
        <w:t>征求</w:t>
      </w:r>
      <w:r>
        <w:rPr>
          <w:rFonts w:ascii="宋体" w:hAnsi="宋体" w:cs="Times New Roman"/>
          <w:kern w:val="0"/>
          <w:sz w:val="28"/>
          <w:szCs w:val="28"/>
        </w:rPr>
        <w:t>意见稿）</w:t>
      </w:r>
    </w:p>
    <w:p w14:paraId="499C71D2">
      <w:pPr>
        <w:rPr>
          <w:rFonts w:ascii="宋体" w:hAnsi="宋体" w:cs="Times New Roman"/>
          <w:sz w:val="28"/>
          <w:szCs w:val="28"/>
        </w:rPr>
      </w:pPr>
    </w:p>
    <w:p w14:paraId="676711D9">
      <w:pPr>
        <w:rPr>
          <w:rFonts w:ascii="宋体" w:hAnsi="宋体" w:cs="Times New Roman"/>
          <w:sz w:val="28"/>
          <w:szCs w:val="28"/>
        </w:rPr>
      </w:pPr>
    </w:p>
    <w:p w14:paraId="36F935E1">
      <w:pPr>
        <w:rPr>
          <w:rFonts w:ascii="宋体" w:hAnsi="宋体" w:cs="Times New Roman"/>
          <w:sz w:val="28"/>
          <w:szCs w:val="28"/>
        </w:rPr>
      </w:pPr>
    </w:p>
    <w:p w14:paraId="7362F66A">
      <w:pPr>
        <w:jc w:val="center"/>
        <w:rPr>
          <w:rFonts w:ascii="宋体" w:hAnsi="宋体" w:cs="Times New Roman"/>
          <w:b/>
          <w:sz w:val="28"/>
          <w:szCs w:val="28"/>
        </w:rPr>
      </w:pPr>
    </w:p>
    <w:p w14:paraId="3966EA77">
      <w:pPr>
        <w:jc w:val="center"/>
        <w:rPr>
          <w:rFonts w:ascii="黑体" w:hAnsi="黑体" w:eastAsia="黑体" w:cs="Times New Roman"/>
          <w:b/>
          <w:sz w:val="28"/>
          <w:szCs w:val="28"/>
        </w:rPr>
      </w:pPr>
      <w:r>
        <w:rPr>
          <w:rFonts w:ascii="黑体" w:hAnsi="黑体" w:eastAsia="黑体" w:cs="Times New Roman"/>
          <w:b/>
          <w:sz w:val="28"/>
          <w:szCs w:val="28"/>
        </w:rPr>
        <w:t>202×－××－××发布                     202×－××－××实施</w:t>
      </w:r>
    </w:p>
    <w:p w14:paraId="29BA3EEF">
      <w:pPr>
        <w:spacing w:line="380" w:lineRule="exact"/>
        <w:jc w:val="center"/>
        <w:rPr>
          <w:rFonts w:ascii="黑体" w:hAnsi="黑体" w:eastAsia="黑体" w:cs="Times New Roman"/>
          <w:b/>
          <w:sz w:val="32"/>
          <w:szCs w:val="32"/>
        </w:rPr>
      </w:pPr>
      <w:r>
        <w:rPr>
          <w:rFonts w:ascii="宋体" w:hAnsi="宋体"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24130</wp:posOffset>
                </wp:positionV>
                <wp:extent cx="5859145" cy="635"/>
                <wp:effectExtent l="0" t="0" r="0" b="0"/>
                <wp:wrapNone/>
                <wp:docPr id="2" name="直接连接符 122"/>
                <wp:cNvGraphicFramePr/>
                <a:graphic xmlns:a="http://schemas.openxmlformats.org/drawingml/2006/main">
                  <a:graphicData uri="http://schemas.microsoft.com/office/word/2010/wordprocessingShape">
                    <wps:wsp>
                      <wps:cNvCnPr/>
                      <wps:spPr>
                        <a:xfrm flipV="1">
                          <a:off x="0" y="0"/>
                          <a:ext cx="58591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22" o:spid="_x0000_s1026" o:spt="20" style="position:absolute;left:0pt;flip:y;margin-left:-4.9pt;margin-top:1.9pt;height:0.05pt;width:461.35pt;z-index:251660288;mso-width-relative:page;mso-height-relative:page;" filled="f" stroked="t" coordsize="21600,21600" o:gfxdata="UEsDBAoAAAAAAIdO4kAAAAAAAAAAAAAAAAAEAAAAZHJzL1BLAwQUAAAACACHTuJAdrg6JtMAAAAG&#10;AQAADwAAAGRycy9kb3ducmV2LnhtbE2OQUvEMBSE74L/ITzB227SLoipTZdF1IsguFs9p82zLdu8&#10;lCbbXf+9z5OehmGGma/cXvwoFpzjEMhAtlYgkNrgBuoM1Ifn1T2ImCw5OwZCA98YYVtdX5W2cOFM&#10;77jsUyd4hGJhDfQpTYWUse3R27gOExJnX2H2NrGdO+lme+ZxP8pcqTvp7UD80NsJH3tsj/uTN7D7&#10;fH3avC2ND6PTXf3hfK1ecmNubzL1ACLhJf2V4Ref0aFipiacyEUxGlhpJk8GNiwc6yzXIBr2GmRV&#10;yv/41Q9QSwMEFAAAAAgAh07iQFUT9CP2AQAA5gMAAA4AAABkcnMvZTJvRG9jLnhtbK1TvY4TMRDu&#10;kXgHyz3ZZCGnu1U2V1w4GgQn8dNPvHbWkv/k8WWTl+AFkOigoqS/t+F4DMbeEOBoUrCFNZ75/Hm+&#10;b8eLy501bCsjau9aPptMOZNO+E67Tcvfvb1+cs4ZJnAdGO9ky/cS+eXy8aPFEBpZ+96bTkZGJA6b&#10;IbS8Tyk0VYWilxZw4oN0VFQ+Wki0jZuqizAQuzVVPZ2eVYOPXYheSETKrsYiPzDGUwi9UlrIlRe3&#10;Vro0skZpIJEk7HVAvizdKiVFeq0UysRMy0lpKitdQvE6r9VyAc0mQui1OLQAp7TwQJMF7ejSI9UK&#10;ErDbqP+hslpEj16lifC2GoUUR0jFbPrAmzc9BFm0kNUYjqbj/6MVr7Y3kemu5TVnDiz98PuP375/&#10;+Pzj7hOt91+/sFldZ5uGgA2hr9xNPOww3MSseaeiZcro8J7mqbhAutiumLw/mix3iQlKzs/nF7Nn&#10;c84E1c6ezjN3NZJkshAxvZDeshy03GiXHYAGti8xjdBfkJw2jg0tv5jXmRBoHBWNAYU2kCR0m3IW&#10;vdHdtTYmn8C4WV+ZyLaQR6J8hxb+guVLVoD9iCulDIOml9A9dx1L+0BmOXojPLdgZceZkfSkclSQ&#10;CbQ5BUnqjSMTssOjpzla+25frC55+v3FpsOo5vn6c19O/36e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uDom0wAAAAYBAAAPAAAAAAAAAAEAIAAAACIAAABkcnMvZG93bnJldi54bWxQSwECFAAU&#10;AAAACACHTuJAVRP0I/YBAADmAwAADgAAAAAAAAABACAAAAAiAQAAZHJzL2Uyb0RvYy54bWxQSwUG&#10;AAAAAAYABgBZAQAAigUAAAAA&#10;">
                <v:fill on="f" focussize="0,0"/>
                <v:stroke color="#000000" joinstyle="round"/>
                <v:imagedata o:title=""/>
                <o:lock v:ext="edit" aspectratio="f"/>
              </v:line>
            </w:pict>
          </mc:Fallback>
        </mc:AlternateContent>
      </w:r>
      <w:r>
        <w:rPr>
          <w:rFonts w:hint="eastAsia" w:ascii="宋体" w:hAnsi="宋体" w:cs="Times New Roman"/>
          <w:b/>
          <w:sz w:val="32"/>
          <w:szCs w:val="32"/>
        </w:rPr>
        <w:t xml:space="preserve">   </w:t>
      </w:r>
      <w:r>
        <w:rPr>
          <w:rFonts w:ascii="黑体" w:hAnsi="黑体" w:eastAsia="黑体" w:cs="Times New Roman"/>
          <w:b/>
          <w:sz w:val="32"/>
          <w:szCs w:val="32"/>
        </w:rPr>
        <w:t xml:space="preserve"> </w:t>
      </w:r>
    </w:p>
    <w:p w14:paraId="19320CEF">
      <w:pPr>
        <w:spacing w:line="380" w:lineRule="exact"/>
        <w:ind w:firstLine="2107" w:firstLineChars="656"/>
        <w:rPr>
          <w:rFonts w:ascii="黑体" w:hAnsi="黑体" w:eastAsia="黑体" w:cs="Times New Roman"/>
          <w:b/>
          <w:sz w:val="32"/>
          <w:szCs w:val="32"/>
        </w:rPr>
      </w:pPr>
      <w:r>
        <w:rPr>
          <w:rFonts w:ascii="黑体" w:hAnsi="黑体" w:eastAsia="黑体" w:cs="Times New Roman"/>
          <w:b/>
          <w:sz w:val="32"/>
          <w:szCs w:val="32"/>
        </w:rPr>
        <w:t>北京市住房</w:t>
      </w:r>
      <w:r>
        <w:rPr>
          <w:rFonts w:hint="eastAsia" w:ascii="黑体" w:hAnsi="黑体" w:eastAsia="黑体" w:cs="Times New Roman"/>
          <w:b/>
          <w:sz w:val="32"/>
          <w:szCs w:val="32"/>
        </w:rPr>
        <w:t>和</w:t>
      </w:r>
      <w:r>
        <w:rPr>
          <w:rFonts w:ascii="黑体" w:hAnsi="黑体" w:eastAsia="黑体" w:cs="Times New Roman"/>
          <w:b/>
          <w:sz w:val="32"/>
          <w:szCs w:val="32"/>
        </w:rPr>
        <w:t>城乡建设</w:t>
      </w:r>
      <w:r>
        <w:rPr>
          <w:rFonts w:hint="eastAsia" w:ascii="黑体" w:hAnsi="黑体" w:eastAsia="黑体" w:cs="Times New Roman"/>
          <w:b/>
          <w:sz w:val="32"/>
          <w:szCs w:val="32"/>
        </w:rPr>
        <w:t>委员</w:t>
      </w:r>
      <w:r>
        <w:rPr>
          <w:rFonts w:ascii="黑体" w:hAnsi="黑体" w:eastAsia="黑体" w:cs="Times New Roman"/>
          <w:b/>
          <w:sz w:val="32"/>
          <w:szCs w:val="32"/>
        </w:rPr>
        <w:t>会</w:t>
      </w:r>
    </w:p>
    <w:p w14:paraId="62C0A20B">
      <w:pPr>
        <w:spacing w:line="380" w:lineRule="exact"/>
        <w:ind w:firstLine="2570" w:firstLineChars="800"/>
        <w:rPr>
          <w:rFonts w:ascii="黑体" w:hAnsi="黑体" w:eastAsia="黑体" w:cs="Times New Roman"/>
          <w:b/>
          <w:sz w:val="32"/>
          <w:szCs w:val="32"/>
        </w:rPr>
      </w:pPr>
      <w:r>
        <w:rPr>
          <w:rFonts w:ascii="黑体" w:hAnsi="黑体" w:eastAsia="黑体" w:cs="Times New Roman"/>
          <w:b/>
          <w:sz w:val="32"/>
          <w:szCs w:val="32"/>
        </w:rPr>
        <w:t xml:space="preserve">                           </w:t>
      </w:r>
      <w:r>
        <w:rPr>
          <w:rFonts w:hint="eastAsia" w:ascii="黑体" w:hAnsi="黑体" w:eastAsia="黑体" w:cs="Times New Roman"/>
          <w:b/>
          <w:sz w:val="32"/>
          <w:szCs w:val="32"/>
        </w:rPr>
        <w:t>联合发布</w:t>
      </w:r>
    </w:p>
    <w:p w14:paraId="52DA612C">
      <w:pPr>
        <w:spacing w:line="380" w:lineRule="exact"/>
        <w:ind w:firstLine="2528" w:firstLineChars="787"/>
        <w:rPr>
          <w:rFonts w:ascii="黑体" w:hAnsi="黑体" w:eastAsia="黑体" w:cs="Times New Roman"/>
          <w:b/>
          <w:sz w:val="32"/>
          <w:szCs w:val="32"/>
        </w:rPr>
      </w:pPr>
      <w:r>
        <w:rPr>
          <w:rFonts w:ascii="黑体" w:hAnsi="黑体" w:eastAsia="黑体" w:cs="Times New Roman"/>
          <w:b/>
          <w:sz w:val="32"/>
          <w:szCs w:val="32"/>
        </w:rPr>
        <w:t>北京市</w:t>
      </w:r>
      <w:r>
        <w:rPr>
          <w:rFonts w:hint="eastAsia" w:ascii="黑体" w:hAnsi="黑体" w:eastAsia="黑体" w:cs="Times New Roman"/>
          <w:b/>
          <w:sz w:val="32"/>
          <w:szCs w:val="32"/>
        </w:rPr>
        <w:t>市场</w:t>
      </w:r>
      <w:r>
        <w:rPr>
          <w:rFonts w:ascii="黑体" w:hAnsi="黑体" w:eastAsia="黑体" w:cs="Times New Roman"/>
          <w:b/>
          <w:sz w:val="32"/>
          <w:szCs w:val="32"/>
        </w:rPr>
        <w:t>监督管理局</w:t>
      </w:r>
    </w:p>
    <w:p w14:paraId="7985E855">
      <w:pPr>
        <w:jc w:val="center"/>
        <w:rPr>
          <w:rFonts w:ascii="宋体" w:hAnsi="宋体" w:cs="Times New Roman"/>
          <w:b/>
          <w:sz w:val="32"/>
          <w:szCs w:val="32"/>
        </w:rPr>
        <w:sectPr>
          <w:headerReference r:id="rId5" w:type="default"/>
          <w:footerReference r:id="rId6" w:type="default"/>
          <w:pgSz w:w="11906" w:h="16838"/>
          <w:pgMar w:top="1440" w:right="1276" w:bottom="1440" w:left="1701" w:header="851" w:footer="992" w:gutter="0"/>
          <w:cols w:space="720" w:num="1"/>
          <w:docGrid w:type="lines" w:linePitch="312" w:charSpace="0"/>
        </w:sectPr>
      </w:pPr>
    </w:p>
    <w:p w14:paraId="77AD5973">
      <w:pPr>
        <w:jc w:val="center"/>
        <w:rPr>
          <w:rFonts w:ascii="宋体" w:hAnsi="宋体" w:cs="Times New Roman"/>
          <w:b/>
          <w:sz w:val="32"/>
          <w:szCs w:val="32"/>
        </w:rPr>
      </w:pPr>
    </w:p>
    <w:p w14:paraId="73A2229A">
      <w:pPr>
        <w:jc w:val="center"/>
        <w:rPr>
          <w:rFonts w:ascii="黑体" w:hAnsi="黑体" w:eastAsia="黑体" w:cs="Times New Roman"/>
          <w:b/>
          <w:sz w:val="40"/>
          <w:szCs w:val="40"/>
        </w:rPr>
      </w:pPr>
      <w:r>
        <w:rPr>
          <w:rFonts w:ascii="黑体" w:hAnsi="黑体" w:eastAsia="黑体" w:cs="Times New Roman"/>
          <w:b/>
          <w:sz w:val="40"/>
          <w:szCs w:val="40"/>
        </w:rPr>
        <w:t>北京市地方标准</w:t>
      </w:r>
    </w:p>
    <w:p w14:paraId="42BF99D7">
      <w:pPr>
        <w:jc w:val="center"/>
        <w:rPr>
          <w:rFonts w:ascii="宋体" w:hAnsi="宋体" w:cs="Times New Roman"/>
          <w:b/>
          <w:sz w:val="32"/>
          <w:szCs w:val="32"/>
        </w:rPr>
      </w:pPr>
    </w:p>
    <w:p w14:paraId="748001E9">
      <w:pPr>
        <w:jc w:val="center"/>
        <w:rPr>
          <w:rFonts w:ascii="宋体" w:hAnsi="宋体" w:cs="Times New Roman"/>
          <w:b/>
          <w:sz w:val="32"/>
          <w:szCs w:val="32"/>
        </w:rPr>
      </w:pPr>
    </w:p>
    <w:p w14:paraId="20E72C21">
      <w:pPr>
        <w:jc w:val="center"/>
        <w:rPr>
          <w:rFonts w:ascii="宋体" w:hAnsi="宋体" w:cs="Times New Roman"/>
          <w:b/>
          <w:sz w:val="32"/>
          <w:szCs w:val="32"/>
        </w:rPr>
      </w:pPr>
    </w:p>
    <w:p w14:paraId="40F4D566">
      <w:pPr>
        <w:pStyle w:val="95"/>
        <w:spacing w:before="156" w:beforeLines="50" w:beforeAutospacing="0" w:after="0" w:afterAutospacing="0"/>
        <w:jc w:val="center"/>
        <w:rPr>
          <w:rFonts w:ascii="黑体" w:hAnsi="黑体" w:eastAsia="黑体" w:cs="Times New Roman"/>
          <w:b/>
          <w:kern w:val="2"/>
          <w:sz w:val="48"/>
          <w:szCs w:val="48"/>
        </w:rPr>
      </w:pPr>
      <w:r>
        <w:rPr>
          <w:rFonts w:ascii="黑体" w:hAnsi="黑体" w:eastAsia="黑体" w:cs="Times New Roman"/>
          <w:b/>
          <w:kern w:val="2"/>
          <w:sz w:val="48"/>
          <w:szCs w:val="48"/>
        </w:rPr>
        <w:t>住宅二次供水设施设备运行维护技术规程</w:t>
      </w:r>
    </w:p>
    <w:p w14:paraId="22475AF9">
      <w:pPr>
        <w:pStyle w:val="88"/>
        <w:spacing w:before="312" w:beforeLines="100" w:line="240" w:lineRule="auto"/>
        <w:rPr>
          <w:rFonts w:ascii="宋体" w:hAnsi="宋体" w:cs="Times New Roman"/>
          <w:b/>
          <w:sz w:val="28"/>
          <w:szCs w:val="28"/>
        </w:rPr>
      </w:pPr>
      <w:r>
        <w:rPr>
          <w:rFonts w:ascii="宋体" w:hAnsi="宋体" w:cs="Times New Roman"/>
          <w:b/>
          <w:sz w:val="28"/>
          <w:szCs w:val="28"/>
        </w:rPr>
        <w:t xml:space="preserve">High-rise residential buildings secondary potable water supply operation and </w:t>
      </w:r>
      <w:r>
        <w:rPr>
          <w:rFonts w:ascii="宋体" w:hAnsi="宋体" w:eastAsia="宋体" w:cs="Times New Roman"/>
          <w:b/>
          <w:sz w:val="28"/>
          <w:szCs w:val="28"/>
        </w:rPr>
        <w:t>maintenance technical requirements</w:t>
      </w:r>
    </w:p>
    <w:p w14:paraId="7E3017C6">
      <w:pPr>
        <w:jc w:val="center"/>
        <w:rPr>
          <w:rFonts w:ascii="宋体" w:hAnsi="宋体" w:cs="Times New Roman"/>
          <w:b/>
          <w:sz w:val="32"/>
          <w:szCs w:val="32"/>
        </w:rPr>
      </w:pPr>
    </w:p>
    <w:p w14:paraId="07F78CA3">
      <w:pPr>
        <w:wordWrap w:val="0"/>
        <w:ind w:right="420" w:firstLine="2951" w:firstLineChars="1400"/>
        <w:rPr>
          <w:rFonts w:ascii="宋体" w:hAnsi="宋体"/>
          <w:sz w:val="24"/>
          <w:szCs w:val="24"/>
        </w:rPr>
      </w:pPr>
      <w:r>
        <w:rPr>
          <w:rFonts w:ascii="宋体" w:hAnsi="宋体" w:cs="Times New Roman"/>
          <w:b/>
          <w:snapToGrid w:val="0"/>
          <w:kern w:val="0"/>
        </w:rPr>
        <w:t>编</w:t>
      </w:r>
      <w:r>
        <w:rPr>
          <w:rFonts w:hint="eastAsia" w:ascii="宋体" w:hAnsi="宋体" w:cs="Times New Roman"/>
          <w:b/>
          <w:snapToGrid w:val="0"/>
          <w:kern w:val="0"/>
        </w:rPr>
        <w:t xml:space="preserve">  </w:t>
      </w:r>
      <w:r>
        <w:rPr>
          <w:rFonts w:ascii="宋体" w:hAnsi="宋体" w:cs="Times New Roman"/>
          <w:b/>
          <w:snapToGrid w:val="0"/>
          <w:kern w:val="0"/>
        </w:rPr>
        <w:t>号：</w:t>
      </w:r>
      <w:r>
        <w:rPr>
          <w:rFonts w:ascii="宋体" w:hAnsi="宋体"/>
          <w:b/>
          <w:snapToGrid w:val="0"/>
          <w:kern w:val="0"/>
        </w:rPr>
        <w:t>DB11/T</w:t>
      </w:r>
      <w:r>
        <w:rPr>
          <w:rFonts w:hint="eastAsia" w:ascii="宋体" w:hAnsi="宋体"/>
          <w:b/>
          <w:snapToGrid w:val="0"/>
          <w:kern w:val="0"/>
        </w:rPr>
        <w:t xml:space="preserve"> </w:t>
      </w:r>
      <w:r>
        <w:rPr>
          <w:rFonts w:ascii="宋体" w:hAnsi="宋体"/>
          <w:b/>
          <w:snapToGrid w:val="0"/>
          <w:kern w:val="0"/>
        </w:rPr>
        <w:t>118—202x</w:t>
      </w:r>
    </w:p>
    <w:p w14:paraId="53AF84D2">
      <w:pPr>
        <w:pStyle w:val="99"/>
        <w:spacing w:line="240" w:lineRule="exact"/>
        <w:ind w:right="420" w:firstLine="2951" w:firstLineChars="1400"/>
        <w:rPr>
          <w:rFonts w:ascii="宋体" w:hAnsi="宋体" w:eastAsia="宋体"/>
          <w:b/>
          <w:snapToGrid w:val="0"/>
          <w:kern w:val="0"/>
        </w:rPr>
      </w:pPr>
      <w:r>
        <w:rPr>
          <w:rFonts w:ascii="宋体" w:hAnsi="宋体" w:eastAsia="宋体"/>
          <w:b/>
          <w:bCs/>
        </w:rPr>
        <w:t>备案号：</w:t>
      </w:r>
      <w:r>
        <w:rPr>
          <w:rFonts w:hint="eastAsia" w:ascii="宋体" w:hAnsi="宋体" w:eastAsia="宋体"/>
          <w:b/>
          <w:bCs/>
        </w:rPr>
        <w:t>JXXXXX-202X</w:t>
      </w:r>
    </w:p>
    <w:p w14:paraId="3CFACA1A">
      <w:pPr>
        <w:ind w:firstLine="5783" w:firstLineChars="1800"/>
        <w:jc w:val="center"/>
        <w:rPr>
          <w:rFonts w:ascii="宋体" w:hAnsi="宋体" w:cs="Times New Roman"/>
          <w:b/>
          <w:sz w:val="32"/>
          <w:szCs w:val="32"/>
        </w:rPr>
      </w:pPr>
    </w:p>
    <w:p w14:paraId="757149C7">
      <w:pPr>
        <w:rPr>
          <w:rFonts w:ascii="宋体" w:hAnsi="宋体" w:cs="Times New Roman"/>
        </w:rPr>
      </w:pPr>
    </w:p>
    <w:p w14:paraId="08F3BC03">
      <w:pPr>
        <w:rPr>
          <w:rFonts w:ascii="宋体" w:hAnsi="宋体" w:cs="Times New Roman"/>
        </w:rPr>
      </w:pPr>
    </w:p>
    <w:p w14:paraId="0FFC7EAE">
      <w:pPr>
        <w:rPr>
          <w:rFonts w:ascii="宋体" w:hAnsi="宋体" w:cs="Times New Roman"/>
        </w:rPr>
      </w:pPr>
    </w:p>
    <w:p w14:paraId="66A5336A">
      <w:pPr>
        <w:ind w:firstLine="3078" w:firstLineChars="1466"/>
        <w:rPr>
          <w:rFonts w:ascii="宋体" w:hAnsi="宋体" w:cs="Times New Roman"/>
          <w:b/>
          <w:sz w:val="32"/>
          <w:szCs w:val="32"/>
        </w:rPr>
      </w:pPr>
      <w:r>
        <w:rPr>
          <w:rFonts w:ascii="宋体" w:hAnsi="宋体" w:cs="Times New Roman"/>
        </w:rPr>
        <w:t>主编</w:t>
      </w:r>
      <w:r>
        <w:rPr>
          <w:rFonts w:hint="eastAsia" w:ascii="宋体" w:hAnsi="宋体" w:cs="Times New Roman"/>
          <w:lang w:val="en-US" w:eastAsia="zh-CN"/>
        </w:rPr>
        <w:t>单位</w:t>
      </w:r>
      <w:r>
        <w:rPr>
          <w:rFonts w:ascii="宋体" w:hAnsi="宋体" w:cs="Times New Roman"/>
        </w:rPr>
        <w:t>：北京物业管理行业协会</w:t>
      </w:r>
    </w:p>
    <w:p w14:paraId="238E2A5B">
      <w:pPr>
        <w:ind w:firstLine="3078" w:firstLineChars="1466"/>
        <w:rPr>
          <w:rFonts w:ascii="宋体" w:hAnsi="宋体" w:cs="Times New Roman"/>
        </w:rPr>
      </w:pPr>
      <w:r>
        <w:rPr>
          <w:rFonts w:ascii="宋体" w:hAnsi="宋体" w:cs="Times New Roman"/>
        </w:rPr>
        <w:t>批准部门：北京市</w:t>
      </w:r>
      <w:r>
        <w:rPr>
          <w:rFonts w:hint="eastAsia" w:ascii="宋体" w:hAnsi="宋体" w:cs="Times New Roman"/>
        </w:rPr>
        <w:t>市场</w:t>
      </w:r>
      <w:r>
        <w:rPr>
          <w:rFonts w:ascii="宋体" w:hAnsi="宋体" w:cs="Times New Roman"/>
        </w:rPr>
        <w:t>监督管理局</w:t>
      </w:r>
    </w:p>
    <w:p w14:paraId="4560D681">
      <w:pPr>
        <w:ind w:firstLine="3078" w:firstLineChars="1466"/>
        <w:rPr>
          <w:rFonts w:ascii="宋体" w:hAnsi="宋体" w:cs="Times New Roman"/>
        </w:rPr>
      </w:pPr>
      <w:r>
        <w:rPr>
          <w:rFonts w:ascii="宋体" w:hAnsi="宋体" w:cs="Times New Roman"/>
        </w:rPr>
        <w:t>施行日期：20××年×月×日</w:t>
      </w:r>
    </w:p>
    <w:p w14:paraId="7C78FF8D">
      <w:pPr>
        <w:jc w:val="center"/>
        <w:rPr>
          <w:rFonts w:ascii="宋体" w:hAnsi="宋体" w:cs="Times New Roman"/>
        </w:rPr>
      </w:pPr>
    </w:p>
    <w:p w14:paraId="4880126B">
      <w:pPr>
        <w:jc w:val="center"/>
        <w:rPr>
          <w:rFonts w:ascii="宋体" w:hAnsi="宋体" w:cs="Times New Roman"/>
        </w:rPr>
      </w:pPr>
    </w:p>
    <w:p w14:paraId="230C420E">
      <w:pPr>
        <w:jc w:val="center"/>
        <w:rPr>
          <w:rFonts w:ascii="宋体" w:hAnsi="宋体" w:cs="Times New Roman"/>
        </w:rPr>
      </w:pPr>
    </w:p>
    <w:p w14:paraId="310187FC">
      <w:pPr>
        <w:jc w:val="center"/>
        <w:rPr>
          <w:rFonts w:ascii="宋体" w:hAnsi="宋体" w:cs="Times New Roman"/>
        </w:rPr>
      </w:pPr>
    </w:p>
    <w:p w14:paraId="3DF3099B">
      <w:pPr>
        <w:jc w:val="center"/>
        <w:rPr>
          <w:rFonts w:ascii="宋体" w:hAnsi="宋体" w:cs="Times New Roman"/>
        </w:rPr>
      </w:pPr>
    </w:p>
    <w:p w14:paraId="53D2127F">
      <w:pPr>
        <w:jc w:val="center"/>
        <w:rPr>
          <w:rFonts w:ascii="宋体" w:hAnsi="宋体" w:cs="Times New Roman"/>
        </w:rPr>
      </w:pPr>
      <w:r>
        <w:rPr>
          <w:rFonts w:ascii="宋体" w:hAnsi="宋体" w:cs="Times New Roman"/>
        </w:rPr>
        <w:t>20</w:t>
      </w:r>
      <w:r>
        <w:rPr>
          <w:rFonts w:hint="eastAsia" w:ascii="宋体" w:hAnsi="宋体" w:cs="Times New Roman"/>
        </w:rPr>
        <w:t>2</w:t>
      </w:r>
      <w:r>
        <w:rPr>
          <w:rFonts w:ascii="宋体" w:hAnsi="宋体" w:cs="Times New Roman"/>
        </w:rPr>
        <w:t>×北京</w:t>
      </w:r>
    </w:p>
    <w:p w14:paraId="22A5C644">
      <w:pPr>
        <w:jc w:val="center"/>
        <w:rPr>
          <w:rFonts w:ascii="宋体" w:hAnsi="宋体" w:cs="Times New Roman"/>
        </w:rPr>
      </w:pPr>
    </w:p>
    <w:p w14:paraId="160EA4B2">
      <w:pPr>
        <w:snapToGrid w:val="0"/>
        <w:spacing w:line="560" w:lineRule="exact"/>
        <w:jc w:val="center"/>
        <w:rPr>
          <w:rFonts w:ascii="黑体" w:hAnsi="黑体" w:eastAsia="黑体" w:cs="Times New Roman"/>
          <w:b/>
          <w:bCs/>
          <w:sz w:val="52"/>
          <w:szCs w:val="52"/>
        </w:rPr>
        <w:sectPr>
          <w:footerReference r:id="rId7" w:type="default"/>
          <w:pgSz w:w="11906" w:h="16838"/>
          <w:pgMar w:top="1440" w:right="1276" w:bottom="1440" w:left="1701" w:header="851" w:footer="992" w:gutter="0"/>
          <w:pgNumType w:start="1"/>
          <w:cols w:space="720" w:num="1"/>
          <w:docGrid w:type="lines" w:linePitch="312" w:charSpace="0"/>
        </w:sectPr>
      </w:pPr>
    </w:p>
    <w:p w14:paraId="7DB7B034">
      <w:pPr>
        <w:snapToGrid w:val="0"/>
        <w:spacing w:after="624" w:afterLines="200" w:line="560" w:lineRule="exact"/>
        <w:jc w:val="center"/>
        <w:rPr>
          <w:rFonts w:ascii="宋体" w:hAnsi="宋体" w:cs="宋体"/>
          <w:b/>
          <w:bCs/>
          <w:sz w:val="32"/>
          <w:szCs w:val="32"/>
        </w:rPr>
      </w:pPr>
      <w:r>
        <w:rPr>
          <w:rFonts w:ascii="宋体" w:hAnsi="宋体" w:cs="宋体"/>
          <w:b/>
          <w:bCs/>
          <w:sz w:val="32"/>
          <w:szCs w:val="32"/>
        </w:rPr>
        <w:t>前    言</w:t>
      </w:r>
    </w:p>
    <w:p w14:paraId="189F7A4C">
      <w:pPr>
        <w:snapToGrid w:val="0"/>
        <w:ind w:firstLine="420" w:firstLineChars="200"/>
        <w:rPr>
          <w:rFonts w:ascii="宋体" w:hAnsi="宋体" w:cs="Times New Roman"/>
        </w:rPr>
      </w:pPr>
      <w:r>
        <w:rPr>
          <w:rFonts w:hint="eastAsia" w:ascii="宋体" w:hAnsi="宋体" w:cs="Times New Roman"/>
        </w:rPr>
        <w:t>根据</w:t>
      </w:r>
      <w:r>
        <w:rPr>
          <w:rFonts w:ascii="宋体" w:hAnsi="宋体" w:cs="Times New Roman"/>
        </w:rPr>
        <w:t>北京市</w:t>
      </w:r>
      <w:r>
        <w:rPr>
          <w:rFonts w:hint="eastAsia" w:ascii="宋体" w:hAnsi="宋体" w:cs="Times New Roman"/>
        </w:rPr>
        <w:t>市场</w:t>
      </w:r>
      <w:r>
        <w:rPr>
          <w:rFonts w:ascii="宋体" w:hAnsi="宋体" w:cs="Times New Roman"/>
        </w:rPr>
        <w:t>监督管理局《2022年北京市地方标准制修订项目计划的通知（第一批）》(京</w:t>
      </w:r>
      <w:r>
        <w:rPr>
          <w:rFonts w:hint="eastAsia" w:ascii="宋体" w:hAnsi="宋体" w:cs="Times New Roman"/>
        </w:rPr>
        <w:t>市</w:t>
      </w:r>
      <w:r>
        <w:rPr>
          <w:rFonts w:ascii="宋体" w:hAnsi="宋体" w:cs="Times New Roman"/>
        </w:rPr>
        <w:t>监</w:t>
      </w:r>
      <w:r>
        <w:rPr>
          <w:rFonts w:hint="eastAsia" w:ascii="宋体" w:hAnsi="宋体" w:cs="宋体"/>
        </w:rPr>
        <w:t>发〔2022〕14</w:t>
      </w:r>
      <w:r>
        <w:rPr>
          <w:rFonts w:ascii="宋体" w:hAnsi="宋体" w:cs="Times New Roman"/>
        </w:rPr>
        <w:t>号)的要求</w:t>
      </w:r>
      <w:r>
        <w:rPr>
          <w:rFonts w:hint="eastAsia" w:ascii="宋体" w:hAnsi="宋体" w:cs="Times New Roman"/>
        </w:rPr>
        <w:t>，</w:t>
      </w:r>
      <w:r>
        <w:rPr>
          <w:rFonts w:hint="eastAsia" w:ascii="宋体" w:hAnsi="宋体" w:cs="宋体"/>
        </w:rPr>
        <w:t>标准编制组经广泛调查研究，认真总结实践经验，参考有关国内外标准，并在广泛征求意见的基础上，</w:t>
      </w:r>
      <w:r>
        <w:rPr>
          <w:rFonts w:hint="eastAsia" w:ascii="宋体" w:hAnsi="宋体" w:cs="宋体"/>
          <w:lang w:val="en-US" w:eastAsia="zh-CN"/>
        </w:rPr>
        <w:t>修订</w:t>
      </w:r>
      <w:r>
        <w:rPr>
          <w:rFonts w:hint="eastAsia" w:ascii="宋体" w:hAnsi="宋体" w:cs="宋体"/>
        </w:rPr>
        <w:t>本规程</w:t>
      </w:r>
      <w:r>
        <w:rPr>
          <w:rFonts w:ascii="宋体" w:hAnsi="宋体" w:cs="Times New Roman"/>
        </w:rPr>
        <w:t>。</w:t>
      </w:r>
    </w:p>
    <w:p w14:paraId="28C0B8EF">
      <w:pPr>
        <w:snapToGrid w:val="0"/>
        <w:ind w:firstLine="420" w:firstLineChars="200"/>
        <w:rPr>
          <w:rFonts w:ascii="宋体" w:hAnsi="宋体" w:cs="Times New Roman"/>
        </w:rPr>
      </w:pPr>
      <w:r>
        <w:rPr>
          <w:rFonts w:ascii="宋体" w:hAnsi="宋体" w:cs="Times New Roman"/>
        </w:rPr>
        <w:t>本</w:t>
      </w:r>
      <w:r>
        <w:rPr>
          <w:rFonts w:hint="eastAsia" w:ascii="宋体" w:hAnsi="宋体" w:cs="Times New Roman"/>
        </w:rPr>
        <w:t>规程的</w:t>
      </w:r>
      <w:r>
        <w:rPr>
          <w:rFonts w:ascii="宋体" w:hAnsi="宋体" w:cs="Times New Roman"/>
        </w:rPr>
        <w:t>主要</w:t>
      </w:r>
      <w:r>
        <w:rPr>
          <w:rFonts w:hint="eastAsia" w:ascii="宋体" w:hAnsi="宋体" w:cs="Times New Roman"/>
        </w:rPr>
        <w:t>技术</w:t>
      </w:r>
      <w:r>
        <w:rPr>
          <w:rFonts w:ascii="宋体" w:hAnsi="宋体" w:cs="Times New Roman"/>
        </w:rPr>
        <w:t>内容是</w:t>
      </w:r>
      <w:r>
        <w:rPr>
          <w:rFonts w:hint="eastAsia" w:ascii="宋体" w:hAnsi="宋体" w:cs="Times New Roman"/>
        </w:rPr>
        <w:t>：</w:t>
      </w:r>
      <w:r>
        <w:rPr>
          <w:rFonts w:ascii="宋体" w:hAnsi="宋体" w:cs="Times New Roman"/>
        </w:rPr>
        <w:t>1总则</w:t>
      </w:r>
      <w:r>
        <w:rPr>
          <w:rFonts w:hint="eastAsia" w:ascii="宋体" w:hAnsi="宋体" w:cs="Times New Roman"/>
        </w:rPr>
        <w:t>；</w:t>
      </w:r>
      <w:r>
        <w:rPr>
          <w:rFonts w:ascii="宋体" w:hAnsi="宋体" w:cs="Times New Roman"/>
        </w:rPr>
        <w:t>2术语</w:t>
      </w:r>
      <w:r>
        <w:rPr>
          <w:rFonts w:hint="eastAsia" w:ascii="宋体" w:hAnsi="宋体" w:cs="Times New Roman"/>
        </w:rPr>
        <w:t>；</w:t>
      </w:r>
      <w:r>
        <w:rPr>
          <w:rFonts w:ascii="宋体" w:hAnsi="宋体" w:cs="Times New Roman"/>
        </w:rPr>
        <w:t>3基本规定</w:t>
      </w:r>
      <w:r>
        <w:rPr>
          <w:rFonts w:hint="eastAsia" w:ascii="宋体" w:hAnsi="宋体" w:cs="Times New Roman"/>
        </w:rPr>
        <w:t>；</w:t>
      </w:r>
      <w:r>
        <w:rPr>
          <w:rFonts w:ascii="宋体" w:hAnsi="宋体" w:cs="Times New Roman"/>
        </w:rPr>
        <w:t>4管理要求</w:t>
      </w:r>
      <w:r>
        <w:rPr>
          <w:rFonts w:hint="eastAsia" w:ascii="宋体" w:hAnsi="宋体" w:cs="Times New Roman"/>
        </w:rPr>
        <w:t>；</w:t>
      </w:r>
      <w:r>
        <w:rPr>
          <w:rFonts w:ascii="宋体" w:hAnsi="宋体" w:cs="Times New Roman"/>
        </w:rPr>
        <w:t>5二次供水设施设备运行</w:t>
      </w:r>
      <w:r>
        <w:rPr>
          <w:rFonts w:hint="eastAsia" w:ascii="宋体" w:hAnsi="宋体" w:cs="Times New Roman"/>
        </w:rPr>
        <w:t>维护技术。</w:t>
      </w:r>
    </w:p>
    <w:p w14:paraId="79CAC32C">
      <w:pPr>
        <w:snapToGrid w:val="0"/>
        <w:ind w:firstLine="420" w:firstLineChars="200"/>
        <w:rPr>
          <w:rFonts w:ascii="宋体" w:hAnsi="宋体" w:cs="Times New Roman"/>
        </w:rPr>
      </w:pPr>
      <w:r>
        <w:rPr>
          <w:rFonts w:hint="eastAsia" w:ascii="宋体" w:hAnsi="宋体" w:cs="Times New Roman"/>
        </w:rPr>
        <w:t>本规程</w:t>
      </w:r>
      <w:r>
        <w:rPr>
          <w:rFonts w:ascii="宋体" w:hAnsi="宋体" w:cs="Times New Roman"/>
        </w:rPr>
        <w:t>修订</w:t>
      </w:r>
      <w:r>
        <w:rPr>
          <w:rFonts w:hint="eastAsia" w:ascii="宋体" w:hAnsi="宋体" w:cs="Times New Roman"/>
        </w:rPr>
        <w:t>的</w:t>
      </w:r>
      <w:r>
        <w:rPr>
          <w:rFonts w:ascii="宋体" w:hAnsi="宋体" w:cs="Times New Roman"/>
        </w:rPr>
        <w:t>主要</w:t>
      </w:r>
      <w:r>
        <w:rPr>
          <w:rFonts w:hint="eastAsia" w:ascii="宋体" w:hAnsi="宋体" w:cs="Times New Roman"/>
        </w:rPr>
        <w:t>技术</w:t>
      </w:r>
      <w:r>
        <w:rPr>
          <w:rFonts w:ascii="宋体" w:hAnsi="宋体" w:cs="Times New Roman"/>
        </w:rPr>
        <w:t>内容</w:t>
      </w:r>
      <w:r>
        <w:rPr>
          <w:rFonts w:hint="eastAsia" w:ascii="宋体" w:hAnsi="宋体" w:cs="Times New Roman"/>
        </w:rPr>
        <w:t>是</w:t>
      </w:r>
      <w:r>
        <w:rPr>
          <w:rFonts w:ascii="宋体" w:hAnsi="宋体" w:cs="Times New Roman"/>
        </w:rPr>
        <w:t>：</w:t>
      </w:r>
    </w:p>
    <w:p w14:paraId="59E38AD2">
      <w:pPr>
        <w:snapToGrid w:val="0"/>
        <w:ind w:firstLine="420" w:firstLineChars="200"/>
        <w:rPr>
          <w:rFonts w:hint="eastAsia" w:ascii="宋体" w:hAnsi="宋体" w:cs="Times New Roman"/>
        </w:rPr>
      </w:pPr>
      <w:r>
        <w:rPr>
          <w:rFonts w:hint="eastAsia" w:ascii="宋体" w:hAnsi="宋体" w:cs="Times New Roman"/>
        </w:rPr>
        <w:t>1第</w:t>
      </w:r>
      <w:r>
        <w:rPr>
          <w:rFonts w:ascii="宋体" w:hAnsi="宋体" w:cs="Times New Roman"/>
        </w:rPr>
        <w:t>3章基本规定增加了对水箱清洗</w:t>
      </w:r>
      <w:r>
        <w:rPr>
          <w:rFonts w:hint="eastAsia" w:ascii="宋体" w:hAnsi="宋体" w:cs="Times New Roman"/>
        </w:rPr>
        <w:t>使用的消毒药剂进行要求、增加对有限空间作业的环境安全的条款、增加对高耗能电机进行逐步淘汰的节能条款、增加对机房噪声控制的条款；</w:t>
      </w:r>
    </w:p>
    <w:p w14:paraId="0539CC48">
      <w:pPr>
        <w:snapToGrid w:val="0"/>
        <w:ind w:firstLine="420" w:firstLineChars="200"/>
        <w:rPr>
          <w:rFonts w:hint="eastAsia" w:ascii="宋体" w:hAnsi="宋体" w:cs="Times New Roman"/>
        </w:rPr>
      </w:pPr>
      <w:r>
        <w:rPr>
          <w:rFonts w:hint="eastAsia" w:ascii="宋体" w:hAnsi="宋体" w:cs="Times New Roman"/>
        </w:rPr>
        <w:t>2第</w:t>
      </w:r>
      <w:r>
        <w:rPr>
          <w:rFonts w:ascii="宋体" w:hAnsi="宋体" w:cs="Times New Roman"/>
        </w:rPr>
        <w:t>4</w:t>
      </w:r>
      <w:r>
        <w:rPr>
          <w:rFonts w:hint="eastAsia" w:ascii="宋体" w:hAnsi="宋体" w:cs="Times New Roman"/>
        </w:rPr>
        <w:t>章管理要求中增加了智慧运维的条款；</w:t>
      </w:r>
    </w:p>
    <w:p w14:paraId="1C3791F8">
      <w:pPr>
        <w:snapToGrid w:val="0"/>
        <w:ind w:firstLine="420" w:firstLineChars="200"/>
        <w:rPr>
          <w:rFonts w:hint="eastAsia" w:ascii="宋体" w:hAnsi="宋体" w:cs="Times New Roman"/>
        </w:rPr>
      </w:pPr>
      <w:r>
        <w:rPr>
          <w:rFonts w:hint="eastAsia" w:ascii="宋体" w:hAnsi="宋体" w:cs="Times New Roman"/>
        </w:rPr>
        <w:t>3对原规程第</w:t>
      </w:r>
      <w:r>
        <w:rPr>
          <w:rFonts w:ascii="宋体" w:hAnsi="宋体" w:cs="Times New Roman"/>
        </w:rPr>
        <w:t>4章节条款顺序进行了调整</w:t>
      </w:r>
      <w:r>
        <w:rPr>
          <w:rFonts w:hint="eastAsia" w:ascii="宋体" w:hAnsi="宋体" w:cs="Times New Roman"/>
        </w:rPr>
        <w:t>；</w:t>
      </w:r>
    </w:p>
    <w:p w14:paraId="7BE0C309">
      <w:pPr>
        <w:snapToGrid w:val="0"/>
        <w:ind w:firstLine="420" w:firstLineChars="200"/>
        <w:rPr>
          <w:rFonts w:ascii="宋体" w:hAnsi="宋体" w:cs="Times New Roman"/>
        </w:rPr>
      </w:pPr>
      <w:r>
        <w:rPr>
          <w:rFonts w:hint="eastAsia" w:ascii="宋体" w:hAnsi="宋体" w:cs="Times New Roman"/>
        </w:rPr>
        <w:t>4第4章4.2运行</w:t>
      </w:r>
      <w:r>
        <w:rPr>
          <w:rFonts w:ascii="宋体" w:hAnsi="宋体" w:cs="Times New Roman"/>
        </w:rPr>
        <w:t>管理中增加附录</w:t>
      </w:r>
      <w:r>
        <w:rPr>
          <w:rFonts w:hint="eastAsia" w:ascii="宋体" w:hAnsi="宋体" w:cs="Times New Roman"/>
        </w:rPr>
        <w:t>A供水</w:t>
      </w:r>
      <w:r>
        <w:rPr>
          <w:rFonts w:ascii="宋体" w:hAnsi="宋体" w:cs="Times New Roman"/>
        </w:rPr>
        <w:t>设备附件检测检定周期表；</w:t>
      </w:r>
    </w:p>
    <w:p w14:paraId="055767B0">
      <w:pPr>
        <w:snapToGrid w:val="0"/>
        <w:ind w:firstLine="420" w:firstLineChars="200"/>
        <w:rPr>
          <w:rFonts w:hint="eastAsia" w:ascii="宋体" w:hAnsi="宋体" w:cs="Times New Roman"/>
        </w:rPr>
      </w:pPr>
      <w:r>
        <w:rPr>
          <w:rFonts w:hint="eastAsia" w:ascii="宋体" w:hAnsi="宋体" w:cs="Times New Roman"/>
        </w:rPr>
        <w:t>5第</w:t>
      </w:r>
      <w:r>
        <w:rPr>
          <w:rFonts w:hint="eastAsia" w:ascii="宋体" w:hAnsi="宋体" w:cs="Times New Roman"/>
          <w:lang w:val="en-US" w:eastAsia="zh-CN"/>
        </w:rPr>
        <w:t>4</w:t>
      </w:r>
      <w:r>
        <w:rPr>
          <w:rFonts w:hint="eastAsia" w:ascii="宋体" w:hAnsi="宋体" w:cs="Times New Roman"/>
        </w:rPr>
        <w:t>章4.3安全</w:t>
      </w:r>
      <w:r>
        <w:rPr>
          <w:rFonts w:ascii="宋体" w:hAnsi="宋体" w:cs="Times New Roman"/>
        </w:rPr>
        <w:t>管理</w:t>
      </w:r>
      <w:r>
        <w:rPr>
          <w:rFonts w:hint="eastAsia" w:ascii="宋体" w:hAnsi="宋体" w:cs="Times New Roman"/>
        </w:rPr>
        <w:t>条款</w:t>
      </w:r>
      <w:r>
        <w:rPr>
          <w:rFonts w:ascii="宋体" w:hAnsi="宋体" w:cs="Times New Roman"/>
        </w:rPr>
        <w:t>中增加了水泵房安装监控设备的要求</w:t>
      </w:r>
      <w:r>
        <w:rPr>
          <w:rFonts w:hint="eastAsia" w:ascii="宋体" w:hAnsi="宋体" w:cs="Times New Roman"/>
        </w:rPr>
        <w:t>、</w:t>
      </w:r>
      <w:r>
        <w:rPr>
          <w:rFonts w:ascii="宋体" w:hAnsi="宋体" w:cs="Times New Roman"/>
        </w:rPr>
        <w:t>水箱间安装水</w:t>
      </w:r>
      <w:r>
        <w:rPr>
          <w:rFonts w:hint="eastAsia" w:ascii="宋体" w:hAnsi="宋体" w:cs="Times New Roman"/>
        </w:rPr>
        <w:t>浸报警装置及门口安装防鼠板的要求、增加了二次供水管理防恐的要求；</w:t>
      </w:r>
    </w:p>
    <w:p w14:paraId="587658F1">
      <w:pPr>
        <w:snapToGrid w:val="0"/>
        <w:ind w:firstLine="420" w:firstLineChars="200"/>
        <w:rPr>
          <w:rFonts w:hint="eastAsia" w:ascii="宋体" w:hAnsi="宋体" w:cs="Times New Roman"/>
        </w:rPr>
      </w:pPr>
      <w:r>
        <w:rPr>
          <w:rFonts w:hint="eastAsia" w:ascii="宋体" w:hAnsi="宋体" w:cs="Times New Roman"/>
        </w:rPr>
        <w:t>5</w:t>
      </w:r>
      <w:r>
        <w:rPr>
          <w:rFonts w:ascii="宋体" w:hAnsi="宋体" w:cs="Times New Roman"/>
        </w:rPr>
        <w:t>原</w:t>
      </w:r>
      <w:r>
        <w:rPr>
          <w:rFonts w:hint="eastAsia" w:ascii="宋体" w:hAnsi="宋体" w:cs="Times New Roman"/>
        </w:rPr>
        <w:t>规程第</w:t>
      </w:r>
      <w:r>
        <w:rPr>
          <w:rFonts w:ascii="宋体" w:hAnsi="宋体" w:cs="Times New Roman"/>
        </w:rPr>
        <w:t>5章的二次供水设备运行管理</w:t>
      </w:r>
      <w:r>
        <w:rPr>
          <w:rFonts w:hint="eastAsia" w:ascii="宋体" w:hAnsi="宋体" w:cs="Times New Roman"/>
        </w:rPr>
        <w:t>条款名称</w:t>
      </w:r>
      <w:r>
        <w:rPr>
          <w:rFonts w:ascii="宋体" w:hAnsi="宋体" w:cs="Times New Roman"/>
        </w:rPr>
        <w:t>修改为二次供水设施运行技术要求</w:t>
      </w:r>
      <w:r>
        <w:rPr>
          <w:rFonts w:hint="eastAsia" w:ascii="宋体" w:hAnsi="宋体" w:cs="Times New Roman"/>
        </w:rPr>
        <w:t>；</w:t>
      </w:r>
    </w:p>
    <w:p w14:paraId="02097910">
      <w:pPr>
        <w:snapToGrid w:val="0"/>
        <w:ind w:firstLine="420" w:firstLineChars="200"/>
        <w:rPr>
          <w:rFonts w:ascii="宋体" w:hAnsi="宋体" w:cs="Times New Roman"/>
        </w:rPr>
      </w:pPr>
      <w:r>
        <w:rPr>
          <w:rFonts w:hint="eastAsia" w:ascii="宋体" w:hAnsi="宋体" w:cs="Times New Roman"/>
        </w:rPr>
        <w:t>6</w:t>
      </w:r>
      <w:r>
        <w:rPr>
          <w:rFonts w:ascii="宋体" w:hAnsi="宋体" w:cs="Times New Roman"/>
        </w:rPr>
        <w:t>原</w:t>
      </w:r>
      <w:r>
        <w:rPr>
          <w:rFonts w:hint="eastAsia" w:ascii="宋体" w:hAnsi="宋体" w:cs="Times New Roman"/>
        </w:rPr>
        <w:t>规程</w:t>
      </w:r>
      <w:r>
        <w:rPr>
          <w:rFonts w:ascii="宋体" w:hAnsi="宋体" w:cs="Times New Roman"/>
        </w:rPr>
        <w:t>4.5</w:t>
      </w:r>
      <w:r>
        <w:rPr>
          <w:rFonts w:hint="eastAsia" w:ascii="宋体" w:hAnsi="宋体" w:cs="Times New Roman"/>
        </w:rPr>
        <w:t>安全</w:t>
      </w:r>
      <w:r>
        <w:rPr>
          <w:rFonts w:ascii="宋体" w:hAnsi="宋体" w:cs="Times New Roman"/>
        </w:rPr>
        <w:t>管理中</w:t>
      </w:r>
      <w:r>
        <w:rPr>
          <w:rFonts w:hint="eastAsia" w:ascii="宋体" w:hAnsi="宋体" w:cs="Times New Roman"/>
        </w:rPr>
        <w:t>有关</w:t>
      </w:r>
      <w:r>
        <w:rPr>
          <w:rFonts w:ascii="宋体" w:hAnsi="宋体" w:cs="Times New Roman"/>
        </w:rPr>
        <w:t>水箱的管理及维护要求合并融合到5.4条款水箱中。</w:t>
      </w:r>
    </w:p>
    <w:p w14:paraId="557B3B4E">
      <w:pPr>
        <w:snapToGrid w:val="0"/>
        <w:ind w:firstLine="420" w:firstLineChars="200"/>
        <w:rPr>
          <w:rFonts w:ascii="宋体" w:hAnsi="宋体" w:cs="Times New Roman"/>
        </w:rPr>
      </w:pPr>
      <w:r>
        <w:rPr>
          <w:rFonts w:ascii="宋体" w:hAnsi="宋体" w:cs="Times New Roman"/>
        </w:rPr>
        <w:t>本规程由北京市</w:t>
      </w:r>
      <w:r>
        <w:rPr>
          <w:rFonts w:hint="eastAsia" w:ascii="宋体" w:hAnsi="宋体" w:cs="Times New Roman"/>
        </w:rPr>
        <w:t>市场</w:t>
      </w:r>
      <w:r>
        <w:rPr>
          <w:rFonts w:ascii="宋体" w:hAnsi="宋体" w:cs="Times New Roman"/>
        </w:rPr>
        <w:t>监督管理局和北京市住房和城乡建设委员会共同负责管理，由北京市住房和城乡建设委员会归口并组织实施，由北京物业管理行业协会负责具体技术内容的解释。</w:t>
      </w:r>
      <w:r>
        <w:rPr>
          <w:rFonts w:hint="eastAsia" w:ascii="宋体" w:hAnsi="宋体" w:cs="Times New Roman"/>
        </w:rPr>
        <w:t>执行过程中如有意见或建议，请寄送</w:t>
      </w:r>
      <w:r>
        <w:rPr>
          <w:rFonts w:ascii="宋体" w:hAnsi="宋体" w:cs="Times New Roman"/>
        </w:rPr>
        <w:t>北京物业管理行业协会（地址：北京市朝阳区北四环东路108号千鹤家园2号楼物业管理处三层，邮政编码：100029，电话：</w:t>
      </w:r>
      <w:r>
        <w:rPr>
          <w:rFonts w:hint="eastAsia" w:ascii="宋体" w:hAnsi="宋体" w:cs="Times New Roman"/>
        </w:rPr>
        <w:t>6</w:t>
      </w:r>
      <w:r>
        <w:rPr>
          <w:rFonts w:ascii="宋体" w:hAnsi="宋体" w:cs="Times New Roman"/>
        </w:rPr>
        <w:t>3397262，电子邮箱：bjwy123@126.com）。</w:t>
      </w:r>
    </w:p>
    <w:p w14:paraId="5E440F8D">
      <w:pPr>
        <w:snapToGrid w:val="0"/>
        <w:ind w:firstLine="420" w:firstLineChars="200"/>
        <w:rPr>
          <w:rFonts w:ascii="宋体" w:hAnsi="宋体" w:cs="Times New Roman"/>
        </w:rPr>
      </w:pPr>
      <w:r>
        <w:rPr>
          <w:rFonts w:ascii="宋体" w:hAnsi="宋体" w:cs="Times New Roman"/>
        </w:rPr>
        <w:t>本规程主编单位：北京物业管理行业协会</w:t>
      </w:r>
    </w:p>
    <w:p w14:paraId="32900350">
      <w:pPr>
        <w:snapToGrid w:val="0"/>
        <w:ind w:firstLine="420" w:firstLineChars="200"/>
        <w:rPr>
          <w:rFonts w:ascii="宋体" w:hAnsi="宋体" w:cs="Times New Roman"/>
          <w:highlight w:val="none"/>
        </w:rPr>
      </w:pPr>
      <w:r>
        <w:rPr>
          <w:rFonts w:ascii="宋体" w:hAnsi="宋体" w:cs="Times New Roman"/>
        </w:rPr>
        <w:t>本规程参编单位：</w:t>
      </w:r>
      <w:r>
        <w:rPr>
          <w:rFonts w:hint="eastAsia" w:ascii="宋体" w:hAnsi="宋体" w:cs="Times New Roman"/>
          <w:highlight w:val="none"/>
        </w:rPr>
        <w:t>招商局积余产业运营服务股份有限公司</w:t>
      </w:r>
    </w:p>
    <w:p w14:paraId="4652A3B7">
      <w:pPr>
        <w:snapToGrid w:val="0"/>
        <w:ind w:firstLine="420" w:firstLineChars="200"/>
        <w:rPr>
          <w:rFonts w:ascii="宋体" w:hAnsi="宋体" w:cs="Times New Roman"/>
          <w:highlight w:val="none"/>
        </w:rPr>
      </w:pPr>
      <w:r>
        <w:rPr>
          <w:rFonts w:ascii="宋体" w:hAnsi="宋体" w:cs="Times New Roman"/>
          <w:highlight w:val="none"/>
        </w:rPr>
        <w:t>　　　　　</w:t>
      </w:r>
      <w:r>
        <w:rPr>
          <w:rFonts w:hint="eastAsia" w:ascii="宋体" w:hAnsi="宋体" w:cs="Times New Roman"/>
          <w:highlight w:val="none"/>
        </w:rPr>
        <w:t xml:space="preserve">  </w:t>
      </w:r>
      <w:r>
        <w:rPr>
          <w:rFonts w:ascii="宋体" w:hAnsi="宋体" w:cs="Times New Roman"/>
          <w:highlight w:val="none"/>
        </w:rPr>
        <w:t xml:space="preserve">    </w:t>
      </w:r>
      <w:r>
        <w:rPr>
          <w:rFonts w:hint="eastAsia" w:ascii="宋体" w:hAnsi="宋体" w:cs="Times New Roman"/>
          <w:highlight w:val="none"/>
        </w:rPr>
        <w:t>上海威派格智慧水务股份有限公司</w:t>
      </w:r>
    </w:p>
    <w:p w14:paraId="6AA05252">
      <w:pPr>
        <w:snapToGrid w:val="0"/>
        <w:ind w:firstLine="420" w:firstLineChars="200"/>
        <w:rPr>
          <w:rFonts w:ascii="宋体" w:hAnsi="宋体" w:cs="Times New Roman"/>
          <w:highlight w:val="none"/>
        </w:rPr>
      </w:pPr>
      <w:r>
        <w:rPr>
          <w:rFonts w:ascii="宋体" w:hAnsi="宋体" w:cs="Times New Roman"/>
          <w:highlight w:val="none"/>
        </w:rPr>
        <w:t>　　　　　</w:t>
      </w:r>
      <w:r>
        <w:rPr>
          <w:rFonts w:hint="eastAsia" w:ascii="宋体" w:hAnsi="宋体" w:cs="Times New Roman"/>
          <w:highlight w:val="none"/>
        </w:rPr>
        <w:t xml:space="preserve">  </w:t>
      </w:r>
      <w:r>
        <w:rPr>
          <w:rFonts w:ascii="宋体" w:hAnsi="宋体" w:cs="Times New Roman"/>
          <w:highlight w:val="none"/>
        </w:rPr>
        <w:t xml:space="preserve">   </w:t>
      </w:r>
      <w:r>
        <w:rPr>
          <w:rFonts w:hint="eastAsia" w:ascii="宋体" w:hAnsi="宋体" w:cs="Times New Roman"/>
          <w:highlight w:val="none"/>
        </w:rPr>
        <w:t xml:space="preserve"> 北京天岳恒房屋经营管理有限公司</w:t>
      </w:r>
    </w:p>
    <w:p w14:paraId="268746C1">
      <w:pPr>
        <w:snapToGrid w:val="0"/>
        <w:ind w:firstLine="420" w:firstLineChars="200"/>
        <w:rPr>
          <w:rFonts w:ascii="宋体" w:hAnsi="宋体" w:cs="Times New Roman"/>
          <w:highlight w:val="none"/>
        </w:rPr>
      </w:pPr>
      <w:r>
        <w:rPr>
          <w:rFonts w:ascii="宋体" w:hAnsi="宋体" w:cs="Times New Roman"/>
          <w:highlight w:val="none"/>
        </w:rPr>
        <w:t>　　　　　</w:t>
      </w:r>
      <w:r>
        <w:rPr>
          <w:rFonts w:hint="eastAsia" w:ascii="宋体" w:hAnsi="宋体" w:cs="Times New Roman"/>
          <w:highlight w:val="none"/>
        </w:rPr>
        <w:t xml:space="preserve">  </w:t>
      </w:r>
      <w:r>
        <w:rPr>
          <w:rFonts w:ascii="宋体" w:hAnsi="宋体" w:cs="Times New Roman"/>
          <w:highlight w:val="none"/>
        </w:rPr>
        <w:t xml:space="preserve">    </w:t>
      </w:r>
      <w:r>
        <w:rPr>
          <w:rFonts w:hint="eastAsia" w:ascii="宋体" w:hAnsi="宋体" w:cs="Times New Roman"/>
          <w:highlight w:val="none"/>
        </w:rPr>
        <w:t>长城物业集团股份有限公司北京物业管理分公司</w:t>
      </w:r>
    </w:p>
    <w:p w14:paraId="7B76F661">
      <w:pPr>
        <w:snapToGrid w:val="0"/>
        <w:ind w:firstLine="420" w:firstLineChars="200"/>
        <w:rPr>
          <w:rFonts w:ascii="宋体" w:hAnsi="宋体" w:cs="Times New Roman"/>
          <w:highlight w:val="none"/>
        </w:rPr>
      </w:pPr>
      <w:r>
        <w:rPr>
          <w:rFonts w:ascii="宋体" w:hAnsi="宋体" w:cs="Times New Roman"/>
          <w:highlight w:val="none"/>
        </w:rPr>
        <w:t>　　　　　</w:t>
      </w:r>
      <w:r>
        <w:rPr>
          <w:rFonts w:hint="eastAsia" w:ascii="宋体" w:hAnsi="宋体" w:cs="Times New Roman"/>
          <w:highlight w:val="none"/>
        </w:rPr>
        <w:t xml:space="preserve">   </w:t>
      </w:r>
      <w:r>
        <w:rPr>
          <w:rFonts w:ascii="宋体" w:hAnsi="宋体" w:cs="Times New Roman"/>
          <w:highlight w:val="none"/>
        </w:rPr>
        <w:t xml:space="preserve">   </w:t>
      </w:r>
      <w:r>
        <w:rPr>
          <w:rFonts w:hint="eastAsia" w:ascii="宋体" w:hAnsi="宋体" w:cs="Times New Roman"/>
          <w:highlight w:val="none"/>
        </w:rPr>
        <w:t>北京天鸿宝地物业管理经营有限公司</w:t>
      </w:r>
    </w:p>
    <w:p w14:paraId="73EFE3D7">
      <w:pPr>
        <w:snapToGrid w:val="0"/>
        <w:ind w:firstLine="420" w:firstLineChars="200"/>
        <w:rPr>
          <w:rFonts w:ascii="宋体" w:hAnsi="宋体" w:cs="Times New Roman"/>
          <w:highlight w:val="none"/>
        </w:rPr>
      </w:pPr>
      <w:r>
        <w:rPr>
          <w:rFonts w:ascii="宋体" w:hAnsi="宋体" w:cs="Times New Roman"/>
          <w:highlight w:val="none"/>
        </w:rPr>
        <w:t>　　　　　</w:t>
      </w:r>
      <w:r>
        <w:rPr>
          <w:rFonts w:hint="eastAsia" w:ascii="宋体" w:hAnsi="宋体" w:cs="Times New Roman"/>
          <w:highlight w:val="none"/>
        </w:rPr>
        <w:t xml:space="preserve">   </w:t>
      </w:r>
      <w:r>
        <w:rPr>
          <w:rFonts w:ascii="宋体" w:hAnsi="宋体" w:cs="Times New Roman"/>
          <w:highlight w:val="none"/>
        </w:rPr>
        <w:t xml:space="preserve">   </w:t>
      </w:r>
      <w:r>
        <w:rPr>
          <w:rFonts w:hint="eastAsia" w:ascii="宋体" w:hAnsi="宋体" w:cs="Times New Roman"/>
          <w:highlight w:val="none"/>
        </w:rPr>
        <w:t>北京北辰信诚物业管理有限责任公司</w:t>
      </w:r>
    </w:p>
    <w:p w14:paraId="6EB65CE1">
      <w:pPr>
        <w:snapToGrid w:val="0"/>
        <w:ind w:firstLine="2100" w:firstLineChars="1000"/>
        <w:rPr>
          <w:rFonts w:ascii="宋体" w:hAnsi="宋体" w:cs="Times New Roman"/>
          <w:highlight w:val="none"/>
        </w:rPr>
      </w:pPr>
      <w:r>
        <w:rPr>
          <w:rFonts w:hint="eastAsia" w:ascii="宋体" w:hAnsi="宋体" w:cs="Times New Roman"/>
          <w:highlight w:val="none"/>
        </w:rPr>
        <w:t>北京金隅科技学校</w:t>
      </w:r>
    </w:p>
    <w:p w14:paraId="29EFF3AE">
      <w:pPr>
        <w:snapToGrid w:val="0"/>
        <w:ind w:firstLine="2100" w:firstLineChars="1000"/>
        <w:rPr>
          <w:rFonts w:hint="eastAsia" w:ascii="宋体" w:hAnsi="宋体" w:cs="Times New Roman"/>
          <w:highlight w:val="none"/>
        </w:rPr>
      </w:pPr>
      <w:r>
        <w:rPr>
          <w:rFonts w:hint="eastAsia" w:ascii="宋体" w:hAnsi="宋体" w:cs="Times New Roman"/>
          <w:highlight w:val="none"/>
        </w:rPr>
        <w:t>中铁建物业管理有限公司北京分公司</w:t>
      </w:r>
    </w:p>
    <w:p w14:paraId="2C98BB13">
      <w:pPr>
        <w:ind w:firstLine="420" w:firstLineChars="200"/>
        <w:rPr>
          <w:rFonts w:ascii="宋体" w:hAnsi="宋体" w:cs="Times New Roman"/>
        </w:rPr>
      </w:pPr>
      <w:r>
        <w:rPr>
          <w:rFonts w:ascii="宋体" w:hAnsi="宋体" w:cs="Times New Roman"/>
        </w:rPr>
        <w:t>本规程主要</w:t>
      </w:r>
      <w:r>
        <w:rPr>
          <w:rFonts w:hint="eastAsia" w:ascii="宋体" w:hAnsi="宋体" w:cs="Times New Roman"/>
        </w:rPr>
        <w:t>起草</w:t>
      </w:r>
      <w:r>
        <w:rPr>
          <w:rFonts w:ascii="宋体" w:hAnsi="宋体" w:cs="Times New Roman"/>
        </w:rPr>
        <w:t>人员：</w:t>
      </w:r>
    </w:p>
    <w:p w14:paraId="67C752FA">
      <w:pPr>
        <w:ind w:firstLine="420" w:firstLineChars="200"/>
        <w:rPr>
          <w:rFonts w:ascii="宋体" w:hAnsi="宋体" w:cs="Times New Roman"/>
        </w:rPr>
      </w:pPr>
      <w:r>
        <w:rPr>
          <w:rFonts w:hint="eastAsia"/>
        </w:rPr>
        <w:t>本规程主要审查人员：</w:t>
      </w:r>
      <w:r>
        <w:rPr>
          <w:rFonts w:ascii="宋体" w:hAnsi="宋体" w:cs="Times New Roman"/>
        </w:rPr>
        <w:t xml:space="preserve"> </w:t>
      </w:r>
    </w:p>
    <w:p w14:paraId="55CA3A73">
      <w:pPr>
        <w:pStyle w:val="120"/>
        <w:snapToGrid w:val="0"/>
        <w:spacing w:before="340" w:after="330"/>
        <w:ind w:firstLine="640"/>
        <w:jc w:val="center"/>
        <w:rPr>
          <w:rFonts w:cs="Times New Roman"/>
          <w:sz w:val="32"/>
          <w:szCs w:val="32"/>
        </w:rPr>
        <w:sectPr>
          <w:footerReference r:id="rId8" w:type="default"/>
          <w:pgSz w:w="11906" w:h="16838"/>
          <w:pgMar w:top="1440" w:right="1276" w:bottom="1440" w:left="1701" w:header="851" w:footer="992" w:gutter="0"/>
          <w:pgNumType w:start="1"/>
          <w:cols w:space="720" w:num="1"/>
          <w:docGrid w:type="lines" w:linePitch="312" w:charSpace="0"/>
        </w:sectPr>
      </w:pPr>
      <w:bookmarkStart w:id="27" w:name="_Hlk144809071"/>
    </w:p>
    <w:p w14:paraId="4F10EFAA">
      <w:pPr>
        <w:pStyle w:val="120"/>
        <w:snapToGrid w:val="0"/>
        <w:spacing w:before="340" w:after="330"/>
        <w:ind w:firstLine="0" w:firstLineChars="0"/>
        <w:jc w:val="center"/>
      </w:pPr>
      <w:r>
        <w:rPr>
          <w:b/>
          <w:sz w:val="28"/>
          <w:szCs w:val="28"/>
          <w:lang w:val="zh-CN"/>
        </w:rPr>
        <w:t>目</w:t>
      </w:r>
      <w:r>
        <w:rPr>
          <w:rFonts w:hint="eastAsia"/>
          <w:b/>
          <w:sz w:val="28"/>
          <w:szCs w:val="28"/>
        </w:rPr>
        <w:t xml:space="preserve">    </w:t>
      </w:r>
      <w:r>
        <w:rPr>
          <w:b/>
          <w:sz w:val="28"/>
          <w:szCs w:val="28"/>
          <w:lang w:val="zh-CN"/>
        </w:rPr>
        <w:t>次</w:t>
      </w:r>
      <w:bookmarkStart w:id="28" w:name="_Hlk144809605"/>
      <w:r>
        <w:rPr>
          <w:rFonts w:cs="Times New Roman"/>
          <w:sz w:val="28"/>
          <w:szCs w:val="28"/>
        </w:rPr>
        <w:fldChar w:fldCharType="begin"/>
      </w:r>
      <w:r>
        <w:rPr>
          <w:rFonts w:cs="Times New Roman"/>
          <w:sz w:val="28"/>
          <w:szCs w:val="28"/>
        </w:rPr>
        <w:instrText xml:space="preserve">TOC \o "1-2" \h  \u </w:instrText>
      </w:r>
      <w:r>
        <w:rPr>
          <w:rFonts w:cs="Times New Roman"/>
          <w:sz w:val="28"/>
          <w:szCs w:val="28"/>
        </w:rPr>
        <w:fldChar w:fldCharType="separate"/>
      </w:r>
      <w:bookmarkStart w:id="29" w:name="_Toc9403"/>
      <w:bookmarkStart w:id="30" w:name="_Toc22562"/>
      <w:bookmarkStart w:id="31" w:name="_Toc3241"/>
      <w:bookmarkStart w:id="32" w:name="_Toc3417"/>
      <w:bookmarkStart w:id="33" w:name="_Toc10513"/>
      <w:bookmarkStart w:id="34" w:name="_Toc7365"/>
      <w:bookmarkStart w:id="35" w:name="_Toc27604"/>
      <w:bookmarkStart w:id="36" w:name="_Toc26057"/>
    </w:p>
    <w:p w14:paraId="13B8D912">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"_Toc144808500" </w:instrText>
      </w:r>
      <w:r>
        <w:fldChar w:fldCharType="separate"/>
      </w:r>
      <w:r>
        <w:rPr>
          <w:rStyle w:val="27"/>
        </w:rPr>
        <w:t>1  总    则</w:t>
      </w:r>
      <w:r>
        <w:rPr>
          <w:rStyle w:val="27"/>
        </w:rPr>
        <w:fldChar w:fldCharType="begin"/>
      </w:r>
      <w:r>
        <w:rPr>
          <w:rStyle w:val="27"/>
        </w:rPr>
        <w:instrText xml:space="preserve"> TC  "1  General Provisions" \l 2 </w:instrText>
      </w:r>
      <w:r>
        <w:rPr>
          <w:rStyle w:val="27"/>
        </w:rPr>
        <w:fldChar w:fldCharType="end"/>
      </w:r>
      <w:r>
        <w:tab/>
      </w:r>
      <w:r>
        <w:fldChar w:fldCharType="begin"/>
      </w:r>
      <w:r>
        <w:instrText xml:space="preserve"> PAGEREF _Toc144808500 \h </w:instrText>
      </w:r>
      <w:r>
        <w:fldChar w:fldCharType="separate"/>
      </w:r>
      <w:r>
        <w:t>1</w:t>
      </w:r>
      <w:r>
        <w:fldChar w:fldCharType="end"/>
      </w:r>
      <w:r>
        <w:fldChar w:fldCharType="end"/>
      </w:r>
    </w:p>
    <w:p w14:paraId="01BA1F81">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"_Toc144808501" </w:instrText>
      </w:r>
      <w:r>
        <w:fldChar w:fldCharType="separate"/>
      </w:r>
      <w:r>
        <w:rPr>
          <w:rStyle w:val="27"/>
        </w:rPr>
        <w:t>2  术    语</w:t>
      </w:r>
      <w:r>
        <w:tab/>
      </w:r>
      <w:r>
        <w:fldChar w:fldCharType="begin"/>
      </w:r>
      <w:r>
        <w:instrText xml:space="preserve"> PAGEREF _Toc144808501 \h </w:instrText>
      </w:r>
      <w:r>
        <w:fldChar w:fldCharType="separate"/>
      </w:r>
      <w:r>
        <w:t>2</w:t>
      </w:r>
      <w:r>
        <w:fldChar w:fldCharType="end"/>
      </w:r>
      <w:r>
        <w:fldChar w:fldCharType="end"/>
      </w:r>
    </w:p>
    <w:p w14:paraId="2D63152F">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"_Toc144808502" </w:instrText>
      </w:r>
      <w:r>
        <w:fldChar w:fldCharType="separate"/>
      </w:r>
      <w:r>
        <w:rPr>
          <w:rStyle w:val="27"/>
        </w:rPr>
        <w:t>3  基本规定</w:t>
      </w:r>
      <w:r>
        <w:tab/>
      </w:r>
      <w:r>
        <w:fldChar w:fldCharType="begin"/>
      </w:r>
      <w:r>
        <w:instrText xml:space="preserve"> PAGEREF _Toc144808502 \h </w:instrText>
      </w:r>
      <w:r>
        <w:fldChar w:fldCharType="separate"/>
      </w:r>
      <w:r>
        <w:t>3</w:t>
      </w:r>
      <w:r>
        <w:fldChar w:fldCharType="end"/>
      </w:r>
      <w:r>
        <w:fldChar w:fldCharType="end"/>
      </w:r>
    </w:p>
    <w:p w14:paraId="382959D8">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"_Toc144808503" </w:instrText>
      </w:r>
      <w:r>
        <w:fldChar w:fldCharType="separate"/>
      </w:r>
      <w:r>
        <w:rPr>
          <w:rStyle w:val="27"/>
        </w:rPr>
        <w:t>4  管理要求</w:t>
      </w:r>
      <w:r>
        <w:tab/>
      </w:r>
      <w:r>
        <w:fldChar w:fldCharType="begin"/>
      </w:r>
      <w:r>
        <w:instrText xml:space="preserve"> PAGEREF _Toc144808503 \h </w:instrText>
      </w:r>
      <w:r>
        <w:fldChar w:fldCharType="separate"/>
      </w:r>
      <w:r>
        <w:t>4</w:t>
      </w:r>
      <w:r>
        <w:fldChar w:fldCharType="end"/>
      </w:r>
      <w:r>
        <w:fldChar w:fldCharType="end"/>
      </w:r>
    </w:p>
    <w:p w14:paraId="62CD9FFE">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"_Toc144808504" </w:instrText>
      </w:r>
      <w:r>
        <w:fldChar w:fldCharType="separate"/>
      </w:r>
      <w:r>
        <w:rPr>
          <w:rStyle w:val="27"/>
        </w:rPr>
        <w:t>4.1  一般规定</w:t>
      </w:r>
      <w:r>
        <w:tab/>
      </w:r>
      <w:r>
        <w:fldChar w:fldCharType="begin"/>
      </w:r>
      <w:r>
        <w:instrText xml:space="preserve"> PAGEREF _Toc144808504 \h </w:instrText>
      </w:r>
      <w:r>
        <w:fldChar w:fldCharType="separate"/>
      </w:r>
      <w:r>
        <w:t>4</w:t>
      </w:r>
      <w:r>
        <w:fldChar w:fldCharType="end"/>
      </w:r>
      <w:r>
        <w:fldChar w:fldCharType="end"/>
      </w:r>
    </w:p>
    <w:p w14:paraId="63CBF5C9">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"_Toc144808505" </w:instrText>
      </w:r>
      <w:r>
        <w:fldChar w:fldCharType="separate"/>
      </w:r>
      <w:r>
        <w:rPr>
          <w:rStyle w:val="27"/>
        </w:rPr>
        <w:t>4.2  运行管理</w:t>
      </w:r>
      <w:r>
        <w:tab/>
      </w:r>
      <w:r>
        <w:fldChar w:fldCharType="begin"/>
      </w:r>
      <w:r>
        <w:instrText xml:space="preserve"> PAGEREF _Toc144808505 \h </w:instrText>
      </w:r>
      <w:r>
        <w:fldChar w:fldCharType="separate"/>
      </w:r>
      <w:r>
        <w:t>4</w:t>
      </w:r>
      <w:r>
        <w:fldChar w:fldCharType="end"/>
      </w:r>
      <w:r>
        <w:fldChar w:fldCharType="end"/>
      </w:r>
    </w:p>
    <w:p w14:paraId="3A2F34DD">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"_Toc144808506" </w:instrText>
      </w:r>
      <w:r>
        <w:fldChar w:fldCharType="separate"/>
      </w:r>
      <w:r>
        <w:rPr>
          <w:rStyle w:val="27"/>
        </w:rPr>
        <w:t>4.3  安全管理</w:t>
      </w:r>
      <w:r>
        <w:tab/>
      </w:r>
      <w:r>
        <w:fldChar w:fldCharType="begin"/>
      </w:r>
      <w:r>
        <w:instrText xml:space="preserve"> PAGEREF _Toc144808506 \h </w:instrText>
      </w:r>
      <w:r>
        <w:fldChar w:fldCharType="separate"/>
      </w:r>
      <w:r>
        <w:t>4</w:t>
      </w:r>
      <w:r>
        <w:fldChar w:fldCharType="end"/>
      </w:r>
      <w:r>
        <w:fldChar w:fldCharType="end"/>
      </w:r>
    </w:p>
    <w:p w14:paraId="76C3C986">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"_Toc144808507" </w:instrText>
      </w:r>
      <w:r>
        <w:fldChar w:fldCharType="separate"/>
      </w:r>
      <w:r>
        <w:rPr>
          <w:rStyle w:val="27"/>
        </w:rPr>
        <w:t>4.4  智慧运维</w:t>
      </w:r>
      <w:r>
        <w:tab/>
      </w:r>
      <w:r>
        <w:fldChar w:fldCharType="begin"/>
      </w:r>
      <w:r>
        <w:instrText xml:space="preserve"> PAGEREF _Toc144808507 \h </w:instrText>
      </w:r>
      <w:r>
        <w:fldChar w:fldCharType="separate"/>
      </w:r>
      <w:r>
        <w:t>5</w:t>
      </w:r>
      <w:r>
        <w:fldChar w:fldCharType="end"/>
      </w:r>
      <w:r>
        <w:fldChar w:fldCharType="end"/>
      </w:r>
    </w:p>
    <w:p w14:paraId="4566EBC3">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"_Toc144808508" </w:instrText>
      </w:r>
      <w:r>
        <w:fldChar w:fldCharType="separate"/>
      </w:r>
      <w:r>
        <w:rPr>
          <w:rStyle w:val="27"/>
        </w:rPr>
        <w:t>4.5  人员管理</w:t>
      </w:r>
      <w:r>
        <w:tab/>
      </w:r>
      <w:r>
        <w:fldChar w:fldCharType="begin"/>
      </w:r>
      <w:r>
        <w:instrText xml:space="preserve"> PAGEREF _Toc144808508 \h </w:instrText>
      </w:r>
      <w:r>
        <w:fldChar w:fldCharType="separate"/>
      </w:r>
      <w:r>
        <w:t>5</w:t>
      </w:r>
      <w:r>
        <w:fldChar w:fldCharType="end"/>
      </w:r>
      <w:r>
        <w:fldChar w:fldCharType="end"/>
      </w:r>
    </w:p>
    <w:p w14:paraId="40EB921C">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"_Toc144808509" </w:instrText>
      </w:r>
      <w:r>
        <w:fldChar w:fldCharType="separate"/>
      </w:r>
      <w:r>
        <w:rPr>
          <w:rStyle w:val="27"/>
        </w:rPr>
        <w:t>4.6  资料管理</w:t>
      </w:r>
      <w:r>
        <w:tab/>
      </w:r>
      <w:r>
        <w:fldChar w:fldCharType="begin"/>
      </w:r>
      <w:r>
        <w:instrText xml:space="preserve"> PAGEREF _Toc144808509 \h </w:instrText>
      </w:r>
      <w:r>
        <w:fldChar w:fldCharType="separate"/>
      </w:r>
      <w:r>
        <w:t>6</w:t>
      </w:r>
      <w:r>
        <w:fldChar w:fldCharType="end"/>
      </w:r>
      <w:r>
        <w:fldChar w:fldCharType="end"/>
      </w:r>
    </w:p>
    <w:p w14:paraId="514375A5">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"_Toc144808510" </w:instrText>
      </w:r>
      <w:r>
        <w:fldChar w:fldCharType="separate"/>
      </w:r>
      <w:r>
        <w:rPr>
          <w:rStyle w:val="27"/>
        </w:rPr>
        <w:t>5  二次供水设施设备运行维护技术要求</w:t>
      </w:r>
      <w:r>
        <w:tab/>
      </w:r>
      <w:r>
        <w:fldChar w:fldCharType="begin"/>
      </w:r>
      <w:r>
        <w:instrText xml:space="preserve"> PAGEREF _Toc144808510 \h </w:instrText>
      </w:r>
      <w:r>
        <w:fldChar w:fldCharType="separate"/>
      </w:r>
      <w:r>
        <w:t>7</w:t>
      </w:r>
      <w:r>
        <w:fldChar w:fldCharType="end"/>
      </w:r>
      <w:r>
        <w:fldChar w:fldCharType="end"/>
      </w:r>
    </w:p>
    <w:p w14:paraId="32E276B3">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"_Toc144808511" </w:instrText>
      </w:r>
      <w:r>
        <w:fldChar w:fldCharType="separate"/>
      </w:r>
      <w:r>
        <w:rPr>
          <w:rStyle w:val="27"/>
        </w:rPr>
        <w:t>5.1  水泵</w:t>
      </w:r>
      <w:r>
        <w:tab/>
      </w:r>
      <w:r>
        <w:fldChar w:fldCharType="begin"/>
      </w:r>
      <w:r>
        <w:instrText xml:space="preserve"> PAGEREF _Toc144808511 \h </w:instrText>
      </w:r>
      <w:r>
        <w:fldChar w:fldCharType="separate"/>
      </w:r>
      <w:r>
        <w:t>7</w:t>
      </w:r>
      <w:r>
        <w:fldChar w:fldCharType="end"/>
      </w:r>
      <w:r>
        <w:fldChar w:fldCharType="end"/>
      </w:r>
    </w:p>
    <w:p w14:paraId="79E12321">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"_Toc144808512" </w:instrText>
      </w:r>
      <w:r>
        <w:fldChar w:fldCharType="separate"/>
      </w:r>
      <w:r>
        <w:rPr>
          <w:rStyle w:val="27"/>
        </w:rPr>
        <w:t>5.2  电机</w:t>
      </w:r>
      <w:r>
        <w:tab/>
      </w:r>
      <w:r>
        <w:fldChar w:fldCharType="begin"/>
      </w:r>
      <w:r>
        <w:instrText xml:space="preserve"> PAGEREF _Toc144808512 \h </w:instrText>
      </w:r>
      <w:r>
        <w:fldChar w:fldCharType="separate"/>
      </w:r>
      <w:r>
        <w:t>8</w:t>
      </w:r>
      <w:r>
        <w:fldChar w:fldCharType="end"/>
      </w:r>
      <w:r>
        <w:fldChar w:fldCharType="end"/>
      </w:r>
    </w:p>
    <w:p w14:paraId="06655750">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"_Toc144808513" </w:instrText>
      </w:r>
      <w:r>
        <w:fldChar w:fldCharType="separate"/>
      </w:r>
      <w:r>
        <w:rPr>
          <w:rStyle w:val="27"/>
        </w:rPr>
        <w:t>5.3  管道、阀门</w:t>
      </w:r>
      <w:r>
        <w:tab/>
      </w:r>
      <w:r>
        <w:fldChar w:fldCharType="begin"/>
      </w:r>
      <w:r>
        <w:instrText xml:space="preserve"> PAGEREF _Toc144808513 \h </w:instrText>
      </w:r>
      <w:r>
        <w:fldChar w:fldCharType="separate"/>
      </w:r>
      <w:r>
        <w:t>9</w:t>
      </w:r>
      <w:r>
        <w:fldChar w:fldCharType="end"/>
      </w:r>
      <w:r>
        <w:fldChar w:fldCharType="end"/>
      </w:r>
    </w:p>
    <w:p w14:paraId="65E07982">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"_Toc144808514" </w:instrText>
      </w:r>
      <w:r>
        <w:fldChar w:fldCharType="separate"/>
      </w:r>
      <w:r>
        <w:rPr>
          <w:rStyle w:val="27"/>
        </w:rPr>
        <w:t>5.4  水箱（池）</w:t>
      </w:r>
      <w:r>
        <w:tab/>
      </w:r>
      <w:r>
        <w:fldChar w:fldCharType="begin"/>
      </w:r>
      <w:r>
        <w:instrText xml:space="preserve"> PAGEREF _Toc144808514 \h </w:instrText>
      </w:r>
      <w:r>
        <w:fldChar w:fldCharType="separate"/>
      </w:r>
      <w:r>
        <w:t>10</w:t>
      </w:r>
      <w:r>
        <w:fldChar w:fldCharType="end"/>
      </w:r>
      <w:r>
        <w:fldChar w:fldCharType="end"/>
      </w:r>
    </w:p>
    <w:p w14:paraId="7B413016">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"_Toc144808515" </w:instrText>
      </w:r>
      <w:r>
        <w:fldChar w:fldCharType="separate"/>
      </w:r>
      <w:r>
        <w:rPr>
          <w:rStyle w:val="27"/>
        </w:rPr>
        <w:t>5.5  气压罐</w:t>
      </w:r>
      <w:r>
        <w:tab/>
      </w:r>
      <w:r>
        <w:fldChar w:fldCharType="begin"/>
      </w:r>
      <w:r>
        <w:instrText xml:space="preserve"> PAGEREF _Toc144808515 \h </w:instrText>
      </w:r>
      <w:r>
        <w:fldChar w:fldCharType="separate"/>
      </w:r>
      <w:r>
        <w:t>10</w:t>
      </w:r>
      <w:r>
        <w:fldChar w:fldCharType="end"/>
      </w:r>
      <w:r>
        <w:fldChar w:fldCharType="end"/>
      </w:r>
    </w:p>
    <w:p w14:paraId="43453C7D">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"_Toc144808516" </w:instrText>
      </w:r>
      <w:r>
        <w:fldChar w:fldCharType="separate"/>
      </w:r>
      <w:r>
        <w:rPr>
          <w:rStyle w:val="27"/>
        </w:rPr>
        <w:t>5.6  空气压缩机</w:t>
      </w:r>
      <w:r>
        <w:tab/>
      </w:r>
      <w:r>
        <w:fldChar w:fldCharType="begin"/>
      </w:r>
      <w:r>
        <w:instrText xml:space="preserve"> PAGEREF _Toc144808516 \h </w:instrText>
      </w:r>
      <w:r>
        <w:fldChar w:fldCharType="separate"/>
      </w:r>
      <w:r>
        <w:t>10</w:t>
      </w:r>
      <w:r>
        <w:fldChar w:fldCharType="end"/>
      </w:r>
      <w:r>
        <w:fldChar w:fldCharType="end"/>
      </w:r>
    </w:p>
    <w:p w14:paraId="5DE16348">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"_Toc144808517" </w:instrText>
      </w:r>
      <w:r>
        <w:fldChar w:fldCharType="separate"/>
      </w:r>
      <w:r>
        <w:rPr>
          <w:rStyle w:val="27"/>
        </w:rPr>
        <w:t>5.7  控制系统</w:t>
      </w:r>
      <w:r>
        <w:tab/>
      </w:r>
      <w:r>
        <w:fldChar w:fldCharType="begin"/>
      </w:r>
      <w:r>
        <w:instrText xml:space="preserve"> PAGEREF _Toc144808517 \h </w:instrText>
      </w:r>
      <w:r>
        <w:fldChar w:fldCharType="separate"/>
      </w:r>
      <w:r>
        <w:t>11</w:t>
      </w:r>
      <w:r>
        <w:fldChar w:fldCharType="end"/>
      </w:r>
      <w:r>
        <w:fldChar w:fldCharType="end"/>
      </w:r>
    </w:p>
    <w:p w14:paraId="3E8A372A">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"_Toc144808518" </w:instrText>
      </w:r>
      <w:r>
        <w:fldChar w:fldCharType="separate"/>
      </w:r>
      <w:r>
        <w:rPr>
          <w:rStyle w:val="27"/>
        </w:rPr>
        <w:t>5.8  消毒设施设备</w:t>
      </w:r>
      <w:r>
        <w:tab/>
      </w:r>
      <w:r>
        <w:fldChar w:fldCharType="begin"/>
      </w:r>
      <w:r>
        <w:instrText xml:space="preserve"> PAGEREF _Toc144808518 \h </w:instrText>
      </w:r>
      <w:r>
        <w:fldChar w:fldCharType="separate"/>
      </w:r>
      <w:r>
        <w:t>12</w:t>
      </w:r>
      <w:r>
        <w:fldChar w:fldCharType="end"/>
      </w:r>
      <w:r>
        <w:fldChar w:fldCharType="end"/>
      </w:r>
    </w:p>
    <w:p w14:paraId="2A7E1DB2">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"_Toc144808519" </w:instrText>
      </w:r>
      <w:r>
        <w:fldChar w:fldCharType="separate"/>
      </w:r>
      <w:r>
        <w:rPr>
          <w:rStyle w:val="27"/>
        </w:rPr>
        <w:t>附录</w:t>
      </w:r>
      <w:r>
        <w:rPr>
          <w:rStyle w:val="27"/>
          <w:rFonts w:hint="eastAsia"/>
        </w:rPr>
        <w:t xml:space="preserve"> A</w:t>
      </w:r>
      <w:r>
        <w:rPr>
          <w:rFonts w:hint="eastAsia"/>
        </w:rPr>
        <w:t>供水设备附件检测检定周期表</w:t>
      </w:r>
      <w:r>
        <w:tab/>
      </w:r>
      <w:r>
        <w:fldChar w:fldCharType="begin"/>
      </w:r>
      <w:r>
        <w:instrText xml:space="preserve"> PAGEREF _Toc144808519 \h </w:instrText>
      </w:r>
      <w:r>
        <w:fldChar w:fldCharType="separate"/>
      </w:r>
      <w:r>
        <w:t>13</w:t>
      </w:r>
      <w:r>
        <w:fldChar w:fldCharType="end"/>
      </w:r>
      <w:r>
        <w:fldChar w:fldCharType="end"/>
      </w:r>
    </w:p>
    <w:p w14:paraId="1838D760">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"_Toc144808520" </w:instrText>
      </w:r>
      <w:r>
        <w:fldChar w:fldCharType="separate"/>
      </w:r>
      <w:r>
        <w:rPr>
          <w:rStyle w:val="27"/>
        </w:rPr>
        <w:t>本规程用词说明</w:t>
      </w:r>
      <w:r>
        <w:tab/>
      </w:r>
      <w:r>
        <w:fldChar w:fldCharType="begin"/>
      </w:r>
      <w:r>
        <w:instrText xml:space="preserve"> PAGEREF _Toc144808520 \h </w:instrText>
      </w:r>
      <w:r>
        <w:fldChar w:fldCharType="separate"/>
      </w:r>
      <w:r>
        <w:t>14</w:t>
      </w:r>
      <w:r>
        <w:fldChar w:fldCharType="end"/>
      </w:r>
      <w:r>
        <w:fldChar w:fldCharType="end"/>
      </w:r>
    </w:p>
    <w:p w14:paraId="3E79E524">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"_Toc144808521" </w:instrText>
      </w:r>
      <w:r>
        <w:fldChar w:fldCharType="separate"/>
      </w:r>
      <w:r>
        <w:rPr>
          <w:rStyle w:val="27"/>
        </w:rPr>
        <w:t>引用标准名录</w:t>
      </w:r>
      <w:r>
        <w:tab/>
      </w:r>
      <w:r>
        <w:fldChar w:fldCharType="begin"/>
      </w:r>
      <w:r>
        <w:instrText xml:space="preserve"> PAGEREF _Toc144808521 \h </w:instrText>
      </w:r>
      <w:r>
        <w:fldChar w:fldCharType="separate"/>
      </w:r>
      <w:r>
        <w:t>15</w:t>
      </w:r>
      <w:r>
        <w:fldChar w:fldCharType="end"/>
      </w:r>
      <w:r>
        <w:fldChar w:fldCharType="end"/>
      </w:r>
    </w:p>
    <w:p w14:paraId="1FADD35B">
      <w:pPr>
        <w:pStyle w:val="14"/>
        <w:tabs>
          <w:tab w:val="right" w:leader="dot" w:pos="8919"/>
        </w:tabs>
        <w:rPr>
          <w:rFonts w:asciiTheme="minorHAnsi" w:hAnsiTheme="minorHAnsi" w:eastAsiaTheme="minorEastAsia" w:cstheme="minorBidi"/>
          <w:szCs w:val="22"/>
          <w14:ligatures w14:val="standardContextual"/>
        </w:rPr>
      </w:pPr>
      <w:r>
        <w:rPr>
          <w:rFonts w:hint="eastAsia"/>
          <w:lang w:val="en-US" w:eastAsia="zh-CN"/>
        </w:rPr>
        <w:t>附：</w:t>
      </w:r>
      <w:r>
        <w:fldChar w:fldCharType="begin"/>
      </w:r>
      <w:r>
        <w:instrText xml:space="preserve"> HYPERLINK \l "_Toc144808522" </w:instrText>
      </w:r>
      <w:r>
        <w:fldChar w:fldCharType="separate"/>
      </w:r>
      <w:r>
        <w:rPr>
          <w:rStyle w:val="27"/>
          <w:rFonts w:ascii="宋体" w:hAnsi="宋体" w:cs="Times New Roman"/>
          <w:bCs/>
        </w:rPr>
        <w:t>条文说明</w:t>
      </w:r>
      <w:r>
        <w:tab/>
      </w:r>
      <w:r>
        <w:fldChar w:fldCharType="begin"/>
      </w:r>
      <w:r>
        <w:instrText xml:space="preserve"> PAGEREF _Toc144808522 \h </w:instrText>
      </w:r>
      <w:r>
        <w:fldChar w:fldCharType="separate"/>
      </w:r>
      <w:r>
        <w:t>16</w:t>
      </w:r>
      <w:r>
        <w:fldChar w:fldCharType="end"/>
      </w:r>
      <w:r>
        <w:fldChar w:fldCharType="end"/>
      </w:r>
    </w:p>
    <w:p w14:paraId="0D5ADA4A">
      <w:r>
        <w:fldChar w:fldCharType="end"/>
      </w:r>
      <w:bookmarkEnd w:id="27"/>
      <w:bookmarkStart w:id="37" w:name="_Toc17794"/>
      <w:bookmarkStart w:id="38" w:name="_Toc7676"/>
      <w:bookmarkStart w:id="39" w:name="_Toc16546"/>
      <w:bookmarkStart w:id="40" w:name="_Toc14626"/>
      <w:bookmarkStart w:id="41" w:name="_Toc30207"/>
    </w:p>
    <w:bookmarkEnd w:id="28"/>
    <w:p w14:paraId="1B862CC2">
      <w:pPr>
        <w:tabs>
          <w:tab w:val="left" w:pos="1500"/>
        </w:tabs>
      </w:pPr>
    </w:p>
    <w:p w14:paraId="3A3FEEE3">
      <w:pPr>
        <w:tabs>
          <w:tab w:val="left" w:pos="1500"/>
        </w:tabs>
      </w:pPr>
    </w:p>
    <w:p w14:paraId="48B31F57">
      <w:pPr>
        <w:tabs>
          <w:tab w:val="left" w:pos="1500"/>
        </w:tabs>
      </w:pPr>
    </w:p>
    <w:p w14:paraId="59559175">
      <w:pPr>
        <w:tabs>
          <w:tab w:val="left" w:pos="1500"/>
        </w:tabs>
      </w:pPr>
    </w:p>
    <w:p w14:paraId="2765A0D4">
      <w:pPr>
        <w:pStyle w:val="2"/>
        <w:tabs>
          <w:tab w:val="right" w:leader="dot" w:pos="8929"/>
        </w:tabs>
        <w:spacing w:line="360" w:lineRule="auto"/>
        <w:rPr>
          <w:rFonts w:ascii="Times New Roman" w:hAnsi="Times New Roman" w:eastAsiaTheme="majorEastAsia"/>
        </w:rPr>
      </w:pPr>
      <w:r>
        <w:rPr>
          <w:rStyle w:val="131"/>
          <w:b w:val="0"/>
          <w:bCs w:val="0"/>
        </w:rPr>
        <w:t>C</w:t>
      </w:r>
      <w:r>
        <w:rPr>
          <w:rStyle w:val="131"/>
          <w:rFonts w:eastAsiaTheme="majorEastAsia"/>
          <w:b w:val="0"/>
          <w:bCs w:val="0"/>
        </w:rPr>
        <w:t>ontents</w:t>
      </w: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14:paraId="5802BFC0">
      <w:pPr>
        <w:pStyle w:val="14"/>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"_Toc144808500" </w:instrText>
      </w:r>
      <w:r>
        <w:rPr>
          <w:rFonts w:ascii="Times New Roman" w:hAnsi="Times New Roman" w:cs="Times New Roman"/>
        </w:rPr>
        <w:fldChar w:fldCharType="separate"/>
      </w:r>
      <w:r>
        <w:rPr>
          <w:rStyle w:val="27"/>
          <w:rFonts w:ascii="Times New Roman" w:hAnsi="Times New Roman" w:cs="Times New Roman"/>
        </w:rPr>
        <w:t xml:space="preserve">1 General </w:t>
      </w:r>
      <w:r>
        <w:rPr>
          <w:rStyle w:val="27"/>
          <w:rFonts w:ascii="Times New Roman" w:hAnsi="Times New Roman" w:cs="Times New Roman"/>
        </w:rPr>
        <w:fldChar w:fldCharType="begin"/>
      </w:r>
      <w:r>
        <w:rPr>
          <w:rStyle w:val="27"/>
          <w:rFonts w:ascii="Times New Roman" w:hAnsi="Times New Roman" w:cs="Times New Roman"/>
        </w:rPr>
        <w:instrText xml:space="preserve"> TC  "1  General Provisions" \l 2 </w:instrText>
      </w:r>
      <w:r>
        <w:rPr>
          <w:rStyle w:val="27"/>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2A0D9919">
      <w:pPr>
        <w:pStyle w:val="14"/>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"_Toc144808501" </w:instrText>
      </w:r>
      <w:r>
        <w:rPr>
          <w:rFonts w:ascii="Times New Roman" w:hAnsi="Times New Roman" w:cs="Times New Roman"/>
        </w:rPr>
        <w:fldChar w:fldCharType="separate"/>
      </w:r>
      <w:r>
        <w:rPr>
          <w:rStyle w:val="27"/>
          <w:rFonts w:ascii="Times New Roman" w:hAnsi="Times New Roman" w:cs="Times New Roman"/>
        </w:rPr>
        <w:t xml:space="preserve">2 Phrase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6098B39D">
      <w:pPr>
        <w:pStyle w:val="14"/>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"_Toc144808502" </w:instrText>
      </w:r>
      <w:r>
        <w:rPr>
          <w:rFonts w:ascii="Times New Roman" w:hAnsi="Times New Roman" w:cs="Times New Roman"/>
        </w:rPr>
        <w:fldChar w:fldCharType="separate"/>
      </w:r>
      <w:r>
        <w:rPr>
          <w:rStyle w:val="27"/>
          <w:rFonts w:ascii="Times New Roman" w:hAnsi="Times New Roman" w:cs="Times New Roman"/>
        </w:rPr>
        <w:t>3 Basic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_Toc144808502 \h </w:instrText>
      </w:r>
      <w:r>
        <w:rPr>
          <w:rFonts w:ascii="Times New Roman" w:hAnsi="Times New Roman" w:cs="Times New Roman"/>
        </w:rPr>
        <w:fldChar w:fldCharType="separate"/>
      </w:r>
      <w:r>
        <w:rPr>
          <w:rFonts w:ascii="Times New Roman" w:hAnsi="Times New Roman" w:cs="Times New Roman"/>
        </w:rPr>
        <w:t xml:space="preserve"> 3</w:t>
      </w:r>
      <w:r>
        <w:rPr>
          <w:rFonts w:ascii="Times New Roman" w:hAnsi="Times New Roman" w:cs="Times New Roman"/>
        </w:rPr>
        <w:fldChar w:fldCharType="end"/>
      </w:r>
      <w:r>
        <w:rPr>
          <w:rFonts w:ascii="Times New Roman" w:hAnsi="Times New Roman" w:cs="Times New Roman"/>
        </w:rPr>
        <w:fldChar w:fldCharType="end"/>
      </w:r>
    </w:p>
    <w:p w14:paraId="597C4D83">
      <w:pPr>
        <w:pStyle w:val="14"/>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"_Toc144808503" </w:instrText>
      </w:r>
      <w:r>
        <w:rPr>
          <w:rFonts w:ascii="Times New Roman" w:hAnsi="Times New Roman" w:cs="Times New Roman"/>
        </w:rPr>
        <w:fldChar w:fldCharType="separate"/>
      </w:r>
      <w:r>
        <w:rPr>
          <w:rStyle w:val="27"/>
          <w:rFonts w:ascii="Times New Roman" w:hAnsi="Times New Roman" w:cs="Times New Roman"/>
        </w:rPr>
        <w:t>4 Management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_Toc144808503 \h </w:instrText>
      </w:r>
      <w:r>
        <w:rPr>
          <w:rFonts w:ascii="Times New Roman" w:hAnsi="Times New Roman" w:cs="Times New Roman"/>
        </w:rPr>
        <w:fldChar w:fldCharType="separate"/>
      </w:r>
      <w:r>
        <w:rPr>
          <w:rFonts w:ascii="Times New Roman" w:hAnsi="Times New Roman" w:cs="Times New Roman"/>
        </w:rPr>
        <w:t xml:space="preserve"> 4</w:t>
      </w:r>
      <w:r>
        <w:rPr>
          <w:rFonts w:ascii="Times New Roman" w:hAnsi="Times New Roman" w:cs="Times New Roman"/>
        </w:rPr>
        <w:fldChar w:fldCharType="end"/>
      </w:r>
      <w:r>
        <w:rPr>
          <w:rFonts w:ascii="Times New Roman" w:hAnsi="Times New Roman" w:cs="Times New Roman"/>
        </w:rPr>
        <w:fldChar w:fldCharType="end"/>
      </w:r>
    </w:p>
    <w:p w14:paraId="3CF93C85">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"_Toc144808504" </w:instrText>
      </w:r>
      <w:r>
        <w:rPr>
          <w:rFonts w:ascii="Times New Roman" w:hAnsi="Times New Roman" w:cs="Times New Roman"/>
        </w:rPr>
        <w:fldChar w:fldCharType="separate"/>
      </w:r>
      <w:r>
        <w:rPr>
          <w:rStyle w:val="27"/>
          <w:rFonts w:ascii="Times New Roman" w:hAnsi="Times New Roman" w:cs="Times New Roman"/>
        </w:rPr>
        <w:t>4.1 General</w:t>
      </w:r>
      <w:r>
        <w:rPr>
          <w:rStyle w:val="27"/>
          <w:rFonts w:ascii="Times New Roman" w:hAnsi="Times New Roman" w:cs="Times New Roman"/>
        </w:rPr>
        <w:fldChar w:fldCharType="begin"/>
      </w:r>
      <w:r>
        <w:rPr>
          <w:rStyle w:val="27"/>
          <w:rFonts w:ascii="Times New Roman" w:hAnsi="Times New Roman" w:cs="Times New Roman"/>
        </w:rPr>
        <w:instrText xml:space="preserve"> TC  "1  General Provisions" \l 2 </w:instrText>
      </w:r>
      <w:r>
        <w:rPr>
          <w:rStyle w:val="27"/>
          <w:rFonts w:ascii="Times New Roman" w:hAnsi="Times New Roman" w:cs="Times New Roman"/>
        </w:rPr>
        <w:fldChar w:fldCharType="end"/>
      </w:r>
      <w:r>
        <w:rPr>
          <w:rStyle w:val="27"/>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5E40DDDA">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"_Toc144808505" </w:instrText>
      </w:r>
      <w:r>
        <w:rPr>
          <w:rFonts w:ascii="Times New Roman" w:hAnsi="Times New Roman" w:cs="Times New Roman"/>
        </w:rPr>
        <w:fldChar w:fldCharType="separate"/>
      </w:r>
      <w:r>
        <w:rPr>
          <w:rStyle w:val="27"/>
          <w:rFonts w:ascii="Times New Roman" w:hAnsi="Times New Roman" w:cs="Times New Roman"/>
        </w:rPr>
        <w:t>4.2 Operations Management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_Toc144808505 \h </w:instrText>
      </w:r>
      <w:r>
        <w:rPr>
          <w:rFonts w:ascii="Times New Roman" w:hAnsi="Times New Roman" w:cs="Times New Roman"/>
        </w:rPr>
        <w:fldChar w:fldCharType="separate"/>
      </w:r>
      <w:r>
        <w:rPr>
          <w:rFonts w:ascii="Times New Roman" w:hAnsi="Times New Roman" w:cs="Times New Roman"/>
        </w:rPr>
        <w:t xml:space="preserve"> 4</w:t>
      </w:r>
      <w:r>
        <w:rPr>
          <w:rFonts w:ascii="Times New Roman" w:hAnsi="Times New Roman" w:cs="Times New Roman"/>
        </w:rPr>
        <w:fldChar w:fldCharType="end"/>
      </w:r>
      <w:r>
        <w:rPr>
          <w:rFonts w:ascii="Times New Roman" w:hAnsi="Times New Roman" w:cs="Times New Roman"/>
        </w:rPr>
        <w:fldChar w:fldCharType="end"/>
      </w:r>
    </w:p>
    <w:p w14:paraId="24A446F1">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"_Toc144808506" </w:instrText>
      </w:r>
      <w:r>
        <w:rPr>
          <w:rFonts w:ascii="Times New Roman" w:hAnsi="Times New Roman" w:cs="Times New Roman"/>
        </w:rPr>
        <w:fldChar w:fldCharType="separate"/>
      </w:r>
      <w:r>
        <w:rPr>
          <w:rStyle w:val="27"/>
          <w:rFonts w:ascii="Times New Roman" w:hAnsi="Times New Roman" w:cs="Times New Roman"/>
        </w:rPr>
        <w:t>4.3 Security Management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_Toc144808506 \h </w:instrText>
      </w:r>
      <w:r>
        <w:rPr>
          <w:rFonts w:ascii="Times New Roman" w:hAnsi="Times New Roman" w:cs="Times New Roman"/>
        </w:rPr>
        <w:fldChar w:fldCharType="separate"/>
      </w:r>
      <w:r>
        <w:rPr>
          <w:rFonts w:ascii="Times New Roman" w:hAnsi="Times New Roman" w:cs="Times New Roman"/>
        </w:rPr>
        <w:t xml:space="preserve"> 4</w:t>
      </w:r>
      <w:r>
        <w:rPr>
          <w:rFonts w:ascii="Times New Roman" w:hAnsi="Times New Roman" w:cs="Times New Roman"/>
        </w:rPr>
        <w:fldChar w:fldCharType="end"/>
      </w:r>
      <w:r>
        <w:rPr>
          <w:rFonts w:ascii="Times New Roman" w:hAnsi="Times New Roman" w:cs="Times New Roman"/>
        </w:rPr>
        <w:fldChar w:fldCharType="end"/>
      </w:r>
    </w:p>
    <w:p w14:paraId="7D5422C4">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"_Toc144808507" </w:instrText>
      </w:r>
      <w:r>
        <w:rPr>
          <w:rFonts w:ascii="Times New Roman" w:hAnsi="Times New Roman" w:cs="Times New Roman"/>
        </w:rPr>
        <w:fldChar w:fldCharType="separate"/>
      </w:r>
      <w:r>
        <w:rPr>
          <w:rStyle w:val="27"/>
          <w:rFonts w:ascii="Times New Roman" w:hAnsi="Times New Roman" w:cs="Times New Roman"/>
        </w:rPr>
        <w:t>4.4 Smart O&amp;M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_Toc144808507 \h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5</w:t>
      </w:r>
    </w:p>
    <w:p w14:paraId="3428DC22">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"_Toc144808508" </w:instrText>
      </w:r>
      <w:r>
        <w:rPr>
          <w:rFonts w:ascii="Times New Roman" w:hAnsi="Times New Roman" w:cs="Times New Roman"/>
        </w:rPr>
        <w:fldChar w:fldCharType="separate"/>
      </w:r>
      <w:r>
        <w:rPr>
          <w:rStyle w:val="27"/>
          <w:rFonts w:ascii="Times New Roman" w:hAnsi="Times New Roman" w:cs="Times New Roman"/>
        </w:rPr>
        <w:t xml:space="preserve">4.5 Personnel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3C5BCE15">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"_Toc144808509" </w:instrText>
      </w:r>
      <w:r>
        <w:rPr>
          <w:rFonts w:ascii="Times New Roman" w:hAnsi="Times New Roman" w:cs="Times New Roman"/>
        </w:rPr>
        <w:fldChar w:fldCharType="separate"/>
      </w:r>
      <w:r>
        <w:rPr>
          <w:rStyle w:val="27"/>
          <w:rFonts w:ascii="Times New Roman" w:hAnsi="Times New Roman" w:cs="Times New Roman"/>
        </w:rPr>
        <w:t xml:space="preserve">4.6 Data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_Toc144808509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49E94D5F">
      <w:pPr>
        <w:pStyle w:val="14"/>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"_Toc144808510" </w:instrText>
      </w:r>
      <w:r>
        <w:rPr>
          <w:rFonts w:ascii="Times New Roman" w:hAnsi="Times New Roman" w:cs="Times New Roman"/>
        </w:rPr>
        <w:fldChar w:fldCharType="separate"/>
      </w:r>
      <w:r>
        <w:rPr>
          <w:rStyle w:val="27"/>
          <w:rFonts w:ascii="Times New Roman" w:hAnsi="Times New Roman" w:cs="Times New Roman"/>
        </w:rPr>
        <w:t>5 Technical requirements for the operation and maintenance of secondary water supply facilities and equipment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_Toc144808510 \h </w:instrText>
      </w:r>
      <w:r>
        <w:rPr>
          <w:rFonts w:ascii="Times New Roman" w:hAnsi="Times New Roman" w:cs="Times New Roman"/>
        </w:rPr>
        <w:fldChar w:fldCharType="separate"/>
      </w:r>
      <w:r>
        <w:rPr>
          <w:rFonts w:ascii="Times New Roman" w:hAnsi="Times New Roman" w:cs="Times New Roman"/>
        </w:rPr>
        <w:t xml:space="preserve"> 7</w:t>
      </w:r>
      <w:r>
        <w:rPr>
          <w:rFonts w:ascii="Times New Roman" w:hAnsi="Times New Roman" w:cs="Times New Roman"/>
        </w:rPr>
        <w:fldChar w:fldCharType="end"/>
      </w:r>
      <w:r>
        <w:rPr>
          <w:rFonts w:ascii="Times New Roman" w:hAnsi="Times New Roman" w:cs="Times New Roman"/>
        </w:rPr>
        <w:fldChar w:fldCharType="end"/>
      </w:r>
    </w:p>
    <w:p w14:paraId="1D747FDD">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"_Toc144808511" </w:instrText>
      </w:r>
      <w:r>
        <w:rPr>
          <w:rFonts w:ascii="Times New Roman" w:hAnsi="Times New Roman" w:cs="Times New Roman"/>
        </w:rPr>
        <w:fldChar w:fldCharType="separate"/>
      </w:r>
      <w:r>
        <w:rPr>
          <w:rStyle w:val="27"/>
          <w:rFonts w:ascii="Times New Roman" w:hAnsi="Times New Roman" w:cs="Times New Roman"/>
        </w:rPr>
        <w:t xml:space="preserve">5.1 Water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30DB571">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"_Toc144808512" </w:instrText>
      </w:r>
      <w:r>
        <w:rPr>
          <w:rFonts w:ascii="Times New Roman" w:hAnsi="Times New Roman" w:cs="Times New Roman"/>
        </w:rPr>
        <w:fldChar w:fldCharType="separate"/>
      </w:r>
      <w:r>
        <w:rPr>
          <w:rStyle w:val="27"/>
          <w:rFonts w:ascii="Times New Roman" w:hAnsi="Times New Roman" w:cs="Times New Roman"/>
        </w:rPr>
        <w:t>5.2 Motor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_Toc144808512 \h </w:instrText>
      </w:r>
      <w:r>
        <w:rPr>
          <w:rFonts w:ascii="Times New Roman" w:hAnsi="Times New Roman" w:cs="Times New Roman"/>
        </w:rPr>
        <w:fldChar w:fldCharType="separate"/>
      </w:r>
      <w:r>
        <w:rPr>
          <w:rFonts w:ascii="Times New Roman" w:hAnsi="Times New Roman" w:cs="Times New Roman"/>
        </w:rPr>
        <w:t xml:space="preserve"> 8</w:t>
      </w:r>
      <w:r>
        <w:rPr>
          <w:rFonts w:ascii="Times New Roman" w:hAnsi="Times New Roman" w:cs="Times New Roman"/>
        </w:rPr>
        <w:fldChar w:fldCharType="end"/>
      </w:r>
      <w:r>
        <w:rPr>
          <w:rFonts w:ascii="Times New Roman" w:hAnsi="Times New Roman" w:cs="Times New Roman"/>
        </w:rPr>
        <w:fldChar w:fldCharType="end"/>
      </w:r>
    </w:p>
    <w:p w14:paraId="47CECB85">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"_Toc144808513" </w:instrText>
      </w:r>
      <w:r>
        <w:rPr>
          <w:rFonts w:ascii="Times New Roman" w:hAnsi="Times New Roman" w:cs="Times New Roman"/>
        </w:rPr>
        <w:fldChar w:fldCharType="separate"/>
      </w:r>
      <w:r>
        <w:rPr>
          <w:rStyle w:val="27"/>
          <w:rFonts w:ascii="Times New Roman" w:hAnsi="Times New Roman" w:cs="Times New Roman"/>
        </w:rPr>
        <w:t>5.3 Pipes, valves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_Toc144808513 \h </w:instrText>
      </w:r>
      <w:r>
        <w:rPr>
          <w:rFonts w:ascii="Times New Roman" w:hAnsi="Times New Roman" w:cs="Times New Roman"/>
        </w:rPr>
        <w:fldChar w:fldCharType="separate"/>
      </w:r>
      <w:r>
        <w:rPr>
          <w:rFonts w:ascii="Times New Roman" w:hAnsi="Times New Roman" w:cs="Times New Roman"/>
        </w:rPr>
        <w:t xml:space="preserve"> 9</w:t>
      </w:r>
      <w:r>
        <w:rPr>
          <w:rFonts w:ascii="Times New Roman" w:hAnsi="Times New Roman" w:cs="Times New Roman"/>
        </w:rPr>
        <w:fldChar w:fldCharType="end"/>
      </w:r>
      <w:r>
        <w:rPr>
          <w:rFonts w:ascii="Times New Roman" w:hAnsi="Times New Roman" w:cs="Times New Roman"/>
        </w:rPr>
        <w:fldChar w:fldCharType="end"/>
      </w:r>
    </w:p>
    <w:p w14:paraId="2B5E2EEE">
      <w:pPr>
        <w:pStyle w:val="17"/>
        <w:tabs>
          <w:tab w:val="right" w:leader="dot" w:pos="8919"/>
        </w:tabs>
        <w:rPr>
          <w:rFonts w:ascii="Times New Roman" w:hAnsi="Times New Roman" w:cs="Times New Roman" w:eastAsiaTheme="minorEastAsia"/>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"_Toc144808514" </w:instrText>
      </w:r>
      <w:r>
        <w:rPr>
          <w:rFonts w:ascii="Times New Roman" w:hAnsi="Times New Roman" w:cs="Times New Roman"/>
        </w:rPr>
        <w:fldChar w:fldCharType="separate"/>
      </w:r>
      <w:r>
        <w:rPr>
          <w:rStyle w:val="27"/>
          <w:rFonts w:ascii="Times New Roman" w:hAnsi="Times New Roman" w:cs="Times New Roman"/>
        </w:rPr>
        <w:t>5.4 Tank (pool)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_Toc144808514 \h </w:instrText>
      </w:r>
      <w:r>
        <w:rPr>
          <w:rFonts w:ascii="Times New Roman" w:hAnsi="Times New Roman" w:cs="Times New Roman"/>
        </w:rPr>
        <w:fldChar w:fldCharType="separate"/>
      </w:r>
      <w:r>
        <w:rPr>
          <w:rFonts w:ascii="Times New Roman" w:hAnsi="Times New Roman" w:cs="Times New Roman"/>
        </w:rPr>
        <w:t xml:space="preserve"> 10</w:t>
      </w:r>
      <w:r>
        <w:rPr>
          <w:rFonts w:ascii="Times New Roman" w:hAnsi="Times New Roman" w:cs="Times New Roman"/>
        </w:rPr>
        <w:fldChar w:fldCharType="end"/>
      </w:r>
      <w:r>
        <w:rPr>
          <w:rFonts w:ascii="Times New Roman" w:hAnsi="Times New Roman" w:cs="Times New Roman"/>
        </w:rPr>
        <w:fldChar w:fldCharType="end"/>
      </w:r>
    </w:p>
    <w:p w14:paraId="10C72072">
      <w:pPr>
        <w:pStyle w:val="17"/>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"_Toc144808515" </w:instrText>
      </w:r>
      <w:r>
        <w:rPr>
          <w:rFonts w:ascii="Times New Roman" w:hAnsi="Times New Roman" w:cs="Times New Roman"/>
        </w:rPr>
        <w:fldChar w:fldCharType="separate"/>
      </w:r>
      <w:r>
        <w:rPr>
          <w:rStyle w:val="27"/>
          <w:rFonts w:ascii="Times New Roman" w:hAnsi="Times New Roman" w:cs="Times New Roman"/>
        </w:rPr>
        <w:t>5.5 Air pressure tank</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_Toc144808515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0</w:t>
      </w:r>
    </w:p>
    <w:p w14:paraId="53358070">
      <w:pPr>
        <w:pStyle w:val="17"/>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"_Toc144808516" </w:instrText>
      </w:r>
      <w:r>
        <w:rPr>
          <w:rFonts w:ascii="Times New Roman" w:hAnsi="Times New Roman" w:cs="Times New Roman"/>
        </w:rPr>
        <w:fldChar w:fldCharType="separate"/>
      </w:r>
      <w:r>
        <w:rPr>
          <w:rStyle w:val="27"/>
          <w:rFonts w:ascii="Times New Roman" w:hAnsi="Times New Roman" w:cs="Times New Roman"/>
        </w:rPr>
        <w:t>5.6 Air compressor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_Toc144808516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0</w:t>
      </w:r>
    </w:p>
    <w:p w14:paraId="00920AEB">
      <w:pPr>
        <w:pStyle w:val="17"/>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"_Toc144808517" </w:instrText>
      </w:r>
      <w:r>
        <w:rPr>
          <w:rFonts w:ascii="Times New Roman" w:hAnsi="Times New Roman" w:cs="Times New Roman"/>
        </w:rPr>
        <w:fldChar w:fldCharType="separate"/>
      </w:r>
      <w:r>
        <w:rPr>
          <w:rStyle w:val="27"/>
          <w:rFonts w:ascii="Times New Roman" w:hAnsi="Times New Roman" w:cs="Times New Roman"/>
        </w:rPr>
        <w:t xml:space="preserve">5.7 Control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1</w:t>
      </w:r>
    </w:p>
    <w:p w14:paraId="71D44C1D">
      <w:pPr>
        <w:pStyle w:val="17"/>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"_Toc144808518" </w:instrText>
      </w:r>
      <w:r>
        <w:rPr>
          <w:rFonts w:ascii="Times New Roman" w:hAnsi="Times New Roman" w:cs="Times New Roman"/>
        </w:rPr>
        <w:fldChar w:fldCharType="separate"/>
      </w:r>
      <w:r>
        <w:rPr>
          <w:rStyle w:val="27"/>
          <w:rFonts w:ascii="Times New Roman" w:hAnsi="Times New Roman" w:cs="Times New Roman"/>
        </w:rPr>
        <w:t>5.8 Disinfection facilities 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_Toc144808518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2</w:t>
      </w:r>
    </w:p>
    <w:p w14:paraId="0C59D2C0">
      <w:pPr>
        <w:pStyle w:val="14"/>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"_Toc144808519" </w:instrText>
      </w:r>
      <w:r>
        <w:rPr>
          <w:rFonts w:ascii="Times New Roman" w:hAnsi="Times New Roman" w:cs="Times New Roman"/>
        </w:rPr>
        <w:fldChar w:fldCharType="separate"/>
      </w:r>
      <w:r>
        <w:rPr>
          <w:rStyle w:val="27"/>
          <w:rFonts w:ascii="Times New Roman" w:hAnsi="Times New Roman" w:cs="Times New Roman"/>
        </w:rPr>
        <w:t>Appendix</w:t>
      </w:r>
      <w:r>
        <w:rPr>
          <w:rStyle w:val="27"/>
          <w:rFonts w:hint="default" w:ascii="Times New Roman" w:hAnsi="Times New Roman" w:cs="Times New Roman"/>
        </w:rPr>
        <w:t xml:space="preserve"> A</w:t>
      </w:r>
      <w:r>
        <w:rPr>
          <w:rStyle w:val="27"/>
          <w:rFonts w:hint="eastAsia" w:ascii="Times New Roman" w:hAnsi="Times New Roman" w:cs="Times New Roman"/>
          <w:lang w:val="en-US" w:eastAsia="zh-CN"/>
        </w:rPr>
        <w:t xml:space="preserve"> </w:t>
      </w:r>
      <w:r>
        <w:rPr>
          <w:rStyle w:val="27"/>
          <w:rFonts w:hint="default" w:ascii="Times New Roman" w:hAnsi="Times New Roman" w:cs="Times New Roman"/>
        </w:rPr>
        <w:t>Water supply equipment accessories testing and verification periodic table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_Toc144808519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3</w:t>
      </w:r>
    </w:p>
    <w:p w14:paraId="4ED06579">
      <w:pPr>
        <w:pStyle w:val="14"/>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"_Toc144808520" </w:instrText>
      </w:r>
      <w:r>
        <w:rPr>
          <w:rFonts w:ascii="Times New Roman" w:hAnsi="Times New Roman" w:cs="Times New Roman"/>
        </w:rPr>
        <w:fldChar w:fldCharType="separate"/>
      </w:r>
      <w:r>
        <w:rPr>
          <w:rFonts w:ascii="Times New Roman" w:hAnsi="Times New Roman" w:cs="Times New Roman"/>
        </w:rPr>
        <w:t xml:space="preserve">Explanation of Wording in This </w:t>
      </w:r>
      <w:r>
        <w:rPr>
          <w:rFonts w:hint="default" w:ascii="Times New Roman" w:hAnsi="Times New Roman" w:cs="Times New Roman"/>
        </w:rPr>
        <w:t>Standard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_Toc144808520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4</w:t>
      </w:r>
    </w:p>
    <w:p w14:paraId="74631EE4">
      <w:pPr>
        <w:pStyle w:val="14"/>
        <w:tabs>
          <w:tab w:val="right" w:leader="dot" w:pos="8919"/>
        </w:tabs>
        <w:rPr>
          <w:rFonts w:hint="eastAsia" w:ascii="Times New Roman" w:hAnsi="Times New Roman" w:eastAsia="宋体" w:cs="Times New Roman"/>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"_Toc144808521" </w:instrText>
      </w:r>
      <w:r>
        <w:rPr>
          <w:rFonts w:ascii="Times New Roman" w:hAnsi="Times New Roman" w:cs="Times New Roman"/>
        </w:rPr>
        <w:fldChar w:fldCharType="separate"/>
      </w:r>
      <w:r>
        <w:rPr>
          <w:rFonts w:ascii="Times New Roman" w:hAnsi="Times New Roman" w:cs="Times New Roman"/>
        </w:rPr>
        <w:t>List of Quoted Standards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_Toc144808521 \h </w:instrText>
      </w:r>
      <w:r>
        <w:rPr>
          <w:rFonts w:ascii="Times New Roman" w:hAnsi="Times New Roman" w:cs="Times New Roman"/>
        </w:rPr>
        <w:fldChar w:fldCharType="separate"/>
      </w:r>
      <w:r>
        <w:rPr>
          <w:rFonts w:ascii="Times New Roman" w:hAnsi="Times New Roman" w:cs="Times New Roman"/>
        </w:rPr>
        <w:t xml:space="preserve"> 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5</w:t>
      </w:r>
    </w:p>
    <w:p w14:paraId="4461BAF9">
      <w:pPr>
        <w:pStyle w:val="14"/>
        <w:tabs>
          <w:tab w:val="right" w:leader="dot" w:pos="8919"/>
        </w:tabs>
        <w:rPr>
          <w:rFonts w:hint="eastAsia" w:ascii="Times New Roman" w:hAnsi="Times New Roman" w:eastAsia="宋体" w:cs="Times New Roman"/>
          <w:szCs w:val="22"/>
          <w14:ligatures w14:val="standardContextual"/>
        </w:rPr>
      </w:pPr>
      <w:r>
        <w:rPr>
          <w:rFonts w:hint="default" w:ascii="Times New Roman" w:hAnsi="Times New Roman" w:cs="Times New Roman"/>
          <w:lang w:val="en-US" w:eastAsia="zh-CN"/>
        </w:rPr>
        <w:t>Addition:</w:t>
      </w:r>
      <w:r>
        <w:rPr>
          <w:rFonts w:ascii="Times New Roman" w:hAnsi="Times New Roman" w:cs="Times New Roman"/>
        </w:rPr>
        <w:fldChar w:fldCharType="begin"/>
      </w:r>
      <w:r>
        <w:rPr>
          <w:rFonts w:ascii="Times New Roman" w:hAnsi="Times New Roman" w:cs="Times New Roman"/>
        </w:rPr>
        <w:instrText xml:space="preserve"> HYPERLINK \l "_Toc144808522" </w:instrText>
      </w:r>
      <w:r>
        <w:rPr>
          <w:rFonts w:ascii="Times New Roman" w:hAnsi="Times New Roman" w:cs="Times New Roman"/>
        </w:rPr>
        <w:fldChar w:fldCharType="separate"/>
      </w:r>
      <w:r>
        <w:rPr>
          <w:rFonts w:ascii="Times New Roman" w:hAnsi="Times New Roman" w:cs="Times New Roman"/>
        </w:rPr>
        <w:t>Explanation of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_Toc144808522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eastAsia="zh-CN"/>
        </w:rPr>
        <w:t>6</w:t>
      </w:r>
    </w:p>
    <w:p w14:paraId="7F7FFC95">
      <w:r>
        <w:rPr>
          <w:rFonts w:ascii="Times New Roman" w:hAnsi="Times New Roman" w:cs="Times New Roman"/>
        </w:rPr>
        <w:fldChar w:fldCharType="end"/>
      </w:r>
    </w:p>
    <w:p w14:paraId="52EEDCF5">
      <w:pPr>
        <w:tabs>
          <w:tab w:val="left" w:pos="1500"/>
        </w:tabs>
        <w:sectPr>
          <w:headerReference r:id="rId9" w:type="default"/>
          <w:footerReference r:id="rId10" w:type="default"/>
          <w:pgSz w:w="11906" w:h="16838"/>
          <w:pgMar w:top="1440" w:right="1276" w:bottom="1440" w:left="1701" w:header="851" w:footer="992" w:gutter="0"/>
          <w:pgNumType w:start="1"/>
          <w:cols w:space="720" w:num="1"/>
          <w:docGrid w:type="lines" w:linePitch="312" w:charSpace="0"/>
        </w:sectPr>
      </w:pPr>
    </w:p>
    <w:bookmarkEnd w:id="29"/>
    <w:bookmarkEnd w:id="30"/>
    <w:bookmarkEnd w:id="31"/>
    <w:bookmarkEnd w:id="32"/>
    <w:bookmarkEnd w:id="33"/>
    <w:bookmarkEnd w:id="34"/>
    <w:bookmarkEnd w:id="35"/>
    <w:bookmarkEnd w:id="36"/>
    <w:bookmarkEnd w:id="37"/>
    <w:bookmarkEnd w:id="38"/>
    <w:bookmarkEnd w:id="39"/>
    <w:bookmarkEnd w:id="40"/>
    <w:bookmarkEnd w:id="41"/>
    <w:p w14:paraId="6361B308">
      <w:pPr>
        <w:pStyle w:val="2"/>
        <w:spacing w:line="560" w:lineRule="exact"/>
        <w:rPr>
          <w:rFonts w:ascii="黑体" w:hAnsi="黑体" w:eastAsia="黑体"/>
          <w:bCs w:val="0"/>
        </w:rPr>
      </w:pPr>
      <w:bookmarkStart w:id="42" w:name="_Toc13971"/>
      <w:bookmarkStart w:id="43" w:name="_Toc31828"/>
      <w:bookmarkStart w:id="44" w:name="_Toc10237"/>
      <w:bookmarkStart w:id="45" w:name="_Toc144805348"/>
      <w:bookmarkStart w:id="46" w:name="_Toc19389"/>
      <w:bookmarkStart w:id="47" w:name="_Toc144806230"/>
      <w:bookmarkStart w:id="48" w:name="_Toc403"/>
      <w:bookmarkStart w:id="49" w:name="_Toc1035"/>
      <w:bookmarkStart w:id="50" w:name="_Toc20215"/>
      <w:bookmarkStart w:id="51" w:name="_Toc21263"/>
      <w:bookmarkStart w:id="52" w:name="_Toc9628"/>
      <w:bookmarkStart w:id="53" w:name="_Toc429559643"/>
      <w:bookmarkStart w:id="54" w:name="_Toc266104180"/>
      <w:bookmarkStart w:id="55" w:name="_Toc408127482"/>
      <w:bookmarkStart w:id="56" w:name="_Toc11442"/>
      <w:bookmarkStart w:id="57" w:name="_Toc8797"/>
      <w:bookmarkStart w:id="58" w:name="_Toc410375386"/>
      <w:bookmarkStart w:id="59" w:name="_Toc1703"/>
      <w:bookmarkStart w:id="60" w:name="_Toc2600"/>
      <w:bookmarkStart w:id="61" w:name="_Toc6574"/>
      <w:bookmarkStart w:id="62" w:name="_Toc3364"/>
      <w:bookmarkStart w:id="63" w:name="_Toc24773"/>
      <w:bookmarkStart w:id="64" w:name="_Toc11646"/>
      <w:bookmarkStart w:id="65" w:name="_Toc619"/>
      <w:bookmarkStart w:id="66" w:name="_Toc27840"/>
      <w:bookmarkStart w:id="67" w:name="_Toc10532"/>
      <w:bookmarkStart w:id="68" w:name="_Toc144804302"/>
      <w:bookmarkStart w:id="69" w:name="_Toc410375086"/>
      <w:bookmarkStart w:id="70" w:name="_Toc7953"/>
      <w:bookmarkStart w:id="71" w:name="_Toc29589"/>
      <w:bookmarkStart w:id="72" w:name="_Toc20635"/>
      <w:bookmarkStart w:id="73" w:name="_Toc26535"/>
      <w:bookmarkStart w:id="74" w:name="_Toc3371"/>
      <w:bookmarkStart w:id="75" w:name="_Toc838"/>
      <w:bookmarkStart w:id="76" w:name="_Toc144804161"/>
      <w:bookmarkStart w:id="77" w:name="_Toc9277"/>
      <w:bookmarkStart w:id="78" w:name="_Toc254853856"/>
      <w:bookmarkStart w:id="79" w:name="_Toc24373"/>
      <w:bookmarkStart w:id="80" w:name="_Toc1819"/>
      <w:bookmarkStart w:id="81" w:name="_Toc823"/>
      <w:bookmarkStart w:id="82" w:name="_Toc26456"/>
      <w:bookmarkStart w:id="83" w:name="_Toc240552592"/>
      <w:r>
        <w:rPr>
          <w:rFonts w:ascii="黑体" w:hAnsi="黑体" w:eastAsia="黑体"/>
        </w:rPr>
        <w:fldChar w:fldCharType="begin"/>
      </w:r>
      <w:r>
        <w:rPr>
          <w:rFonts w:ascii="黑体" w:hAnsi="黑体" w:eastAsia="黑体"/>
        </w:rPr>
        <w:instrText xml:space="preserve"> TC  "Additon:Explanation of provisions" \l 2 </w:instrText>
      </w:r>
      <w:r>
        <w:rPr>
          <w:rFonts w:ascii="黑体" w:hAnsi="黑体" w:eastAsia="黑体"/>
        </w:rPr>
        <w:fldChar w:fldCharType="end"/>
      </w:r>
      <w:bookmarkStart w:id="84" w:name="_Toc144808500"/>
      <w:r>
        <w:rPr>
          <w:rFonts w:ascii="黑体" w:hAnsi="黑体" w:eastAsia="黑体"/>
        </w:rPr>
        <w:t xml:space="preserve">1 </w:t>
      </w:r>
      <w:r>
        <w:rPr>
          <w:rFonts w:hint="eastAsia" w:ascii="黑体" w:hAnsi="黑体" w:eastAsia="黑体"/>
        </w:rPr>
        <w:t xml:space="preserve"> </w:t>
      </w:r>
      <w:r>
        <w:rPr>
          <w:rFonts w:ascii="黑体" w:hAnsi="黑体" w:eastAsia="黑体"/>
        </w:rPr>
        <w:t>总</w:t>
      </w:r>
      <w:r>
        <w:rPr>
          <w:rFonts w:hint="eastAsia" w:ascii="黑体" w:hAnsi="黑体" w:eastAsia="黑体"/>
        </w:rPr>
        <w:t xml:space="preserve">    </w:t>
      </w:r>
      <w:r>
        <w:rPr>
          <w:rFonts w:ascii="黑体" w:hAnsi="黑体" w:eastAsia="黑体"/>
        </w:rPr>
        <w:t>则</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4"/>
      <w:r>
        <w:rPr>
          <w:rFonts w:ascii="黑体" w:hAnsi="黑体" w:eastAsia="黑体"/>
        </w:rPr>
        <w:fldChar w:fldCharType="begin"/>
      </w:r>
      <w:r>
        <w:rPr>
          <w:rFonts w:ascii="黑体" w:hAnsi="黑体" w:eastAsia="黑体"/>
        </w:rPr>
        <w:instrText xml:space="preserve"> TC  1总则 \l 1 </w:instrText>
      </w:r>
      <w:r>
        <w:rPr>
          <w:rFonts w:ascii="黑体" w:hAnsi="黑体" w:eastAsia="黑体"/>
        </w:rPr>
        <w:fldChar w:fldCharType="end"/>
      </w:r>
      <w:r>
        <w:rPr>
          <w:rFonts w:ascii="黑体" w:hAnsi="黑体" w:eastAsia="黑体"/>
        </w:rPr>
        <w:fldChar w:fldCharType="begin"/>
      </w:r>
      <w:r>
        <w:rPr>
          <w:rFonts w:ascii="黑体" w:hAnsi="黑体" w:eastAsia="黑体"/>
        </w:rPr>
        <w:instrText xml:space="preserve"> TC  1总则 \l 1 </w:instrText>
      </w:r>
      <w:r>
        <w:rPr>
          <w:rFonts w:ascii="黑体" w:hAnsi="黑体" w:eastAsia="黑体"/>
        </w:rPr>
        <w:fldChar w:fldCharType="end"/>
      </w:r>
    </w:p>
    <w:bookmarkEnd w:id="83"/>
    <w:p w14:paraId="44810989">
      <w:pPr>
        <w:overflowPunct w:val="0"/>
        <w:autoSpaceDE w:val="0"/>
        <w:autoSpaceDN w:val="0"/>
        <w:adjustRightInd w:val="0"/>
        <w:snapToGrid w:val="0"/>
        <w:spacing w:line="300" w:lineRule="auto"/>
        <w:ind w:left="422" w:hanging="422" w:hangingChars="200"/>
        <w:jc w:val="left"/>
        <w:rPr>
          <w:rFonts w:ascii="Times New Roman" w:hAnsi="Times New Roman" w:cs="Times New Roman"/>
          <w:bCs/>
        </w:rPr>
      </w:pPr>
      <w:bookmarkStart w:id="85" w:name="_Toc17684"/>
      <w:bookmarkStart w:id="86" w:name="_Toc29334"/>
      <w:bookmarkStart w:id="87" w:name="_Toc17345"/>
      <w:bookmarkStart w:id="88" w:name="_Toc28529"/>
      <w:bookmarkStart w:id="89" w:name="_Toc144804303"/>
      <w:bookmarkStart w:id="90" w:name="_Toc144804162"/>
      <w:r>
        <w:rPr>
          <w:rFonts w:ascii="Times New Roman" w:hAnsi="Times New Roman" w:cs="Times New Roman"/>
          <w:b/>
          <w:bCs/>
        </w:rPr>
        <w:t>1.0.1</w:t>
      </w:r>
      <w:bookmarkEnd w:id="85"/>
      <w:bookmarkEnd w:id="86"/>
      <w:bookmarkEnd w:id="87"/>
      <w:bookmarkEnd w:id="88"/>
      <w:bookmarkEnd w:id="89"/>
      <w:bookmarkEnd w:id="90"/>
      <w:r>
        <w:rPr>
          <w:rFonts w:ascii="Times New Roman" w:hAnsi="Times New Roman"/>
          <w:b/>
          <w:bCs/>
        </w:rPr>
        <w:t> </w:t>
      </w:r>
      <w:r>
        <w:rPr>
          <w:rFonts w:hint="eastAsia" w:ascii="Times New Roman" w:hAnsi="Times New Roman"/>
          <w:b/>
          <w:bCs/>
        </w:rPr>
        <w:t xml:space="preserve"> </w:t>
      </w:r>
      <w:r>
        <w:rPr>
          <w:rFonts w:ascii="Times New Roman" w:hAnsi="Times New Roman" w:cs="Times New Roman"/>
          <w:bCs/>
        </w:rPr>
        <w:t>为保障住宅建筑二次供水安全，提高二次供水设施设备的运行维护管理水平，</w:t>
      </w:r>
      <w:r>
        <w:rPr>
          <w:rFonts w:hint="eastAsia" w:ascii="Times New Roman" w:hAnsi="Times New Roman" w:cs="Times New Roman"/>
          <w:bCs/>
        </w:rPr>
        <w:t>适应二次</w:t>
      </w:r>
    </w:p>
    <w:p w14:paraId="549EBB6A">
      <w:pPr>
        <w:overflowPunct w:val="0"/>
        <w:autoSpaceDE w:val="0"/>
        <w:autoSpaceDN w:val="0"/>
        <w:adjustRightInd w:val="0"/>
        <w:snapToGrid w:val="0"/>
        <w:spacing w:line="300" w:lineRule="auto"/>
        <w:ind w:left="420" w:hanging="420" w:hangingChars="200"/>
        <w:jc w:val="left"/>
        <w:rPr>
          <w:rFonts w:ascii="Times New Roman" w:hAnsi="Times New Roman" w:cs="Times New Roman"/>
          <w:b/>
        </w:rPr>
      </w:pPr>
      <w:r>
        <w:rPr>
          <w:rFonts w:hint="eastAsia" w:ascii="Times New Roman" w:hAnsi="Times New Roman" w:cs="Times New Roman"/>
          <w:bCs/>
        </w:rPr>
        <w:t>供水设施设备智慧运营的需要，</w:t>
      </w:r>
      <w:r>
        <w:rPr>
          <w:rFonts w:hint="default" w:ascii="Times New Roman" w:hAnsi="Times New Roman" w:cs="Times New Roman"/>
          <w:bCs/>
          <w:lang w:val="en-US"/>
        </w:rPr>
        <w:t>制定</w:t>
      </w:r>
      <w:r>
        <w:rPr>
          <w:rFonts w:hint="eastAsia" w:ascii="Times New Roman" w:hAnsi="Times New Roman" w:cs="Times New Roman"/>
          <w:bCs/>
        </w:rPr>
        <w:t>本规程。</w:t>
      </w:r>
      <w:r>
        <w:rPr>
          <w:rFonts w:ascii="Times New Roman" w:hAnsi="Times New Roman" w:cs="Times New Roman"/>
          <w:b/>
        </w:rPr>
        <w:t> </w:t>
      </w:r>
    </w:p>
    <w:p w14:paraId="1DE6BBE8">
      <w:pPr>
        <w:overflowPunct w:val="0"/>
        <w:autoSpaceDE w:val="0"/>
        <w:autoSpaceDN w:val="0"/>
        <w:adjustRightInd w:val="0"/>
        <w:snapToGrid w:val="0"/>
        <w:spacing w:line="300" w:lineRule="auto"/>
        <w:ind w:left="422" w:hanging="422" w:hangingChars="200"/>
        <w:jc w:val="left"/>
        <w:rPr>
          <w:rFonts w:ascii="Times New Roman" w:hAnsi="Times New Roman" w:cs="Times New Roman"/>
          <w:bCs/>
        </w:rPr>
      </w:pPr>
      <w:bookmarkStart w:id="91" w:name="_Toc1772"/>
      <w:bookmarkStart w:id="92" w:name="_Toc8328"/>
      <w:bookmarkStart w:id="93" w:name="_Toc18775"/>
      <w:bookmarkStart w:id="94" w:name="_Toc21606"/>
      <w:bookmarkStart w:id="95" w:name="_Toc144804304"/>
      <w:bookmarkStart w:id="96" w:name="_Toc144804163"/>
      <w:r>
        <w:rPr>
          <w:rFonts w:ascii="Times New Roman" w:hAnsi="Times New Roman" w:cs="Times New Roman"/>
          <w:b/>
          <w:bCs/>
        </w:rPr>
        <w:t>1.0.</w:t>
      </w:r>
      <w:bookmarkEnd w:id="91"/>
      <w:bookmarkEnd w:id="92"/>
      <w:bookmarkEnd w:id="93"/>
      <w:bookmarkEnd w:id="94"/>
      <w:bookmarkEnd w:id="95"/>
      <w:bookmarkEnd w:id="96"/>
      <w:r>
        <w:rPr>
          <w:rFonts w:ascii="Times New Roman" w:hAnsi="Times New Roman" w:cs="Times New Roman"/>
          <w:b/>
          <w:bCs/>
        </w:rPr>
        <w:t>2</w:t>
      </w:r>
      <w:r>
        <w:rPr>
          <w:rFonts w:ascii="Times New Roman" w:hAnsi="Times New Roman" w:cs="Times New Roman"/>
          <w:b/>
        </w:rPr>
        <w:t> </w:t>
      </w:r>
      <w:r>
        <w:rPr>
          <w:rFonts w:hint="eastAsia" w:ascii="Times New Roman" w:hAnsi="Times New Roman" w:cs="Times New Roman"/>
          <w:b/>
        </w:rPr>
        <w:t xml:space="preserve"> </w:t>
      </w:r>
      <w:r>
        <w:rPr>
          <w:rFonts w:ascii="Times New Roman" w:hAnsi="Times New Roman" w:cs="Times New Roman"/>
          <w:bCs/>
        </w:rPr>
        <w:t>本规程适用于北京市行政区域内住宅建筑二次供水设施设备的运行、维修养护与安全管</w:t>
      </w:r>
    </w:p>
    <w:p w14:paraId="1D78ABF2">
      <w:pPr>
        <w:overflowPunct w:val="0"/>
        <w:autoSpaceDE w:val="0"/>
        <w:autoSpaceDN w:val="0"/>
        <w:adjustRightInd w:val="0"/>
        <w:snapToGrid w:val="0"/>
        <w:spacing w:line="300" w:lineRule="auto"/>
        <w:ind w:left="420" w:hanging="420" w:hangingChars="200"/>
        <w:jc w:val="left"/>
        <w:rPr>
          <w:rFonts w:ascii="Times New Roman" w:hAnsi="Times New Roman" w:cs="Times New Roman"/>
          <w:bCs/>
        </w:rPr>
      </w:pPr>
      <w:r>
        <w:rPr>
          <w:rFonts w:ascii="Times New Roman" w:hAnsi="Times New Roman" w:cs="Times New Roman"/>
          <w:bCs/>
        </w:rPr>
        <w:t>理。</w:t>
      </w:r>
    </w:p>
    <w:p w14:paraId="0769D3C2">
      <w:pPr>
        <w:overflowPunct w:val="0"/>
        <w:autoSpaceDE w:val="0"/>
        <w:autoSpaceDN w:val="0"/>
        <w:adjustRightInd w:val="0"/>
        <w:snapToGrid w:val="0"/>
        <w:spacing w:line="300" w:lineRule="auto"/>
        <w:ind w:left="0" w:firstLine="0" w:firstLineChars="0"/>
        <w:jc w:val="left"/>
        <w:rPr>
          <w:rFonts w:hint="eastAsia" w:ascii="Times New Roman" w:hAnsi="Times New Roman" w:cs="Times New Roman"/>
          <w:bCs/>
        </w:rPr>
      </w:pPr>
      <w:bookmarkStart w:id="97" w:name="_Toc25631"/>
      <w:bookmarkStart w:id="98" w:name="_Toc32531"/>
      <w:bookmarkStart w:id="99" w:name="_Toc144804164"/>
      <w:bookmarkStart w:id="100" w:name="_Toc17341"/>
      <w:bookmarkStart w:id="101" w:name="_Toc10777"/>
      <w:bookmarkStart w:id="102" w:name="_Toc144804305"/>
      <w:r>
        <w:rPr>
          <w:rFonts w:ascii="Times New Roman" w:hAnsi="Times New Roman" w:cs="Times New Roman"/>
          <w:b/>
          <w:bCs/>
        </w:rPr>
        <w:t>1.0.3</w:t>
      </w:r>
      <w:bookmarkEnd w:id="97"/>
      <w:bookmarkEnd w:id="98"/>
      <w:bookmarkEnd w:id="99"/>
      <w:bookmarkEnd w:id="100"/>
      <w:bookmarkEnd w:id="101"/>
      <w:bookmarkEnd w:id="102"/>
      <w:r>
        <w:rPr>
          <w:rFonts w:ascii="Times New Roman" w:hAnsi="Times New Roman" w:eastAsia="黑体" w:cs="Times New Roman"/>
          <w:b/>
          <w:bCs/>
        </w:rPr>
        <w:t xml:space="preserve"> </w:t>
      </w:r>
      <w:r>
        <w:rPr>
          <w:rFonts w:ascii="Times New Roman" w:hAnsi="Times New Roman" w:cs="Times New Roman"/>
        </w:rPr>
        <w:t xml:space="preserve"> </w:t>
      </w:r>
      <w:r>
        <w:rPr>
          <w:rFonts w:ascii="Times New Roman" w:hAnsi="Times New Roman" w:cs="Times New Roman"/>
          <w:bCs/>
        </w:rPr>
        <w:t>二次供水设施设备的运行维护除应符合</w:t>
      </w:r>
      <w:r>
        <w:rPr>
          <w:rFonts w:hint="eastAsia" w:ascii="Times New Roman" w:hAnsi="Times New Roman" w:cs="Times New Roman"/>
          <w:bCs/>
        </w:rPr>
        <w:t>本规程外，尚应符合国家和北京市现行</w:t>
      </w:r>
      <w:r>
        <w:rPr>
          <w:rFonts w:ascii="Times New Roman" w:hAnsi="Times New Roman" w:cs="Times New Roman"/>
          <w:bCs/>
        </w:rPr>
        <w:t>有关</w:t>
      </w:r>
      <w:r>
        <w:rPr>
          <w:rFonts w:hint="eastAsia" w:ascii="Times New Roman" w:hAnsi="Times New Roman" w:cs="Times New Roman"/>
          <w:bCs/>
        </w:rPr>
        <w:t>标准</w:t>
      </w:r>
    </w:p>
    <w:p w14:paraId="600B73FB">
      <w:pPr>
        <w:overflowPunct w:val="0"/>
        <w:autoSpaceDE w:val="0"/>
        <w:autoSpaceDN w:val="0"/>
        <w:adjustRightInd w:val="0"/>
        <w:snapToGrid w:val="0"/>
        <w:spacing w:line="300" w:lineRule="auto"/>
        <w:ind w:left="0" w:firstLine="0" w:firstLineChars="0"/>
        <w:jc w:val="left"/>
        <w:rPr>
          <w:rFonts w:ascii="Times New Roman" w:hAnsi="Times New Roman" w:cs="Times New Roman"/>
          <w:bCs/>
        </w:rPr>
      </w:pPr>
      <w:r>
        <w:rPr>
          <w:rFonts w:hint="eastAsia" w:ascii="Times New Roman" w:hAnsi="Times New Roman" w:cs="Times New Roman"/>
          <w:bCs/>
        </w:rPr>
        <w:t>的规定。</w:t>
      </w:r>
    </w:p>
    <w:p w14:paraId="646A71A2">
      <w:pPr>
        <w:overflowPunct w:val="0"/>
        <w:autoSpaceDE w:val="0"/>
        <w:autoSpaceDN w:val="0"/>
        <w:adjustRightInd w:val="0"/>
        <w:snapToGrid w:val="0"/>
        <w:spacing w:line="300" w:lineRule="auto"/>
        <w:ind w:left="420" w:hanging="420" w:hangingChars="200"/>
        <w:jc w:val="left"/>
        <w:rPr>
          <w:rFonts w:ascii="宋体" w:hAnsi="宋体" w:cs="Times New Roman"/>
          <w:bCs/>
        </w:rPr>
      </w:pPr>
    </w:p>
    <w:p w14:paraId="6D076332">
      <w:pPr>
        <w:pStyle w:val="2"/>
        <w:tabs>
          <w:tab w:val="left" w:pos="0"/>
        </w:tabs>
        <w:spacing w:line="560" w:lineRule="exact"/>
        <w:rPr>
          <w:rFonts w:ascii="黑体" w:hAnsi="黑体" w:eastAsia="黑体"/>
        </w:rPr>
      </w:pPr>
      <w:r>
        <w:rPr>
          <w:rFonts w:hint="eastAsia"/>
          <w:bCs w:val="0"/>
        </w:rPr>
        <w:br w:type="page"/>
      </w:r>
      <w:bookmarkStart w:id="103" w:name="_Toc144806231"/>
      <w:bookmarkStart w:id="104" w:name="_Toc9049"/>
      <w:bookmarkStart w:id="105" w:name="_Toc27624"/>
      <w:bookmarkStart w:id="106" w:name="_Toc27432"/>
      <w:bookmarkStart w:id="107" w:name="_Toc560"/>
      <w:bookmarkStart w:id="108" w:name="_Toc410375087"/>
      <w:bookmarkStart w:id="109" w:name="_Toc3882"/>
      <w:bookmarkStart w:id="110" w:name="_Toc410375387"/>
      <w:bookmarkStart w:id="111" w:name="_Toc13982"/>
      <w:bookmarkStart w:id="112" w:name="_Toc12675"/>
      <w:bookmarkStart w:id="113" w:name="_Toc4702"/>
      <w:bookmarkStart w:id="114" w:name="_Toc144804165"/>
      <w:bookmarkStart w:id="115" w:name="_Toc18938"/>
      <w:bookmarkStart w:id="116" w:name="_Toc26006"/>
      <w:bookmarkStart w:id="117" w:name="_Toc10086"/>
      <w:bookmarkStart w:id="118" w:name="_Toc144804306"/>
      <w:bookmarkStart w:id="119" w:name="_Toc14280"/>
      <w:bookmarkStart w:id="120" w:name="_Toc6674"/>
      <w:bookmarkStart w:id="121" w:name="_Toc20236"/>
      <w:bookmarkStart w:id="122" w:name="_Toc8658"/>
      <w:bookmarkStart w:id="123" w:name="_Toc26998"/>
      <w:bookmarkStart w:id="124" w:name="_Toc144805349"/>
      <w:bookmarkStart w:id="125" w:name="_Toc408127483"/>
      <w:bookmarkStart w:id="126" w:name="_Toc14038"/>
      <w:bookmarkStart w:id="127" w:name="_Toc13402"/>
      <w:bookmarkStart w:id="128" w:name="_Toc13345"/>
      <w:bookmarkStart w:id="129" w:name="_Toc10805"/>
      <w:bookmarkStart w:id="130" w:name="_Toc3604"/>
      <w:bookmarkStart w:id="131" w:name="_Toc625"/>
      <w:bookmarkStart w:id="132" w:name="_Toc22473"/>
      <w:bookmarkStart w:id="133" w:name="_Toc1311"/>
      <w:bookmarkStart w:id="134" w:name="_Toc26688"/>
      <w:bookmarkStart w:id="135" w:name="_Toc429559644"/>
      <w:bookmarkStart w:id="136" w:name="_Toc12529"/>
      <w:bookmarkStart w:id="137" w:name="_Toc3605"/>
      <w:bookmarkStart w:id="138" w:name="_Toc144808501"/>
      <w:bookmarkStart w:id="139" w:name="_Toc25766"/>
      <w:bookmarkStart w:id="140" w:name="_Toc22784"/>
      <w:bookmarkStart w:id="141" w:name="_Toc12574"/>
      <w:bookmarkStart w:id="142" w:name="_Toc15636"/>
      <w:r>
        <w:rPr>
          <w:rFonts w:ascii="黑体" w:hAnsi="黑体" w:eastAsia="黑体"/>
        </w:rPr>
        <w:t>2</w:t>
      </w:r>
      <w:r>
        <w:rPr>
          <w:rFonts w:hint="eastAsia" w:ascii="黑体" w:hAnsi="黑体" w:eastAsia="黑体"/>
        </w:rPr>
        <w:t xml:space="preserve">  </w:t>
      </w:r>
      <w:r>
        <w:rPr>
          <w:rFonts w:ascii="黑体" w:hAnsi="黑体" w:eastAsia="黑体"/>
        </w:rPr>
        <w:t>术</w:t>
      </w:r>
      <w:r>
        <w:rPr>
          <w:rFonts w:hint="eastAsia" w:ascii="黑体" w:hAnsi="黑体" w:eastAsia="黑体"/>
        </w:rPr>
        <w:t xml:space="preserve">    </w:t>
      </w:r>
      <w:r>
        <w:rPr>
          <w:rFonts w:ascii="黑体" w:hAnsi="黑体" w:eastAsia="黑体"/>
        </w:rPr>
        <w:t>语</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24D0A3E">
      <w:pPr>
        <w:spacing w:line="300" w:lineRule="auto"/>
        <w:rPr>
          <w:rFonts w:ascii="Times New Roman" w:hAnsi="Times New Roman" w:cs="Times New Roman"/>
        </w:rPr>
      </w:pPr>
      <w:bookmarkStart w:id="143" w:name="_Toc1401"/>
      <w:bookmarkStart w:id="144" w:name="_Toc144804166"/>
      <w:bookmarkStart w:id="145" w:name="_Toc9837"/>
      <w:bookmarkStart w:id="146" w:name="_Toc6798"/>
      <w:bookmarkStart w:id="147" w:name="_Toc144804307"/>
      <w:bookmarkStart w:id="148" w:name="_Toc22576"/>
      <w:r>
        <w:rPr>
          <w:rFonts w:ascii="Times New Roman" w:hAnsi="Times New Roman" w:cs="Times New Roman"/>
          <w:b/>
          <w:bCs/>
        </w:rPr>
        <w:t>2.0.1</w:t>
      </w:r>
      <w:bookmarkEnd w:id="143"/>
      <w:bookmarkEnd w:id="144"/>
      <w:bookmarkEnd w:id="145"/>
      <w:bookmarkEnd w:id="146"/>
      <w:bookmarkEnd w:id="147"/>
      <w:bookmarkEnd w:id="148"/>
      <w:r>
        <w:rPr>
          <w:rFonts w:hint="eastAsia" w:ascii="Times New Roman" w:hAnsi="Times New Roman" w:cs="Times New Roman"/>
          <w:b/>
          <w:bCs/>
          <w:lang w:val="en-US" w:eastAsia="zh-CN"/>
        </w:rPr>
        <w:t xml:space="preserve">  </w:t>
      </w:r>
      <w:r>
        <w:rPr>
          <w:rFonts w:ascii="Times New Roman" w:hAnsi="Times New Roman" w:cs="Times New Roman"/>
          <w:b/>
          <w:bCs/>
        </w:rPr>
        <w:t> </w:t>
      </w:r>
      <w:r>
        <w:rPr>
          <w:rFonts w:ascii="Times New Roman" w:hAnsi="Times New Roman" w:cs="Times New Roman"/>
        </w:rPr>
        <w:t>二次供水 secondary water supply </w:t>
      </w:r>
    </w:p>
    <w:p w14:paraId="4477EDE4">
      <w:pPr>
        <w:spacing w:line="300" w:lineRule="auto"/>
        <w:ind w:firstLine="420" w:firstLineChars="200"/>
        <w:rPr>
          <w:rFonts w:ascii="Times New Roman" w:hAnsi="Times New Roman" w:cs="Times New Roman"/>
        </w:rPr>
      </w:pPr>
      <w:r>
        <w:rPr>
          <w:rFonts w:ascii="Times New Roman" w:hAnsi="Times New Roman" w:cs="Times New Roman"/>
        </w:rPr>
        <w:t>当生活饮用水</w:t>
      </w:r>
      <w:r>
        <w:rPr>
          <w:rFonts w:hint="eastAsia" w:ascii="Times New Roman" w:hAnsi="Times New Roman" w:cs="Times New Roman"/>
        </w:rPr>
        <w:t>的供给</w:t>
      </w:r>
      <w:r>
        <w:rPr>
          <w:rFonts w:ascii="Times New Roman" w:hAnsi="Times New Roman" w:cs="Times New Roman"/>
        </w:rPr>
        <w:t>对水压、水量的要求超过城镇公共供水或自建设施设备供水管网能力时，通过储存、加压等设备，经管道供给用户或自用的供水方式。</w:t>
      </w:r>
    </w:p>
    <w:p w14:paraId="23944B60">
      <w:pPr>
        <w:spacing w:line="300" w:lineRule="auto"/>
        <w:rPr>
          <w:rFonts w:ascii="Times New Roman" w:hAnsi="Times New Roman" w:cs="Times New Roman"/>
        </w:rPr>
      </w:pPr>
      <w:bookmarkStart w:id="149" w:name="_Toc21816"/>
      <w:bookmarkStart w:id="150" w:name="_Toc144804308"/>
      <w:bookmarkStart w:id="151" w:name="_Toc24504"/>
      <w:bookmarkStart w:id="152" w:name="_Toc144804167"/>
      <w:bookmarkStart w:id="153" w:name="_Toc29747"/>
      <w:bookmarkStart w:id="154" w:name="_Toc26871"/>
      <w:r>
        <w:rPr>
          <w:rFonts w:ascii="Times New Roman" w:hAnsi="Times New Roman" w:cs="Times New Roman"/>
          <w:b/>
          <w:bCs/>
        </w:rPr>
        <w:t>2.0.2</w:t>
      </w:r>
      <w:bookmarkEnd w:id="149"/>
      <w:bookmarkEnd w:id="150"/>
      <w:bookmarkEnd w:id="151"/>
      <w:bookmarkEnd w:id="152"/>
      <w:bookmarkEnd w:id="153"/>
      <w:bookmarkEnd w:id="154"/>
      <w:r>
        <w:rPr>
          <w:rFonts w:ascii="Times New Roman" w:hAnsi="Times New Roman" w:cs="Times New Roman"/>
        </w:rPr>
        <w:t> </w:t>
      </w:r>
      <w:r>
        <w:rPr>
          <w:rFonts w:hint="eastAsia" w:ascii="Times New Roman" w:hAnsi="Times New Roman" w:cs="Times New Roman"/>
          <w:lang w:val="en-US" w:eastAsia="zh-CN"/>
        </w:rPr>
        <w:t xml:space="preserve">  </w:t>
      </w:r>
      <w:r>
        <w:rPr>
          <w:rFonts w:ascii="Times New Roman" w:hAnsi="Times New Roman" w:cs="Times New Roman"/>
        </w:rPr>
        <w:t>二次供水设施设备 secondary water supply </w:t>
      </w:r>
      <w:r>
        <w:rPr>
          <w:rFonts w:hint="eastAsia" w:ascii="Times New Roman" w:hAnsi="Times New Roman" w:cs="Times New Roman"/>
        </w:rPr>
        <w:t>installation</w:t>
      </w:r>
      <w:r>
        <w:rPr>
          <w:rFonts w:ascii="Times New Roman" w:hAnsi="Times New Roman" w:cs="Times New Roman"/>
        </w:rPr>
        <w:t xml:space="preserve">  </w:t>
      </w:r>
    </w:p>
    <w:p w14:paraId="18796E34">
      <w:pPr>
        <w:spacing w:line="300" w:lineRule="auto"/>
        <w:ind w:firstLine="420" w:firstLineChars="200"/>
        <w:rPr>
          <w:rFonts w:ascii="Times New Roman" w:hAnsi="Times New Roman" w:cs="Times New Roman"/>
        </w:rPr>
      </w:pPr>
      <w:r>
        <w:rPr>
          <w:rFonts w:hint="eastAsia" w:ascii="Times New Roman" w:hAnsi="Times New Roman" w:cs="Times New Roman"/>
        </w:rPr>
        <w:t xml:space="preserve">为二次供水所设置的泵房、水箱（池）、水泵、阀门、控制系统、消毒设备、压力容器、计量设备及供水管道等设施设备。  </w:t>
      </w:r>
    </w:p>
    <w:p w14:paraId="3EDE613E">
      <w:pPr>
        <w:spacing w:line="300" w:lineRule="auto"/>
        <w:rPr>
          <w:rFonts w:ascii="Times New Roman" w:hAnsi="Times New Roman" w:cs="Times New Roman"/>
        </w:rPr>
      </w:pPr>
      <w:bookmarkStart w:id="155" w:name="_Toc6852"/>
      <w:bookmarkStart w:id="156" w:name="_Toc144804168"/>
      <w:bookmarkStart w:id="157" w:name="_Toc23477"/>
      <w:bookmarkStart w:id="158" w:name="_Toc16176"/>
      <w:bookmarkStart w:id="159" w:name="_Toc7653"/>
      <w:bookmarkStart w:id="160" w:name="_Toc144804309"/>
      <w:r>
        <w:rPr>
          <w:rFonts w:ascii="Times New Roman" w:hAnsi="Times New Roman" w:cs="Times New Roman"/>
          <w:b/>
          <w:bCs/>
        </w:rPr>
        <w:t>2.0.3</w:t>
      </w:r>
      <w:bookmarkEnd w:id="155"/>
      <w:bookmarkEnd w:id="156"/>
      <w:bookmarkEnd w:id="157"/>
      <w:bookmarkEnd w:id="158"/>
      <w:bookmarkEnd w:id="159"/>
      <w:bookmarkEnd w:id="160"/>
      <w:r>
        <w:rPr>
          <w:rStyle w:val="31"/>
          <w:rFonts w:ascii="Times New Roman" w:hAnsi="Times New Roman" w:cs="Times New Roman"/>
        </w:rPr>
        <w:t xml:space="preserve"> </w:t>
      </w:r>
      <w:r>
        <w:rPr>
          <w:rFonts w:hint="eastAsia" w:ascii="Times New Roman" w:hAnsi="Times New Roman" w:cs="Times New Roman"/>
        </w:rPr>
        <w:t xml:space="preserve"> 智慧运维</w:t>
      </w:r>
      <w:r>
        <w:rPr>
          <w:rFonts w:ascii="Times New Roman" w:hAnsi="Times New Roman" w:cs="Times New Roman"/>
        </w:rPr>
        <w:t xml:space="preserve">  Smart O&amp;M  </w:t>
      </w:r>
    </w:p>
    <w:p w14:paraId="7810080D">
      <w:pPr>
        <w:spacing w:line="300" w:lineRule="auto"/>
        <w:ind w:firstLine="420" w:firstLineChars="200"/>
        <w:rPr>
          <w:rFonts w:ascii="Times New Roman" w:hAnsi="Times New Roman" w:cs="Times New Roman"/>
        </w:rPr>
      </w:pPr>
      <w:r>
        <w:rPr>
          <w:rFonts w:hint="eastAsia" w:ascii="Times New Roman" w:hAnsi="Times New Roman" w:cs="Times New Roman"/>
        </w:rPr>
        <w:t>以智慧供水平台为纽带，以保障健康安全供水为目标，通过将供水设备、环境（烟感、水浸）、安防（视</w:t>
      </w:r>
      <w:r>
        <w:rPr>
          <w:rFonts w:ascii="Times New Roman" w:hAnsi="Times New Roman" w:cs="Times New Roman"/>
        </w:rPr>
        <w:t xml:space="preserve"> </w:t>
      </w:r>
      <w:r>
        <w:rPr>
          <w:rFonts w:hint="eastAsia" w:ascii="Times New Roman" w:hAnsi="Times New Roman" w:cs="Times New Roman"/>
        </w:rPr>
        <w:t>频、门禁、红外探测）、水质（浊度、余氯）、能耗（智能电表）等数据和视频实时采集、存储、传输、处理等功能等一系列系统进行有效集成，实现</w:t>
      </w:r>
      <w:r>
        <w:rPr>
          <w:rFonts w:ascii="Times New Roman" w:hAnsi="Times New Roman" w:cs="Times New Roman"/>
        </w:rPr>
        <w:t>二次供水设备设施的实时数据分析，故障预警、</w:t>
      </w:r>
      <w:r>
        <w:rPr>
          <w:rFonts w:hint="eastAsia" w:ascii="Times New Roman" w:hAnsi="Times New Roman" w:cs="Times New Roman"/>
        </w:rPr>
        <w:t>环保节能</w:t>
      </w:r>
      <w:r>
        <w:rPr>
          <w:rFonts w:ascii="Times New Roman" w:hAnsi="Times New Roman" w:cs="Times New Roman"/>
        </w:rPr>
        <w:t>，安全有效运行。</w:t>
      </w:r>
    </w:p>
    <w:p w14:paraId="46BA46C5">
      <w:pPr>
        <w:ind w:firstLine="420" w:firstLineChars="200"/>
        <w:rPr>
          <w:rFonts w:ascii="宋体" w:hAnsi="宋体" w:cs="Times New Roman"/>
        </w:rPr>
      </w:pPr>
    </w:p>
    <w:p w14:paraId="153DC57D">
      <w:pPr>
        <w:ind w:firstLine="420" w:firstLineChars="200"/>
        <w:rPr>
          <w:rFonts w:ascii="宋体" w:hAnsi="宋体" w:cs="Times New Roman"/>
        </w:rPr>
      </w:pPr>
    </w:p>
    <w:p w14:paraId="68C01FCA">
      <w:pPr>
        <w:ind w:firstLine="420" w:firstLineChars="200"/>
        <w:rPr>
          <w:rFonts w:ascii="宋体" w:hAnsi="宋体" w:cs="Times New Roman"/>
        </w:rPr>
      </w:pPr>
    </w:p>
    <w:p w14:paraId="79FA7FE5">
      <w:pPr>
        <w:ind w:firstLine="420" w:firstLineChars="200"/>
        <w:rPr>
          <w:rFonts w:ascii="宋体" w:hAnsi="宋体" w:cs="Times New Roman"/>
        </w:rPr>
      </w:pPr>
    </w:p>
    <w:p w14:paraId="435C60BE">
      <w:pPr>
        <w:ind w:firstLine="420" w:firstLineChars="200"/>
        <w:rPr>
          <w:rFonts w:ascii="宋体" w:hAnsi="宋体" w:cs="Times New Roman"/>
        </w:rPr>
      </w:pPr>
    </w:p>
    <w:p w14:paraId="15767A2C">
      <w:pPr>
        <w:ind w:firstLine="420" w:firstLineChars="200"/>
        <w:rPr>
          <w:rFonts w:ascii="宋体" w:hAnsi="宋体" w:cs="Times New Roman"/>
        </w:rPr>
      </w:pPr>
    </w:p>
    <w:p w14:paraId="009B6B7B">
      <w:pPr>
        <w:ind w:firstLine="420" w:firstLineChars="200"/>
        <w:rPr>
          <w:rFonts w:ascii="宋体" w:hAnsi="宋体" w:cs="Times New Roman"/>
        </w:rPr>
      </w:pPr>
    </w:p>
    <w:p w14:paraId="403A26F6">
      <w:pPr>
        <w:ind w:firstLine="420" w:firstLineChars="200"/>
        <w:rPr>
          <w:rFonts w:ascii="宋体" w:hAnsi="宋体" w:cs="Times New Roman"/>
        </w:rPr>
      </w:pPr>
    </w:p>
    <w:p w14:paraId="63C447F1">
      <w:pPr>
        <w:ind w:firstLine="420" w:firstLineChars="200"/>
        <w:rPr>
          <w:rFonts w:ascii="宋体" w:hAnsi="宋体" w:cs="Times New Roman"/>
        </w:rPr>
      </w:pPr>
    </w:p>
    <w:p w14:paraId="419E3997">
      <w:pPr>
        <w:pStyle w:val="2"/>
        <w:tabs>
          <w:tab w:val="left" w:pos="0"/>
        </w:tabs>
        <w:spacing w:line="560" w:lineRule="exact"/>
        <w:rPr>
          <w:rFonts w:ascii="黑体" w:hAnsi="黑体" w:eastAsia="黑体"/>
        </w:rPr>
      </w:pPr>
      <w:r>
        <w:br w:type="page"/>
      </w:r>
      <w:bookmarkStart w:id="161" w:name="_Toc20726"/>
      <w:bookmarkStart w:id="162" w:name="_Toc30176"/>
      <w:bookmarkStart w:id="163" w:name="_Toc429559645"/>
      <w:bookmarkStart w:id="164" w:name="_Toc8159"/>
      <w:bookmarkStart w:id="165" w:name="_Toc3740"/>
      <w:bookmarkStart w:id="166" w:name="_Toc24191"/>
      <w:bookmarkStart w:id="167" w:name="_Toc14160"/>
      <w:bookmarkStart w:id="168" w:name="_Toc32619"/>
      <w:bookmarkStart w:id="169" w:name="_Toc32481"/>
      <w:bookmarkStart w:id="170" w:name="_Toc26016"/>
      <w:bookmarkStart w:id="171" w:name="_Toc9397"/>
      <w:bookmarkStart w:id="172" w:name="_Toc20800"/>
      <w:bookmarkStart w:id="173" w:name="_Toc32014"/>
      <w:bookmarkStart w:id="174" w:name="_Toc27370"/>
      <w:bookmarkStart w:id="175" w:name="_Toc83"/>
      <w:bookmarkStart w:id="176" w:name="_Toc27200"/>
      <w:bookmarkStart w:id="177" w:name="_Toc144805350"/>
      <w:bookmarkStart w:id="178" w:name="_Toc32589"/>
      <w:bookmarkStart w:id="179" w:name="_Toc144808502"/>
      <w:bookmarkStart w:id="180" w:name="_Toc98"/>
      <w:bookmarkStart w:id="181" w:name="_Toc13155"/>
      <w:bookmarkStart w:id="182" w:name="_Toc13014"/>
      <w:bookmarkStart w:id="183" w:name="_Toc144804310"/>
      <w:bookmarkStart w:id="184" w:name="_Toc17852"/>
      <w:bookmarkStart w:id="185" w:name="_Toc144804169"/>
      <w:bookmarkStart w:id="186" w:name="_Toc21410"/>
      <w:bookmarkStart w:id="187" w:name="_Toc144806232"/>
      <w:r>
        <w:rPr>
          <w:rFonts w:ascii="黑体" w:hAnsi="黑体" w:eastAsia="黑体"/>
        </w:rPr>
        <w:t>3</w:t>
      </w:r>
      <w:r>
        <w:rPr>
          <w:rFonts w:hint="eastAsia" w:ascii="黑体" w:hAnsi="黑体" w:eastAsia="黑体"/>
        </w:rPr>
        <w:t xml:space="preserve">  </w:t>
      </w:r>
      <w:r>
        <w:rPr>
          <w:rFonts w:ascii="黑体" w:hAnsi="黑体" w:eastAsia="黑体"/>
        </w:rPr>
        <w:t>基本规定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7E81328">
      <w:pPr>
        <w:spacing w:line="300" w:lineRule="auto"/>
        <w:rPr>
          <w:rFonts w:ascii="Times New Roman" w:hAnsi="Times New Roman"/>
          <w:bCs/>
        </w:rPr>
      </w:pPr>
      <w:bookmarkStart w:id="188" w:name="_Toc144804311"/>
      <w:bookmarkStart w:id="189" w:name="_Toc144804170"/>
      <w:bookmarkStart w:id="190" w:name="_Toc9920"/>
      <w:bookmarkStart w:id="191" w:name="_Toc6215"/>
      <w:bookmarkStart w:id="192" w:name="_Toc9823"/>
      <w:bookmarkStart w:id="193" w:name="_Toc19544"/>
      <w:bookmarkStart w:id="194" w:name="_Toc25182"/>
      <w:bookmarkStart w:id="195" w:name="_Toc422926015"/>
      <w:bookmarkStart w:id="196" w:name="_Toc28209"/>
      <w:bookmarkStart w:id="197" w:name="_Toc22387"/>
      <w:bookmarkStart w:id="198" w:name="_Toc12815"/>
      <w:bookmarkStart w:id="199" w:name="_Toc16820"/>
      <w:bookmarkStart w:id="200" w:name="_Toc718"/>
      <w:bookmarkStart w:id="201" w:name="_Toc429559646"/>
      <w:bookmarkStart w:id="202" w:name="_Toc12265"/>
      <w:bookmarkStart w:id="203" w:name="_Toc429559345"/>
      <w:r>
        <w:rPr>
          <w:rFonts w:ascii="Times New Roman" w:hAnsi="Times New Roman" w:cs="Times New Roman"/>
          <w:b/>
          <w:bCs/>
        </w:rPr>
        <w:t>3.0.1</w:t>
      </w:r>
      <w:bookmarkEnd w:id="188"/>
      <w:bookmarkEnd w:id="189"/>
      <w:r>
        <w:rPr>
          <w:rFonts w:hint="eastAsia" w:ascii="Times New Roman" w:hAnsi="Times New Roman"/>
          <w:bCs/>
        </w:rPr>
        <w:t xml:space="preserve"> </w:t>
      </w:r>
      <w:bookmarkEnd w:id="190"/>
      <w:bookmarkEnd w:id="191"/>
      <w:bookmarkEnd w:id="192"/>
      <w:bookmarkEnd w:id="193"/>
      <w:r>
        <w:rPr>
          <w:rFonts w:hint="eastAsia" w:ascii="Times New Roman" w:hAnsi="Times New Roman"/>
          <w:bCs/>
        </w:rPr>
        <w:t xml:space="preserve"> </w:t>
      </w:r>
      <w:r>
        <w:rPr>
          <w:rFonts w:ascii="Times New Roman" w:hAnsi="Times New Roman"/>
          <w:bCs/>
        </w:rPr>
        <w:t>二次供水设施</w:t>
      </w:r>
      <w:r>
        <w:rPr>
          <w:rFonts w:hint="eastAsia" w:ascii="Times New Roman" w:hAnsi="Times New Roman"/>
          <w:bCs/>
        </w:rPr>
        <w:t>设备</w:t>
      </w:r>
      <w:r>
        <w:rPr>
          <w:rFonts w:ascii="Times New Roman" w:hAnsi="Times New Roman"/>
          <w:bCs/>
        </w:rPr>
        <w:t>的运行管理、维修保养不得影响城镇供水管网正常供水。</w:t>
      </w:r>
      <w:bookmarkEnd w:id="194"/>
      <w:bookmarkEnd w:id="195"/>
      <w:bookmarkEnd w:id="196"/>
      <w:bookmarkEnd w:id="197"/>
      <w:bookmarkEnd w:id="198"/>
      <w:bookmarkEnd w:id="199"/>
      <w:bookmarkEnd w:id="200"/>
      <w:bookmarkEnd w:id="201"/>
      <w:bookmarkEnd w:id="202"/>
      <w:bookmarkEnd w:id="203"/>
    </w:p>
    <w:p w14:paraId="0B10BED6">
      <w:pPr>
        <w:spacing w:line="300" w:lineRule="auto"/>
        <w:rPr>
          <w:rFonts w:ascii="Times New Roman" w:hAnsi="Times New Roman"/>
          <w:bCs/>
        </w:rPr>
      </w:pPr>
      <w:bookmarkStart w:id="204" w:name="_Toc144804312"/>
      <w:bookmarkStart w:id="205" w:name="_Toc144804171"/>
      <w:bookmarkStart w:id="206" w:name="_Toc10618"/>
      <w:bookmarkStart w:id="207" w:name="_Toc17791"/>
      <w:bookmarkStart w:id="208" w:name="_Toc31031"/>
      <w:bookmarkStart w:id="209" w:name="_Toc5384"/>
      <w:r>
        <w:rPr>
          <w:rFonts w:ascii="Times New Roman" w:hAnsi="Times New Roman" w:cs="Times New Roman"/>
          <w:b/>
          <w:bCs/>
        </w:rPr>
        <w:t>3.0.2</w:t>
      </w:r>
      <w:bookmarkEnd w:id="204"/>
      <w:bookmarkEnd w:id="205"/>
      <w:r>
        <w:rPr>
          <w:rFonts w:hint="eastAsia" w:ascii="Times New Roman" w:hAnsi="Times New Roman"/>
          <w:b/>
        </w:rPr>
        <w:t xml:space="preserve"> </w:t>
      </w:r>
      <w:bookmarkEnd w:id="206"/>
      <w:bookmarkEnd w:id="207"/>
      <w:bookmarkEnd w:id="208"/>
      <w:bookmarkEnd w:id="209"/>
      <w:r>
        <w:rPr>
          <w:rFonts w:hint="eastAsia" w:ascii="Times New Roman" w:hAnsi="Times New Roman"/>
          <w:b/>
        </w:rPr>
        <w:t xml:space="preserve"> </w:t>
      </w:r>
      <w:r>
        <w:rPr>
          <w:rFonts w:ascii="Times New Roman" w:hAnsi="Times New Roman"/>
          <w:bCs/>
        </w:rPr>
        <w:t>二次供水水质应符合</w:t>
      </w:r>
      <w:r>
        <w:rPr>
          <w:rFonts w:hint="eastAsia" w:ascii="Times New Roman" w:hAnsi="Times New Roman"/>
          <w:bCs/>
        </w:rPr>
        <w:t>现行国家标准</w:t>
      </w:r>
      <w:r>
        <w:rPr>
          <w:rFonts w:ascii="Times New Roman" w:hAnsi="Times New Roman"/>
          <w:bCs/>
        </w:rPr>
        <w:t>《生活饮用水卫生标准》GB 5749中4.2条表1</w:t>
      </w:r>
      <w:r>
        <w:rPr>
          <w:rFonts w:hint="eastAsia" w:ascii="Times New Roman" w:hAnsi="Times New Roman"/>
          <w:bCs/>
        </w:rPr>
        <w:t>生活饮用水</w:t>
      </w:r>
      <w:r>
        <w:rPr>
          <w:rFonts w:ascii="Times New Roman" w:hAnsi="Times New Roman"/>
          <w:bCs/>
        </w:rPr>
        <w:t>水质常规指标及限值、表2</w:t>
      </w:r>
      <w:r>
        <w:rPr>
          <w:rFonts w:hint="eastAsia" w:ascii="Times New Roman" w:hAnsi="Times New Roman"/>
          <w:bCs/>
        </w:rPr>
        <w:t>生活</w:t>
      </w:r>
      <w:r>
        <w:rPr>
          <w:rFonts w:ascii="Times New Roman" w:hAnsi="Times New Roman"/>
          <w:bCs/>
        </w:rPr>
        <w:t>饮用水中消毒剂常规指标及要求的</w:t>
      </w:r>
      <w:r>
        <w:rPr>
          <w:rFonts w:hint="eastAsia" w:ascii="Times New Roman" w:hAnsi="Times New Roman"/>
          <w:bCs/>
        </w:rPr>
        <w:t>规定</w:t>
      </w:r>
      <w:r>
        <w:rPr>
          <w:rFonts w:ascii="Times New Roman" w:hAnsi="Times New Roman"/>
          <w:bCs/>
        </w:rPr>
        <w:t>。</w:t>
      </w:r>
    </w:p>
    <w:p w14:paraId="43986D40">
      <w:pPr>
        <w:spacing w:line="300" w:lineRule="auto"/>
        <w:rPr>
          <w:rFonts w:ascii="Times New Roman" w:hAnsi="Times New Roman"/>
          <w:bCs/>
        </w:rPr>
      </w:pPr>
      <w:bookmarkStart w:id="210" w:name="_Toc144804172"/>
      <w:bookmarkStart w:id="211" w:name="_Toc144804313"/>
      <w:bookmarkStart w:id="212" w:name="_Toc2120"/>
      <w:bookmarkStart w:id="213" w:name="_Toc26756"/>
      <w:bookmarkStart w:id="214" w:name="_Toc28070"/>
      <w:bookmarkStart w:id="215" w:name="_Toc2186"/>
      <w:r>
        <w:rPr>
          <w:rFonts w:ascii="Times New Roman" w:hAnsi="Times New Roman" w:cs="Times New Roman"/>
          <w:b/>
          <w:bCs/>
        </w:rPr>
        <w:t>3.0.3</w:t>
      </w:r>
      <w:bookmarkEnd w:id="210"/>
      <w:bookmarkEnd w:id="211"/>
      <w:r>
        <w:rPr>
          <w:rFonts w:hint="eastAsia" w:ascii="Times New Roman" w:hAnsi="Times New Roman"/>
          <w:bCs/>
        </w:rPr>
        <w:t xml:space="preserve"> </w:t>
      </w:r>
      <w:bookmarkEnd w:id="212"/>
      <w:bookmarkEnd w:id="213"/>
      <w:bookmarkEnd w:id="214"/>
      <w:bookmarkEnd w:id="215"/>
      <w:r>
        <w:rPr>
          <w:rFonts w:hint="eastAsia" w:ascii="Times New Roman" w:hAnsi="Times New Roman"/>
          <w:bCs/>
        </w:rPr>
        <w:t xml:space="preserve"> </w:t>
      </w:r>
      <w:r>
        <w:rPr>
          <w:rFonts w:ascii="Times New Roman" w:hAnsi="Times New Roman"/>
          <w:bCs/>
        </w:rPr>
        <w:t>二次供水设施设备的供水压力应符合</w:t>
      </w:r>
      <w:r>
        <w:rPr>
          <w:rFonts w:hint="eastAsia" w:ascii="Times New Roman" w:hAnsi="Times New Roman"/>
          <w:bCs/>
        </w:rPr>
        <w:t>现行国家标准</w:t>
      </w:r>
      <w:r>
        <w:rPr>
          <w:rFonts w:ascii="Times New Roman" w:hAnsi="Times New Roman"/>
          <w:bCs/>
        </w:rPr>
        <w:t>《建筑给水排水设计</w:t>
      </w:r>
      <w:r>
        <w:rPr>
          <w:rFonts w:hint="eastAsia" w:ascii="Times New Roman" w:hAnsi="Times New Roman"/>
          <w:bCs/>
        </w:rPr>
        <w:t>标准</w:t>
      </w:r>
      <w:r>
        <w:rPr>
          <w:rFonts w:ascii="Times New Roman" w:hAnsi="Times New Roman"/>
          <w:bCs/>
        </w:rPr>
        <w:t>》</w:t>
      </w:r>
      <w:r>
        <w:rPr>
          <w:rStyle w:val="31"/>
          <w:rFonts w:ascii="Times New Roman" w:hAnsi="Times New Roman" w:cs="Times New Roman"/>
          <w:b w:val="0"/>
          <w:bCs w:val="0"/>
        </w:rPr>
        <w:t>GB 50015</w:t>
      </w:r>
      <w:r>
        <w:rPr>
          <w:rFonts w:ascii="Times New Roman" w:hAnsi="Times New Roman"/>
          <w:bCs/>
        </w:rPr>
        <w:t>的规定。</w:t>
      </w:r>
    </w:p>
    <w:p w14:paraId="35A2C835">
      <w:pPr>
        <w:spacing w:line="300" w:lineRule="auto"/>
        <w:rPr>
          <w:rFonts w:ascii="Times New Roman" w:hAnsi="Times New Roman"/>
          <w:bCs/>
        </w:rPr>
      </w:pPr>
      <w:bookmarkStart w:id="216" w:name="_Toc144804173"/>
      <w:bookmarkStart w:id="217" w:name="_Toc144804314"/>
      <w:bookmarkStart w:id="218" w:name="_Toc3506"/>
      <w:bookmarkStart w:id="219" w:name="_Toc24474"/>
      <w:bookmarkStart w:id="220" w:name="_Toc30678"/>
      <w:bookmarkStart w:id="221" w:name="_Toc24947"/>
      <w:r>
        <w:rPr>
          <w:rFonts w:ascii="Times New Roman" w:hAnsi="Times New Roman" w:cs="Times New Roman"/>
          <w:b/>
          <w:bCs/>
        </w:rPr>
        <w:t>3.0.4</w:t>
      </w:r>
      <w:bookmarkEnd w:id="216"/>
      <w:bookmarkEnd w:id="217"/>
      <w:r>
        <w:rPr>
          <w:rFonts w:hint="eastAsia" w:ascii="Times New Roman" w:hAnsi="Times New Roman"/>
          <w:bCs/>
        </w:rPr>
        <w:t xml:space="preserve"> </w:t>
      </w:r>
      <w:r>
        <w:rPr>
          <w:rFonts w:hint="eastAsia" w:ascii="Times New Roman" w:hAnsi="Times New Roman"/>
          <w:b/>
        </w:rPr>
        <w:t xml:space="preserve"> </w:t>
      </w:r>
      <w:bookmarkEnd w:id="218"/>
      <w:bookmarkEnd w:id="219"/>
      <w:bookmarkEnd w:id="220"/>
      <w:bookmarkEnd w:id="221"/>
      <w:r>
        <w:rPr>
          <w:rFonts w:ascii="Times New Roman" w:hAnsi="Times New Roman"/>
          <w:bCs/>
        </w:rPr>
        <w:t>二次供水设施设备运行管理、</w:t>
      </w:r>
      <w:r>
        <w:rPr>
          <w:rFonts w:hint="eastAsia" w:ascii="Times New Roman" w:hAnsi="Times New Roman"/>
          <w:bCs/>
        </w:rPr>
        <w:t>维护</w:t>
      </w:r>
      <w:r>
        <w:rPr>
          <w:rFonts w:ascii="Times New Roman" w:hAnsi="Times New Roman"/>
          <w:bCs/>
        </w:rPr>
        <w:t>中所用材料和工具，应符合</w:t>
      </w:r>
      <w:r>
        <w:rPr>
          <w:rFonts w:hint="eastAsia" w:ascii="Times New Roman" w:hAnsi="Times New Roman"/>
          <w:bCs/>
        </w:rPr>
        <w:t>现行国家标准</w:t>
      </w:r>
      <w:r>
        <w:rPr>
          <w:rFonts w:ascii="Times New Roman" w:hAnsi="Times New Roman"/>
          <w:bCs/>
        </w:rPr>
        <w:t>《生活饮用水输配水设备及防护材料的安全性评价标准》GB/T 17219的规定。</w:t>
      </w:r>
    </w:p>
    <w:p w14:paraId="5710EB03">
      <w:pPr>
        <w:spacing w:line="300" w:lineRule="auto"/>
        <w:rPr>
          <w:rFonts w:ascii="Times New Roman" w:hAnsi="Times New Roman"/>
          <w:bCs/>
        </w:rPr>
      </w:pPr>
      <w:bookmarkStart w:id="222" w:name="_Toc144804315"/>
      <w:bookmarkStart w:id="223" w:name="_Toc144804174"/>
      <w:bookmarkStart w:id="224" w:name="_Toc21415"/>
      <w:bookmarkStart w:id="225" w:name="_Toc27282"/>
      <w:bookmarkStart w:id="226" w:name="_Toc29909"/>
      <w:bookmarkStart w:id="227" w:name="_Toc6531"/>
      <w:r>
        <w:rPr>
          <w:rFonts w:ascii="Times New Roman" w:hAnsi="Times New Roman" w:cs="Times New Roman"/>
          <w:b/>
          <w:bCs/>
        </w:rPr>
        <w:t>3.0.5</w:t>
      </w:r>
      <w:bookmarkEnd w:id="222"/>
      <w:bookmarkEnd w:id="223"/>
      <w:r>
        <w:rPr>
          <w:rFonts w:hint="eastAsia" w:ascii="Times New Roman" w:hAnsi="Times New Roman"/>
          <w:bCs/>
        </w:rPr>
        <w:t xml:space="preserve"> </w:t>
      </w:r>
      <w:bookmarkEnd w:id="224"/>
      <w:bookmarkEnd w:id="225"/>
      <w:bookmarkEnd w:id="226"/>
      <w:bookmarkEnd w:id="227"/>
      <w:r>
        <w:rPr>
          <w:rFonts w:hint="eastAsia" w:ascii="Times New Roman" w:hAnsi="Times New Roman"/>
          <w:bCs/>
        </w:rPr>
        <w:t xml:space="preserve"> </w:t>
      </w:r>
      <w:r>
        <w:rPr>
          <w:rFonts w:ascii="Times New Roman" w:hAnsi="Times New Roman"/>
          <w:bCs/>
        </w:rPr>
        <w:t>二次供水设施设备</w:t>
      </w:r>
      <w:r>
        <w:rPr>
          <w:rFonts w:hint="eastAsia" w:ascii="Times New Roman" w:hAnsi="Times New Roman"/>
          <w:bCs/>
        </w:rPr>
        <w:t>的</w:t>
      </w:r>
      <w:r>
        <w:rPr>
          <w:rFonts w:ascii="Times New Roman" w:hAnsi="Times New Roman"/>
          <w:bCs/>
        </w:rPr>
        <w:t>维修或应急处置，应符合本规程及设备说明书中各项技术指标规定，并进行清洗、消毒，对水质进行检测后恢复供水。</w:t>
      </w:r>
    </w:p>
    <w:p w14:paraId="123942FF">
      <w:pPr>
        <w:spacing w:line="300" w:lineRule="auto"/>
        <w:rPr>
          <w:rFonts w:ascii="Times New Roman" w:hAnsi="Times New Roman"/>
          <w:bCs/>
        </w:rPr>
      </w:pPr>
      <w:bookmarkStart w:id="228" w:name="_Toc11776"/>
      <w:bookmarkStart w:id="229" w:name="_Toc144804316"/>
      <w:bookmarkStart w:id="230" w:name="_Toc162"/>
      <w:bookmarkStart w:id="231" w:name="_Toc23078"/>
      <w:bookmarkStart w:id="232" w:name="_Toc144804175"/>
      <w:bookmarkStart w:id="233" w:name="_Toc25628"/>
      <w:r>
        <w:rPr>
          <w:rFonts w:ascii="Times New Roman" w:hAnsi="Times New Roman" w:cs="Times New Roman"/>
          <w:b/>
          <w:bCs/>
        </w:rPr>
        <w:t>3.0.6</w:t>
      </w:r>
      <w:bookmarkEnd w:id="228"/>
      <w:bookmarkEnd w:id="229"/>
      <w:bookmarkEnd w:id="230"/>
      <w:bookmarkEnd w:id="231"/>
      <w:bookmarkEnd w:id="232"/>
      <w:bookmarkEnd w:id="233"/>
      <w:r>
        <w:rPr>
          <w:rFonts w:hint="eastAsia" w:ascii="Times New Roman" w:hAnsi="Times New Roman"/>
          <w:bCs/>
        </w:rPr>
        <w:t xml:space="preserve">  </w:t>
      </w:r>
      <w:r>
        <w:rPr>
          <w:rFonts w:ascii="Times New Roman" w:hAnsi="Times New Roman"/>
          <w:bCs/>
        </w:rPr>
        <w:t>二次供水设施设备的运行管理和维修保养分为日</w:t>
      </w:r>
      <w:r>
        <w:rPr>
          <w:rFonts w:hint="eastAsia" w:ascii="Times New Roman" w:hAnsi="Times New Roman"/>
          <w:bCs/>
        </w:rPr>
        <w:t>常</w:t>
      </w:r>
      <w:r>
        <w:rPr>
          <w:rFonts w:ascii="Times New Roman" w:hAnsi="Times New Roman"/>
          <w:bCs/>
        </w:rPr>
        <w:t>巡检、定期维保、维修、应急处置。</w:t>
      </w:r>
      <w:bookmarkStart w:id="234" w:name="_Toc12425"/>
      <w:bookmarkStart w:id="235" w:name="_Toc17739"/>
      <w:bookmarkStart w:id="236" w:name="_Toc3844"/>
      <w:bookmarkStart w:id="237" w:name="_Toc30187"/>
      <w:bookmarkStart w:id="238" w:name="_Toc74"/>
      <w:bookmarkStart w:id="239" w:name="_Toc14445"/>
      <w:bookmarkStart w:id="240" w:name="_Toc429559648"/>
      <w:bookmarkStart w:id="241" w:name="_Toc32578"/>
      <w:bookmarkStart w:id="242" w:name="_Toc429559347"/>
      <w:bookmarkStart w:id="243" w:name="_Toc422926020"/>
    </w:p>
    <w:bookmarkEnd w:id="234"/>
    <w:bookmarkEnd w:id="235"/>
    <w:bookmarkEnd w:id="236"/>
    <w:bookmarkEnd w:id="237"/>
    <w:bookmarkEnd w:id="238"/>
    <w:bookmarkEnd w:id="239"/>
    <w:bookmarkEnd w:id="240"/>
    <w:bookmarkEnd w:id="241"/>
    <w:bookmarkEnd w:id="242"/>
    <w:p w14:paraId="258DDE53">
      <w:pPr>
        <w:spacing w:line="300" w:lineRule="auto"/>
        <w:rPr>
          <w:rFonts w:ascii="Times New Roman" w:hAnsi="Times New Roman"/>
          <w:bCs/>
        </w:rPr>
      </w:pPr>
      <w:bookmarkStart w:id="244" w:name="_Toc144804176"/>
      <w:bookmarkStart w:id="245" w:name="_Toc144804317"/>
      <w:bookmarkStart w:id="246" w:name="_Toc27278"/>
      <w:bookmarkStart w:id="247" w:name="_Toc30338"/>
      <w:bookmarkStart w:id="248" w:name="_Toc7413"/>
      <w:bookmarkStart w:id="249" w:name="_Toc205"/>
      <w:r>
        <w:rPr>
          <w:rFonts w:ascii="Times New Roman" w:hAnsi="Times New Roman" w:cs="Times New Roman"/>
          <w:b/>
          <w:bCs/>
        </w:rPr>
        <w:t>3.0.7</w:t>
      </w:r>
      <w:bookmarkEnd w:id="244"/>
      <w:bookmarkEnd w:id="245"/>
      <w:r>
        <w:rPr>
          <w:rFonts w:hint="eastAsia" w:ascii="Times New Roman" w:hAnsi="Times New Roman"/>
          <w:bCs/>
        </w:rPr>
        <w:t xml:space="preserve"> </w:t>
      </w:r>
      <w:r>
        <w:rPr>
          <w:rFonts w:hint="eastAsia" w:ascii="Times New Roman" w:hAnsi="Times New Roman"/>
          <w:b/>
        </w:rPr>
        <w:t xml:space="preserve"> </w:t>
      </w:r>
      <w:bookmarkEnd w:id="246"/>
      <w:bookmarkEnd w:id="247"/>
      <w:bookmarkEnd w:id="248"/>
      <w:bookmarkEnd w:id="249"/>
      <w:r>
        <w:rPr>
          <w:rFonts w:hint="eastAsia" w:ascii="Times New Roman" w:hAnsi="Times New Roman"/>
          <w:bCs/>
        </w:rPr>
        <w:t>水箱清洗使用的药剂应有卫生行政部门颁发的卫生许可批件。</w:t>
      </w:r>
    </w:p>
    <w:p w14:paraId="4F269F65">
      <w:pPr>
        <w:spacing w:line="300" w:lineRule="auto"/>
        <w:rPr>
          <w:rFonts w:ascii="Times New Roman" w:hAnsi="Times New Roman"/>
          <w:bCs/>
        </w:rPr>
      </w:pPr>
      <w:bookmarkStart w:id="250" w:name="_Toc144804177"/>
      <w:bookmarkStart w:id="251" w:name="_Toc144804318"/>
      <w:bookmarkStart w:id="252" w:name="_Toc11886"/>
      <w:bookmarkStart w:id="253" w:name="_Toc960"/>
      <w:bookmarkStart w:id="254" w:name="_Toc16433"/>
      <w:bookmarkStart w:id="255" w:name="_Toc31827"/>
      <w:r>
        <w:rPr>
          <w:rFonts w:ascii="Times New Roman" w:hAnsi="Times New Roman" w:cs="Times New Roman"/>
          <w:b/>
          <w:bCs/>
        </w:rPr>
        <w:t>3.0.8</w:t>
      </w:r>
      <w:bookmarkEnd w:id="250"/>
      <w:bookmarkEnd w:id="251"/>
      <w:r>
        <w:rPr>
          <w:rFonts w:hint="eastAsia" w:ascii="Times New Roman" w:hAnsi="Times New Roman"/>
          <w:bCs/>
        </w:rPr>
        <w:t xml:space="preserve"> </w:t>
      </w:r>
      <w:bookmarkEnd w:id="252"/>
      <w:bookmarkEnd w:id="253"/>
      <w:bookmarkEnd w:id="254"/>
      <w:bookmarkEnd w:id="255"/>
      <w:r>
        <w:rPr>
          <w:rFonts w:hint="eastAsia" w:ascii="Times New Roman" w:hAnsi="Times New Roman"/>
          <w:bCs/>
        </w:rPr>
        <w:t xml:space="preserve"> </w:t>
      </w:r>
      <w:r>
        <w:rPr>
          <w:rFonts w:ascii="Times New Roman" w:hAnsi="Times New Roman"/>
          <w:bCs/>
        </w:rPr>
        <w:t>二次供水设施设备中涉及</w:t>
      </w:r>
      <w:r>
        <w:rPr>
          <w:rFonts w:hint="eastAsia" w:ascii="Times New Roman" w:hAnsi="Times New Roman"/>
          <w:bCs/>
        </w:rPr>
        <w:t>有限空间作业的应符合现行</w:t>
      </w:r>
      <w:r>
        <w:rPr>
          <w:rFonts w:ascii="Times New Roman" w:hAnsi="Times New Roman"/>
          <w:bCs/>
        </w:rPr>
        <w:t>地方标准</w:t>
      </w:r>
      <w:r>
        <w:rPr>
          <w:rFonts w:hint="eastAsia" w:ascii="Times New Roman" w:hAnsi="Times New Roman"/>
          <w:bCs/>
        </w:rPr>
        <w:t>《有限空间作业安全技术规范》</w:t>
      </w:r>
      <w:r>
        <w:rPr>
          <w:rFonts w:ascii="Times New Roman" w:hAnsi="Times New Roman"/>
          <w:bCs/>
        </w:rPr>
        <w:t>DB11/T 852中的相关</w:t>
      </w:r>
      <w:r>
        <w:rPr>
          <w:rFonts w:hint="eastAsia" w:ascii="Times New Roman" w:hAnsi="Times New Roman"/>
          <w:bCs/>
        </w:rPr>
        <w:t>规定。</w:t>
      </w:r>
    </w:p>
    <w:p w14:paraId="5506E332">
      <w:pPr>
        <w:spacing w:line="300" w:lineRule="auto"/>
        <w:rPr>
          <w:rFonts w:ascii="Times New Roman" w:hAnsi="Times New Roman"/>
          <w:bCs/>
        </w:rPr>
      </w:pPr>
      <w:bookmarkStart w:id="256" w:name="_Toc2009"/>
      <w:bookmarkStart w:id="257" w:name="_Toc144804319"/>
      <w:bookmarkStart w:id="258" w:name="_Toc144804178"/>
      <w:bookmarkStart w:id="259" w:name="_Toc5341"/>
      <w:bookmarkStart w:id="260" w:name="_Toc17828"/>
      <w:bookmarkStart w:id="261" w:name="_Toc30325"/>
      <w:r>
        <w:rPr>
          <w:rFonts w:ascii="Times New Roman" w:hAnsi="Times New Roman" w:cs="Times New Roman"/>
          <w:b/>
          <w:bCs/>
        </w:rPr>
        <w:t>3.0.9</w:t>
      </w:r>
      <w:bookmarkEnd w:id="256"/>
      <w:bookmarkEnd w:id="257"/>
      <w:bookmarkEnd w:id="258"/>
      <w:bookmarkEnd w:id="259"/>
      <w:bookmarkEnd w:id="260"/>
      <w:bookmarkEnd w:id="261"/>
      <w:r>
        <w:rPr>
          <w:rFonts w:hint="eastAsia" w:ascii="Times New Roman" w:hAnsi="Times New Roman"/>
          <w:bCs/>
        </w:rPr>
        <w:t xml:space="preserve"> </w:t>
      </w:r>
      <w:r>
        <w:rPr>
          <w:rFonts w:ascii="Times New Roman" w:hAnsi="Times New Roman"/>
          <w:bCs/>
        </w:rPr>
        <w:t xml:space="preserve"> 二次供水设施设备</w:t>
      </w:r>
      <w:r>
        <w:rPr>
          <w:rFonts w:hint="eastAsia" w:ascii="Times New Roman" w:hAnsi="Times New Roman"/>
          <w:bCs/>
        </w:rPr>
        <w:t>中涉及有压力容器设备的应符合现行</w:t>
      </w:r>
      <w:r>
        <w:rPr>
          <w:rFonts w:ascii="Times New Roman" w:hAnsi="Times New Roman"/>
          <w:bCs/>
        </w:rPr>
        <w:t>行业标准</w:t>
      </w:r>
      <w:r>
        <w:rPr>
          <w:rFonts w:hint="eastAsia" w:ascii="Times New Roman" w:hAnsi="Times New Roman"/>
          <w:bCs/>
        </w:rPr>
        <w:t>《特种设备使用管理规则》</w:t>
      </w:r>
      <w:r>
        <w:rPr>
          <w:rFonts w:ascii="Times New Roman" w:hAnsi="Times New Roman"/>
          <w:bCs/>
        </w:rPr>
        <w:t>TSG 08</w:t>
      </w:r>
      <w:r>
        <w:rPr>
          <w:rFonts w:hint="eastAsia" w:ascii="Times New Roman" w:hAnsi="Times New Roman"/>
          <w:bCs/>
        </w:rPr>
        <w:t>中的相关要求。</w:t>
      </w:r>
    </w:p>
    <w:p w14:paraId="4F85A83D">
      <w:pPr>
        <w:spacing w:line="300" w:lineRule="auto"/>
        <w:rPr>
          <w:rFonts w:ascii="Times New Roman" w:hAnsi="Times New Roman"/>
          <w:bCs/>
        </w:rPr>
      </w:pPr>
      <w:bookmarkStart w:id="262" w:name="_Toc144804179"/>
      <w:bookmarkStart w:id="263" w:name="_Toc144804320"/>
      <w:bookmarkStart w:id="264" w:name="_Toc12104"/>
      <w:bookmarkStart w:id="265" w:name="_Toc22292"/>
      <w:bookmarkStart w:id="266" w:name="_Toc23014"/>
      <w:bookmarkStart w:id="267" w:name="_Toc3263"/>
      <w:r>
        <w:rPr>
          <w:rFonts w:ascii="Times New Roman" w:hAnsi="Times New Roman" w:cs="Times New Roman"/>
          <w:b/>
          <w:bCs/>
        </w:rPr>
        <w:t>3.0.10</w:t>
      </w:r>
      <w:bookmarkEnd w:id="262"/>
      <w:bookmarkEnd w:id="263"/>
      <w:r>
        <w:rPr>
          <w:rFonts w:hint="eastAsia" w:ascii="Times New Roman" w:hAnsi="Times New Roman"/>
          <w:b/>
        </w:rPr>
        <w:t xml:space="preserve"> </w:t>
      </w:r>
      <w:bookmarkEnd w:id="264"/>
      <w:bookmarkEnd w:id="265"/>
      <w:bookmarkEnd w:id="266"/>
      <w:bookmarkEnd w:id="267"/>
      <w:r>
        <w:rPr>
          <w:rFonts w:hint="eastAsia" w:ascii="Times New Roman" w:hAnsi="Times New Roman"/>
          <w:b/>
        </w:rPr>
        <w:t xml:space="preserve"> </w:t>
      </w:r>
      <w:r>
        <w:rPr>
          <w:rFonts w:ascii="Times New Roman" w:hAnsi="Times New Roman"/>
          <w:bCs/>
        </w:rPr>
        <w:t>二次供水设施设备中</w:t>
      </w:r>
      <w:r>
        <w:rPr>
          <w:rFonts w:hint="eastAsia" w:ascii="Times New Roman" w:hAnsi="Times New Roman"/>
          <w:bCs/>
        </w:rPr>
        <w:t>使用的水泵电机是国家</w:t>
      </w:r>
      <w:r>
        <w:rPr>
          <w:rFonts w:hint="eastAsia" w:ascii="Times New Roman" w:hAnsi="Times New Roman"/>
          <w:bCs/>
          <w:lang w:eastAsia="zh-CN"/>
        </w:rPr>
        <w:t>工业和信息化部</w:t>
      </w:r>
      <w:r>
        <w:rPr>
          <w:rFonts w:hint="eastAsia" w:ascii="Times New Roman" w:hAnsi="Times New Roman"/>
          <w:bCs/>
        </w:rPr>
        <w:t>颁发的《高能耗落后电机（产品）淘汰目录》中淘汰的产品，应逐步进行更换，确保水泵电机符合高效节能环保低碳的要求。</w:t>
      </w:r>
    </w:p>
    <w:p w14:paraId="5C95C471">
      <w:pPr>
        <w:spacing w:line="300" w:lineRule="auto"/>
        <w:rPr>
          <w:rFonts w:ascii="Times New Roman" w:hAnsi="Times New Roman"/>
          <w:bCs/>
        </w:rPr>
      </w:pPr>
      <w:bookmarkStart w:id="268" w:name="_Toc144804180"/>
      <w:bookmarkStart w:id="269" w:name="_Toc144804321"/>
      <w:bookmarkStart w:id="270" w:name="_Toc25556"/>
      <w:bookmarkStart w:id="271" w:name="_Toc8582"/>
      <w:bookmarkStart w:id="272" w:name="_Toc22933"/>
      <w:bookmarkStart w:id="273" w:name="_Toc23201"/>
      <w:r>
        <w:rPr>
          <w:rFonts w:ascii="Times New Roman" w:hAnsi="Times New Roman" w:cs="Times New Roman"/>
          <w:b/>
          <w:bCs/>
        </w:rPr>
        <w:t>3.0.11</w:t>
      </w:r>
      <w:bookmarkEnd w:id="268"/>
      <w:bookmarkEnd w:id="269"/>
      <w:r>
        <w:rPr>
          <w:rFonts w:hint="eastAsia" w:ascii="Times New Roman" w:hAnsi="Times New Roman"/>
          <w:b/>
        </w:rPr>
        <w:t xml:space="preserve"> </w:t>
      </w:r>
      <w:bookmarkEnd w:id="270"/>
      <w:bookmarkEnd w:id="271"/>
      <w:bookmarkEnd w:id="272"/>
      <w:bookmarkEnd w:id="273"/>
      <w:r>
        <w:rPr>
          <w:rFonts w:hint="eastAsia" w:ascii="Times New Roman" w:hAnsi="Times New Roman"/>
          <w:b/>
        </w:rPr>
        <w:t xml:space="preserve"> </w:t>
      </w:r>
      <w:r>
        <w:rPr>
          <w:rFonts w:ascii="Times New Roman" w:hAnsi="Times New Roman"/>
          <w:bCs/>
        </w:rPr>
        <w:t>二次供水设施设备</w:t>
      </w:r>
      <w:r>
        <w:rPr>
          <w:rFonts w:hint="eastAsia" w:ascii="Times New Roman" w:hAnsi="Times New Roman"/>
          <w:bCs/>
        </w:rPr>
        <w:t>选用的水泵或维修后的水泵噪声应符合现行国家标准《泵的噪声测量与评价方法》</w:t>
      </w:r>
      <w:r>
        <w:rPr>
          <w:rFonts w:ascii="Times New Roman" w:hAnsi="Times New Roman"/>
          <w:bCs/>
        </w:rPr>
        <w:t>GB/T 29529中的规定。泵房环境噪声应符合</w:t>
      </w:r>
      <w:r>
        <w:rPr>
          <w:rFonts w:hint="eastAsia" w:ascii="Times New Roman" w:hAnsi="Times New Roman"/>
          <w:bCs/>
        </w:rPr>
        <w:t>现行国家标准</w:t>
      </w:r>
      <w:r>
        <w:rPr>
          <w:rFonts w:ascii="Times New Roman" w:hAnsi="Times New Roman"/>
          <w:bCs/>
        </w:rPr>
        <w:t>《声环境质量标准》GB 3096</w:t>
      </w:r>
      <w:r>
        <w:rPr>
          <w:rFonts w:hint="eastAsia" w:ascii="Times New Roman" w:hAnsi="Times New Roman"/>
          <w:bCs/>
        </w:rPr>
        <w:t>和《民用建筑隔声设计规范》</w:t>
      </w:r>
      <w:r>
        <w:rPr>
          <w:rStyle w:val="31"/>
          <w:rFonts w:ascii="Times New Roman" w:hAnsi="Times New Roman" w:cs="Times New Roman"/>
          <w:b w:val="0"/>
          <w:bCs w:val="0"/>
        </w:rPr>
        <w:t>GB 50118</w:t>
      </w:r>
      <w:r>
        <w:rPr>
          <w:rFonts w:hint="eastAsia" w:ascii="Times New Roman" w:hAnsi="Times New Roman"/>
          <w:bCs/>
        </w:rPr>
        <w:t>的</w:t>
      </w:r>
      <w:r>
        <w:rPr>
          <w:rFonts w:ascii="Times New Roman" w:hAnsi="Times New Roman"/>
          <w:bCs/>
        </w:rPr>
        <w:t>规定。</w:t>
      </w:r>
    </w:p>
    <w:p w14:paraId="34DF17F3">
      <w:pPr>
        <w:spacing w:line="300" w:lineRule="auto"/>
        <w:rPr>
          <w:rFonts w:ascii="Times New Roman" w:hAnsi="Times New Roman"/>
          <w:bCs/>
        </w:rPr>
      </w:pPr>
      <w:bookmarkStart w:id="274" w:name="_Toc144804322"/>
      <w:bookmarkStart w:id="275" w:name="_Toc144804181"/>
      <w:bookmarkStart w:id="276" w:name="_Toc1650"/>
      <w:bookmarkStart w:id="277" w:name="_Toc13304"/>
      <w:bookmarkStart w:id="278" w:name="_Toc13312"/>
      <w:bookmarkStart w:id="279" w:name="_Toc19117"/>
      <w:r>
        <w:rPr>
          <w:rFonts w:ascii="Times New Roman" w:hAnsi="Times New Roman" w:cs="Times New Roman"/>
          <w:b/>
          <w:bCs/>
        </w:rPr>
        <w:t>3.0.12</w:t>
      </w:r>
      <w:bookmarkEnd w:id="274"/>
      <w:bookmarkEnd w:id="275"/>
      <w:r>
        <w:rPr>
          <w:rFonts w:hint="eastAsia" w:ascii="Times New Roman" w:hAnsi="Times New Roman"/>
          <w:b/>
        </w:rPr>
        <w:t xml:space="preserve"> </w:t>
      </w:r>
      <w:bookmarkEnd w:id="276"/>
      <w:bookmarkEnd w:id="277"/>
      <w:bookmarkEnd w:id="278"/>
      <w:bookmarkEnd w:id="279"/>
      <w:r>
        <w:rPr>
          <w:rFonts w:hint="eastAsia" w:ascii="Times New Roman" w:hAnsi="Times New Roman"/>
          <w:b/>
        </w:rPr>
        <w:t xml:space="preserve"> </w:t>
      </w:r>
      <w:r>
        <w:rPr>
          <w:rFonts w:hint="eastAsia" w:ascii="Times New Roman" w:hAnsi="Times New Roman"/>
          <w:bCs/>
        </w:rPr>
        <w:t>二次供水设施设备的管理过程中，</w:t>
      </w:r>
      <w:r>
        <w:rPr>
          <w:rFonts w:ascii="Times New Roman" w:hAnsi="Times New Roman"/>
          <w:bCs/>
        </w:rPr>
        <w:t>应收集整理设计、施工、验收</w:t>
      </w:r>
      <w:r>
        <w:rPr>
          <w:rFonts w:hint="eastAsia" w:ascii="Times New Roman" w:hAnsi="Times New Roman"/>
          <w:bCs/>
        </w:rPr>
        <w:t>阶段</w:t>
      </w:r>
      <w:r>
        <w:rPr>
          <w:rFonts w:ascii="Times New Roman" w:hAnsi="Times New Roman"/>
          <w:bCs/>
        </w:rPr>
        <w:t>图纸资料、</w:t>
      </w:r>
      <w:r>
        <w:rPr>
          <w:rFonts w:hint="eastAsia" w:ascii="Times New Roman" w:hAnsi="Times New Roman"/>
          <w:bCs/>
        </w:rPr>
        <w:t>供用水合同、</w:t>
      </w:r>
      <w:r>
        <w:rPr>
          <w:rFonts w:ascii="Times New Roman" w:hAnsi="Times New Roman"/>
          <w:bCs/>
        </w:rPr>
        <w:t>设备说明书、</w:t>
      </w:r>
      <w:r>
        <w:rPr>
          <w:rFonts w:hint="eastAsia" w:ascii="Times New Roman" w:hAnsi="Times New Roman"/>
          <w:bCs/>
        </w:rPr>
        <w:t>安装调试技术资料等基础档案资料；建立健全巡检、维保、维修、应急处置、检验检测的</w:t>
      </w:r>
      <w:r>
        <w:rPr>
          <w:rFonts w:ascii="Times New Roman" w:hAnsi="Times New Roman"/>
          <w:bCs/>
        </w:rPr>
        <w:t>运行管理资料。</w:t>
      </w:r>
      <w:bookmarkEnd w:id="243"/>
    </w:p>
    <w:p w14:paraId="5ED13828">
      <w:pPr>
        <w:pStyle w:val="2"/>
        <w:spacing w:after="0" w:line="560" w:lineRule="exact"/>
        <w:rPr>
          <w:rFonts w:ascii="黑体" w:hAnsi="黑体" w:eastAsia="黑体"/>
        </w:rPr>
      </w:pPr>
      <w:r>
        <w:rPr>
          <w:sz w:val="21"/>
          <w:szCs w:val="21"/>
        </w:rPr>
        <w:br w:type="page"/>
      </w:r>
      <w:bookmarkStart w:id="280" w:name="_Toc9967"/>
      <w:bookmarkStart w:id="281" w:name="_Toc4910"/>
      <w:bookmarkStart w:id="282" w:name="_Toc15644"/>
      <w:bookmarkStart w:id="283" w:name="_Toc31523"/>
      <w:bookmarkStart w:id="284" w:name="_Toc28470"/>
      <w:bookmarkStart w:id="285" w:name="_Toc29921"/>
      <w:bookmarkStart w:id="286" w:name="_Toc5333"/>
      <w:bookmarkStart w:id="287" w:name="_Toc8035"/>
      <w:bookmarkStart w:id="288" w:name="_Toc410375400"/>
      <w:bookmarkStart w:id="289" w:name="_Toc6808"/>
      <w:bookmarkStart w:id="290" w:name="_Toc25768"/>
      <w:bookmarkStart w:id="291" w:name="_Toc1143"/>
      <w:bookmarkStart w:id="292" w:name="_Toc21439"/>
      <w:bookmarkStart w:id="293" w:name="_Toc19175"/>
      <w:bookmarkStart w:id="294" w:name="_Toc27611"/>
      <w:bookmarkStart w:id="295" w:name="_Toc17023"/>
      <w:bookmarkStart w:id="296" w:name="_Toc408127495"/>
      <w:bookmarkStart w:id="297" w:name="_Toc429559653"/>
      <w:bookmarkStart w:id="298" w:name="_Toc289"/>
      <w:bookmarkStart w:id="299" w:name="_Toc24358"/>
      <w:bookmarkStart w:id="300" w:name="_Toc8706"/>
      <w:bookmarkStart w:id="301" w:name="_Toc144805351"/>
      <w:bookmarkStart w:id="302" w:name="_Toc144804323"/>
      <w:bookmarkStart w:id="303" w:name="_Toc28759"/>
      <w:bookmarkStart w:id="304" w:name="_Toc23987"/>
      <w:bookmarkStart w:id="305" w:name="_Toc30409"/>
      <w:bookmarkStart w:id="306" w:name="_Toc32303"/>
      <w:bookmarkStart w:id="307" w:name="_Toc144806233"/>
      <w:bookmarkStart w:id="308" w:name="_Toc5571"/>
      <w:bookmarkStart w:id="309" w:name="_Toc207"/>
      <w:bookmarkStart w:id="310" w:name="_Toc23308"/>
      <w:bookmarkStart w:id="311" w:name="_Toc15949"/>
      <w:bookmarkStart w:id="312" w:name="_Toc29252"/>
      <w:bookmarkStart w:id="313" w:name="_Toc32116"/>
      <w:bookmarkStart w:id="314" w:name="_Toc144804182"/>
      <w:bookmarkStart w:id="315" w:name="_Toc19508"/>
      <w:bookmarkStart w:id="316" w:name="_Toc144808503"/>
      <w:bookmarkStart w:id="317" w:name="_Toc16814"/>
      <w:bookmarkStart w:id="318" w:name="_Toc20126"/>
      <w:r>
        <w:rPr>
          <w:rFonts w:ascii="黑体" w:hAnsi="黑体" w:eastAsia="黑体"/>
        </w:rPr>
        <w:t>4</w:t>
      </w:r>
      <w:r>
        <w:rPr>
          <w:rFonts w:hint="eastAsia" w:ascii="黑体" w:hAnsi="黑体" w:eastAsia="黑体"/>
        </w:rPr>
        <w:t xml:space="preserve">  </w:t>
      </w:r>
      <w:r>
        <w:rPr>
          <w:rFonts w:ascii="黑体" w:hAnsi="黑体" w:eastAsia="黑体"/>
        </w:rPr>
        <w:t>管理</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ascii="黑体" w:hAnsi="黑体" w:eastAsia="黑体"/>
        </w:rPr>
        <w:t>要求</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8B5D930">
      <w:pPr>
        <w:pStyle w:val="3"/>
        <w:tabs>
          <w:tab w:val="left" w:pos="0"/>
        </w:tabs>
        <w:spacing w:before="10" w:after="10" w:line="360" w:lineRule="auto"/>
        <w:rPr>
          <w:rFonts w:ascii="黑体" w:hAnsi="黑体" w:eastAsia="黑体"/>
          <w:kern w:val="2"/>
        </w:rPr>
      </w:pPr>
      <w:bookmarkStart w:id="319" w:name="_Toc10622"/>
      <w:bookmarkStart w:id="320" w:name="_Toc19603"/>
      <w:bookmarkStart w:id="321" w:name="_Toc32188"/>
      <w:bookmarkStart w:id="322" w:name="_Toc13340"/>
      <w:bookmarkStart w:id="323" w:name="_Toc22914"/>
      <w:bookmarkStart w:id="324" w:name="_Toc23527"/>
      <w:bookmarkStart w:id="325" w:name="_Toc429559654"/>
      <w:bookmarkStart w:id="326" w:name="_Toc15381"/>
      <w:bookmarkStart w:id="327" w:name="_Toc24272"/>
      <w:bookmarkStart w:id="328" w:name="_Toc26907"/>
      <w:bookmarkStart w:id="329" w:name="_Toc144805352"/>
      <w:bookmarkStart w:id="330" w:name="_Toc15576"/>
      <w:bookmarkStart w:id="331" w:name="_Toc21707"/>
      <w:bookmarkStart w:id="332" w:name="_Toc144804183"/>
      <w:bookmarkStart w:id="333" w:name="_Toc22283"/>
      <w:bookmarkStart w:id="334" w:name="_Toc19237"/>
      <w:bookmarkStart w:id="335" w:name="_Toc23328"/>
      <w:bookmarkStart w:id="336" w:name="_Toc3535"/>
      <w:bookmarkStart w:id="337" w:name="_Toc18780"/>
      <w:bookmarkStart w:id="338" w:name="_Toc18620"/>
      <w:bookmarkStart w:id="339" w:name="_Toc7012"/>
      <w:bookmarkStart w:id="340" w:name="_Toc144808504"/>
      <w:bookmarkStart w:id="341" w:name="_Toc26102"/>
      <w:bookmarkStart w:id="342" w:name="_Toc21725"/>
      <w:bookmarkStart w:id="343" w:name="_Toc144806234"/>
      <w:bookmarkStart w:id="344" w:name="_Toc8235"/>
      <w:bookmarkStart w:id="345" w:name="_Toc144804324"/>
      <w:r>
        <w:rPr>
          <w:rFonts w:ascii="黑体" w:hAnsi="黑体" w:eastAsia="黑体"/>
          <w:kern w:val="2"/>
        </w:rPr>
        <w:t>4.1</w:t>
      </w:r>
      <w:r>
        <w:rPr>
          <w:rFonts w:hint="eastAsia" w:ascii="黑体" w:hAnsi="黑体" w:eastAsia="黑体"/>
          <w:kern w:val="2"/>
        </w:rPr>
        <w:t xml:space="preserve">  </w:t>
      </w:r>
      <w:r>
        <w:rPr>
          <w:rFonts w:ascii="黑体" w:hAnsi="黑体" w:eastAsia="黑体"/>
          <w:kern w:val="2"/>
        </w:rPr>
        <w:t>一般</w:t>
      </w:r>
      <w:bookmarkEnd w:id="319"/>
      <w:bookmarkEnd w:id="320"/>
      <w:bookmarkEnd w:id="321"/>
      <w:bookmarkEnd w:id="322"/>
      <w:bookmarkEnd w:id="323"/>
      <w:bookmarkEnd w:id="324"/>
      <w:r>
        <w:rPr>
          <w:rFonts w:ascii="黑体" w:hAnsi="黑体" w:eastAsia="黑体"/>
          <w:kern w:val="2"/>
        </w:rPr>
        <w:t>规定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0ABC4B9">
      <w:pPr>
        <w:spacing w:line="300" w:lineRule="auto"/>
      </w:pPr>
      <w:bookmarkStart w:id="346" w:name="_Toc144804325"/>
      <w:bookmarkStart w:id="347" w:name="_Toc144804184"/>
      <w:bookmarkStart w:id="348" w:name="_Toc10872"/>
      <w:bookmarkStart w:id="349" w:name="_Toc16734"/>
      <w:bookmarkStart w:id="350" w:name="_Toc16124"/>
      <w:bookmarkStart w:id="351" w:name="_Toc10176"/>
      <w:bookmarkStart w:id="352" w:name="_Toc413158357"/>
      <w:bookmarkStart w:id="353" w:name="_Toc26356"/>
      <w:bookmarkStart w:id="354" w:name="_Toc422926029"/>
      <w:bookmarkStart w:id="355" w:name="_Toc413056081"/>
      <w:bookmarkStart w:id="356" w:name="_Toc429559354"/>
      <w:bookmarkStart w:id="357" w:name="_Toc429559655"/>
      <w:bookmarkStart w:id="358" w:name="_Toc16702"/>
      <w:bookmarkStart w:id="359" w:name="_Toc413159743"/>
      <w:bookmarkStart w:id="360" w:name="_Toc3063"/>
      <w:bookmarkStart w:id="361" w:name="_Toc844"/>
      <w:bookmarkStart w:id="362" w:name="_Toc5452"/>
      <w:bookmarkStart w:id="363" w:name="_Toc11355"/>
      <w:bookmarkStart w:id="364" w:name="_Toc9380"/>
      <w:r>
        <w:rPr>
          <w:rFonts w:ascii="Times New Roman" w:hAnsi="Times New Roman" w:cs="Times New Roman"/>
          <w:b/>
          <w:bCs/>
        </w:rPr>
        <w:t>4.1.1</w:t>
      </w:r>
      <w:bookmarkEnd w:id="346"/>
      <w:bookmarkEnd w:id="347"/>
      <w:r>
        <w:rPr>
          <w:rFonts w:hint="eastAsia"/>
        </w:rPr>
        <w:t xml:space="preserve"> </w:t>
      </w:r>
      <w:r>
        <w:rPr>
          <w:rStyle w:val="31"/>
          <w:rFonts w:hint="eastAsia"/>
        </w:rPr>
        <w:t xml:space="preserve"> </w:t>
      </w:r>
      <w:bookmarkEnd w:id="348"/>
      <w:bookmarkEnd w:id="349"/>
      <w:bookmarkEnd w:id="350"/>
      <w:bookmarkEnd w:id="351"/>
      <w:r>
        <w:t>二次供水设施设备应</w:t>
      </w:r>
      <w:r>
        <w:rPr>
          <w:rFonts w:hint="eastAsia"/>
        </w:rPr>
        <w:t>由健康检查合格的专业</w:t>
      </w:r>
      <w:r>
        <w:t>人员</w:t>
      </w:r>
      <w:r>
        <w:rPr>
          <w:rFonts w:hint="eastAsia"/>
        </w:rPr>
        <w:t>，</w:t>
      </w:r>
      <w:r>
        <w:t>对设施</w:t>
      </w:r>
      <w:r>
        <w:rPr>
          <w:rFonts w:hint="eastAsia"/>
        </w:rPr>
        <w:t>设备</w:t>
      </w:r>
      <w:r>
        <w:t>的运行、维修保养进行管理。</w:t>
      </w:r>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5" w:name="_Toc413056082"/>
      <w:bookmarkEnd w:id="365"/>
      <w:bookmarkStart w:id="366" w:name="_Toc5077"/>
      <w:bookmarkStart w:id="367" w:name="_Toc8882"/>
      <w:bookmarkStart w:id="368" w:name="_Toc14231"/>
      <w:bookmarkStart w:id="369" w:name="_Toc79"/>
      <w:bookmarkStart w:id="370" w:name="_Toc410375402"/>
      <w:bookmarkStart w:id="371" w:name="_Toc408127497"/>
      <w:bookmarkStart w:id="372" w:name="_Toc413159745"/>
      <w:bookmarkStart w:id="373" w:name="_Toc413056084"/>
      <w:bookmarkStart w:id="374" w:name="_Toc20402"/>
      <w:bookmarkStart w:id="375" w:name="_Toc23188"/>
      <w:bookmarkStart w:id="376" w:name="_Toc422926032"/>
      <w:bookmarkStart w:id="377" w:name="_Toc2245"/>
      <w:bookmarkStart w:id="378" w:name="_Toc32750"/>
      <w:bookmarkStart w:id="379" w:name="_Toc23891"/>
      <w:bookmarkStart w:id="380" w:name="_Toc12697"/>
      <w:bookmarkStart w:id="381" w:name="_Toc11727"/>
      <w:bookmarkStart w:id="382" w:name="_Toc4137"/>
      <w:bookmarkStart w:id="383" w:name="_Toc429559355"/>
      <w:bookmarkStart w:id="384" w:name="_Toc23159"/>
      <w:bookmarkStart w:id="385" w:name="_Toc20728"/>
      <w:bookmarkStart w:id="386" w:name="_Toc124"/>
      <w:bookmarkStart w:id="387" w:name="_Toc429559656"/>
      <w:bookmarkStart w:id="388" w:name="_Toc26753"/>
      <w:bookmarkStart w:id="389" w:name="_Toc19587"/>
      <w:bookmarkStart w:id="390" w:name="_Toc4870"/>
      <w:bookmarkStart w:id="391" w:name="_Toc26954"/>
      <w:bookmarkStart w:id="392" w:name="_Toc30660"/>
      <w:bookmarkStart w:id="393" w:name="_Toc29104"/>
      <w:bookmarkStart w:id="394" w:name="_Toc12964"/>
      <w:bookmarkStart w:id="395" w:name="_Toc8263"/>
      <w:bookmarkStart w:id="396" w:name="_Toc31536"/>
    </w:p>
    <w:p w14:paraId="1F08C2AC">
      <w:pPr>
        <w:spacing w:line="300" w:lineRule="auto"/>
        <w:rPr>
          <w:rFonts w:ascii="宋体" w:hAnsi="宋体"/>
        </w:rPr>
      </w:pPr>
      <w:bookmarkStart w:id="397" w:name="_Toc144804326"/>
      <w:bookmarkStart w:id="398" w:name="_Toc144804185"/>
      <w:r>
        <w:rPr>
          <w:rFonts w:ascii="Times New Roman" w:hAnsi="Times New Roman" w:cs="Times New Roman"/>
          <w:b/>
          <w:bCs/>
        </w:rPr>
        <w:t>4.1.2</w:t>
      </w:r>
      <w:bookmarkEnd w:id="397"/>
      <w:bookmarkEnd w:id="398"/>
      <w:r>
        <w:rPr>
          <w:rFonts w:hint="eastAsia"/>
        </w:rPr>
        <w:t xml:space="preserve"> </w:t>
      </w:r>
      <w:r>
        <w:rPr>
          <w:rStyle w:val="31"/>
          <w:rFonts w:hint="eastAsia"/>
        </w:rPr>
        <w:t xml:space="preserve"> </w:t>
      </w:r>
      <w:bookmarkEnd w:id="366"/>
      <w:bookmarkEnd w:id="367"/>
      <w:bookmarkEnd w:id="368"/>
      <w:bookmarkEnd w:id="369"/>
      <w:r>
        <w:rPr>
          <w:rFonts w:ascii="宋体" w:hAnsi="宋体"/>
        </w:rPr>
        <w:t>二次供水设施设备应建立健全相关管理制度和</w:t>
      </w:r>
      <w:r>
        <w:rPr>
          <w:rFonts w:hint="eastAsia" w:ascii="宋体" w:hAnsi="宋体"/>
        </w:rPr>
        <w:t>安全</w:t>
      </w:r>
      <w:r>
        <w:rPr>
          <w:rFonts w:ascii="宋体" w:hAnsi="宋体"/>
        </w:rPr>
        <w:t>操作规程</w:t>
      </w:r>
      <w:bookmarkEnd w:id="370"/>
      <w:bookmarkEnd w:id="371"/>
      <w:bookmarkEnd w:id="372"/>
      <w:bookmarkEnd w:id="373"/>
      <w:r>
        <w:rPr>
          <w:rFonts w:hint="eastAsia" w:ascii="宋体" w:hAnsi="宋体"/>
        </w:rPr>
        <w:t>。制度上墙</w:t>
      </w:r>
      <w:r>
        <w:rPr>
          <w:rFonts w:ascii="宋体" w:hAnsi="宋体"/>
        </w:rPr>
        <w:t>包括：供水卫生制度、</w:t>
      </w:r>
      <w:r>
        <w:rPr>
          <w:rFonts w:hint="eastAsia" w:ascii="宋体" w:hAnsi="宋体"/>
        </w:rPr>
        <w:t>供水工艺流程图、五病调离制度、危害健康事故处理应急预案等。水箱间悬挂年度水质检测报告。</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A7F3227">
      <w:pPr>
        <w:spacing w:line="300" w:lineRule="auto"/>
        <w:rPr>
          <w:rStyle w:val="31"/>
          <w:rFonts w:cs="Times New Roman"/>
          <w:b w:val="0"/>
          <w:bCs w:val="0"/>
        </w:rPr>
      </w:pPr>
      <w:bookmarkStart w:id="399" w:name="_Toc422926034"/>
      <w:bookmarkEnd w:id="399"/>
      <w:bookmarkStart w:id="400" w:name="_Toc6767"/>
      <w:bookmarkStart w:id="401" w:name="_Toc8973"/>
      <w:bookmarkStart w:id="402" w:name="_Toc16404"/>
      <w:bookmarkStart w:id="403" w:name="_Toc16590"/>
      <w:bookmarkStart w:id="404" w:name="_Toc32146"/>
      <w:bookmarkStart w:id="405" w:name="_Toc429559658"/>
      <w:bookmarkStart w:id="406" w:name="_Toc144804186"/>
      <w:bookmarkStart w:id="407" w:name="_Toc31310"/>
      <w:bookmarkStart w:id="408" w:name="_Toc234"/>
      <w:bookmarkStart w:id="409" w:name="_Toc429559357"/>
      <w:bookmarkStart w:id="410" w:name="_Toc144804327"/>
      <w:bookmarkStart w:id="411" w:name="_Toc6890"/>
      <w:bookmarkStart w:id="412" w:name="_Toc4695"/>
      <w:bookmarkStart w:id="413" w:name="_Toc15038"/>
      <w:bookmarkStart w:id="414" w:name="_Toc7951"/>
      <w:bookmarkStart w:id="415" w:name="_Toc21302"/>
      <w:bookmarkStart w:id="416" w:name="_Toc8171"/>
      <w:bookmarkStart w:id="417" w:name="_Toc6311"/>
      <w:bookmarkStart w:id="418" w:name="_Toc24386"/>
      <w:bookmarkStart w:id="419" w:name="_Toc413159746"/>
      <w:bookmarkStart w:id="420" w:name="_Toc15786"/>
      <w:bookmarkStart w:id="421" w:name="_Toc408127498"/>
      <w:bookmarkStart w:id="422" w:name="_Toc23375"/>
      <w:bookmarkStart w:id="423" w:name="_Toc19943"/>
      <w:bookmarkStart w:id="424" w:name="_Toc410375403"/>
      <w:bookmarkStart w:id="425" w:name="_Toc9907"/>
      <w:bookmarkStart w:id="426" w:name="_Toc6534"/>
      <w:bookmarkStart w:id="427" w:name="_Toc413056085"/>
      <w:bookmarkStart w:id="428" w:name="_Toc18332"/>
      <w:bookmarkStart w:id="429" w:name="_Toc422926039"/>
      <w:r>
        <w:rPr>
          <w:rFonts w:ascii="Times New Roman" w:hAnsi="Times New Roman" w:cs="Times New Roman"/>
          <w:b/>
          <w:bCs/>
        </w:rPr>
        <w:t>4.1.3</w:t>
      </w:r>
      <w:r>
        <w:rPr>
          <w:rFonts w:hint="eastAsia" w:ascii="Times New Roman" w:hAnsi="Times New Roman" w:cs="Times New Roman"/>
          <w:b/>
          <w:bCs/>
        </w:rPr>
        <w:t xml:space="preserve"> </w:t>
      </w:r>
      <w:r>
        <w:rPr>
          <w:rStyle w:val="31"/>
          <w:rFonts w:hint="eastAsia" w:cs="Times New Roman"/>
        </w:rPr>
        <w:t xml:space="preserve"> </w:t>
      </w:r>
      <w:bookmarkEnd w:id="400"/>
      <w:bookmarkEnd w:id="401"/>
      <w:bookmarkEnd w:id="402"/>
      <w:bookmarkEnd w:id="403"/>
      <w:r>
        <w:rPr>
          <w:rStyle w:val="31"/>
          <w:rFonts w:cs="Times New Roman"/>
          <w:b w:val="0"/>
          <w:bCs w:val="0"/>
        </w:rPr>
        <w:t>二次供水设施设备</w:t>
      </w:r>
      <w:r>
        <w:rPr>
          <w:rStyle w:val="31"/>
          <w:rFonts w:hint="eastAsia" w:cs="Times New Roman"/>
          <w:b w:val="0"/>
          <w:bCs w:val="0"/>
        </w:rPr>
        <w:t>的管理</w:t>
      </w:r>
      <w:r>
        <w:rPr>
          <w:rStyle w:val="31"/>
          <w:rFonts w:cs="Times New Roman"/>
          <w:b w:val="0"/>
          <w:bCs w:val="0"/>
        </w:rPr>
        <w:t>应制定相应的</w:t>
      </w:r>
      <w:r>
        <w:rPr>
          <w:rStyle w:val="31"/>
          <w:rFonts w:hint="eastAsia" w:cs="Times New Roman"/>
          <w:b w:val="0"/>
          <w:bCs w:val="0"/>
        </w:rPr>
        <w:t>安全</w:t>
      </w:r>
      <w:r>
        <w:rPr>
          <w:rStyle w:val="31"/>
          <w:rFonts w:cs="Times New Roman"/>
          <w:b w:val="0"/>
          <w:bCs w:val="0"/>
        </w:rPr>
        <w:t>运行应急预案</w:t>
      </w:r>
      <w:r>
        <w:rPr>
          <w:rStyle w:val="31"/>
          <w:rFonts w:hint="eastAsia" w:cs="Times New Roman"/>
          <w:b w:val="0"/>
          <w:bCs w:val="0"/>
        </w:rPr>
        <w:t>和现场应急处置方案</w:t>
      </w:r>
      <w:r>
        <w:rPr>
          <w:rStyle w:val="31"/>
          <w:rFonts w:cs="Times New Roman"/>
          <w:b w:val="0"/>
          <w:bCs w:val="0"/>
        </w:rPr>
        <w:t>。</w:t>
      </w:r>
      <w:bookmarkEnd w:id="404"/>
      <w:bookmarkEnd w:id="405"/>
      <w:bookmarkEnd w:id="406"/>
      <w:bookmarkEnd w:id="407"/>
      <w:bookmarkEnd w:id="408"/>
      <w:bookmarkEnd w:id="409"/>
      <w:bookmarkEnd w:id="410"/>
      <w:bookmarkEnd w:id="411"/>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635CB4BB">
      <w:pPr>
        <w:spacing w:line="300" w:lineRule="auto"/>
        <w:rPr>
          <w:rStyle w:val="31"/>
          <w:rFonts w:cs="Times New Roman"/>
        </w:rPr>
      </w:pPr>
      <w:bookmarkStart w:id="430" w:name="_Toc19311"/>
      <w:bookmarkStart w:id="431" w:name="_Toc20707"/>
      <w:bookmarkStart w:id="432" w:name="_Toc16941"/>
      <w:bookmarkStart w:id="433" w:name="_Toc28283"/>
      <w:bookmarkStart w:id="434" w:name="_Toc144804328"/>
      <w:bookmarkStart w:id="435" w:name="_Toc144804187"/>
      <w:bookmarkStart w:id="436" w:name="_Toc4470"/>
      <w:bookmarkStart w:id="437" w:name="_Toc1127"/>
      <w:bookmarkStart w:id="438" w:name="_Toc29752"/>
      <w:bookmarkStart w:id="439" w:name="_Toc429559358"/>
      <w:bookmarkStart w:id="440" w:name="_Toc6719"/>
      <w:bookmarkStart w:id="441" w:name="_Toc429559659"/>
      <w:r>
        <w:rPr>
          <w:rFonts w:ascii="Times New Roman" w:hAnsi="Times New Roman" w:cs="Times New Roman"/>
          <w:b/>
          <w:bCs/>
        </w:rPr>
        <w:t>4.1.4</w:t>
      </w:r>
      <w:r>
        <w:rPr>
          <w:rFonts w:hint="eastAsia" w:ascii="宋体" w:hAnsi="宋体"/>
          <w:b/>
          <w:bCs/>
        </w:rPr>
        <w:t xml:space="preserve"> </w:t>
      </w:r>
      <w:r>
        <w:rPr>
          <w:rStyle w:val="31"/>
          <w:rFonts w:hint="eastAsia" w:cs="Times New Roman"/>
        </w:rPr>
        <w:t xml:space="preserve"> </w:t>
      </w:r>
      <w:bookmarkEnd w:id="430"/>
      <w:bookmarkEnd w:id="431"/>
      <w:bookmarkEnd w:id="432"/>
      <w:bookmarkEnd w:id="433"/>
      <w:r>
        <w:rPr>
          <w:rStyle w:val="31"/>
          <w:rFonts w:hint="eastAsia" w:cs="Times New Roman"/>
          <w:b w:val="0"/>
          <w:bCs w:val="0"/>
        </w:rPr>
        <w:t>非工作人员进出二次供水设备机房须由工作人员陪同进入，并严格执行机房进出登记制度等相关管理规定。</w:t>
      </w:r>
      <w:bookmarkEnd w:id="434"/>
      <w:bookmarkEnd w:id="435"/>
    </w:p>
    <w:p w14:paraId="52659AE0">
      <w:pPr>
        <w:spacing w:line="300" w:lineRule="auto"/>
        <w:rPr>
          <w:rStyle w:val="31"/>
          <w:rFonts w:cs="Times New Roman"/>
          <w:b w:val="0"/>
          <w:bCs w:val="0"/>
        </w:rPr>
      </w:pPr>
      <w:bookmarkStart w:id="442" w:name="_Toc10196"/>
      <w:bookmarkStart w:id="443" w:name="_Toc14881"/>
      <w:bookmarkStart w:id="444" w:name="_Toc11584"/>
      <w:bookmarkStart w:id="445" w:name="_Toc23464"/>
      <w:bookmarkStart w:id="446" w:name="_Toc144804188"/>
      <w:bookmarkStart w:id="447" w:name="_Toc144804329"/>
      <w:r>
        <w:rPr>
          <w:rFonts w:ascii="Times New Roman" w:hAnsi="Times New Roman" w:cs="Times New Roman"/>
          <w:b/>
          <w:bCs/>
        </w:rPr>
        <w:t>4.1.5</w:t>
      </w:r>
      <w:r>
        <w:rPr>
          <w:rFonts w:hint="eastAsia" w:ascii="Times New Roman" w:hAnsi="Times New Roman" w:cs="Times New Roman"/>
          <w:b/>
          <w:bCs/>
        </w:rPr>
        <w:t xml:space="preserve"> </w:t>
      </w:r>
      <w:r>
        <w:rPr>
          <w:rStyle w:val="31"/>
          <w:rFonts w:hint="eastAsia" w:cs="Times New Roman"/>
        </w:rPr>
        <w:t xml:space="preserve"> </w:t>
      </w:r>
      <w:bookmarkEnd w:id="442"/>
      <w:bookmarkEnd w:id="443"/>
      <w:bookmarkEnd w:id="444"/>
      <w:bookmarkEnd w:id="445"/>
      <w:r>
        <w:rPr>
          <w:rStyle w:val="31"/>
          <w:rFonts w:hint="eastAsia" w:cs="Times New Roman"/>
          <w:b w:val="0"/>
          <w:bCs w:val="0"/>
        </w:rPr>
        <w:t>二次供水设施设备</w:t>
      </w:r>
      <w:r>
        <w:rPr>
          <w:rStyle w:val="31"/>
          <w:rFonts w:cs="Times New Roman"/>
          <w:b w:val="0"/>
          <w:bCs w:val="0"/>
        </w:rPr>
        <w:t>周</w:t>
      </w:r>
      <w:r>
        <w:rPr>
          <w:rStyle w:val="31"/>
          <w:rFonts w:hint="eastAsia" w:cs="Times New Roman"/>
          <w:b w:val="0"/>
          <w:bCs w:val="0"/>
        </w:rPr>
        <w:t>边</w:t>
      </w:r>
      <w:r>
        <w:rPr>
          <w:rStyle w:val="31"/>
          <w:rFonts w:cs="Times New Roman"/>
          <w:b w:val="0"/>
          <w:bCs w:val="0"/>
        </w:rPr>
        <w:t>严禁有垃圾堆放点等污染源</w:t>
      </w:r>
      <w:r>
        <w:rPr>
          <w:rStyle w:val="31"/>
          <w:rFonts w:hint="eastAsia" w:cs="Times New Roman"/>
          <w:b w:val="0"/>
          <w:bCs w:val="0"/>
        </w:rPr>
        <w:t>，防止对生活饮用水污染</w:t>
      </w:r>
      <w:r>
        <w:rPr>
          <w:rStyle w:val="31"/>
          <w:rFonts w:cs="Times New Roman"/>
          <w:b w:val="0"/>
          <w:bCs w:val="0"/>
        </w:rPr>
        <w:t>。</w:t>
      </w:r>
      <w:bookmarkEnd w:id="436"/>
      <w:bookmarkEnd w:id="437"/>
      <w:bookmarkEnd w:id="438"/>
      <w:bookmarkEnd w:id="439"/>
      <w:bookmarkEnd w:id="440"/>
      <w:bookmarkEnd w:id="441"/>
      <w:bookmarkEnd w:id="446"/>
      <w:bookmarkEnd w:id="447"/>
    </w:p>
    <w:p w14:paraId="04AAD104">
      <w:pPr>
        <w:spacing w:line="300" w:lineRule="auto"/>
        <w:rPr>
          <w:rStyle w:val="31"/>
          <w:rFonts w:cs="Times New Roman"/>
        </w:rPr>
      </w:pPr>
      <w:bookmarkStart w:id="448" w:name="_Toc4031"/>
      <w:bookmarkStart w:id="449" w:name="_Toc4239"/>
      <w:bookmarkStart w:id="450" w:name="_Toc16840"/>
      <w:bookmarkStart w:id="451" w:name="_Toc759"/>
      <w:bookmarkStart w:id="452" w:name="_Toc20255"/>
      <w:bookmarkStart w:id="453" w:name="_Toc1672"/>
      <w:bookmarkStart w:id="454" w:name="_Toc2909"/>
      <w:bookmarkStart w:id="455" w:name="_Toc429559660"/>
      <w:bookmarkStart w:id="456" w:name="_Toc144804330"/>
      <w:bookmarkStart w:id="457" w:name="_Toc144804189"/>
      <w:bookmarkStart w:id="458" w:name="_Toc429559359"/>
      <w:bookmarkStart w:id="459" w:name="_Toc3366"/>
      <w:bookmarkStart w:id="460" w:name="_Toc8375"/>
      <w:bookmarkStart w:id="461" w:name="_Toc28881"/>
      <w:bookmarkStart w:id="462" w:name="_Toc17013"/>
      <w:bookmarkStart w:id="463" w:name="_Toc408127513"/>
      <w:bookmarkStart w:id="464" w:name="_Toc23346"/>
      <w:bookmarkStart w:id="465" w:name="_Toc3900"/>
      <w:bookmarkStart w:id="466" w:name="_Toc3183"/>
      <w:bookmarkStart w:id="467" w:name="_Toc18265"/>
      <w:bookmarkStart w:id="468" w:name="_Toc410375116"/>
      <w:bookmarkStart w:id="469" w:name="_Toc422926068"/>
      <w:bookmarkStart w:id="470" w:name="_Toc25239"/>
      <w:bookmarkStart w:id="471" w:name="_Toc15184"/>
      <w:bookmarkStart w:id="472" w:name="_Toc410375416"/>
      <w:bookmarkStart w:id="473" w:name="_Toc32232"/>
      <w:bookmarkStart w:id="474" w:name="_Toc12869"/>
      <w:bookmarkStart w:id="475" w:name="_Toc15221"/>
      <w:bookmarkStart w:id="476" w:name="_Toc413159773"/>
      <w:bookmarkStart w:id="477" w:name="_Toc413056117"/>
      <w:bookmarkStart w:id="478" w:name="_Toc22602"/>
      <w:r>
        <w:rPr>
          <w:rFonts w:ascii="Times New Roman" w:hAnsi="Times New Roman" w:cs="Times New Roman"/>
          <w:b/>
          <w:bCs/>
        </w:rPr>
        <w:t>4.1.6</w:t>
      </w:r>
      <w:r>
        <w:rPr>
          <w:rFonts w:hint="eastAsia"/>
        </w:rPr>
        <w:t xml:space="preserve"> </w:t>
      </w:r>
      <w:r>
        <w:rPr>
          <w:rStyle w:val="31"/>
          <w:rFonts w:hint="eastAsia" w:cs="Times New Roman"/>
        </w:rPr>
        <w:t xml:space="preserve"> </w:t>
      </w:r>
      <w:bookmarkEnd w:id="448"/>
      <w:bookmarkEnd w:id="449"/>
      <w:bookmarkEnd w:id="450"/>
      <w:bookmarkEnd w:id="451"/>
      <w:r>
        <w:rPr>
          <w:rStyle w:val="31"/>
          <w:rFonts w:hint="eastAsia" w:cs="Times New Roman"/>
          <w:b w:val="0"/>
          <w:bCs w:val="0"/>
        </w:rPr>
        <w:t>二次供水设施设备在运行、定期维保、维修、应急处置时均不得与非饮用水管道连接。</w:t>
      </w:r>
      <w:bookmarkEnd w:id="452"/>
      <w:bookmarkEnd w:id="453"/>
      <w:bookmarkEnd w:id="454"/>
      <w:bookmarkEnd w:id="455"/>
      <w:bookmarkEnd w:id="456"/>
      <w:bookmarkEnd w:id="457"/>
      <w:bookmarkEnd w:id="458"/>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5F040612">
      <w:pPr>
        <w:pStyle w:val="3"/>
        <w:tabs>
          <w:tab w:val="left" w:pos="0"/>
        </w:tabs>
        <w:spacing w:before="10" w:after="10" w:line="360" w:lineRule="auto"/>
        <w:rPr>
          <w:rFonts w:ascii="黑体" w:hAnsi="黑体" w:eastAsia="黑体"/>
          <w:kern w:val="2"/>
        </w:rPr>
      </w:pPr>
      <w:bookmarkStart w:id="479" w:name="_Toc13445"/>
      <w:bookmarkStart w:id="480" w:name="_Toc19897"/>
      <w:bookmarkStart w:id="481" w:name="_Toc14915"/>
      <w:bookmarkStart w:id="482" w:name="_Toc32612"/>
      <w:bookmarkStart w:id="483" w:name="_Toc7548"/>
      <w:bookmarkStart w:id="484" w:name="_Toc144808505"/>
      <w:bookmarkStart w:id="485" w:name="_Toc144804190"/>
      <w:bookmarkStart w:id="486" w:name="_Toc144806235"/>
      <w:bookmarkStart w:id="487" w:name="_Toc144804331"/>
      <w:bookmarkStart w:id="488" w:name="_Toc1095"/>
      <w:bookmarkStart w:id="489" w:name="_Toc22768"/>
      <w:bookmarkStart w:id="490" w:name="_Toc23971"/>
      <w:bookmarkStart w:id="491" w:name="_Toc22225"/>
      <w:bookmarkStart w:id="492" w:name="_Toc512"/>
      <w:bookmarkStart w:id="493" w:name="_Toc9714"/>
      <w:bookmarkStart w:id="494" w:name="_Toc144805353"/>
      <w:bookmarkStart w:id="495" w:name="_Toc8443"/>
      <w:bookmarkStart w:id="496" w:name="_Toc30553"/>
      <w:bookmarkStart w:id="497" w:name="_Toc25016"/>
      <w:bookmarkStart w:id="498" w:name="_Toc20088"/>
      <w:bookmarkStart w:id="499" w:name="_Toc10351"/>
      <w:bookmarkStart w:id="500" w:name="_Toc429559661"/>
      <w:bookmarkStart w:id="501" w:name="_Toc9590"/>
      <w:bookmarkStart w:id="502" w:name="_Toc8822"/>
      <w:r>
        <w:rPr>
          <w:rFonts w:ascii="黑体" w:hAnsi="黑体" w:eastAsia="黑体"/>
          <w:kern w:val="2"/>
        </w:rPr>
        <w:t>4.2</w:t>
      </w:r>
      <w:r>
        <w:rPr>
          <w:rFonts w:hint="eastAsia" w:ascii="黑体" w:hAnsi="黑体" w:eastAsia="黑体"/>
          <w:kern w:val="2"/>
        </w:rPr>
        <w:t xml:space="preserve">  </w:t>
      </w:r>
      <w:r>
        <w:rPr>
          <w:rFonts w:ascii="黑体" w:hAnsi="黑体" w:eastAsia="黑体"/>
          <w:kern w:val="2"/>
        </w:rPr>
        <w:t>运行</w:t>
      </w:r>
      <w:r>
        <w:rPr>
          <w:rFonts w:hint="eastAsia" w:ascii="黑体" w:hAnsi="黑体" w:eastAsia="黑体"/>
          <w:kern w:val="2"/>
        </w:rPr>
        <w:t>管理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54AAAEC2">
      <w:pPr>
        <w:spacing w:line="300" w:lineRule="auto"/>
        <w:rPr>
          <w:rStyle w:val="31"/>
          <w:rFonts w:cs="Times New Roman"/>
          <w:b w:val="0"/>
          <w:bCs w:val="0"/>
        </w:rPr>
      </w:pPr>
      <w:bookmarkStart w:id="503" w:name="_Toc21547"/>
      <w:bookmarkStart w:id="504" w:name="_Toc6548"/>
      <w:bookmarkStart w:id="505" w:name="_Toc31971"/>
      <w:bookmarkStart w:id="506" w:name="_Toc22822"/>
      <w:bookmarkStart w:id="507" w:name="_Toc144804191"/>
      <w:bookmarkStart w:id="508" w:name="_Toc144804332"/>
      <w:r>
        <w:rPr>
          <w:rFonts w:ascii="Times New Roman" w:hAnsi="Times New Roman" w:cs="Times New Roman"/>
          <w:b/>
          <w:bCs/>
        </w:rPr>
        <w:t>4.2.1</w:t>
      </w:r>
      <w:r>
        <w:rPr>
          <w:rFonts w:hint="eastAsia" w:ascii="Times New Roman" w:hAnsi="Times New Roman" w:cs="Times New Roman"/>
          <w:b/>
          <w:bCs/>
        </w:rPr>
        <w:t xml:space="preserve"> </w:t>
      </w:r>
      <w:r>
        <w:rPr>
          <w:rStyle w:val="31"/>
          <w:rFonts w:hint="eastAsia" w:cs="Times New Roman"/>
        </w:rPr>
        <w:t xml:space="preserve"> </w:t>
      </w:r>
      <w:bookmarkEnd w:id="503"/>
      <w:bookmarkEnd w:id="504"/>
      <w:bookmarkEnd w:id="505"/>
      <w:bookmarkEnd w:id="506"/>
      <w:r>
        <w:rPr>
          <w:rStyle w:val="31"/>
          <w:rFonts w:cs="Times New Roman"/>
          <w:b w:val="0"/>
          <w:bCs w:val="0"/>
        </w:rPr>
        <w:t>二次供水设施设备应每日进行巡检并记录设备运行情况，每月全面检查</w:t>
      </w:r>
      <w:r>
        <w:rPr>
          <w:rStyle w:val="31"/>
          <w:rFonts w:hint="eastAsia" w:cs="Times New Roman"/>
          <w:b w:val="0"/>
          <w:bCs w:val="0"/>
        </w:rPr>
        <w:t>。</w:t>
      </w:r>
      <w:bookmarkEnd w:id="507"/>
      <w:bookmarkEnd w:id="508"/>
    </w:p>
    <w:p w14:paraId="23F6F901">
      <w:pPr>
        <w:spacing w:line="300" w:lineRule="auto"/>
        <w:rPr>
          <w:rStyle w:val="31"/>
          <w:rFonts w:cs="Times New Roman"/>
        </w:rPr>
      </w:pPr>
      <w:bookmarkStart w:id="509" w:name="_Toc22691"/>
      <w:bookmarkStart w:id="510" w:name="_Toc18865"/>
      <w:bookmarkStart w:id="511" w:name="_Toc5122"/>
      <w:bookmarkStart w:id="512" w:name="_Toc8528"/>
      <w:bookmarkStart w:id="513" w:name="_Toc144804192"/>
      <w:bookmarkStart w:id="514" w:name="_Toc144804333"/>
      <w:r>
        <w:rPr>
          <w:rFonts w:ascii="Times New Roman" w:hAnsi="Times New Roman" w:cs="Times New Roman"/>
          <w:b/>
          <w:bCs/>
        </w:rPr>
        <w:t>4.2.2</w:t>
      </w:r>
      <w:bookmarkEnd w:id="509"/>
      <w:bookmarkEnd w:id="510"/>
      <w:bookmarkEnd w:id="511"/>
      <w:bookmarkEnd w:id="512"/>
      <w:r>
        <w:rPr>
          <w:rFonts w:hint="eastAsia" w:ascii="Times New Roman" w:hAnsi="Times New Roman" w:cs="Times New Roman"/>
          <w:b/>
          <w:bCs/>
        </w:rPr>
        <w:t xml:space="preserve"> </w:t>
      </w:r>
      <w:r>
        <w:rPr>
          <w:rStyle w:val="31"/>
          <w:rFonts w:hint="eastAsia" w:cs="Times New Roman"/>
          <w:b w:val="0"/>
          <w:bCs w:val="0"/>
        </w:rPr>
        <w:t xml:space="preserve"> </w:t>
      </w:r>
      <w:r>
        <w:rPr>
          <w:rStyle w:val="31"/>
          <w:rFonts w:cs="Times New Roman"/>
          <w:b w:val="0"/>
          <w:bCs w:val="0"/>
        </w:rPr>
        <w:t>应</w:t>
      </w:r>
      <w:r>
        <w:rPr>
          <w:rStyle w:val="31"/>
          <w:rFonts w:hint="eastAsia" w:cs="Times New Roman"/>
          <w:b w:val="0"/>
          <w:bCs w:val="0"/>
        </w:rPr>
        <w:t>定期</w:t>
      </w:r>
      <w:r>
        <w:rPr>
          <w:rStyle w:val="31"/>
          <w:rFonts w:cs="Times New Roman"/>
          <w:b w:val="0"/>
          <w:bCs w:val="0"/>
        </w:rPr>
        <w:t>巡检室外埋地管网</w:t>
      </w:r>
      <w:r>
        <w:rPr>
          <w:rStyle w:val="31"/>
          <w:rFonts w:hint="eastAsia" w:cs="Times New Roman"/>
          <w:b w:val="0"/>
          <w:bCs w:val="0"/>
        </w:rPr>
        <w:t>。</w:t>
      </w:r>
      <w:bookmarkEnd w:id="513"/>
      <w:bookmarkEnd w:id="514"/>
    </w:p>
    <w:p w14:paraId="419D04CD">
      <w:pPr>
        <w:spacing w:line="300" w:lineRule="auto"/>
        <w:rPr>
          <w:rStyle w:val="31"/>
          <w:rFonts w:cs="Times New Roman"/>
          <w:b w:val="0"/>
          <w:bCs w:val="0"/>
        </w:rPr>
      </w:pPr>
      <w:bookmarkStart w:id="515" w:name="_Toc23576"/>
      <w:bookmarkStart w:id="516" w:name="_Toc9093"/>
      <w:bookmarkStart w:id="517" w:name="_Toc18067"/>
      <w:bookmarkStart w:id="518" w:name="_Toc24819"/>
      <w:bookmarkStart w:id="519" w:name="_Toc144804193"/>
      <w:bookmarkStart w:id="520" w:name="_Toc144804334"/>
      <w:r>
        <w:rPr>
          <w:rFonts w:ascii="Times New Roman" w:hAnsi="Times New Roman" w:cs="Times New Roman"/>
          <w:b/>
          <w:bCs/>
        </w:rPr>
        <w:t>4.2.3</w:t>
      </w:r>
      <w:r>
        <w:rPr>
          <w:rStyle w:val="31"/>
          <w:rFonts w:hint="eastAsia" w:cs="Times New Roman"/>
        </w:rPr>
        <w:t xml:space="preserve">  </w:t>
      </w:r>
      <w:bookmarkEnd w:id="515"/>
      <w:bookmarkEnd w:id="516"/>
      <w:bookmarkEnd w:id="517"/>
      <w:bookmarkEnd w:id="518"/>
      <w:r>
        <w:rPr>
          <w:rStyle w:val="31"/>
          <w:rFonts w:cs="Times New Roman"/>
          <w:b w:val="0"/>
          <w:bCs w:val="0"/>
        </w:rPr>
        <w:t>应</w:t>
      </w:r>
      <w:r>
        <w:rPr>
          <w:rStyle w:val="31"/>
          <w:rFonts w:hint="eastAsia" w:cs="Times New Roman"/>
          <w:b w:val="0"/>
          <w:bCs w:val="0"/>
        </w:rPr>
        <w:t>按国家规定的检测周期</w:t>
      </w:r>
      <w:r>
        <w:rPr>
          <w:rStyle w:val="31"/>
          <w:rFonts w:cs="Times New Roman"/>
          <w:b w:val="0"/>
          <w:bCs w:val="0"/>
        </w:rPr>
        <w:t>定期对涉及二次供水设备设施中的压力容器</w:t>
      </w:r>
      <w:r>
        <w:rPr>
          <w:rStyle w:val="31"/>
          <w:rFonts w:hint="eastAsia" w:cs="Times New Roman"/>
          <w:b w:val="0"/>
          <w:bCs w:val="0"/>
        </w:rPr>
        <w:t>和</w:t>
      </w:r>
      <w:r>
        <w:rPr>
          <w:rStyle w:val="31"/>
          <w:rFonts w:cs="Times New Roman"/>
          <w:b w:val="0"/>
          <w:bCs w:val="0"/>
        </w:rPr>
        <w:t>计量器具进行检测、校准</w:t>
      </w:r>
      <w:r>
        <w:rPr>
          <w:rStyle w:val="31"/>
          <w:rFonts w:hint="eastAsia" w:cs="Times New Roman"/>
          <w:b w:val="0"/>
          <w:bCs w:val="0"/>
        </w:rPr>
        <w:t>（检测周期见附录</w:t>
      </w:r>
      <w:r>
        <w:rPr>
          <w:rStyle w:val="31"/>
          <w:rFonts w:cs="Times New Roman"/>
          <w:b w:val="0"/>
          <w:bCs w:val="0"/>
        </w:rPr>
        <w:t>A</w:t>
      </w:r>
      <w:r>
        <w:rPr>
          <w:rStyle w:val="31"/>
          <w:rFonts w:hint="eastAsia" w:cs="Times New Roman"/>
          <w:b w:val="0"/>
          <w:bCs w:val="0"/>
        </w:rPr>
        <w:t>供水设备附件检测检定周期表）。</w:t>
      </w:r>
      <w:bookmarkEnd w:id="519"/>
      <w:bookmarkEnd w:id="520"/>
    </w:p>
    <w:p w14:paraId="096228B3">
      <w:pPr>
        <w:spacing w:line="300" w:lineRule="auto"/>
        <w:rPr>
          <w:rStyle w:val="31"/>
          <w:rFonts w:cs="Times New Roman"/>
          <w:b w:val="0"/>
          <w:bCs w:val="0"/>
        </w:rPr>
      </w:pPr>
      <w:bookmarkStart w:id="521" w:name="_Toc9289"/>
      <w:bookmarkStart w:id="522" w:name="_Toc4945"/>
      <w:bookmarkStart w:id="523" w:name="_Toc22466"/>
      <w:bookmarkStart w:id="524" w:name="_Toc1279"/>
      <w:bookmarkStart w:id="525" w:name="_Toc144804194"/>
      <w:bookmarkStart w:id="526" w:name="_Toc144804335"/>
      <w:r>
        <w:rPr>
          <w:rFonts w:ascii="Times New Roman" w:hAnsi="Times New Roman" w:cs="Times New Roman"/>
          <w:b/>
          <w:bCs/>
        </w:rPr>
        <w:t>4.2.4</w:t>
      </w:r>
      <w:r>
        <w:rPr>
          <w:rFonts w:hint="eastAsia" w:ascii="Times New Roman" w:hAnsi="Times New Roman" w:cs="Times New Roman"/>
          <w:b/>
          <w:bCs/>
        </w:rPr>
        <w:t xml:space="preserve"> </w:t>
      </w:r>
      <w:r>
        <w:rPr>
          <w:rStyle w:val="31"/>
          <w:rFonts w:hint="eastAsia" w:cs="Times New Roman"/>
        </w:rPr>
        <w:t xml:space="preserve"> </w:t>
      </w:r>
      <w:bookmarkEnd w:id="521"/>
      <w:bookmarkEnd w:id="522"/>
      <w:bookmarkEnd w:id="523"/>
      <w:bookmarkEnd w:id="524"/>
      <w:r>
        <w:rPr>
          <w:rStyle w:val="31"/>
          <w:rFonts w:hint="eastAsia" w:cs="Times New Roman"/>
          <w:b w:val="0"/>
          <w:bCs w:val="0"/>
        </w:rPr>
        <w:t>应</w:t>
      </w:r>
      <w:r>
        <w:rPr>
          <w:rStyle w:val="31"/>
          <w:rFonts w:cs="Times New Roman"/>
          <w:b w:val="0"/>
          <w:bCs w:val="0"/>
        </w:rPr>
        <w:t>每</w:t>
      </w:r>
      <w:r>
        <w:rPr>
          <w:rStyle w:val="31"/>
          <w:rFonts w:hint="eastAsia" w:cs="Times New Roman"/>
          <w:b w:val="0"/>
          <w:bCs w:val="0"/>
        </w:rPr>
        <w:t>半</w:t>
      </w:r>
      <w:r>
        <w:rPr>
          <w:rStyle w:val="31"/>
          <w:rFonts w:cs="Times New Roman"/>
          <w:b w:val="0"/>
          <w:bCs w:val="0"/>
        </w:rPr>
        <w:t>年不少于一次对水箱（池）清洗消毒，作业完成后</w:t>
      </w:r>
      <w:r>
        <w:rPr>
          <w:rStyle w:val="31"/>
          <w:rFonts w:hint="eastAsia" w:cs="Times New Roman"/>
          <w:b w:val="0"/>
          <w:bCs w:val="0"/>
        </w:rPr>
        <w:t>应</w:t>
      </w:r>
      <w:r>
        <w:rPr>
          <w:rStyle w:val="31"/>
          <w:rFonts w:cs="Times New Roman"/>
          <w:b w:val="0"/>
          <w:bCs w:val="0"/>
        </w:rPr>
        <w:t>按要求进行水质检测</w:t>
      </w:r>
      <w:r>
        <w:rPr>
          <w:rStyle w:val="31"/>
          <w:rFonts w:hint="eastAsia" w:cs="Times New Roman"/>
          <w:b w:val="0"/>
          <w:bCs w:val="0"/>
        </w:rPr>
        <w:t>，</w:t>
      </w:r>
      <w:r>
        <w:rPr>
          <w:rStyle w:val="31"/>
          <w:rFonts w:cs="Times New Roman"/>
          <w:b w:val="0"/>
          <w:bCs w:val="0"/>
        </w:rPr>
        <w:t>并出具检测报告</w:t>
      </w:r>
      <w:r>
        <w:rPr>
          <w:rStyle w:val="31"/>
          <w:rFonts w:hint="eastAsia" w:cs="Times New Roman"/>
          <w:b w:val="0"/>
          <w:bCs w:val="0"/>
        </w:rPr>
        <w:t>。</w:t>
      </w:r>
      <w:bookmarkEnd w:id="525"/>
      <w:bookmarkEnd w:id="526"/>
    </w:p>
    <w:p w14:paraId="5430C335">
      <w:pPr>
        <w:spacing w:line="300" w:lineRule="auto"/>
        <w:rPr>
          <w:rStyle w:val="31"/>
          <w:rFonts w:cs="Times New Roman"/>
        </w:rPr>
      </w:pPr>
      <w:bookmarkStart w:id="527" w:name="_Toc563"/>
      <w:bookmarkStart w:id="528" w:name="_Toc20476"/>
      <w:bookmarkStart w:id="529" w:name="_Toc13609"/>
      <w:bookmarkStart w:id="530" w:name="_Toc3389"/>
      <w:bookmarkStart w:id="531" w:name="_Toc144804195"/>
      <w:bookmarkStart w:id="532" w:name="_Toc144804336"/>
      <w:r>
        <w:rPr>
          <w:rFonts w:ascii="Times New Roman" w:hAnsi="Times New Roman" w:cs="Times New Roman"/>
          <w:b/>
          <w:bCs/>
        </w:rPr>
        <w:t>4.2.5</w:t>
      </w:r>
      <w:r>
        <w:rPr>
          <w:rFonts w:hint="eastAsia"/>
        </w:rPr>
        <w:t xml:space="preserve"> </w:t>
      </w:r>
      <w:r>
        <w:rPr>
          <w:rStyle w:val="31"/>
          <w:rFonts w:hint="eastAsia" w:cs="Times New Roman"/>
        </w:rPr>
        <w:t xml:space="preserve"> </w:t>
      </w:r>
      <w:bookmarkEnd w:id="527"/>
      <w:bookmarkEnd w:id="528"/>
      <w:bookmarkEnd w:id="529"/>
      <w:bookmarkEnd w:id="530"/>
      <w:r>
        <w:rPr>
          <w:rStyle w:val="31"/>
          <w:rFonts w:cs="Times New Roman"/>
          <w:b w:val="0"/>
          <w:bCs w:val="0"/>
        </w:rPr>
        <w:t>每年应对电机、控制柜、连接电缆、电线</w:t>
      </w:r>
      <w:r>
        <w:rPr>
          <w:rStyle w:val="31"/>
          <w:rFonts w:hint="eastAsia" w:cs="Times New Roman"/>
          <w:b w:val="0"/>
          <w:bCs w:val="0"/>
        </w:rPr>
        <w:t>、监控系统、</w:t>
      </w:r>
      <w:r>
        <w:rPr>
          <w:rStyle w:val="31"/>
          <w:rFonts w:cs="Times New Roman"/>
          <w:b w:val="0"/>
          <w:bCs w:val="0"/>
        </w:rPr>
        <w:t>接地装置等进行安全检测。</w:t>
      </w:r>
      <w:bookmarkEnd w:id="531"/>
      <w:bookmarkEnd w:id="532"/>
    </w:p>
    <w:p w14:paraId="25282E01">
      <w:pPr>
        <w:pStyle w:val="3"/>
        <w:tabs>
          <w:tab w:val="left" w:pos="0"/>
        </w:tabs>
        <w:spacing w:before="10" w:after="10" w:line="360" w:lineRule="auto"/>
        <w:rPr>
          <w:rFonts w:ascii="黑体" w:hAnsi="黑体" w:eastAsia="黑体"/>
          <w:kern w:val="2"/>
        </w:rPr>
      </w:pPr>
      <w:bookmarkStart w:id="533" w:name="_Toc15489"/>
      <w:bookmarkStart w:id="534" w:name="_Toc144808506"/>
      <w:bookmarkStart w:id="535" w:name="_Toc25646"/>
      <w:bookmarkStart w:id="536" w:name="_Toc1421"/>
      <w:bookmarkStart w:id="537" w:name="_Toc11331"/>
      <w:bookmarkStart w:id="538" w:name="_Toc3407"/>
      <w:bookmarkStart w:id="539" w:name="_Toc21636"/>
      <w:bookmarkStart w:id="540" w:name="_Toc144804337"/>
      <w:bookmarkStart w:id="541" w:name="_Toc25624"/>
      <w:bookmarkStart w:id="542" w:name="_Toc6683"/>
      <w:bookmarkStart w:id="543" w:name="_Toc144805354"/>
      <w:bookmarkStart w:id="544" w:name="_Toc24432"/>
      <w:bookmarkStart w:id="545" w:name="_Toc1866"/>
      <w:bookmarkStart w:id="546" w:name="_Toc27337"/>
      <w:bookmarkStart w:id="547" w:name="_Toc2528"/>
      <w:bookmarkStart w:id="548" w:name="_Toc10403"/>
      <w:bookmarkStart w:id="549" w:name="_Toc17656"/>
      <w:bookmarkStart w:id="550" w:name="_Toc3139"/>
      <w:bookmarkStart w:id="551" w:name="_Toc144804196"/>
      <w:bookmarkStart w:id="552" w:name="_Toc144806236"/>
      <w:r>
        <w:rPr>
          <w:rFonts w:ascii="黑体" w:hAnsi="黑体" w:eastAsia="黑体"/>
          <w:kern w:val="2"/>
        </w:rPr>
        <w:t>4.3  安全管理</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D40A54C">
      <w:pPr>
        <w:spacing w:line="300" w:lineRule="auto"/>
        <w:rPr>
          <w:rStyle w:val="31"/>
          <w:rFonts w:cs="Times New Roman"/>
          <w:b w:val="0"/>
          <w:bCs w:val="0"/>
        </w:rPr>
      </w:pPr>
      <w:bookmarkStart w:id="553" w:name="_Toc144804197"/>
      <w:bookmarkStart w:id="554" w:name="_Toc22419"/>
      <w:bookmarkStart w:id="555" w:name="_Toc2800"/>
      <w:bookmarkStart w:id="556" w:name="_Toc144804338"/>
      <w:bookmarkStart w:id="557" w:name="_Toc12934"/>
      <w:r>
        <w:rPr>
          <w:rFonts w:ascii="Times New Roman" w:hAnsi="Times New Roman" w:cs="Times New Roman"/>
          <w:b/>
          <w:bCs/>
        </w:rPr>
        <w:t>4.3.1</w:t>
      </w:r>
      <w:r>
        <w:rPr>
          <w:rFonts w:hint="eastAsia" w:ascii="宋体" w:hAnsi="宋体"/>
          <w:b/>
          <w:bCs/>
        </w:rPr>
        <w:t xml:space="preserve">  </w:t>
      </w:r>
      <w:r>
        <w:rPr>
          <w:rStyle w:val="31"/>
          <w:rFonts w:hint="eastAsia" w:cs="Times New Roman"/>
          <w:b w:val="0"/>
          <w:bCs w:val="0"/>
        </w:rPr>
        <w:t>供水机房</w:t>
      </w:r>
      <w:r>
        <w:rPr>
          <w:rStyle w:val="31"/>
          <w:rFonts w:cs="Times New Roman"/>
          <w:b w:val="0"/>
          <w:bCs w:val="0"/>
        </w:rPr>
        <w:t>、水箱（池）</w:t>
      </w:r>
      <w:r>
        <w:rPr>
          <w:rStyle w:val="31"/>
          <w:rFonts w:hint="eastAsia" w:cs="Times New Roman"/>
          <w:b w:val="0"/>
          <w:bCs w:val="0"/>
        </w:rPr>
        <w:t>间</w:t>
      </w:r>
      <w:r>
        <w:rPr>
          <w:rStyle w:val="31"/>
          <w:rFonts w:cs="Times New Roman"/>
          <w:b w:val="0"/>
          <w:bCs w:val="0"/>
        </w:rPr>
        <w:t>、控制室等二次供水设施应</w:t>
      </w:r>
      <w:r>
        <w:rPr>
          <w:rStyle w:val="31"/>
          <w:rFonts w:hint="eastAsia" w:cs="Times New Roman"/>
          <w:b w:val="0"/>
          <w:bCs w:val="0"/>
        </w:rPr>
        <w:t>有</w:t>
      </w:r>
      <w:r>
        <w:rPr>
          <w:rStyle w:val="31"/>
          <w:rFonts w:cs="Times New Roman"/>
          <w:b w:val="0"/>
          <w:bCs w:val="0"/>
        </w:rPr>
        <w:t>安全防范措施</w:t>
      </w:r>
      <w:r>
        <w:rPr>
          <w:rStyle w:val="31"/>
          <w:rFonts w:hint="eastAsia" w:cs="Times New Roman"/>
          <w:b w:val="0"/>
          <w:bCs w:val="0"/>
        </w:rPr>
        <w:t>。</w:t>
      </w:r>
      <w:bookmarkEnd w:id="553"/>
      <w:bookmarkEnd w:id="554"/>
      <w:bookmarkEnd w:id="555"/>
      <w:bookmarkEnd w:id="556"/>
      <w:bookmarkEnd w:id="557"/>
    </w:p>
    <w:p w14:paraId="5AA3D676">
      <w:pPr>
        <w:spacing w:line="300" w:lineRule="auto"/>
        <w:rPr>
          <w:rStyle w:val="31"/>
          <w:rFonts w:cs="Times New Roman"/>
          <w:b w:val="0"/>
          <w:bCs w:val="0"/>
        </w:rPr>
      </w:pPr>
      <w:bookmarkStart w:id="558" w:name="_Toc14602"/>
      <w:bookmarkStart w:id="559" w:name="_Toc14817"/>
      <w:bookmarkStart w:id="560" w:name="_Toc29883"/>
      <w:bookmarkStart w:id="561" w:name="_Toc2010"/>
      <w:bookmarkStart w:id="562" w:name="_Toc144804198"/>
      <w:bookmarkStart w:id="563" w:name="_Toc144804339"/>
      <w:r>
        <w:rPr>
          <w:rFonts w:ascii="Times New Roman" w:hAnsi="Times New Roman" w:cs="Times New Roman"/>
          <w:b/>
          <w:bCs/>
        </w:rPr>
        <w:t>4.3.2</w:t>
      </w:r>
      <w:bookmarkEnd w:id="558"/>
      <w:bookmarkEnd w:id="559"/>
      <w:bookmarkEnd w:id="560"/>
      <w:bookmarkEnd w:id="561"/>
      <w:r>
        <w:rPr>
          <w:rFonts w:hint="eastAsia"/>
        </w:rPr>
        <w:t xml:space="preserve">  </w:t>
      </w:r>
      <w:r>
        <w:rPr>
          <w:rStyle w:val="31"/>
          <w:rFonts w:hint="eastAsia" w:cs="Times New Roman"/>
          <w:b w:val="0"/>
          <w:bCs w:val="0"/>
        </w:rPr>
        <w:t>供水机房、</w:t>
      </w:r>
      <w:r>
        <w:rPr>
          <w:rStyle w:val="31"/>
          <w:rFonts w:cs="Times New Roman"/>
          <w:b w:val="0"/>
          <w:bCs w:val="0"/>
        </w:rPr>
        <w:t>水箱（池）间应建立出入登记的管理制度。</w:t>
      </w:r>
      <w:bookmarkEnd w:id="562"/>
      <w:bookmarkEnd w:id="563"/>
    </w:p>
    <w:p w14:paraId="033CA48A">
      <w:pPr>
        <w:spacing w:line="300" w:lineRule="auto"/>
        <w:rPr>
          <w:rStyle w:val="31"/>
          <w:rFonts w:cs="Times New Roman"/>
          <w:b w:val="0"/>
          <w:bCs w:val="0"/>
        </w:rPr>
      </w:pPr>
      <w:bookmarkStart w:id="564" w:name="_Toc4372"/>
      <w:bookmarkStart w:id="565" w:name="_Toc10428"/>
      <w:bookmarkStart w:id="566" w:name="_Toc10019"/>
      <w:bookmarkStart w:id="567" w:name="_Toc16260"/>
      <w:bookmarkStart w:id="568" w:name="_Toc144804340"/>
      <w:bookmarkStart w:id="569" w:name="_Toc144804199"/>
      <w:r>
        <w:rPr>
          <w:rFonts w:ascii="Times New Roman" w:hAnsi="Times New Roman" w:cs="Times New Roman"/>
          <w:b/>
          <w:bCs/>
        </w:rPr>
        <w:t>4.3.3</w:t>
      </w:r>
      <w:r>
        <w:t xml:space="preserve"> </w:t>
      </w:r>
      <w:bookmarkEnd w:id="564"/>
      <w:bookmarkEnd w:id="565"/>
      <w:bookmarkEnd w:id="566"/>
      <w:bookmarkEnd w:id="567"/>
      <w:r>
        <w:rPr>
          <w:rStyle w:val="31"/>
          <w:rFonts w:hint="eastAsia" w:cs="Times New Roman"/>
        </w:rPr>
        <w:t xml:space="preserve"> </w:t>
      </w:r>
      <w:r>
        <w:rPr>
          <w:rStyle w:val="31"/>
          <w:rFonts w:hint="eastAsia" w:cs="Times New Roman"/>
          <w:b w:val="0"/>
          <w:bCs w:val="0"/>
        </w:rPr>
        <w:t>供水机房、</w:t>
      </w:r>
      <w:r>
        <w:rPr>
          <w:rStyle w:val="31"/>
          <w:rFonts w:cs="Times New Roman"/>
          <w:b w:val="0"/>
          <w:bCs w:val="0"/>
        </w:rPr>
        <w:t>水箱（池）间的</w:t>
      </w:r>
      <w:r>
        <w:rPr>
          <w:rStyle w:val="31"/>
          <w:rFonts w:hint="eastAsia" w:cs="Times New Roman"/>
          <w:b w:val="0"/>
          <w:bCs w:val="0"/>
        </w:rPr>
        <w:t>配电室、控制室等二次供水设施建议加装监控系统对二次供水设施环境进行实时监控。监控系统应符合现行国家标准《视频安防监控系统工程设计规范》</w:t>
      </w:r>
      <w:r>
        <w:rPr>
          <w:rStyle w:val="31"/>
          <w:rFonts w:ascii="Times New Roman" w:hAnsi="Times New Roman" w:cs="Times New Roman"/>
          <w:b w:val="0"/>
          <w:bCs w:val="0"/>
        </w:rPr>
        <w:t>GB 50395</w:t>
      </w:r>
      <w:r>
        <w:rPr>
          <w:rStyle w:val="31"/>
          <w:rFonts w:cs="Times New Roman"/>
          <w:b w:val="0"/>
          <w:bCs w:val="0"/>
        </w:rPr>
        <w:t>的相关</w:t>
      </w:r>
      <w:r>
        <w:rPr>
          <w:rStyle w:val="31"/>
          <w:rFonts w:hint="eastAsia" w:cs="Times New Roman"/>
          <w:b w:val="0"/>
          <w:bCs w:val="0"/>
        </w:rPr>
        <w:t>规定：</w:t>
      </w:r>
      <w:bookmarkEnd w:id="568"/>
      <w:bookmarkEnd w:id="569"/>
    </w:p>
    <w:p w14:paraId="73A17526">
      <w:pPr>
        <w:spacing w:line="300" w:lineRule="auto"/>
        <w:ind w:firstLine="316" w:firstLineChars="150"/>
        <w:rPr>
          <w:rStyle w:val="31"/>
          <w:rFonts w:cs="Times New Roman" w:asciiTheme="minorEastAsia" w:hAnsiTheme="minorEastAsia" w:eastAsiaTheme="minorEastAsia"/>
          <w:b w:val="0"/>
          <w:bCs w:val="0"/>
        </w:rPr>
      </w:pPr>
      <w:bookmarkStart w:id="570" w:name="_Toc144804341"/>
      <w:bookmarkStart w:id="571" w:name="_Toc144804200"/>
      <w:r>
        <w:rPr>
          <w:rFonts w:hint="eastAsia" w:ascii="Times New Roman" w:hAnsi="Times New Roman" w:cs="Times New Roman"/>
          <w:b/>
          <w:bCs/>
        </w:rPr>
        <w:t>1</w:t>
      </w:r>
      <w:r>
        <w:rPr>
          <w:rFonts w:asciiTheme="minorEastAsia" w:hAnsiTheme="minorEastAsia" w:eastAsiaTheme="minorEastAsia"/>
          <w:b/>
          <w:bCs/>
        </w:rPr>
        <w:t xml:space="preserve"> </w:t>
      </w:r>
      <w:r>
        <w:rPr>
          <w:rFonts w:asciiTheme="minorEastAsia" w:hAnsiTheme="minorEastAsia" w:eastAsiaTheme="minorEastAsia"/>
        </w:rPr>
        <w:t xml:space="preserve"> </w:t>
      </w:r>
      <w:r>
        <w:rPr>
          <w:rStyle w:val="31"/>
          <w:rFonts w:cs="Times New Roman" w:asciiTheme="minorEastAsia" w:hAnsiTheme="minorEastAsia" w:eastAsiaTheme="minorEastAsia"/>
          <w:b w:val="0"/>
          <w:bCs w:val="0"/>
        </w:rPr>
        <w:t>关键区域监控不留死角</w:t>
      </w:r>
      <w:r>
        <w:rPr>
          <w:rStyle w:val="31"/>
          <w:rFonts w:hint="eastAsia" w:cs="Times New Roman" w:asciiTheme="minorEastAsia" w:hAnsiTheme="minorEastAsia" w:eastAsiaTheme="minorEastAsia"/>
          <w:b w:val="0"/>
          <w:bCs w:val="0"/>
        </w:rPr>
        <w:t>；</w:t>
      </w:r>
      <w:bookmarkEnd w:id="570"/>
      <w:bookmarkEnd w:id="571"/>
    </w:p>
    <w:p w14:paraId="0634C780">
      <w:pPr>
        <w:spacing w:line="300" w:lineRule="auto"/>
        <w:ind w:firstLine="316" w:firstLineChars="150"/>
        <w:rPr>
          <w:rStyle w:val="31"/>
          <w:rFonts w:cs="Times New Roman" w:asciiTheme="minorEastAsia" w:hAnsiTheme="minorEastAsia" w:eastAsiaTheme="minorEastAsia"/>
          <w:b w:val="0"/>
          <w:bCs w:val="0"/>
        </w:rPr>
      </w:pPr>
      <w:bookmarkStart w:id="572" w:name="_Toc144804342"/>
      <w:bookmarkStart w:id="573" w:name="_Toc144804201"/>
      <w:r>
        <w:rPr>
          <w:rFonts w:hint="eastAsia" w:ascii="Times New Roman" w:hAnsi="Times New Roman" w:cs="Times New Roman"/>
          <w:b/>
          <w:bCs/>
        </w:rPr>
        <w:t>2</w:t>
      </w:r>
      <w:r>
        <w:rPr>
          <w:rFonts w:asciiTheme="minorEastAsia" w:hAnsiTheme="minorEastAsia" w:eastAsiaTheme="minorEastAsia"/>
          <w:b/>
          <w:bCs/>
        </w:rPr>
        <w:t xml:space="preserve">  </w:t>
      </w:r>
      <w:r>
        <w:rPr>
          <w:rStyle w:val="31"/>
          <w:rFonts w:cs="Times New Roman" w:asciiTheme="minorEastAsia" w:hAnsiTheme="minorEastAsia" w:eastAsiaTheme="minorEastAsia"/>
          <w:b w:val="0"/>
          <w:bCs w:val="0"/>
        </w:rPr>
        <w:t>监控摄像头应能</w:t>
      </w:r>
      <w:r>
        <w:rPr>
          <w:rStyle w:val="31"/>
          <w:rFonts w:ascii="Times New Roman" w:hAnsi="Times New Roman" w:cs="Times New Roman"/>
          <w:b w:val="0"/>
          <w:bCs w:val="0"/>
        </w:rPr>
        <w:t xml:space="preserve">24 </w:t>
      </w:r>
      <w:r>
        <w:rPr>
          <w:rStyle w:val="31"/>
          <w:rFonts w:hint="eastAsia" w:ascii="Times New Roman" w:hAnsi="Times New Roman" w:cs="Times New Roman"/>
          <w:b w:val="0"/>
          <w:bCs w:val="0"/>
        </w:rPr>
        <w:t>h</w:t>
      </w:r>
      <w:r>
        <w:rPr>
          <w:rStyle w:val="31"/>
          <w:rFonts w:cs="Times New Roman" w:asciiTheme="minorEastAsia" w:hAnsiTheme="minorEastAsia" w:eastAsiaTheme="minorEastAsia"/>
          <w:b w:val="0"/>
          <w:bCs w:val="0"/>
        </w:rPr>
        <w:t>不间断记录监控的全过程</w:t>
      </w:r>
      <w:r>
        <w:rPr>
          <w:rStyle w:val="31"/>
          <w:rFonts w:hint="eastAsia" w:cs="Times New Roman" w:asciiTheme="minorEastAsia" w:hAnsiTheme="minorEastAsia" w:eastAsiaTheme="minorEastAsia"/>
          <w:b w:val="0"/>
          <w:bCs w:val="0"/>
        </w:rPr>
        <w:t>；</w:t>
      </w:r>
      <w:bookmarkEnd w:id="572"/>
      <w:bookmarkEnd w:id="573"/>
    </w:p>
    <w:p w14:paraId="6350BEE7">
      <w:pPr>
        <w:spacing w:line="300" w:lineRule="auto"/>
        <w:ind w:firstLine="316" w:firstLineChars="150"/>
        <w:rPr>
          <w:rStyle w:val="31"/>
          <w:rFonts w:cs="Times New Roman" w:asciiTheme="minorEastAsia" w:hAnsiTheme="minorEastAsia" w:eastAsiaTheme="minorEastAsia"/>
          <w:b w:val="0"/>
          <w:bCs w:val="0"/>
        </w:rPr>
      </w:pPr>
      <w:bookmarkStart w:id="574" w:name="_Toc144804343"/>
      <w:bookmarkStart w:id="575" w:name="_Toc144804202"/>
      <w:r>
        <w:rPr>
          <w:rFonts w:hint="eastAsia" w:ascii="Times New Roman" w:hAnsi="Times New Roman" w:cs="Times New Roman"/>
          <w:b/>
          <w:bCs/>
        </w:rPr>
        <w:t>3</w:t>
      </w:r>
      <w:r>
        <w:rPr>
          <w:rFonts w:asciiTheme="minorEastAsia" w:hAnsiTheme="minorEastAsia" w:eastAsiaTheme="minorEastAsia"/>
          <w:b/>
          <w:bCs/>
        </w:rPr>
        <w:t xml:space="preserve"> </w:t>
      </w:r>
      <w:r>
        <w:t xml:space="preserve"> </w:t>
      </w:r>
      <w:r>
        <w:rPr>
          <w:rStyle w:val="31"/>
          <w:rFonts w:hint="eastAsia" w:cs="Times New Roman" w:asciiTheme="minorEastAsia" w:hAnsiTheme="minorEastAsia" w:eastAsiaTheme="minorEastAsia"/>
          <w:b w:val="0"/>
          <w:bCs w:val="0"/>
        </w:rPr>
        <w:t>形成的监控影像资料、报警记录至少须留存</w:t>
      </w:r>
      <w:r>
        <w:rPr>
          <w:rStyle w:val="31"/>
          <w:rFonts w:ascii="Times New Roman" w:hAnsi="Times New Roman" w:cs="Times New Roman"/>
          <w:b w:val="0"/>
          <w:bCs w:val="0"/>
        </w:rPr>
        <w:t>30</w:t>
      </w:r>
      <w:r>
        <w:rPr>
          <w:rStyle w:val="31"/>
          <w:rFonts w:cs="Times New Roman" w:asciiTheme="minorEastAsia" w:hAnsiTheme="minorEastAsia" w:eastAsiaTheme="minorEastAsia"/>
          <w:b w:val="0"/>
          <w:bCs w:val="0"/>
        </w:rPr>
        <w:t>日备查，任何单位和个人不得删改或扩散</w:t>
      </w:r>
      <w:r>
        <w:rPr>
          <w:rStyle w:val="31"/>
          <w:rFonts w:hint="eastAsia" w:cs="Times New Roman" w:asciiTheme="minorEastAsia" w:hAnsiTheme="minorEastAsia" w:eastAsiaTheme="minorEastAsia"/>
          <w:b w:val="0"/>
          <w:bCs w:val="0"/>
        </w:rPr>
        <w:t>。</w:t>
      </w:r>
      <w:bookmarkEnd w:id="574"/>
      <w:bookmarkEnd w:id="575"/>
    </w:p>
    <w:p w14:paraId="4F96010E">
      <w:pPr>
        <w:spacing w:line="300" w:lineRule="auto"/>
        <w:rPr>
          <w:rStyle w:val="31"/>
          <w:rFonts w:cs="Times New Roman"/>
          <w:b w:val="0"/>
          <w:bCs w:val="0"/>
        </w:rPr>
      </w:pPr>
      <w:bookmarkStart w:id="576" w:name="_Toc29111"/>
      <w:bookmarkStart w:id="577" w:name="_Toc13015"/>
      <w:bookmarkStart w:id="578" w:name="_Toc20965"/>
      <w:bookmarkStart w:id="579" w:name="_Toc23163"/>
      <w:bookmarkStart w:id="580" w:name="_Toc144804344"/>
      <w:bookmarkStart w:id="581" w:name="_Toc144804203"/>
      <w:r>
        <w:rPr>
          <w:rFonts w:ascii="Times New Roman" w:hAnsi="Times New Roman" w:cs="Times New Roman"/>
          <w:b/>
          <w:bCs/>
        </w:rPr>
        <w:t>4.3.4</w:t>
      </w:r>
      <w:r>
        <w:rPr>
          <w:rFonts w:ascii="Times New Roman" w:hAnsi="Times New Roman"/>
        </w:rPr>
        <w:t xml:space="preserve"> </w:t>
      </w:r>
      <w:r>
        <w:rPr>
          <w:rStyle w:val="31"/>
          <w:rFonts w:cs="Times New Roman"/>
        </w:rPr>
        <w:t xml:space="preserve"> </w:t>
      </w:r>
      <w:bookmarkEnd w:id="576"/>
      <w:bookmarkEnd w:id="577"/>
      <w:bookmarkEnd w:id="578"/>
      <w:bookmarkEnd w:id="579"/>
      <w:r>
        <w:rPr>
          <w:rStyle w:val="31"/>
          <w:rFonts w:cs="Times New Roman"/>
          <w:b w:val="0"/>
          <w:bCs w:val="0"/>
        </w:rPr>
        <w:t>设备运转时不得触碰电机、水泵的转动部位，电机</w:t>
      </w:r>
      <w:r>
        <w:rPr>
          <w:rStyle w:val="31"/>
          <w:rFonts w:hint="eastAsia" w:cs="Times New Roman"/>
          <w:b w:val="0"/>
          <w:bCs w:val="0"/>
        </w:rPr>
        <w:t>、</w:t>
      </w:r>
      <w:r>
        <w:rPr>
          <w:rStyle w:val="31"/>
          <w:rFonts w:cs="Times New Roman"/>
          <w:b w:val="0"/>
          <w:bCs w:val="0"/>
        </w:rPr>
        <w:t>水泵的转动部位应加防护罩。</w:t>
      </w:r>
      <w:bookmarkEnd w:id="580"/>
      <w:bookmarkEnd w:id="581"/>
    </w:p>
    <w:p w14:paraId="3DDCCEB2">
      <w:pPr>
        <w:spacing w:line="300" w:lineRule="auto"/>
        <w:rPr>
          <w:rStyle w:val="31"/>
          <w:rFonts w:cs="Times New Roman"/>
          <w:b w:val="0"/>
          <w:bCs w:val="0"/>
        </w:rPr>
      </w:pPr>
      <w:bookmarkStart w:id="582" w:name="_Toc15501"/>
      <w:bookmarkStart w:id="583" w:name="_Toc3301"/>
      <w:bookmarkStart w:id="584" w:name="_Toc32339"/>
      <w:bookmarkStart w:id="585" w:name="_Toc18934"/>
      <w:bookmarkStart w:id="586" w:name="_Toc144804204"/>
      <w:bookmarkStart w:id="587" w:name="_Toc144804345"/>
      <w:r>
        <w:rPr>
          <w:rFonts w:ascii="Times New Roman" w:hAnsi="Times New Roman" w:cs="Times New Roman"/>
          <w:b/>
          <w:bCs/>
        </w:rPr>
        <w:t>4.3.5</w:t>
      </w:r>
      <w:r>
        <w:rPr>
          <w:rFonts w:ascii="宋体" w:hAnsi="宋体"/>
          <w:b/>
          <w:bCs/>
        </w:rPr>
        <w:t xml:space="preserve"> </w:t>
      </w:r>
      <w:r>
        <w:rPr>
          <w:rStyle w:val="31"/>
          <w:rFonts w:cs="Times New Roman"/>
        </w:rPr>
        <w:t xml:space="preserve"> </w:t>
      </w:r>
      <w:bookmarkEnd w:id="582"/>
      <w:bookmarkEnd w:id="583"/>
      <w:bookmarkEnd w:id="584"/>
      <w:bookmarkEnd w:id="585"/>
      <w:r>
        <w:rPr>
          <w:rStyle w:val="31"/>
          <w:rFonts w:hint="eastAsia" w:cs="Times New Roman"/>
          <w:b w:val="0"/>
          <w:bCs w:val="0"/>
        </w:rPr>
        <w:t>泵站（房）应设防盗安全门，门锁</w:t>
      </w:r>
      <w:r>
        <w:rPr>
          <w:rStyle w:val="31"/>
          <w:rFonts w:cs="Times New Roman"/>
          <w:b w:val="0"/>
          <w:bCs w:val="0"/>
        </w:rPr>
        <w:t>为</w:t>
      </w:r>
      <w:r>
        <w:rPr>
          <w:rStyle w:val="31"/>
          <w:rFonts w:ascii="Times New Roman" w:hAnsi="Times New Roman" w:cs="Times New Roman"/>
          <w:b w:val="0"/>
          <w:bCs w:val="0"/>
        </w:rPr>
        <w:t>C</w:t>
      </w:r>
      <w:r>
        <w:rPr>
          <w:rStyle w:val="31"/>
          <w:rFonts w:hint="eastAsia" w:cs="Times New Roman"/>
          <w:b w:val="0"/>
          <w:bCs w:val="0"/>
        </w:rPr>
        <w:t>级具有防盗安全门标记，其技术要求应符合现行国家标准《防盗安全门通用技术条件》</w:t>
      </w:r>
      <w:r>
        <w:rPr>
          <w:rStyle w:val="31"/>
          <w:rFonts w:ascii="Times New Roman" w:hAnsi="Times New Roman" w:cs="Times New Roman"/>
          <w:b w:val="0"/>
          <w:bCs w:val="0"/>
        </w:rPr>
        <w:t>GB 17565</w:t>
      </w:r>
      <w:r>
        <w:rPr>
          <w:rStyle w:val="31"/>
          <w:rFonts w:hint="eastAsia" w:cs="Times New Roman"/>
          <w:b w:val="0"/>
          <w:bCs w:val="0"/>
        </w:rPr>
        <w:t>的</w:t>
      </w:r>
      <w:r>
        <w:rPr>
          <w:rStyle w:val="31"/>
          <w:rFonts w:cs="Times New Roman"/>
          <w:b w:val="0"/>
          <w:bCs w:val="0"/>
        </w:rPr>
        <w:t>规定</w:t>
      </w:r>
      <w:r>
        <w:rPr>
          <w:rStyle w:val="31"/>
          <w:rFonts w:hint="eastAsia" w:cs="Times New Roman"/>
          <w:b w:val="0"/>
          <w:bCs w:val="0"/>
        </w:rPr>
        <w:t>，窗户</w:t>
      </w:r>
      <w:r>
        <w:rPr>
          <w:rStyle w:val="31"/>
          <w:rFonts w:cs="Times New Roman"/>
          <w:b w:val="0"/>
          <w:bCs w:val="0"/>
        </w:rPr>
        <w:t>应</w:t>
      </w:r>
      <w:r>
        <w:rPr>
          <w:rStyle w:val="31"/>
          <w:rFonts w:hint="eastAsia" w:cs="Times New Roman"/>
          <w:b w:val="0"/>
          <w:bCs w:val="0"/>
        </w:rPr>
        <w:t>装</w:t>
      </w:r>
      <w:r>
        <w:rPr>
          <w:rStyle w:val="31"/>
          <w:rFonts w:cs="Times New Roman"/>
          <w:b w:val="0"/>
          <w:bCs w:val="0"/>
        </w:rPr>
        <w:t>防护网</w:t>
      </w:r>
      <w:r>
        <w:rPr>
          <w:rStyle w:val="31"/>
          <w:rFonts w:hint="eastAsia" w:cs="Times New Roman"/>
          <w:b w:val="0"/>
          <w:bCs w:val="0"/>
        </w:rPr>
        <w:t>。</w:t>
      </w:r>
      <w:bookmarkEnd w:id="586"/>
      <w:bookmarkEnd w:id="587"/>
    </w:p>
    <w:p w14:paraId="12051B5C">
      <w:pPr>
        <w:spacing w:line="300" w:lineRule="auto"/>
        <w:rPr>
          <w:rStyle w:val="31"/>
          <w:rFonts w:cs="Times New Roman"/>
          <w:b w:val="0"/>
          <w:bCs w:val="0"/>
        </w:rPr>
      </w:pPr>
      <w:bookmarkStart w:id="588" w:name="_Toc24393"/>
      <w:bookmarkStart w:id="589" w:name="_Toc18893"/>
      <w:bookmarkStart w:id="590" w:name="_Toc16687"/>
      <w:bookmarkStart w:id="591" w:name="_Toc6584"/>
      <w:bookmarkStart w:id="592" w:name="_Toc144804205"/>
      <w:bookmarkStart w:id="593" w:name="_Toc144804346"/>
      <w:r>
        <w:rPr>
          <w:rFonts w:ascii="Times New Roman" w:hAnsi="Times New Roman" w:cs="Times New Roman"/>
          <w:b/>
          <w:bCs/>
        </w:rPr>
        <w:t xml:space="preserve">4.3.6 </w:t>
      </w:r>
      <w:r>
        <w:rPr>
          <w:rStyle w:val="31"/>
          <w:rFonts w:cs="Times New Roman"/>
        </w:rPr>
        <w:t xml:space="preserve"> </w:t>
      </w:r>
      <w:bookmarkEnd w:id="588"/>
      <w:bookmarkEnd w:id="589"/>
      <w:bookmarkEnd w:id="590"/>
      <w:bookmarkEnd w:id="591"/>
      <w:r>
        <w:rPr>
          <w:rStyle w:val="31"/>
          <w:rFonts w:hint="eastAsia" w:cs="Times New Roman"/>
          <w:b w:val="0"/>
          <w:bCs w:val="0"/>
        </w:rPr>
        <w:t>水箱（池）人孔盖板应加锁，同一锁孔应实行双人双锁管理。</w:t>
      </w:r>
      <w:bookmarkEnd w:id="592"/>
      <w:bookmarkEnd w:id="593"/>
    </w:p>
    <w:p w14:paraId="11F28180">
      <w:pPr>
        <w:spacing w:line="300" w:lineRule="auto"/>
        <w:rPr>
          <w:rStyle w:val="31"/>
          <w:rFonts w:cs="Times New Roman"/>
          <w:b w:val="0"/>
          <w:bCs w:val="0"/>
        </w:rPr>
      </w:pPr>
      <w:bookmarkStart w:id="594" w:name="_Toc20564"/>
      <w:bookmarkStart w:id="595" w:name="_Toc20738"/>
      <w:bookmarkStart w:id="596" w:name="_Toc5844"/>
      <w:bookmarkStart w:id="597" w:name="_Toc21838"/>
      <w:bookmarkStart w:id="598" w:name="_Toc144804347"/>
      <w:bookmarkStart w:id="599" w:name="_Toc144804206"/>
      <w:r>
        <w:rPr>
          <w:rFonts w:ascii="Times New Roman" w:hAnsi="Times New Roman" w:cs="Times New Roman"/>
          <w:b/>
          <w:bCs/>
        </w:rPr>
        <w:t xml:space="preserve">4.3.7 </w:t>
      </w:r>
      <w:r>
        <w:rPr>
          <w:rStyle w:val="31"/>
          <w:rFonts w:cs="Times New Roman"/>
        </w:rPr>
        <w:t xml:space="preserve"> </w:t>
      </w:r>
      <w:bookmarkEnd w:id="594"/>
      <w:bookmarkEnd w:id="595"/>
      <w:bookmarkEnd w:id="596"/>
      <w:bookmarkEnd w:id="597"/>
      <w:r>
        <w:rPr>
          <w:rStyle w:val="31"/>
          <w:rFonts w:hint="eastAsia" w:cs="Times New Roman"/>
          <w:b w:val="0"/>
          <w:bCs w:val="0"/>
        </w:rPr>
        <w:t>通气孔应有防护装置，管腔内装过滤网。</w:t>
      </w:r>
      <w:bookmarkEnd w:id="598"/>
      <w:bookmarkEnd w:id="599"/>
    </w:p>
    <w:p w14:paraId="5D68FB3D">
      <w:pPr>
        <w:spacing w:line="300" w:lineRule="auto"/>
        <w:rPr>
          <w:rStyle w:val="31"/>
          <w:rFonts w:cs="Times New Roman"/>
        </w:rPr>
      </w:pPr>
      <w:bookmarkStart w:id="600" w:name="_Toc9831"/>
      <w:bookmarkStart w:id="601" w:name="_Toc16845"/>
      <w:bookmarkStart w:id="602" w:name="_Toc29682"/>
      <w:bookmarkStart w:id="603" w:name="_Toc31073"/>
      <w:bookmarkStart w:id="604" w:name="_Toc144804348"/>
      <w:bookmarkStart w:id="605" w:name="_Toc144804207"/>
      <w:r>
        <w:rPr>
          <w:rFonts w:ascii="Times New Roman" w:hAnsi="Times New Roman" w:cs="Times New Roman"/>
          <w:b/>
          <w:bCs/>
        </w:rPr>
        <w:t xml:space="preserve">4.3.8 </w:t>
      </w:r>
      <w:r>
        <w:rPr>
          <w:rStyle w:val="31"/>
          <w:rFonts w:cs="Times New Roman"/>
        </w:rPr>
        <w:t xml:space="preserve"> </w:t>
      </w:r>
      <w:bookmarkEnd w:id="600"/>
      <w:bookmarkEnd w:id="601"/>
      <w:bookmarkEnd w:id="602"/>
      <w:bookmarkEnd w:id="603"/>
      <w:r>
        <w:rPr>
          <w:rStyle w:val="31"/>
          <w:rFonts w:hint="eastAsia" w:cs="Times New Roman"/>
          <w:b w:val="0"/>
          <w:bCs w:val="0"/>
        </w:rPr>
        <w:t>溢流管口、排空管口、通</w:t>
      </w:r>
      <w:r>
        <w:rPr>
          <w:rStyle w:val="31"/>
          <w:rFonts w:cs="Times New Roman"/>
          <w:b w:val="0"/>
          <w:bCs w:val="0"/>
        </w:rPr>
        <w:t>气</w:t>
      </w:r>
      <w:r>
        <w:rPr>
          <w:rStyle w:val="31"/>
          <w:rFonts w:hint="eastAsia" w:cs="Times New Roman"/>
          <w:b w:val="0"/>
          <w:bCs w:val="0"/>
        </w:rPr>
        <w:t>孔应设耐腐蚀材料滤网罩。</w:t>
      </w:r>
      <w:bookmarkEnd w:id="604"/>
      <w:bookmarkEnd w:id="605"/>
    </w:p>
    <w:p w14:paraId="5642820E">
      <w:pPr>
        <w:spacing w:line="300" w:lineRule="auto"/>
        <w:rPr>
          <w:rStyle w:val="31"/>
          <w:rFonts w:cs="Times New Roman"/>
        </w:rPr>
      </w:pPr>
      <w:bookmarkStart w:id="606" w:name="_Toc13274"/>
      <w:bookmarkStart w:id="607" w:name="_Toc11486"/>
      <w:bookmarkStart w:id="608" w:name="_Toc3641"/>
      <w:bookmarkStart w:id="609" w:name="_Toc20778"/>
      <w:bookmarkStart w:id="610" w:name="_Toc144804349"/>
      <w:bookmarkStart w:id="611" w:name="_Toc144804208"/>
      <w:r>
        <w:rPr>
          <w:rFonts w:ascii="Times New Roman" w:hAnsi="Times New Roman" w:cs="Times New Roman"/>
          <w:b/>
          <w:bCs/>
        </w:rPr>
        <w:t xml:space="preserve">4.3.9 </w:t>
      </w:r>
      <w:r>
        <w:t xml:space="preserve"> </w:t>
      </w:r>
      <w:bookmarkEnd w:id="606"/>
      <w:bookmarkEnd w:id="607"/>
      <w:bookmarkEnd w:id="608"/>
      <w:bookmarkEnd w:id="609"/>
      <w:r>
        <w:rPr>
          <w:rStyle w:val="31"/>
          <w:rFonts w:hint="eastAsia" w:cs="Times New Roman"/>
          <w:b w:val="0"/>
          <w:bCs w:val="0"/>
        </w:rPr>
        <w:t>二次供水与公共供水管网连接处应设置防止水倒流装置。</w:t>
      </w:r>
      <w:bookmarkEnd w:id="610"/>
      <w:bookmarkEnd w:id="611"/>
    </w:p>
    <w:p w14:paraId="2FBF3A56">
      <w:pPr>
        <w:spacing w:line="300" w:lineRule="auto"/>
        <w:rPr>
          <w:rStyle w:val="31"/>
          <w:rFonts w:cs="Times New Roman"/>
        </w:rPr>
      </w:pPr>
      <w:bookmarkStart w:id="612" w:name="_Toc30320"/>
      <w:bookmarkStart w:id="613" w:name="_Toc19944"/>
      <w:bookmarkStart w:id="614" w:name="_Toc17947"/>
      <w:bookmarkStart w:id="615" w:name="_Toc23781"/>
      <w:bookmarkStart w:id="616" w:name="_Toc144804350"/>
      <w:bookmarkStart w:id="617" w:name="_Toc144804209"/>
      <w:r>
        <w:rPr>
          <w:rFonts w:ascii="Times New Roman" w:hAnsi="Times New Roman" w:cs="Times New Roman"/>
          <w:b/>
          <w:bCs/>
        </w:rPr>
        <w:t>4.3.10</w:t>
      </w:r>
      <w:r>
        <w:t xml:space="preserve">  </w:t>
      </w:r>
      <w:bookmarkEnd w:id="612"/>
      <w:bookmarkEnd w:id="613"/>
      <w:bookmarkEnd w:id="614"/>
      <w:bookmarkEnd w:id="615"/>
      <w:r>
        <w:rPr>
          <w:rStyle w:val="31"/>
          <w:rFonts w:hint="eastAsia" w:cs="Times New Roman"/>
          <w:b w:val="0"/>
          <w:bCs w:val="0"/>
        </w:rPr>
        <w:t>供水机房、</w:t>
      </w:r>
      <w:r>
        <w:rPr>
          <w:rStyle w:val="31"/>
          <w:rFonts w:cs="Times New Roman"/>
          <w:b w:val="0"/>
          <w:bCs w:val="0"/>
        </w:rPr>
        <w:t>水箱（池）间</w:t>
      </w:r>
      <w:r>
        <w:rPr>
          <w:rStyle w:val="31"/>
          <w:rFonts w:hint="eastAsia" w:cs="Times New Roman"/>
          <w:b w:val="0"/>
          <w:bCs w:val="0"/>
        </w:rPr>
        <w:t>附近和泵房内严禁堆放有毒有害、易燃易爆及其他影响供水安全的物品。</w:t>
      </w:r>
      <w:bookmarkEnd w:id="616"/>
      <w:bookmarkEnd w:id="617"/>
    </w:p>
    <w:p w14:paraId="0032069D">
      <w:pPr>
        <w:spacing w:line="300" w:lineRule="auto"/>
        <w:rPr>
          <w:rStyle w:val="31"/>
          <w:rFonts w:cs="Times New Roman"/>
          <w:b w:val="0"/>
          <w:bCs w:val="0"/>
        </w:rPr>
      </w:pPr>
      <w:bookmarkStart w:id="618" w:name="_Toc6538"/>
      <w:bookmarkStart w:id="619" w:name="_Toc3019"/>
      <w:bookmarkStart w:id="620" w:name="_Toc9274"/>
      <w:bookmarkStart w:id="621" w:name="_Toc25965"/>
      <w:bookmarkStart w:id="622" w:name="_Toc144804210"/>
      <w:bookmarkStart w:id="623" w:name="_Toc144804351"/>
      <w:r>
        <w:rPr>
          <w:rFonts w:ascii="Times New Roman" w:hAnsi="Times New Roman" w:cs="Times New Roman"/>
          <w:b/>
          <w:bCs/>
        </w:rPr>
        <w:t>4.3.11</w:t>
      </w:r>
      <w:r>
        <w:rPr>
          <w:rFonts w:ascii="宋体" w:hAnsi="宋体"/>
          <w:b/>
          <w:bCs/>
        </w:rPr>
        <w:t xml:space="preserve"> </w:t>
      </w:r>
      <w:r>
        <w:t xml:space="preserve"> </w:t>
      </w:r>
      <w:bookmarkEnd w:id="618"/>
      <w:bookmarkEnd w:id="619"/>
      <w:bookmarkEnd w:id="620"/>
      <w:bookmarkEnd w:id="621"/>
      <w:r>
        <w:rPr>
          <w:rStyle w:val="31"/>
          <w:rFonts w:hint="eastAsia" w:cs="Times New Roman"/>
          <w:b w:val="0"/>
          <w:bCs w:val="0"/>
        </w:rPr>
        <w:t>供水机房、</w:t>
      </w:r>
      <w:r>
        <w:rPr>
          <w:rStyle w:val="31"/>
          <w:rFonts w:cs="Times New Roman"/>
          <w:b w:val="0"/>
          <w:bCs w:val="0"/>
        </w:rPr>
        <w:t>水箱（池）间</w:t>
      </w:r>
      <w:r>
        <w:rPr>
          <w:rStyle w:val="31"/>
          <w:rFonts w:hint="eastAsia" w:cs="Times New Roman"/>
          <w:b w:val="0"/>
          <w:bCs w:val="0"/>
        </w:rPr>
        <w:t>，应增设水浸报警装置</w:t>
      </w:r>
      <w:r>
        <w:rPr>
          <w:rFonts w:hint="eastAsia" w:ascii="Times New Roman" w:hAnsi="Times New Roman"/>
        </w:rPr>
        <w:t>，</w:t>
      </w:r>
      <w:r>
        <w:rPr>
          <w:rFonts w:ascii="Times New Roman" w:hAnsi="Times New Roman"/>
        </w:rPr>
        <w:t xml:space="preserve">24 </w:t>
      </w:r>
      <w:r>
        <w:rPr>
          <w:rFonts w:hint="eastAsia" w:ascii="Times New Roman" w:hAnsi="Times New Roman"/>
        </w:rPr>
        <w:t>h</w:t>
      </w:r>
      <w:r>
        <w:rPr>
          <w:rStyle w:val="31"/>
          <w:rFonts w:hint="eastAsia" w:cs="Times New Roman"/>
          <w:b w:val="0"/>
          <w:bCs w:val="0"/>
        </w:rPr>
        <w:t>实时响应。</w:t>
      </w:r>
      <w:bookmarkEnd w:id="622"/>
      <w:bookmarkEnd w:id="623"/>
    </w:p>
    <w:p w14:paraId="3320009D">
      <w:pPr>
        <w:spacing w:line="300" w:lineRule="auto"/>
        <w:rPr>
          <w:rStyle w:val="31"/>
          <w:rFonts w:cs="Times New Roman"/>
          <w:b w:val="0"/>
          <w:bCs w:val="0"/>
        </w:rPr>
      </w:pPr>
      <w:bookmarkStart w:id="624" w:name="_Toc144804211"/>
      <w:bookmarkStart w:id="625" w:name="_Toc144804352"/>
      <w:r>
        <w:rPr>
          <w:rFonts w:ascii="Times New Roman" w:hAnsi="Times New Roman" w:cs="Times New Roman"/>
          <w:b/>
          <w:bCs/>
        </w:rPr>
        <w:t>4.3.12</w:t>
      </w:r>
      <w:r>
        <w:rPr>
          <w:rFonts w:ascii="宋体" w:hAnsi="宋体"/>
          <w:b/>
          <w:bCs/>
        </w:rPr>
        <w:t xml:space="preserve"> </w:t>
      </w:r>
      <w:r>
        <w:rPr>
          <w:rStyle w:val="31"/>
          <w:rFonts w:cs="Times New Roman"/>
        </w:rPr>
        <w:t xml:space="preserve"> </w:t>
      </w:r>
      <w:r>
        <w:rPr>
          <w:rStyle w:val="31"/>
          <w:rFonts w:hint="eastAsia" w:cs="Times New Roman"/>
          <w:b w:val="0"/>
          <w:bCs w:val="0"/>
        </w:rPr>
        <w:t>供水机房、</w:t>
      </w:r>
      <w:r>
        <w:rPr>
          <w:rStyle w:val="31"/>
          <w:rFonts w:cs="Times New Roman"/>
          <w:b w:val="0"/>
          <w:bCs w:val="0"/>
        </w:rPr>
        <w:t>水箱（池）间门口</w:t>
      </w:r>
      <w:r>
        <w:rPr>
          <w:rStyle w:val="31"/>
          <w:rFonts w:hint="eastAsia" w:cs="Times New Roman"/>
          <w:b w:val="0"/>
          <w:bCs w:val="0"/>
        </w:rPr>
        <w:t>应</w:t>
      </w:r>
      <w:r>
        <w:rPr>
          <w:rStyle w:val="31"/>
          <w:rFonts w:cs="Times New Roman"/>
          <w:b w:val="0"/>
          <w:bCs w:val="0"/>
        </w:rPr>
        <w:t>设置</w:t>
      </w:r>
      <w:r>
        <w:rPr>
          <w:rStyle w:val="31"/>
          <w:rFonts w:hint="eastAsia" w:cs="Times New Roman"/>
          <w:b w:val="0"/>
          <w:bCs w:val="0"/>
        </w:rPr>
        <w:t>的</w:t>
      </w:r>
      <w:r>
        <w:rPr>
          <w:rStyle w:val="31"/>
          <w:rFonts w:cs="Times New Roman"/>
          <w:b w:val="0"/>
          <w:bCs w:val="0"/>
        </w:rPr>
        <w:t>挡鼠</w:t>
      </w:r>
      <w:r>
        <w:rPr>
          <w:rFonts w:ascii="Times New Roman" w:hAnsi="Times New Roman"/>
        </w:rPr>
        <w:t>板</w:t>
      </w:r>
      <w:r>
        <w:rPr>
          <w:rFonts w:hint="eastAsia" w:ascii="Times New Roman" w:hAnsi="Times New Roman" w:cs="Times New Roman"/>
        </w:rPr>
        <w:t>（</w:t>
      </w:r>
      <w:r>
        <w:rPr>
          <w:rFonts w:ascii="Times New Roman" w:hAnsi="Times New Roman"/>
        </w:rPr>
        <w:t>高度</w:t>
      </w:r>
      <w:r>
        <w:rPr>
          <w:rFonts w:hint="eastAsia" w:ascii="Times New Roman" w:hAnsi="Times New Roman"/>
        </w:rPr>
        <w:t>不</w:t>
      </w:r>
      <w:r>
        <w:rPr>
          <w:rFonts w:hint="eastAsia" w:ascii="Times New Roman" w:hAnsi="Times New Roman" w:cs="Times New Roman"/>
        </w:rPr>
        <w:t>低于</w:t>
      </w:r>
      <w:r>
        <w:rPr>
          <w:rFonts w:ascii="Times New Roman" w:hAnsi="Times New Roman" w:cs="Times New Roman"/>
        </w:rPr>
        <w:t>40 cm</w:t>
      </w:r>
      <w:r>
        <w:rPr>
          <w:rFonts w:hint="eastAsia" w:ascii="Times New Roman" w:hAnsi="Times New Roman" w:cs="Times New Roman"/>
        </w:rPr>
        <w:t>）</w:t>
      </w:r>
      <w:r>
        <w:rPr>
          <w:rStyle w:val="31"/>
          <w:rFonts w:cs="Times New Roman"/>
          <w:b w:val="0"/>
          <w:bCs w:val="0"/>
        </w:rPr>
        <w:t>，室内应配置粘鼠板</w:t>
      </w:r>
      <w:r>
        <w:rPr>
          <w:rStyle w:val="31"/>
          <w:rFonts w:hint="eastAsia" w:cs="Times New Roman"/>
          <w:b w:val="0"/>
          <w:bCs w:val="0"/>
        </w:rPr>
        <w:t>等。</w:t>
      </w:r>
      <w:bookmarkEnd w:id="624"/>
      <w:bookmarkEnd w:id="625"/>
    </w:p>
    <w:p w14:paraId="0086C176">
      <w:pPr>
        <w:spacing w:line="300" w:lineRule="auto"/>
        <w:rPr>
          <w:rStyle w:val="31"/>
          <w:rFonts w:cs="Times New Roman"/>
          <w:b w:val="0"/>
          <w:bCs w:val="0"/>
        </w:rPr>
      </w:pPr>
      <w:bookmarkStart w:id="626" w:name="_Toc144804353"/>
      <w:bookmarkStart w:id="627" w:name="_Toc144804212"/>
      <w:r>
        <w:rPr>
          <w:rFonts w:ascii="Times New Roman" w:hAnsi="Times New Roman" w:cs="Times New Roman"/>
          <w:b/>
          <w:bCs/>
        </w:rPr>
        <w:t>4.3.13</w:t>
      </w:r>
      <w:r>
        <w:rPr>
          <w:rFonts w:hint="eastAsia" w:ascii="宋体" w:hAnsi="宋体"/>
          <w:b/>
          <w:bCs/>
        </w:rPr>
        <w:t xml:space="preserve">  </w:t>
      </w:r>
      <w:r>
        <w:rPr>
          <w:rStyle w:val="31"/>
          <w:rFonts w:hint="eastAsia" w:cs="Times New Roman"/>
          <w:b w:val="0"/>
          <w:bCs w:val="0"/>
        </w:rPr>
        <w:t>企业</w:t>
      </w:r>
      <w:r>
        <w:rPr>
          <w:rStyle w:val="31"/>
          <w:rFonts w:cs="Times New Roman"/>
          <w:b w:val="0"/>
          <w:bCs w:val="0"/>
        </w:rPr>
        <w:t>应建立符合</w:t>
      </w:r>
      <w:r>
        <w:rPr>
          <w:rStyle w:val="31"/>
          <w:rFonts w:hint="eastAsia" w:cs="Times New Roman"/>
          <w:b w:val="0"/>
          <w:bCs w:val="0"/>
        </w:rPr>
        <w:t>现行</w:t>
      </w:r>
      <w:r>
        <w:rPr>
          <w:rStyle w:val="31"/>
          <w:rFonts w:cs="Times New Roman"/>
          <w:b w:val="0"/>
          <w:bCs w:val="0"/>
        </w:rPr>
        <w:t>行业标准</w:t>
      </w:r>
      <w:r>
        <w:rPr>
          <w:rStyle w:val="31"/>
          <w:rFonts w:hint="eastAsia" w:cs="Times New Roman"/>
          <w:b w:val="0"/>
          <w:bCs w:val="0"/>
        </w:rPr>
        <w:t>《城市供水系统反恐怖防范要求》</w:t>
      </w:r>
      <w:r>
        <w:rPr>
          <w:rFonts w:ascii="Times New Roman" w:hAnsi="Times New Roman"/>
        </w:rPr>
        <w:t>GA</w:t>
      </w:r>
      <w:r>
        <w:rPr>
          <w:rFonts w:hint="eastAsia" w:ascii="Times New Roman" w:hAnsi="Times New Roman"/>
          <w:lang w:val="en-US" w:eastAsia="zh-CN"/>
        </w:rPr>
        <w:t xml:space="preserve"> </w:t>
      </w:r>
      <w:r>
        <w:rPr>
          <w:rFonts w:ascii="Times New Roman" w:hAnsi="Times New Roman"/>
        </w:rPr>
        <w:t>1809</w:t>
      </w:r>
      <w:r>
        <w:rPr>
          <w:rStyle w:val="31"/>
          <w:rFonts w:hint="eastAsia" w:cs="Times New Roman"/>
          <w:b w:val="0"/>
          <w:bCs w:val="0"/>
        </w:rPr>
        <w:t>的规定</w:t>
      </w:r>
      <w:r>
        <w:rPr>
          <w:rStyle w:val="31"/>
          <w:rFonts w:cs="Times New Roman"/>
          <w:b w:val="0"/>
          <w:bCs w:val="0"/>
        </w:rPr>
        <w:t>的反恐怖防范工作领导小组、</w:t>
      </w:r>
      <w:r>
        <w:rPr>
          <w:rStyle w:val="31"/>
          <w:rFonts w:hint="eastAsia" w:cs="Times New Roman"/>
          <w:b w:val="0"/>
          <w:bCs w:val="0"/>
        </w:rPr>
        <w:t>防恐</w:t>
      </w:r>
      <w:r>
        <w:rPr>
          <w:rStyle w:val="31"/>
          <w:rFonts w:cs="Times New Roman"/>
          <w:b w:val="0"/>
          <w:bCs w:val="0"/>
        </w:rPr>
        <w:t>应急预案及安全控制措施</w:t>
      </w:r>
      <w:r>
        <w:rPr>
          <w:rStyle w:val="31"/>
          <w:rFonts w:hint="eastAsia" w:cs="Times New Roman"/>
          <w:b w:val="0"/>
          <w:bCs w:val="0"/>
        </w:rPr>
        <w:t>，应对</w:t>
      </w:r>
      <w:r>
        <w:rPr>
          <w:rStyle w:val="31"/>
          <w:rFonts w:cs="Times New Roman"/>
          <w:b w:val="0"/>
          <w:bCs w:val="0"/>
        </w:rPr>
        <w:t>恐怖事件。</w:t>
      </w:r>
      <w:bookmarkEnd w:id="626"/>
      <w:bookmarkEnd w:id="627"/>
      <w:bookmarkStart w:id="628" w:name="_Toc9252"/>
      <w:bookmarkStart w:id="629" w:name="_Toc30821"/>
      <w:bookmarkStart w:id="630" w:name="_Toc14149"/>
      <w:bookmarkStart w:id="631" w:name="_Toc18080"/>
      <w:bookmarkStart w:id="632" w:name="_Toc23309"/>
      <w:bookmarkStart w:id="633" w:name="_Toc28932"/>
      <w:bookmarkStart w:id="634" w:name="_Toc27829"/>
      <w:bookmarkStart w:id="635" w:name="_Toc4662"/>
      <w:bookmarkStart w:id="636" w:name="_Toc30563"/>
      <w:bookmarkStart w:id="637" w:name="_Toc27198"/>
      <w:bookmarkStart w:id="638" w:name="_Toc31497"/>
      <w:bookmarkStart w:id="639" w:name="_Toc6376"/>
      <w:bookmarkStart w:id="640" w:name="_Toc16652"/>
      <w:bookmarkStart w:id="641" w:name="_Toc20772"/>
      <w:bookmarkStart w:id="642" w:name="_Toc22557"/>
    </w:p>
    <w:p w14:paraId="4CF8D1B8">
      <w:pPr>
        <w:pStyle w:val="3"/>
        <w:tabs>
          <w:tab w:val="left" w:pos="0"/>
        </w:tabs>
        <w:spacing w:before="10" w:after="10" w:line="360" w:lineRule="auto"/>
        <w:rPr>
          <w:rFonts w:ascii="黑体" w:hAnsi="黑体" w:eastAsia="黑体"/>
          <w:kern w:val="2"/>
        </w:rPr>
      </w:pPr>
      <w:bookmarkStart w:id="643" w:name="_Toc144806237"/>
      <w:bookmarkStart w:id="644" w:name="_Toc144805355"/>
      <w:bookmarkStart w:id="645" w:name="_Toc144804354"/>
      <w:bookmarkStart w:id="646" w:name="_Toc144808507"/>
      <w:bookmarkStart w:id="647" w:name="_Toc144804213"/>
      <w:r>
        <w:rPr>
          <w:rFonts w:ascii="黑体" w:hAnsi="黑体" w:eastAsia="黑体"/>
          <w:kern w:val="2"/>
        </w:rPr>
        <w:t>4.4</w:t>
      </w:r>
      <w:r>
        <w:rPr>
          <w:rFonts w:hint="eastAsia" w:ascii="黑体" w:hAnsi="黑体" w:eastAsia="黑体"/>
          <w:kern w:val="2"/>
        </w:rPr>
        <w:t xml:space="preserve">  智慧运维</w:t>
      </w:r>
      <w:bookmarkEnd w:id="643"/>
      <w:bookmarkEnd w:id="644"/>
      <w:bookmarkEnd w:id="645"/>
      <w:bookmarkEnd w:id="646"/>
      <w:bookmarkEnd w:id="647"/>
    </w:p>
    <w:p w14:paraId="22A7E1D1">
      <w:pPr>
        <w:spacing w:line="300" w:lineRule="auto"/>
        <w:rPr>
          <w:rStyle w:val="31"/>
          <w:rFonts w:cs="Times New Roman"/>
          <w:b w:val="0"/>
          <w:bCs w:val="0"/>
        </w:rPr>
      </w:pPr>
      <w:bookmarkStart w:id="648" w:name="_Toc4319"/>
      <w:bookmarkStart w:id="649" w:name="_Toc24542"/>
      <w:bookmarkStart w:id="650" w:name="_Toc5910"/>
      <w:bookmarkStart w:id="651" w:name="_Toc11835"/>
      <w:bookmarkStart w:id="652" w:name="_Toc144804214"/>
      <w:bookmarkStart w:id="653" w:name="_Toc144804355"/>
      <w:r>
        <w:rPr>
          <w:rFonts w:ascii="Times New Roman" w:hAnsi="Times New Roman" w:cs="Times New Roman"/>
          <w:b/>
          <w:bCs/>
        </w:rPr>
        <w:t>4.4.1</w:t>
      </w:r>
      <w:bookmarkEnd w:id="648"/>
      <w:bookmarkEnd w:id="649"/>
      <w:bookmarkEnd w:id="650"/>
      <w:bookmarkEnd w:id="651"/>
      <w:r>
        <w:rPr>
          <w:rStyle w:val="31"/>
          <w:rFonts w:cs="Times New Roman"/>
          <w:b w:val="0"/>
          <w:bCs w:val="0"/>
        </w:rPr>
        <w:t xml:space="preserve">  </w:t>
      </w:r>
      <w:r>
        <w:rPr>
          <w:rStyle w:val="31"/>
          <w:rFonts w:hint="eastAsia" w:cs="Times New Roman"/>
          <w:b w:val="0"/>
          <w:bCs w:val="0"/>
        </w:rPr>
        <w:t>企业宜</w:t>
      </w:r>
      <w:r>
        <w:rPr>
          <w:rStyle w:val="31"/>
          <w:rFonts w:cs="Times New Roman"/>
          <w:b w:val="0"/>
          <w:bCs w:val="0"/>
        </w:rPr>
        <w:t>利用</w:t>
      </w:r>
      <w:r>
        <w:rPr>
          <w:rStyle w:val="31"/>
          <w:rFonts w:hint="eastAsia" w:cs="Times New Roman"/>
          <w:b w:val="0"/>
          <w:bCs w:val="0"/>
        </w:rPr>
        <w:t>现行科学技术实现二次供水设备智慧化运维，缩短二次供水设备维护响应时间，降低二次供水设备故障率和运营成本，提升供水服务质量，促进节能降耗，减少碳排放。</w:t>
      </w:r>
      <w:bookmarkEnd w:id="652"/>
      <w:bookmarkEnd w:id="653"/>
    </w:p>
    <w:p w14:paraId="7B2860D6">
      <w:pPr>
        <w:spacing w:line="300" w:lineRule="auto"/>
        <w:rPr>
          <w:rStyle w:val="31"/>
          <w:rFonts w:cs="Times New Roman"/>
          <w:b w:val="0"/>
          <w:bCs w:val="0"/>
        </w:rPr>
      </w:pPr>
      <w:bookmarkStart w:id="654" w:name="_Toc20115"/>
      <w:bookmarkStart w:id="655" w:name="_Toc30245"/>
      <w:bookmarkStart w:id="656" w:name="_Toc18834"/>
      <w:bookmarkStart w:id="657" w:name="_Toc30423"/>
      <w:bookmarkStart w:id="658" w:name="_Toc144804356"/>
      <w:bookmarkStart w:id="659" w:name="_Toc144804215"/>
      <w:r>
        <w:rPr>
          <w:rFonts w:ascii="Times New Roman" w:hAnsi="Times New Roman" w:cs="Times New Roman"/>
          <w:b/>
          <w:bCs/>
        </w:rPr>
        <w:t xml:space="preserve">4.4.2 </w:t>
      </w:r>
      <w:r>
        <w:rPr>
          <w:rStyle w:val="31"/>
          <w:rFonts w:cs="Times New Roman"/>
          <w:b w:val="0"/>
          <w:bCs w:val="0"/>
        </w:rPr>
        <w:t xml:space="preserve"> </w:t>
      </w:r>
      <w:bookmarkEnd w:id="654"/>
      <w:bookmarkEnd w:id="655"/>
      <w:bookmarkEnd w:id="656"/>
      <w:bookmarkEnd w:id="657"/>
      <w:r>
        <w:rPr>
          <w:rStyle w:val="31"/>
          <w:rFonts w:hint="eastAsia" w:cs="Times New Roman"/>
          <w:b w:val="0"/>
          <w:bCs w:val="0"/>
        </w:rPr>
        <w:t>二次供水设备智慧运维应具备的条件：</w:t>
      </w:r>
      <w:bookmarkEnd w:id="658"/>
      <w:bookmarkEnd w:id="659"/>
    </w:p>
    <w:p w14:paraId="5595C074">
      <w:pPr>
        <w:spacing w:line="300" w:lineRule="auto"/>
        <w:ind w:left="420" w:leftChars="200"/>
        <w:rPr>
          <w:rStyle w:val="31"/>
          <w:rFonts w:cs="Times New Roman"/>
          <w:b w:val="0"/>
          <w:bCs w:val="0"/>
        </w:rPr>
      </w:pPr>
      <w:bookmarkStart w:id="660" w:name="_Toc144804216"/>
      <w:bookmarkStart w:id="661" w:name="_Toc144804357"/>
      <w:r>
        <w:rPr>
          <w:rFonts w:ascii="Times New Roman" w:hAnsi="Times New Roman" w:cs="Times New Roman"/>
          <w:b/>
          <w:bCs/>
        </w:rPr>
        <w:t>1</w:t>
      </w:r>
      <w:r>
        <w:t xml:space="preserve"> </w:t>
      </w:r>
      <w:r>
        <w:rPr>
          <w:rFonts w:hint="eastAsia"/>
        </w:rPr>
        <w:t xml:space="preserve"> </w:t>
      </w:r>
      <w:r>
        <w:rPr>
          <w:rStyle w:val="31"/>
          <w:rFonts w:hint="eastAsia" w:cs="Times New Roman"/>
          <w:b w:val="0"/>
          <w:bCs w:val="0"/>
        </w:rPr>
        <w:t>水泵应具有远程监视和控制功能，包括水泵的启停、各泵的运行状态、水箱液位、进出水压力、保护功能、故障报警、电压电流等参数；</w:t>
      </w:r>
      <w:bookmarkEnd w:id="660"/>
      <w:bookmarkEnd w:id="661"/>
    </w:p>
    <w:p w14:paraId="1DD4F194">
      <w:pPr>
        <w:spacing w:line="300" w:lineRule="auto"/>
        <w:ind w:left="420" w:leftChars="200"/>
        <w:rPr>
          <w:rStyle w:val="31"/>
          <w:rFonts w:cs="Times New Roman"/>
          <w:b w:val="0"/>
          <w:bCs w:val="0"/>
        </w:rPr>
      </w:pPr>
      <w:bookmarkStart w:id="662" w:name="_Toc144804358"/>
      <w:bookmarkStart w:id="663" w:name="_Toc144804217"/>
      <w:r>
        <w:rPr>
          <w:rFonts w:ascii="Times New Roman" w:hAnsi="Times New Roman" w:cs="Times New Roman"/>
          <w:b/>
          <w:bCs/>
        </w:rPr>
        <w:t xml:space="preserve">2 </w:t>
      </w:r>
      <w:r>
        <w:rPr>
          <w:rStyle w:val="31"/>
          <w:rFonts w:cs="Times New Roman"/>
        </w:rPr>
        <w:t xml:space="preserve"> </w:t>
      </w:r>
      <w:r>
        <w:rPr>
          <w:rStyle w:val="31"/>
          <w:rFonts w:hint="eastAsia" w:cs="Times New Roman"/>
          <w:b w:val="0"/>
          <w:bCs w:val="0"/>
        </w:rPr>
        <w:t>电源故障时，设备应具备电源断电保护功能。电源恢复正常后</w:t>
      </w:r>
      <w:r>
        <w:rPr>
          <w:rFonts w:ascii="Times New Roman" w:hAnsi="Times New Roman"/>
        </w:rPr>
        <w:t xml:space="preserve"> 30 S</w:t>
      </w:r>
      <w:r>
        <w:rPr>
          <w:rStyle w:val="31"/>
          <w:rFonts w:hint="eastAsia" w:cs="Times New Roman"/>
          <w:b w:val="0"/>
          <w:bCs w:val="0"/>
        </w:rPr>
        <w:t>内，</w:t>
      </w:r>
      <w:r>
        <w:rPr>
          <w:rStyle w:val="31"/>
          <w:rFonts w:cs="Times New Roman"/>
          <w:b w:val="0"/>
          <w:bCs w:val="0"/>
        </w:rPr>
        <w:t xml:space="preserve"> </w:t>
      </w:r>
      <w:r>
        <w:rPr>
          <w:rStyle w:val="31"/>
          <w:rFonts w:hint="eastAsia" w:cs="Times New Roman"/>
          <w:b w:val="0"/>
          <w:bCs w:val="0"/>
        </w:rPr>
        <w:t>设备应能自动恢复到正常待机状态；</w:t>
      </w:r>
      <w:bookmarkEnd w:id="662"/>
      <w:bookmarkEnd w:id="663"/>
    </w:p>
    <w:p w14:paraId="03F241A9">
      <w:pPr>
        <w:spacing w:line="300" w:lineRule="auto"/>
        <w:ind w:firstLine="422" w:firstLineChars="200"/>
        <w:rPr>
          <w:rStyle w:val="31"/>
          <w:rFonts w:cs="Times New Roman"/>
          <w:b w:val="0"/>
          <w:bCs w:val="0"/>
        </w:rPr>
      </w:pPr>
      <w:bookmarkStart w:id="664" w:name="_Toc144804218"/>
      <w:bookmarkStart w:id="665" w:name="_Toc144804359"/>
      <w:r>
        <w:rPr>
          <w:rFonts w:ascii="Times New Roman" w:hAnsi="Times New Roman" w:cs="Times New Roman"/>
          <w:b/>
          <w:bCs/>
        </w:rPr>
        <w:t>3</w:t>
      </w:r>
      <w:r>
        <w:t xml:space="preserve"> </w:t>
      </w:r>
      <w:r>
        <w:rPr>
          <w:rStyle w:val="31"/>
          <w:rFonts w:cs="Times New Roman"/>
        </w:rPr>
        <w:t xml:space="preserve"> </w:t>
      </w:r>
      <w:r>
        <w:rPr>
          <w:rStyle w:val="31"/>
          <w:rFonts w:hint="eastAsia" w:cs="Times New Roman"/>
          <w:b w:val="0"/>
          <w:bCs w:val="0"/>
        </w:rPr>
        <w:t>水泵故障时，应能自动切换到其他水泵运行，同时系统应能发出水泵故障报警；</w:t>
      </w:r>
      <w:bookmarkEnd w:id="664"/>
      <w:bookmarkEnd w:id="665"/>
    </w:p>
    <w:p w14:paraId="32DDD270">
      <w:pPr>
        <w:spacing w:line="300" w:lineRule="auto"/>
        <w:ind w:left="420" w:leftChars="200"/>
        <w:rPr>
          <w:rStyle w:val="31"/>
          <w:rFonts w:cs="Times New Roman"/>
          <w:b w:val="0"/>
          <w:bCs w:val="0"/>
        </w:rPr>
      </w:pPr>
      <w:bookmarkStart w:id="666" w:name="_Toc144804219"/>
      <w:bookmarkStart w:id="667" w:name="_Toc144804360"/>
      <w:r>
        <w:rPr>
          <w:rFonts w:ascii="Times New Roman" w:hAnsi="Times New Roman" w:cs="Times New Roman"/>
          <w:b/>
          <w:bCs/>
        </w:rPr>
        <w:t>4</w:t>
      </w:r>
      <w:r>
        <w:rPr>
          <w:rFonts w:ascii="宋体" w:hAnsi="宋体"/>
          <w:b/>
          <w:bCs/>
        </w:rPr>
        <w:t xml:space="preserve"> </w:t>
      </w:r>
      <w:r>
        <w:t xml:space="preserve"> </w:t>
      </w:r>
      <w:r>
        <w:rPr>
          <w:rFonts w:hint="eastAsia"/>
        </w:rPr>
        <w:t>水泵应能顺序切换启动，系统应能够自动记录各台水泵的历史累计运行时间，并应存储数</w:t>
      </w:r>
      <w:r>
        <w:rPr>
          <w:rStyle w:val="31"/>
          <w:rFonts w:hint="eastAsia" w:cs="Times New Roman"/>
          <w:b w:val="0"/>
          <w:bCs w:val="0"/>
        </w:rPr>
        <w:t>据供查询；</w:t>
      </w:r>
      <w:bookmarkEnd w:id="666"/>
      <w:bookmarkEnd w:id="667"/>
    </w:p>
    <w:p w14:paraId="560566FB">
      <w:pPr>
        <w:spacing w:line="300" w:lineRule="auto"/>
        <w:ind w:firstLine="422" w:firstLineChars="200"/>
        <w:rPr>
          <w:rFonts w:ascii="Times New Roman" w:hAnsi="Times New Roman"/>
        </w:rPr>
      </w:pPr>
      <w:bookmarkStart w:id="668" w:name="_Toc144804220"/>
      <w:bookmarkStart w:id="669" w:name="_Toc144804361"/>
      <w:r>
        <w:rPr>
          <w:rFonts w:ascii="Times New Roman" w:hAnsi="Times New Roman" w:cs="Times New Roman"/>
          <w:b/>
          <w:bCs/>
        </w:rPr>
        <w:t xml:space="preserve">5 </w:t>
      </w:r>
      <w:r>
        <w:rPr>
          <w:rFonts w:ascii="Times New Roman" w:hAnsi="Times New Roman"/>
        </w:rPr>
        <w:t xml:space="preserve"> </w:t>
      </w:r>
      <w:r>
        <w:rPr>
          <w:rFonts w:hint="eastAsia" w:ascii="Times New Roman" w:hAnsi="Times New Roman"/>
        </w:rPr>
        <w:t>设备应在用水低峰期或夜间小流量时自动切换为小流量停机保压的工况；</w:t>
      </w:r>
      <w:bookmarkEnd w:id="668"/>
      <w:bookmarkEnd w:id="669"/>
    </w:p>
    <w:p w14:paraId="4A625953">
      <w:pPr>
        <w:spacing w:line="300" w:lineRule="auto"/>
        <w:ind w:left="420" w:leftChars="200"/>
        <w:rPr>
          <w:rStyle w:val="31"/>
          <w:rFonts w:cs="Times New Roman"/>
          <w:b w:val="0"/>
          <w:bCs w:val="0"/>
        </w:rPr>
      </w:pPr>
      <w:bookmarkStart w:id="670" w:name="_Toc144804221"/>
      <w:bookmarkStart w:id="671" w:name="_Toc144804362"/>
      <w:r>
        <w:rPr>
          <w:rFonts w:ascii="Times New Roman" w:hAnsi="Times New Roman" w:cs="Times New Roman"/>
          <w:b/>
          <w:bCs/>
        </w:rPr>
        <w:t>6</w:t>
      </w:r>
      <w:r>
        <w:rPr>
          <w:rFonts w:ascii="宋体" w:hAnsi="宋体"/>
          <w:b/>
          <w:bCs/>
        </w:rPr>
        <w:t xml:space="preserve"> </w:t>
      </w:r>
      <w:r>
        <w:rPr>
          <w:rStyle w:val="31"/>
          <w:rFonts w:cs="Times New Roman"/>
        </w:rPr>
        <w:t xml:space="preserve"> </w:t>
      </w:r>
      <w:r>
        <w:rPr>
          <w:rStyle w:val="31"/>
          <w:rFonts w:hint="eastAsia" w:cs="Times New Roman"/>
          <w:b w:val="0"/>
          <w:bCs w:val="0"/>
        </w:rPr>
        <w:t>智慧运维系统能自动生成能耗报表等，故障状态实时通过网络报警到值班人员及设备管理人员。</w:t>
      </w:r>
      <w:bookmarkEnd w:id="670"/>
      <w:bookmarkEnd w:id="671"/>
    </w:p>
    <w:p w14:paraId="2133E96B">
      <w:pPr>
        <w:spacing w:line="300" w:lineRule="auto"/>
        <w:rPr>
          <w:rStyle w:val="31"/>
          <w:rFonts w:cs="Times New Roman"/>
          <w:b w:val="0"/>
          <w:bCs w:val="0"/>
        </w:rPr>
      </w:pPr>
      <w:bookmarkStart w:id="672" w:name="_Toc22234"/>
      <w:bookmarkStart w:id="673" w:name="_Toc16605"/>
      <w:bookmarkStart w:id="674" w:name="_Toc3848"/>
      <w:bookmarkStart w:id="675" w:name="_Toc281"/>
      <w:bookmarkStart w:id="676" w:name="_Toc144804222"/>
      <w:bookmarkStart w:id="677" w:name="_Toc144804363"/>
      <w:r>
        <w:rPr>
          <w:rFonts w:ascii="Times New Roman" w:hAnsi="Times New Roman" w:cs="Times New Roman"/>
          <w:b/>
          <w:bCs/>
        </w:rPr>
        <w:t>4.4.3</w:t>
      </w:r>
      <w:r>
        <w:t xml:space="preserve"> </w:t>
      </w:r>
      <w:r>
        <w:rPr>
          <w:rStyle w:val="31"/>
          <w:rFonts w:cs="Times New Roman"/>
          <w:b w:val="0"/>
          <w:bCs w:val="0"/>
        </w:rPr>
        <w:t xml:space="preserve"> </w:t>
      </w:r>
      <w:bookmarkEnd w:id="672"/>
      <w:bookmarkEnd w:id="673"/>
      <w:bookmarkEnd w:id="674"/>
      <w:bookmarkEnd w:id="675"/>
      <w:r>
        <w:rPr>
          <w:rStyle w:val="31"/>
          <w:rFonts w:hint="eastAsia" w:cs="Times New Roman"/>
          <w:b w:val="0"/>
          <w:bCs w:val="0"/>
        </w:rPr>
        <w:t>通过控制设备集成供水设备各种仪器仪表，对进出水压力、供水流量、水箱液位、能耗、环境信息、设备参数、运行状态、管网信息、安防监控等实时数据进行采集、分析、展现、处理，利用人机对话及系统报警、辅助决策等方式可实现对二次供水生产服务的精细化、动态化、高效化的泵房管理系统。</w:t>
      </w:r>
      <w:bookmarkEnd w:id="676"/>
      <w:bookmarkEnd w:id="677"/>
    </w:p>
    <w:p w14:paraId="542E7240">
      <w:pPr>
        <w:pStyle w:val="3"/>
        <w:tabs>
          <w:tab w:val="left" w:pos="0"/>
        </w:tabs>
        <w:spacing w:before="10" w:after="10" w:line="360" w:lineRule="auto"/>
        <w:rPr>
          <w:rFonts w:ascii="黑体" w:hAnsi="黑体" w:eastAsia="黑体"/>
          <w:kern w:val="2"/>
        </w:rPr>
      </w:pPr>
      <w:bookmarkStart w:id="678" w:name="_Toc144804223"/>
      <w:bookmarkStart w:id="679" w:name="_Toc18559"/>
      <w:bookmarkStart w:id="680" w:name="_Toc16846"/>
      <w:bookmarkStart w:id="681" w:name="_Toc144808508"/>
      <w:bookmarkStart w:id="682" w:name="_Toc24959"/>
      <w:bookmarkStart w:id="683" w:name="_Toc4192"/>
      <w:bookmarkStart w:id="684" w:name="_Toc20494"/>
      <w:bookmarkStart w:id="685" w:name="_Toc32692"/>
      <w:bookmarkStart w:id="686" w:name="_Toc18665"/>
      <w:bookmarkStart w:id="687" w:name="_Toc18663"/>
      <w:bookmarkStart w:id="688" w:name="_Toc144804364"/>
      <w:bookmarkStart w:id="689" w:name="_Toc7306"/>
      <w:bookmarkStart w:id="690" w:name="_Toc25473"/>
      <w:bookmarkStart w:id="691" w:name="_Toc31007"/>
      <w:bookmarkStart w:id="692" w:name="_Toc144806238"/>
      <w:bookmarkStart w:id="693" w:name="_Toc5313"/>
      <w:bookmarkStart w:id="694" w:name="_Toc144805356"/>
      <w:bookmarkStart w:id="695" w:name="_Toc21449"/>
      <w:bookmarkStart w:id="696" w:name="_Toc31332"/>
      <w:bookmarkStart w:id="697" w:name="_Toc4264"/>
      <w:r>
        <w:rPr>
          <w:rFonts w:ascii="黑体" w:hAnsi="黑体" w:eastAsia="黑体"/>
          <w:kern w:val="2"/>
        </w:rPr>
        <w:t>4.5</w:t>
      </w:r>
      <w:r>
        <w:rPr>
          <w:rFonts w:hint="eastAsia" w:ascii="黑体" w:hAnsi="黑体" w:eastAsia="黑体"/>
          <w:kern w:val="2"/>
        </w:rPr>
        <w:t xml:space="preserve">  </w:t>
      </w:r>
      <w:r>
        <w:rPr>
          <w:rFonts w:ascii="黑体" w:hAnsi="黑体" w:eastAsia="黑体"/>
          <w:kern w:val="2"/>
        </w:rPr>
        <w:t>人员</w:t>
      </w:r>
      <w:r>
        <w:rPr>
          <w:rFonts w:hint="eastAsia" w:ascii="黑体" w:hAnsi="黑体" w:eastAsia="黑体"/>
          <w:kern w:val="2"/>
        </w:rPr>
        <w:t>管理</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605838D">
      <w:pPr>
        <w:spacing w:line="300" w:lineRule="auto"/>
        <w:rPr>
          <w:rStyle w:val="31"/>
          <w:rFonts w:cs="Times New Roman"/>
          <w:b w:val="0"/>
          <w:bCs w:val="0"/>
        </w:rPr>
      </w:pPr>
      <w:bookmarkStart w:id="698" w:name="_Toc10293"/>
      <w:bookmarkStart w:id="699" w:name="_Toc19044"/>
      <w:bookmarkStart w:id="700" w:name="_Toc20278"/>
      <w:bookmarkStart w:id="701" w:name="_Toc32650"/>
      <w:bookmarkStart w:id="702" w:name="_Toc144804365"/>
      <w:bookmarkStart w:id="703" w:name="_Toc144804224"/>
      <w:r>
        <w:rPr>
          <w:rFonts w:ascii="Times New Roman" w:hAnsi="Times New Roman" w:cs="Times New Roman"/>
          <w:b/>
          <w:bCs/>
        </w:rPr>
        <w:t>4.5.1</w:t>
      </w:r>
      <w:r>
        <w:rPr>
          <w:rStyle w:val="31"/>
          <w:rFonts w:hint="eastAsia" w:cs="Times New Roman"/>
        </w:rPr>
        <w:t xml:space="preserve">  </w:t>
      </w:r>
      <w:bookmarkEnd w:id="698"/>
      <w:bookmarkEnd w:id="699"/>
      <w:bookmarkEnd w:id="700"/>
      <w:bookmarkEnd w:id="701"/>
      <w:r>
        <w:rPr>
          <w:rStyle w:val="31"/>
          <w:rFonts w:hint="eastAsia" w:cs="Times New Roman"/>
          <w:b w:val="0"/>
          <w:bCs w:val="0"/>
        </w:rPr>
        <w:t>二次供水设施设备运行管理、维修保养人员应身体健康持有效期内的健康证明</w:t>
      </w:r>
      <w:r>
        <w:rPr>
          <w:rStyle w:val="31"/>
          <w:rFonts w:cs="Times New Roman"/>
          <w:b w:val="0"/>
          <w:bCs w:val="0"/>
        </w:rPr>
        <w:t>。</w:t>
      </w:r>
      <w:bookmarkEnd w:id="702"/>
      <w:bookmarkEnd w:id="703"/>
    </w:p>
    <w:p w14:paraId="77AA1304">
      <w:pPr>
        <w:spacing w:line="300" w:lineRule="auto"/>
        <w:rPr>
          <w:rStyle w:val="31"/>
          <w:rFonts w:cs="Times New Roman"/>
          <w:b w:val="0"/>
          <w:bCs w:val="0"/>
        </w:rPr>
      </w:pPr>
      <w:bookmarkStart w:id="704" w:name="_Toc3614"/>
      <w:bookmarkStart w:id="705" w:name="_Toc28182"/>
      <w:bookmarkStart w:id="706" w:name="_Toc1615"/>
      <w:bookmarkStart w:id="707" w:name="_Toc3600"/>
      <w:bookmarkStart w:id="708" w:name="_Toc144804225"/>
      <w:bookmarkStart w:id="709" w:name="_Toc144804366"/>
      <w:r>
        <w:rPr>
          <w:rFonts w:ascii="Times New Roman" w:hAnsi="Times New Roman" w:cs="Times New Roman"/>
          <w:b/>
          <w:bCs/>
        </w:rPr>
        <w:t>4.5.2</w:t>
      </w:r>
      <w:r>
        <w:rPr>
          <w:rFonts w:hint="eastAsia"/>
        </w:rPr>
        <w:t xml:space="preserve"> </w:t>
      </w:r>
      <w:r>
        <w:rPr>
          <w:rStyle w:val="31"/>
          <w:rFonts w:hint="eastAsia" w:cs="Times New Roman"/>
        </w:rPr>
        <w:t xml:space="preserve"> </w:t>
      </w:r>
      <w:bookmarkEnd w:id="704"/>
      <w:bookmarkEnd w:id="705"/>
      <w:bookmarkEnd w:id="706"/>
      <w:bookmarkEnd w:id="707"/>
      <w:r>
        <w:rPr>
          <w:rStyle w:val="31"/>
          <w:rFonts w:hint="eastAsia" w:cs="Times New Roman"/>
          <w:b w:val="0"/>
          <w:bCs w:val="0"/>
        </w:rPr>
        <w:t>二次供水设施设备运行管理、维修保养人员</w:t>
      </w:r>
      <w:r>
        <w:rPr>
          <w:rStyle w:val="31"/>
          <w:rFonts w:cs="Times New Roman"/>
          <w:b w:val="0"/>
          <w:bCs w:val="0"/>
        </w:rPr>
        <w:t>应</w:t>
      </w:r>
      <w:r>
        <w:rPr>
          <w:rStyle w:val="31"/>
          <w:rFonts w:hint="eastAsia" w:cs="Times New Roman"/>
          <w:b w:val="0"/>
          <w:bCs w:val="0"/>
        </w:rPr>
        <w:t>进行岗前、在岗期间的安全操作技能和</w:t>
      </w:r>
      <w:r>
        <w:rPr>
          <w:rStyle w:val="31"/>
          <w:rFonts w:cs="Times New Roman"/>
          <w:b w:val="0"/>
          <w:bCs w:val="0"/>
        </w:rPr>
        <w:t>应急</w:t>
      </w:r>
      <w:r>
        <w:rPr>
          <w:rStyle w:val="31"/>
          <w:rFonts w:hint="eastAsia" w:cs="Times New Roman"/>
          <w:b w:val="0"/>
          <w:bCs w:val="0"/>
        </w:rPr>
        <w:t>处置培训。</w:t>
      </w:r>
      <w:r>
        <w:rPr>
          <w:rStyle w:val="31"/>
          <w:rFonts w:cs="Times New Roman"/>
          <w:b w:val="0"/>
          <w:bCs w:val="0"/>
        </w:rPr>
        <w:t>特殊工种</w:t>
      </w:r>
      <w:r>
        <w:rPr>
          <w:rStyle w:val="31"/>
          <w:rFonts w:hint="eastAsia" w:cs="Times New Roman"/>
          <w:b w:val="0"/>
          <w:bCs w:val="0"/>
        </w:rPr>
        <w:t>应具备相应的资格</w:t>
      </w:r>
      <w:r>
        <w:rPr>
          <w:rStyle w:val="31"/>
          <w:rFonts w:cs="Times New Roman"/>
          <w:b w:val="0"/>
          <w:bCs w:val="0"/>
        </w:rPr>
        <w:t>。</w:t>
      </w:r>
      <w:bookmarkEnd w:id="708"/>
      <w:bookmarkEnd w:id="709"/>
    </w:p>
    <w:p w14:paraId="10E0028F">
      <w:pPr>
        <w:spacing w:line="300" w:lineRule="auto"/>
        <w:rPr>
          <w:rStyle w:val="31"/>
          <w:rFonts w:cs="Times New Roman"/>
          <w:b w:val="0"/>
          <w:bCs w:val="0"/>
        </w:rPr>
      </w:pPr>
      <w:bookmarkStart w:id="710" w:name="_Toc4014"/>
      <w:bookmarkStart w:id="711" w:name="_Toc29959"/>
      <w:bookmarkStart w:id="712" w:name="_Toc5395"/>
      <w:bookmarkStart w:id="713" w:name="_Toc9368"/>
      <w:bookmarkStart w:id="714" w:name="_Toc144804226"/>
      <w:bookmarkStart w:id="715" w:name="_Toc144804367"/>
      <w:r>
        <w:rPr>
          <w:rFonts w:ascii="Times New Roman" w:hAnsi="Times New Roman" w:cs="Times New Roman"/>
          <w:b/>
          <w:bCs/>
        </w:rPr>
        <w:t>4.5.3</w:t>
      </w:r>
      <w:r>
        <w:rPr>
          <w:rFonts w:hint="eastAsia" w:ascii="Times New Roman" w:hAnsi="Times New Roman" w:cs="Times New Roman"/>
          <w:b/>
          <w:bCs/>
        </w:rPr>
        <w:t xml:space="preserve"> </w:t>
      </w:r>
      <w:r>
        <w:rPr>
          <w:rStyle w:val="31"/>
          <w:rFonts w:hint="eastAsia" w:cs="Times New Roman"/>
        </w:rPr>
        <w:t xml:space="preserve"> </w:t>
      </w:r>
      <w:bookmarkEnd w:id="710"/>
      <w:bookmarkEnd w:id="711"/>
      <w:bookmarkEnd w:id="712"/>
      <w:bookmarkEnd w:id="713"/>
      <w:r>
        <w:rPr>
          <w:rStyle w:val="31"/>
          <w:rFonts w:hint="eastAsia" w:cs="Times New Roman"/>
          <w:b w:val="0"/>
          <w:bCs w:val="0"/>
        </w:rPr>
        <w:t>二次供水设施设备运行管理、维修保养人员</w:t>
      </w:r>
      <w:r>
        <w:rPr>
          <w:rStyle w:val="31"/>
          <w:rFonts w:cs="Times New Roman"/>
          <w:b w:val="0"/>
          <w:bCs w:val="0"/>
        </w:rPr>
        <w:t>应具备下列基本知识和技能：</w:t>
      </w:r>
      <w:bookmarkEnd w:id="714"/>
      <w:bookmarkEnd w:id="715"/>
    </w:p>
    <w:p w14:paraId="2BC17623">
      <w:pPr>
        <w:spacing w:line="300" w:lineRule="auto"/>
        <w:ind w:firstLine="422" w:firstLineChars="200"/>
        <w:rPr>
          <w:rStyle w:val="31"/>
          <w:rFonts w:cs="Times New Roman"/>
        </w:rPr>
      </w:pPr>
      <w:bookmarkStart w:id="716" w:name="_Toc144804227"/>
      <w:bookmarkStart w:id="717" w:name="_Toc144804368"/>
      <w:r>
        <w:rPr>
          <w:rFonts w:ascii="Times New Roman" w:hAnsi="Times New Roman" w:cs="Times New Roman"/>
          <w:b/>
          <w:bCs/>
        </w:rPr>
        <w:t>1</w:t>
      </w:r>
      <w:r>
        <w:rPr>
          <w:rStyle w:val="31"/>
          <w:rFonts w:cs="Times New Roman"/>
        </w:rPr>
        <w:t xml:space="preserve">  </w:t>
      </w:r>
      <w:r>
        <w:rPr>
          <w:rStyle w:val="31"/>
          <w:rFonts w:cs="Times New Roman"/>
          <w:b w:val="0"/>
          <w:bCs w:val="0"/>
        </w:rPr>
        <w:t>掌握各项管理制度、技术规程和安全操作规程；</w:t>
      </w:r>
      <w:bookmarkEnd w:id="716"/>
      <w:bookmarkEnd w:id="717"/>
    </w:p>
    <w:p w14:paraId="1BA7901C">
      <w:pPr>
        <w:spacing w:line="300" w:lineRule="auto"/>
        <w:ind w:firstLine="422" w:firstLineChars="200"/>
        <w:rPr>
          <w:rStyle w:val="31"/>
          <w:rFonts w:cs="Times New Roman"/>
        </w:rPr>
      </w:pPr>
      <w:bookmarkStart w:id="718" w:name="_Toc144804369"/>
      <w:bookmarkStart w:id="719" w:name="_Toc144804228"/>
      <w:r>
        <w:rPr>
          <w:rFonts w:ascii="Times New Roman" w:hAnsi="Times New Roman" w:cs="Times New Roman"/>
          <w:b/>
          <w:bCs/>
        </w:rPr>
        <w:t>2</w:t>
      </w:r>
      <w:r>
        <w:t xml:space="preserve"> </w:t>
      </w:r>
      <w:r>
        <w:rPr>
          <w:rStyle w:val="31"/>
          <w:rFonts w:cs="Times New Roman"/>
        </w:rPr>
        <w:t xml:space="preserve"> </w:t>
      </w:r>
      <w:r>
        <w:rPr>
          <w:rStyle w:val="31"/>
          <w:rFonts w:cs="Times New Roman"/>
          <w:b w:val="0"/>
          <w:bCs w:val="0"/>
        </w:rPr>
        <w:t>掌握二次供水设施设备的结构、工作原理和工艺流程，熟悉各项技术指标和参数；</w:t>
      </w:r>
      <w:bookmarkEnd w:id="718"/>
      <w:bookmarkEnd w:id="719"/>
    </w:p>
    <w:p w14:paraId="7890BB86">
      <w:pPr>
        <w:spacing w:line="300" w:lineRule="auto"/>
        <w:ind w:firstLine="422" w:firstLineChars="200"/>
        <w:rPr>
          <w:rStyle w:val="31"/>
          <w:rFonts w:cs="Times New Roman"/>
          <w:b w:val="0"/>
          <w:bCs w:val="0"/>
        </w:rPr>
      </w:pPr>
      <w:bookmarkStart w:id="720" w:name="_Toc144804229"/>
      <w:bookmarkStart w:id="721" w:name="_Toc144804370"/>
      <w:r>
        <w:rPr>
          <w:rFonts w:ascii="Times New Roman" w:hAnsi="Times New Roman" w:cs="Times New Roman"/>
          <w:b/>
          <w:bCs/>
        </w:rPr>
        <w:t>3</w:t>
      </w:r>
      <w:r>
        <w:t xml:space="preserve"> </w:t>
      </w:r>
      <w:r>
        <w:rPr>
          <w:rStyle w:val="31"/>
          <w:rFonts w:cs="Times New Roman"/>
        </w:rPr>
        <w:t xml:space="preserve"> </w:t>
      </w:r>
      <w:r>
        <w:rPr>
          <w:rStyle w:val="31"/>
          <w:rFonts w:cs="Times New Roman"/>
          <w:b w:val="0"/>
          <w:bCs w:val="0"/>
        </w:rPr>
        <w:t>掌握维修、保养相关技术知识和要求；</w:t>
      </w:r>
      <w:bookmarkEnd w:id="720"/>
      <w:bookmarkEnd w:id="721"/>
    </w:p>
    <w:p w14:paraId="1880F0F9">
      <w:pPr>
        <w:spacing w:line="300" w:lineRule="auto"/>
        <w:ind w:firstLine="422" w:firstLineChars="200"/>
        <w:rPr>
          <w:rStyle w:val="31"/>
          <w:rFonts w:cs="Times New Roman"/>
          <w:b w:val="0"/>
          <w:bCs w:val="0"/>
        </w:rPr>
      </w:pPr>
      <w:bookmarkStart w:id="722" w:name="_Toc144804230"/>
      <w:bookmarkStart w:id="723" w:name="_Toc144804371"/>
      <w:r>
        <w:rPr>
          <w:rFonts w:ascii="Times New Roman" w:hAnsi="Times New Roman" w:cs="Times New Roman"/>
          <w:b/>
          <w:bCs/>
        </w:rPr>
        <w:t>4</w:t>
      </w:r>
      <w:r>
        <w:t xml:space="preserve"> </w:t>
      </w:r>
      <w:r>
        <w:rPr>
          <w:rStyle w:val="31"/>
          <w:rFonts w:cs="Times New Roman"/>
        </w:rPr>
        <w:t xml:space="preserve"> </w:t>
      </w:r>
      <w:r>
        <w:rPr>
          <w:rStyle w:val="31"/>
          <w:rFonts w:cs="Times New Roman"/>
          <w:b w:val="0"/>
          <w:bCs w:val="0"/>
        </w:rPr>
        <w:t>掌握生活饮用水卫生相关法规和知识；</w:t>
      </w:r>
      <w:bookmarkEnd w:id="722"/>
      <w:bookmarkEnd w:id="723"/>
    </w:p>
    <w:p w14:paraId="1F9E3D94">
      <w:pPr>
        <w:spacing w:line="300" w:lineRule="auto"/>
        <w:ind w:left="420" w:leftChars="200"/>
        <w:rPr>
          <w:rStyle w:val="31"/>
          <w:rFonts w:cs="Times New Roman"/>
          <w:b w:val="0"/>
          <w:bCs w:val="0"/>
        </w:rPr>
      </w:pPr>
      <w:bookmarkStart w:id="724" w:name="_Toc144804372"/>
      <w:bookmarkStart w:id="725" w:name="_Toc144804231"/>
      <w:r>
        <w:rPr>
          <w:rFonts w:ascii="Times New Roman" w:hAnsi="Times New Roman" w:cs="Times New Roman"/>
          <w:b/>
          <w:bCs/>
        </w:rPr>
        <w:t>5</w:t>
      </w:r>
      <w:r>
        <w:rPr>
          <w:rFonts w:ascii="宋体" w:hAnsi="宋体"/>
          <w:b/>
          <w:bCs/>
        </w:rPr>
        <w:t xml:space="preserve"> </w:t>
      </w:r>
      <w:r>
        <w:t xml:space="preserve"> 具备二次供水设施设备运行、维保、维修和应急处置相应技能，能及时发现并排除故障隐</w:t>
      </w:r>
      <w:r>
        <w:rPr>
          <w:rStyle w:val="31"/>
          <w:rFonts w:cs="Times New Roman"/>
          <w:b w:val="0"/>
          <w:bCs w:val="0"/>
        </w:rPr>
        <w:t>患的能力。</w:t>
      </w:r>
      <w:bookmarkEnd w:id="724"/>
      <w:bookmarkEnd w:id="725"/>
    </w:p>
    <w:p w14:paraId="079F0E54">
      <w:pPr>
        <w:pStyle w:val="3"/>
        <w:tabs>
          <w:tab w:val="left" w:pos="0"/>
        </w:tabs>
        <w:spacing w:before="10" w:after="10" w:line="360" w:lineRule="auto"/>
        <w:rPr>
          <w:rFonts w:ascii="黑体" w:hAnsi="黑体" w:eastAsia="黑体"/>
          <w:kern w:val="2"/>
        </w:rPr>
      </w:pPr>
      <w:bookmarkStart w:id="726" w:name="_Toc17086"/>
      <w:bookmarkStart w:id="727" w:name="_Toc4674"/>
      <w:bookmarkStart w:id="728" w:name="_Toc144804232"/>
      <w:bookmarkStart w:id="729" w:name="_Toc790"/>
      <w:bookmarkStart w:id="730" w:name="_Toc24140"/>
      <w:bookmarkStart w:id="731" w:name="_Toc11073"/>
      <w:bookmarkStart w:id="732" w:name="_Toc13964"/>
      <w:bookmarkStart w:id="733" w:name="_Toc144806239"/>
      <w:bookmarkStart w:id="734" w:name="_Toc3854"/>
      <w:bookmarkStart w:id="735" w:name="_Toc16873"/>
      <w:bookmarkStart w:id="736" w:name="_Toc20541"/>
      <w:bookmarkStart w:id="737" w:name="_Toc144808509"/>
      <w:bookmarkStart w:id="738" w:name="_Toc24270"/>
      <w:bookmarkStart w:id="739" w:name="_Toc30514"/>
      <w:bookmarkStart w:id="740" w:name="_Toc15881"/>
      <w:bookmarkStart w:id="741" w:name="_Toc24389"/>
      <w:bookmarkStart w:id="742" w:name="_Toc10614"/>
      <w:bookmarkStart w:id="743" w:name="_Toc25659"/>
      <w:bookmarkStart w:id="744" w:name="_Toc144805357"/>
      <w:bookmarkStart w:id="745" w:name="_Toc144804373"/>
      <w:r>
        <w:rPr>
          <w:rFonts w:ascii="黑体" w:hAnsi="黑体" w:eastAsia="黑体"/>
          <w:kern w:val="2"/>
        </w:rPr>
        <w:t>4.6</w:t>
      </w:r>
      <w:r>
        <w:rPr>
          <w:rFonts w:hint="eastAsia" w:ascii="黑体" w:hAnsi="黑体" w:eastAsia="黑体"/>
          <w:kern w:val="2"/>
        </w:rPr>
        <w:t xml:space="preserve">  </w:t>
      </w:r>
      <w:r>
        <w:rPr>
          <w:rFonts w:ascii="黑体" w:hAnsi="黑体" w:eastAsia="黑体"/>
          <w:kern w:val="2"/>
        </w:rPr>
        <w:t>资料</w:t>
      </w:r>
      <w:r>
        <w:rPr>
          <w:rFonts w:hint="eastAsia" w:ascii="黑体" w:hAnsi="黑体" w:eastAsia="黑体"/>
          <w:kern w:val="2"/>
        </w:rPr>
        <w:t>管理</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8869567">
      <w:pPr>
        <w:spacing w:line="300" w:lineRule="auto"/>
        <w:rPr>
          <w:rFonts w:ascii="Times New Roman" w:hAnsi="Times New Roman"/>
        </w:rPr>
      </w:pPr>
      <w:bookmarkStart w:id="746" w:name="_Toc144804374"/>
      <w:bookmarkStart w:id="747" w:name="_Toc144804233"/>
      <w:bookmarkStart w:id="748" w:name="_Toc3388"/>
      <w:bookmarkStart w:id="749" w:name="_Toc21054"/>
      <w:bookmarkStart w:id="750" w:name="_Toc24417"/>
      <w:bookmarkStart w:id="751" w:name="_Toc21240"/>
      <w:r>
        <w:rPr>
          <w:rFonts w:ascii="Times New Roman" w:hAnsi="Times New Roman" w:cs="Times New Roman"/>
          <w:b/>
          <w:bCs/>
          <w:kern w:val="0"/>
        </w:rPr>
        <w:t>4.6.1</w:t>
      </w:r>
      <w:bookmarkEnd w:id="746"/>
      <w:bookmarkEnd w:id="747"/>
      <w:r>
        <w:rPr>
          <w:rFonts w:hint="eastAsia" w:ascii="Times New Roman" w:hAnsi="Times New Roman"/>
        </w:rPr>
        <w:t xml:space="preserve">  </w:t>
      </w:r>
      <w:bookmarkEnd w:id="748"/>
      <w:bookmarkEnd w:id="749"/>
      <w:bookmarkEnd w:id="750"/>
      <w:bookmarkEnd w:id="751"/>
      <w:r>
        <w:rPr>
          <w:rFonts w:hint="eastAsia" w:ascii="Times New Roman" w:hAnsi="Times New Roman"/>
        </w:rPr>
        <w:t>在</w:t>
      </w:r>
      <w:r>
        <w:rPr>
          <w:rFonts w:ascii="Times New Roman" w:hAnsi="Times New Roman"/>
        </w:rPr>
        <w:t>二次供水设施的管理</w:t>
      </w:r>
      <w:r>
        <w:rPr>
          <w:rFonts w:hint="eastAsia" w:ascii="Times New Roman" w:hAnsi="Times New Roman"/>
        </w:rPr>
        <w:t>中，应收集下列设计、施工、</w:t>
      </w:r>
      <w:r>
        <w:rPr>
          <w:rFonts w:ascii="Times New Roman" w:hAnsi="Times New Roman"/>
        </w:rPr>
        <w:t>竣工</w:t>
      </w:r>
      <w:r>
        <w:rPr>
          <w:rFonts w:hint="eastAsia" w:ascii="Times New Roman" w:hAnsi="Times New Roman"/>
        </w:rPr>
        <w:t>验收及接管验收的</w:t>
      </w:r>
      <w:r>
        <w:rPr>
          <w:rFonts w:ascii="Times New Roman" w:hAnsi="Times New Roman"/>
        </w:rPr>
        <w:t>基础档案资料</w:t>
      </w:r>
      <w:r>
        <w:rPr>
          <w:rFonts w:hint="eastAsia" w:ascii="Times New Roman" w:hAnsi="Times New Roman"/>
        </w:rPr>
        <w:t>：</w:t>
      </w:r>
    </w:p>
    <w:p w14:paraId="085AB035">
      <w:pPr>
        <w:tabs>
          <w:tab w:val="left" w:pos="0"/>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1</w:t>
      </w:r>
      <w:r>
        <w:rPr>
          <w:rFonts w:ascii="Times New Roman" w:hAnsi="Times New Roman"/>
          <w:bCs/>
        </w:rPr>
        <w:t xml:space="preserve"> </w:t>
      </w:r>
      <w:r>
        <w:rPr>
          <w:rFonts w:ascii="Times New Roman" w:hAnsi="Times New Roman"/>
          <w:bCs/>
          <w:kern w:val="0"/>
        </w:rPr>
        <w:t xml:space="preserve"> </w:t>
      </w:r>
      <w:r>
        <w:rPr>
          <w:rFonts w:ascii="Times New Roman" w:hAnsi="Times New Roman"/>
          <w:kern w:val="0"/>
        </w:rPr>
        <w:t>隐蔽工程有分项检测、验收报告；</w:t>
      </w:r>
    </w:p>
    <w:p w14:paraId="42D3FE17">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2</w:t>
      </w:r>
      <w:r>
        <w:rPr>
          <w:rFonts w:ascii="Times New Roman" w:hAnsi="Times New Roman" w:cs="Times New Roman"/>
          <w:bCs/>
        </w:rPr>
        <w:t xml:space="preserve"> </w:t>
      </w:r>
      <w:r>
        <w:rPr>
          <w:rFonts w:ascii="Times New Roman" w:hAnsi="Times New Roman"/>
          <w:bCs/>
          <w:kern w:val="0"/>
        </w:rPr>
        <w:t xml:space="preserve"> </w:t>
      </w:r>
      <w:r>
        <w:rPr>
          <w:rFonts w:ascii="Times New Roman" w:hAnsi="Times New Roman"/>
          <w:kern w:val="0"/>
        </w:rPr>
        <w:t>地下管网工程竣工图</w:t>
      </w:r>
      <w:r>
        <w:rPr>
          <w:rFonts w:hint="eastAsia" w:ascii="Times New Roman" w:hAnsi="Times New Roman"/>
          <w:kern w:val="0"/>
        </w:rPr>
        <w:t>，</w:t>
      </w:r>
      <w:r>
        <w:rPr>
          <w:rFonts w:ascii="Times New Roman" w:hAnsi="Times New Roman"/>
          <w:kern w:val="0"/>
        </w:rPr>
        <w:t>供水泵房平面布置图</w:t>
      </w:r>
      <w:r>
        <w:rPr>
          <w:rFonts w:hint="eastAsia" w:ascii="Times New Roman" w:hAnsi="Times New Roman"/>
          <w:kern w:val="0"/>
        </w:rPr>
        <w:t>；二次供水设施设备；</w:t>
      </w:r>
    </w:p>
    <w:p w14:paraId="4A55C109">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3</w:t>
      </w:r>
      <w:r>
        <w:rPr>
          <w:rFonts w:ascii="Times New Roman" w:hAnsi="Times New Roman"/>
          <w:bCs/>
        </w:rPr>
        <w:t xml:space="preserve"> </w:t>
      </w:r>
      <w:r>
        <w:rPr>
          <w:rFonts w:ascii="Times New Roman" w:hAnsi="Times New Roman"/>
          <w:bCs/>
          <w:kern w:val="0"/>
        </w:rPr>
        <w:t xml:space="preserve"> </w:t>
      </w:r>
      <w:r>
        <w:rPr>
          <w:rFonts w:ascii="Times New Roman" w:hAnsi="Times New Roman"/>
          <w:kern w:val="0"/>
        </w:rPr>
        <w:t>二次供水设施设备工艺流程图；</w:t>
      </w:r>
    </w:p>
    <w:p w14:paraId="4765B7F8">
      <w:pPr>
        <w:tabs>
          <w:tab w:val="left" w:pos="640"/>
        </w:tabs>
        <w:spacing w:line="300" w:lineRule="auto"/>
        <w:ind w:firstLine="422" w:firstLineChars="200"/>
        <w:jc w:val="left"/>
        <w:rPr>
          <w:rFonts w:ascii="Times New Roman" w:hAnsi="Times New Roman"/>
        </w:rPr>
      </w:pPr>
      <w:r>
        <w:rPr>
          <w:rFonts w:ascii="Times New Roman" w:hAnsi="Times New Roman" w:cs="Times New Roman"/>
          <w:b/>
          <w:bCs/>
          <w:kern w:val="0"/>
        </w:rPr>
        <w:t>4</w:t>
      </w:r>
      <w:r>
        <w:rPr>
          <w:rFonts w:ascii="Times New Roman" w:hAnsi="Times New Roman"/>
          <w:bCs/>
        </w:rPr>
        <w:t xml:space="preserve">  </w:t>
      </w:r>
      <w:r>
        <w:rPr>
          <w:rFonts w:hint="eastAsia" w:ascii="Times New Roman" w:hAnsi="Times New Roman"/>
        </w:rPr>
        <w:t>涉及饮用水设备卫生许可批件；</w:t>
      </w:r>
    </w:p>
    <w:p w14:paraId="04C105D0">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5</w:t>
      </w:r>
      <w:r>
        <w:rPr>
          <w:rFonts w:ascii="Times New Roman" w:hAnsi="Times New Roman"/>
          <w:bCs/>
        </w:rPr>
        <w:t xml:space="preserve"> </w:t>
      </w:r>
      <w:r>
        <w:rPr>
          <w:rFonts w:ascii="Times New Roman" w:hAnsi="Times New Roman"/>
          <w:bCs/>
          <w:kern w:val="0"/>
        </w:rPr>
        <w:t xml:space="preserve"> </w:t>
      </w:r>
      <w:r>
        <w:rPr>
          <w:rFonts w:hint="eastAsia" w:ascii="Times New Roman" w:hAnsi="Times New Roman"/>
          <w:kern w:val="0"/>
        </w:rPr>
        <w:t>接管验收过程中形成的相关资料</w:t>
      </w:r>
      <w:r>
        <w:rPr>
          <w:rFonts w:ascii="Times New Roman" w:hAnsi="Times New Roman"/>
          <w:kern w:val="0"/>
        </w:rPr>
        <w:t>等</w:t>
      </w:r>
      <w:r>
        <w:rPr>
          <w:rFonts w:hint="eastAsia" w:ascii="Times New Roman" w:hAnsi="Times New Roman"/>
          <w:kern w:val="0"/>
        </w:rPr>
        <w:t>；</w:t>
      </w:r>
    </w:p>
    <w:p w14:paraId="1FF3F93C">
      <w:pPr>
        <w:tabs>
          <w:tab w:val="left" w:pos="640"/>
        </w:tabs>
        <w:spacing w:line="300" w:lineRule="auto"/>
        <w:ind w:firstLine="422" w:firstLineChars="200"/>
        <w:jc w:val="left"/>
        <w:rPr>
          <w:rFonts w:ascii="Times New Roman" w:hAnsi="Times New Roman"/>
        </w:rPr>
      </w:pPr>
      <w:r>
        <w:rPr>
          <w:rFonts w:ascii="Times New Roman" w:hAnsi="Times New Roman" w:cs="Times New Roman"/>
          <w:b/>
          <w:bCs/>
          <w:kern w:val="0"/>
        </w:rPr>
        <w:t>6</w:t>
      </w:r>
      <w:r>
        <w:rPr>
          <w:rFonts w:ascii="Times New Roman" w:hAnsi="Times New Roman"/>
          <w:bCs/>
          <w:kern w:val="0"/>
        </w:rPr>
        <w:t xml:space="preserve">  </w:t>
      </w:r>
      <w:r>
        <w:rPr>
          <w:rFonts w:hint="eastAsia" w:ascii="Times New Roman" w:hAnsi="Times New Roman" w:cs="Times New Roman"/>
          <w:kern w:val="0"/>
        </w:rPr>
        <w:t>北京市供用水合同。</w:t>
      </w:r>
    </w:p>
    <w:p w14:paraId="12F4F77A">
      <w:pPr>
        <w:spacing w:line="300" w:lineRule="auto"/>
        <w:rPr>
          <w:rFonts w:ascii="Times New Roman" w:hAnsi="Times New Roman"/>
        </w:rPr>
      </w:pPr>
      <w:bookmarkStart w:id="752" w:name="_Toc144804234"/>
      <w:bookmarkStart w:id="753" w:name="_Toc144804375"/>
      <w:bookmarkStart w:id="754" w:name="_Toc2347"/>
      <w:bookmarkStart w:id="755" w:name="_Toc1289"/>
      <w:bookmarkStart w:id="756" w:name="_Toc10779"/>
      <w:bookmarkStart w:id="757" w:name="_Toc4815"/>
      <w:r>
        <w:rPr>
          <w:rFonts w:ascii="Times New Roman" w:hAnsi="Times New Roman" w:cs="Times New Roman"/>
          <w:b/>
          <w:bCs/>
          <w:kern w:val="0"/>
        </w:rPr>
        <w:t>4.6.2</w:t>
      </w:r>
      <w:bookmarkEnd w:id="752"/>
      <w:bookmarkEnd w:id="753"/>
      <w:r>
        <w:rPr>
          <w:rFonts w:hint="eastAsia" w:ascii="Times New Roman" w:hAnsi="Times New Roman"/>
          <w:bCs/>
        </w:rPr>
        <w:t xml:space="preserve"> </w:t>
      </w:r>
      <w:r>
        <w:rPr>
          <w:rFonts w:hint="eastAsia" w:ascii="Times New Roman" w:hAnsi="Times New Roman"/>
        </w:rPr>
        <w:t xml:space="preserve"> </w:t>
      </w:r>
      <w:bookmarkEnd w:id="754"/>
      <w:bookmarkEnd w:id="755"/>
      <w:bookmarkEnd w:id="756"/>
      <w:bookmarkEnd w:id="757"/>
      <w:r>
        <w:rPr>
          <w:rFonts w:hint="eastAsia" w:ascii="Times New Roman" w:hAnsi="Times New Roman"/>
        </w:rPr>
        <w:t>在</w:t>
      </w:r>
      <w:r>
        <w:rPr>
          <w:rFonts w:ascii="Times New Roman" w:hAnsi="Times New Roman"/>
        </w:rPr>
        <w:t>二次供水设备的管理</w:t>
      </w:r>
      <w:r>
        <w:rPr>
          <w:rFonts w:hint="eastAsia" w:ascii="Times New Roman" w:hAnsi="Times New Roman"/>
        </w:rPr>
        <w:t>中</w:t>
      </w:r>
      <w:r>
        <w:rPr>
          <w:rFonts w:ascii="Times New Roman" w:hAnsi="Times New Roman"/>
        </w:rPr>
        <w:t>，应收集下列设备的基础档案资料</w:t>
      </w:r>
      <w:r>
        <w:rPr>
          <w:rFonts w:hint="eastAsia" w:ascii="Times New Roman" w:hAnsi="Times New Roman"/>
        </w:rPr>
        <w:t>：</w:t>
      </w:r>
    </w:p>
    <w:p w14:paraId="74981AB2">
      <w:pPr>
        <w:tabs>
          <w:tab w:val="left" w:pos="640"/>
        </w:tabs>
        <w:spacing w:line="300" w:lineRule="auto"/>
        <w:ind w:firstLine="422" w:firstLineChars="200"/>
        <w:jc w:val="left"/>
        <w:rPr>
          <w:rFonts w:ascii="Times New Roman" w:hAnsi="Times New Roman"/>
          <w:bCs/>
          <w:kern w:val="0"/>
        </w:rPr>
      </w:pPr>
      <w:r>
        <w:rPr>
          <w:rFonts w:ascii="Times New Roman" w:hAnsi="Times New Roman" w:cs="Times New Roman"/>
          <w:b/>
          <w:bCs/>
          <w:kern w:val="0"/>
        </w:rPr>
        <w:t>1</w:t>
      </w:r>
      <w:r>
        <w:rPr>
          <w:rFonts w:hint="eastAsia" w:ascii="Times New Roman" w:hAnsi="Times New Roman"/>
          <w:bCs/>
          <w:kern w:val="0"/>
        </w:rPr>
        <w:t xml:space="preserve">  </w:t>
      </w:r>
      <w:r>
        <w:rPr>
          <w:rFonts w:ascii="Times New Roman" w:hAnsi="Times New Roman"/>
          <w:kern w:val="0"/>
        </w:rPr>
        <w:t>设施设备清单及出厂随机资料；</w:t>
      </w:r>
    </w:p>
    <w:p w14:paraId="17DC1A34">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2</w:t>
      </w:r>
      <w:r>
        <w:rPr>
          <w:rFonts w:ascii="Times New Roman" w:hAnsi="Times New Roman"/>
          <w:bCs/>
          <w:kern w:val="0"/>
        </w:rPr>
        <w:t xml:space="preserve"> </w:t>
      </w:r>
      <w:r>
        <w:rPr>
          <w:rFonts w:hint="eastAsia" w:ascii="Times New Roman" w:hAnsi="Times New Roman"/>
          <w:bCs/>
          <w:kern w:val="0"/>
        </w:rPr>
        <w:t xml:space="preserve"> </w:t>
      </w:r>
      <w:r>
        <w:rPr>
          <w:rFonts w:ascii="Times New Roman" w:hAnsi="Times New Roman"/>
          <w:kern w:val="0"/>
        </w:rPr>
        <w:t>安装调试记录，安装调试查验记录，承压设备及连接件应有耐压试验报告；</w:t>
      </w:r>
    </w:p>
    <w:p w14:paraId="564465CD">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3</w:t>
      </w:r>
      <w:r>
        <w:rPr>
          <w:rFonts w:ascii="Times New Roman" w:hAnsi="Times New Roman"/>
          <w:bCs/>
          <w:kern w:val="0"/>
        </w:rPr>
        <w:t xml:space="preserve"> </w:t>
      </w:r>
      <w:r>
        <w:rPr>
          <w:rFonts w:hint="eastAsia" w:ascii="Times New Roman" w:hAnsi="Times New Roman"/>
          <w:bCs/>
          <w:kern w:val="0"/>
        </w:rPr>
        <w:t xml:space="preserve"> </w:t>
      </w:r>
      <w:r>
        <w:rPr>
          <w:rFonts w:ascii="Times New Roman" w:hAnsi="Times New Roman"/>
          <w:kern w:val="0"/>
        </w:rPr>
        <w:t>安装洽商记录，进口设备技术资料原件及翻译文本等。</w:t>
      </w:r>
    </w:p>
    <w:p w14:paraId="1B12B3C3">
      <w:pPr>
        <w:spacing w:line="300" w:lineRule="auto"/>
        <w:rPr>
          <w:rFonts w:ascii="Times New Roman" w:hAnsi="Times New Roman"/>
          <w:bCs/>
        </w:rPr>
      </w:pPr>
      <w:bookmarkStart w:id="758" w:name="_Toc144804235"/>
      <w:bookmarkStart w:id="759" w:name="_Toc144804376"/>
      <w:bookmarkStart w:id="760" w:name="_Toc16759"/>
      <w:bookmarkStart w:id="761" w:name="_Toc15667"/>
      <w:bookmarkStart w:id="762" w:name="_Toc29337"/>
      <w:bookmarkStart w:id="763" w:name="_Toc10863"/>
      <w:r>
        <w:rPr>
          <w:rFonts w:ascii="Times New Roman" w:hAnsi="Times New Roman" w:cs="Times New Roman"/>
          <w:b/>
          <w:bCs/>
          <w:kern w:val="0"/>
        </w:rPr>
        <w:t>4.6.3</w:t>
      </w:r>
      <w:bookmarkEnd w:id="758"/>
      <w:bookmarkEnd w:id="759"/>
      <w:r>
        <w:rPr>
          <w:rFonts w:hint="eastAsia" w:ascii="Times New Roman" w:hAnsi="Times New Roman" w:cs="Times New Roman"/>
          <w:b/>
          <w:bCs/>
          <w:kern w:val="0"/>
        </w:rPr>
        <w:t xml:space="preserve"> </w:t>
      </w:r>
      <w:r>
        <w:rPr>
          <w:rFonts w:hint="eastAsia" w:ascii="Times New Roman" w:hAnsi="Times New Roman"/>
        </w:rPr>
        <w:t xml:space="preserve"> </w:t>
      </w:r>
      <w:bookmarkEnd w:id="760"/>
      <w:bookmarkEnd w:id="761"/>
      <w:bookmarkEnd w:id="762"/>
      <w:bookmarkEnd w:id="763"/>
      <w:r>
        <w:rPr>
          <w:rFonts w:hint="eastAsia" w:ascii="Times New Roman" w:hAnsi="Times New Roman"/>
        </w:rPr>
        <w:t>在</w:t>
      </w:r>
      <w:r>
        <w:rPr>
          <w:rFonts w:ascii="Times New Roman" w:hAnsi="Times New Roman"/>
        </w:rPr>
        <w:t>二次供水设施设备的运行管理中， 应及时收集整理</w:t>
      </w:r>
      <w:r>
        <w:rPr>
          <w:rFonts w:hint="eastAsia" w:ascii="Times New Roman" w:hAnsi="Times New Roman"/>
        </w:rPr>
        <w:t>下列</w:t>
      </w:r>
      <w:r>
        <w:rPr>
          <w:rFonts w:ascii="Times New Roman" w:hAnsi="Times New Roman"/>
        </w:rPr>
        <w:t>运行管理资料</w:t>
      </w:r>
      <w:r>
        <w:rPr>
          <w:rFonts w:hint="eastAsia" w:ascii="Times New Roman" w:hAnsi="Times New Roman"/>
        </w:rPr>
        <w:t>：</w:t>
      </w:r>
    </w:p>
    <w:p w14:paraId="777DC67C">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1</w:t>
      </w:r>
      <w:r>
        <w:rPr>
          <w:rFonts w:hint="eastAsia" w:ascii="Times New Roman" w:hAnsi="Times New Roman"/>
          <w:bCs/>
          <w:kern w:val="0"/>
        </w:rPr>
        <w:t xml:space="preserve">  </w:t>
      </w:r>
      <w:r>
        <w:rPr>
          <w:rFonts w:ascii="Times New Roman" w:hAnsi="Times New Roman"/>
          <w:kern w:val="0"/>
        </w:rPr>
        <w:t>巡检工作记录；</w:t>
      </w:r>
    </w:p>
    <w:p w14:paraId="3502CC6B">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2</w:t>
      </w:r>
      <w:r>
        <w:rPr>
          <w:rFonts w:ascii="Times New Roman" w:hAnsi="Times New Roman"/>
          <w:bCs/>
          <w:kern w:val="0"/>
        </w:rPr>
        <w:t xml:space="preserve"> </w:t>
      </w:r>
      <w:r>
        <w:rPr>
          <w:rFonts w:hint="eastAsia" w:ascii="Times New Roman" w:hAnsi="Times New Roman"/>
          <w:bCs/>
          <w:kern w:val="0"/>
        </w:rPr>
        <w:t xml:space="preserve"> </w:t>
      </w:r>
      <w:r>
        <w:rPr>
          <w:rFonts w:ascii="Times New Roman" w:hAnsi="Times New Roman"/>
          <w:kern w:val="0"/>
        </w:rPr>
        <w:t>定期维保计划、维保记录等；</w:t>
      </w:r>
    </w:p>
    <w:p w14:paraId="06F21A5D">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3</w:t>
      </w:r>
      <w:r>
        <w:rPr>
          <w:rFonts w:ascii="Times New Roman" w:hAnsi="Times New Roman"/>
          <w:bCs/>
          <w:kern w:val="0"/>
        </w:rPr>
        <w:t xml:space="preserve"> </w:t>
      </w:r>
      <w:r>
        <w:rPr>
          <w:rFonts w:hint="eastAsia" w:ascii="Times New Roman" w:hAnsi="Times New Roman"/>
          <w:bCs/>
          <w:kern w:val="0"/>
        </w:rPr>
        <w:t xml:space="preserve"> </w:t>
      </w:r>
      <w:r>
        <w:rPr>
          <w:rFonts w:hint="eastAsia" w:ascii="Times New Roman" w:hAnsi="Times New Roman"/>
          <w:kern w:val="0"/>
        </w:rPr>
        <w:t>维修计划、方案、维修记录等</w:t>
      </w:r>
      <w:r>
        <w:rPr>
          <w:rFonts w:ascii="Times New Roman" w:hAnsi="Times New Roman"/>
          <w:kern w:val="0"/>
        </w:rPr>
        <w:t>；</w:t>
      </w:r>
    </w:p>
    <w:p w14:paraId="2E411D29">
      <w:pPr>
        <w:tabs>
          <w:tab w:val="left" w:pos="640"/>
        </w:tabs>
        <w:spacing w:line="300" w:lineRule="auto"/>
        <w:ind w:firstLine="422" w:firstLineChars="200"/>
        <w:jc w:val="left"/>
        <w:rPr>
          <w:rFonts w:ascii="Times New Roman" w:hAnsi="Times New Roman"/>
          <w:bCs/>
          <w:kern w:val="0"/>
        </w:rPr>
      </w:pPr>
      <w:r>
        <w:rPr>
          <w:rFonts w:ascii="Times New Roman" w:hAnsi="Times New Roman" w:cs="Times New Roman"/>
          <w:b/>
          <w:bCs/>
          <w:kern w:val="0"/>
        </w:rPr>
        <w:t>4</w:t>
      </w:r>
      <w:r>
        <w:rPr>
          <w:rFonts w:ascii="Times New Roman" w:hAnsi="Times New Roman"/>
          <w:bCs/>
          <w:kern w:val="0"/>
        </w:rPr>
        <w:t xml:space="preserve"> </w:t>
      </w:r>
      <w:r>
        <w:rPr>
          <w:rFonts w:hint="eastAsia" w:ascii="Times New Roman" w:hAnsi="Times New Roman"/>
          <w:bCs/>
          <w:kern w:val="0"/>
        </w:rPr>
        <w:t xml:space="preserve"> </w:t>
      </w:r>
      <w:r>
        <w:rPr>
          <w:rFonts w:hint="eastAsia" w:ascii="Times New Roman" w:hAnsi="Times New Roman"/>
          <w:kern w:val="0"/>
        </w:rPr>
        <w:t>应急预案、演习方案、演习记录、应急处置记录等</w:t>
      </w:r>
      <w:r>
        <w:rPr>
          <w:rFonts w:ascii="Times New Roman" w:hAnsi="Times New Roman"/>
          <w:kern w:val="0"/>
        </w:rPr>
        <w:t>；</w:t>
      </w:r>
    </w:p>
    <w:p w14:paraId="6328806F">
      <w:pPr>
        <w:tabs>
          <w:tab w:val="left" w:pos="640"/>
        </w:tabs>
        <w:spacing w:line="300" w:lineRule="auto"/>
        <w:ind w:firstLine="422" w:firstLineChars="200"/>
        <w:jc w:val="left"/>
        <w:rPr>
          <w:rFonts w:ascii="Times New Roman" w:hAnsi="Times New Roman"/>
          <w:bCs/>
          <w:kern w:val="0"/>
        </w:rPr>
      </w:pPr>
      <w:r>
        <w:rPr>
          <w:rFonts w:ascii="Times New Roman" w:hAnsi="Times New Roman" w:cs="Times New Roman"/>
          <w:b/>
          <w:bCs/>
          <w:kern w:val="0"/>
        </w:rPr>
        <w:t>5</w:t>
      </w:r>
      <w:r>
        <w:rPr>
          <w:rFonts w:ascii="Times New Roman" w:hAnsi="Times New Roman"/>
          <w:bCs/>
          <w:kern w:val="0"/>
        </w:rPr>
        <w:t xml:space="preserve"> </w:t>
      </w:r>
      <w:r>
        <w:rPr>
          <w:rFonts w:hint="eastAsia" w:ascii="Times New Roman" w:hAnsi="Times New Roman"/>
          <w:bCs/>
          <w:kern w:val="0"/>
        </w:rPr>
        <w:t xml:space="preserve"> </w:t>
      </w:r>
      <w:r>
        <w:rPr>
          <w:rFonts w:hint="eastAsia" w:ascii="Times New Roman" w:hAnsi="Times New Roman"/>
          <w:kern w:val="0"/>
        </w:rPr>
        <w:t>水质检测报告、各类计量器具的校准记录、检测报告等；</w:t>
      </w:r>
    </w:p>
    <w:p w14:paraId="63080CAF">
      <w:pPr>
        <w:tabs>
          <w:tab w:val="left" w:pos="640"/>
        </w:tabs>
        <w:spacing w:line="300" w:lineRule="auto"/>
        <w:ind w:firstLine="422" w:firstLineChars="200"/>
        <w:jc w:val="left"/>
        <w:rPr>
          <w:rFonts w:ascii="Times New Roman" w:hAnsi="Times New Roman"/>
          <w:kern w:val="0"/>
        </w:rPr>
      </w:pPr>
      <w:r>
        <w:rPr>
          <w:rFonts w:ascii="Times New Roman" w:hAnsi="Times New Roman" w:cs="Times New Roman"/>
          <w:b/>
          <w:bCs/>
          <w:kern w:val="0"/>
        </w:rPr>
        <w:t>6</w:t>
      </w:r>
      <w:r>
        <w:rPr>
          <w:rFonts w:hint="eastAsia" w:ascii="Times New Roman" w:hAnsi="Times New Roman"/>
          <w:bCs/>
          <w:kern w:val="0"/>
        </w:rPr>
        <w:t xml:space="preserve">  </w:t>
      </w:r>
      <w:r>
        <w:rPr>
          <w:rFonts w:hint="eastAsia" w:ascii="Times New Roman" w:hAnsi="Times New Roman"/>
          <w:kern w:val="0"/>
        </w:rPr>
        <w:t>水箱清洗记录作为资料存档管理。</w:t>
      </w:r>
    </w:p>
    <w:p w14:paraId="7AB76FDF">
      <w:pPr>
        <w:spacing w:line="420" w:lineRule="exact"/>
        <w:rPr>
          <w:rStyle w:val="31"/>
          <w:rFonts w:cs="Times New Roman"/>
          <w:b w:val="0"/>
          <w:bCs w:val="0"/>
        </w:rPr>
      </w:pPr>
      <w:r>
        <w:br w:type="page"/>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14:paraId="741FF8AD">
      <w:pPr>
        <w:pStyle w:val="2"/>
        <w:spacing w:before="0" w:after="0" w:line="360" w:lineRule="auto"/>
        <w:rPr>
          <w:rFonts w:ascii="黑体" w:hAnsi="黑体"/>
        </w:rPr>
      </w:pPr>
      <w:bookmarkStart w:id="764" w:name="_Toc31801"/>
      <w:bookmarkStart w:id="765" w:name="_Toc19503"/>
      <w:bookmarkStart w:id="766" w:name="_Toc31489"/>
      <w:bookmarkStart w:id="767" w:name="_Toc17352"/>
      <w:bookmarkStart w:id="768" w:name="_Toc12713"/>
      <w:bookmarkStart w:id="769" w:name="_Toc144804236"/>
      <w:bookmarkStart w:id="770" w:name="_Toc14728"/>
      <w:bookmarkStart w:id="771" w:name="_Toc369"/>
      <w:bookmarkStart w:id="772" w:name="_Toc14185"/>
      <w:bookmarkStart w:id="773" w:name="_Toc30334"/>
      <w:bookmarkStart w:id="774" w:name="_Toc22078"/>
      <w:bookmarkStart w:id="775" w:name="_Toc144806240"/>
      <w:bookmarkStart w:id="776" w:name="_Toc144805358"/>
      <w:bookmarkStart w:id="777" w:name="_Toc22318"/>
      <w:bookmarkStart w:id="778" w:name="_Toc11809"/>
      <w:bookmarkStart w:id="779" w:name="_Toc5811"/>
      <w:bookmarkStart w:id="780" w:name="_Toc144808510"/>
      <w:bookmarkStart w:id="781" w:name="_Toc144804377"/>
      <w:bookmarkStart w:id="782" w:name="_Toc28847"/>
      <w:bookmarkStart w:id="783" w:name="_Toc12696"/>
      <w:r>
        <w:rPr>
          <w:rFonts w:ascii="黑体" w:hAnsi="黑体"/>
        </w:rPr>
        <w:t>5</w:t>
      </w:r>
      <w:r>
        <w:rPr>
          <w:rFonts w:hint="eastAsia" w:ascii="黑体" w:hAnsi="黑体"/>
        </w:rPr>
        <w:t xml:space="preserve">  </w:t>
      </w:r>
      <w:r>
        <w:rPr>
          <w:rFonts w:hint="eastAsia" w:ascii="黑体" w:hAnsi="黑体" w:eastAsia="黑体"/>
        </w:rPr>
        <w:t>二次供水设施设备运行维护技术要求</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bookmarkEnd w:id="499"/>
    <w:bookmarkEnd w:id="500"/>
    <w:bookmarkEnd w:id="501"/>
    <w:bookmarkEnd w:id="502"/>
    <w:p w14:paraId="66F28161">
      <w:pPr>
        <w:pStyle w:val="3"/>
        <w:tabs>
          <w:tab w:val="left" w:pos="0"/>
        </w:tabs>
        <w:spacing w:before="10" w:after="10" w:line="360" w:lineRule="auto"/>
        <w:rPr>
          <w:rFonts w:ascii="黑体" w:hAnsi="黑体" w:eastAsia="黑体"/>
          <w:kern w:val="2"/>
        </w:rPr>
      </w:pPr>
      <w:bookmarkStart w:id="784" w:name="_Toc1668"/>
      <w:bookmarkStart w:id="785" w:name="_Toc5632"/>
      <w:bookmarkStart w:id="786" w:name="_Toc13747"/>
      <w:bookmarkStart w:id="787" w:name="_Toc26997"/>
      <w:bookmarkStart w:id="788" w:name="_Toc144804237"/>
      <w:bookmarkStart w:id="789" w:name="_Toc25979"/>
      <w:bookmarkStart w:id="790" w:name="_Toc26047"/>
      <w:bookmarkStart w:id="791" w:name="_Toc30804"/>
      <w:bookmarkStart w:id="792" w:name="_Toc13042"/>
      <w:bookmarkStart w:id="793" w:name="_Toc11615"/>
      <w:bookmarkStart w:id="794" w:name="_Toc4139"/>
      <w:bookmarkStart w:id="795" w:name="_Toc20807"/>
      <w:bookmarkStart w:id="796" w:name="_Toc144805359"/>
      <w:bookmarkStart w:id="797" w:name="_Toc1470"/>
      <w:bookmarkStart w:id="798" w:name="_Toc21389"/>
      <w:bookmarkStart w:id="799" w:name="_Toc24660"/>
      <w:bookmarkStart w:id="800" w:name="_Toc144806241"/>
      <w:bookmarkStart w:id="801" w:name="_Toc4334"/>
      <w:bookmarkStart w:id="802" w:name="_Toc144804378"/>
      <w:bookmarkStart w:id="803" w:name="_Toc15891"/>
      <w:bookmarkStart w:id="804" w:name="_Toc18341"/>
      <w:bookmarkStart w:id="805" w:name="_Toc4026"/>
      <w:bookmarkStart w:id="806" w:name="_Toc611"/>
      <w:bookmarkStart w:id="807" w:name="_Toc6183"/>
      <w:bookmarkStart w:id="808" w:name="_Toc12779"/>
      <w:bookmarkStart w:id="809" w:name="_Toc144808511"/>
      <w:bookmarkStart w:id="810" w:name="_Toc29290"/>
      <w:bookmarkStart w:id="811" w:name="_Toc18697"/>
      <w:bookmarkStart w:id="812" w:name="_Toc30950"/>
      <w:bookmarkStart w:id="813" w:name="_Toc2157"/>
      <w:bookmarkStart w:id="814" w:name="_Toc17022"/>
      <w:bookmarkStart w:id="815" w:name="_Toc410375428"/>
      <w:bookmarkStart w:id="816" w:name="_Toc26404"/>
      <w:bookmarkStart w:id="817" w:name="_Toc27706"/>
      <w:bookmarkStart w:id="818" w:name="_Toc429559711"/>
      <w:bookmarkStart w:id="819" w:name="_Toc408127525"/>
      <w:bookmarkStart w:id="820" w:name="_Toc11695"/>
      <w:bookmarkStart w:id="821" w:name="_Toc338"/>
      <w:bookmarkStart w:id="822" w:name="_Toc31914"/>
      <w:r>
        <w:rPr>
          <w:rFonts w:ascii="黑体" w:hAnsi="黑体" w:eastAsia="黑体"/>
          <w:kern w:val="2"/>
        </w:rPr>
        <w:t xml:space="preserve">5.1 </w:t>
      </w:r>
      <w:r>
        <w:rPr>
          <w:rFonts w:hint="eastAsia" w:ascii="黑体" w:hAnsi="黑体" w:eastAsia="黑体"/>
          <w:kern w:val="2"/>
        </w:rPr>
        <w:t xml:space="preserve"> </w:t>
      </w:r>
      <w:r>
        <w:rPr>
          <w:rFonts w:ascii="黑体" w:hAnsi="黑体" w:eastAsia="黑体"/>
          <w:kern w:val="2"/>
        </w:rPr>
        <w:t>水泵</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7E74DACE">
      <w:pPr>
        <w:numPr>
          <w:ilvl w:val="2"/>
          <w:numId w:val="0"/>
        </w:numPr>
        <w:tabs>
          <w:tab w:val="left" w:pos="567"/>
        </w:tabs>
        <w:spacing w:line="300" w:lineRule="auto"/>
        <w:jc w:val="left"/>
        <w:rPr>
          <w:rFonts w:ascii="黑体" w:hAnsi="黑体"/>
        </w:rPr>
      </w:pPr>
      <w:bookmarkStart w:id="823" w:name="_Toc144804379"/>
      <w:bookmarkStart w:id="824" w:name="_Toc144804238"/>
      <w:bookmarkStart w:id="825" w:name="_Toc17274"/>
      <w:bookmarkStart w:id="826" w:name="_Toc28362"/>
      <w:bookmarkStart w:id="827" w:name="_Toc814"/>
      <w:bookmarkStart w:id="828" w:name="_Toc19990"/>
      <w:bookmarkStart w:id="829" w:name="_Toc29583"/>
      <w:bookmarkStart w:id="830" w:name="_Toc29211"/>
      <w:bookmarkStart w:id="831" w:name="_Toc26803"/>
      <w:bookmarkStart w:id="832" w:name="_Toc422926072"/>
      <w:bookmarkStart w:id="833" w:name="_Toc1592"/>
      <w:bookmarkStart w:id="834" w:name="_Toc13541"/>
      <w:bookmarkStart w:id="835" w:name="_Toc2190"/>
      <w:bookmarkStart w:id="836" w:name="_Toc23586"/>
      <w:bookmarkStart w:id="837" w:name="_Toc429559712"/>
      <w:bookmarkStart w:id="838" w:name="_Toc413056130"/>
      <w:bookmarkStart w:id="839" w:name="_Toc17067"/>
      <w:bookmarkStart w:id="840" w:name="_Toc3102"/>
      <w:bookmarkStart w:id="841" w:name="_Toc408127526"/>
      <w:bookmarkStart w:id="842" w:name="_Toc410375429"/>
      <w:bookmarkStart w:id="843" w:name="_Toc12154"/>
      <w:bookmarkStart w:id="844" w:name="_Toc19205"/>
      <w:bookmarkStart w:id="845" w:name="_Toc6571"/>
      <w:bookmarkStart w:id="846" w:name="_Toc30630"/>
      <w:bookmarkStart w:id="847" w:name="_Toc6226"/>
      <w:bookmarkStart w:id="848" w:name="_Toc32254"/>
      <w:bookmarkStart w:id="849" w:name="_Toc413159777"/>
      <w:bookmarkStart w:id="850" w:name="_Toc26853"/>
      <w:bookmarkStart w:id="851" w:name="_Toc410375129"/>
      <w:bookmarkStart w:id="852" w:name="_Toc25379"/>
      <w:bookmarkStart w:id="853" w:name="_Toc25474"/>
      <w:bookmarkStart w:id="854" w:name="_Toc8215"/>
      <w:bookmarkStart w:id="855" w:name="_Toc24584"/>
      <w:r>
        <w:rPr>
          <w:rFonts w:ascii="Times New Roman" w:hAnsi="Times New Roman" w:cs="Times New Roman"/>
          <w:b/>
          <w:bCs/>
          <w:kern w:val="0"/>
        </w:rPr>
        <w:t>5.1.1</w:t>
      </w:r>
      <w:bookmarkEnd w:id="823"/>
      <w:bookmarkEnd w:id="824"/>
      <w:r>
        <w:rPr>
          <w:rStyle w:val="31"/>
          <w:rFonts w:hint="eastAsia" w:ascii="黑体" w:hAnsi="黑体"/>
          <w:b w:val="0"/>
        </w:rPr>
        <w:t xml:space="preserve">  </w:t>
      </w:r>
      <w:bookmarkEnd w:id="825"/>
      <w:bookmarkEnd w:id="826"/>
      <w:bookmarkEnd w:id="827"/>
      <w:bookmarkEnd w:id="828"/>
      <w:r>
        <w:rPr>
          <w:rFonts w:ascii="黑体" w:hAnsi="黑体"/>
        </w:rPr>
        <w:t>水泵巡检</w:t>
      </w:r>
      <w:bookmarkEnd w:id="829"/>
      <w:bookmarkEnd w:id="830"/>
      <w:bookmarkEnd w:id="831"/>
      <w:bookmarkEnd w:id="832"/>
      <w:bookmarkEnd w:id="833"/>
      <w:bookmarkEnd w:id="834"/>
      <w:bookmarkEnd w:id="835"/>
      <w:bookmarkEnd w:id="836"/>
      <w:r>
        <w:rPr>
          <w:rFonts w:ascii="黑体" w:hAnsi="黑体"/>
        </w:rPr>
        <w:t>应符合下列要求</w:t>
      </w:r>
      <w:bookmarkEnd w:id="837"/>
      <w:r>
        <w:rPr>
          <w:rFonts w:hint="eastAsia" w:ascii="黑体" w:hAnsi="黑体"/>
        </w:rPr>
        <w:t>：</w:t>
      </w:r>
    </w:p>
    <w:p w14:paraId="55A2631D">
      <w:pPr>
        <w:spacing w:line="300" w:lineRule="auto"/>
        <w:ind w:left="420" w:leftChars="200"/>
        <w:jc w:val="left"/>
        <w:rPr>
          <w:rFonts w:ascii="黑体" w:hAnsi="黑体" w:cs="Times New Roman"/>
          <w:bCs/>
        </w:rPr>
      </w:pPr>
      <w:r>
        <w:rPr>
          <w:rFonts w:ascii="Times New Roman" w:hAnsi="Times New Roman" w:cs="Times New Roman"/>
          <w:b/>
          <w:bCs/>
          <w:kern w:val="0"/>
        </w:rPr>
        <w:t>1</w:t>
      </w:r>
      <w:r>
        <w:rPr>
          <w:rFonts w:hint="eastAsia" w:ascii="黑体" w:hAnsi="黑体" w:cs="Times New Roman"/>
        </w:rPr>
        <w:t xml:space="preserve">  </w:t>
      </w:r>
      <w:r>
        <w:rPr>
          <w:rFonts w:ascii="黑体" w:hAnsi="黑体" w:cs="Times New Roman"/>
          <w:bCs/>
        </w:rPr>
        <w:t>观察水泵振动和运行噪声情况，异常时应立即停机，启用备用泵</w:t>
      </w:r>
      <w:r>
        <w:rPr>
          <w:rFonts w:hint="eastAsia" w:ascii="黑体" w:hAnsi="黑体" w:cs="Times New Roman"/>
          <w:bCs/>
        </w:rPr>
        <w:t>，</w:t>
      </w:r>
      <w:r>
        <w:rPr>
          <w:rFonts w:ascii="黑体" w:hAnsi="黑体" w:cs="Times New Roman"/>
          <w:bCs/>
        </w:rPr>
        <w:t>并</w:t>
      </w:r>
      <w:r>
        <w:rPr>
          <w:rFonts w:hint="eastAsia" w:ascii="黑体" w:hAnsi="黑体" w:cs="Times New Roman"/>
          <w:bCs/>
        </w:rPr>
        <w:t>对异常情况进行</w:t>
      </w:r>
      <w:r>
        <w:rPr>
          <w:rFonts w:ascii="黑体" w:hAnsi="黑体" w:cs="Times New Roman"/>
          <w:bCs/>
        </w:rPr>
        <w:t>检查和处理；</w:t>
      </w:r>
    </w:p>
    <w:p w14:paraId="0A5AF1D1">
      <w:pPr>
        <w:spacing w:line="300" w:lineRule="auto"/>
        <w:ind w:firstLine="422" w:firstLineChars="200"/>
        <w:jc w:val="left"/>
        <w:rPr>
          <w:rFonts w:ascii="黑体" w:hAnsi="黑体" w:cs="Times New Roman"/>
          <w:bCs/>
        </w:rPr>
      </w:pPr>
      <w:r>
        <w:rPr>
          <w:rFonts w:ascii="Times New Roman" w:hAnsi="Times New Roman" w:cs="Times New Roman"/>
          <w:b/>
          <w:bCs/>
          <w:kern w:val="0"/>
        </w:rPr>
        <w:t>2</w:t>
      </w:r>
      <w:r>
        <w:rPr>
          <w:rFonts w:hint="eastAsia" w:ascii="Times New Roman" w:hAnsi="Times New Roman" w:cs="Times New Roman"/>
          <w:b/>
          <w:bCs/>
          <w:kern w:val="0"/>
        </w:rPr>
        <w:t xml:space="preserve"> </w:t>
      </w:r>
      <w:r>
        <w:rPr>
          <w:rFonts w:hint="eastAsia" w:ascii="黑体" w:hAnsi="黑体" w:cs="Times New Roman"/>
        </w:rPr>
        <w:t xml:space="preserve"> </w:t>
      </w:r>
      <w:r>
        <w:rPr>
          <w:rFonts w:ascii="黑体" w:hAnsi="黑体" w:cs="Times New Roman"/>
          <w:bCs/>
        </w:rPr>
        <w:t>巡视水泵油池油位，水泵油池油位应在正常范围内；</w:t>
      </w:r>
    </w:p>
    <w:p w14:paraId="6A46D0C0">
      <w:pPr>
        <w:spacing w:line="300" w:lineRule="auto"/>
        <w:ind w:firstLine="422" w:firstLineChars="200"/>
        <w:jc w:val="left"/>
        <w:rPr>
          <w:rFonts w:ascii="黑体" w:hAnsi="黑体" w:cs="Times New Roman"/>
          <w:bCs/>
        </w:rPr>
      </w:pPr>
      <w:r>
        <w:rPr>
          <w:rFonts w:ascii="Times New Roman" w:hAnsi="Times New Roman" w:cs="Times New Roman"/>
          <w:b/>
          <w:bCs/>
          <w:kern w:val="0"/>
        </w:rPr>
        <w:t>3</w:t>
      </w:r>
      <w:r>
        <w:rPr>
          <w:rFonts w:hint="eastAsia" w:ascii="黑体" w:hAnsi="黑体" w:cs="Times New Roman"/>
        </w:rPr>
        <w:t xml:space="preserve">  </w:t>
      </w:r>
      <w:r>
        <w:rPr>
          <w:rFonts w:ascii="黑体" w:hAnsi="黑体" w:cs="Times New Roman"/>
          <w:bCs/>
        </w:rPr>
        <w:t>检查水泵轴承温升不高于环境温度</w:t>
      </w:r>
      <w:r>
        <w:rPr>
          <w:rFonts w:ascii="Times New Roman" w:hAnsi="Times New Roman" w:cs="Times New Roman"/>
        </w:rPr>
        <w:t>35 ℃</w:t>
      </w:r>
      <w:r>
        <w:rPr>
          <w:rFonts w:ascii="黑体" w:hAnsi="黑体" w:cs="Times New Roman"/>
          <w:bCs/>
        </w:rPr>
        <w:t>；</w:t>
      </w:r>
    </w:p>
    <w:p w14:paraId="000C8353">
      <w:pPr>
        <w:pStyle w:val="6"/>
        <w:spacing w:line="300" w:lineRule="auto"/>
        <w:ind w:firstLine="422" w:firstLineChars="200"/>
        <w:rPr>
          <w:rFonts w:ascii="黑体" w:hAnsi="黑体"/>
          <w:bCs/>
          <w:sz w:val="21"/>
          <w:szCs w:val="21"/>
        </w:rPr>
      </w:pPr>
      <w:r>
        <w:rPr>
          <w:rFonts w:ascii="Times New Roman" w:hAnsi="Times New Roman"/>
          <w:b/>
          <w:bCs/>
          <w:kern w:val="0"/>
          <w:sz w:val="21"/>
          <w:szCs w:val="21"/>
        </w:rPr>
        <w:t>4</w:t>
      </w:r>
      <w:r>
        <w:rPr>
          <w:rFonts w:hint="eastAsia" w:ascii="黑体" w:hAnsi="黑体"/>
          <w:sz w:val="21"/>
          <w:szCs w:val="21"/>
        </w:rPr>
        <w:t xml:space="preserve">  </w:t>
      </w:r>
      <w:r>
        <w:rPr>
          <w:rFonts w:hint="eastAsia" w:ascii="黑体" w:hAnsi="黑体"/>
          <w:bCs/>
          <w:sz w:val="21"/>
          <w:szCs w:val="21"/>
        </w:rPr>
        <w:t>检查水泵轴头机械密封应无滴水现象，填料密封每分钟滴水不大于</w:t>
      </w:r>
      <w:r>
        <w:rPr>
          <w:rFonts w:ascii="Times New Roman" w:hAnsi="Times New Roman"/>
          <w:sz w:val="21"/>
          <w:szCs w:val="21"/>
        </w:rPr>
        <w:t>60</w:t>
      </w:r>
      <w:r>
        <w:rPr>
          <w:rFonts w:hint="eastAsia" w:ascii="黑体" w:hAnsi="黑体"/>
          <w:bCs/>
          <w:sz w:val="21"/>
          <w:szCs w:val="21"/>
        </w:rPr>
        <w:t>滴；</w:t>
      </w:r>
    </w:p>
    <w:p w14:paraId="78444CE6">
      <w:pPr>
        <w:tabs>
          <w:tab w:val="left" w:pos="425"/>
        </w:tabs>
        <w:spacing w:line="300" w:lineRule="auto"/>
        <w:ind w:firstLine="422" w:firstLineChars="200"/>
        <w:jc w:val="left"/>
        <w:rPr>
          <w:rFonts w:ascii="黑体" w:hAnsi="黑体" w:cs="Times New Roman"/>
          <w:bCs/>
        </w:rPr>
      </w:pPr>
      <w:r>
        <w:rPr>
          <w:rFonts w:ascii="Times New Roman" w:hAnsi="Times New Roman" w:cs="Times New Roman"/>
          <w:b/>
          <w:bCs/>
          <w:kern w:val="0"/>
        </w:rPr>
        <w:t>5</w:t>
      </w:r>
      <w:r>
        <w:rPr>
          <w:rFonts w:hint="eastAsia" w:ascii="黑体" w:hAnsi="黑体" w:cs="Times New Roman"/>
        </w:rPr>
        <w:t xml:space="preserve">  </w:t>
      </w:r>
      <w:r>
        <w:rPr>
          <w:rFonts w:ascii="黑体" w:hAnsi="黑体" w:cs="Times New Roman"/>
          <w:bCs/>
        </w:rPr>
        <w:t>检查水泵出水口压力表值应在正常范围内；</w:t>
      </w:r>
    </w:p>
    <w:p w14:paraId="2919F51A">
      <w:pPr>
        <w:tabs>
          <w:tab w:val="left" w:pos="425"/>
        </w:tabs>
        <w:spacing w:line="300" w:lineRule="auto"/>
        <w:ind w:firstLine="422" w:firstLineChars="200"/>
        <w:jc w:val="left"/>
        <w:rPr>
          <w:rFonts w:ascii="黑体" w:hAnsi="黑体" w:cs="Times New Roman"/>
          <w:bCs/>
        </w:rPr>
      </w:pPr>
      <w:r>
        <w:rPr>
          <w:rFonts w:ascii="Times New Roman" w:hAnsi="Times New Roman" w:cs="Times New Roman"/>
          <w:b/>
          <w:bCs/>
          <w:kern w:val="0"/>
        </w:rPr>
        <w:t>6</w:t>
      </w:r>
      <w:r>
        <w:rPr>
          <w:rFonts w:hint="eastAsia" w:ascii="黑体" w:hAnsi="黑体" w:cs="Times New Roman"/>
        </w:rPr>
        <w:t xml:space="preserve">  </w:t>
      </w:r>
      <w:r>
        <w:rPr>
          <w:rFonts w:ascii="黑体" w:hAnsi="黑体" w:cs="Times New Roman"/>
          <w:bCs/>
        </w:rPr>
        <w:t>检查放气阀，</w:t>
      </w:r>
      <w:r>
        <w:rPr>
          <w:rFonts w:hint="eastAsia" w:ascii="黑体" w:hAnsi="黑体" w:cs="Times New Roman"/>
          <w:bCs/>
        </w:rPr>
        <w:t>及时排除空气</w:t>
      </w:r>
      <w:r>
        <w:rPr>
          <w:rFonts w:ascii="黑体" w:hAnsi="黑体" w:cs="Times New Roman"/>
          <w:bCs/>
        </w:rPr>
        <w:t>；</w:t>
      </w:r>
    </w:p>
    <w:p w14:paraId="46E8A3A3">
      <w:pPr>
        <w:tabs>
          <w:tab w:val="left" w:pos="640"/>
        </w:tabs>
        <w:spacing w:line="300" w:lineRule="auto"/>
        <w:ind w:left="420" w:leftChars="200"/>
        <w:jc w:val="left"/>
        <w:rPr>
          <w:rFonts w:ascii="黑体" w:hAnsi="黑体" w:cs="Times New Roman"/>
          <w:bCs/>
        </w:rPr>
      </w:pPr>
      <w:r>
        <w:rPr>
          <w:rFonts w:ascii="Times New Roman" w:hAnsi="Times New Roman" w:cs="Times New Roman"/>
          <w:b/>
          <w:bCs/>
          <w:kern w:val="0"/>
        </w:rPr>
        <w:t>7</w:t>
      </w:r>
      <w:r>
        <w:rPr>
          <w:rFonts w:hint="eastAsia" w:ascii="黑体" w:hAnsi="黑体" w:cs="Times New Roman"/>
        </w:rPr>
        <w:t xml:space="preserve">  </w:t>
      </w:r>
      <w:r>
        <w:rPr>
          <w:rFonts w:ascii="黑体" w:hAnsi="黑体" w:cs="Times New Roman"/>
          <w:bCs/>
        </w:rPr>
        <w:t>检查压力表、电流表、电压表、温</w:t>
      </w:r>
      <w:r>
        <w:rPr>
          <w:rFonts w:hint="eastAsia" w:ascii="黑体" w:hAnsi="黑体" w:cs="Times New Roman"/>
          <w:bCs/>
        </w:rPr>
        <w:t>湿</w:t>
      </w:r>
      <w:r>
        <w:rPr>
          <w:rFonts w:ascii="黑体" w:hAnsi="黑体" w:cs="Times New Roman"/>
          <w:bCs/>
        </w:rPr>
        <w:t>度计等无异常情况，发现仪表显示数值有误或损坏时应及时更换；</w:t>
      </w:r>
    </w:p>
    <w:p w14:paraId="1806EB57">
      <w:pPr>
        <w:spacing w:line="300" w:lineRule="auto"/>
        <w:ind w:firstLine="422" w:firstLineChars="200"/>
        <w:jc w:val="left"/>
        <w:rPr>
          <w:rFonts w:ascii="黑体" w:hAnsi="黑体" w:cs="Times New Roman"/>
          <w:bCs/>
        </w:rPr>
      </w:pPr>
      <w:r>
        <w:rPr>
          <w:rFonts w:ascii="Times New Roman" w:hAnsi="Times New Roman" w:cs="Times New Roman"/>
          <w:b/>
          <w:bCs/>
          <w:kern w:val="0"/>
        </w:rPr>
        <w:t>8</w:t>
      </w:r>
      <w:r>
        <w:rPr>
          <w:rFonts w:hint="eastAsia" w:ascii="黑体" w:hAnsi="黑体" w:cs="Times New Roman"/>
        </w:rPr>
        <w:t xml:space="preserve">  </w:t>
      </w:r>
      <w:r>
        <w:rPr>
          <w:rFonts w:ascii="黑体" w:hAnsi="黑体" w:cs="Times New Roman"/>
          <w:bCs/>
        </w:rPr>
        <w:t>检查水泵相连的各种附配件，无锈蚀、不漏油、不漏水</w:t>
      </w:r>
      <w:r>
        <w:rPr>
          <w:rFonts w:hint="eastAsia" w:ascii="黑体" w:hAnsi="黑体" w:cs="Times New Roman"/>
          <w:bCs/>
        </w:rPr>
        <w:t>。</w:t>
      </w:r>
    </w:p>
    <w:p w14:paraId="3FAEAD36">
      <w:pPr>
        <w:numPr>
          <w:ilvl w:val="2"/>
          <w:numId w:val="0"/>
        </w:numPr>
        <w:tabs>
          <w:tab w:val="left" w:pos="567"/>
        </w:tabs>
        <w:spacing w:line="300" w:lineRule="auto"/>
        <w:jc w:val="left"/>
        <w:rPr>
          <w:rFonts w:ascii="黑体" w:hAnsi="黑体"/>
        </w:rPr>
      </w:pPr>
      <w:bookmarkStart w:id="856" w:name="_Toc144804239"/>
      <w:bookmarkStart w:id="857" w:name="_Toc144804380"/>
      <w:bookmarkStart w:id="858" w:name="_Toc32162"/>
      <w:bookmarkStart w:id="859" w:name="_Toc12077"/>
      <w:bookmarkStart w:id="860" w:name="_Toc28557"/>
      <w:bookmarkStart w:id="861" w:name="_Toc7016"/>
      <w:bookmarkStart w:id="862" w:name="_Toc4314"/>
      <w:bookmarkStart w:id="863" w:name="_Toc18685"/>
      <w:bookmarkStart w:id="864" w:name="_Toc8545"/>
      <w:bookmarkStart w:id="865" w:name="_Toc29082"/>
      <w:bookmarkStart w:id="866" w:name="_Toc422926073"/>
      <w:bookmarkStart w:id="867" w:name="_Toc9656"/>
      <w:bookmarkStart w:id="868" w:name="_Toc20812"/>
      <w:bookmarkStart w:id="869" w:name="_Toc21785"/>
      <w:bookmarkStart w:id="870" w:name="_Toc429559713"/>
      <w:r>
        <w:rPr>
          <w:rFonts w:ascii="Times New Roman" w:hAnsi="Times New Roman" w:cs="Times New Roman"/>
          <w:b/>
          <w:bCs/>
          <w:kern w:val="0"/>
        </w:rPr>
        <w:t>5.1.2</w:t>
      </w:r>
      <w:bookmarkEnd w:id="856"/>
      <w:bookmarkEnd w:id="857"/>
      <w:r>
        <w:rPr>
          <w:rFonts w:hint="eastAsia" w:ascii="Times New Roman" w:hAnsi="Times New Roman" w:cs="Times New Roman"/>
          <w:b/>
          <w:bCs/>
          <w:kern w:val="0"/>
        </w:rPr>
        <w:t xml:space="preserve"> </w:t>
      </w:r>
      <w:r>
        <w:rPr>
          <w:rStyle w:val="31"/>
          <w:rFonts w:hint="eastAsia" w:ascii="黑体" w:hAnsi="黑体"/>
          <w:b w:val="0"/>
        </w:rPr>
        <w:t xml:space="preserve"> </w:t>
      </w:r>
      <w:bookmarkEnd w:id="858"/>
      <w:bookmarkEnd w:id="859"/>
      <w:bookmarkEnd w:id="860"/>
      <w:bookmarkEnd w:id="861"/>
      <w:r>
        <w:rPr>
          <w:rFonts w:ascii="黑体" w:hAnsi="黑体"/>
        </w:rPr>
        <w:t>水泵的定期维保</w:t>
      </w:r>
      <w:bookmarkEnd w:id="862"/>
      <w:bookmarkEnd w:id="863"/>
      <w:bookmarkEnd w:id="864"/>
      <w:bookmarkEnd w:id="865"/>
      <w:bookmarkEnd w:id="866"/>
      <w:bookmarkEnd w:id="867"/>
      <w:bookmarkEnd w:id="868"/>
      <w:bookmarkEnd w:id="869"/>
      <w:r>
        <w:rPr>
          <w:rFonts w:ascii="黑体" w:hAnsi="黑体"/>
        </w:rPr>
        <w:t>应符合下列要求</w:t>
      </w:r>
      <w:bookmarkEnd w:id="870"/>
      <w:r>
        <w:rPr>
          <w:rFonts w:hint="eastAsia" w:ascii="黑体" w:hAnsi="黑体"/>
        </w:rPr>
        <w:t>：</w:t>
      </w:r>
    </w:p>
    <w:p w14:paraId="3A458613">
      <w:pPr>
        <w:spacing w:line="300" w:lineRule="auto"/>
        <w:ind w:firstLine="422" w:firstLineChars="200"/>
        <w:jc w:val="left"/>
        <w:rPr>
          <w:rFonts w:ascii="黑体" w:hAnsi="黑体" w:cs="Times New Roman"/>
        </w:rPr>
      </w:pPr>
      <w:r>
        <w:rPr>
          <w:rFonts w:ascii="Times New Roman" w:hAnsi="Times New Roman" w:cs="Times New Roman"/>
          <w:b/>
          <w:bCs/>
          <w:kern w:val="0"/>
        </w:rPr>
        <w:t>1</w:t>
      </w:r>
      <w:r>
        <w:rPr>
          <w:rFonts w:hint="eastAsia" w:ascii="黑体" w:hAnsi="黑体" w:cs="Times New Roman"/>
          <w:bCs/>
        </w:rPr>
        <w:t xml:space="preserve">  </w:t>
      </w:r>
      <w:r>
        <w:rPr>
          <w:rFonts w:ascii="黑体" w:hAnsi="黑体" w:cs="Times New Roman"/>
        </w:rPr>
        <w:t>滑动轴承的水泵首次运行</w:t>
      </w:r>
      <w:r>
        <w:rPr>
          <w:rFonts w:ascii="Times New Roman" w:hAnsi="Times New Roman" w:cs="Times New Roman"/>
        </w:rPr>
        <w:t>100 h</w:t>
      </w:r>
      <w:r>
        <w:rPr>
          <w:rFonts w:ascii="黑体" w:hAnsi="黑体" w:cs="Times New Roman"/>
        </w:rPr>
        <w:t>应更换润滑油，每工</w:t>
      </w:r>
      <w:r>
        <w:rPr>
          <w:rFonts w:ascii="Times New Roman" w:hAnsi="Times New Roman" w:cs="Times New Roman"/>
        </w:rPr>
        <w:t>作300 h～500 h</w:t>
      </w:r>
      <w:r>
        <w:rPr>
          <w:rFonts w:ascii="黑体" w:hAnsi="黑体" w:cs="Times New Roman"/>
        </w:rPr>
        <w:t>换油1次；</w:t>
      </w:r>
    </w:p>
    <w:p w14:paraId="41D6277E">
      <w:pPr>
        <w:spacing w:line="300" w:lineRule="auto"/>
        <w:ind w:firstLine="422" w:firstLineChars="200"/>
        <w:jc w:val="left"/>
        <w:rPr>
          <w:rFonts w:ascii="黑体" w:hAnsi="黑体" w:cs="Times New Roman"/>
        </w:rPr>
      </w:pPr>
      <w:r>
        <w:rPr>
          <w:rFonts w:ascii="Times New Roman" w:hAnsi="Times New Roman" w:cs="Times New Roman"/>
          <w:b/>
          <w:bCs/>
          <w:kern w:val="0"/>
        </w:rPr>
        <w:t>2</w:t>
      </w:r>
      <w:r>
        <w:rPr>
          <w:rFonts w:hint="eastAsia" w:ascii="黑体" w:hAnsi="黑体" w:cs="Times New Roman"/>
          <w:bCs/>
        </w:rPr>
        <w:t xml:space="preserve">  </w:t>
      </w:r>
      <w:r>
        <w:rPr>
          <w:rFonts w:ascii="黑体" w:hAnsi="黑体" w:cs="Times New Roman"/>
        </w:rPr>
        <w:t>滚动轴承的水泵运行</w:t>
      </w:r>
      <w:r>
        <w:rPr>
          <w:rFonts w:ascii="Times New Roman" w:hAnsi="Times New Roman" w:cs="Times New Roman"/>
        </w:rPr>
        <w:t>1200 h～1500 h</w:t>
      </w:r>
      <w:r>
        <w:rPr>
          <w:rFonts w:ascii="黑体" w:hAnsi="黑体" w:cs="Times New Roman"/>
        </w:rPr>
        <w:t>应补充润滑油，每年宜换油1次；</w:t>
      </w:r>
    </w:p>
    <w:p w14:paraId="72D2FAE4">
      <w:pPr>
        <w:spacing w:line="300" w:lineRule="auto"/>
        <w:ind w:firstLine="422" w:firstLineChars="200"/>
        <w:jc w:val="left"/>
        <w:rPr>
          <w:rFonts w:ascii="黑体" w:hAnsi="黑体" w:cs="Times New Roman"/>
        </w:rPr>
      </w:pPr>
      <w:r>
        <w:rPr>
          <w:rFonts w:ascii="Times New Roman" w:hAnsi="Times New Roman" w:cs="Times New Roman"/>
          <w:b/>
          <w:bCs/>
          <w:kern w:val="0"/>
        </w:rPr>
        <w:t>3</w:t>
      </w:r>
      <w:r>
        <w:rPr>
          <w:rFonts w:hint="eastAsia" w:ascii="Times New Roman" w:hAnsi="Times New Roman" w:cs="Times New Roman"/>
          <w:b/>
          <w:bCs/>
          <w:kern w:val="0"/>
        </w:rPr>
        <w:t xml:space="preserve"> </w:t>
      </w:r>
      <w:r>
        <w:rPr>
          <w:rFonts w:hint="eastAsia" w:ascii="黑体" w:hAnsi="黑体" w:cs="Times New Roman"/>
          <w:bCs/>
        </w:rPr>
        <w:t xml:space="preserve"> </w:t>
      </w:r>
      <w:r>
        <w:rPr>
          <w:rFonts w:ascii="黑体" w:hAnsi="黑体" w:cs="Times New Roman"/>
        </w:rPr>
        <w:t>每周检查</w:t>
      </w:r>
      <w:r>
        <w:rPr>
          <w:rFonts w:hint="eastAsia" w:ascii="黑体" w:hAnsi="黑体" w:cs="Times New Roman"/>
        </w:rPr>
        <w:t>泵体运行，异常时应</w:t>
      </w:r>
      <w:r>
        <w:rPr>
          <w:rFonts w:ascii="黑体" w:hAnsi="黑体" w:cs="Times New Roman"/>
        </w:rPr>
        <w:t>及时</w:t>
      </w:r>
      <w:r>
        <w:rPr>
          <w:rFonts w:hint="eastAsia" w:ascii="黑体" w:hAnsi="黑体" w:cs="Times New Roman"/>
        </w:rPr>
        <w:t>检查、处理</w:t>
      </w:r>
      <w:r>
        <w:rPr>
          <w:rFonts w:ascii="黑体" w:hAnsi="黑体" w:cs="Times New Roman"/>
        </w:rPr>
        <w:t>；</w:t>
      </w:r>
    </w:p>
    <w:p w14:paraId="0B486664">
      <w:pPr>
        <w:spacing w:line="300" w:lineRule="auto"/>
        <w:ind w:firstLine="422" w:firstLineChars="200"/>
        <w:jc w:val="left"/>
        <w:rPr>
          <w:rFonts w:ascii="黑体" w:hAnsi="黑体" w:cs="Times New Roman"/>
        </w:rPr>
      </w:pPr>
      <w:r>
        <w:rPr>
          <w:rFonts w:ascii="Times New Roman" w:hAnsi="Times New Roman" w:cs="Times New Roman"/>
          <w:b/>
          <w:bCs/>
          <w:kern w:val="0"/>
        </w:rPr>
        <w:t>4</w:t>
      </w:r>
      <w:r>
        <w:rPr>
          <w:rFonts w:hint="eastAsia" w:ascii="黑体" w:hAnsi="黑体" w:cs="Times New Roman"/>
          <w:bCs/>
        </w:rPr>
        <w:t xml:space="preserve">  </w:t>
      </w:r>
      <w:r>
        <w:rPr>
          <w:rFonts w:ascii="黑体" w:hAnsi="黑体" w:cs="Times New Roman"/>
        </w:rPr>
        <w:t>水泵停</w:t>
      </w:r>
      <w:r>
        <w:rPr>
          <w:rFonts w:hint="eastAsia" w:ascii="黑体" w:hAnsi="黑体" w:cs="Times New Roman"/>
        </w:rPr>
        <w:t>止运行</w:t>
      </w:r>
      <w:r>
        <w:rPr>
          <w:rFonts w:ascii="黑体" w:hAnsi="黑体" w:cs="Times New Roman"/>
        </w:rPr>
        <w:t>后，</w:t>
      </w:r>
      <w:r>
        <w:rPr>
          <w:rFonts w:hint="eastAsia" w:ascii="黑体" w:hAnsi="黑体" w:cs="Times New Roman"/>
        </w:rPr>
        <w:t>应</w:t>
      </w:r>
      <w:r>
        <w:rPr>
          <w:rFonts w:ascii="黑体" w:hAnsi="黑体" w:cs="Times New Roman"/>
        </w:rPr>
        <w:t>每周擦</w:t>
      </w:r>
      <w:r>
        <w:rPr>
          <w:rFonts w:hint="eastAsia" w:ascii="黑体" w:hAnsi="黑体" w:cs="Times New Roman"/>
        </w:rPr>
        <w:t>拭</w:t>
      </w:r>
      <w:r>
        <w:rPr>
          <w:rFonts w:ascii="黑体" w:hAnsi="黑体" w:cs="Times New Roman"/>
        </w:rPr>
        <w:t>泵体表面及管路、附件上的油渍，保持机具清洁；</w:t>
      </w:r>
    </w:p>
    <w:p w14:paraId="00BFFEFC">
      <w:pPr>
        <w:tabs>
          <w:tab w:val="left" w:pos="425"/>
        </w:tabs>
        <w:spacing w:line="300" w:lineRule="auto"/>
        <w:ind w:firstLine="422" w:firstLineChars="200"/>
        <w:jc w:val="left"/>
        <w:rPr>
          <w:rFonts w:ascii="黑体" w:hAnsi="黑体" w:cs="Times New Roman"/>
        </w:rPr>
      </w:pPr>
      <w:r>
        <w:rPr>
          <w:rFonts w:ascii="Times New Roman" w:hAnsi="Times New Roman" w:cs="Times New Roman"/>
          <w:b/>
          <w:bCs/>
          <w:kern w:val="0"/>
        </w:rPr>
        <w:t>5</w:t>
      </w:r>
      <w:r>
        <w:rPr>
          <w:rFonts w:hint="eastAsia" w:ascii="黑体" w:hAnsi="黑体" w:cs="Times New Roman"/>
          <w:bCs/>
        </w:rPr>
        <w:t xml:space="preserve">  </w:t>
      </w:r>
      <w:r>
        <w:rPr>
          <w:rFonts w:ascii="黑体" w:hAnsi="黑体" w:cs="Times New Roman"/>
        </w:rPr>
        <w:t>每月补充轴承内的润滑脂，保证油位正常，并检查油质变化情况，按周期</w:t>
      </w:r>
      <w:r>
        <w:rPr>
          <w:rFonts w:hint="eastAsia" w:ascii="黑体" w:hAnsi="黑体" w:cs="Times New Roman"/>
        </w:rPr>
        <w:t>更换</w:t>
      </w:r>
      <w:r>
        <w:rPr>
          <w:rFonts w:ascii="黑体" w:hAnsi="黑体" w:cs="Times New Roman"/>
        </w:rPr>
        <w:t>新油；</w:t>
      </w:r>
    </w:p>
    <w:p w14:paraId="058E9AD2">
      <w:pPr>
        <w:tabs>
          <w:tab w:val="left" w:pos="425"/>
        </w:tabs>
        <w:spacing w:line="300" w:lineRule="auto"/>
        <w:ind w:firstLine="422" w:firstLineChars="200"/>
        <w:jc w:val="left"/>
        <w:rPr>
          <w:rFonts w:ascii="黑体" w:hAnsi="黑体" w:cs="Times New Roman"/>
        </w:rPr>
      </w:pPr>
      <w:r>
        <w:rPr>
          <w:rFonts w:ascii="Times New Roman" w:hAnsi="Times New Roman" w:cs="Times New Roman"/>
          <w:b/>
          <w:bCs/>
          <w:kern w:val="0"/>
        </w:rPr>
        <w:t>6</w:t>
      </w:r>
      <w:r>
        <w:rPr>
          <w:rFonts w:ascii="黑体" w:hAnsi="黑体" w:cs="Times New Roman"/>
        </w:rPr>
        <w:t xml:space="preserve"> </w:t>
      </w:r>
      <w:r>
        <w:rPr>
          <w:rFonts w:hint="eastAsia" w:ascii="黑体" w:hAnsi="黑体" w:cs="Times New Roman"/>
        </w:rPr>
        <w:t xml:space="preserve"> </w:t>
      </w:r>
      <w:r>
        <w:rPr>
          <w:rFonts w:ascii="黑体" w:hAnsi="黑体" w:cs="Times New Roman"/>
        </w:rPr>
        <w:t>每月</w:t>
      </w:r>
      <w:r>
        <w:rPr>
          <w:rFonts w:ascii="黑体" w:hAnsi="黑体" w:cs="Times New Roman"/>
          <w:kern w:val="0"/>
        </w:rPr>
        <w:t>对水泵地脚螺栓</w:t>
      </w:r>
      <w:r>
        <w:rPr>
          <w:rFonts w:ascii="黑体" w:hAnsi="黑体" w:cs="Times New Roman"/>
        </w:rPr>
        <w:t>和其</w:t>
      </w:r>
      <w:r>
        <w:rPr>
          <w:rFonts w:hint="eastAsia" w:ascii="黑体" w:hAnsi="黑体" w:cs="Times New Roman"/>
        </w:rPr>
        <w:t>他</w:t>
      </w:r>
      <w:r>
        <w:rPr>
          <w:rFonts w:ascii="黑体" w:hAnsi="黑体" w:cs="Times New Roman"/>
        </w:rPr>
        <w:t>连接螺栓进行检查、紧固，消除运行中发生的缺陷和渗漏；</w:t>
      </w:r>
    </w:p>
    <w:p w14:paraId="4A5BB8D4">
      <w:pPr>
        <w:tabs>
          <w:tab w:val="left" w:pos="425"/>
        </w:tabs>
        <w:spacing w:line="300" w:lineRule="auto"/>
        <w:ind w:firstLine="422" w:firstLineChars="200"/>
        <w:jc w:val="left"/>
        <w:rPr>
          <w:rFonts w:ascii="黑体" w:hAnsi="黑体" w:cs="Times New Roman"/>
        </w:rPr>
      </w:pPr>
      <w:r>
        <w:rPr>
          <w:rFonts w:ascii="Times New Roman" w:hAnsi="Times New Roman" w:cs="Times New Roman"/>
          <w:b/>
          <w:bCs/>
        </w:rPr>
        <w:t>7</w:t>
      </w:r>
      <w:r>
        <w:rPr>
          <w:rFonts w:ascii="黑体" w:hAnsi="黑体" w:cs="Times New Roman"/>
        </w:rPr>
        <w:t xml:space="preserve"> </w:t>
      </w:r>
      <w:r>
        <w:rPr>
          <w:rFonts w:hint="eastAsia" w:ascii="黑体" w:hAnsi="黑体" w:cs="Times New Roman"/>
        </w:rPr>
        <w:t xml:space="preserve"> </w:t>
      </w:r>
      <w:r>
        <w:rPr>
          <w:rFonts w:ascii="黑体" w:hAnsi="黑体" w:cs="Times New Roman"/>
        </w:rPr>
        <w:t>运行泵、备用泵交替运行</w:t>
      </w:r>
      <w:r>
        <w:rPr>
          <w:rFonts w:hint="eastAsia" w:ascii="黑体" w:hAnsi="黑体" w:cs="Times New Roman"/>
        </w:rPr>
        <w:t>应</w:t>
      </w:r>
      <w:r>
        <w:rPr>
          <w:rFonts w:ascii="黑体" w:hAnsi="黑体" w:cs="Times New Roman"/>
        </w:rPr>
        <w:t>每月</w:t>
      </w:r>
      <w:r>
        <w:rPr>
          <w:rFonts w:hint="eastAsia" w:ascii="黑体" w:hAnsi="黑体" w:cs="Times New Roman"/>
        </w:rPr>
        <w:t>至</w:t>
      </w:r>
      <w:r>
        <w:rPr>
          <w:rFonts w:hint="eastAsia" w:ascii="Times New Roman" w:hAnsi="Times New Roman" w:cs="Times New Roman"/>
        </w:rPr>
        <w:t>少</w:t>
      </w:r>
      <w:r>
        <w:rPr>
          <w:rFonts w:ascii="Times New Roman" w:hAnsi="Times New Roman" w:cs="Times New Roman"/>
        </w:rPr>
        <w:t>1</w:t>
      </w:r>
      <w:r>
        <w:rPr>
          <w:rFonts w:ascii="黑体" w:hAnsi="黑体" w:cs="Times New Roman"/>
        </w:rPr>
        <w:t>次；</w:t>
      </w:r>
    </w:p>
    <w:p w14:paraId="35A51A26">
      <w:pPr>
        <w:spacing w:line="300" w:lineRule="auto"/>
        <w:ind w:left="420" w:leftChars="200"/>
        <w:jc w:val="left"/>
        <w:rPr>
          <w:rFonts w:ascii="黑体" w:hAnsi="黑体" w:cs="Times New Roman"/>
        </w:rPr>
      </w:pPr>
      <w:r>
        <w:rPr>
          <w:rFonts w:ascii="Times New Roman" w:hAnsi="Times New Roman" w:cs="Times New Roman"/>
          <w:b/>
          <w:bCs/>
        </w:rPr>
        <w:t>8</w:t>
      </w:r>
      <w:r>
        <w:rPr>
          <w:rFonts w:ascii="黑体" w:hAnsi="黑体" w:cs="Times New Roman"/>
        </w:rPr>
        <w:t xml:space="preserve"> </w:t>
      </w:r>
      <w:r>
        <w:rPr>
          <w:rFonts w:hint="eastAsia" w:ascii="黑体" w:hAnsi="黑体" w:cs="Times New Roman"/>
        </w:rPr>
        <w:t xml:space="preserve"> </w:t>
      </w:r>
      <w:r>
        <w:rPr>
          <w:rFonts w:ascii="黑体" w:hAnsi="黑体" w:cs="Times New Roman"/>
        </w:rPr>
        <w:t>每半年对电机与水泵间的联轴节进行检查，对联轴器进行校正，发现联轴节损伤，应及时更换；</w:t>
      </w:r>
    </w:p>
    <w:p w14:paraId="50B87F7D">
      <w:pPr>
        <w:spacing w:line="300" w:lineRule="auto"/>
        <w:ind w:firstLine="422" w:firstLineChars="200"/>
        <w:jc w:val="left"/>
        <w:rPr>
          <w:rFonts w:ascii="黑体" w:hAnsi="黑体" w:cs="Times New Roman"/>
        </w:rPr>
      </w:pPr>
      <w:r>
        <w:rPr>
          <w:rFonts w:ascii="Times New Roman" w:hAnsi="Times New Roman" w:cs="Times New Roman"/>
          <w:b/>
          <w:bCs/>
        </w:rPr>
        <w:t xml:space="preserve">9 </w:t>
      </w:r>
      <w:r>
        <w:rPr>
          <w:rFonts w:hint="eastAsia" w:ascii="黑体" w:hAnsi="黑体" w:cs="Times New Roman"/>
        </w:rPr>
        <w:t xml:space="preserve"> </w:t>
      </w:r>
      <w:r>
        <w:rPr>
          <w:rFonts w:ascii="黑体" w:hAnsi="黑体" w:cs="Times New Roman"/>
        </w:rPr>
        <w:t>每</w:t>
      </w:r>
      <w:r>
        <w:rPr>
          <w:rFonts w:hint="eastAsia" w:ascii="黑体" w:hAnsi="黑体" w:cs="Times New Roman"/>
        </w:rPr>
        <w:t>年</w:t>
      </w:r>
      <w:r>
        <w:rPr>
          <w:rFonts w:ascii="黑体" w:hAnsi="黑体" w:cs="Times New Roman"/>
        </w:rPr>
        <w:t>更换填料或检修机械密封；</w:t>
      </w:r>
    </w:p>
    <w:p w14:paraId="2A933107">
      <w:pPr>
        <w:tabs>
          <w:tab w:val="left" w:pos="640"/>
        </w:tabs>
        <w:spacing w:line="300" w:lineRule="auto"/>
        <w:ind w:left="420" w:leftChars="200"/>
        <w:jc w:val="left"/>
        <w:rPr>
          <w:rFonts w:ascii="黑体" w:hAnsi="黑体" w:cs="Times New Roman"/>
        </w:rPr>
      </w:pPr>
      <w:r>
        <w:rPr>
          <w:rFonts w:ascii="Times New Roman" w:hAnsi="Times New Roman" w:cs="Times New Roman"/>
          <w:b/>
          <w:bCs/>
        </w:rPr>
        <w:t>10</w:t>
      </w:r>
      <w:r>
        <w:rPr>
          <w:rFonts w:hint="eastAsia" w:ascii="黑体" w:hAnsi="黑体" w:cs="Times New Roman"/>
        </w:rPr>
        <w:t xml:space="preserve"> </w:t>
      </w:r>
      <w:r>
        <w:rPr>
          <w:rFonts w:ascii="黑体" w:hAnsi="黑体" w:cs="Times New Roman"/>
        </w:rPr>
        <w:t>每年检查、修理平衡盘与平衡环的端面接触及各段间、叶轮轮毂、轴套、平衡盘轮毂、轴肩、紧固螺母的端面接触；</w:t>
      </w:r>
    </w:p>
    <w:p w14:paraId="2EB9A350">
      <w:pPr>
        <w:spacing w:line="300" w:lineRule="auto"/>
        <w:ind w:firstLine="422" w:firstLineChars="200"/>
        <w:jc w:val="left"/>
        <w:rPr>
          <w:rFonts w:ascii="黑体" w:hAnsi="黑体" w:cs="Times New Roman"/>
        </w:rPr>
      </w:pPr>
      <w:r>
        <w:rPr>
          <w:rFonts w:ascii="Times New Roman" w:hAnsi="Times New Roman" w:cs="Times New Roman"/>
          <w:b/>
          <w:bCs/>
        </w:rPr>
        <w:t>11</w:t>
      </w:r>
      <w:r>
        <w:rPr>
          <w:rFonts w:hint="eastAsia" w:ascii="黑体" w:hAnsi="黑体" w:cs="Times New Roman"/>
        </w:rPr>
        <w:t xml:space="preserve">  </w:t>
      </w:r>
      <w:r>
        <w:rPr>
          <w:rFonts w:ascii="黑体" w:hAnsi="黑体" w:cs="Times New Roman"/>
        </w:rPr>
        <w:t>每年检查或修理轴瓦，调整泵轴线与泵体基础平面的平行度；</w:t>
      </w:r>
    </w:p>
    <w:p w14:paraId="788D9BDE">
      <w:pPr>
        <w:spacing w:line="300" w:lineRule="auto"/>
        <w:ind w:firstLine="422" w:firstLineChars="200"/>
        <w:jc w:val="left"/>
        <w:rPr>
          <w:rFonts w:ascii="黑体" w:hAnsi="黑体" w:cs="Times New Roman"/>
        </w:rPr>
      </w:pPr>
      <w:r>
        <w:rPr>
          <w:rFonts w:ascii="Times New Roman" w:hAnsi="Times New Roman" w:cs="Times New Roman"/>
          <w:b/>
          <w:bCs/>
        </w:rPr>
        <w:t>12</w:t>
      </w:r>
      <w:r>
        <w:rPr>
          <w:rFonts w:hint="eastAsia" w:ascii="黑体" w:hAnsi="黑体" w:cs="Times New Roman"/>
        </w:rPr>
        <w:t xml:space="preserve">  </w:t>
      </w:r>
      <w:r>
        <w:rPr>
          <w:rFonts w:ascii="黑体" w:hAnsi="黑体" w:cs="Times New Roman"/>
        </w:rPr>
        <w:t>每年修理或更换叶轮等各主要零件，更换轴承垫片和其他易损件；</w:t>
      </w:r>
    </w:p>
    <w:p w14:paraId="064A4203">
      <w:pPr>
        <w:spacing w:line="300" w:lineRule="auto"/>
        <w:ind w:firstLine="422" w:firstLineChars="200"/>
        <w:jc w:val="left"/>
        <w:rPr>
          <w:rFonts w:ascii="黑体" w:hAnsi="黑体" w:cs="Times New Roman"/>
          <w:color w:val="000000" w:themeColor="text1"/>
          <w14:textFill>
            <w14:solidFill>
              <w14:schemeClr w14:val="tx1"/>
            </w14:solidFill>
          </w14:textFill>
        </w:rPr>
      </w:pPr>
      <w:r>
        <w:rPr>
          <w:rFonts w:ascii="Times New Roman" w:hAnsi="Times New Roman" w:cs="Times New Roman"/>
          <w:b/>
          <w:bCs/>
        </w:rPr>
        <w:t>13</w:t>
      </w:r>
      <w:r>
        <w:rPr>
          <w:rFonts w:ascii="黑体" w:hAnsi="黑体" w:cs="Times New Roman"/>
          <w:color w:val="000000" w:themeColor="text1"/>
          <w14:textFill>
            <w14:solidFill>
              <w14:schemeClr w14:val="tx1"/>
            </w14:solidFill>
          </w14:textFill>
        </w:rPr>
        <w:t xml:space="preserve">  每年调整填料压盖的松紧度，填料密封</w:t>
      </w:r>
      <w:r>
        <w:rPr>
          <w:rFonts w:hint="eastAsia" w:ascii="黑体" w:hAnsi="黑体" w:cs="Times New Roman"/>
          <w:color w:val="000000" w:themeColor="text1"/>
          <w14:textFill>
            <w14:solidFill>
              <w14:schemeClr w14:val="tx1"/>
            </w14:solidFill>
          </w14:textFill>
        </w:rPr>
        <w:t>处</w:t>
      </w:r>
      <w:r>
        <w:rPr>
          <w:rFonts w:ascii="黑体" w:hAnsi="黑体" w:cs="Times New Roman"/>
          <w:color w:val="000000" w:themeColor="text1"/>
          <w14:textFill>
            <w14:solidFill>
              <w14:schemeClr w14:val="tx1"/>
            </w14:solidFill>
          </w14:textFill>
        </w:rPr>
        <w:t>每分钟滴水数应符合使用说明书要求；</w:t>
      </w:r>
    </w:p>
    <w:p w14:paraId="0E704F62">
      <w:pPr>
        <w:spacing w:line="300" w:lineRule="auto"/>
        <w:ind w:firstLine="422" w:firstLineChars="200"/>
        <w:jc w:val="left"/>
        <w:rPr>
          <w:rFonts w:ascii="黑体" w:hAnsi="黑体" w:cs="Times New Roman"/>
        </w:rPr>
      </w:pPr>
      <w:r>
        <w:rPr>
          <w:rFonts w:ascii="Times New Roman" w:hAnsi="Times New Roman" w:cs="Times New Roman"/>
          <w:b/>
          <w:bCs/>
        </w:rPr>
        <w:t>14</w:t>
      </w:r>
      <w:r>
        <w:rPr>
          <w:rFonts w:hint="eastAsia" w:ascii="黑体" w:hAnsi="黑体" w:cs="Times New Roman"/>
        </w:rPr>
        <w:t xml:space="preserve">  </w:t>
      </w:r>
      <w:r>
        <w:rPr>
          <w:rFonts w:ascii="黑体" w:hAnsi="黑体" w:cs="Times New Roman"/>
        </w:rPr>
        <w:t>每年根据水泵机械密封或填料磨损情况及时更换新机械密封或填料；</w:t>
      </w:r>
    </w:p>
    <w:p w14:paraId="0186B24E">
      <w:pPr>
        <w:spacing w:line="300" w:lineRule="auto"/>
        <w:ind w:firstLine="422" w:firstLineChars="200"/>
        <w:jc w:val="left"/>
        <w:rPr>
          <w:rFonts w:ascii="黑体" w:hAnsi="黑体" w:cs="Times New Roman"/>
        </w:rPr>
      </w:pPr>
      <w:r>
        <w:rPr>
          <w:rFonts w:ascii="Times New Roman" w:hAnsi="Times New Roman" w:cs="Times New Roman"/>
          <w:b/>
          <w:bCs/>
        </w:rPr>
        <w:t>15</w:t>
      </w:r>
      <w:r>
        <w:rPr>
          <w:rFonts w:hint="eastAsia" w:ascii="黑体" w:hAnsi="黑体" w:cs="Times New Roman"/>
        </w:rPr>
        <w:t xml:space="preserve">  </w:t>
      </w:r>
      <w:r>
        <w:rPr>
          <w:rFonts w:ascii="黑体" w:hAnsi="黑体" w:cs="Times New Roman"/>
        </w:rPr>
        <w:t>每年检查水泵基础及水泵减震装置，确保完好；</w:t>
      </w:r>
    </w:p>
    <w:p w14:paraId="4EB7D30E">
      <w:pPr>
        <w:spacing w:line="300" w:lineRule="auto"/>
        <w:ind w:firstLine="422" w:firstLineChars="200"/>
        <w:jc w:val="left"/>
        <w:rPr>
          <w:rFonts w:ascii="黑体" w:hAnsi="黑体" w:cs="Times New Roman"/>
        </w:rPr>
      </w:pPr>
      <w:r>
        <w:rPr>
          <w:rFonts w:ascii="Times New Roman" w:hAnsi="Times New Roman" w:cs="Times New Roman"/>
          <w:b/>
          <w:bCs/>
        </w:rPr>
        <w:t>16</w:t>
      </w:r>
      <w:r>
        <w:rPr>
          <w:rFonts w:hint="eastAsia" w:ascii="黑体" w:hAnsi="黑体" w:cs="Times New Roman"/>
        </w:rPr>
        <w:t xml:space="preserve">  </w:t>
      </w:r>
      <w:r>
        <w:rPr>
          <w:rFonts w:ascii="黑体" w:hAnsi="黑体" w:cs="Times New Roman"/>
        </w:rPr>
        <w:t>每年调整水泵水平度及水泵与电机的同心度；</w:t>
      </w:r>
    </w:p>
    <w:p w14:paraId="32DD2FB5">
      <w:pPr>
        <w:spacing w:line="300" w:lineRule="auto"/>
        <w:ind w:firstLine="422" w:firstLineChars="200"/>
        <w:jc w:val="left"/>
        <w:rPr>
          <w:rFonts w:ascii="黑体" w:hAnsi="黑体" w:cs="Times New Roman"/>
        </w:rPr>
      </w:pPr>
      <w:r>
        <w:rPr>
          <w:rFonts w:ascii="Times New Roman" w:hAnsi="Times New Roman" w:cs="Times New Roman"/>
          <w:b/>
          <w:bCs/>
        </w:rPr>
        <w:t>17</w:t>
      </w:r>
      <w:r>
        <w:rPr>
          <w:rFonts w:hint="eastAsia" w:ascii="黑体" w:hAnsi="黑体" w:cs="Times New Roman"/>
        </w:rPr>
        <w:t xml:space="preserve">  </w:t>
      </w:r>
      <w:r>
        <w:rPr>
          <w:rFonts w:ascii="黑体" w:hAnsi="黑体" w:cs="Times New Roman"/>
        </w:rPr>
        <w:t>每年对整机和辅机进行清洗，除锈、涂防锈漆；</w:t>
      </w:r>
    </w:p>
    <w:p w14:paraId="41B036EF">
      <w:pPr>
        <w:spacing w:line="300" w:lineRule="auto"/>
        <w:ind w:firstLine="422" w:firstLineChars="200"/>
        <w:jc w:val="left"/>
        <w:rPr>
          <w:rFonts w:ascii="黑体" w:hAnsi="黑体" w:cs="Times New Roman"/>
        </w:rPr>
      </w:pPr>
      <w:r>
        <w:rPr>
          <w:rFonts w:ascii="Times New Roman" w:hAnsi="Times New Roman" w:cs="Times New Roman"/>
          <w:b/>
          <w:bCs/>
        </w:rPr>
        <w:t>18</w:t>
      </w:r>
      <w:r>
        <w:rPr>
          <w:rFonts w:hint="eastAsia" w:ascii="黑体" w:hAnsi="黑体" w:cs="Times New Roman"/>
        </w:rPr>
        <w:t xml:space="preserve">  </w:t>
      </w:r>
      <w:r>
        <w:rPr>
          <w:rFonts w:ascii="黑体" w:hAnsi="黑体" w:cs="Times New Roman"/>
        </w:rPr>
        <w:t>保养后水泵机械性能，符合</w:t>
      </w:r>
      <w:r>
        <w:rPr>
          <w:rFonts w:hint="eastAsia" w:ascii="黑体" w:hAnsi="黑体" w:cs="Times New Roman"/>
        </w:rPr>
        <w:t>现行国家标准</w:t>
      </w:r>
      <w:r>
        <w:rPr>
          <w:rFonts w:ascii="黑体" w:hAnsi="黑体" w:cs="Times New Roman"/>
        </w:rPr>
        <w:t>《离心泵技术条件(Ⅲ类)》</w:t>
      </w:r>
      <w:r>
        <w:rPr>
          <w:rFonts w:ascii="Times New Roman" w:hAnsi="Times New Roman" w:cs="Times New Roman"/>
        </w:rPr>
        <w:t>GB/T 5657</w:t>
      </w:r>
      <w:r>
        <w:rPr>
          <w:rFonts w:ascii="黑体" w:hAnsi="黑体" w:cs="Times New Roman"/>
        </w:rPr>
        <w:t>相关</w:t>
      </w:r>
      <w:r>
        <w:rPr>
          <w:rFonts w:hint="eastAsia" w:ascii="黑体" w:hAnsi="黑体" w:cs="Times New Roman"/>
        </w:rPr>
        <w:t>规定</w:t>
      </w:r>
    </w:p>
    <w:p w14:paraId="6F6E2F80">
      <w:pPr>
        <w:tabs>
          <w:tab w:val="left" w:pos="425"/>
        </w:tabs>
        <w:spacing w:line="300" w:lineRule="auto"/>
        <w:ind w:firstLine="422" w:firstLineChars="200"/>
        <w:jc w:val="left"/>
        <w:rPr>
          <w:rFonts w:ascii="黑体" w:hAnsi="黑体" w:cs="Times New Roman"/>
        </w:rPr>
      </w:pPr>
      <w:r>
        <w:rPr>
          <w:rFonts w:ascii="Times New Roman" w:hAnsi="Times New Roman" w:cs="Times New Roman"/>
          <w:b/>
          <w:bCs/>
        </w:rPr>
        <w:t>19</w:t>
      </w:r>
      <w:r>
        <w:rPr>
          <w:rFonts w:hint="eastAsia" w:ascii="黑体" w:hAnsi="黑体" w:cs="Times New Roman"/>
        </w:rPr>
        <w:t xml:space="preserve">  </w:t>
      </w:r>
      <w:r>
        <w:rPr>
          <w:rFonts w:ascii="黑体" w:hAnsi="黑体" w:cs="Times New Roman"/>
        </w:rPr>
        <w:t>水泵保养时应把与泵体相连的阀门、压力表、管道等随泵同时保养。</w:t>
      </w:r>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2B177CF5">
      <w:pPr>
        <w:numPr>
          <w:ilvl w:val="2"/>
          <w:numId w:val="0"/>
        </w:numPr>
        <w:tabs>
          <w:tab w:val="left" w:pos="567"/>
        </w:tabs>
        <w:spacing w:line="300" w:lineRule="auto"/>
        <w:jc w:val="left"/>
        <w:rPr>
          <w:rFonts w:ascii="黑体" w:hAnsi="黑体"/>
        </w:rPr>
      </w:pPr>
      <w:bookmarkStart w:id="871" w:name="_Toc144804240"/>
      <w:bookmarkStart w:id="872" w:name="_Toc144804381"/>
      <w:bookmarkStart w:id="873" w:name="_Toc28656"/>
      <w:bookmarkStart w:id="874" w:name="_Toc19554"/>
      <w:bookmarkStart w:id="875" w:name="_Toc18642"/>
      <w:bookmarkStart w:id="876" w:name="_Toc29135"/>
      <w:bookmarkStart w:id="877" w:name="_Toc18169"/>
      <w:bookmarkStart w:id="878" w:name="_Toc1495"/>
      <w:bookmarkStart w:id="879" w:name="_Toc12629"/>
      <w:bookmarkStart w:id="880" w:name="_Toc2951"/>
      <w:bookmarkStart w:id="881" w:name="_Toc24013"/>
      <w:bookmarkStart w:id="882" w:name="_Toc10904"/>
      <w:bookmarkStart w:id="883" w:name="_Toc15546"/>
      <w:bookmarkStart w:id="884" w:name="_Toc429559714"/>
      <w:r>
        <w:rPr>
          <w:rFonts w:ascii="Times New Roman" w:hAnsi="Times New Roman" w:cs="Times New Roman"/>
          <w:b/>
          <w:bCs/>
        </w:rPr>
        <w:t>5.1.3</w:t>
      </w:r>
      <w:bookmarkEnd w:id="871"/>
      <w:bookmarkEnd w:id="872"/>
      <w:r>
        <w:rPr>
          <w:rStyle w:val="31"/>
          <w:rFonts w:hint="eastAsia" w:ascii="黑体" w:hAnsi="黑体"/>
          <w:b w:val="0"/>
        </w:rPr>
        <w:t xml:space="preserve">  </w:t>
      </w:r>
      <w:bookmarkEnd w:id="873"/>
      <w:bookmarkEnd w:id="874"/>
      <w:bookmarkEnd w:id="875"/>
      <w:bookmarkEnd w:id="876"/>
      <w:r>
        <w:rPr>
          <w:rFonts w:ascii="黑体" w:hAnsi="黑体"/>
        </w:rPr>
        <w:t>水泵维修</w:t>
      </w:r>
      <w:bookmarkEnd w:id="877"/>
      <w:bookmarkEnd w:id="878"/>
      <w:bookmarkEnd w:id="879"/>
      <w:bookmarkEnd w:id="880"/>
      <w:bookmarkEnd w:id="881"/>
      <w:bookmarkEnd w:id="882"/>
      <w:bookmarkEnd w:id="883"/>
      <w:r>
        <w:rPr>
          <w:rFonts w:ascii="黑体" w:hAnsi="黑体"/>
        </w:rPr>
        <w:t>应符合下列要求</w:t>
      </w:r>
      <w:bookmarkEnd w:id="884"/>
      <w:r>
        <w:rPr>
          <w:rFonts w:hint="eastAsia" w:ascii="黑体" w:hAnsi="黑体"/>
        </w:rPr>
        <w:t>：</w:t>
      </w:r>
    </w:p>
    <w:p w14:paraId="0D1F51B8">
      <w:pPr>
        <w:spacing w:line="300" w:lineRule="auto"/>
        <w:ind w:left="420" w:leftChars="200"/>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 xml:space="preserve"> 泵组出现压力、流量、功率、温度、机组效率、震动、噪</w:t>
      </w:r>
      <w:r>
        <w:rPr>
          <w:rFonts w:hint="eastAsia" w:ascii="黑体" w:hAnsi="黑体" w:cs="Times New Roman"/>
        </w:rPr>
        <w:t>声</w:t>
      </w:r>
      <w:r>
        <w:rPr>
          <w:rFonts w:ascii="黑体" w:hAnsi="黑体" w:cs="Times New Roman"/>
        </w:rPr>
        <w:t>等参数异常时，应及时查找原因并维修；</w:t>
      </w:r>
    </w:p>
    <w:p w14:paraId="3FF1DA4D">
      <w:pPr>
        <w:spacing w:line="300" w:lineRule="auto"/>
        <w:ind w:left="420"/>
        <w:jc w:val="left"/>
        <w:rPr>
          <w:rFonts w:ascii="黑体" w:hAnsi="黑体"/>
        </w:rPr>
      </w:pPr>
      <w:r>
        <w:rPr>
          <w:rFonts w:hint="eastAsia" w:ascii="Times New Roman" w:hAnsi="Times New Roman" w:cs="Times New Roman"/>
          <w:b/>
        </w:rPr>
        <w:t xml:space="preserve">2  </w:t>
      </w:r>
      <w:r>
        <w:rPr>
          <w:rFonts w:ascii="黑体" w:hAnsi="黑体"/>
        </w:rPr>
        <w:t>水泵维修后应达到下列要求：</w:t>
      </w:r>
    </w:p>
    <w:p w14:paraId="6993F181">
      <w:pPr>
        <w:pStyle w:val="124"/>
        <w:numPr>
          <w:ilvl w:val="0"/>
          <w:numId w:val="1"/>
        </w:numPr>
        <w:tabs>
          <w:tab w:val="left" w:pos="993"/>
        </w:tabs>
        <w:spacing w:line="300" w:lineRule="auto"/>
        <w:ind w:left="420" w:leftChars="200" w:firstLine="0" w:firstLineChars="0"/>
        <w:jc w:val="left"/>
        <w:rPr>
          <w:rFonts w:ascii="黑体" w:hAnsi="黑体" w:cs="Times New Roman"/>
        </w:rPr>
      </w:pPr>
      <w:r>
        <w:rPr>
          <w:rFonts w:hint="eastAsia" w:ascii="黑体" w:hAnsi="黑体" w:cs="Times New Roman"/>
          <w:lang w:val="en-US" w:eastAsia="zh-CN"/>
        </w:rPr>
        <w:t xml:space="preserve"> </w:t>
      </w:r>
      <w:r>
        <w:rPr>
          <w:rFonts w:ascii="黑体" w:hAnsi="黑体" w:cs="Times New Roman"/>
        </w:rPr>
        <w:t>水泵的振动级别评价</w:t>
      </w:r>
      <w:r>
        <w:rPr>
          <w:rFonts w:hint="eastAsia" w:ascii="黑体" w:hAnsi="黑体" w:cs="Times New Roman"/>
        </w:rPr>
        <w:t>应符合现行国家标准</w:t>
      </w:r>
      <w:r>
        <w:rPr>
          <w:rFonts w:ascii="黑体" w:hAnsi="黑体" w:cs="Times New Roman"/>
        </w:rPr>
        <w:t>《泵的振动测量与评价方法》</w:t>
      </w:r>
      <w:r>
        <w:rPr>
          <w:rFonts w:hint="eastAsia" w:ascii="Times New Roman" w:hAnsi="Times New Roman" w:cs="Times New Roman"/>
        </w:rPr>
        <w:t>GB/T 2953</w:t>
      </w:r>
      <w:r>
        <w:rPr>
          <w:rFonts w:hint="eastAsia" w:ascii="黑体" w:hAnsi="黑体" w:cs="Times New Roman"/>
        </w:rPr>
        <w:t>1</w:t>
      </w:r>
      <w:r>
        <w:rPr>
          <w:rFonts w:ascii="黑体" w:hAnsi="黑体" w:cs="Times New Roman"/>
        </w:rPr>
        <w:t>中</w:t>
      </w:r>
      <w:r>
        <w:rPr>
          <w:rFonts w:hint="default" w:ascii="Times New Roman" w:hAnsi="Times New Roman" w:cs="Times New Roman"/>
        </w:rPr>
        <w:t>B</w:t>
      </w:r>
      <w:r>
        <w:rPr>
          <w:rFonts w:ascii="黑体" w:hAnsi="黑体" w:cs="Times New Roman"/>
        </w:rPr>
        <w:t>级</w:t>
      </w:r>
      <w:r>
        <w:rPr>
          <w:rFonts w:hint="eastAsia" w:ascii="黑体" w:hAnsi="黑体" w:cs="Times New Roman"/>
        </w:rPr>
        <w:t>的</w:t>
      </w:r>
      <w:r>
        <w:rPr>
          <w:rFonts w:ascii="黑体" w:hAnsi="黑体" w:cs="Times New Roman"/>
        </w:rPr>
        <w:t>规定；</w:t>
      </w:r>
    </w:p>
    <w:p w14:paraId="50E35676">
      <w:pPr>
        <w:pStyle w:val="124"/>
        <w:numPr>
          <w:ilvl w:val="0"/>
          <w:numId w:val="1"/>
        </w:numPr>
        <w:tabs>
          <w:tab w:val="left" w:pos="993"/>
        </w:tabs>
        <w:spacing w:line="300" w:lineRule="auto"/>
        <w:ind w:firstLineChars="0"/>
        <w:jc w:val="left"/>
        <w:rPr>
          <w:rFonts w:ascii="黑体" w:hAnsi="黑体" w:cs="Times New Roman"/>
        </w:rPr>
      </w:pPr>
      <w:r>
        <w:rPr>
          <w:rFonts w:hint="eastAsia" w:ascii="黑体" w:hAnsi="黑体" w:cs="Times New Roman"/>
          <w:lang w:val="en-US" w:eastAsia="zh-CN"/>
        </w:rPr>
        <w:t xml:space="preserve"> </w:t>
      </w:r>
      <w:r>
        <w:rPr>
          <w:rFonts w:ascii="黑体" w:hAnsi="黑体" w:cs="Times New Roman"/>
        </w:rPr>
        <w:t>水泵运转应</w:t>
      </w:r>
      <w:r>
        <w:rPr>
          <w:rFonts w:hint="eastAsia" w:ascii="黑体" w:hAnsi="黑体" w:cs="Times New Roman"/>
        </w:rPr>
        <w:t>平稳</w:t>
      </w:r>
      <w:r>
        <w:rPr>
          <w:rFonts w:ascii="黑体" w:hAnsi="黑体" w:cs="Times New Roman"/>
        </w:rPr>
        <w:t>，噪声在正常范围内；</w:t>
      </w:r>
    </w:p>
    <w:p w14:paraId="3FC788CB">
      <w:pPr>
        <w:pStyle w:val="124"/>
        <w:numPr>
          <w:ilvl w:val="0"/>
          <w:numId w:val="1"/>
        </w:numPr>
        <w:tabs>
          <w:tab w:val="left" w:pos="993"/>
        </w:tabs>
        <w:spacing w:line="300" w:lineRule="auto"/>
        <w:ind w:firstLineChars="0"/>
        <w:jc w:val="left"/>
        <w:rPr>
          <w:rFonts w:ascii="黑体" w:hAnsi="黑体" w:cs="Times New Roman"/>
        </w:rPr>
      </w:pPr>
      <w:r>
        <w:rPr>
          <w:rFonts w:hint="eastAsia" w:ascii="黑体" w:hAnsi="黑体" w:cs="Times New Roman"/>
          <w:lang w:val="en-US" w:eastAsia="zh-CN"/>
        </w:rPr>
        <w:t xml:space="preserve"> </w:t>
      </w:r>
      <w:r>
        <w:rPr>
          <w:rFonts w:ascii="黑体" w:hAnsi="黑体" w:cs="Times New Roman"/>
        </w:rPr>
        <w:t>轴承温升和最高温度符合产品技术说明书的要求；</w:t>
      </w:r>
    </w:p>
    <w:p w14:paraId="5B0154FD">
      <w:pPr>
        <w:pStyle w:val="124"/>
        <w:numPr>
          <w:ilvl w:val="0"/>
          <w:numId w:val="1"/>
        </w:numPr>
        <w:tabs>
          <w:tab w:val="left" w:pos="993"/>
        </w:tabs>
        <w:spacing w:line="300" w:lineRule="auto"/>
        <w:ind w:left="420" w:leftChars="200" w:firstLine="0" w:firstLineChars="0"/>
        <w:jc w:val="left"/>
        <w:rPr>
          <w:rFonts w:ascii="黑体" w:hAnsi="黑体" w:cs="Times New Roman"/>
        </w:rPr>
      </w:pPr>
      <w:r>
        <w:rPr>
          <w:rFonts w:hint="eastAsia" w:ascii="黑体" w:hAnsi="黑体" w:cs="Times New Roman"/>
          <w:lang w:val="en-US" w:eastAsia="zh-CN"/>
        </w:rPr>
        <w:t xml:space="preserve"> </w:t>
      </w:r>
      <w:r>
        <w:rPr>
          <w:rFonts w:ascii="黑体" w:hAnsi="黑体" w:cs="Times New Roman"/>
        </w:rPr>
        <w:t>水泵各项运行参数符合</w:t>
      </w:r>
      <w:r>
        <w:rPr>
          <w:rFonts w:hint="eastAsia" w:ascii="黑体" w:hAnsi="黑体" w:cs="Times New Roman"/>
        </w:rPr>
        <w:t>现行国家标准</w:t>
      </w:r>
      <w:r>
        <w:rPr>
          <w:rFonts w:ascii="黑体" w:hAnsi="黑体" w:cs="Times New Roman"/>
        </w:rPr>
        <w:t>《离心泵技术条件(Ⅲ类)》</w:t>
      </w:r>
      <w:r>
        <w:rPr>
          <w:rFonts w:hint="eastAsia" w:ascii="Times New Roman" w:hAnsi="Times New Roman" w:cs="Times New Roman"/>
        </w:rPr>
        <w:t>GB</w:t>
      </w:r>
      <w:r>
        <w:rPr>
          <w:rFonts w:hint="default" w:ascii="Times New Roman" w:hAnsi="Times New Roman" w:cs="Times New Roman"/>
          <w:lang w:val="en-US" w:eastAsia="zh-CN"/>
        </w:rPr>
        <w:t>/</w:t>
      </w:r>
      <w:r>
        <w:rPr>
          <w:rFonts w:hint="eastAsia" w:ascii="Times New Roman" w:hAnsi="Times New Roman" w:cs="Times New Roman"/>
        </w:rPr>
        <w:t>T 5657</w:t>
      </w:r>
      <w:r>
        <w:rPr>
          <w:rFonts w:hint="eastAsia" w:ascii="黑体" w:hAnsi="黑体" w:cs="Times New Roman"/>
        </w:rPr>
        <w:t>的</w:t>
      </w:r>
      <w:r>
        <w:rPr>
          <w:rFonts w:ascii="黑体" w:hAnsi="黑体" w:cs="Times New Roman"/>
        </w:rPr>
        <w:t>规定，电机运行参数及维修质量符合</w:t>
      </w:r>
      <w:r>
        <w:rPr>
          <w:rFonts w:hint="eastAsia" w:ascii="黑体" w:hAnsi="黑体" w:cs="Times New Roman"/>
        </w:rPr>
        <w:t>现行国家标准</w:t>
      </w:r>
      <w:r>
        <w:rPr>
          <w:rFonts w:ascii="黑体" w:hAnsi="黑体" w:cs="Times New Roman"/>
        </w:rPr>
        <w:t>《中小型旋转电机通用安全要求》</w:t>
      </w:r>
      <w:r>
        <w:rPr>
          <w:rFonts w:hint="eastAsia" w:ascii="Times New Roman" w:hAnsi="Times New Roman" w:cs="Times New Roman"/>
        </w:rPr>
        <w:t>GB 14711</w:t>
      </w:r>
      <w:r>
        <w:rPr>
          <w:rFonts w:hint="eastAsia" w:ascii="黑体" w:hAnsi="黑体" w:cs="Times New Roman"/>
        </w:rPr>
        <w:t>的规定</w:t>
      </w:r>
      <w:r>
        <w:rPr>
          <w:rFonts w:ascii="黑体" w:hAnsi="黑体" w:cs="Times New Roman"/>
        </w:rPr>
        <w:t>，同时满足设备厂家参数要求；</w:t>
      </w:r>
    </w:p>
    <w:p w14:paraId="1A104C60">
      <w:pPr>
        <w:pStyle w:val="124"/>
        <w:numPr>
          <w:ilvl w:val="0"/>
          <w:numId w:val="1"/>
        </w:numPr>
        <w:tabs>
          <w:tab w:val="left" w:pos="993"/>
        </w:tabs>
        <w:spacing w:line="300" w:lineRule="auto"/>
        <w:ind w:firstLineChars="0"/>
        <w:jc w:val="left"/>
        <w:rPr>
          <w:rFonts w:ascii="黑体" w:hAnsi="黑体" w:cs="Times New Roman"/>
        </w:rPr>
      </w:pPr>
      <w:r>
        <w:rPr>
          <w:rFonts w:hint="eastAsia" w:ascii="黑体" w:hAnsi="黑体" w:cs="Times New Roman"/>
          <w:lang w:val="en-US" w:eastAsia="zh-CN"/>
        </w:rPr>
        <w:t xml:space="preserve"> </w:t>
      </w:r>
      <w:r>
        <w:rPr>
          <w:rFonts w:ascii="黑体" w:hAnsi="黑体" w:cs="Times New Roman"/>
        </w:rPr>
        <w:t>水泵及附属部件的密封无漏水、漏油等渗漏现象。</w:t>
      </w:r>
    </w:p>
    <w:p w14:paraId="11E74293">
      <w:pPr>
        <w:pStyle w:val="3"/>
        <w:tabs>
          <w:tab w:val="left" w:pos="0"/>
        </w:tabs>
        <w:spacing w:before="10" w:after="10" w:line="360" w:lineRule="auto"/>
        <w:rPr>
          <w:rFonts w:ascii="黑体" w:hAnsi="黑体" w:eastAsia="黑体"/>
          <w:kern w:val="2"/>
        </w:rPr>
      </w:pPr>
      <w:bookmarkStart w:id="885" w:name="_Toc144804382"/>
      <w:bookmarkStart w:id="886" w:name="_Toc5434"/>
      <w:bookmarkStart w:id="887" w:name="_Toc4122"/>
      <w:bookmarkStart w:id="888" w:name="_Toc2238"/>
      <w:bookmarkStart w:id="889" w:name="_Toc8100"/>
      <w:bookmarkStart w:id="890" w:name="_Toc19874"/>
      <w:bookmarkStart w:id="891" w:name="_Toc13487"/>
      <w:bookmarkStart w:id="892" w:name="_Toc26585"/>
      <w:bookmarkStart w:id="893" w:name="_Toc144805360"/>
      <w:bookmarkStart w:id="894" w:name="_Toc144808512"/>
      <w:bookmarkStart w:id="895" w:name="_Toc29688"/>
      <w:bookmarkStart w:id="896" w:name="_Toc6917"/>
      <w:bookmarkStart w:id="897" w:name="_Toc5617"/>
      <w:bookmarkStart w:id="898" w:name="_Toc16581"/>
      <w:bookmarkStart w:id="899" w:name="_Toc20237"/>
      <w:bookmarkStart w:id="900" w:name="_Toc5331"/>
      <w:bookmarkStart w:id="901" w:name="_Toc1861"/>
      <w:bookmarkStart w:id="902" w:name="_Toc144806242"/>
      <w:bookmarkStart w:id="903" w:name="_Toc6470"/>
      <w:bookmarkStart w:id="904" w:name="_Toc25148"/>
      <w:bookmarkStart w:id="905" w:name="_Toc18758"/>
      <w:bookmarkStart w:id="906" w:name="_Toc9128"/>
      <w:bookmarkStart w:id="907" w:name="_Toc26426"/>
      <w:bookmarkStart w:id="908" w:name="_Toc8094"/>
      <w:bookmarkStart w:id="909" w:name="_Toc16795"/>
      <w:bookmarkStart w:id="910" w:name="_Toc16299"/>
      <w:bookmarkStart w:id="911" w:name="_Toc13927"/>
      <w:bookmarkStart w:id="912" w:name="_Toc410375437"/>
      <w:bookmarkStart w:id="913" w:name="_Toc144804241"/>
      <w:bookmarkStart w:id="914" w:name="_Toc14948"/>
      <w:bookmarkStart w:id="915" w:name="_Toc23779"/>
      <w:bookmarkStart w:id="916" w:name="_Toc408127535"/>
      <w:bookmarkStart w:id="917" w:name="_Toc7028"/>
      <w:bookmarkStart w:id="918" w:name="_Toc6112"/>
      <w:bookmarkStart w:id="919" w:name="_Toc25100"/>
      <w:bookmarkStart w:id="920" w:name="_Toc14804"/>
      <w:bookmarkStart w:id="921" w:name="_Toc6956"/>
      <w:bookmarkStart w:id="922" w:name="_Toc429559715"/>
      <w:bookmarkStart w:id="923" w:name="_Toc6883"/>
      <w:r>
        <w:rPr>
          <w:rFonts w:ascii="黑体" w:hAnsi="黑体" w:eastAsia="黑体"/>
          <w:kern w:val="2"/>
        </w:rPr>
        <w:t>5.2</w:t>
      </w:r>
      <w:r>
        <w:rPr>
          <w:rFonts w:hint="eastAsia" w:ascii="黑体" w:hAnsi="黑体" w:eastAsia="黑体"/>
          <w:kern w:val="2"/>
        </w:rPr>
        <w:t xml:space="preserve">  </w:t>
      </w:r>
      <w:r>
        <w:rPr>
          <w:rFonts w:ascii="黑体" w:hAnsi="黑体" w:eastAsia="黑体"/>
          <w:kern w:val="2"/>
        </w:rPr>
        <w:t>电机</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30DDAD91">
      <w:pPr>
        <w:numPr>
          <w:ilvl w:val="2"/>
          <w:numId w:val="0"/>
        </w:numPr>
        <w:tabs>
          <w:tab w:val="left" w:pos="567"/>
        </w:tabs>
        <w:spacing w:line="300" w:lineRule="auto"/>
        <w:jc w:val="left"/>
        <w:rPr>
          <w:rFonts w:ascii="黑体" w:hAnsi="黑体"/>
        </w:rPr>
      </w:pPr>
      <w:bookmarkStart w:id="924" w:name="_Toc144804242"/>
      <w:bookmarkStart w:id="925" w:name="_Toc144804383"/>
      <w:bookmarkStart w:id="926" w:name="_Toc7093"/>
      <w:bookmarkStart w:id="927" w:name="_Toc5239"/>
      <w:bookmarkStart w:id="928" w:name="_Toc29482"/>
      <w:bookmarkStart w:id="929" w:name="_Toc5981"/>
      <w:bookmarkStart w:id="930" w:name="_Toc12925"/>
      <w:bookmarkStart w:id="931" w:name="_Toc29750"/>
      <w:bookmarkStart w:id="932" w:name="_Toc2269"/>
      <w:bookmarkStart w:id="933" w:name="_Toc12121"/>
      <w:bookmarkStart w:id="934" w:name="_Toc413159786"/>
      <w:bookmarkStart w:id="935" w:name="_Toc25616"/>
      <w:bookmarkStart w:id="936" w:name="_Toc3040"/>
      <w:bookmarkStart w:id="937" w:name="_Toc24154"/>
      <w:bookmarkStart w:id="938" w:name="_Toc4869"/>
      <w:bookmarkStart w:id="939" w:name="_Toc408127536"/>
      <w:bookmarkStart w:id="940" w:name="_Toc410375138"/>
      <w:bookmarkStart w:id="941" w:name="_Toc3728"/>
      <w:bookmarkStart w:id="942" w:name="_Toc29764"/>
      <w:bookmarkStart w:id="943" w:name="_Toc18145"/>
      <w:bookmarkStart w:id="944" w:name="_Toc19647"/>
      <w:bookmarkStart w:id="945" w:name="_Toc422926080"/>
      <w:bookmarkStart w:id="946" w:name="_Toc24876"/>
      <w:bookmarkStart w:id="947" w:name="_Toc15552"/>
      <w:bookmarkStart w:id="948" w:name="_Toc410375438"/>
      <w:bookmarkStart w:id="949" w:name="_Toc3501"/>
      <w:bookmarkStart w:id="950" w:name="_Toc27289"/>
      <w:bookmarkStart w:id="951" w:name="_Toc32166"/>
      <w:bookmarkStart w:id="952" w:name="_Toc26726"/>
      <w:bookmarkStart w:id="953" w:name="_Toc22945"/>
      <w:bookmarkStart w:id="954" w:name="_Toc24807"/>
      <w:bookmarkStart w:id="955" w:name="_Toc413056139"/>
      <w:bookmarkStart w:id="956" w:name="_Toc429559716"/>
      <w:r>
        <w:rPr>
          <w:rFonts w:ascii="Times New Roman" w:hAnsi="Times New Roman" w:cs="Times New Roman"/>
          <w:b/>
          <w:bCs/>
          <w:kern w:val="0"/>
        </w:rPr>
        <w:t>5.2.1</w:t>
      </w:r>
      <w:bookmarkEnd w:id="924"/>
      <w:bookmarkEnd w:id="925"/>
      <w:r>
        <w:rPr>
          <w:rFonts w:hint="eastAsia" w:ascii="Times New Roman" w:hAnsi="Times New Roman" w:cs="Times New Roman"/>
          <w:b/>
          <w:bCs/>
          <w:kern w:val="0"/>
        </w:rPr>
        <w:t xml:space="preserve"> </w:t>
      </w:r>
      <w:r>
        <w:rPr>
          <w:rStyle w:val="31"/>
          <w:rFonts w:hint="eastAsia" w:ascii="黑体" w:hAnsi="黑体"/>
          <w:b w:val="0"/>
        </w:rPr>
        <w:t xml:space="preserve"> </w:t>
      </w:r>
      <w:bookmarkEnd w:id="926"/>
      <w:bookmarkEnd w:id="927"/>
      <w:bookmarkEnd w:id="928"/>
      <w:bookmarkEnd w:id="929"/>
      <w:r>
        <w:rPr>
          <w:rFonts w:ascii="黑体" w:hAnsi="黑体"/>
        </w:rPr>
        <w:t>电机</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Pr>
          <w:rFonts w:hint="eastAsia" w:ascii="黑体" w:hAnsi="黑体"/>
        </w:rPr>
        <w:t>日常巡检</w:t>
      </w:r>
      <w:r>
        <w:rPr>
          <w:rFonts w:ascii="黑体" w:hAnsi="黑体"/>
        </w:rPr>
        <w:t>应符合下列要求</w:t>
      </w:r>
      <w:bookmarkEnd w:id="956"/>
      <w:r>
        <w:rPr>
          <w:rFonts w:hint="eastAsia" w:ascii="黑体" w:hAnsi="黑体"/>
        </w:rPr>
        <w:t>：</w:t>
      </w:r>
    </w:p>
    <w:p w14:paraId="56F37368">
      <w:pPr>
        <w:pStyle w:val="124"/>
        <w:spacing w:line="300" w:lineRule="auto"/>
        <w:ind w:firstLine="422"/>
        <w:jc w:val="left"/>
        <w:rPr>
          <w:rFonts w:ascii="黑体" w:hAnsi="黑体" w:cs="Times New Roman"/>
        </w:rPr>
      </w:pPr>
      <w:r>
        <w:rPr>
          <w:rFonts w:ascii="Times New Roman" w:hAnsi="Times New Roman" w:cs="Times New Roman"/>
          <w:b/>
          <w:bCs/>
          <w:kern w:val="0"/>
        </w:rPr>
        <w:t>1</w:t>
      </w:r>
      <w:r>
        <w:rPr>
          <w:rFonts w:hint="eastAsia" w:ascii="黑体" w:hAnsi="黑体" w:cs="Times New Roman"/>
        </w:rPr>
        <w:t xml:space="preserve">  </w:t>
      </w:r>
      <w:r>
        <w:rPr>
          <w:rFonts w:ascii="黑体" w:hAnsi="黑体" w:cs="Times New Roman"/>
        </w:rPr>
        <w:t>电机运转正常，无异常声响</w:t>
      </w:r>
      <w:r>
        <w:rPr>
          <w:rFonts w:hint="eastAsia" w:ascii="黑体" w:hAnsi="黑体" w:cs="Times New Roman"/>
        </w:rPr>
        <w:t>或异味</w:t>
      </w:r>
      <w:r>
        <w:rPr>
          <w:rFonts w:ascii="黑体" w:hAnsi="黑体" w:cs="Times New Roman"/>
        </w:rPr>
        <w:t>；</w:t>
      </w:r>
    </w:p>
    <w:p w14:paraId="41ED295C">
      <w:pPr>
        <w:pStyle w:val="124"/>
        <w:spacing w:line="300" w:lineRule="auto"/>
        <w:ind w:firstLine="422"/>
        <w:jc w:val="left"/>
        <w:rPr>
          <w:rFonts w:ascii="黑体" w:hAnsi="黑体" w:cs="Times New Roman"/>
        </w:rPr>
      </w:pPr>
      <w:r>
        <w:rPr>
          <w:rFonts w:ascii="Times New Roman" w:hAnsi="Times New Roman" w:cs="Times New Roman"/>
          <w:b/>
          <w:bCs/>
          <w:kern w:val="0"/>
        </w:rPr>
        <w:t>2</w:t>
      </w:r>
      <w:r>
        <w:rPr>
          <w:rFonts w:hint="eastAsia" w:ascii="黑体" w:hAnsi="黑体" w:cs="Times New Roman"/>
        </w:rPr>
        <w:t xml:space="preserve">  运行</w:t>
      </w:r>
      <w:r>
        <w:rPr>
          <w:rFonts w:ascii="黑体" w:hAnsi="黑体" w:cs="Times New Roman"/>
        </w:rPr>
        <w:t>电流、电压指示在正常范围内；</w:t>
      </w:r>
    </w:p>
    <w:p w14:paraId="37A7F8F1">
      <w:pPr>
        <w:pStyle w:val="124"/>
        <w:spacing w:line="300" w:lineRule="auto"/>
        <w:ind w:firstLine="422"/>
        <w:jc w:val="left"/>
        <w:rPr>
          <w:rFonts w:ascii="黑体" w:hAnsi="黑体" w:cs="Times New Roman"/>
        </w:rPr>
      </w:pPr>
      <w:r>
        <w:rPr>
          <w:rFonts w:ascii="Times New Roman" w:hAnsi="Times New Roman" w:cs="Times New Roman"/>
          <w:b/>
          <w:bCs/>
          <w:kern w:val="0"/>
        </w:rPr>
        <w:t>3</w:t>
      </w:r>
      <w:r>
        <w:rPr>
          <w:rFonts w:ascii="黑体" w:hAnsi="黑体" w:cs="Times New Roman"/>
        </w:rPr>
        <w:t xml:space="preserve"> </w:t>
      </w:r>
      <w:r>
        <w:rPr>
          <w:rFonts w:hint="eastAsia" w:ascii="黑体" w:hAnsi="黑体" w:cs="Times New Roman"/>
        </w:rPr>
        <w:t xml:space="preserve"> </w:t>
      </w:r>
      <w:r>
        <w:rPr>
          <w:rFonts w:ascii="黑体" w:hAnsi="黑体" w:cs="Times New Roman"/>
        </w:rPr>
        <w:t>电机</w:t>
      </w:r>
      <w:r>
        <w:rPr>
          <w:rFonts w:hint="eastAsia" w:ascii="黑体" w:hAnsi="黑体" w:cs="Times New Roman"/>
        </w:rPr>
        <w:t>启停</w:t>
      </w:r>
      <w:r>
        <w:rPr>
          <w:rFonts w:ascii="黑体" w:hAnsi="黑体" w:cs="Times New Roman"/>
        </w:rPr>
        <w:t>状态按钮显示正常；</w:t>
      </w:r>
    </w:p>
    <w:p w14:paraId="62DD5B73">
      <w:pPr>
        <w:pStyle w:val="124"/>
        <w:spacing w:line="300" w:lineRule="auto"/>
        <w:ind w:firstLine="422"/>
        <w:jc w:val="left"/>
        <w:rPr>
          <w:rFonts w:ascii="黑体" w:hAnsi="黑体" w:cs="Times New Roman"/>
        </w:rPr>
      </w:pPr>
      <w:r>
        <w:rPr>
          <w:rFonts w:ascii="Times New Roman" w:hAnsi="Times New Roman" w:cs="Times New Roman"/>
          <w:b/>
          <w:bCs/>
          <w:kern w:val="0"/>
        </w:rPr>
        <w:t xml:space="preserve">4 </w:t>
      </w:r>
      <w:r>
        <w:rPr>
          <w:rFonts w:hint="eastAsia" w:ascii="黑体" w:hAnsi="黑体" w:cs="Times New Roman"/>
        </w:rPr>
        <w:t xml:space="preserve"> </w:t>
      </w:r>
      <w:r>
        <w:rPr>
          <w:rFonts w:ascii="黑体" w:hAnsi="黑体" w:cs="Times New Roman"/>
        </w:rPr>
        <w:t>电机表面触摸温度无异常。</w:t>
      </w:r>
    </w:p>
    <w:p w14:paraId="796F7F20">
      <w:pPr>
        <w:numPr>
          <w:ilvl w:val="2"/>
          <w:numId w:val="0"/>
        </w:numPr>
        <w:tabs>
          <w:tab w:val="left" w:pos="567"/>
        </w:tabs>
        <w:spacing w:line="300" w:lineRule="auto"/>
        <w:jc w:val="left"/>
        <w:rPr>
          <w:rFonts w:ascii="黑体" w:hAnsi="黑体"/>
        </w:rPr>
      </w:pPr>
      <w:bookmarkStart w:id="957" w:name="_Toc144804243"/>
      <w:bookmarkStart w:id="958" w:name="_Toc144804384"/>
      <w:bookmarkStart w:id="959" w:name="_Toc28928"/>
      <w:bookmarkStart w:id="960" w:name="_Toc14993"/>
      <w:bookmarkStart w:id="961" w:name="_Toc2266"/>
      <w:bookmarkStart w:id="962" w:name="_Toc4704"/>
      <w:bookmarkStart w:id="963" w:name="_Toc410375439"/>
      <w:bookmarkStart w:id="964" w:name="_Toc6049"/>
      <w:bookmarkStart w:id="965" w:name="_Toc25684"/>
      <w:bookmarkStart w:id="966" w:name="_Toc29475"/>
      <w:bookmarkStart w:id="967" w:name="_Toc13891"/>
      <w:bookmarkStart w:id="968" w:name="_Toc22114"/>
      <w:bookmarkStart w:id="969" w:name="_Toc16127"/>
      <w:bookmarkStart w:id="970" w:name="_Toc410375139"/>
      <w:bookmarkStart w:id="971" w:name="_Toc3235"/>
      <w:bookmarkStart w:id="972" w:name="_Toc7314"/>
      <w:bookmarkStart w:id="973" w:name="_Toc25301"/>
      <w:bookmarkStart w:id="974" w:name="_Toc422926081"/>
      <w:bookmarkStart w:id="975" w:name="_Toc32025"/>
      <w:bookmarkStart w:id="976" w:name="_Toc429559717"/>
      <w:bookmarkStart w:id="977" w:name="_Toc284"/>
      <w:bookmarkStart w:id="978" w:name="_Toc1761"/>
      <w:bookmarkStart w:id="979" w:name="_Toc13035"/>
      <w:bookmarkStart w:id="980" w:name="_Toc26052"/>
      <w:bookmarkStart w:id="981" w:name="_Toc413056140"/>
      <w:bookmarkStart w:id="982" w:name="_Toc16588"/>
      <w:bookmarkStart w:id="983" w:name="_Toc26391"/>
      <w:bookmarkStart w:id="984" w:name="_Toc408127537"/>
      <w:bookmarkStart w:id="985" w:name="_Toc7881"/>
      <w:bookmarkStart w:id="986" w:name="_Toc413159787"/>
      <w:bookmarkStart w:id="987" w:name="_Toc10778"/>
      <w:bookmarkStart w:id="988" w:name="_Toc25741"/>
      <w:bookmarkStart w:id="989" w:name="_Toc28489"/>
      <w:r>
        <w:rPr>
          <w:rFonts w:ascii="Times New Roman" w:hAnsi="Times New Roman" w:cs="Times New Roman"/>
          <w:b/>
          <w:bCs/>
          <w:kern w:val="0"/>
        </w:rPr>
        <w:t>5.2.2</w:t>
      </w:r>
      <w:bookmarkEnd w:id="957"/>
      <w:bookmarkEnd w:id="958"/>
      <w:r>
        <w:rPr>
          <w:rFonts w:hint="eastAsia" w:ascii="黑体" w:hAnsi="黑体"/>
        </w:rPr>
        <w:t xml:space="preserve"> </w:t>
      </w:r>
      <w:r>
        <w:rPr>
          <w:rStyle w:val="31"/>
          <w:rFonts w:hint="eastAsia" w:ascii="黑体" w:hAnsi="黑体"/>
          <w:b w:val="0"/>
        </w:rPr>
        <w:t xml:space="preserve"> </w:t>
      </w:r>
      <w:bookmarkEnd w:id="959"/>
      <w:bookmarkEnd w:id="960"/>
      <w:bookmarkEnd w:id="961"/>
      <w:bookmarkEnd w:id="962"/>
      <w:r>
        <w:rPr>
          <w:rFonts w:ascii="黑体" w:hAnsi="黑体"/>
        </w:rPr>
        <w:t>电机定期维保应符合下列要求</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ascii="黑体" w:hAnsi="黑体"/>
        </w:rPr>
        <w:t>：</w:t>
      </w:r>
    </w:p>
    <w:p w14:paraId="1D92DA96">
      <w:pPr>
        <w:pStyle w:val="124"/>
        <w:numPr>
          <w:ilvl w:val="0"/>
          <w:numId w:val="2"/>
        </w:numPr>
        <w:spacing w:line="300" w:lineRule="auto"/>
        <w:ind w:firstLineChars="0"/>
        <w:jc w:val="left"/>
        <w:rPr>
          <w:rFonts w:ascii="黑体" w:hAnsi="黑体" w:cs="Times New Roman"/>
        </w:rPr>
      </w:pPr>
      <w:r>
        <w:rPr>
          <w:rFonts w:ascii="黑体" w:hAnsi="黑体" w:cs="Times New Roman"/>
        </w:rPr>
        <w:t>电机的</w:t>
      </w:r>
      <w:r>
        <w:rPr>
          <w:rFonts w:hint="eastAsia" w:ascii="黑体" w:hAnsi="黑体" w:cs="Times New Roman"/>
        </w:rPr>
        <w:t>半年</w:t>
      </w:r>
      <w:r>
        <w:rPr>
          <w:rFonts w:ascii="黑体" w:hAnsi="黑体" w:cs="Times New Roman"/>
        </w:rPr>
        <w:t>保养</w:t>
      </w:r>
      <w:r>
        <w:rPr>
          <w:rFonts w:hint="eastAsia" w:ascii="黑体" w:hAnsi="黑体" w:cs="Times New Roman"/>
        </w:rPr>
        <w:t>：</w:t>
      </w:r>
    </w:p>
    <w:p w14:paraId="52602817">
      <w:pPr>
        <w:pStyle w:val="124"/>
        <w:numPr>
          <w:ilvl w:val="0"/>
          <w:numId w:val="2"/>
        </w:numPr>
        <w:tabs>
          <w:tab w:val="left" w:pos="993"/>
        </w:tabs>
        <w:spacing w:line="300" w:lineRule="auto"/>
        <w:ind w:firstLineChars="0"/>
        <w:jc w:val="left"/>
        <w:rPr>
          <w:rFonts w:ascii="黑体" w:hAnsi="黑体" w:cs="Times New Roman"/>
        </w:rPr>
      </w:pPr>
      <w:r>
        <w:rPr>
          <w:rFonts w:ascii="黑体" w:hAnsi="黑体" w:cs="Times New Roman"/>
        </w:rPr>
        <w:t>电机每半年进行全面检查；</w:t>
      </w:r>
    </w:p>
    <w:p w14:paraId="5908DADB">
      <w:pPr>
        <w:pStyle w:val="124"/>
        <w:numPr>
          <w:ilvl w:val="0"/>
          <w:numId w:val="3"/>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w:t>
      </w:r>
      <w:r>
        <w:rPr>
          <w:rFonts w:hint="eastAsia" w:ascii="黑体" w:hAnsi="黑体" w:cs="Times New Roman"/>
        </w:rPr>
        <w:t>对电机接线端子进行紧固；</w:t>
      </w:r>
    </w:p>
    <w:p w14:paraId="3C35B323">
      <w:pPr>
        <w:pStyle w:val="124"/>
        <w:numPr>
          <w:ilvl w:val="0"/>
          <w:numId w:val="3"/>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遥测电机绝缘。相对相绝缘电阻大于</w:t>
      </w:r>
      <w:r>
        <w:rPr>
          <w:rFonts w:ascii="Times New Roman" w:hAnsi="Times New Roman" w:cs="Times New Roman"/>
        </w:rPr>
        <w:t>0.5M Ω</w:t>
      </w:r>
      <w:r>
        <w:rPr>
          <w:rFonts w:ascii="黑体" w:hAnsi="黑体" w:cs="Times New Roman"/>
        </w:rPr>
        <w:t>，相对地绝缘电阻小于</w:t>
      </w:r>
      <w:r>
        <w:rPr>
          <w:rFonts w:ascii="Times New Roman" w:hAnsi="Times New Roman" w:cs="Times New Roman"/>
        </w:rPr>
        <w:t>4 Ω</w:t>
      </w:r>
      <w:r>
        <w:rPr>
          <w:rFonts w:ascii="黑体" w:hAnsi="黑体" w:cs="Times New Roman"/>
        </w:rPr>
        <w:t>；</w:t>
      </w:r>
    </w:p>
    <w:p w14:paraId="7985B303">
      <w:pPr>
        <w:pStyle w:val="124"/>
        <w:numPr>
          <w:ilvl w:val="0"/>
          <w:numId w:val="3"/>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采用</w:t>
      </w:r>
      <w:r>
        <w:rPr>
          <w:rFonts w:hint="eastAsia" w:ascii="黑体" w:hAnsi="黑体" w:cs="Times New Roman"/>
        </w:rPr>
        <w:t>专用</w:t>
      </w:r>
      <w:r>
        <w:rPr>
          <w:rFonts w:ascii="黑体" w:hAnsi="黑体" w:cs="Times New Roman"/>
        </w:rPr>
        <w:t>仪器，检测电机接线端子温升，温升值符合产品技术说明书的规定；</w:t>
      </w:r>
    </w:p>
    <w:p w14:paraId="0ECB760F">
      <w:pPr>
        <w:pStyle w:val="124"/>
        <w:numPr>
          <w:ilvl w:val="0"/>
          <w:numId w:val="3"/>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采用</w:t>
      </w:r>
      <w:r>
        <w:rPr>
          <w:rFonts w:hint="eastAsia" w:ascii="黑体" w:hAnsi="黑体" w:cs="Times New Roman"/>
        </w:rPr>
        <w:t>专用</w:t>
      </w:r>
      <w:r>
        <w:rPr>
          <w:rFonts w:ascii="黑体" w:hAnsi="黑体" w:cs="Times New Roman"/>
        </w:rPr>
        <w:t>仪器，检测电机控制部分元件温升，温升值符合产品技术说明书的规定；</w:t>
      </w:r>
    </w:p>
    <w:p w14:paraId="0090F9DF">
      <w:pPr>
        <w:pStyle w:val="124"/>
        <w:numPr>
          <w:ilvl w:val="0"/>
          <w:numId w:val="3"/>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目测电机外壳，无锈蚀</w:t>
      </w:r>
      <w:r>
        <w:rPr>
          <w:rFonts w:hint="eastAsia" w:ascii="黑体" w:hAnsi="黑体" w:cs="Times New Roman"/>
        </w:rPr>
        <w:t>。</w:t>
      </w:r>
    </w:p>
    <w:p w14:paraId="68AC9E92">
      <w:pPr>
        <w:spacing w:line="300" w:lineRule="auto"/>
        <w:ind w:firstLine="422" w:firstLineChars="200"/>
        <w:jc w:val="left"/>
        <w:rPr>
          <w:rFonts w:ascii="黑体" w:hAnsi="黑体" w:cs="Times New Roman"/>
        </w:rPr>
      </w:pPr>
      <w:r>
        <w:rPr>
          <w:rFonts w:hint="eastAsia" w:ascii="Times New Roman" w:hAnsi="Times New Roman" w:cs="Times New Roman"/>
          <w:b/>
          <w:bCs/>
          <w:kern w:val="0"/>
        </w:rPr>
        <w:t>3</w:t>
      </w:r>
      <w:r>
        <w:rPr>
          <w:rFonts w:hint="eastAsia" w:ascii="黑体" w:hAnsi="黑体" w:cs="Times New Roman"/>
        </w:rPr>
        <w:t xml:space="preserve">  </w:t>
      </w:r>
      <w:r>
        <w:rPr>
          <w:rFonts w:ascii="黑体" w:hAnsi="黑体" w:cs="Times New Roman"/>
        </w:rPr>
        <w:t xml:space="preserve"> 电机的年度保养</w:t>
      </w:r>
      <w:r>
        <w:rPr>
          <w:rFonts w:hint="eastAsia" w:ascii="黑体" w:hAnsi="黑体" w:cs="Times New Roman"/>
        </w:rPr>
        <w:t>应</w:t>
      </w:r>
      <w:r>
        <w:rPr>
          <w:rFonts w:ascii="黑体" w:hAnsi="黑体" w:cs="Times New Roman"/>
        </w:rPr>
        <w:t>进行如下检查</w:t>
      </w:r>
      <w:r>
        <w:rPr>
          <w:rFonts w:hint="eastAsia" w:ascii="黑体" w:hAnsi="黑体" w:cs="Times New Roman"/>
        </w:rPr>
        <w:t>：</w:t>
      </w:r>
    </w:p>
    <w:p w14:paraId="560F07F4">
      <w:pPr>
        <w:pStyle w:val="124"/>
        <w:numPr>
          <w:ilvl w:val="0"/>
          <w:numId w:val="4"/>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检查电机的滚动轴承，其工作面应光滑、清洁，无麻点、裂纹及锈蚀；</w:t>
      </w:r>
    </w:p>
    <w:p w14:paraId="666DDB0E">
      <w:pPr>
        <w:pStyle w:val="124"/>
        <w:numPr>
          <w:ilvl w:val="0"/>
          <w:numId w:val="4"/>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轴承的滚动体与内、外圈接触良好，无松动，转动灵活无卡涩，其间隙符合规定；</w:t>
      </w:r>
    </w:p>
    <w:p w14:paraId="6B56A4E9">
      <w:pPr>
        <w:pStyle w:val="124"/>
        <w:numPr>
          <w:ilvl w:val="0"/>
          <w:numId w:val="4"/>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添加轴承润滑脂，填满其内部空隙的</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ascii="黑体" w:hAnsi="黑体" w:cs="Times New Roman"/>
        </w:rPr>
        <w:t>同一轴承内严禁填入不同品种的润滑脂；</w:t>
      </w:r>
    </w:p>
    <w:p w14:paraId="7FFFC894">
      <w:pPr>
        <w:pStyle w:val="124"/>
        <w:numPr>
          <w:ilvl w:val="0"/>
          <w:numId w:val="4"/>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试运转检查电机三相电流应平衡，电机额定工作电流符合铭牌规定；</w:t>
      </w:r>
    </w:p>
    <w:p w14:paraId="60C065C9">
      <w:pPr>
        <w:pStyle w:val="124"/>
        <w:numPr>
          <w:ilvl w:val="0"/>
          <w:numId w:val="4"/>
        </w:numPr>
        <w:tabs>
          <w:tab w:val="left" w:pos="993"/>
        </w:tabs>
        <w:spacing w:line="300" w:lineRule="auto"/>
        <w:ind w:firstLineChars="0"/>
        <w:jc w:val="left"/>
        <w:rPr>
          <w:rFonts w:ascii="黑体" w:hAnsi="黑体" w:cs="Times New Roman"/>
        </w:rPr>
      </w:pPr>
      <w:r>
        <w:rPr>
          <w:rFonts w:ascii="黑体" w:hAnsi="黑体" w:cs="Times New Roman"/>
        </w:rPr>
        <w:t xml:space="preserve">  解体检修后电机</w:t>
      </w:r>
      <w:r>
        <w:rPr>
          <w:rFonts w:hint="eastAsia" w:ascii="黑体" w:hAnsi="黑体" w:cs="Times New Roman"/>
        </w:rPr>
        <w:t>各项参数</w:t>
      </w:r>
      <w:r>
        <w:rPr>
          <w:rFonts w:ascii="黑体" w:hAnsi="黑体" w:cs="Times New Roman"/>
        </w:rPr>
        <w:t>符合产品说明书中各技术参数要求。电机绕组温升不超过铭牌</w:t>
      </w:r>
      <w:r>
        <w:rPr>
          <w:rFonts w:hint="eastAsia" w:ascii="黑体" w:hAnsi="黑体" w:cs="Times New Roman"/>
        </w:rPr>
        <w:t xml:space="preserve"> </w:t>
      </w:r>
      <w:r>
        <w:rPr>
          <w:rFonts w:ascii="黑体" w:hAnsi="黑体" w:cs="Times New Roman"/>
        </w:rPr>
        <w:t xml:space="preserve">      </w:t>
      </w:r>
      <w:r>
        <w:rPr>
          <w:rFonts w:hint="eastAsia" w:ascii="黑体" w:hAnsi="黑体" w:cs="Times New Roman"/>
        </w:rPr>
        <w:t xml:space="preserve"> </w:t>
      </w:r>
      <w:r>
        <w:rPr>
          <w:rFonts w:ascii="黑体" w:hAnsi="黑体" w:cs="Times New Roman"/>
        </w:rPr>
        <w:t xml:space="preserve">       </w:t>
      </w:r>
    </w:p>
    <w:p w14:paraId="0881475E">
      <w:pPr>
        <w:pStyle w:val="124"/>
        <w:tabs>
          <w:tab w:val="left" w:pos="993"/>
        </w:tabs>
        <w:spacing w:line="300" w:lineRule="auto"/>
        <w:ind w:left="420" w:firstLine="0" w:firstLineChars="0"/>
        <w:jc w:val="left"/>
        <w:rPr>
          <w:rFonts w:ascii="黑体" w:hAnsi="黑体" w:cs="Times New Roman"/>
        </w:rPr>
      </w:pPr>
      <w:r>
        <w:rPr>
          <w:rFonts w:ascii="黑体" w:hAnsi="黑体" w:cs="Times New Roman"/>
        </w:rPr>
        <w:t>规定，电机热保护系统正常工作</w:t>
      </w:r>
      <w:r>
        <w:rPr>
          <w:rFonts w:hint="eastAsia" w:ascii="黑体" w:hAnsi="黑体" w:cs="Times New Roman"/>
        </w:rPr>
        <w:t>，</w:t>
      </w:r>
      <w:r>
        <w:rPr>
          <w:rFonts w:ascii="黑体" w:hAnsi="黑体" w:cs="Times New Roman"/>
        </w:rPr>
        <w:t>冷态绝缘电阻不低于</w:t>
      </w:r>
      <w:r>
        <w:rPr>
          <w:rFonts w:ascii="Times New Roman" w:hAnsi="Times New Roman" w:cs="Times New Roman"/>
        </w:rPr>
        <w:t>5M Ω</w:t>
      </w:r>
      <w:r>
        <w:rPr>
          <w:rFonts w:ascii="黑体" w:hAnsi="黑体" w:cs="Times New Roman"/>
        </w:rPr>
        <w:t>；</w:t>
      </w:r>
    </w:p>
    <w:p w14:paraId="7D0F1FB3">
      <w:pPr>
        <w:pStyle w:val="124"/>
        <w:numPr>
          <w:ilvl w:val="0"/>
          <w:numId w:val="4"/>
        </w:numPr>
        <w:tabs>
          <w:tab w:val="left" w:pos="993"/>
        </w:tabs>
        <w:spacing w:line="300" w:lineRule="auto"/>
        <w:ind w:left="420" w:firstLine="0" w:firstLineChars="0"/>
        <w:jc w:val="left"/>
        <w:rPr>
          <w:rFonts w:ascii="黑体" w:hAnsi="黑体" w:cs="Times New Roman"/>
        </w:rPr>
      </w:pPr>
      <w:r>
        <w:rPr>
          <w:rFonts w:hint="eastAsia" w:ascii="黑体" w:hAnsi="黑体" w:cs="Times New Roman"/>
        </w:rPr>
        <w:t xml:space="preserve"> </w:t>
      </w:r>
      <w:r>
        <w:rPr>
          <w:rFonts w:ascii="黑体" w:hAnsi="黑体" w:cs="Times New Roman"/>
        </w:rPr>
        <w:t xml:space="preserve"> 解体保养后，电机的各项指标符合</w:t>
      </w:r>
      <w:r>
        <w:rPr>
          <w:rFonts w:hint="eastAsia" w:ascii="黑体" w:hAnsi="黑体" w:cs="Times New Roman"/>
        </w:rPr>
        <w:t>现行国家标准</w:t>
      </w:r>
      <w:r>
        <w:rPr>
          <w:rFonts w:ascii="黑体" w:hAnsi="黑体" w:cs="Times New Roman"/>
        </w:rPr>
        <w:t>《中小型旋转电机通用安全要求》</w:t>
      </w:r>
      <w:r>
        <w:rPr>
          <w:rFonts w:ascii="Times New Roman" w:hAnsi="Times New Roman" w:cs="Times New Roman"/>
        </w:rPr>
        <w:t>GB</w:t>
      </w:r>
      <w:r>
        <w:rPr>
          <w:rFonts w:ascii="黑体" w:hAnsi="黑体" w:cs="Times New Roman"/>
        </w:rPr>
        <w:t xml:space="preserve"> </w:t>
      </w:r>
      <w:r>
        <w:rPr>
          <w:rFonts w:ascii="Times New Roman" w:hAnsi="Times New Roman" w:cs="Times New Roman"/>
        </w:rPr>
        <w:t>14711</w:t>
      </w:r>
      <w:r>
        <w:rPr>
          <w:rFonts w:hint="eastAsia" w:ascii="黑体" w:hAnsi="黑体" w:cs="Times New Roman"/>
        </w:rPr>
        <w:t>的规定</w:t>
      </w:r>
      <w:r>
        <w:rPr>
          <w:rFonts w:ascii="黑体" w:hAnsi="黑体" w:cs="Times New Roman"/>
        </w:rPr>
        <w:t>；</w:t>
      </w:r>
    </w:p>
    <w:p w14:paraId="392B7BC9">
      <w:pPr>
        <w:pStyle w:val="124"/>
        <w:numPr>
          <w:ilvl w:val="0"/>
          <w:numId w:val="4"/>
        </w:numPr>
        <w:tabs>
          <w:tab w:val="left" w:pos="993"/>
        </w:tabs>
        <w:spacing w:line="300" w:lineRule="auto"/>
        <w:jc w:val="left"/>
        <w:rPr>
          <w:rFonts w:ascii="黑体" w:hAnsi="黑体" w:cs="Times New Roman"/>
        </w:rPr>
      </w:pPr>
      <w:r>
        <w:rPr>
          <w:rFonts w:hint="eastAsia" w:ascii="黑体" w:hAnsi="黑体" w:cs="Times New Roman"/>
        </w:rPr>
        <w:t xml:space="preserve"> </w:t>
      </w:r>
      <w:r>
        <w:rPr>
          <w:rFonts w:ascii="黑体" w:hAnsi="黑体" w:cs="Times New Roman"/>
        </w:rPr>
        <w:t xml:space="preserve"> 采用专用仪器，对接线端子温升进行测试，温升值符合产品技术说明书的规定。</w:t>
      </w:r>
    </w:p>
    <w:p w14:paraId="4AECE244">
      <w:pPr>
        <w:numPr>
          <w:ilvl w:val="2"/>
          <w:numId w:val="0"/>
        </w:numPr>
        <w:tabs>
          <w:tab w:val="left" w:pos="567"/>
        </w:tabs>
        <w:spacing w:line="300" w:lineRule="auto"/>
        <w:jc w:val="left"/>
        <w:rPr>
          <w:rFonts w:ascii="黑体" w:hAnsi="黑体"/>
        </w:rPr>
      </w:pPr>
      <w:bookmarkStart w:id="990" w:name="_Toc144804244"/>
      <w:bookmarkStart w:id="991" w:name="_Toc144804385"/>
      <w:bookmarkStart w:id="992" w:name="_Toc28311"/>
      <w:bookmarkStart w:id="993" w:name="_Toc6069"/>
      <w:bookmarkStart w:id="994" w:name="_Toc25025"/>
      <w:bookmarkStart w:id="995" w:name="_Toc31710"/>
      <w:bookmarkStart w:id="996" w:name="_Toc10874"/>
      <w:bookmarkStart w:id="997" w:name="_Toc448"/>
      <w:bookmarkStart w:id="998" w:name="_Toc9856"/>
      <w:bookmarkStart w:id="999" w:name="_Toc20105"/>
      <w:bookmarkStart w:id="1000" w:name="_Toc5619"/>
      <w:bookmarkStart w:id="1001" w:name="_Toc23877"/>
      <w:bookmarkStart w:id="1002" w:name="_Toc30993"/>
      <w:bookmarkStart w:id="1003" w:name="_Toc429559718"/>
      <w:r>
        <w:rPr>
          <w:rFonts w:ascii="Times New Roman" w:hAnsi="Times New Roman" w:cs="Times New Roman"/>
          <w:b/>
          <w:bCs/>
          <w:kern w:val="0"/>
        </w:rPr>
        <w:t>5.2.3</w:t>
      </w:r>
      <w:bookmarkEnd w:id="990"/>
      <w:bookmarkEnd w:id="991"/>
      <w:r>
        <w:rPr>
          <w:rStyle w:val="31"/>
          <w:rFonts w:hint="eastAsia" w:ascii="黑体" w:hAnsi="黑体"/>
          <w:b w:val="0"/>
        </w:rPr>
        <w:t xml:space="preserve"> </w:t>
      </w:r>
      <w:r>
        <w:rPr>
          <w:rStyle w:val="31"/>
          <w:rFonts w:ascii="黑体" w:hAnsi="黑体"/>
          <w:b w:val="0"/>
        </w:rPr>
        <w:t xml:space="preserve"> </w:t>
      </w:r>
      <w:bookmarkEnd w:id="992"/>
      <w:bookmarkEnd w:id="993"/>
      <w:bookmarkEnd w:id="994"/>
      <w:bookmarkEnd w:id="995"/>
      <w:r>
        <w:rPr>
          <w:rFonts w:ascii="黑体" w:hAnsi="黑体"/>
        </w:rPr>
        <w:t>电机维修</w:t>
      </w:r>
      <w:bookmarkEnd w:id="996"/>
      <w:bookmarkEnd w:id="997"/>
      <w:bookmarkEnd w:id="998"/>
      <w:bookmarkEnd w:id="999"/>
      <w:bookmarkEnd w:id="1000"/>
      <w:bookmarkEnd w:id="1001"/>
      <w:bookmarkEnd w:id="1002"/>
      <w:r>
        <w:rPr>
          <w:rFonts w:ascii="黑体" w:hAnsi="黑体"/>
        </w:rPr>
        <w:t>应符合下列要求</w:t>
      </w:r>
      <w:bookmarkEnd w:id="1003"/>
      <w:r>
        <w:rPr>
          <w:rFonts w:hint="eastAsia" w:ascii="黑体" w:hAnsi="黑体"/>
        </w:rPr>
        <w:t>：</w:t>
      </w:r>
    </w:p>
    <w:p w14:paraId="1F9EFC77">
      <w:pPr>
        <w:pStyle w:val="124"/>
        <w:spacing w:line="300" w:lineRule="auto"/>
        <w:ind w:firstLine="422"/>
        <w:jc w:val="left"/>
        <w:rPr>
          <w:rFonts w:ascii="黑体" w:hAnsi="黑体" w:cs="Times New Roman"/>
        </w:rPr>
      </w:pPr>
      <w:r>
        <w:rPr>
          <w:rFonts w:ascii="Times New Roman" w:hAnsi="Times New Roman" w:cs="Times New Roman"/>
          <w:b/>
          <w:bCs/>
          <w:kern w:val="0"/>
        </w:rPr>
        <w:t>1</w:t>
      </w:r>
      <w:r>
        <w:rPr>
          <w:rFonts w:hint="eastAsia" w:ascii="黑体" w:hAnsi="黑体" w:cs="Times New Roman"/>
        </w:rPr>
        <w:t xml:space="preserve">  </w:t>
      </w:r>
      <w:r>
        <w:rPr>
          <w:rFonts w:ascii="黑体" w:hAnsi="黑体" w:cs="Times New Roman"/>
        </w:rPr>
        <w:t>电机的电流、电压出现异常时，及时查找原因并维修；</w:t>
      </w:r>
    </w:p>
    <w:p w14:paraId="2CE83E22">
      <w:pPr>
        <w:pStyle w:val="124"/>
        <w:spacing w:line="300" w:lineRule="auto"/>
        <w:ind w:firstLine="422"/>
        <w:jc w:val="left"/>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rPr>
        <w:t xml:space="preserve"> </w:t>
      </w:r>
      <w:r>
        <w:rPr>
          <w:rFonts w:ascii="Times New Roman" w:hAnsi="Times New Roman" w:cs="Times New Roman"/>
        </w:rPr>
        <w:t xml:space="preserve"> 检测电机绝缘、接地电阻的摇表，每年进行校验；</w:t>
      </w:r>
    </w:p>
    <w:p w14:paraId="0738F51A">
      <w:pPr>
        <w:pStyle w:val="124"/>
        <w:spacing w:line="300" w:lineRule="auto"/>
        <w:ind w:left="420" w:leftChars="200" w:firstLine="0" w:firstLineChars="0"/>
        <w:jc w:val="left"/>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 xml:space="preserve"> </w:t>
      </w:r>
      <w:r>
        <w:rPr>
          <w:rFonts w:hint="eastAsia" w:ascii="Times New Roman" w:hAnsi="Times New Roman" w:cs="Times New Roman"/>
        </w:rPr>
        <w:t xml:space="preserve"> 专用</w:t>
      </w:r>
      <w:r>
        <w:rPr>
          <w:rFonts w:ascii="Times New Roman" w:hAnsi="Times New Roman" w:cs="Times New Roman"/>
        </w:rPr>
        <w:t>仪器检测后，温升超标或相对较高的接线端子做适当的紧固处理。当温升值仍较高，</w:t>
      </w:r>
      <w:r>
        <w:rPr>
          <w:rFonts w:hint="eastAsia" w:ascii="Times New Roman" w:hAnsi="Times New Roman" w:cs="Times New Roman"/>
        </w:rPr>
        <w:t>须</w:t>
      </w:r>
      <w:r>
        <w:rPr>
          <w:rFonts w:ascii="Times New Roman" w:hAnsi="Times New Roman" w:cs="Times New Roman"/>
        </w:rPr>
        <w:t>进行全面检查，</w:t>
      </w:r>
      <w:r>
        <w:rPr>
          <w:rFonts w:hint="eastAsia" w:ascii="Times New Roman" w:hAnsi="Times New Roman" w:cs="Times New Roman"/>
        </w:rPr>
        <w:t>发现损坏</w:t>
      </w:r>
      <w:r>
        <w:rPr>
          <w:rFonts w:ascii="Times New Roman" w:hAnsi="Times New Roman" w:cs="Times New Roman"/>
        </w:rPr>
        <w:t>时</w:t>
      </w:r>
      <w:r>
        <w:rPr>
          <w:rFonts w:hint="eastAsia" w:ascii="Times New Roman" w:hAnsi="Times New Roman" w:cs="Times New Roman"/>
        </w:rPr>
        <w:t>及时</w:t>
      </w:r>
      <w:r>
        <w:rPr>
          <w:rFonts w:ascii="Times New Roman" w:hAnsi="Times New Roman" w:cs="Times New Roman"/>
        </w:rPr>
        <w:t>更换电气元件；</w:t>
      </w:r>
    </w:p>
    <w:p w14:paraId="09FD8C3D">
      <w:pPr>
        <w:pStyle w:val="124"/>
        <w:spacing w:line="300" w:lineRule="auto"/>
        <w:ind w:left="420" w:leftChars="200" w:firstLine="0" w:firstLineChars="0"/>
        <w:jc w:val="left"/>
        <w:rPr>
          <w:rFonts w:ascii="Times New Roman" w:hAnsi="Times New Roman" w:cs="Times New Roman"/>
        </w:rPr>
      </w:pPr>
      <w:r>
        <w:rPr>
          <w:rFonts w:ascii="Times New Roman" w:hAnsi="Times New Roman" w:cs="Times New Roman"/>
          <w:b/>
          <w:bCs/>
        </w:rPr>
        <w:t>4</w:t>
      </w:r>
      <w:r>
        <w:rPr>
          <w:rFonts w:hint="eastAsia" w:ascii="Times New Roman" w:hAnsi="Times New Roman" w:cs="Times New Roman"/>
        </w:rPr>
        <w:t xml:space="preserve">  </w:t>
      </w:r>
      <w:r>
        <w:rPr>
          <w:rFonts w:ascii="Times New Roman" w:hAnsi="Times New Roman" w:cs="Times New Roman"/>
        </w:rPr>
        <w:t>检测电机三相电压，任意两相电压的差数不超过5%。电流不超过铭牌上的额定值，同时任意两相间的电流差值不大于额定电流的10%；</w:t>
      </w:r>
    </w:p>
    <w:p w14:paraId="50C096D8">
      <w:pPr>
        <w:pStyle w:val="124"/>
        <w:spacing w:line="300" w:lineRule="auto"/>
        <w:ind w:left="420" w:leftChars="200" w:firstLine="0" w:firstLineChars="0"/>
        <w:jc w:val="left"/>
        <w:rPr>
          <w:rFonts w:ascii="Times New Roman" w:hAnsi="Times New Roman" w:cs="Times New Roman"/>
        </w:rPr>
      </w:pPr>
      <w:r>
        <w:rPr>
          <w:rFonts w:ascii="Times New Roman" w:hAnsi="Times New Roman" w:cs="Times New Roman"/>
          <w:b/>
          <w:bCs/>
        </w:rPr>
        <w:t>5</w:t>
      </w:r>
      <w:r>
        <w:rPr>
          <w:rFonts w:hint="eastAsia" w:ascii="Times New Roman" w:hAnsi="Times New Roman" w:cs="Times New Roman"/>
          <w:b/>
          <w:bCs/>
        </w:rPr>
        <w:t xml:space="preserve"> </w:t>
      </w:r>
      <w:r>
        <w:rPr>
          <w:rFonts w:hint="eastAsia" w:ascii="Times New Roman" w:hAnsi="Times New Roman" w:cs="Times New Roman"/>
        </w:rPr>
        <w:t xml:space="preserve"> </w:t>
      </w:r>
      <w:r>
        <w:rPr>
          <w:rFonts w:ascii="Times New Roman" w:hAnsi="Times New Roman" w:cs="Times New Roman"/>
        </w:rPr>
        <w:t>电机维修安装、接线完毕后，在试</w:t>
      </w:r>
      <w:r>
        <w:rPr>
          <w:rFonts w:hint="eastAsia" w:ascii="Times New Roman" w:hAnsi="Times New Roman" w:cs="Times New Roman"/>
        </w:rPr>
        <w:t>运行</w:t>
      </w:r>
      <w:r>
        <w:rPr>
          <w:rFonts w:ascii="Times New Roman" w:hAnsi="Times New Roman" w:cs="Times New Roman"/>
        </w:rPr>
        <w:t>前，检查电动机的电源进线和地线符合要求后方可试车；</w:t>
      </w:r>
    </w:p>
    <w:p w14:paraId="1861D616">
      <w:pPr>
        <w:pStyle w:val="124"/>
        <w:spacing w:line="300" w:lineRule="auto"/>
        <w:ind w:left="420" w:leftChars="200" w:firstLine="0" w:firstLineChars="0"/>
        <w:jc w:val="left"/>
        <w:rPr>
          <w:rFonts w:ascii="黑体" w:hAnsi="黑体" w:cs="Times New Roman"/>
        </w:rPr>
      </w:pPr>
      <w:r>
        <w:rPr>
          <w:rFonts w:ascii="Times New Roman" w:hAnsi="Times New Roman" w:cs="Times New Roman"/>
          <w:b/>
          <w:bCs/>
        </w:rPr>
        <w:t>6</w:t>
      </w:r>
      <w:r>
        <w:rPr>
          <w:rFonts w:hint="eastAsia" w:ascii="Times New Roman" w:hAnsi="Times New Roman" w:cs="Times New Roman"/>
        </w:rPr>
        <w:t xml:space="preserve">  </w:t>
      </w:r>
      <w:r>
        <w:rPr>
          <w:rFonts w:ascii="Times New Roman" w:hAnsi="Times New Roman" w:cs="Times New Roman"/>
        </w:rPr>
        <w:t>泵组维修后</w:t>
      </w:r>
      <w:r>
        <w:rPr>
          <w:rFonts w:hint="eastAsia" w:ascii="Times New Roman" w:hAnsi="Times New Roman" w:cs="Times New Roman"/>
        </w:rPr>
        <w:t>，</w:t>
      </w:r>
      <w:r>
        <w:rPr>
          <w:rFonts w:ascii="Times New Roman" w:hAnsi="Times New Roman" w:cs="Times New Roman"/>
        </w:rPr>
        <w:t>带负荷试运行24 h正常后，方可投入正式运行。试运行各部位无异常，各部分电流、温度和振动等参数符合规定。</w:t>
      </w:r>
    </w:p>
    <w:p w14:paraId="307BA6D3">
      <w:pPr>
        <w:pStyle w:val="3"/>
        <w:tabs>
          <w:tab w:val="left" w:pos="0"/>
        </w:tabs>
        <w:spacing w:before="10" w:after="10" w:line="360" w:lineRule="auto"/>
        <w:rPr>
          <w:rFonts w:ascii="黑体" w:hAnsi="黑体" w:eastAsia="黑体"/>
          <w:kern w:val="2"/>
        </w:rPr>
      </w:pPr>
      <w:bookmarkStart w:id="1004" w:name="_Toc144804386"/>
      <w:bookmarkStart w:id="1005" w:name="_Toc7447"/>
      <w:bookmarkStart w:id="1006" w:name="_Toc5296"/>
      <w:bookmarkStart w:id="1007" w:name="_Toc8450"/>
      <w:bookmarkStart w:id="1008" w:name="_Toc3203"/>
      <w:bookmarkStart w:id="1009" w:name="_Toc817"/>
      <w:bookmarkStart w:id="1010" w:name="_Toc30101"/>
      <w:bookmarkStart w:id="1011" w:name="_Toc317"/>
      <w:bookmarkStart w:id="1012" w:name="_Toc29863"/>
      <w:bookmarkStart w:id="1013" w:name="_Toc28122"/>
      <w:bookmarkStart w:id="1014" w:name="_Toc408127539"/>
      <w:bookmarkStart w:id="1015" w:name="_Toc1287"/>
      <w:bookmarkStart w:id="1016" w:name="_Toc801"/>
      <w:bookmarkStart w:id="1017" w:name="_Toc25845"/>
      <w:bookmarkStart w:id="1018" w:name="_Toc14114"/>
      <w:bookmarkStart w:id="1019" w:name="_Toc30732"/>
      <w:bookmarkStart w:id="1020" w:name="_Toc410375441"/>
      <w:bookmarkStart w:id="1021" w:name="_Toc18836"/>
      <w:bookmarkStart w:id="1022" w:name="_Toc23161"/>
      <w:bookmarkStart w:id="1023" w:name="_Toc6024"/>
      <w:bookmarkStart w:id="1024" w:name="_Toc31458"/>
      <w:bookmarkStart w:id="1025" w:name="_Toc26497"/>
      <w:bookmarkStart w:id="1026" w:name="_Toc429559719"/>
      <w:bookmarkStart w:id="1027" w:name="_Toc24642"/>
      <w:bookmarkStart w:id="1028" w:name="_Toc26815"/>
      <w:bookmarkStart w:id="1029" w:name="_Toc11370"/>
      <w:bookmarkStart w:id="1030" w:name="_Toc144806243"/>
      <w:bookmarkStart w:id="1031" w:name="_Toc10759"/>
      <w:bookmarkStart w:id="1032" w:name="_Toc6754"/>
      <w:bookmarkStart w:id="1033" w:name="_Toc22849"/>
      <w:bookmarkStart w:id="1034" w:name="_Toc144805361"/>
      <w:bookmarkStart w:id="1035" w:name="_Toc22795"/>
      <w:bookmarkStart w:id="1036" w:name="_Toc144804245"/>
      <w:bookmarkStart w:id="1037" w:name="_Toc32248"/>
      <w:bookmarkStart w:id="1038" w:name="_Toc29642"/>
      <w:bookmarkStart w:id="1039" w:name="_Toc32411"/>
      <w:bookmarkStart w:id="1040" w:name="_Toc22367"/>
      <w:bookmarkStart w:id="1041" w:name="_Toc28326"/>
      <w:bookmarkStart w:id="1042" w:name="_Toc144808513"/>
      <w:r>
        <w:rPr>
          <w:rFonts w:ascii="黑体" w:hAnsi="黑体" w:eastAsia="黑体"/>
          <w:kern w:val="2"/>
        </w:rPr>
        <w:t>5.3</w:t>
      </w:r>
      <w:r>
        <w:rPr>
          <w:rFonts w:hint="eastAsia" w:ascii="黑体" w:hAnsi="黑体" w:eastAsia="黑体"/>
          <w:kern w:val="2"/>
        </w:rPr>
        <w:t xml:space="preserve">  </w:t>
      </w:r>
      <w:r>
        <w:rPr>
          <w:rFonts w:ascii="黑体" w:hAnsi="黑体" w:eastAsia="黑体"/>
          <w:kern w:val="2"/>
        </w:rPr>
        <w:t>管道、阀门</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0C987591">
      <w:pPr>
        <w:numPr>
          <w:ilvl w:val="2"/>
          <w:numId w:val="0"/>
        </w:numPr>
        <w:tabs>
          <w:tab w:val="left" w:pos="567"/>
        </w:tabs>
        <w:spacing w:line="300" w:lineRule="auto"/>
        <w:jc w:val="left"/>
        <w:rPr>
          <w:rFonts w:ascii="黑体" w:hAnsi="黑体"/>
        </w:rPr>
      </w:pPr>
      <w:bookmarkStart w:id="1043" w:name="_Toc144804246"/>
      <w:bookmarkStart w:id="1044" w:name="_Toc144804387"/>
      <w:bookmarkStart w:id="1045" w:name="_Toc10644"/>
      <w:bookmarkStart w:id="1046" w:name="_Toc1607"/>
      <w:bookmarkStart w:id="1047" w:name="_Toc12731"/>
      <w:bookmarkStart w:id="1048" w:name="_Toc23602"/>
      <w:bookmarkStart w:id="1049" w:name="_Toc29182"/>
      <w:bookmarkStart w:id="1050" w:name="_Toc8168"/>
      <w:bookmarkStart w:id="1051" w:name="_Toc8805"/>
      <w:bookmarkStart w:id="1052" w:name="_Toc429559720"/>
      <w:bookmarkStart w:id="1053" w:name="_Toc15446"/>
      <w:bookmarkStart w:id="1054" w:name="_Toc11876"/>
      <w:bookmarkStart w:id="1055" w:name="_Toc20131"/>
      <w:bookmarkStart w:id="1056" w:name="_Toc422926084"/>
      <w:bookmarkStart w:id="1057" w:name="_Toc23364"/>
      <w:bookmarkStart w:id="1058" w:name="_Toc4643"/>
      <w:bookmarkStart w:id="1059" w:name="_Toc410375442"/>
      <w:bookmarkStart w:id="1060" w:name="_Toc27348"/>
      <w:bookmarkStart w:id="1061" w:name="_Toc15980"/>
      <w:bookmarkStart w:id="1062" w:name="_Toc6467"/>
      <w:bookmarkStart w:id="1063" w:name="_Toc408127540"/>
      <w:bookmarkStart w:id="1064" w:name="_Toc10737"/>
      <w:bookmarkStart w:id="1065" w:name="_Toc12581"/>
      <w:bookmarkStart w:id="1066" w:name="_Toc1457"/>
      <w:bookmarkStart w:id="1067" w:name="_Toc26742"/>
      <w:bookmarkStart w:id="1068" w:name="_Toc25580"/>
      <w:bookmarkStart w:id="1069" w:name="_Toc410375142"/>
      <w:bookmarkStart w:id="1070" w:name="_Toc30848"/>
      <w:bookmarkStart w:id="1071" w:name="_Toc30697"/>
      <w:bookmarkStart w:id="1072" w:name="_Toc413159790"/>
      <w:bookmarkStart w:id="1073" w:name="_Toc413056143"/>
      <w:bookmarkStart w:id="1074" w:name="_Toc8515"/>
      <w:bookmarkStart w:id="1075" w:name="_Toc28333"/>
      <w:r>
        <w:rPr>
          <w:rFonts w:ascii="Times New Roman" w:hAnsi="Times New Roman" w:cs="Times New Roman"/>
          <w:b/>
          <w:bCs/>
        </w:rPr>
        <w:t>5.3.1</w:t>
      </w:r>
      <w:bookmarkEnd w:id="1043"/>
      <w:bookmarkEnd w:id="1044"/>
      <w:r>
        <w:rPr>
          <w:rStyle w:val="31"/>
          <w:rFonts w:hint="eastAsia" w:ascii="黑体" w:hAnsi="黑体"/>
        </w:rPr>
        <w:t xml:space="preserve">  </w:t>
      </w:r>
      <w:bookmarkEnd w:id="1045"/>
      <w:bookmarkEnd w:id="1046"/>
      <w:bookmarkEnd w:id="1047"/>
      <w:bookmarkEnd w:id="1048"/>
      <w:r>
        <w:rPr>
          <w:rFonts w:ascii="黑体" w:hAnsi="黑体"/>
        </w:rPr>
        <w:t>管道、阀门</w:t>
      </w:r>
      <w:r>
        <w:rPr>
          <w:rFonts w:hint="eastAsia" w:ascii="黑体" w:hAnsi="黑体"/>
        </w:rPr>
        <w:t>日常巡检</w:t>
      </w:r>
      <w:r>
        <w:rPr>
          <w:rFonts w:ascii="黑体" w:hAnsi="黑体"/>
        </w:rPr>
        <w:t>应符合下列要求：</w:t>
      </w:r>
      <w:bookmarkEnd w:id="1049"/>
      <w:bookmarkEnd w:id="1050"/>
      <w:bookmarkEnd w:id="1051"/>
      <w:bookmarkEnd w:id="1052"/>
      <w:bookmarkEnd w:id="1053"/>
      <w:bookmarkEnd w:id="1054"/>
      <w:bookmarkEnd w:id="1055"/>
      <w:bookmarkEnd w:id="1056"/>
      <w:bookmarkEnd w:id="1057"/>
    </w:p>
    <w:p w14:paraId="18DD5F64">
      <w:pPr>
        <w:spacing w:line="300" w:lineRule="auto"/>
        <w:ind w:left="420" w:leftChars="200"/>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检查管道、阀门无渗漏、无污损、无锈蚀，阀门启闭灵活，支（托）架、管卡等安装牢固无松动、无锈蚀</w:t>
      </w:r>
      <w:r>
        <w:rPr>
          <w:rFonts w:hint="eastAsia" w:ascii="黑体" w:hAnsi="黑体" w:cs="Times New Roman"/>
        </w:rPr>
        <w:t>；</w:t>
      </w:r>
    </w:p>
    <w:p w14:paraId="36D0D2CC">
      <w:pPr>
        <w:spacing w:line="300" w:lineRule="auto"/>
        <w:ind w:firstLine="422" w:firstLineChars="200"/>
        <w:jc w:val="left"/>
        <w:rPr>
          <w:rFonts w:ascii="黑体" w:hAnsi="黑体" w:cs="Times New Roman"/>
        </w:rPr>
      </w:pPr>
      <w:r>
        <w:rPr>
          <w:rFonts w:ascii="Times New Roman" w:hAnsi="Times New Roman" w:cs="Times New Roman"/>
          <w:b/>
          <w:bCs/>
        </w:rPr>
        <w:t>2</w:t>
      </w:r>
      <w:r>
        <w:rPr>
          <w:rFonts w:hint="eastAsia" w:ascii="黑体" w:hAnsi="黑体" w:cs="Times New Roman"/>
        </w:rPr>
        <w:t xml:space="preserve"> </w:t>
      </w:r>
      <w:r>
        <w:rPr>
          <w:rFonts w:ascii="黑体" w:hAnsi="黑体" w:cs="Times New Roman"/>
        </w:rPr>
        <w:t xml:space="preserve"> 检查各井口封闭</w:t>
      </w:r>
      <w:r>
        <w:rPr>
          <w:rFonts w:hint="eastAsia" w:ascii="黑体" w:hAnsi="黑体" w:cs="Times New Roman"/>
        </w:rPr>
        <w:t>严密；</w:t>
      </w:r>
    </w:p>
    <w:p w14:paraId="0EBB34EA">
      <w:pPr>
        <w:spacing w:line="300" w:lineRule="auto"/>
        <w:ind w:firstLine="422" w:firstLineChars="200"/>
        <w:jc w:val="left"/>
        <w:rPr>
          <w:rFonts w:ascii="黑体" w:hAnsi="黑体" w:cs="Times New Roman"/>
        </w:rPr>
      </w:pPr>
      <w:r>
        <w:rPr>
          <w:rFonts w:ascii="Times New Roman" w:hAnsi="Times New Roman" w:cs="Times New Roman"/>
          <w:b/>
          <w:bCs/>
        </w:rPr>
        <w:t>3</w:t>
      </w:r>
      <w:r>
        <w:rPr>
          <w:rFonts w:hint="eastAsia" w:ascii="黑体" w:hAnsi="黑体" w:cs="Times New Roman"/>
        </w:rPr>
        <w:t xml:space="preserve">  </w:t>
      </w:r>
      <w:r>
        <w:rPr>
          <w:rFonts w:ascii="黑体" w:hAnsi="黑体" w:cs="Times New Roman"/>
        </w:rPr>
        <w:t>检查管道</w:t>
      </w:r>
      <w:r>
        <w:rPr>
          <w:rFonts w:hint="eastAsia" w:ascii="黑体" w:hAnsi="黑体" w:cs="Times New Roman"/>
        </w:rPr>
        <w:t>应</w:t>
      </w:r>
      <w:r>
        <w:rPr>
          <w:rFonts w:ascii="黑体" w:hAnsi="黑体" w:cs="Times New Roman"/>
        </w:rPr>
        <w:t>无滴漏</w:t>
      </w:r>
      <w:r>
        <w:rPr>
          <w:rFonts w:hint="eastAsia" w:ascii="黑体" w:hAnsi="黑体" w:cs="Times New Roman"/>
        </w:rPr>
        <w:t>，发生滴漏应</w:t>
      </w:r>
      <w:r>
        <w:rPr>
          <w:rFonts w:ascii="黑体" w:hAnsi="黑体" w:cs="Times New Roman"/>
        </w:rPr>
        <w:t>及时维修或更换</w:t>
      </w:r>
      <w:r>
        <w:rPr>
          <w:rFonts w:hint="eastAsia" w:ascii="黑体" w:hAnsi="黑体" w:cs="Times New Roman"/>
        </w:rPr>
        <w:t>；</w:t>
      </w:r>
    </w:p>
    <w:p w14:paraId="6AD7BE28">
      <w:pPr>
        <w:spacing w:line="300" w:lineRule="auto"/>
        <w:ind w:firstLine="422" w:firstLineChars="200"/>
        <w:jc w:val="left"/>
        <w:rPr>
          <w:rFonts w:ascii="黑体" w:hAnsi="黑体" w:cs="Times New Roman"/>
        </w:rPr>
      </w:pPr>
      <w:r>
        <w:rPr>
          <w:rFonts w:ascii="Times New Roman" w:hAnsi="Times New Roman" w:cs="Times New Roman"/>
          <w:b/>
          <w:bCs/>
        </w:rPr>
        <w:t xml:space="preserve">4 </w:t>
      </w:r>
      <w:r>
        <w:rPr>
          <w:rFonts w:hint="eastAsia" w:ascii="黑体" w:hAnsi="黑体" w:cs="Times New Roman"/>
        </w:rPr>
        <w:t xml:space="preserve"> </w:t>
      </w:r>
      <w:r>
        <w:rPr>
          <w:rFonts w:ascii="黑体" w:hAnsi="黑体" w:cs="Times New Roman"/>
        </w:rPr>
        <w:t>检查管道保温、防腐设施，</w:t>
      </w:r>
      <w:r>
        <w:rPr>
          <w:rFonts w:hint="eastAsia" w:ascii="黑体" w:hAnsi="黑体" w:cs="Times New Roman"/>
        </w:rPr>
        <w:t>保持</w:t>
      </w:r>
      <w:r>
        <w:rPr>
          <w:rFonts w:ascii="黑体" w:hAnsi="黑体" w:cs="Times New Roman"/>
        </w:rPr>
        <w:t>完好</w:t>
      </w:r>
      <w:r>
        <w:rPr>
          <w:rFonts w:hint="eastAsia" w:ascii="黑体" w:hAnsi="黑体" w:cs="Times New Roman"/>
        </w:rPr>
        <w:t>；</w:t>
      </w:r>
    </w:p>
    <w:p w14:paraId="67DD9531">
      <w:pPr>
        <w:spacing w:line="300" w:lineRule="auto"/>
        <w:ind w:firstLine="422" w:firstLineChars="200"/>
        <w:jc w:val="left"/>
        <w:rPr>
          <w:rFonts w:ascii="黑体" w:hAnsi="黑体" w:cs="Times New Roman"/>
        </w:rPr>
      </w:pPr>
      <w:r>
        <w:rPr>
          <w:rFonts w:ascii="Times New Roman" w:hAnsi="Times New Roman" w:cs="Times New Roman"/>
          <w:b/>
          <w:bCs/>
        </w:rPr>
        <w:t>5</w:t>
      </w:r>
      <w:r>
        <w:rPr>
          <w:rFonts w:ascii="黑体" w:hAnsi="黑体" w:cs="Times New Roman"/>
        </w:rPr>
        <w:t xml:space="preserve"> </w:t>
      </w:r>
      <w:r>
        <w:rPr>
          <w:rFonts w:hint="eastAsia" w:ascii="黑体" w:hAnsi="黑体" w:cs="Times New Roman"/>
        </w:rPr>
        <w:t xml:space="preserve"> </w:t>
      </w:r>
      <w:r>
        <w:rPr>
          <w:rFonts w:ascii="黑体" w:hAnsi="黑体" w:cs="Times New Roman"/>
        </w:rPr>
        <w:t>对水箱、阀门等进行检查，</w:t>
      </w:r>
      <w:r>
        <w:rPr>
          <w:rFonts w:hint="eastAsia" w:ascii="黑体" w:hAnsi="黑体" w:cs="Times New Roman"/>
        </w:rPr>
        <w:t>保持</w:t>
      </w:r>
      <w:r>
        <w:rPr>
          <w:rFonts w:ascii="黑体" w:hAnsi="黑体" w:cs="Times New Roman"/>
        </w:rPr>
        <w:t>完好，无漏水现象，水箱（池）液位控制装置完好</w:t>
      </w:r>
      <w:r>
        <w:rPr>
          <w:rFonts w:hint="eastAsia" w:ascii="黑体" w:hAnsi="黑体" w:cs="Times New Roman"/>
        </w:rPr>
        <w:t>；</w:t>
      </w:r>
    </w:p>
    <w:p w14:paraId="6CE5B65F">
      <w:pPr>
        <w:spacing w:line="300" w:lineRule="auto"/>
        <w:ind w:firstLine="422" w:firstLineChars="200"/>
        <w:jc w:val="left"/>
        <w:rPr>
          <w:rFonts w:ascii="黑体" w:hAnsi="黑体" w:cs="Times New Roman"/>
          <w:color w:val="000000" w:themeColor="text1"/>
          <w14:textFill>
            <w14:solidFill>
              <w14:schemeClr w14:val="tx1"/>
            </w14:solidFill>
          </w14:textFill>
        </w:rPr>
      </w:pPr>
      <w:r>
        <w:rPr>
          <w:rFonts w:ascii="Times New Roman" w:hAnsi="Times New Roman" w:cs="Times New Roman"/>
          <w:b/>
          <w:bCs/>
        </w:rPr>
        <w:t>6</w:t>
      </w:r>
      <w:r>
        <w:rPr>
          <w:rFonts w:ascii="黑体" w:hAnsi="黑体" w:cs="Times New Roman"/>
          <w:color w:val="000000" w:themeColor="text1"/>
          <w14:textFill>
            <w14:solidFill>
              <w14:schemeClr w14:val="tx1"/>
            </w14:solidFill>
          </w14:textFill>
        </w:rPr>
        <w:t xml:space="preserve">  对溢水管</w:t>
      </w:r>
      <w:r>
        <w:rPr>
          <w:rFonts w:hint="eastAsia" w:ascii="黑体" w:hAnsi="黑体" w:cs="Times New Roman"/>
          <w:color w:val="000000" w:themeColor="text1"/>
          <w14:textFill>
            <w14:solidFill>
              <w14:schemeClr w14:val="tx1"/>
            </w14:solidFill>
          </w14:textFill>
        </w:rPr>
        <w:t>口、排</w:t>
      </w:r>
      <w:r>
        <w:rPr>
          <w:rFonts w:ascii="黑体" w:hAnsi="黑体" w:cs="Times New Roman"/>
          <w:color w:val="000000" w:themeColor="text1"/>
          <w14:textFill>
            <w14:solidFill>
              <w14:schemeClr w14:val="tx1"/>
            </w14:solidFill>
          </w14:textFill>
        </w:rPr>
        <w:t>空管</w:t>
      </w:r>
      <w:r>
        <w:rPr>
          <w:rFonts w:hint="eastAsia" w:ascii="黑体" w:hAnsi="黑体" w:cs="Times New Roman"/>
          <w:color w:val="000000" w:themeColor="text1"/>
          <w14:textFill>
            <w14:solidFill>
              <w14:schemeClr w14:val="tx1"/>
            </w14:solidFill>
          </w14:textFill>
        </w:rPr>
        <w:t>口、透气</w:t>
      </w:r>
      <w:r>
        <w:rPr>
          <w:rFonts w:ascii="黑体" w:hAnsi="黑体" w:cs="Times New Roman"/>
          <w:color w:val="000000" w:themeColor="text1"/>
          <w14:textFill>
            <w14:solidFill>
              <w14:schemeClr w14:val="tx1"/>
            </w14:solidFill>
          </w14:textFill>
        </w:rPr>
        <w:t>管</w:t>
      </w:r>
      <w:r>
        <w:rPr>
          <w:rFonts w:hint="eastAsia" w:ascii="黑体" w:hAnsi="黑体" w:cs="Times New Roman"/>
          <w:color w:val="000000" w:themeColor="text1"/>
          <w14:textFill>
            <w14:solidFill>
              <w14:schemeClr w14:val="tx1"/>
            </w14:solidFill>
          </w14:textFill>
        </w:rPr>
        <w:t>口</w:t>
      </w:r>
      <w:r>
        <w:rPr>
          <w:rFonts w:ascii="黑体" w:hAnsi="黑体" w:cs="Times New Roman"/>
          <w:color w:val="000000" w:themeColor="text1"/>
          <w14:textFill>
            <w14:solidFill>
              <w14:schemeClr w14:val="tx1"/>
            </w14:solidFill>
          </w14:textFill>
        </w:rPr>
        <w:t>上防虫网进行检查，</w:t>
      </w:r>
      <w:r>
        <w:rPr>
          <w:rFonts w:hint="eastAsia" w:ascii="黑体" w:hAnsi="黑体" w:cs="Times New Roman"/>
          <w:color w:val="000000" w:themeColor="text1"/>
          <w14:textFill>
            <w14:solidFill>
              <w14:schemeClr w14:val="tx1"/>
            </w14:solidFill>
          </w14:textFill>
        </w:rPr>
        <w:t>保持</w:t>
      </w:r>
      <w:r>
        <w:rPr>
          <w:rFonts w:ascii="黑体" w:hAnsi="黑体" w:cs="Times New Roman"/>
          <w:color w:val="000000" w:themeColor="text1"/>
          <w14:textFill>
            <w14:solidFill>
              <w14:schemeClr w14:val="tx1"/>
            </w14:solidFill>
          </w14:textFill>
        </w:rPr>
        <w:t>完好，无脱落破损现象</w:t>
      </w:r>
      <w:r>
        <w:rPr>
          <w:rFonts w:hint="eastAsia" w:ascii="黑体" w:hAnsi="黑体" w:cs="Times New Roman"/>
          <w:color w:val="000000" w:themeColor="text1"/>
          <w14:textFill>
            <w14:solidFill>
              <w14:schemeClr w14:val="tx1"/>
            </w14:solidFill>
          </w14:textFill>
        </w:rPr>
        <w:t>；</w:t>
      </w:r>
    </w:p>
    <w:p w14:paraId="661172AF">
      <w:pPr>
        <w:spacing w:line="300" w:lineRule="auto"/>
        <w:ind w:firstLine="422" w:firstLineChars="200"/>
        <w:jc w:val="left"/>
        <w:rPr>
          <w:rFonts w:ascii="Times New Roman" w:hAnsi="Times New Roman" w:cs="Times New Roman"/>
          <w:b/>
          <w:bCs/>
        </w:rPr>
      </w:pPr>
      <w:r>
        <w:rPr>
          <w:rFonts w:ascii="Times New Roman" w:hAnsi="Times New Roman" w:cs="Times New Roman"/>
          <w:b/>
          <w:bCs/>
        </w:rPr>
        <w:t>7</w:t>
      </w:r>
      <w:r>
        <w:rPr>
          <w:rFonts w:hint="eastAsia" w:ascii="Times New Roman" w:hAnsi="Times New Roman" w:cs="Times New Roman"/>
          <w:b/>
          <w:bCs/>
        </w:rPr>
        <w:t xml:space="preserve">  </w:t>
      </w:r>
      <w:r>
        <w:rPr>
          <w:rFonts w:ascii="Times New Roman" w:hAnsi="Times New Roman" w:cs="Times New Roman"/>
          <w:bCs/>
        </w:rPr>
        <w:t>阀门零件</w:t>
      </w:r>
      <w:r>
        <w:rPr>
          <w:rFonts w:hint="eastAsia" w:ascii="Times New Roman" w:hAnsi="Times New Roman" w:cs="Times New Roman"/>
          <w:bCs/>
        </w:rPr>
        <w:t>、</w:t>
      </w:r>
      <w:r>
        <w:rPr>
          <w:rFonts w:ascii="Times New Roman" w:hAnsi="Times New Roman" w:cs="Times New Roman"/>
          <w:bCs/>
        </w:rPr>
        <w:t>配件齐全。</w:t>
      </w:r>
    </w:p>
    <w:p w14:paraId="419F8531">
      <w:pPr>
        <w:numPr>
          <w:ilvl w:val="2"/>
          <w:numId w:val="0"/>
        </w:numPr>
        <w:tabs>
          <w:tab w:val="left" w:pos="567"/>
        </w:tabs>
        <w:spacing w:line="300" w:lineRule="auto"/>
        <w:jc w:val="left"/>
        <w:rPr>
          <w:rFonts w:ascii="黑体" w:hAnsi="黑体"/>
        </w:rPr>
      </w:pPr>
      <w:bookmarkStart w:id="1076" w:name="_Toc144804388"/>
      <w:bookmarkStart w:id="1077" w:name="_Toc144804247"/>
      <w:bookmarkStart w:id="1078" w:name="_Toc6877"/>
      <w:bookmarkStart w:id="1079" w:name="_Toc6825"/>
      <w:bookmarkStart w:id="1080" w:name="_Toc10436"/>
      <w:bookmarkStart w:id="1081" w:name="_Toc30366"/>
      <w:bookmarkStart w:id="1082" w:name="_Toc19183"/>
      <w:bookmarkStart w:id="1083" w:name="_Toc429559721"/>
      <w:bookmarkStart w:id="1084" w:name="_Toc422926085"/>
      <w:bookmarkStart w:id="1085" w:name="_Toc12563"/>
      <w:bookmarkStart w:id="1086" w:name="_Toc10753"/>
      <w:bookmarkStart w:id="1087" w:name="_Toc15146"/>
      <w:bookmarkStart w:id="1088" w:name="_Toc10557"/>
      <w:bookmarkStart w:id="1089" w:name="_Toc31340"/>
      <w:bookmarkStart w:id="1090" w:name="_Toc21042"/>
      <w:r>
        <w:rPr>
          <w:rFonts w:ascii="Times New Roman" w:hAnsi="Times New Roman" w:cs="Times New Roman"/>
          <w:b/>
          <w:bCs/>
        </w:rPr>
        <w:t>5.3.2</w:t>
      </w:r>
      <w:bookmarkEnd w:id="1076"/>
      <w:bookmarkEnd w:id="1077"/>
      <w:r>
        <w:rPr>
          <w:rFonts w:hint="eastAsia" w:ascii="黑体" w:hAnsi="黑体"/>
        </w:rPr>
        <w:t xml:space="preserve"> </w:t>
      </w:r>
      <w:r>
        <w:rPr>
          <w:rStyle w:val="31"/>
          <w:rFonts w:hint="eastAsia" w:ascii="黑体" w:hAnsi="黑体"/>
        </w:rPr>
        <w:t xml:space="preserve"> </w:t>
      </w:r>
      <w:bookmarkEnd w:id="1078"/>
      <w:bookmarkEnd w:id="1079"/>
      <w:bookmarkEnd w:id="1080"/>
      <w:bookmarkEnd w:id="1081"/>
      <w:r>
        <w:rPr>
          <w:rFonts w:ascii="黑体" w:hAnsi="黑体"/>
        </w:rPr>
        <w:t>管道、阀门定期维保应符合下列要求：</w:t>
      </w:r>
      <w:bookmarkEnd w:id="1082"/>
      <w:bookmarkEnd w:id="1083"/>
      <w:bookmarkEnd w:id="1084"/>
      <w:bookmarkEnd w:id="1085"/>
      <w:bookmarkEnd w:id="1086"/>
      <w:bookmarkEnd w:id="1087"/>
      <w:bookmarkEnd w:id="1088"/>
      <w:bookmarkEnd w:id="1089"/>
      <w:bookmarkEnd w:id="1090"/>
    </w:p>
    <w:p w14:paraId="0B8DE49B">
      <w:pPr>
        <w:tabs>
          <w:tab w:val="left" w:pos="0"/>
        </w:tabs>
        <w:spacing w:line="300" w:lineRule="auto"/>
        <w:ind w:firstLine="422" w:firstLineChars="200"/>
        <w:jc w:val="left"/>
        <w:rPr>
          <w:rFonts w:ascii="黑体" w:hAnsi="黑体"/>
        </w:rPr>
      </w:pPr>
      <w:bookmarkStart w:id="1091" w:name="_Toc3003"/>
      <w:bookmarkStart w:id="1092" w:name="_Toc429559722"/>
      <w:bookmarkStart w:id="1093" w:name="_Toc32287"/>
      <w:bookmarkStart w:id="1094" w:name="_Toc10548"/>
      <w:bookmarkStart w:id="1095" w:name="_Toc422926086"/>
      <w:bookmarkStart w:id="1096" w:name="_Toc15905"/>
      <w:bookmarkStart w:id="1097" w:name="_Toc20073"/>
      <w:bookmarkStart w:id="1098" w:name="_Toc21220"/>
      <w:bookmarkStart w:id="1099" w:name="_Toc16978"/>
      <w:r>
        <w:rPr>
          <w:rFonts w:ascii="Times New Roman" w:hAnsi="Times New Roman" w:cs="Times New Roman"/>
          <w:b/>
          <w:bCs/>
        </w:rPr>
        <w:t>1</w:t>
      </w:r>
      <w:r>
        <w:rPr>
          <w:rFonts w:ascii="黑体" w:hAnsi="黑体"/>
          <w:kern w:val="0"/>
        </w:rPr>
        <w:t xml:space="preserve"> </w:t>
      </w:r>
      <w:r>
        <w:rPr>
          <w:rFonts w:hint="eastAsia" w:ascii="黑体" w:hAnsi="黑体"/>
          <w:kern w:val="0"/>
        </w:rPr>
        <w:t xml:space="preserve"> </w:t>
      </w:r>
      <w:r>
        <w:rPr>
          <w:rFonts w:ascii="黑体" w:hAnsi="黑体"/>
          <w:kern w:val="0"/>
        </w:rPr>
        <w:t>每</w:t>
      </w:r>
      <w:r>
        <w:rPr>
          <w:rFonts w:hint="eastAsia" w:ascii="黑体" w:hAnsi="黑体"/>
          <w:kern w:val="0"/>
        </w:rPr>
        <w:t>月</w:t>
      </w:r>
      <w:r>
        <w:rPr>
          <w:rFonts w:ascii="黑体" w:hAnsi="黑体"/>
          <w:kern w:val="0"/>
        </w:rPr>
        <w:t>启闭阀门</w:t>
      </w:r>
      <w:r>
        <w:rPr>
          <w:rFonts w:ascii="黑体" w:hAnsi="黑体"/>
        </w:rPr>
        <w:t>进行启闭动作一次</w:t>
      </w:r>
      <w:r>
        <w:rPr>
          <w:rFonts w:ascii="黑体" w:hAnsi="黑体"/>
          <w:kern w:val="0"/>
        </w:rPr>
        <w:t>，</w:t>
      </w:r>
      <w:r>
        <w:rPr>
          <w:rFonts w:hint="eastAsia" w:ascii="黑体" w:hAnsi="黑体"/>
          <w:kern w:val="0"/>
        </w:rPr>
        <w:t>保持阀门</w:t>
      </w:r>
      <w:r>
        <w:rPr>
          <w:rFonts w:ascii="黑体" w:hAnsi="黑体"/>
        </w:rPr>
        <w:t>启闭</w:t>
      </w:r>
      <w:r>
        <w:rPr>
          <w:rFonts w:ascii="黑体" w:hAnsi="黑体"/>
          <w:kern w:val="0"/>
        </w:rPr>
        <w:t>运转灵活</w:t>
      </w:r>
      <w:bookmarkEnd w:id="1091"/>
      <w:bookmarkEnd w:id="1092"/>
      <w:bookmarkEnd w:id="1093"/>
      <w:bookmarkEnd w:id="1094"/>
      <w:bookmarkEnd w:id="1095"/>
      <w:bookmarkEnd w:id="1096"/>
      <w:bookmarkEnd w:id="1097"/>
      <w:bookmarkEnd w:id="1098"/>
      <w:bookmarkEnd w:id="1099"/>
      <w:r>
        <w:rPr>
          <w:rFonts w:hint="eastAsia" w:ascii="黑体" w:hAnsi="黑体"/>
          <w:kern w:val="0"/>
        </w:rPr>
        <w:t>；</w:t>
      </w:r>
    </w:p>
    <w:p w14:paraId="79736F93">
      <w:pPr>
        <w:tabs>
          <w:tab w:val="left" w:pos="0"/>
        </w:tabs>
        <w:spacing w:line="300" w:lineRule="auto"/>
        <w:ind w:firstLine="422" w:firstLineChars="200"/>
        <w:jc w:val="left"/>
        <w:rPr>
          <w:rFonts w:ascii="黑体" w:hAnsi="黑体"/>
        </w:rPr>
      </w:pPr>
      <w:bookmarkStart w:id="1100" w:name="_Toc422926087"/>
      <w:bookmarkStart w:id="1101" w:name="_Toc27928"/>
      <w:bookmarkStart w:id="1102" w:name="_Toc429559723"/>
      <w:bookmarkStart w:id="1103" w:name="_Toc23109"/>
      <w:bookmarkStart w:id="1104" w:name="_Toc7560"/>
      <w:bookmarkStart w:id="1105" w:name="_Toc11412"/>
      <w:bookmarkStart w:id="1106" w:name="_Toc21148"/>
      <w:bookmarkStart w:id="1107" w:name="_Toc7480"/>
      <w:bookmarkStart w:id="1108" w:name="_Toc28865"/>
      <w:r>
        <w:rPr>
          <w:rFonts w:ascii="Times New Roman" w:hAnsi="Times New Roman" w:cs="Times New Roman"/>
          <w:b/>
          <w:bCs/>
        </w:rPr>
        <w:t>2</w:t>
      </w:r>
      <w:r>
        <w:rPr>
          <w:rFonts w:ascii="黑体" w:hAnsi="黑体"/>
          <w:kern w:val="0"/>
        </w:rPr>
        <w:t xml:space="preserve"> </w:t>
      </w:r>
      <w:r>
        <w:rPr>
          <w:rFonts w:hint="eastAsia" w:ascii="黑体" w:hAnsi="黑体"/>
          <w:kern w:val="0"/>
        </w:rPr>
        <w:t xml:space="preserve"> </w:t>
      </w:r>
      <w:r>
        <w:rPr>
          <w:rFonts w:ascii="黑体" w:hAnsi="黑体"/>
        </w:rPr>
        <w:t>每周对稳流补偿器进行排污</w:t>
      </w:r>
      <w:bookmarkEnd w:id="1100"/>
      <w:bookmarkEnd w:id="1101"/>
      <w:bookmarkEnd w:id="1102"/>
      <w:bookmarkEnd w:id="1103"/>
      <w:bookmarkEnd w:id="1104"/>
      <w:bookmarkEnd w:id="1105"/>
      <w:bookmarkEnd w:id="1106"/>
      <w:bookmarkEnd w:id="1107"/>
      <w:bookmarkEnd w:id="1108"/>
      <w:r>
        <w:rPr>
          <w:rFonts w:hint="eastAsia" w:ascii="黑体" w:hAnsi="黑体"/>
        </w:rPr>
        <w:t>；</w:t>
      </w:r>
    </w:p>
    <w:p w14:paraId="14F79DEB">
      <w:pPr>
        <w:spacing w:line="300" w:lineRule="auto"/>
        <w:ind w:firstLine="422" w:firstLineChars="200"/>
        <w:jc w:val="left"/>
        <w:rPr>
          <w:rFonts w:ascii="黑体" w:hAnsi="黑体"/>
        </w:rPr>
      </w:pPr>
      <w:bookmarkStart w:id="1109" w:name="_Toc22017"/>
      <w:bookmarkStart w:id="1110" w:name="_Toc429559724"/>
      <w:bookmarkStart w:id="1111" w:name="_Toc422926088"/>
      <w:bookmarkStart w:id="1112" w:name="_Toc6184"/>
      <w:bookmarkStart w:id="1113" w:name="_Toc21310"/>
      <w:bookmarkStart w:id="1114" w:name="_Toc1921"/>
      <w:bookmarkStart w:id="1115" w:name="_Toc32352"/>
      <w:bookmarkStart w:id="1116" w:name="_Toc29450"/>
      <w:bookmarkStart w:id="1117" w:name="_Toc12248"/>
      <w:r>
        <w:rPr>
          <w:rFonts w:ascii="Times New Roman" w:hAnsi="Times New Roman" w:cs="Times New Roman"/>
          <w:b/>
          <w:bCs/>
        </w:rPr>
        <w:t>3</w:t>
      </w:r>
      <w:r>
        <w:rPr>
          <w:rFonts w:ascii="黑体" w:hAnsi="黑体"/>
        </w:rPr>
        <w:t xml:space="preserve">  每月清洗阀前过滤器，及时更换破损的过滤网，保障阀门启闭件（阀瓣）的清洁</w:t>
      </w:r>
      <w:bookmarkEnd w:id="1109"/>
      <w:bookmarkEnd w:id="1110"/>
      <w:bookmarkEnd w:id="1111"/>
      <w:bookmarkEnd w:id="1112"/>
      <w:bookmarkEnd w:id="1113"/>
      <w:bookmarkEnd w:id="1114"/>
      <w:bookmarkEnd w:id="1115"/>
      <w:bookmarkEnd w:id="1116"/>
      <w:bookmarkEnd w:id="1117"/>
      <w:r>
        <w:rPr>
          <w:rFonts w:hint="eastAsia" w:ascii="黑体" w:hAnsi="黑体"/>
        </w:rPr>
        <w:t>；</w:t>
      </w:r>
    </w:p>
    <w:p w14:paraId="3216A179">
      <w:pPr>
        <w:spacing w:line="300" w:lineRule="auto"/>
        <w:ind w:firstLine="422" w:firstLineChars="200"/>
        <w:jc w:val="left"/>
        <w:rPr>
          <w:rFonts w:ascii="黑体" w:hAnsi="黑体"/>
        </w:rPr>
      </w:pPr>
      <w:bookmarkStart w:id="1118" w:name="_Toc429559725"/>
      <w:bookmarkStart w:id="1119" w:name="_Toc7101"/>
      <w:bookmarkStart w:id="1120" w:name="_Toc259"/>
      <w:bookmarkStart w:id="1121" w:name="_Toc422926089"/>
      <w:bookmarkStart w:id="1122" w:name="_Toc4426"/>
      <w:bookmarkStart w:id="1123" w:name="_Toc12678"/>
      <w:bookmarkStart w:id="1124" w:name="_Toc16824"/>
      <w:bookmarkStart w:id="1125" w:name="_Toc2349"/>
      <w:bookmarkStart w:id="1126" w:name="_Toc27922"/>
      <w:r>
        <w:rPr>
          <w:rFonts w:ascii="Times New Roman" w:hAnsi="Times New Roman" w:cs="Times New Roman"/>
          <w:b/>
          <w:bCs/>
        </w:rPr>
        <w:t>4</w:t>
      </w:r>
      <w:r>
        <w:rPr>
          <w:rFonts w:ascii="黑体" w:hAnsi="黑体"/>
        </w:rPr>
        <w:t xml:space="preserve"> </w:t>
      </w:r>
      <w:r>
        <w:rPr>
          <w:rFonts w:hint="eastAsia" w:ascii="黑体" w:hAnsi="黑体"/>
        </w:rPr>
        <w:t xml:space="preserve"> </w:t>
      </w:r>
      <w:r>
        <w:rPr>
          <w:rFonts w:ascii="黑体" w:hAnsi="黑体"/>
        </w:rPr>
        <w:t>每月对阀门的传动装置进行加油</w:t>
      </w:r>
      <w:bookmarkEnd w:id="1118"/>
      <w:bookmarkEnd w:id="1119"/>
      <w:bookmarkEnd w:id="1120"/>
      <w:bookmarkEnd w:id="1121"/>
      <w:bookmarkEnd w:id="1122"/>
      <w:bookmarkEnd w:id="1123"/>
      <w:bookmarkEnd w:id="1124"/>
      <w:bookmarkEnd w:id="1125"/>
      <w:bookmarkEnd w:id="1126"/>
      <w:r>
        <w:rPr>
          <w:rFonts w:hint="eastAsia" w:ascii="黑体" w:hAnsi="黑体"/>
        </w:rPr>
        <w:t>；</w:t>
      </w:r>
    </w:p>
    <w:p w14:paraId="67262674">
      <w:pPr>
        <w:spacing w:line="300" w:lineRule="auto"/>
        <w:ind w:firstLine="422" w:firstLineChars="200"/>
        <w:jc w:val="left"/>
        <w:rPr>
          <w:rFonts w:ascii="黑体" w:hAnsi="黑体" w:cs="Times New Roman"/>
        </w:rPr>
      </w:pPr>
      <w:r>
        <w:rPr>
          <w:rFonts w:ascii="Times New Roman" w:hAnsi="Times New Roman" w:cs="Times New Roman"/>
          <w:b/>
          <w:bCs/>
        </w:rPr>
        <w:t>5</w:t>
      </w:r>
      <w:r>
        <w:rPr>
          <w:rFonts w:ascii="黑体" w:hAnsi="黑体" w:cs="Times New Roman"/>
        </w:rPr>
        <w:t xml:space="preserve"> </w:t>
      </w:r>
      <w:r>
        <w:rPr>
          <w:rFonts w:hint="eastAsia" w:ascii="黑体" w:hAnsi="黑体" w:cs="Times New Roman"/>
        </w:rPr>
        <w:t xml:space="preserve"> </w:t>
      </w:r>
      <w:r>
        <w:rPr>
          <w:rFonts w:ascii="黑体" w:hAnsi="黑体" w:cs="Times New Roman"/>
        </w:rPr>
        <w:t>冬季前</w:t>
      </w:r>
      <w:r>
        <w:rPr>
          <w:rFonts w:hint="eastAsia" w:ascii="黑体" w:hAnsi="黑体" w:cs="Times New Roman"/>
        </w:rPr>
        <w:t>应检查室外供水管道、相关的供水附件包括水箱、管线、阀门等保温情况；</w:t>
      </w:r>
    </w:p>
    <w:p w14:paraId="0CC19BED">
      <w:pPr>
        <w:spacing w:line="300" w:lineRule="auto"/>
        <w:ind w:firstLine="422" w:firstLineChars="200"/>
        <w:jc w:val="left"/>
        <w:rPr>
          <w:rFonts w:ascii="黑体" w:hAnsi="黑体" w:cs="Times New Roman"/>
        </w:rPr>
      </w:pPr>
      <w:r>
        <w:rPr>
          <w:rFonts w:ascii="Times New Roman" w:hAnsi="Times New Roman" w:cs="Times New Roman"/>
          <w:b/>
          <w:bCs/>
        </w:rPr>
        <w:t>6</w:t>
      </w:r>
      <w:r>
        <w:rPr>
          <w:rFonts w:ascii="黑体" w:hAnsi="黑体" w:cs="Times New Roman"/>
        </w:rPr>
        <w:t xml:space="preserve"> </w:t>
      </w:r>
      <w:r>
        <w:rPr>
          <w:rFonts w:hint="eastAsia" w:ascii="黑体" w:hAnsi="黑体" w:cs="Times New Roman"/>
        </w:rPr>
        <w:t xml:space="preserve"> </w:t>
      </w:r>
      <w:r>
        <w:rPr>
          <w:rFonts w:ascii="黑体" w:hAnsi="黑体" w:cs="Times New Roman"/>
        </w:rPr>
        <w:t>每年对吸入口滤网、逆止阀和管道阀门进行一次清理、检修</w:t>
      </w:r>
      <w:r>
        <w:rPr>
          <w:rFonts w:hint="eastAsia" w:ascii="黑体" w:hAnsi="黑体" w:cs="Times New Roman"/>
        </w:rPr>
        <w:t>；</w:t>
      </w:r>
    </w:p>
    <w:p w14:paraId="2BE781F4">
      <w:pPr>
        <w:spacing w:line="300" w:lineRule="auto"/>
        <w:ind w:firstLine="422" w:firstLineChars="200"/>
        <w:jc w:val="left"/>
        <w:rPr>
          <w:rFonts w:ascii="黑体" w:hAnsi="黑体" w:cs="Times New Roman"/>
        </w:rPr>
      </w:pPr>
      <w:r>
        <w:rPr>
          <w:rFonts w:ascii="Times New Roman" w:hAnsi="Times New Roman" w:cs="Times New Roman"/>
          <w:b/>
          <w:bCs/>
        </w:rPr>
        <w:t>7</w:t>
      </w:r>
      <w:r>
        <w:rPr>
          <w:rFonts w:hint="eastAsia" w:ascii="黑体" w:hAnsi="黑体" w:cs="Times New Roman"/>
        </w:rPr>
        <w:t xml:space="preserve">  </w:t>
      </w:r>
      <w:r>
        <w:rPr>
          <w:rFonts w:ascii="黑体" w:hAnsi="黑体" w:cs="Times New Roman"/>
        </w:rPr>
        <w:t>每年对供水系统的设施和附件进行除锈刷漆</w:t>
      </w:r>
      <w:r>
        <w:rPr>
          <w:rFonts w:hint="eastAsia" w:ascii="黑体" w:hAnsi="黑体" w:cs="Times New Roman"/>
        </w:rPr>
        <w:t>；</w:t>
      </w:r>
    </w:p>
    <w:p w14:paraId="02E00C70">
      <w:pPr>
        <w:spacing w:line="300" w:lineRule="auto"/>
        <w:ind w:firstLine="422" w:firstLineChars="200"/>
        <w:jc w:val="left"/>
        <w:rPr>
          <w:rFonts w:ascii="黑体" w:hAnsi="黑体" w:cs="Times New Roman"/>
        </w:rPr>
      </w:pPr>
      <w:r>
        <w:rPr>
          <w:rFonts w:ascii="Times New Roman" w:hAnsi="Times New Roman" w:cs="Times New Roman"/>
          <w:b/>
          <w:bCs/>
        </w:rPr>
        <w:t>8</w:t>
      </w:r>
      <w:r>
        <w:rPr>
          <w:rFonts w:hint="eastAsia" w:ascii="黑体" w:hAnsi="黑体" w:cs="Times New Roman"/>
        </w:rPr>
        <w:t xml:space="preserve">  </w:t>
      </w:r>
      <w:r>
        <w:rPr>
          <w:rFonts w:ascii="黑体" w:hAnsi="黑体" w:cs="Times New Roman"/>
        </w:rPr>
        <w:t>比例减压阀应注意疏通和检查阀体上的通气小孔，每年</w:t>
      </w:r>
      <w:r>
        <w:rPr>
          <w:rFonts w:hint="eastAsia" w:ascii="黑体" w:hAnsi="黑体" w:cs="Times New Roman"/>
        </w:rPr>
        <w:t>应</w:t>
      </w:r>
      <w:r>
        <w:rPr>
          <w:rFonts w:ascii="黑体" w:hAnsi="黑体" w:cs="Times New Roman"/>
        </w:rPr>
        <w:t>保养一次。</w:t>
      </w:r>
    </w:p>
    <w:p w14:paraId="33F0ABD2">
      <w:pPr>
        <w:numPr>
          <w:ilvl w:val="2"/>
          <w:numId w:val="0"/>
        </w:numPr>
        <w:tabs>
          <w:tab w:val="left" w:pos="567"/>
        </w:tabs>
        <w:spacing w:line="300" w:lineRule="auto"/>
        <w:jc w:val="left"/>
        <w:rPr>
          <w:rFonts w:ascii="黑体" w:hAnsi="黑体"/>
        </w:rPr>
      </w:pPr>
      <w:bookmarkStart w:id="1127" w:name="_Toc144804389"/>
      <w:bookmarkStart w:id="1128" w:name="_Toc144804248"/>
      <w:bookmarkStart w:id="1129" w:name="_Toc10882"/>
      <w:bookmarkStart w:id="1130" w:name="_Toc10301"/>
      <w:bookmarkStart w:id="1131" w:name="_Toc18977"/>
      <w:bookmarkStart w:id="1132" w:name="_Toc28073"/>
      <w:bookmarkStart w:id="1133" w:name="_Toc18034"/>
      <w:bookmarkStart w:id="1134" w:name="_Toc31986"/>
      <w:bookmarkStart w:id="1135" w:name="_Toc20907"/>
      <w:bookmarkStart w:id="1136" w:name="_Toc18583"/>
      <w:bookmarkStart w:id="1137" w:name="_Toc4338"/>
      <w:bookmarkStart w:id="1138" w:name="_Toc19977"/>
      <w:bookmarkStart w:id="1139" w:name="_Toc7115"/>
      <w:bookmarkStart w:id="1140" w:name="_Toc429559727"/>
      <w:r>
        <w:rPr>
          <w:rFonts w:ascii="Times New Roman" w:hAnsi="Times New Roman" w:cs="Times New Roman"/>
          <w:b/>
          <w:bCs/>
        </w:rPr>
        <w:t>5.3.3</w:t>
      </w:r>
      <w:bookmarkEnd w:id="1127"/>
      <w:bookmarkEnd w:id="1128"/>
      <w:r>
        <w:rPr>
          <w:rFonts w:hint="eastAsia" w:ascii="黑体" w:hAnsi="黑体"/>
          <w:bCs/>
        </w:rPr>
        <w:t xml:space="preserve"> </w:t>
      </w:r>
      <w:r>
        <w:rPr>
          <w:rStyle w:val="31"/>
          <w:rFonts w:hint="eastAsia" w:ascii="黑体" w:hAnsi="黑体"/>
        </w:rPr>
        <w:t xml:space="preserve"> </w:t>
      </w:r>
      <w:bookmarkEnd w:id="1129"/>
      <w:bookmarkEnd w:id="1130"/>
      <w:bookmarkEnd w:id="1131"/>
      <w:bookmarkEnd w:id="1132"/>
      <w:r>
        <w:rPr>
          <w:rFonts w:ascii="黑体" w:hAnsi="黑体"/>
        </w:rPr>
        <w:t>管道、阀门维修</w:t>
      </w:r>
      <w:bookmarkEnd w:id="1133"/>
      <w:bookmarkEnd w:id="1134"/>
      <w:bookmarkEnd w:id="1135"/>
      <w:bookmarkEnd w:id="1136"/>
      <w:bookmarkEnd w:id="1137"/>
      <w:bookmarkEnd w:id="1138"/>
      <w:bookmarkEnd w:id="1139"/>
      <w:r>
        <w:rPr>
          <w:rFonts w:ascii="黑体" w:hAnsi="黑体"/>
        </w:rPr>
        <w:t>应符合下列要求</w:t>
      </w:r>
      <w:bookmarkEnd w:id="1140"/>
      <w:r>
        <w:rPr>
          <w:rFonts w:hint="eastAsia" w:ascii="黑体" w:hAnsi="黑体"/>
        </w:rPr>
        <w:t>：</w:t>
      </w:r>
    </w:p>
    <w:p w14:paraId="04C5ADF7">
      <w:pPr>
        <w:spacing w:line="300" w:lineRule="auto"/>
        <w:ind w:left="420" w:leftChars="200"/>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管道及阀门维修后</w:t>
      </w:r>
      <w:r>
        <w:rPr>
          <w:rFonts w:hint="eastAsia" w:ascii="黑体" w:hAnsi="黑体" w:cs="Times New Roman"/>
        </w:rPr>
        <w:t>应</w:t>
      </w:r>
      <w:r>
        <w:rPr>
          <w:rFonts w:ascii="黑体" w:hAnsi="黑体" w:cs="Times New Roman"/>
        </w:rPr>
        <w:t>符合</w:t>
      </w:r>
      <w:r>
        <w:rPr>
          <w:rFonts w:hint="eastAsia" w:ascii="黑体" w:hAnsi="黑体" w:cs="Times New Roman"/>
          <w:lang w:val="en-US" w:eastAsia="zh-CN"/>
        </w:rPr>
        <w:t>国家</w:t>
      </w:r>
      <w:r>
        <w:rPr>
          <w:rFonts w:hint="eastAsia" w:ascii="黑体" w:hAnsi="黑体" w:cs="Times New Roman"/>
        </w:rPr>
        <w:t>现行标准</w:t>
      </w:r>
      <w:r>
        <w:rPr>
          <w:rFonts w:ascii="黑体" w:hAnsi="黑体" w:cs="Times New Roman"/>
        </w:rPr>
        <w:t>《给水排水管道工程施工及验收规范》</w:t>
      </w:r>
      <w:r>
        <w:rPr>
          <w:rFonts w:ascii="Times New Roman" w:hAnsi="Times New Roman" w:cs="Times New Roman"/>
        </w:rPr>
        <w:t>GB 50268</w:t>
      </w:r>
      <w:r>
        <w:rPr>
          <w:rFonts w:hint="eastAsia" w:ascii="黑体" w:hAnsi="黑体" w:cs="Times New Roman"/>
        </w:rPr>
        <w:t>、</w:t>
      </w:r>
      <w:r>
        <w:rPr>
          <w:rFonts w:ascii="黑体" w:hAnsi="黑体" w:cs="Times New Roman"/>
        </w:rPr>
        <w:t>《建筑给水复合管道工程技术规程》</w:t>
      </w:r>
      <w:r>
        <w:rPr>
          <w:rFonts w:ascii="Times New Roman" w:hAnsi="Times New Roman" w:cs="Times New Roman"/>
        </w:rPr>
        <w:t>CJJ</w:t>
      </w:r>
      <w:r>
        <w:rPr>
          <w:rFonts w:hint="eastAsia" w:ascii="Times New Roman" w:hAnsi="Times New Roman" w:cs="Times New Roman"/>
        </w:rPr>
        <w:t>/</w:t>
      </w:r>
      <w:r>
        <w:rPr>
          <w:rFonts w:ascii="Times New Roman" w:hAnsi="Times New Roman" w:cs="Times New Roman"/>
        </w:rPr>
        <w:t>T 155</w:t>
      </w:r>
      <w:r>
        <w:rPr>
          <w:rFonts w:hint="eastAsia" w:ascii="黑体" w:hAnsi="黑体" w:cs="Times New Roman"/>
        </w:rPr>
        <w:t>的规定；</w:t>
      </w:r>
    </w:p>
    <w:p w14:paraId="3DF77E87">
      <w:pPr>
        <w:spacing w:line="300" w:lineRule="auto"/>
        <w:ind w:left="420" w:leftChars="200"/>
        <w:jc w:val="left"/>
        <w:rPr>
          <w:rFonts w:ascii="黑体" w:hAnsi="黑体" w:cs="Times New Roman"/>
        </w:rPr>
      </w:pPr>
      <w:r>
        <w:rPr>
          <w:rFonts w:ascii="Times New Roman" w:hAnsi="Times New Roman" w:cs="Times New Roman"/>
          <w:b/>
          <w:bCs/>
        </w:rPr>
        <w:t>2</w:t>
      </w:r>
      <w:r>
        <w:rPr>
          <w:rFonts w:ascii="黑体" w:hAnsi="黑体" w:cs="Times New Roman"/>
        </w:rPr>
        <w:t xml:space="preserve"> </w:t>
      </w:r>
      <w:r>
        <w:rPr>
          <w:rFonts w:hint="eastAsia" w:ascii="黑体" w:hAnsi="黑体" w:cs="Times New Roman"/>
        </w:rPr>
        <w:t xml:space="preserve"> </w:t>
      </w:r>
      <w:r>
        <w:rPr>
          <w:rFonts w:ascii="黑体" w:hAnsi="黑体" w:cs="Times New Roman"/>
        </w:rPr>
        <w:t>维修过程中，接触饮用水的工具、器具、产品</w:t>
      </w:r>
      <w:r>
        <w:rPr>
          <w:rFonts w:hint="eastAsia" w:ascii="黑体" w:hAnsi="黑体" w:cs="Times New Roman"/>
        </w:rPr>
        <w:t>应</w:t>
      </w:r>
      <w:r>
        <w:rPr>
          <w:rFonts w:ascii="黑体" w:hAnsi="黑体" w:cs="Times New Roman"/>
        </w:rPr>
        <w:t>符合</w:t>
      </w:r>
      <w:r>
        <w:rPr>
          <w:rFonts w:hint="eastAsia" w:ascii="黑体" w:hAnsi="黑体" w:cs="Times New Roman"/>
        </w:rPr>
        <w:t>现行国家标准</w:t>
      </w:r>
      <w:r>
        <w:rPr>
          <w:rFonts w:ascii="黑体" w:hAnsi="黑体" w:cs="Times New Roman"/>
        </w:rPr>
        <w:t>《二次供水设施卫生规范》</w:t>
      </w:r>
      <w:r>
        <w:rPr>
          <w:rFonts w:ascii="Times New Roman" w:hAnsi="Times New Roman" w:cs="Times New Roman"/>
        </w:rPr>
        <w:t>GB 17051</w:t>
      </w:r>
      <w:r>
        <w:rPr>
          <w:rFonts w:ascii="黑体" w:hAnsi="黑体" w:cs="Times New Roman"/>
        </w:rPr>
        <w:t>的</w:t>
      </w:r>
      <w:r>
        <w:rPr>
          <w:rFonts w:hint="eastAsia" w:ascii="黑体" w:hAnsi="黑体" w:cs="Times New Roman"/>
        </w:rPr>
        <w:t>规定。</w:t>
      </w:r>
    </w:p>
    <w:p w14:paraId="0104551C">
      <w:pPr>
        <w:pStyle w:val="3"/>
        <w:tabs>
          <w:tab w:val="left" w:pos="0"/>
        </w:tabs>
        <w:spacing w:before="10" w:after="10" w:line="360" w:lineRule="auto"/>
        <w:rPr>
          <w:rFonts w:ascii="黑体" w:hAnsi="黑体" w:eastAsia="黑体"/>
          <w:kern w:val="2"/>
        </w:rPr>
      </w:pPr>
      <w:bookmarkStart w:id="1141" w:name="_Toc21446"/>
      <w:bookmarkStart w:id="1142" w:name="_Toc144806244"/>
      <w:bookmarkStart w:id="1143" w:name="_Toc8347"/>
      <w:bookmarkStart w:id="1144" w:name="_Toc2385"/>
      <w:bookmarkStart w:id="1145" w:name="_Toc5477"/>
      <w:bookmarkStart w:id="1146" w:name="_Toc12556"/>
      <w:bookmarkStart w:id="1147" w:name="_Toc27128"/>
      <w:bookmarkStart w:id="1148" w:name="_Toc429559728"/>
      <w:bookmarkStart w:id="1149" w:name="_Toc144808514"/>
      <w:bookmarkStart w:id="1150" w:name="_Toc18873"/>
      <w:bookmarkStart w:id="1151" w:name="_Toc4879"/>
      <w:bookmarkStart w:id="1152" w:name="_Toc144804390"/>
      <w:bookmarkStart w:id="1153" w:name="_Toc546"/>
      <w:bookmarkStart w:id="1154" w:name="_Toc10417"/>
      <w:bookmarkStart w:id="1155" w:name="_Toc7265"/>
      <w:bookmarkStart w:id="1156" w:name="_Toc15566"/>
      <w:bookmarkStart w:id="1157" w:name="_Toc144804249"/>
      <w:bookmarkStart w:id="1158" w:name="_Toc4042"/>
      <w:bookmarkStart w:id="1159" w:name="_Toc25086"/>
      <w:bookmarkStart w:id="1160" w:name="_Toc16332"/>
      <w:bookmarkStart w:id="1161" w:name="_Toc25907"/>
      <w:bookmarkStart w:id="1162" w:name="_Toc13290"/>
      <w:bookmarkStart w:id="1163" w:name="_Toc9442"/>
      <w:bookmarkStart w:id="1164" w:name="_Toc26685"/>
      <w:bookmarkStart w:id="1165" w:name="_Toc28223"/>
      <w:bookmarkStart w:id="1166" w:name="_Toc31628"/>
      <w:bookmarkStart w:id="1167" w:name="_Toc144805362"/>
      <w:r>
        <w:rPr>
          <w:rFonts w:ascii="黑体" w:hAnsi="黑体" w:eastAsia="黑体"/>
          <w:kern w:val="2"/>
        </w:rPr>
        <w:t>5.4</w:t>
      </w:r>
      <w:r>
        <w:rPr>
          <w:rFonts w:hint="eastAsia" w:ascii="黑体" w:hAnsi="黑体" w:eastAsia="黑体"/>
          <w:kern w:val="2"/>
        </w:rPr>
        <w:t xml:space="preserve">  </w:t>
      </w:r>
      <w:r>
        <w:rPr>
          <w:rFonts w:ascii="黑体" w:hAnsi="黑体" w:eastAsia="黑体"/>
          <w:kern w:val="2"/>
        </w:rPr>
        <w:t>水箱（池）</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085336B7">
      <w:pPr>
        <w:numPr>
          <w:ilvl w:val="2"/>
          <w:numId w:val="0"/>
        </w:numPr>
        <w:tabs>
          <w:tab w:val="left" w:pos="567"/>
        </w:tabs>
        <w:spacing w:line="300" w:lineRule="auto"/>
        <w:jc w:val="left"/>
        <w:rPr>
          <w:rFonts w:ascii="黑体" w:hAnsi="黑体"/>
        </w:rPr>
      </w:pPr>
      <w:bookmarkStart w:id="1168" w:name="_Toc144804391"/>
      <w:bookmarkStart w:id="1169" w:name="_Toc144804250"/>
      <w:bookmarkStart w:id="1170" w:name="_Toc147"/>
      <w:bookmarkStart w:id="1171" w:name="_Toc18930"/>
      <w:bookmarkStart w:id="1172" w:name="_Toc4087"/>
      <w:bookmarkStart w:id="1173" w:name="_Toc23791"/>
      <w:bookmarkStart w:id="1174" w:name="_Toc32484"/>
      <w:bookmarkStart w:id="1175" w:name="_Toc21723"/>
      <w:bookmarkStart w:id="1176" w:name="_Toc28642"/>
      <w:bookmarkStart w:id="1177" w:name="_Toc19777"/>
      <w:bookmarkStart w:id="1178" w:name="_Toc9607"/>
      <w:bookmarkStart w:id="1179" w:name="_Toc32626"/>
      <w:bookmarkStart w:id="1180" w:name="_Toc429559729"/>
      <w:bookmarkStart w:id="1181" w:name="_Toc11058"/>
      <w:bookmarkStart w:id="1182" w:name="_Toc422926092"/>
      <w:r>
        <w:rPr>
          <w:rFonts w:ascii="Times New Roman" w:hAnsi="Times New Roman" w:cs="Times New Roman"/>
          <w:b/>
          <w:bCs/>
        </w:rPr>
        <w:t>5.4.1</w:t>
      </w:r>
      <w:bookmarkEnd w:id="1168"/>
      <w:bookmarkEnd w:id="1169"/>
      <w:r>
        <w:rPr>
          <w:rFonts w:hint="eastAsia" w:ascii="黑体" w:hAnsi="黑体"/>
        </w:rPr>
        <w:t xml:space="preserve"> </w:t>
      </w:r>
      <w:r>
        <w:rPr>
          <w:rStyle w:val="31"/>
          <w:rFonts w:hint="eastAsia" w:ascii="黑体" w:hAnsi="黑体"/>
        </w:rPr>
        <w:t xml:space="preserve"> </w:t>
      </w:r>
      <w:bookmarkEnd w:id="1170"/>
      <w:bookmarkEnd w:id="1171"/>
      <w:bookmarkEnd w:id="1172"/>
      <w:bookmarkEnd w:id="1173"/>
      <w:r>
        <w:rPr>
          <w:rFonts w:ascii="黑体" w:hAnsi="黑体"/>
        </w:rPr>
        <w:t>水箱（池）</w:t>
      </w:r>
      <w:r>
        <w:rPr>
          <w:rFonts w:hint="eastAsia" w:ascii="黑体" w:hAnsi="黑体"/>
        </w:rPr>
        <w:t>日常巡检</w:t>
      </w:r>
      <w:r>
        <w:rPr>
          <w:rFonts w:ascii="黑体" w:hAnsi="黑体"/>
        </w:rPr>
        <w:t>应符合下列要求：</w:t>
      </w:r>
      <w:bookmarkEnd w:id="1174"/>
      <w:bookmarkEnd w:id="1175"/>
      <w:bookmarkEnd w:id="1176"/>
      <w:bookmarkEnd w:id="1177"/>
      <w:bookmarkEnd w:id="1178"/>
      <w:bookmarkEnd w:id="1179"/>
      <w:bookmarkEnd w:id="1180"/>
      <w:bookmarkEnd w:id="1181"/>
      <w:bookmarkEnd w:id="1182"/>
    </w:p>
    <w:p w14:paraId="732BEBCC">
      <w:pPr>
        <w:spacing w:line="300" w:lineRule="auto"/>
        <w:ind w:left="420" w:leftChars="200"/>
        <w:jc w:val="left"/>
        <w:rPr>
          <w:rFonts w:ascii="黑体" w:hAnsi="黑体" w:cs="Times New Roman"/>
        </w:rPr>
      </w:pPr>
      <w:r>
        <w:rPr>
          <w:rFonts w:ascii="Times New Roman" w:hAnsi="Times New Roman" w:cs="Times New Roman"/>
          <w:b/>
          <w:bCs/>
        </w:rPr>
        <w:t>1</w:t>
      </w:r>
      <w:r>
        <w:rPr>
          <w:rFonts w:ascii="黑体" w:hAnsi="黑体" w:cs="Times New Roman"/>
        </w:rPr>
        <w:t xml:space="preserve">  检查水箱（池）房门锁、周边环境卫生，排水系统畅通，水箱（池）壳体、检修孔完好</w:t>
      </w:r>
      <w:r>
        <w:rPr>
          <w:rFonts w:hint="eastAsia" w:ascii="黑体" w:hAnsi="黑体" w:cs="Times New Roman"/>
        </w:rPr>
        <w:t>；</w:t>
      </w:r>
    </w:p>
    <w:p w14:paraId="6BCC2A76">
      <w:pPr>
        <w:spacing w:line="300" w:lineRule="auto"/>
        <w:ind w:firstLine="422" w:firstLineChars="200"/>
        <w:jc w:val="left"/>
        <w:rPr>
          <w:rFonts w:ascii="黑体" w:hAnsi="黑体" w:cs="Times New Roman"/>
          <w:color w:val="FF0000"/>
        </w:rPr>
      </w:pPr>
      <w:r>
        <w:rPr>
          <w:rFonts w:ascii="Times New Roman" w:hAnsi="Times New Roman" w:cs="Times New Roman"/>
          <w:b/>
          <w:bCs/>
        </w:rPr>
        <w:t>2</w:t>
      </w:r>
      <w:r>
        <w:rPr>
          <w:rFonts w:ascii="黑体" w:hAnsi="黑体" w:cs="Times New Roman"/>
        </w:rPr>
        <w:t xml:space="preserve">  </w:t>
      </w:r>
      <w:r>
        <w:rPr>
          <w:rFonts w:ascii="黑体" w:hAnsi="黑体"/>
          <w:kern w:val="0"/>
        </w:rPr>
        <w:t>水箱（池）人孔必须加盖，封闭严密</w:t>
      </w:r>
      <w:r>
        <w:rPr>
          <w:rFonts w:hint="eastAsia" w:ascii="黑体" w:hAnsi="黑体"/>
          <w:kern w:val="0"/>
        </w:rPr>
        <w:t>；</w:t>
      </w:r>
    </w:p>
    <w:p w14:paraId="784DEC42">
      <w:pPr>
        <w:spacing w:line="300" w:lineRule="auto"/>
        <w:ind w:left="420" w:leftChars="200"/>
        <w:jc w:val="left"/>
        <w:rPr>
          <w:rFonts w:ascii="黑体" w:hAnsi="黑体"/>
          <w:kern w:val="0"/>
        </w:rPr>
      </w:pPr>
      <w:r>
        <w:rPr>
          <w:rFonts w:ascii="Times New Roman" w:hAnsi="Times New Roman" w:cs="Times New Roman"/>
          <w:b/>
          <w:bCs/>
        </w:rPr>
        <w:t xml:space="preserve">3 </w:t>
      </w:r>
      <w:r>
        <w:rPr>
          <w:rFonts w:ascii="黑体" w:hAnsi="黑体"/>
          <w:kern w:val="0"/>
        </w:rPr>
        <w:t xml:space="preserve"> 泵、水箱（池）房内应保持干净、整洁、</w:t>
      </w:r>
      <w:r>
        <w:rPr>
          <w:rFonts w:hint="eastAsia" w:ascii="黑体" w:hAnsi="黑体"/>
          <w:kern w:val="0"/>
        </w:rPr>
        <w:t>防潮</w:t>
      </w:r>
      <w:r>
        <w:rPr>
          <w:rFonts w:ascii="黑体" w:hAnsi="黑体"/>
          <w:kern w:val="0"/>
        </w:rPr>
        <w:t>通风</w:t>
      </w:r>
      <w:r>
        <w:rPr>
          <w:rFonts w:hint="eastAsia" w:ascii="黑体" w:hAnsi="黑体"/>
          <w:kern w:val="0"/>
        </w:rPr>
        <w:t>。</w:t>
      </w:r>
      <w:r>
        <w:rPr>
          <w:rFonts w:ascii="黑体" w:hAnsi="黑体"/>
          <w:kern w:val="0"/>
        </w:rPr>
        <w:t>严禁存放有毒有害、易燃、易爆、易腐蚀及可能造成环境污染的物品，确保环境符合规定</w:t>
      </w:r>
      <w:r>
        <w:rPr>
          <w:rFonts w:hint="eastAsia" w:ascii="黑体" w:hAnsi="黑体"/>
          <w:kern w:val="0"/>
        </w:rPr>
        <w:t>；</w:t>
      </w:r>
    </w:p>
    <w:p w14:paraId="23695FDD">
      <w:pPr>
        <w:spacing w:line="300" w:lineRule="auto"/>
        <w:ind w:left="420" w:leftChars="200"/>
        <w:jc w:val="left"/>
        <w:rPr>
          <w:rFonts w:ascii="黑体" w:hAnsi="黑体" w:cs="Times New Roman"/>
        </w:rPr>
      </w:pPr>
      <w:r>
        <w:rPr>
          <w:rFonts w:ascii="Times New Roman" w:hAnsi="Times New Roman" w:cs="Times New Roman"/>
          <w:b/>
          <w:bCs/>
        </w:rPr>
        <w:t xml:space="preserve">4 </w:t>
      </w:r>
      <w:r>
        <w:rPr>
          <w:rFonts w:ascii="黑体" w:hAnsi="黑体"/>
          <w:kern w:val="0"/>
        </w:rPr>
        <w:t xml:space="preserve"> 禁止存放杂物占用检修通道，保障作业空间符合</w:t>
      </w:r>
      <w:r>
        <w:rPr>
          <w:rFonts w:hint="eastAsia" w:ascii="黑体" w:hAnsi="黑体"/>
          <w:kern w:val="0"/>
        </w:rPr>
        <w:t>现行国家标准</w:t>
      </w:r>
      <w:r>
        <w:rPr>
          <w:rFonts w:ascii="黑体" w:hAnsi="黑体"/>
          <w:kern w:val="0"/>
        </w:rPr>
        <w:t>《建筑给水排水设计标准》</w:t>
      </w:r>
      <w:r>
        <w:rPr>
          <w:rFonts w:ascii="Times New Roman" w:hAnsi="Times New Roman" w:cs="Times New Roman"/>
          <w:kern w:val="0"/>
        </w:rPr>
        <w:t>GB 50015</w:t>
      </w:r>
      <w:r>
        <w:rPr>
          <w:rFonts w:hint="eastAsia" w:ascii="黑体" w:hAnsi="黑体"/>
          <w:kern w:val="0"/>
        </w:rPr>
        <w:t>的规定；</w:t>
      </w:r>
      <w:r>
        <w:rPr>
          <w:rFonts w:hint="eastAsia" w:ascii="宋体" w:hAnsi="宋体" w:cs="宋体"/>
          <w:kern w:val="0"/>
        </w:rPr>
        <w:t> </w:t>
      </w:r>
    </w:p>
    <w:p w14:paraId="533C59CA">
      <w:pPr>
        <w:spacing w:line="300" w:lineRule="auto"/>
        <w:ind w:firstLine="422" w:firstLineChars="200"/>
        <w:jc w:val="left"/>
        <w:rPr>
          <w:rFonts w:ascii="黑体" w:hAnsi="黑体" w:cs="Times New Roman"/>
        </w:rPr>
      </w:pPr>
      <w:r>
        <w:rPr>
          <w:rFonts w:ascii="Times New Roman" w:hAnsi="Times New Roman" w:cs="Times New Roman"/>
          <w:b/>
          <w:bCs/>
        </w:rPr>
        <w:t>5</w:t>
      </w:r>
      <w:r>
        <w:rPr>
          <w:rFonts w:ascii="黑体" w:hAnsi="黑体" w:cs="Times New Roman"/>
        </w:rPr>
        <w:t xml:space="preserve"> </w:t>
      </w:r>
      <w:r>
        <w:rPr>
          <w:rFonts w:hint="eastAsia" w:ascii="黑体" w:hAnsi="黑体" w:cs="Times New Roman"/>
        </w:rPr>
        <w:t xml:space="preserve"> </w:t>
      </w:r>
      <w:r>
        <w:rPr>
          <w:rFonts w:ascii="黑体" w:hAnsi="黑体" w:cs="Times New Roman"/>
        </w:rPr>
        <w:t>无跑、冒、滴、漏</w:t>
      </w:r>
      <w:r>
        <w:rPr>
          <w:rFonts w:hint="eastAsia" w:ascii="黑体" w:hAnsi="黑体" w:cs="Times New Roman"/>
        </w:rPr>
        <w:t>现象；</w:t>
      </w:r>
    </w:p>
    <w:p w14:paraId="051CC4D5">
      <w:pPr>
        <w:spacing w:line="300" w:lineRule="auto"/>
        <w:ind w:firstLine="422" w:firstLineChars="200"/>
        <w:jc w:val="left"/>
        <w:rPr>
          <w:rFonts w:ascii="黑体" w:hAnsi="黑体" w:cs="Times New Roman"/>
        </w:rPr>
      </w:pPr>
      <w:r>
        <w:rPr>
          <w:rFonts w:ascii="Times New Roman" w:hAnsi="Times New Roman" w:cs="Times New Roman"/>
          <w:b/>
          <w:bCs/>
        </w:rPr>
        <w:t>6</w:t>
      </w:r>
      <w:r>
        <w:rPr>
          <w:rFonts w:ascii="黑体" w:hAnsi="黑体" w:cs="Times New Roman"/>
        </w:rPr>
        <w:t xml:space="preserve"> </w:t>
      </w:r>
      <w:r>
        <w:rPr>
          <w:rFonts w:hint="eastAsia" w:ascii="黑体" w:hAnsi="黑体" w:cs="Times New Roman"/>
        </w:rPr>
        <w:t xml:space="preserve"> 依据水箱（池）的技术资料，水箱（池）的</w:t>
      </w:r>
      <w:r>
        <w:rPr>
          <w:rFonts w:ascii="黑体" w:hAnsi="黑体" w:cs="Times New Roman"/>
        </w:rPr>
        <w:t>水位面在规定范围内</w:t>
      </w:r>
      <w:r>
        <w:rPr>
          <w:rFonts w:hint="eastAsia" w:ascii="黑体" w:hAnsi="黑体" w:cs="Times New Roman"/>
        </w:rPr>
        <w:t>；</w:t>
      </w:r>
    </w:p>
    <w:p w14:paraId="704FDF81">
      <w:pPr>
        <w:spacing w:line="300" w:lineRule="auto"/>
        <w:ind w:firstLine="422" w:firstLineChars="200"/>
        <w:jc w:val="left"/>
        <w:rPr>
          <w:rFonts w:ascii="黑体" w:hAnsi="黑体" w:cs="Times New Roman"/>
        </w:rPr>
      </w:pPr>
      <w:r>
        <w:rPr>
          <w:rFonts w:ascii="Times New Roman" w:hAnsi="Times New Roman" w:cs="Times New Roman"/>
          <w:b/>
          <w:bCs/>
        </w:rPr>
        <w:t>7</w:t>
      </w:r>
      <w:r>
        <w:rPr>
          <w:rFonts w:ascii="黑体" w:hAnsi="黑体" w:cs="Times New Roman"/>
        </w:rPr>
        <w:t xml:space="preserve"> </w:t>
      </w:r>
      <w:r>
        <w:rPr>
          <w:rFonts w:hint="eastAsia" w:ascii="黑体" w:hAnsi="黑体" w:cs="Times New Roman"/>
        </w:rPr>
        <w:t xml:space="preserve"> </w:t>
      </w:r>
      <w:r>
        <w:rPr>
          <w:rFonts w:ascii="黑体" w:hAnsi="黑体" w:cs="Times New Roman"/>
        </w:rPr>
        <w:t>门、锁齐全，启闭灵活</w:t>
      </w:r>
      <w:r>
        <w:rPr>
          <w:rFonts w:hint="eastAsia" w:ascii="黑体" w:hAnsi="黑体" w:cs="Times New Roman"/>
        </w:rPr>
        <w:t>；</w:t>
      </w:r>
    </w:p>
    <w:p w14:paraId="680737E8">
      <w:pPr>
        <w:spacing w:line="300" w:lineRule="auto"/>
        <w:ind w:firstLine="422" w:firstLineChars="200"/>
        <w:jc w:val="left"/>
        <w:rPr>
          <w:rFonts w:ascii="黑体" w:hAnsi="黑体" w:cs="Times New Roman"/>
        </w:rPr>
      </w:pPr>
      <w:r>
        <w:rPr>
          <w:rFonts w:ascii="Times New Roman" w:hAnsi="Times New Roman" w:cs="Times New Roman"/>
          <w:b/>
          <w:bCs/>
        </w:rPr>
        <w:t>8</w:t>
      </w:r>
      <w:r>
        <w:rPr>
          <w:rFonts w:hint="eastAsia" w:ascii="黑体" w:hAnsi="黑体" w:cs="Times New Roman"/>
        </w:rPr>
        <w:t xml:space="preserve">  </w:t>
      </w:r>
      <w:r>
        <w:rPr>
          <w:rFonts w:ascii="黑体" w:hAnsi="黑体" w:cs="Times New Roman"/>
        </w:rPr>
        <w:t>内、外爬梯</w:t>
      </w:r>
      <w:r>
        <w:rPr>
          <w:rFonts w:hint="eastAsia" w:ascii="黑体" w:hAnsi="黑体" w:cs="Times New Roman"/>
        </w:rPr>
        <w:t>及防护笼</w:t>
      </w:r>
      <w:r>
        <w:rPr>
          <w:rFonts w:ascii="黑体" w:hAnsi="黑体" w:cs="Times New Roman"/>
        </w:rPr>
        <w:t>应牢固，无锈蚀、无开焊</w:t>
      </w:r>
      <w:r>
        <w:rPr>
          <w:rFonts w:hint="eastAsia" w:ascii="黑体" w:hAnsi="黑体" w:cs="Times New Roman"/>
        </w:rPr>
        <w:t>；</w:t>
      </w:r>
    </w:p>
    <w:p w14:paraId="7312579B">
      <w:pPr>
        <w:spacing w:line="300" w:lineRule="auto"/>
        <w:ind w:firstLine="422" w:firstLineChars="200"/>
        <w:jc w:val="left"/>
        <w:rPr>
          <w:rFonts w:ascii="黑体" w:hAnsi="黑体" w:cs="Times New Roman"/>
        </w:rPr>
      </w:pPr>
      <w:r>
        <w:rPr>
          <w:rFonts w:ascii="Times New Roman" w:hAnsi="Times New Roman" w:cs="Times New Roman"/>
          <w:b/>
          <w:bCs/>
        </w:rPr>
        <w:t>9</w:t>
      </w:r>
      <w:r>
        <w:rPr>
          <w:rFonts w:hint="eastAsia" w:ascii="黑体" w:hAnsi="黑体" w:cs="Times New Roman"/>
        </w:rPr>
        <w:t xml:space="preserve">  </w:t>
      </w:r>
      <w:r>
        <w:rPr>
          <w:rFonts w:ascii="黑体" w:hAnsi="黑体" w:cs="Times New Roman"/>
        </w:rPr>
        <w:t>防虫网罩无堵塞、锈蚀、脱落、破损等情况</w:t>
      </w:r>
      <w:r>
        <w:rPr>
          <w:rFonts w:hint="eastAsia" w:ascii="黑体" w:hAnsi="黑体" w:cs="Times New Roman"/>
        </w:rPr>
        <w:t>；</w:t>
      </w:r>
    </w:p>
    <w:p w14:paraId="13CE8732">
      <w:pPr>
        <w:spacing w:line="300" w:lineRule="auto"/>
        <w:ind w:firstLine="422" w:firstLineChars="200"/>
        <w:jc w:val="left"/>
        <w:rPr>
          <w:rFonts w:ascii="黑体" w:hAnsi="黑体" w:cs="Times New Roman"/>
        </w:rPr>
      </w:pPr>
      <w:r>
        <w:rPr>
          <w:rFonts w:ascii="Times New Roman" w:hAnsi="Times New Roman" w:cs="Times New Roman"/>
          <w:b/>
          <w:bCs/>
        </w:rPr>
        <w:t>10</w:t>
      </w:r>
      <w:r>
        <w:rPr>
          <w:rFonts w:hint="eastAsia" w:ascii="黑体" w:hAnsi="黑体" w:cs="Times New Roman"/>
        </w:rPr>
        <w:t xml:space="preserve"> </w:t>
      </w:r>
      <w:r>
        <w:rPr>
          <w:rFonts w:ascii="黑体" w:hAnsi="黑体" w:cs="Times New Roman"/>
        </w:rPr>
        <w:t>液位计指示正确、性能良好。</w:t>
      </w:r>
    </w:p>
    <w:p w14:paraId="5FE7024D">
      <w:pPr>
        <w:numPr>
          <w:ilvl w:val="2"/>
          <w:numId w:val="0"/>
        </w:numPr>
        <w:tabs>
          <w:tab w:val="left" w:pos="567"/>
        </w:tabs>
        <w:spacing w:line="300" w:lineRule="auto"/>
        <w:jc w:val="left"/>
        <w:rPr>
          <w:rFonts w:ascii="黑体" w:hAnsi="黑体"/>
        </w:rPr>
      </w:pPr>
      <w:bookmarkStart w:id="1183" w:name="_Toc144804392"/>
      <w:bookmarkStart w:id="1184" w:name="_Toc144804251"/>
      <w:bookmarkStart w:id="1185" w:name="_Toc26450"/>
      <w:bookmarkStart w:id="1186" w:name="_Toc16576"/>
      <w:bookmarkStart w:id="1187" w:name="_Toc23623"/>
      <w:bookmarkStart w:id="1188" w:name="_Toc4875"/>
      <w:bookmarkStart w:id="1189" w:name="_Toc26617"/>
      <w:bookmarkStart w:id="1190" w:name="_Toc429559730"/>
      <w:bookmarkStart w:id="1191" w:name="_Toc13786"/>
      <w:bookmarkStart w:id="1192" w:name="_Toc24738"/>
      <w:bookmarkStart w:id="1193" w:name="_Toc422926093"/>
      <w:bookmarkStart w:id="1194" w:name="_Toc26635"/>
      <w:bookmarkStart w:id="1195" w:name="_Toc3540"/>
      <w:bookmarkStart w:id="1196" w:name="_Toc6173"/>
      <w:bookmarkStart w:id="1197" w:name="_Toc586"/>
      <w:r>
        <w:rPr>
          <w:rFonts w:ascii="Times New Roman" w:hAnsi="Times New Roman" w:cs="Times New Roman"/>
          <w:b/>
          <w:bCs/>
        </w:rPr>
        <w:t>5.4.2</w:t>
      </w:r>
      <w:bookmarkEnd w:id="1183"/>
      <w:bookmarkEnd w:id="1184"/>
      <w:r>
        <w:rPr>
          <w:rFonts w:hint="eastAsia" w:ascii="黑体" w:hAnsi="黑体"/>
          <w:bCs/>
        </w:rPr>
        <w:t xml:space="preserve"> </w:t>
      </w:r>
      <w:r>
        <w:rPr>
          <w:rStyle w:val="31"/>
          <w:rFonts w:hint="eastAsia" w:ascii="黑体" w:hAnsi="黑体"/>
        </w:rPr>
        <w:t xml:space="preserve"> </w:t>
      </w:r>
      <w:bookmarkEnd w:id="1185"/>
      <w:bookmarkEnd w:id="1186"/>
      <w:bookmarkEnd w:id="1187"/>
      <w:bookmarkEnd w:id="1188"/>
      <w:r>
        <w:rPr>
          <w:rFonts w:ascii="黑体" w:hAnsi="黑体"/>
        </w:rPr>
        <w:t>水箱（池）定期维保应符合下列要求：</w:t>
      </w:r>
      <w:bookmarkEnd w:id="1189"/>
      <w:bookmarkEnd w:id="1190"/>
      <w:bookmarkEnd w:id="1191"/>
      <w:bookmarkEnd w:id="1192"/>
      <w:bookmarkEnd w:id="1193"/>
      <w:bookmarkEnd w:id="1194"/>
      <w:bookmarkEnd w:id="1195"/>
      <w:bookmarkEnd w:id="1196"/>
      <w:bookmarkEnd w:id="1197"/>
    </w:p>
    <w:p w14:paraId="08354C0E">
      <w:pPr>
        <w:spacing w:line="300" w:lineRule="auto"/>
        <w:ind w:firstLine="422" w:firstLineChars="200"/>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每周检查水位，</w:t>
      </w:r>
      <w:r>
        <w:rPr>
          <w:rFonts w:hint="eastAsia" w:ascii="黑体" w:hAnsi="黑体" w:cs="Times New Roman"/>
        </w:rPr>
        <w:t>保持</w:t>
      </w:r>
      <w:r>
        <w:rPr>
          <w:rFonts w:ascii="黑体" w:hAnsi="黑体" w:cs="Times New Roman"/>
        </w:rPr>
        <w:t>在有效容积之内，</w:t>
      </w:r>
      <w:r>
        <w:rPr>
          <w:rFonts w:hint="eastAsia" w:ascii="黑体" w:hAnsi="黑体" w:cs="Times New Roman"/>
        </w:rPr>
        <w:t>水位异常及时</w:t>
      </w:r>
      <w:r>
        <w:rPr>
          <w:rFonts w:ascii="黑体" w:hAnsi="黑体" w:cs="Times New Roman"/>
        </w:rPr>
        <w:t>检修水位控制系统</w:t>
      </w:r>
      <w:r>
        <w:rPr>
          <w:rFonts w:hint="eastAsia" w:ascii="黑体" w:hAnsi="黑体" w:cs="Times New Roman"/>
        </w:rPr>
        <w:t>；</w:t>
      </w:r>
    </w:p>
    <w:p w14:paraId="26521F95">
      <w:pPr>
        <w:tabs>
          <w:tab w:val="left" w:pos="640"/>
        </w:tabs>
        <w:spacing w:line="300" w:lineRule="auto"/>
        <w:ind w:left="420" w:leftChars="200"/>
        <w:jc w:val="left"/>
        <w:rPr>
          <w:rFonts w:ascii="黑体" w:hAnsi="黑体"/>
        </w:rPr>
      </w:pPr>
      <w:r>
        <w:rPr>
          <w:rFonts w:ascii="Times New Roman" w:hAnsi="Times New Roman" w:cs="Times New Roman"/>
          <w:b/>
          <w:bCs/>
        </w:rPr>
        <w:t>2</w:t>
      </w:r>
      <w:r>
        <w:rPr>
          <w:rFonts w:hint="eastAsia" w:ascii="黑体" w:hAnsi="黑体"/>
          <w:kern w:val="0"/>
        </w:rPr>
        <w:t xml:space="preserve">  </w:t>
      </w:r>
      <w:r>
        <w:rPr>
          <w:rFonts w:ascii="黑体" w:hAnsi="黑体"/>
          <w:kern w:val="0"/>
        </w:rPr>
        <w:t>每月应定期检查泵房内的水箱（池）的消毒设施设备、各类仪表、阀门井等，保证阀门井盖不缺失、阀门不漏水；自动排气阀、倒流防止器等设施设备运行正常</w:t>
      </w:r>
      <w:r>
        <w:rPr>
          <w:rFonts w:hint="eastAsia" w:ascii="黑体" w:hAnsi="黑体"/>
          <w:kern w:val="0"/>
        </w:rPr>
        <w:t>；</w:t>
      </w:r>
    </w:p>
    <w:p w14:paraId="2262DE20">
      <w:pPr>
        <w:tabs>
          <w:tab w:val="left" w:pos="425"/>
        </w:tabs>
        <w:spacing w:line="300" w:lineRule="auto"/>
        <w:ind w:firstLine="422" w:firstLineChars="200"/>
        <w:jc w:val="left"/>
        <w:rPr>
          <w:rFonts w:ascii="黑体" w:hAnsi="黑体" w:cs="Times New Roman"/>
        </w:rPr>
      </w:pPr>
      <w:r>
        <w:rPr>
          <w:rFonts w:ascii="Times New Roman" w:hAnsi="Times New Roman" w:cs="Times New Roman"/>
          <w:b/>
          <w:bCs/>
        </w:rPr>
        <w:t>3</w:t>
      </w:r>
      <w:r>
        <w:rPr>
          <w:rFonts w:ascii="黑体" w:hAnsi="黑体" w:cs="Times New Roman"/>
        </w:rPr>
        <w:t xml:space="preserve"> </w:t>
      </w:r>
      <w:r>
        <w:rPr>
          <w:rFonts w:hint="eastAsia" w:ascii="黑体" w:hAnsi="黑体" w:cs="Times New Roman"/>
        </w:rPr>
        <w:t xml:space="preserve"> </w:t>
      </w:r>
      <w:r>
        <w:rPr>
          <w:rFonts w:ascii="黑体" w:hAnsi="黑体" w:cs="Times New Roman"/>
        </w:rPr>
        <w:t>每年进行清洗、消毒，同时检修水位控制系统</w:t>
      </w:r>
      <w:r>
        <w:rPr>
          <w:rFonts w:hint="eastAsia" w:ascii="黑体" w:hAnsi="黑体" w:cs="Times New Roman"/>
        </w:rPr>
        <w:t>，并保持</w:t>
      </w:r>
      <w:r>
        <w:rPr>
          <w:rFonts w:ascii="黑体" w:hAnsi="黑体" w:cs="Times New Roman"/>
        </w:rPr>
        <w:t>正常工作</w:t>
      </w:r>
      <w:r>
        <w:rPr>
          <w:rFonts w:hint="eastAsia" w:ascii="黑体" w:hAnsi="黑体" w:cs="Times New Roman"/>
        </w:rPr>
        <w:t>；</w:t>
      </w:r>
    </w:p>
    <w:p w14:paraId="76284555">
      <w:pPr>
        <w:tabs>
          <w:tab w:val="left" w:pos="425"/>
        </w:tabs>
        <w:spacing w:line="300" w:lineRule="auto"/>
        <w:ind w:firstLine="422" w:firstLineChars="200"/>
        <w:jc w:val="left"/>
        <w:rPr>
          <w:rFonts w:ascii="黑体" w:hAnsi="黑体" w:cs="Times New Roman"/>
        </w:rPr>
      </w:pPr>
      <w:r>
        <w:rPr>
          <w:rFonts w:ascii="Times New Roman" w:hAnsi="Times New Roman" w:cs="Times New Roman"/>
          <w:b/>
          <w:bCs/>
        </w:rPr>
        <w:t>4</w:t>
      </w:r>
      <w:r>
        <w:rPr>
          <w:rFonts w:ascii="黑体" w:hAnsi="黑体" w:cs="Times New Roman"/>
        </w:rPr>
        <w:t xml:space="preserve"> </w:t>
      </w:r>
      <w:r>
        <w:rPr>
          <w:rFonts w:hint="eastAsia" w:ascii="黑体" w:hAnsi="黑体" w:cs="Times New Roman"/>
        </w:rPr>
        <w:t xml:space="preserve"> </w:t>
      </w:r>
      <w:r>
        <w:rPr>
          <w:rFonts w:ascii="黑体" w:hAnsi="黑体" w:cs="Times New Roman"/>
        </w:rPr>
        <w:t>每年检查水箱内壁应光滑平整，发现影响水质情况及时处理</w:t>
      </w:r>
      <w:r>
        <w:rPr>
          <w:rFonts w:hint="eastAsia" w:ascii="黑体" w:hAnsi="黑体" w:cs="Times New Roman"/>
        </w:rPr>
        <w:t>；</w:t>
      </w:r>
    </w:p>
    <w:p w14:paraId="5635EF92">
      <w:pPr>
        <w:spacing w:line="300" w:lineRule="auto"/>
        <w:ind w:firstLine="422" w:firstLineChars="200"/>
        <w:jc w:val="left"/>
        <w:rPr>
          <w:rFonts w:ascii="黑体" w:hAnsi="黑体" w:cs="Times New Roman"/>
        </w:rPr>
      </w:pPr>
      <w:r>
        <w:rPr>
          <w:rFonts w:ascii="Times New Roman" w:hAnsi="Times New Roman" w:cs="Times New Roman"/>
          <w:b/>
          <w:bCs/>
        </w:rPr>
        <w:t>5</w:t>
      </w:r>
      <w:r>
        <w:rPr>
          <w:rFonts w:ascii="黑体" w:hAnsi="黑体" w:cs="Times New Roman"/>
        </w:rPr>
        <w:t xml:space="preserve">  水箱外表面保温层</w:t>
      </w:r>
      <w:r>
        <w:rPr>
          <w:rFonts w:hint="eastAsia" w:ascii="黑体" w:hAnsi="黑体" w:cs="Times New Roman"/>
        </w:rPr>
        <w:t>应</w:t>
      </w:r>
      <w:r>
        <w:rPr>
          <w:rFonts w:ascii="黑体" w:hAnsi="黑体" w:cs="Times New Roman"/>
        </w:rPr>
        <w:t>完好，无保温层的每年进行除锈刷漆</w:t>
      </w:r>
      <w:r>
        <w:rPr>
          <w:rFonts w:hint="eastAsia" w:ascii="黑体" w:hAnsi="黑体" w:cs="Times New Roman"/>
        </w:rPr>
        <w:t>；</w:t>
      </w:r>
    </w:p>
    <w:p w14:paraId="01107FCA">
      <w:pPr>
        <w:spacing w:line="300" w:lineRule="auto"/>
        <w:ind w:firstLine="422" w:firstLineChars="200"/>
        <w:jc w:val="left"/>
        <w:rPr>
          <w:rFonts w:ascii="黑体" w:hAnsi="黑体" w:cs="Times New Roman"/>
        </w:rPr>
      </w:pPr>
      <w:r>
        <w:rPr>
          <w:rFonts w:ascii="Times New Roman" w:hAnsi="Times New Roman" w:cs="Times New Roman"/>
          <w:b/>
          <w:bCs/>
        </w:rPr>
        <w:t>6</w:t>
      </w:r>
      <w:r>
        <w:rPr>
          <w:rFonts w:ascii="黑体" w:hAnsi="黑体" w:cs="Times New Roman"/>
        </w:rPr>
        <w:t xml:space="preserve"> </w:t>
      </w:r>
      <w:r>
        <w:rPr>
          <w:rFonts w:hint="eastAsia" w:ascii="黑体" w:hAnsi="黑体" w:cs="Times New Roman"/>
        </w:rPr>
        <w:t xml:space="preserve"> 遇到系统改造检修工程，应及时清洗水箱。</w:t>
      </w:r>
    </w:p>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14:paraId="18204236">
      <w:pPr>
        <w:pStyle w:val="3"/>
        <w:tabs>
          <w:tab w:val="left" w:pos="0"/>
        </w:tabs>
        <w:spacing w:before="10" w:after="10" w:line="360" w:lineRule="auto"/>
        <w:rPr>
          <w:rFonts w:ascii="黑体" w:hAnsi="黑体" w:eastAsia="黑体"/>
          <w:kern w:val="2"/>
        </w:rPr>
      </w:pPr>
      <w:bookmarkStart w:id="1198" w:name="_Toc18627"/>
      <w:bookmarkStart w:id="1199" w:name="_Toc6997"/>
      <w:bookmarkStart w:id="1200" w:name="_Toc26315"/>
      <w:bookmarkStart w:id="1201" w:name="_Toc14110"/>
      <w:bookmarkStart w:id="1202" w:name="_Toc3463"/>
      <w:bookmarkStart w:id="1203" w:name="_Toc12919"/>
      <w:bookmarkStart w:id="1204" w:name="_Toc24955"/>
      <w:bookmarkStart w:id="1205" w:name="_Toc144804393"/>
      <w:bookmarkStart w:id="1206" w:name="_Toc8523"/>
      <w:bookmarkStart w:id="1207" w:name="_Toc410375455"/>
      <w:bookmarkStart w:id="1208" w:name="_Toc17184"/>
      <w:bookmarkStart w:id="1209" w:name="_Toc14255"/>
      <w:bookmarkStart w:id="1210" w:name="_Toc18827"/>
      <w:bookmarkStart w:id="1211" w:name="_Toc24683"/>
      <w:bookmarkStart w:id="1212" w:name="_Toc144808515"/>
      <w:bookmarkStart w:id="1213" w:name="_Toc18698"/>
      <w:bookmarkStart w:id="1214" w:name="_Toc9495"/>
      <w:bookmarkStart w:id="1215" w:name="_Toc1025"/>
      <w:bookmarkStart w:id="1216" w:name="_Toc144806245"/>
      <w:bookmarkStart w:id="1217" w:name="_Toc144805363"/>
      <w:bookmarkStart w:id="1218" w:name="_Toc19373"/>
      <w:bookmarkStart w:id="1219" w:name="_Toc13355"/>
      <w:bookmarkStart w:id="1220" w:name="_Toc29136"/>
      <w:bookmarkStart w:id="1221" w:name="_Toc408127555"/>
      <w:bookmarkStart w:id="1222" w:name="_Toc429559731"/>
      <w:bookmarkStart w:id="1223" w:name="_Toc11651"/>
      <w:bookmarkStart w:id="1224" w:name="_Toc15734"/>
      <w:bookmarkStart w:id="1225" w:name="_Toc4761"/>
      <w:bookmarkStart w:id="1226" w:name="_Toc24449"/>
      <w:bookmarkStart w:id="1227" w:name="_Toc4561"/>
      <w:bookmarkStart w:id="1228" w:name="_Toc30875"/>
      <w:bookmarkStart w:id="1229" w:name="_Toc23950"/>
      <w:bookmarkStart w:id="1230" w:name="_Toc32575"/>
      <w:bookmarkStart w:id="1231" w:name="_Toc24755"/>
      <w:bookmarkStart w:id="1232" w:name="_Toc25992"/>
      <w:bookmarkStart w:id="1233" w:name="_Toc13524"/>
      <w:bookmarkStart w:id="1234" w:name="_Toc22667"/>
      <w:bookmarkStart w:id="1235" w:name="_Toc144804252"/>
      <w:bookmarkStart w:id="1236" w:name="_Toc5729"/>
      <w:r>
        <w:rPr>
          <w:rFonts w:ascii="黑体" w:hAnsi="黑体" w:eastAsia="黑体"/>
          <w:kern w:val="2"/>
        </w:rPr>
        <w:t>5.5</w:t>
      </w:r>
      <w:r>
        <w:rPr>
          <w:rFonts w:hint="eastAsia" w:ascii="黑体" w:hAnsi="黑体" w:eastAsia="黑体"/>
          <w:kern w:val="2"/>
        </w:rPr>
        <w:t xml:space="preserve">  </w:t>
      </w:r>
      <w:r>
        <w:rPr>
          <w:rFonts w:ascii="黑体" w:hAnsi="黑体" w:eastAsia="黑体"/>
          <w:kern w:val="2"/>
        </w:rPr>
        <w:t>气压罐</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582E147B">
      <w:pPr>
        <w:numPr>
          <w:ilvl w:val="2"/>
          <w:numId w:val="0"/>
        </w:numPr>
        <w:tabs>
          <w:tab w:val="left" w:pos="567"/>
        </w:tabs>
        <w:spacing w:line="300" w:lineRule="auto"/>
        <w:jc w:val="left"/>
        <w:rPr>
          <w:rFonts w:ascii="黑体" w:hAnsi="黑体"/>
        </w:rPr>
      </w:pPr>
      <w:bookmarkStart w:id="1237" w:name="_Toc144804394"/>
      <w:bookmarkStart w:id="1238" w:name="_Toc144804253"/>
      <w:bookmarkStart w:id="1239" w:name="_Toc31475"/>
      <w:bookmarkStart w:id="1240" w:name="_Toc10426"/>
      <w:bookmarkStart w:id="1241" w:name="_Toc20733"/>
      <w:bookmarkStart w:id="1242" w:name="_Toc31164"/>
      <w:bookmarkStart w:id="1243" w:name="_Toc2272"/>
      <w:bookmarkStart w:id="1244" w:name="_Toc30013"/>
      <w:bookmarkStart w:id="1245" w:name="_Toc2852"/>
      <w:bookmarkStart w:id="1246" w:name="_Toc413056157"/>
      <w:bookmarkStart w:id="1247" w:name="_Toc26094"/>
      <w:bookmarkStart w:id="1248" w:name="_Toc410375156"/>
      <w:bookmarkStart w:id="1249" w:name="_Toc422926104"/>
      <w:bookmarkStart w:id="1250" w:name="_Toc4854"/>
      <w:bookmarkStart w:id="1251" w:name="_Toc13773"/>
      <w:bookmarkStart w:id="1252" w:name="_Toc9535"/>
      <w:bookmarkStart w:id="1253" w:name="_Toc408127556"/>
      <w:bookmarkStart w:id="1254" w:name="_Toc20180"/>
      <w:bookmarkStart w:id="1255" w:name="_Toc15624"/>
      <w:bookmarkStart w:id="1256" w:name="_Toc14563"/>
      <w:bookmarkStart w:id="1257" w:name="_Toc413159804"/>
      <w:bookmarkStart w:id="1258" w:name="_Toc429559732"/>
      <w:bookmarkStart w:id="1259" w:name="_Toc410375456"/>
      <w:bookmarkStart w:id="1260" w:name="_Toc10047"/>
      <w:bookmarkStart w:id="1261" w:name="_Toc20702"/>
      <w:bookmarkStart w:id="1262" w:name="_Toc10210"/>
      <w:bookmarkStart w:id="1263" w:name="_Toc9634"/>
      <w:bookmarkStart w:id="1264" w:name="_Toc14012"/>
      <w:bookmarkStart w:id="1265" w:name="_Toc1622"/>
      <w:bookmarkStart w:id="1266" w:name="_Toc31084"/>
      <w:bookmarkStart w:id="1267" w:name="_Toc2152"/>
      <w:bookmarkStart w:id="1268" w:name="_Toc19573"/>
      <w:bookmarkStart w:id="1269" w:name="_Toc3133"/>
      <w:r>
        <w:rPr>
          <w:rFonts w:ascii="Times New Roman" w:hAnsi="Times New Roman" w:cs="Times New Roman"/>
          <w:b/>
          <w:bCs/>
        </w:rPr>
        <w:t>5.5.1</w:t>
      </w:r>
      <w:bookmarkEnd w:id="1237"/>
      <w:bookmarkEnd w:id="1238"/>
      <w:r>
        <w:rPr>
          <w:rFonts w:hint="eastAsia" w:ascii="黑体" w:hAnsi="黑体"/>
        </w:rPr>
        <w:t xml:space="preserve"> </w:t>
      </w:r>
      <w:r>
        <w:rPr>
          <w:rStyle w:val="31"/>
          <w:rFonts w:hint="eastAsia" w:ascii="黑体" w:hAnsi="黑体"/>
          <w:b w:val="0"/>
        </w:rPr>
        <w:t xml:space="preserve"> </w:t>
      </w:r>
      <w:bookmarkEnd w:id="1239"/>
      <w:bookmarkEnd w:id="1240"/>
      <w:bookmarkEnd w:id="1241"/>
      <w:bookmarkEnd w:id="1242"/>
      <w:r>
        <w:rPr>
          <w:rFonts w:ascii="黑体" w:hAnsi="黑体"/>
        </w:rPr>
        <w:t>气压罐</w:t>
      </w:r>
      <w:r>
        <w:rPr>
          <w:rFonts w:hint="eastAsia" w:ascii="黑体" w:hAnsi="黑体"/>
        </w:rPr>
        <w:t>日常巡检</w:t>
      </w:r>
      <w:r>
        <w:rPr>
          <w:rFonts w:ascii="黑体" w:hAnsi="黑体"/>
        </w:rPr>
        <w:t>应符合下列要求：</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057B3A8C">
      <w:pPr>
        <w:pStyle w:val="124"/>
        <w:spacing w:line="300" w:lineRule="auto"/>
        <w:ind w:firstLine="422"/>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气压罐罐体无跑、冒、滴、漏；</w:t>
      </w:r>
    </w:p>
    <w:p w14:paraId="4BF754DD">
      <w:pPr>
        <w:pStyle w:val="124"/>
        <w:spacing w:line="300" w:lineRule="auto"/>
        <w:ind w:firstLine="422"/>
        <w:jc w:val="left"/>
        <w:rPr>
          <w:rFonts w:ascii="黑体" w:hAnsi="黑体" w:cs="Times New Roman"/>
        </w:rPr>
      </w:pPr>
      <w:r>
        <w:rPr>
          <w:rFonts w:ascii="Times New Roman" w:hAnsi="Times New Roman" w:cs="Times New Roman"/>
          <w:b/>
          <w:bCs/>
        </w:rPr>
        <w:t>2</w:t>
      </w:r>
      <w:r>
        <w:rPr>
          <w:rFonts w:hint="eastAsia" w:ascii="黑体" w:hAnsi="黑体" w:cs="Times New Roman"/>
        </w:rPr>
        <w:t xml:space="preserve">  </w:t>
      </w:r>
      <w:r>
        <w:rPr>
          <w:rFonts w:ascii="黑体" w:hAnsi="黑体" w:cs="Times New Roman"/>
        </w:rPr>
        <w:t>检查气压罐压力值，在正常使用范围内</w:t>
      </w:r>
      <w:r>
        <w:rPr>
          <w:rFonts w:hint="eastAsia" w:ascii="黑体" w:hAnsi="黑体" w:cs="Times New Roman"/>
        </w:rPr>
        <w:t>。</w:t>
      </w:r>
    </w:p>
    <w:p w14:paraId="3215F697">
      <w:pPr>
        <w:numPr>
          <w:ilvl w:val="2"/>
          <w:numId w:val="0"/>
        </w:numPr>
        <w:tabs>
          <w:tab w:val="left" w:pos="567"/>
        </w:tabs>
        <w:spacing w:line="300" w:lineRule="auto"/>
        <w:jc w:val="left"/>
        <w:rPr>
          <w:rFonts w:ascii="黑体" w:hAnsi="黑体"/>
        </w:rPr>
      </w:pPr>
      <w:bookmarkStart w:id="1270" w:name="_Toc144804395"/>
      <w:bookmarkStart w:id="1271" w:name="_Toc144804254"/>
      <w:bookmarkStart w:id="1272" w:name="_Toc3309"/>
      <w:bookmarkStart w:id="1273" w:name="_Toc14139"/>
      <w:bookmarkStart w:id="1274" w:name="_Toc19411"/>
      <w:bookmarkStart w:id="1275" w:name="_Toc7967"/>
      <w:bookmarkStart w:id="1276" w:name="_Toc7253"/>
      <w:bookmarkStart w:id="1277" w:name="_Toc20422"/>
      <w:bookmarkStart w:id="1278" w:name="_Toc32705"/>
      <w:bookmarkStart w:id="1279" w:name="_Toc18528"/>
      <w:bookmarkStart w:id="1280" w:name="_Toc10574"/>
      <w:bookmarkStart w:id="1281" w:name="_Toc422926105"/>
      <w:bookmarkStart w:id="1282" w:name="_Toc21121"/>
      <w:bookmarkStart w:id="1283" w:name="_Toc31820"/>
      <w:bookmarkStart w:id="1284" w:name="_Toc1083"/>
      <w:bookmarkStart w:id="1285" w:name="_Toc12688"/>
      <w:bookmarkStart w:id="1286" w:name="_Toc429559733"/>
      <w:bookmarkStart w:id="1287" w:name="_Toc26979"/>
      <w:bookmarkStart w:id="1288" w:name="_Toc413056158"/>
      <w:bookmarkStart w:id="1289" w:name="_Toc31378"/>
      <w:bookmarkStart w:id="1290" w:name="_Toc410375457"/>
      <w:bookmarkStart w:id="1291" w:name="_Toc408127557"/>
      <w:bookmarkStart w:id="1292" w:name="_Toc413159805"/>
      <w:bookmarkStart w:id="1293" w:name="_Toc410375157"/>
      <w:bookmarkStart w:id="1294" w:name="_Toc25955"/>
      <w:bookmarkStart w:id="1295" w:name="_Toc3062"/>
      <w:bookmarkStart w:id="1296" w:name="_Toc6075"/>
      <w:bookmarkStart w:id="1297" w:name="_Toc17517"/>
      <w:bookmarkStart w:id="1298" w:name="_Toc10149"/>
      <w:bookmarkStart w:id="1299" w:name="_Toc17229"/>
      <w:bookmarkStart w:id="1300" w:name="_Toc3760"/>
      <w:bookmarkStart w:id="1301" w:name="_Toc738"/>
      <w:bookmarkStart w:id="1302" w:name="_Toc4657"/>
      <w:r>
        <w:rPr>
          <w:rFonts w:ascii="Times New Roman" w:hAnsi="Times New Roman" w:cs="Times New Roman"/>
          <w:b/>
          <w:bCs/>
        </w:rPr>
        <w:t>5.5.2</w:t>
      </w:r>
      <w:bookmarkEnd w:id="1270"/>
      <w:bookmarkEnd w:id="1271"/>
      <w:r>
        <w:rPr>
          <w:rFonts w:hint="eastAsia" w:ascii="Times New Roman" w:hAnsi="Times New Roman" w:cs="Times New Roman"/>
          <w:b/>
          <w:bCs/>
        </w:rPr>
        <w:t xml:space="preserve"> </w:t>
      </w:r>
      <w:r>
        <w:rPr>
          <w:rStyle w:val="31"/>
          <w:rFonts w:hint="eastAsia" w:ascii="黑体" w:hAnsi="黑体"/>
          <w:b w:val="0"/>
        </w:rPr>
        <w:t xml:space="preserve"> </w:t>
      </w:r>
      <w:bookmarkEnd w:id="1272"/>
      <w:bookmarkEnd w:id="1273"/>
      <w:bookmarkEnd w:id="1274"/>
      <w:bookmarkEnd w:id="1275"/>
      <w:r>
        <w:rPr>
          <w:rFonts w:ascii="黑体" w:hAnsi="黑体"/>
        </w:rPr>
        <w:t>气压罐定期维保应符合下列要求：</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64EDBC0E">
      <w:pPr>
        <w:pStyle w:val="124"/>
        <w:spacing w:line="300" w:lineRule="auto"/>
        <w:ind w:firstLine="422"/>
        <w:jc w:val="left"/>
        <w:rPr>
          <w:rFonts w:ascii="黑体" w:hAnsi="黑体" w:cs="Times New Roman"/>
        </w:rPr>
      </w:pPr>
      <w:r>
        <w:rPr>
          <w:rFonts w:ascii="Times New Roman" w:hAnsi="Times New Roman" w:cs="Times New Roman"/>
          <w:b/>
          <w:bCs/>
        </w:rPr>
        <w:t>1</w:t>
      </w:r>
      <w:r>
        <w:rPr>
          <w:rStyle w:val="24"/>
          <w:rFonts w:ascii="黑体" w:hAnsi="黑体" w:cs="Times New Roman"/>
          <w:b w:val="0"/>
          <w:bCs w:val="0"/>
        </w:rPr>
        <w:t xml:space="preserve"> </w:t>
      </w:r>
      <w:r>
        <w:rPr>
          <w:rStyle w:val="24"/>
          <w:rFonts w:hint="eastAsia" w:ascii="黑体" w:hAnsi="黑体" w:cs="Times New Roman"/>
          <w:b w:val="0"/>
          <w:bCs w:val="0"/>
        </w:rPr>
        <w:t xml:space="preserve"> </w:t>
      </w:r>
      <w:r>
        <w:rPr>
          <w:rStyle w:val="24"/>
          <w:rFonts w:ascii="黑体" w:hAnsi="黑体" w:cs="Times New Roman"/>
          <w:b w:val="0"/>
          <w:bCs w:val="0"/>
        </w:rPr>
        <w:t>隔膜式气压罐</w:t>
      </w:r>
      <w:r>
        <w:rPr>
          <w:rFonts w:ascii="黑体" w:hAnsi="黑体" w:cs="Times New Roman"/>
        </w:rPr>
        <w:t>应每年应进行专业性检测，气囊无破裂；</w:t>
      </w:r>
    </w:p>
    <w:p w14:paraId="68406509">
      <w:pPr>
        <w:pStyle w:val="124"/>
        <w:spacing w:line="300" w:lineRule="auto"/>
        <w:ind w:firstLine="422"/>
        <w:jc w:val="left"/>
        <w:rPr>
          <w:rFonts w:ascii="黑体" w:hAnsi="黑体" w:cs="Times New Roman"/>
        </w:rPr>
      </w:pPr>
      <w:r>
        <w:rPr>
          <w:rFonts w:ascii="Times New Roman" w:hAnsi="Times New Roman" w:cs="Times New Roman"/>
          <w:b/>
          <w:bCs/>
        </w:rPr>
        <w:t>2</w:t>
      </w:r>
      <w:r>
        <w:rPr>
          <w:rFonts w:ascii="黑体" w:hAnsi="黑体" w:cs="Times New Roman"/>
        </w:rPr>
        <w:t xml:space="preserve"> </w:t>
      </w:r>
      <w:r>
        <w:rPr>
          <w:rFonts w:hint="eastAsia" w:ascii="黑体" w:hAnsi="黑体" w:cs="Times New Roman"/>
        </w:rPr>
        <w:t xml:space="preserve"> </w:t>
      </w:r>
      <w:r>
        <w:rPr>
          <w:rFonts w:ascii="黑体" w:hAnsi="黑体" w:cs="Times New Roman"/>
        </w:rPr>
        <w:t>安全阀应进行年度专业性检测，</w:t>
      </w:r>
      <w:r>
        <w:rPr>
          <w:rFonts w:hint="eastAsia" w:ascii="黑体" w:hAnsi="黑体" w:cs="Times New Roman"/>
        </w:rPr>
        <w:t>检测报告应</w:t>
      </w:r>
      <w:r>
        <w:rPr>
          <w:rFonts w:ascii="黑体" w:hAnsi="黑体" w:cs="Times New Roman"/>
        </w:rPr>
        <w:t>备案存档。</w:t>
      </w:r>
    </w:p>
    <w:p w14:paraId="5A614BD9">
      <w:pPr>
        <w:pStyle w:val="3"/>
        <w:tabs>
          <w:tab w:val="left" w:pos="0"/>
        </w:tabs>
        <w:spacing w:before="10" w:after="10" w:line="360" w:lineRule="auto"/>
        <w:rPr>
          <w:rFonts w:ascii="黑体" w:hAnsi="黑体" w:eastAsia="黑体"/>
          <w:kern w:val="2"/>
        </w:rPr>
      </w:pPr>
      <w:bookmarkStart w:id="1303" w:name="_Toc408127569"/>
      <w:bookmarkStart w:id="1304" w:name="_Toc24902"/>
      <w:bookmarkStart w:id="1305" w:name="_Toc15760"/>
      <w:bookmarkStart w:id="1306" w:name="_Toc144806246"/>
      <w:bookmarkStart w:id="1307" w:name="_Toc21701"/>
      <w:bookmarkStart w:id="1308" w:name="_Toc18053"/>
      <w:bookmarkStart w:id="1309" w:name="_Toc410375469"/>
      <w:bookmarkStart w:id="1310" w:name="_Toc28183"/>
      <w:bookmarkStart w:id="1311" w:name="_Toc6514"/>
      <w:bookmarkStart w:id="1312" w:name="_Toc144804396"/>
      <w:bookmarkStart w:id="1313" w:name="_Toc18649"/>
      <w:bookmarkStart w:id="1314" w:name="_Toc5986"/>
      <w:bookmarkStart w:id="1315" w:name="_Toc19744"/>
      <w:bookmarkStart w:id="1316" w:name="_Toc23607"/>
      <w:bookmarkStart w:id="1317" w:name="_Toc429559734"/>
      <w:bookmarkStart w:id="1318" w:name="_Toc31409"/>
      <w:bookmarkStart w:id="1319" w:name="_Toc144805364"/>
      <w:bookmarkStart w:id="1320" w:name="_Toc7303"/>
      <w:bookmarkStart w:id="1321" w:name="_Toc11318"/>
      <w:bookmarkStart w:id="1322" w:name="_Toc20421"/>
      <w:bookmarkStart w:id="1323" w:name="_Toc14297"/>
      <w:bookmarkStart w:id="1324" w:name="_Toc9074"/>
      <w:bookmarkStart w:id="1325" w:name="_Toc3569"/>
      <w:bookmarkStart w:id="1326" w:name="_Toc4028"/>
      <w:bookmarkStart w:id="1327" w:name="_Toc1284"/>
      <w:bookmarkStart w:id="1328" w:name="_Toc16510"/>
      <w:bookmarkStart w:id="1329" w:name="_Toc12966"/>
      <w:bookmarkStart w:id="1330" w:name="_Toc144808516"/>
      <w:bookmarkStart w:id="1331" w:name="_Toc3349"/>
      <w:bookmarkStart w:id="1332" w:name="_Toc4517"/>
      <w:bookmarkStart w:id="1333" w:name="_Toc1082"/>
      <w:bookmarkStart w:id="1334" w:name="_Toc21934"/>
      <w:bookmarkStart w:id="1335" w:name="_Toc31191"/>
      <w:bookmarkStart w:id="1336" w:name="_Toc16710"/>
      <w:bookmarkStart w:id="1337" w:name="_Toc24861"/>
      <w:bookmarkStart w:id="1338" w:name="_Toc144804255"/>
      <w:bookmarkStart w:id="1339" w:name="_Toc144804256"/>
      <w:bookmarkStart w:id="1340" w:name="_Toc144804397"/>
      <w:bookmarkStart w:id="1341" w:name="_Toc6551"/>
      <w:bookmarkStart w:id="1342" w:name="_Toc23206"/>
      <w:bookmarkStart w:id="1343" w:name="_Toc16592"/>
      <w:bookmarkStart w:id="1344" w:name="_Toc28919"/>
      <w:bookmarkStart w:id="1345" w:name="_Toc413056172"/>
      <w:bookmarkStart w:id="1346" w:name="_Toc1004"/>
      <w:bookmarkStart w:id="1347" w:name="_Toc23524"/>
      <w:bookmarkStart w:id="1348" w:name="_Toc27981"/>
      <w:bookmarkStart w:id="1349" w:name="_Toc410375170"/>
      <w:bookmarkStart w:id="1350" w:name="_Toc408127570"/>
      <w:bookmarkStart w:id="1351" w:name="_Toc410375470"/>
      <w:bookmarkStart w:id="1352" w:name="_Toc18961"/>
      <w:bookmarkStart w:id="1353" w:name="_Toc25040"/>
      <w:bookmarkStart w:id="1354" w:name="_Toc413159819"/>
      <w:bookmarkStart w:id="1355" w:name="_Toc9966"/>
      <w:bookmarkStart w:id="1356" w:name="_Toc16896"/>
      <w:bookmarkStart w:id="1357" w:name="_Toc12987"/>
      <w:bookmarkStart w:id="1358" w:name="_Toc31733"/>
      <w:bookmarkStart w:id="1359" w:name="_Toc29593"/>
      <w:bookmarkStart w:id="1360" w:name="_Toc422926122"/>
      <w:bookmarkStart w:id="1361" w:name="_Toc5539"/>
      <w:bookmarkStart w:id="1362" w:name="_Toc5388"/>
      <w:bookmarkStart w:id="1363" w:name="_Toc4242"/>
      <w:bookmarkStart w:id="1364" w:name="_Toc22607"/>
      <w:bookmarkStart w:id="1365" w:name="_Toc32513"/>
      <w:bookmarkStart w:id="1366" w:name="_Toc2918"/>
      <w:bookmarkStart w:id="1367" w:name="_Toc429559735"/>
      <w:bookmarkStart w:id="1368" w:name="_Toc13082"/>
      <w:bookmarkStart w:id="1369" w:name="_Toc7217"/>
      <w:bookmarkStart w:id="1370" w:name="_Toc7914"/>
      <w:bookmarkStart w:id="1371" w:name="_Toc24466"/>
      <w:r>
        <w:rPr>
          <w:rFonts w:ascii="黑体" w:hAnsi="黑体" w:eastAsia="黑体"/>
          <w:kern w:val="2"/>
        </w:rPr>
        <w:t>5.6</w:t>
      </w:r>
      <w:r>
        <w:rPr>
          <w:rFonts w:hint="eastAsia" w:ascii="黑体" w:hAnsi="黑体" w:eastAsia="黑体"/>
          <w:kern w:val="2"/>
        </w:rPr>
        <w:t xml:space="preserve">  </w:t>
      </w:r>
      <w:r>
        <w:rPr>
          <w:rFonts w:ascii="黑体" w:hAnsi="黑体" w:eastAsia="黑体"/>
          <w:kern w:val="2"/>
        </w:rPr>
        <w:t>空气压缩机</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37BCA395">
      <w:pPr>
        <w:numPr>
          <w:ilvl w:val="2"/>
          <w:numId w:val="0"/>
        </w:numPr>
        <w:tabs>
          <w:tab w:val="left" w:pos="567"/>
        </w:tabs>
        <w:spacing w:line="300" w:lineRule="auto"/>
        <w:jc w:val="left"/>
        <w:rPr>
          <w:rFonts w:ascii="黑体" w:hAnsi="黑体"/>
        </w:rPr>
      </w:pPr>
      <w:r>
        <w:rPr>
          <w:rFonts w:ascii="Times New Roman" w:hAnsi="Times New Roman" w:cs="Times New Roman"/>
          <w:b/>
          <w:bCs/>
        </w:rPr>
        <w:t>5.6.1</w:t>
      </w:r>
      <w:bookmarkEnd w:id="1339"/>
      <w:bookmarkEnd w:id="1340"/>
      <w:r>
        <w:rPr>
          <w:rFonts w:hint="eastAsia" w:ascii="黑体" w:hAnsi="黑体"/>
          <w:bCs/>
        </w:rPr>
        <w:t xml:space="preserve"> </w:t>
      </w:r>
      <w:r>
        <w:rPr>
          <w:rStyle w:val="31"/>
          <w:rFonts w:ascii="黑体" w:hAnsi="黑体"/>
        </w:rPr>
        <w:t xml:space="preserve"> </w:t>
      </w:r>
      <w:bookmarkEnd w:id="1341"/>
      <w:bookmarkEnd w:id="1342"/>
      <w:bookmarkEnd w:id="1343"/>
      <w:bookmarkEnd w:id="1344"/>
      <w:r>
        <w:rPr>
          <w:rFonts w:ascii="黑体" w:hAnsi="黑体"/>
        </w:rPr>
        <w:t>空气压缩机</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Pr>
          <w:rFonts w:hint="eastAsia" w:ascii="黑体" w:hAnsi="黑体"/>
        </w:rPr>
        <w:t>日常巡检</w:t>
      </w:r>
      <w:r>
        <w:rPr>
          <w:rFonts w:ascii="黑体" w:hAnsi="黑体"/>
        </w:rPr>
        <w:t>应符合下列要求：</w:t>
      </w:r>
      <w:bookmarkEnd w:id="1364"/>
      <w:bookmarkEnd w:id="1365"/>
      <w:bookmarkEnd w:id="1366"/>
      <w:bookmarkEnd w:id="1367"/>
      <w:bookmarkEnd w:id="1368"/>
    </w:p>
    <w:p w14:paraId="7672A82F">
      <w:pPr>
        <w:spacing w:line="300" w:lineRule="auto"/>
        <w:ind w:firstLine="422" w:firstLineChars="200"/>
        <w:jc w:val="left"/>
        <w:rPr>
          <w:rFonts w:ascii="黑体" w:hAnsi="黑体"/>
        </w:rPr>
      </w:pPr>
      <w:bookmarkStart w:id="1372" w:name="_Toc413056174"/>
      <w:bookmarkStart w:id="1373" w:name="_Toc25738"/>
      <w:bookmarkStart w:id="1374" w:name="_Toc410375171"/>
      <w:bookmarkStart w:id="1375" w:name="_Toc408127571"/>
      <w:bookmarkStart w:id="1376" w:name="_Toc5387"/>
      <w:bookmarkStart w:id="1377" w:name="_Toc31235"/>
      <w:bookmarkStart w:id="1378" w:name="_Toc10801"/>
      <w:bookmarkStart w:id="1379" w:name="_Toc11428"/>
      <w:bookmarkStart w:id="1380" w:name="_Toc21734"/>
      <w:bookmarkStart w:id="1381" w:name="_Toc422926123"/>
      <w:bookmarkStart w:id="1382" w:name="_Toc18831"/>
      <w:bookmarkStart w:id="1383" w:name="_Toc2478"/>
      <w:bookmarkStart w:id="1384" w:name="_Toc6995"/>
      <w:bookmarkStart w:id="1385" w:name="_Toc13465"/>
      <w:bookmarkStart w:id="1386" w:name="_Toc410375471"/>
      <w:bookmarkStart w:id="1387" w:name="_Toc3219"/>
      <w:bookmarkStart w:id="1388" w:name="_Toc30237"/>
      <w:bookmarkStart w:id="1389" w:name="_Toc8518"/>
      <w:bookmarkStart w:id="1390" w:name="_Toc413159821"/>
      <w:bookmarkStart w:id="1391" w:name="_Toc8981"/>
      <w:bookmarkStart w:id="1392" w:name="_Toc706"/>
      <w:bookmarkStart w:id="1393" w:name="_Toc429559736"/>
      <w:bookmarkStart w:id="1394" w:name="_Toc31188"/>
      <w:bookmarkStart w:id="1395" w:name="_Toc28875"/>
      <w:r>
        <w:rPr>
          <w:rFonts w:ascii="Times New Roman" w:hAnsi="Times New Roman" w:cs="Times New Roman"/>
          <w:b/>
          <w:bCs/>
        </w:rPr>
        <w:t>1</w:t>
      </w:r>
      <w:r>
        <w:rPr>
          <w:rFonts w:ascii="黑体" w:hAnsi="黑体"/>
        </w:rPr>
        <w:t xml:space="preserve"> </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Pr>
          <w:rFonts w:hint="eastAsia" w:ascii="黑体" w:hAnsi="黑体"/>
        </w:rPr>
        <w:t xml:space="preserve"> </w:t>
      </w:r>
      <w:r>
        <w:rPr>
          <w:rFonts w:ascii="黑体" w:hAnsi="黑体"/>
        </w:rPr>
        <w:t>压力表指示在正常范围内；</w:t>
      </w:r>
      <w:bookmarkEnd w:id="1391"/>
      <w:bookmarkEnd w:id="1392"/>
      <w:bookmarkEnd w:id="1393"/>
      <w:bookmarkEnd w:id="1394"/>
      <w:bookmarkEnd w:id="1395"/>
      <w:bookmarkStart w:id="1396" w:name="_Toc14680"/>
      <w:bookmarkStart w:id="1397" w:name="_Toc31850"/>
      <w:bookmarkStart w:id="1398" w:name="_Toc8902"/>
      <w:bookmarkStart w:id="1399" w:name="_Toc20133"/>
      <w:bookmarkStart w:id="1400" w:name="_Toc422926124"/>
      <w:bookmarkStart w:id="1401" w:name="_Toc413056175"/>
      <w:bookmarkStart w:id="1402" w:name="_Toc13310"/>
      <w:bookmarkStart w:id="1403" w:name="_Toc410375472"/>
      <w:bookmarkStart w:id="1404" w:name="_Toc20297"/>
      <w:bookmarkStart w:id="1405" w:name="_Toc20828"/>
      <w:bookmarkStart w:id="1406" w:name="_Toc413159822"/>
      <w:bookmarkStart w:id="1407" w:name="_Toc7114"/>
      <w:bookmarkStart w:id="1408" w:name="_Toc27285"/>
      <w:bookmarkStart w:id="1409" w:name="_Toc408127572"/>
      <w:bookmarkStart w:id="1410" w:name="_Toc8943"/>
      <w:bookmarkStart w:id="1411" w:name="_Toc410375172"/>
      <w:bookmarkStart w:id="1412" w:name="_Toc5564"/>
      <w:bookmarkStart w:id="1413" w:name="_Toc8079"/>
      <w:bookmarkStart w:id="1414" w:name="_Toc11127"/>
    </w:p>
    <w:p w14:paraId="14B6E3F1">
      <w:pPr>
        <w:spacing w:line="300" w:lineRule="auto"/>
        <w:ind w:firstLine="422" w:firstLineChars="200"/>
        <w:jc w:val="left"/>
        <w:rPr>
          <w:rFonts w:ascii="黑体" w:hAnsi="黑体"/>
        </w:rPr>
      </w:pPr>
      <w:bookmarkStart w:id="1415" w:name="_Toc66"/>
      <w:bookmarkStart w:id="1416" w:name="_Toc27422"/>
      <w:bookmarkStart w:id="1417" w:name="_Toc30972"/>
      <w:bookmarkStart w:id="1418" w:name="_Toc17282"/>
      <w:bookmarkStart w:id="1419" w:name="_Toc429559737"/>
      <w:r>
        <w:rPr>
          <w:rFonts w:ascii="Times New Roman" w:hAnsi="Times New Roman" w:cs="Times New Roman"/>
          <w:b/>
          <w:bCs/>
        </w:rPr>
        <w:t>2</w:t>
      </w:r>
      <w:r>
        <w:rPr>
          <w:rFonts w:ascii="黑体" w:hAnsi="黑体"/>
        </w:rPr>
        <w:t xml:space="preserve"> </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Pr>
          <w:rFonts w:hint="eastAsia" w:ascii="黑体" w:hAnsi="黑体"/>
        </w:rPr>
        <w:t xml:space="preserve"> </w:t>
      </w:r>
      <w:r>
        <w:rPr>
          <w:rFonts w:ascii="黑体" w:hAnsi="黑体"/>
        </w:rPr>
        <w:t>空气压缩机外观清洁无油污，不漏气；</w:t>
      </w:r>
      <w:bookmarkEnd w:id="1415"/>
      <w:bookmarkEnd w:id="1416"/>
      <w:bookmarkEnd w:id="1417"/>
      <w:bookmarkEnd w:id="1418"/>
      <w:bookmarkEnd w:id="1419"/>
    </w:p>
    <w:p w14:paraId="6846D4C6">
      <w:pPr>
        <w:pStyle w:val="124"/>
        <w:spacing w:line="300" w:lineRule="auto"/>
        <w:ind w:firstLine="422"/>
        <w:jc w:val="left"/>
        <w:rPr>
          <w:rFonts w:ascii="黑体" w:hAnsi="黑体" w:cs="Times New Roman"/>
        </w:rPr>
      </w:pPr>
      <w:r>
        <w:rPr>
          <w:rFonts w:ascii="Times New Roman" w:hAnsi="Times New Roman" w:cs="Times New Roman"/>
          <w:b/>
          <w:bCs/>
        </w:rPr>
        <w:t>3</w:t>
      </w:r>
      <w:r>
        <w:rPr>
          <w:rFonts w:ascii="黑体" w:hAnsi="黑体" w:cs="Times New Roman"/>
        </w:rPr>
        <w:t xml:space="preserve"> </w:t>
      </w:r>
      <w:r>
        <w:rPr>
          <w:rFonts w:hint="eastAsia" w:ascii="黑体" w:hAnsi="黑体" w:cs="Times New Roman"/>
        </w:rPr>
        <w:t xml:space="preserve"> </w:t>
      </w:r>
      <w:r>
        <w:rPr>
          <w:rFonts w:ascii="黑体" w:hAnsi="黑体" w:cs="Times New Roman"/>
        </w:rPr>
        <w:t>检查冷凝水管</w:t>
      </w:r>
      <w:r>
        <w:rPr>
          <w:rFonts w:hint="eastAsia" w:ascii="黑体" w:hAnsi="黑体" w:cs="Times New Roman"/>
        </w:rPr>
        <w:t>，排水应通畅</w:t>
      </w:r>
      <w:r>
        <w:rPr>
          <w:rFonts w:ascii="黑体" w:hAnsi="黑体" w:cs="Times New Roman"/>
        </w:rPr>
        <w:t>。</w:t>
      </w:r>
    </w:p>
    <w:p w14:paraId="4A717A0B">
      <w:pPr>
        <w:numPr>
          <w:ilvl w:val="2"/>
          <w:numId w:val="0"/>
        </w:numPr>
        <w:tabs>
          <w:tab w:val="left" w:pos="567"/>
        </w:tabs>
        <w:spacing w:line="300" w:lineRule="auto"/>
        <w:jc w:val="left"/>
        <w:rPr>
          <w:rFonts w:ascii="黑体" w:hAnsi="黑体"/>
        </w:rPr>
      </w:pPr>
      <w:bookmarkStart w:id="1420" w:name="_Toc144804257"/>
      <w:bookmarkStart w:id="1421" w:name="_Toc144804398"/>
      <w:bookmarkStart w:id="1422" w:name="_Toc14337"/>
      <w:bookmarkStart w:id="1423" w:name="_Toc2968"/>
      <w:bookmarkStart w:id="1424" w:name="_Toc8021"/>
      <w:bookmarkStart w:id="1425" w:name="_Toc24816"/>
      <w:bookmarkStart w:id="1426" w:name="_Toc19722"/>
      <w:bookmarkStart w:id="1427" w:name="_Toc422926125"/>
      <w:bookmarkStart w:id="1428" w:name="_Toc7847"/>
      <w:bookmarkStart w:id="1429" w:name="_Toc413159823"/>
      <w:bookmarkStart w:id="1430" w:name="_Toc6419"/>
      <w:bookmarkStart w:id="1431" w:name="_Toc410375173"/>
      <w:bookmarkStart w:id="1432" w:name="_Toc6284"/>
      <w:bookmarkStart w:id="1433" w:name="_Toc19739"/>
      <w:bookmarkStart w:id="1434" w:name="_Toc23979"/>
      <w:bookmarkStart w:id="1435" w:name="_Toc28535"/>
      <w:bookmarkStart w:id="1436" w:name="_Toc9591"/>
      <w:bookmarkStart w:id="1437" w:name="_Toc16560"/>
      <w:bookmarkStart w:id="1438" w:name="_Toc16517"/>
      <w:bookmarkStart w:id="1439" w:name="_Toc1329"/>
      <w:bookmarkStart w:id="1440" w:name="_Toc23457"/>
      <w:bookmarkStart w:id="1441" w:name="_Toc19513"/>
      <w:bookmarkStart w:id="1442" w:name="_Toc1936"/>
      <w:bookmarkStart w:id="1443" w:name="_Toc413056176"/>
      <w:bookmarkStart w:id="1444" w:name="_Toc410375473"/>
      <w:bookmarkStart w:id="1445" w:name="_Toc15257"/>
      <w:bookmarkStart w:id="1446" w:name="_Toc408127573"/>
      <w:bookmarkStart w:id="1447" w:name="_Toc4897"/>
      <w:bookmarkStart w:id="1448" w:name="_Toc429559738"/>
      <w:bookmarkStart w:id="1449" w:name="_Toc12135"/>
      <w:r>
        <w:rPr>
          <w:rFonts w:ascii="Times New Roman" w:hAnsi="Times New Roman" w:cs="Times New Roman"/>
          <w:b/>
          <w:bCs/>
        </w:rPr>
        <w:t>5.6.2</w:t>
      </w:r>
      <w:bookmarkEnd w:id="1420"/>
      <w:bookmarkEnd w:id="1421"/>
      <w:r>
        <w:rPr>
          <w:rFonts w:hint="eastAsia" w:ascii="黑体" w:hAnsi="黑体"/>
          <w:bCs/>
        </w:rPr>
        <w:t xml:space="preserve"> </w:t>
      </w:r>
      <w:r>
        <w:rPr>
          <w:rStyle w:val="31"/>
          <w:rFonts w:hint="eastAsia" w:ascii="黑体" w:hAnsi="黑体"/>
        </w:rPr>
        <w:t xml:space="preserve"> </w:t>
      </w:r>
      <w:bookmarkEnd w:id="1422"/>
      <w:bookmarkEnd w:id="1423"/>
      <w:bookmarkEnd w:id="1424"/>
      <w:bookmarkEnd w:id="1425"/>
      <w:r>
        <w:rPr>
          <w:rFonts w:ascii="黑体" w:hAnsi="黑体"/>
        </w:rPr>
        <w:t>空气压缩机定期维保</w:t>
      </w:r>
      <w:r>
        <w:rPr>
          <w:rFonts w:hint="eastAsia" w:ascii="黑体" w:hAnsi="黑体"/>
        </w:rPr>
        <w:t>应按</w:t>
      </w:r>
      <w:r>
        <w:rPr>
          <w:rFonts w:ascii="黑体" w:hAnsi="黑体"/>
        </w:rPr>
        <w:t>照空气压缩机的使用维护手册要求，</w:t>
      </w:r>
      <w:r>
        <w:rPr>
          <w:rFonts w:hint="eastAsia" w:ascii="黑体" w:hAnsi="黑体"/>
        </w:rPr>
        <w:t>并</w:t>
      </w:r>
      <w:r>
        <w:rPr>
          <w:rFonts w:ascii="黑体" w:hAnsi="黑体"/>
        </w:rPr>
        <w:t>应符合下列要求：</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7EC418C3">
      <w:pPr>
        <w:tabs>
          <w:tab w:val="left" w:pos="640"/>
        </w:tabs>
        <w:spacing w:line="300" w:lineRule="auto"/>
        <w:ind w:firstLine="422" w:firstLineChars="200"/>
        <w:jc w:val="left"/>
        <w:rPr>
          <w:rFonts w:ascii="黑体" w:hAnsi="黑体"/>
        </w:rPr>
      </w:pPr>
      <w:bookmarkStart w:id="1450" w:name="_Toc429559739"/>
      <w:bookmarkStart w:id="1451" w:name="_Toc4880"/>
      <w:bookmarkStart w:id="1452" w:name="_Toc29897"/>
      <w:bookmarkStart w:id="1453" w:name="_Toc4167"/>
      <w:bookmarkStart w:id="1454" w:name="_Toc8253"/>
      <w:r>
        <w:rPr>
          <w:rFonts w:ascii="Times New Roman" w:hAnsi="Times New Roman" w:cs="Times New Roman"/>
          <w:b/>
          <w:bCs/>
        </w:rPr>
        <w:t>1</w:t>
      </w:r>
      <w:r>
        <w:rPr>
          <w:rFonts w:ascii="黑体" w:hAnsi="黑体"/>
        </w:rPr>
        <w:t xml:space="preserve"> </w:t>
      </w:r>
      <w:r>
        <w:rPr>
          <w:rFonts w:hint="eastAsia" w:ascii="黑体" w:hAnsi="黑体"/>
        </w:rPr>
        <w:t xml:space="preserve"> </w:t>
      </w:r>
      <w:r>
        <w:rPr>
          <w:rFonts w:ascii="黑体" w:hAnsi="黑体"/>
        </w:rPr>
        <w:t>定期清洗压缩机空气隔尘网，每次清洗后做好记录；</w:t>
      </w:r>
      <w:bookmarkEnd w:id="1450"/>
      <w:bookmarkEnd w:id="1451"/>
      <w:bookmarkEnd w:id="1452"/>
      <w:bookmarkEnd w:id="1453"/>
      <w:bookmarkEnd w:id="1454"/>
    </w:p>
    <w:p w14:paraId="26E27353">
      <w:pPr>
        <w:tabs>
          <w:tab w:val="left" w:pos="640"/>
        </w:tabs>
        <w:spacing w:line="300" w:lineRule="auto"/>
        <w:ind w:firstLine="422" w:firstLineChars="200"/>
        <w:jc w:val="left"/>
        <w:rPr>
          <w:rFonts w:ascii="Times New Roman" w:hAnsi="Times New Roman" w:cs="Times New Roman"/>
          <w:b/>
          <w:bCs/>
        </w:rPr>
      </w:pPr>
      <w:bookmarkStart w:id="1455" w:name="_Toc20144"/>
      <w:bookmarkStart w:id="1456" w:name="_Toc429559740"/>
      <w:bookmarkStart w:id="1457" w:name="_Toc20654"/>
      <w:bookmarkStart w:id="1458" w:name="_Toc18238"/>
      <w:bookmarkStart w:id="1459" w:name="_Toc13048"/>
      <w:r>
        <w:rPr>
          <w:rFonts w:ascii="Times New Roman" w:hAnsi="Times New Roman" w:cs="Times New Roman"/>
          <w:b/>
          <w:bCs/>
        </w:rPr>
        <w:t xml:space="preserve">2 </w:t>
      </w:r>
      <w:r>
        <w:rPr>
          <w:rFonts w:hint="eastAsia" w:ascii="Times New Roman" w:hAnsi="Times New Roman" w:cs="Times New Roman"/>
          <w:b/>
          <w:bCs/>
        </w:rPr>
        <w:t xml:space="preserve"> </w:t>
      </w:r>
      <w:r>
        <w:rPr>
          <w:rFonts w:ascii="Times New Roman" w:hAnsi="Times New Roman" w:cs="Times New Roman"/>
          <w:bCs/>
        </w:rPr>
        <w:t>定期更换压缩机空气过滤芯；</w:t>
      </w:r>
      <w:bookmarkEnd w:id="1455"/>
      <w:bookmarkEnd w:id="1456"/>
      <w:bookmarkEnd w:id="1457"/>
      <w:bookmarkEnd w:id="1458"/>
      <w:bookmarkEnd w:id="1459"/>
    </w:p>
    <w:p w14:paraId="2774DC49">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 xml:space="preserve">3 </w:t>
      </w:r>
      <w:r>
        <w:rPr>
          <w:rFonts w:hint="eastAsia" w:ascii="黑体" w:hAnsi="黑体" w:cs="Times New Roman"/>
        </w:rPr>
        <w:t xml:space="preserve"> </w:t>
      </w:r>
      <w:r>
        <w:rPr>
          <w:rFonts w:ascii="黑体" w:hAnsi="黑体" w:cs="Times New Roman"/>
        </w:rPr>
        <w:t>定期更换油过滤芯，其</w:t>
      </w:r>
      <w:r>
        <w:rPr>
          <w:rFonts w:hint="eastAsia" w:ascii="黑体" w:hAnsi="黑体" w:cs="Times New Roman"/>
        </w:rPr>
        <w:t>质量</w:t>
      </w:r>
      <w:r>
        <w:rPr>
          <w:rFonts w:ascii="黑体" w:hAnsi="黑体" w:cs="Times New Roman"/>
        </w:rPr>
        <w:t>符合说明书要求；</w:t>
      </w:r>
    </w:p>
    <w:p w14:paraId="5EB49EF0">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4</w:t>
      </w:r>
      <w:r>
        <w:rPr>
          <w:rFonts w:ascii="黑体" w:hAnsi="黑体" w:cs="Times New Roman"/>
        </w:rPr>
        <w:t xml:space="preserve"> </w:t>
      </w:r>
      <w:r>
        <w:rPr>
          <w:rFonts w:hint="eastAsia" w:ascii="黑体" w:hAnsi="黑体" w:cs="Times New Roman"/>
        </w:rPr>
        <w:t xml:space="preserve"> </w:t>
      </w:r>
      <w:r>
        <w:rPr>
          <w:rFonts w:ascii="黑体" w:hAnsi="黑体" w:cs="Times New Roman"/>
        </w:rPr>
        <w:t>定期更换空气压缩机的润滑油，所填充新润滑油油位以处于</w:t>
      </w:r>
      <w:r>
        <w:rPr>
          <w:rFonts w:ascii="Times New Roman" w:hAnsi="Times New Roman" w:cs="Times New Roman"/>
        </w:rPr>
        <w:t>“H-L”</w:t>
      </w:r>
      <w:r>
        <w:rPr>
          <w:rFonts w:ascii="黑体" w:hAnsi="黑体" w:cs="Times New Roman"/>
        </w:rPr>
        <w:t>之间为</w:t>
      </w:r>
      <w:r>
        <w:rPr>
          <w:rFonts w:hint="eastAsia" w:ascii="黑体" w:hAnsi="黑体" w:cs="Times New Roman"/>
        </w:rPr>
        <w:t>宜</w:t>
      </w:r>
      <w:r>
        <w:rPr>
          <w:rFonts w:ascii="黑体" w:hAnsi="黑体" w:cs="Times New Roman"/>
        </w:rPr>
        <w:t>；</w:t>
      </w:r>
    </w:p>
    <w:p w14:paraId="4DF4D941">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5</w:t>
      </w:r>
      <w:r>
        <w:rPr>
          <w:rFonts w:ascii="黑体" w:hAnsi="黑体" w:cs="Times New Roman"/>
        </w:rPr>
        <w:t xml:space="preserve"> </w:t>
      </w:r>
      <w:r>
        <w:rPr>
          <w:rFonts w:hint="eastAsia" w:ascii="黑体" w:hAnsi="黑体" w:cs="Times New Roman"/>
        </w:rPr>
        <w:t xml:space="preserve"> </w:t>
      </w:r>
      <w:r>
        <w:rPr>
          <w:rFonts w:ascii="黑体" w:hAnsi="黑体" w:cs="Times New Roman"/>
        </w:rPr>
        <w:t>定期更换空气压缩机吸气调整阀；</w:t>
      </w:r>
    </w:p>
    <w:p w14:paraId="4742EF17">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6</w:t>
      </w:r>
      <w:r>
        <w:rPr>
          <w:rFonts w:ascii="黑体" w:hAnsi="黑体" w:cs="Times New Roman"/>
        </w:rPr>
        <w:t xml:space="preserve"> </w:t>
      </w:r>
      <w:r>
        <w:rPr>
          <w:rFonts w:hint="eastAsia" w:ascii="黑体" w:hAnsi="黑体" w:cs="Times New Roman"/>
        </w:rPr>
        <w:t xml:space="preserve"> </w:t>
      </w:r>
      <w:r>
        <w:rPr>
          <w:rFonts w:ascii="黑体" w:hAnsi="黑体" w:cs="Times New Roman"/>
        </w:rPr>
        <w:t>定期对空气压缩机进行本体维护；</w:t>
      </w:r>
    </w:p>
    <w:p w14:paraId="6555C155">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7</w:t>
      </w:r>
      <w:r>
        <w:rPr>
          <w:rFonts w:ascii="黑体" w:hAnsi="黑体" w:cs="Times New Roman"/>
        </w:rPr>
        <w:t xml:space="preserve"> </w:t>
      </w:r>
      <w:r>
        <w:rPr>
          <w:rFonts w:hint="eastAsia" w:ascii="黑体" w:hAnsi="黑体" w:cs="Times New Roman"/>
        </w:rPr>
        <w:t xml:space="preserve"> </w:t>
      </w:r>
      <w:r>
        <w:rPr>
          <w:rFonts w:ascii="黑体" w:hAnsi="黑体" w:cs="Times New Roman"/>
        </w:rPr>
        <w:t>定期对空气压缩机油冷却器进行清洗；</w:t>
      </w:r>
    </w:p>
    <w:p w14:paraId="694BDBE4">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8</w:t>
      </w:r>
      <w:r>
        <w:rPr>
          <w:rFonts w:ascii="黑体" w:hAnsi="黑体" w:cs="Times New Roman"/>
        </w:rPr>
        <w:t xml:space="preserve">  定期更换空气压缩机皮带；</w:t>
      </w:r>
    </w:p>
    <w:p w14:paraId="308362A8">
      <w:pPr>
        <w:pStyle w:val="124"/>
        <w:tabs>
          <w:tab w:val="left" w:pos="640"/>
        </w:tabs>
        <w:spacing w:line="300" w:lineRule="auto"/>
        <w:ind w:firstLine="422"/>
        <w:jc w:val="left"/>
        <w:rPr>
          <w:rFonts w:ascii="Times New Roman" w:hAnsi="Times New Roman" w:cs="Times New Roman"/>
          <w:bCs/>
        </w:rPr>
      </w:pPr>
      <w:r>
        <w:rPr>
          <w:rFonts w:ascii="Times New Roman" w:hAnsi="Times New Roman" w:cs="Times New Roman"/>
          <w:b/>
          <w:bCs/>
        </w:rPr>
        <w:t xml:space="preserve">9 </w:t>
      </w:r>
      <w:r>
        <w:rPr>
          <w:rFonts w:hint="eastAsia" w:ascii="Times New Roman" w:hAnsi="Times New Roman" w:cs="Times New Roman"/>
          <w:b/>
          <w:bCs/>
        </w:rPr>
        <w:t xml:space="preserve"> </w:t>
      </w:r>
      <w:r>
        <w:rPr>
          <w:rFonts w:ascii="Times New Roman" w:hAnsi="Times New Roman" w:cs="Times New Roman"/>
          <w:bCs/>
        </w:rPr>
        <w:t>定期更换空气压缩机调整阀；</w:t>
      </w:r>
    </w:p>
    <w:p w14:paraId="1E9A116D">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10</w:t>
      </w:r>
      <w:r>
        <w:rPr>
          <w:rFonts w:hint="eastAsia" w:ascii="Times New Roman" w:hAnsi="Times New Roman" w:cs="Times New Roman"/>
          <w:b/>
          <w:bCs/>
        </w:rPr>
        <w:t xml:space="preserve">  </w:t>
      </w:r>
      <w:r>
        <w:rPr>
          <w:rFonts w:ascii="黑体" w:hAnsi="黑体" w:cs="Times New Roman"/>
        </w:rPr>
        <w:t>定期更换空气压缩机单向阀；</w:t>
      </w:r>
    </w:p>
    <w:p w14:paraId="67260E92">
      <w:pPr>
        <w:pStyle w:val="124"/>
        <w:tabs>
          <w:tab w:val="left" w:pos="640"/>
        </w:tabs>
        <w:spacing w:line="300" w:lineRule="auto"/>
        <w:ind w:firstLine="422"/>
        <w:jc w:val="left"/>
        <w:rPr>
          <w:rFonts w:ascii="黑体" w:hAnsi="黑体" w:cs="Times New Roman"/>
        </w:rPr>
      </w:pPr>
      <w:r>
        <w:rPr>
          <w:rFonts w:ascii="Times New Roman" w:hAnsi="Times New Roman" w:cs="Times New Roman"/>
          <w:b/>
          <w:bCs/>
        </w:rPr>
        <w:t>11</w:t>
      </w:r>
      <w:r>
        <w:rPr>
          <w:rFonts w:hint="eastAsia" w:ascii="黑体" w:hAnsi="黑体" w:cs="Times New Roman"/>
        </w:rPr>
        <w:t xml:space="preserve">  </w:t>
      </w:r>
      <w:r>
        <w:rPr>
          <w:rFonts w:ascii="黑体" w:hAnsi="黑体" w:cs="Times New Roman"/>
        </w:rPr>
        <w:t>定期更换空气压缩机自动排水阀-电磁排水阀。</w:t>
      </w:r>
    </w:p>
    <w:p w14:paraId="518A16BA">
      <w:pPr>
        <w:pStyle w:val="3"/>
        <w:tabs>
          <w:tab w:val="left" w:pos="0"/>
        </w:tabs>
        <w:spacing w:before="10" w:after="10" w:line="360" w:lineRule="auto"/>
        <w:rPr>
          <w:rFonts w:ascii="黑体" w:hAnsi="黑体" w:eastAsia="黑体"/>
          <w:kern w:val="2"/>
        </w:rPr>
      </w:pPr>
      <w:bookmarkStart w:id="1460" w:name="_Toc11277"/>
      <w:bookmarkStart w:id="1461" w:name="_Toc10679"/>
      <w:bookmarkStart w:id="1462" w:name="_Toc1356"/>
      <w:bookmarkStart w:id="1463" w:name="_Toc144804258"/>
      <w:bookmarkStart w:id="1464" w:name="_Toc25692"/>
      <w:bookmarkStart w:id="1465" w:name="_Toc17071"/>
      <w:bookmarkStart w:id="1466" w:name="_Toc9121"/>
      <w:bookmarkStart w:id="1467" w:name="_Toc144806247"/>
      <w:bookmarkStart w:id="1468" w:name="_Toc10897"/>
      <w:bookmarkStart w:id="1469" w:name="_Toc32521"/>
      <w:bookmarkStart w:id="1470" w:name="_Toc16150"/>
      <w:bookmarkStart w:id="1471" w:name="_Toc22893"/>
      <w:bookmarkStart w:id="1472" w:name="_Toc31899"/>
      <w:bookmarkStart w:id="1473" w:name="_Toc7106"/>
      <w:bookmarkStart w:id="1474" w:name="_Toc972"/>
      <w:bookmarkStart w:id="1475" w:name="_Toc510"/>
      <w:bookmarkStart w:id="1476" w:name="_Toc408127577"/>
      <w:bookmarkStart w:id="1477" w:name="_Toc2729"/>
      <w:bookmarkStart w:id="1478" w:name="_Toc429559741"/>
      <w:bookmarkStart w:id="1479" w:name="_Toc2631"/>
      <w:bookmarkStart w:id="1480" w:name="_Toc25410"/>
      <w:bookmarkStart w:id="1481" w:name="_Toc25011"/>
      <w:bookmarkStart w:id="1482" w:name="_Toc30904"/>
      <w:bookmarkStart w:id="1483" w:name="_Toc2913"/>
      <w:bookmarkStart w:id="1484" w:name="_Toc7497"/>
      <w:bookmarkStart w:id="1485" w:name="_Toc7828"/>
      <w:bookmarkStart w:id="1486" w:name="_Toc26981"/>
      <w:bookmarkStart w:id="1487" w:name="_Toc5614"/>
      <w:bookmarkStart w:id="1488" w:name="_Toc9314"/>
      <w:bookmarkStart w:id="1489" w:name="_Toc144808517"/>
      <w:bookmarkStart w:id="1490" w:name="_Toc30820"/>
      <w:bookmarkStart w:id="1491" w:name="_Toc144804399"/>
      <w:bookmarkStart w:id="1492" w:name="_Toc144805365"/>
      <w:bookmarkStart w:id="1493" w:name="_Toc410375477"/>
      <w:bookmarkStart w:id="1494" w:name="_Toc31539"/>
      <w:bookmarkStart w:id="1495" w:name="_Toc17872"/>
      <w:r>
        <w:rPr>
          <w:rFonts w:ascii="黑体" w:hAnsi="黑体" w:eastAsia="黑体"/>
          <w:kern w:val="2"/>
        </w:rPr>
        <w:t>5.7</w:t>
      </w:r>
      <w:r>
        <w:rPr>
          <w:rFonts w:hint="eastAsia" w:ascii="黑体" w:hAnsi="黑体" w:eastAsia="黑体"/>
          <w:kern w:val="2"/>
        </w:rPr>
        <w:t xml:space="preserve">  </w:t>
      </w:r>
      <w:r>
        <w:rPr>
          <w:rFonts w:ascii="黑体" w:hAnsi="黑体" w:eastAsia="黑体"/>
          <w:kern w:val="2"/>
        </w:rPr>
        <w:t>控制系统</w:t>
      </w:r>
      <w:bookmarkEnd w:id="1369"/>
      <w:bookmarkEnd w:id="1370"/>
      <w:bookmarkEnd w:id="1371"/>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7C005884">
      <w:pPr>
        <w:numPr>
          <w:ilvl w:val="2"/>
          <w:numId w:val="0"/>
        </w:numPr>
        <w:tabs>
          <w:tab w:val="left" w:pos="640"/>
        </w:tabs>
        <w:spacing w:line="300" w:lineRule="auto"/>
        <w:jc w:val="left"/>
        <w:rPr>
          <w:rFonts w:ascii="黑体" w:hAnsi="黑体"/>
        </w:rPr>
      </w:pPr>
      <w:bookmarkStart w:id="1496" w:name="_Toc144804259"/>
      <w:bookmarkStart w:id="1497" w:name="_Toc144804400"/>
      <w:bookmarkStart w:id="1498" w:name="_Toc4343"/>
      <w:bookmarkStart w:id="1499" w:name="_Toc6315"/>
      <w:bookmarkStart w:id="1500" w:name="_Toc10613"/>
      <w:bookmarkStart w:id="1501" w:name="_Toc2836"/>
      <w:bookmarkStart w:id="1502" w:name="_Toc422926130"/>
      <w:bookmarkStart w:id="1503" w:name="_Toc28620"/>
      <w:bookmarkStart w:id="1504" w:name="_Toc429559742"/>
      <w:bookmarkStart w:id="1505" w:name="_Toc31717"/>
      <w:bookmarkStart w:id="1506" w:name="_Toc10899"/>
      <w:bookmarkStart w:id="1507" w:name="_Toc1879"/>
      <w:bookmarkStart w:id="1508" w:name="_Toc11348"/>
      <w:bookmarkStart w:id="1509" w:name="_Toc22302"/>
      <w:bookmarkStart w:id="1510" w:name="_Toc29078"/>
      <w:bookmarkStart w:id="1511" w:name="_Toc27813"/>
      <w:bookmarkStart w:id="1512" w:name="_Toc410375178"/>
      <w:bookmarkStart w:id="1513" w:name="_Toc408127578"/>
      <w:bookmarkStart w:id="1514" w:name="_Toc29524"/>
      <w:bookmarkStart w:id="1515" w:name="_Toc28901"/>
      <w:bookmarkStart w:id="1516" w:name="_Toc12431"/>
      <w:bookmarkStart w:id="1517" w:name="_Toc11248"/>
      <w:bookmarkStart w:id="1518" w:name="_Toc413056181"/>
      <w:bookmarkStart w:id="1519" w:name="_Toc17515"/>
      <w:bookmarkStart w:id="1520" w:name="_Toc15675"/>
      <w:bookmarkStart w:id="1521" w:name="_Toc16164"/>
      <w:bookmarkStart w:id="1522" w:name="_Toc30905"/>
      <w:bookmarkStart w:id="1523" w:name="_Toc413159828"/>
      <w:bookmarkStart w:id="1524" w:name="_Toc25964"/>
      <w:bookmarkStart w:id="1525" w:name="_Toc7724"/>
      <w:bookmarkStart w:id="1526" w:name="_Toc410375478"/>
      <w:bookmarkStart w:id="1527" w:name="_Toc3880"/>
      <w:bookmarkStart w:id="1528" w:name="_Toc210"/>
      <w:r>
        <w:rPr>
          <w:rFonts w:ascii="Times New Roman" w:hAnsi="Times New Roman" w:cs="Times New Roman"/>
          <w:b/>
          <w:bCs/>
        </w:rPr>
        <w:t>5.7.1</w:t>
      </w:r>
      <w:bookmarkEnd w:id="1496"/>
      <w:bookmarkEnd w:id="1497"/>
      <w:r>
        <w:rPr>
          <w:rFonts w:hint="eastAsia" w:ascii="黑体" w:hAnsi="黑体"/>
          <w:bCs/>
        </w:rPr>
        <w:t xml:space="preserve"> </w:t>
      </w:r>
      <w:r>
        <w:rPr>
          <w:rStyle w:val="31"/>
          <w:rFonts w:hint="eastAsia" w:ascii="黑体" w:hAnsi="黑体"/>
          <w:b w:val="0"/>
        </w:rPr>
        <w:t xml:space="preserve"> </w:t>
      </w:r>
      <w:bookmarkEnd w:id="1498"/>
      <w:bookmarkEnd w:id="1499"/>
      <w:bookmarkEnd w:id="1500"/>
      <w:bookmarkEnd w:id="1501"/>
      <w:r>
        <w:rPr>
          <w:rFonts w:ascii="黑体" w:hAnsi="黑体"/>
        </w:rPr>
        <w:t>控制系统</w:t>
      </w:r>
      <w:r>
        <w:rPr>
          <w:rFonts w:hint="eastAsia" w:ascii="黑体" w:hAnsi="黑体"/>
        </w:rPr>
        <w:t>日常巡检</w:t>
      </w:r>
      <w:r>
        <w:rPr>
          <w:rFonts w:ascii="黑体" w:hAnsi="黑体"/>
        </w:rPr>
        <w:t>应符合下列要求：</w:t>
      </w:r>
      <w:bookmarkEnd w:id="1502"/>
      <w:bookmarkEnd w:id="1503"/>
      <w:bookmarkEnd w:id="1504"/>
      <w:bookmarkEnd w:id="1505"/>
      <w:bookmarkEnd w:id="1506"/>
      <w:bookmarkEnd w:id="1507"/>
      <w:bookmarkEnd w:id="1508"/>
      <w:bookmarkEnd w:id="1509"/>
      <w:bookmarkEnd w:id="1510"/>
    </w:p>
    <w:p w14:paraId="46BA4E7A">
      <w:pPr>
        <w:pStyle w:val="124"/>
        <w:spacing w:line="300" w:lineRule="auto"/>
        <w:ind w:firstLine="422"/>
        <w:jc w:val="left"/>
        <w:rPr>
          <w:rFonts w:ascii="黑体" w:hAnsi="黑体" w:cs="Times New Roman"/>
        </w:rPr>
      </w:pPr>
      <w:r>
        <w:rPr>
          <w:rFonts w:ascii="Times New Roman" w:hAnsi="Times New Roman" w:cs="Times New Roman"/>
          <w:b/>
          <w:bCs/>
        </w:rPr>
        <w:t>1</w:t>
      </w:r>
      <w:r>
        <w:rPr>
          <w:rFonts w:hint="eastAsia" w:ascii="黑体" w:hAnsi="黑体" w:cs="Times New Roman"/>
        </w:rPr>
        <w:t xml:space="preserve"> </w:t>
      </w:r>
      <w:r>
        <w:rPr>
          <w:rFonts w:ascii="黑体" w:hAnsi="黑体" w:cs="Times New Roman"/>
        </w:rPr>
        <w:t xml:space="preserve"> 信号灯正常显示；</w:t>
      </w:r>
    </w:p>
    <w:p w14:paraId="04ED3623">
      <w:pPr>
        <w:pStyle w:val="124"/>
        <w:spacing w:line="300" w:lineRule="auto"/>
        <w:ind w:firstLine="422"/>
        <w:jc w:val="left"/>
        <w:rPr>
          <w:rFonts w:ascii="黑体" w:hAnsi="黑体" w:cs="Times New Roman"/>
        </w:rPr>
      </w:pPr>
      <w:r>
        <w:rPr>
          <w:rFonts w:ascii="Times New Roman" w:hAnsi="Times New Roman" w:cs="Times New Roman"/>
          <w:b/>
          <w:bCs/>
        </w:rPr>
        <w:t>2</w:t>
      </w:r>
      <w:r>
        <w:rPr>
          <w:rFonts w:hint="eastAsia" w:ascii="黑体" w:hAnsi="黑体" w:cs="Times New Roman"/>
        </w:rPr>
        <w:t xml:space="preserve"> </w:t>
      </w:r>
      <w:r>
        <w:rPr>
          <w:rFonts w:ascii="黑体" w:hAnsi="黑体" w:cs="Times New Roman"/>
        </w:rPr>
        <w:t xml:space="preserve"> 配电盘</w:t>
      </w:r>
      <w:r>
        <w:rPr>
          <w:rFonts w:hint="eastAsia" w:ascii="黑体" w:hAnsi="黑体" w:cs="Times New Roman"/>
        </w:rPr>
        <w:t>（柜）</w:t>
      </w:r>
      <w:r>
        <w:rPr>
          <w:rFonts w:ascii="黑体" w:hAnsi="黑体" w:cs="Times New Roman"/>
        </w:rPr>
        <w:t>上各种检测仪表正常显示；</w:t>
      </w:r>
    </w:p>
    <w:p w14:paraId="08005313">
      <w:pPr>
        <w:pStyle w:val="124"/>
        <w:spacing w:line="300" w:lineRule="auto"/>
        <w:ind w:firstLine="422"/>
        <w:jc w:val="left"/>
        <w:rPr>
          <w:rFonts w:ascii="黑体" w:hAnsi="黑体" w:cs="Times New Roman"/>
        </w:rPr>
      </w:pPr>
      <w:r>
        <w:rPr>
          <w:rFonts w:ascii="Times New Roman" w:hAnsi="Times New Roman" w:cs="Times New Roman"/>
          <w:b/>
          <w:bCs/>
        </w:rPr>
        <w:t>3</w:t>
      </w:r>
      <w:r>
        <w:rPr>
          <w:rFonts w:ascii="黑体" w:hAnsi="黑体" w:cs="Times New Roman"/>
        </w:rPr>
        <w:t xml:space="preserve"> </w:t>
      </w:r>
      <w:r>
        <w:rPr>
          <w:rFonts w:hint="eastAsia" w:ascii="黑体" w:hAnsi="黑体" w:cs="Times New Roman"/>
        </w:rPr>
        <w:t xml:space="preserve"> </w:t>
      </w:r>
      <w:r>
        <w:rPr>
          <w:rFonts w:ascii="黑体" w:hAnsi="黑体" w:cs="Times New Roman"/>
        </w:rPr>
        <w:t>配电盘</w:t>
      </w:r>
      <w:r>
        <w:rPr>
          <w:rFonts w:hint="eastAsia" w:ascii="黑体" w:hAnsi="黑体" w:cs="Times New Roman"/>
        </w:rPr>
        <w:t>（柜）</w:t>
      </w:r>
      <w:r>
        <w:rPr>
          <w:rFonts w:ascii="黑体" w:hAnsi="黑体" w:cs="Times New Roman"/>
        </w:rPr>
        <w:t>通风状况良好，无堵塞；</w:t>
      </w:r>
    </w:p>
    <w:p w14:paraId="554E1B19">
      <w:pPr>
        <w:pStyle w:val="124"/>
        <w:spacing w:line="300" w:lineRule="auto"/>
        <w:ind w:firstLine="422"/>
        <w:jc w:val="left"/>
        <w:rPr>
          <w:rFonts w:ascii="黑体" w:hAnsi="黑体" w:cs="Times New Roman"/>
        </w:rPr>
      </w:pPr>
      <w:r>
        <w:rPr>
          <w:rFonts w:ascii="Times New Roman" w:hAnsi="Times New Roman" w:cs="Times New Roman"/>
          <w:b/>
          <w:bCs/>
        </w:rPr>
        <w:t>4</w:t>
      </w:r>
      <w:r>
        <w:rPr>
          <w:rFonts w:ascii="黑体" w:hAnsi="黑体" w:cs="Times New Roman"/>
        </w:rPr>
        <w:t xml:space="preserve"> </w:t>
      </w:r>
      <w:r>
        <w:rPr>
          <w:rFonts w:hint="eastAsia" w:ascii="黑体" w:hAnsi="黑体" w:cs="Times New Roman"/>
        </w:rPr>
        <w:t xml:space="preserve"> </w:t>
      </w:r>
      <w:r>
        <w:rPr>
          <w:rFonts w:ascii="黑体" w:hAnsi="黑体" w:cs="Times New Roman"/>
        </w:rPr>
        <w:t>配电盘</w:t>
      </w:r>
      <w:r>
        <w:rPr>
          <w:rFonts w:hint="eastAsia" w:ascii="黑体" w:hAnsi="黑体" w:cs="Times New Roman"/>
        </w:rPr>
        <w:t>（柜）</w:t>
      </w:r>
      <w:r>
        <w:rPr>
          <w:rFonts w:ascii="黑体" w:hAnsi="黑体" w:cs="Times New Roman"/>
        </w:rPr>
        <w:t>无异常气味</w:t>
      </w:r>
      <w:r>
        <w:rPr>
          <w:rFonts w:hint="eastAsia" w:ascii="黑体" w:hAnsi="黑体" w:cs="Times New Roman"/>
        </w:rPr>
        <w:t>、无异响。</w:t>
      </w:r>
    </w:p>
    <w:p w14:paraId="2C1523F9">
      <w:pPr>
        <w:numPr>
          <w:ilvl w:val="2"/>
          <w:numId w:val="0"/>
        </w:numPr>
        <w:tabs>
          <w:tab w:val="left" w:pos="640"/>
        </w:tabs>
        <w:spacing w:line="300" w:lineRule="auto"/>
        <w:jc w:val="left"/>
        <w:rPr>
          <w:rFonts w:ascii="黑体" w:hAnsi="黑体"/>
        </w:rPr>
      </w:pPr>
      <w:bookmarkStart w:id="1529" w:name="_Toc144804260"/>
      <w:bookmarkStart w:id="1530" w:name="_Toc144804401"/>
      <w:bookmarkStart w:id="1531" w:name="_Toc28083"/>
      <w:bookmarkStart w:id="1532" w:name="_Toc20672"/>
      <w:bookmarkStart w:id="1533" w:name="_Toc12006"/>
      <w:bookmarkStart w:id="1534" w:name="_Toc20139"/>
      <w:bookmarkStart w:id="1535" w:name="_Toc6532"/>
      <w:bookmarkStart w:id="1536" w:name="_Toc21589"/>
      <w:bookmarkStart w:id="1537" w:name="_Toc8606"/>
      <w:bookmarkStart w:id="1538" w:name="_Toc25032"/>
      <w:bookmarkStart w:id="1539" w:name="_Toc429559743"/>
      <w:r>
        <w:rPr>
          <w:rFonts w:ascii="Times New Roman" w:hAnsi="Times New Roman" w:cs="Times New Roman"/>
          <w:b/>
          <w:bCs/>
        </w:rPr>
        <w:t>5.7.2</w:t>
      </w:r>
      <w:bookmarkEnd w:id="1529"/>
      <w:bookmarkEnd w:id="1530"/>
      <w:r>
        <w:rPr>
          <w:rFonts w:hint="eastAsia" w:ascii="黑体" w:hAnsi="黑体"/>
          <w:bCs/>
        </w:rPr>
        <w:t xml:space="preserve"> </w:t>
      </w:r>
      <w:r>
        <w:rPr>
          <w:rStyle w:val="31"/>
          <w:rFonts w:ascii="黑体" w:hAnsi="黑体"/>
          <w:b w:val="0"/>
        </w:rPr>
        <w:t xml:space="preserve"> </w:t>
      </w:r>
      <w:bookmarkEnd w:id="1531"/>
      <w:bookmarkEnd w:id="1532"/>
      <w:bookmarkEnd w:id="1533"/>
      <w:bookmarkEnd w:id="1534"/>
      <w:r>
        <w:rPr>
          <w:rFonts w:ascii="黑体" w:hAnsi="黑体"/>
        </w:rPr>
        <w:t>控制系统定期维保</w:t>
      </w:r>
      <w:bookmarkEnd w:id="1535"/>
      <w:bookmarkEnd w:id="1536"/>
      <w:bookmarkEnd w:id="1537"/>
      <w:bookmarkEnd w:id="1538"/>
      <w:r>
        <w:rPr>
          <w:rFonts w:ascii="黑体" w:hAnsi="黑体"/>
        </w:rPr>
        <w:t>应符合下列要求</w:t>
      </w:r>
      <w:bookmarkEnd w:id="1539"/>
      <w:r>
        <w:rPr>
          <w:rFonts w:hint="eastAsia" w:ascii="黑体" w:hAnsi="黑体"/>
        </w:rPr>
        <w:t>：</w:t>
      </w:r>
    </w:p>
    <w:p w14:paraId="7E36248D">
      <w:pPr>
        <w:pStyle w:val="124"/>
        <w:spacing w:line="300" w:lineRule="auto"/>
        <w:ind w:firstLine="422"/>
        <w:jc w:val="left"/>
        <w:rPr>
          <w:rFonts w:ascii="黑体" w:hAnsi="黑体" w:cs="Times New Roman"/>
        </w:rPr>
      </w:pPr>
      <w:r>
        <w:rPr>
          <w:rFonts w:ascii="Times New Roman" w:hAnsi="Times New Roman" w:cs="Times New Roman"/>
          <w:b/>
          <w:bCs/>
        </w:rPr>
        <w:t>1</w:t>
      </w:r>
      <w:r>
        <w:rPr>
          <w:rFonts w:ascii="黑体" w:hAnsi="黑体" w:cs="Times New Roman"/>
        </w:rPr>
        <w:t xml:space="preserve"> </w:t>
      </w:r>
      <w:r>
        <w:rPr>
          <w:rFonts w:hint="eastAsia" w:ascii="黑体" w:hAnsi="黑体" w:cs="Times New Roman"/>
        </w:rPr>
        <w:t xml:space="preserve"> </w:t>
      </w:r>
      <w:r>
        <w:rPr>
          <w:rFonts w:ascii="黑体" w:hAnsi="黑体" w:cs="Times New Roman"/>
        </w:rPr>
        <w:t>季节性保养宜安排在夏季或冬季换季之前；</w:t>
      </w:r>
    </w:p>
    <w:p w14:paraId="35D3D4C6">
      <w:pPr>
        <w:pStyle w:val="124"/>
        <w:spacing w:line="300" w:lineRule="auto"/>
        <w:ind w:firstLine="422"/>
        <w:jc w:val="left"/>
        <w:rPr>
          <w:rFonts w:ascii="黑体" w:hAnsi="黑体" w:cs="Times New Roman"/>
        </w:rPr>
      </w:pPr>
      <w:r>
        <w:rPr>
          <w:rFonts w:ascii="Times New Roman" w:hAnsi="Times New Roman" w:cs="Times New Roman"/>
          <w:b/>
          <w:bCs/>
        </w:rPr>
        <w:t>2</w:t>
      </w:r>
      <w:r>
        <w:rPr>
          <w:rFonts w:ascii="黑体" w:hAnsi="黑体" w:cs="Times New Roman"/>
        </w:rPr>
        <w:t xml:space="preserve"> </w:t>
      </w:r>
      <w:r>
        <w:rPr>
          <w:rFonts w:hint="eastAsia" w:ascii="黑体" w:hAnsi="黑体" w:cs="Times New Roman"/>
        </w:rPr>
        <w:t xml:space="preserve"> </w:t>
      </w:r>
      <w:r>
        <w:rPr>
          <w:rFonts w:ascii="黑体" w:hAnsi="黑体" w:cs="Times New Roman"/>
        </w:rPr>
        <w:t>检查电控柜的接地和接零性能</w:t>
      </w:r>
      <w:r>
        <w:rPr>
          <w:rFonts w:hint="eastAsia" w:ascii="黑体" w:hAnsi="黑体" w:cs="Times New Roman"/>
        </w:rPr>
        <w:t>良好；</w:t>
      </w:r>
    </w:p>
    <w:p w14:paraId="4DC36288">
      <w:pPr>
        <w:pStyle w:val="124"/>
        <w:spacing w:line="300" w:lineRule="auto"/>
        <w:ind w:firstLine="422"/>
        <w:jc w:val="left"/>
        <w:rPr>
          <w:rFonts w:ascii="黑体" w:hAnsi="黑体" w:cs="Times New Roman"/>
        </w:rPr>
      </w:pPr>
      <w:r>
        <w:rPr>
          <w:rFonts w:ascii="Times New Roman" w:hAnsi="Times New Roman" w:cs="Times New Roman"/>
          <w:b/>
          <w:bCs/>
        </w:rPr>
        <w:t>3</w:t>
      </w:r>
      <w:r>
        <w:rPr>
          <w:rFonts w:hint="eastAsia" w:ascii="黑体" w:hAnsi="黑体" w:cs="Times New Roman"/>
        </w:rPr>
        <w:t xml:space="preserve"> </w:t>
      </w:r>
      <w:r>
        <w:rPr>
          <w:rFonts w:ascii="黑体" w:hAnsi="黑体" w:cs="Times New Roman"/>
        </w:rPr>
        <w:t xml:space="preserve"> 对电控柜和电控设备除尘清扫；</w:t>
      </w:r>
    </w:p>
    <w:p w14:paraId="2DE4B7F9">
      <w:pPr>
        <w:pStyle w:val="124"/>
        <w:spacing w:line="300" w:lineRule="auto"/>
        <w:ind w:firstLine="422"/>
        <w:jc w:val="left"/>
        <w:rPr>
          <w:rFonts w:ascii="黑体" w:hAnsi="黑体" w:cs="Times New Roman"/>
        </w:rPr>
      </w:pPr>
      <w:r>
        <w:rPr>
          <w:rFonts w:ascii="Times New Roman" w:hAnsi="Times New Roman" w:cs="Times New Roman"/>
          <w:b/>
          <w:bCs/>
        </w:rPr>
        <w:t>4</w:t>
      </w:r>
      <w:r>
        <w:rPr>
          <w:rFonts w:ascii="黑体" w:hAnsi="黑体" w:cs="Times New Roman"/>
          <w:bCs/>
        </w:rPr>
        <w:t xml:space="preserve"> </w:t>
      </w:r>
      <w:r>
        <w:rPr>
          <w:rFonts w:hint="eastAsia" w:ascii="黑体" w:hAnsi="黑体" w:cs="Times New Roman"/>
        </w:rPr>
        <w:t xml:space="preserve"> </w:t>
      </w:r>
      <w:r>
        <w:rPr>
          <w:rFonts w:ascii="黑体" w:hAnsi="黑体" w:cs="Times New Roman"/>
        </w:rPr>
        <w:t>控制电路显示接插件应无松动、裂纹、破损及变形；</w:t>
      </w:r>
    </w:p>
    <w:p w14:paraId="53B88BE5">
      <w:pPr>
        <w:pStyle w:val="124"/>
        <w:spacing w:line="300" w:lineRule="auto"/>
        <w:ind w:firstLine="422"/>
        <w:jc w:val="left"/>
        <w:rPr>
          <w:rFonts w:ascii="黑体" w:hAnsi="黑体" w:cs="Times New Roman"/>
        </w:rPr>
      </w:pPr>
      <w:r>
        <w:rPr>
          <w:rFonts w:ascii="Times New Roman" w:hAnsi="Times New Roman" w:cs="Times New Roman"/>
          <w:b/>
          <w:bCs/>
        </w:rPr>
        <w:t>5</w:t>
      </w:r>
      <w:r>
        <w:rPr>
          <w:rFonts w:hint="eastAsia" w:ascii="黑体" w:hAnsi="黑体" w:cs="Times New Roman"/>
        </w:rPr>
        <w:t xml:space="preserve"> </w:t>
      </w:r>
      <w:r>
        <w:rPr>
          <w:rFonts w:ascii="黑体" w:hAnsi="黑体" w:cs="Times New Roman"/>
        </w:rPr>
        <w:t xml:space="preserve"> 采用</w:t>
      </w:r>
      <w:r>
        <w:rPr>
          <w:rFonts w:hint="eastAsia" w:ascii="黑体" w:hAnsi="黑体" w:cs="Times New Roman"/>
        </w:rPr>
        <w:t>专业</w:t>
      </w:r>
      <w:r>
        <w:rPr>
          <w:rFonts w:ascii="黑体" w:hAnsi="黑体" w:cs="Times New Roman"/>
        </w:rPr>
        <w:t>仪器，检查电器元件的接线端子温升应在正常范围内；</w:t>
      </w:r>
    </w:p>
    <w:p w14:paraId="1B74C99C">
      <w:pPr>
        <w:pStyle w:val="124"/>
        <w:spacing w:line="300" w:lineRule="auto"/>
        <w:ind w:firstLine="422"/>
        <w:jc w:val="left"/>
        <w:rPr>
          <w:rFonts w:ascii="黑体" w:hAnsi="黑体" w:cs="Times New Roman"/>
        </w:rPr>
      </w:pPr>
      <w:r>
        <w:rPr>
          <w:rFonts w:ascii="Times New Roman" w:hAnsi="Times New Roman" w:cs="Times New Roman"/>
          <w:b/>
          <w:bCs/>
        </w:rPr>
        <w:t>6</w:t>
      </w:r>
      <w:r>
        <w:rPr>
          <w:rFonts w:ascii="黑体" w:hAnsi="黑体" w:cs="Times New Roman"/>
        </w:rPr>
        <w:t xml:space="preserve">  检查电器元件触头可靠动作，无卡阻现象；</w:t>
      </w:r>
    </w:p>
    <w:p w14:paraId="5FCBBF68">
      <w:pPr>
        <w:pStyle w:val="124"/>
        <w:spacing w:line="300" w:lineRule="auto"/>
        <w:ind w:firstLine="422"/>
        <w:jc w:val="left"/>
        <w:rPr>
          <w:rFonts w:ascii="黑体" w:hAnsi="黑体" w:cs="Times New Roman"/>
        </w:rPr>
      </w:pPr>
      <w:r>
        <w:rPr>
          <w:rFonts w:ascii="Times New Roman" w:hAnsi="Times New Roman" w:cs="Times New Roman"/>
          <w:b/>
          <w:bCs/>
        </w:rPr>
        <w:t>7</w:t>
      </w:r>
      <w:r>
        <w:rPr>
          <w:rFonts w:hint="eastAsia" w:ascii="黑体" w:hAnsi="黑体" w:cs="Times New Roman"/>
        </w:rPr>
        <w:t xml:space="preserve"> </w:t>
      </w:r>
      <w:r>
        <w:rPr>
          <w:rFonts w:ascii="黑体" w:hAnsi="黑体" w:cs="Times New Roman"/>
        </w:rPr>
        <w:t xml:space="preserve"> 检查电器元件端子接线无松动；</w:t>
      </w:r>
    </w:p>
    <w:p w14:paraId="117764D9">
      <w:pPr>
        <w:pStyle w:val="124"/>
        <w:spacing w:line="300" w:lineRule="auto"/>
        <w:ind w:firstLine="422"/>
        <w:jc w:val="left"/>
        <w:rPr>
          <w:rFonts w:ascii="黑体" w:hAnsi="黑体" w:cs="Times New Roman"/>
        </w:rPr>
      </w:pPr>
      <w:r>
        <w:rPr>
          <w:rFonts w:ascii="Times New Roman" w:hAnsi="Times New Roman" w:cs="Times New Roman"/>
          <w:b/>
          <w:bCs/>
        </w:rPr>
        <w:t>8</w:t>
      </w:r>
      <w:r>
        <w:rPr>
          <w:rFonts w:ascii="黑体" w:hAnsi="黑体" w:cs="Times New Roman"/>
        </w:rPr>
        <w:t xml:space="preserve"> </w:t>
      </w:r>
      <w:r>
        <w:rPr>
          <w:rFonts w:hint="eastAsia" w:ascii="黑体" w:hAnsi="黑体" w:cs="Times New Roman"/>
        </w:rPr>
        <w:t xml:space="preserve"> </w:t>
      </w:r>
      <w:r>
        <w:rPr>
          <w:rFonts w:ascii="黑体" w:hAnsi="黑体" w:cs="Times New Roman"/>
        </w:rPr>
        <w:t>检查全部接线端子接地良好，无松动；</w:t>
      </w:r>
    </w:p>
    <w:p w14:paraId="27583614">
      <w:pPr>
        <w:pStyle w:val="124"/>
        <w:spacing w:line="300" w:lineRule="auto"/>
        <w:ind w:firstLine="422"/>
        <w:jc w:val="left"/>
        <w:rPr>
          <w:rFonts w:ascii="黑体" w:hAnsi="黑体" w:cs="Times New Roman"/>
        </w:rPr>
      </w:pPr>
      <w:r>
        <w:rPr>
          <w:rFonts w:ascii="Times New Roman" w:hAnsi="Times New Roman" w:cs="Times New Roman"/>
          <w:b/>
          <w:bCs/>
        </w:rPr>
        <w:t>9</w:t>
      </w:r>
      <w:r>
        <w:rPr>
          <w:rFonts w:hint="eastAsia" w:ascii="黑体" w:hAnsi="黑体" w:cs="Times New Roman"/>
        </w:rPr>
        <w:t xml:space="preserve">  </w:t>
      </w:r>
      <w:r>
        <w:rPr>
          <w:rFonts w:ascii="黑体" w:hAnsi="黑体" w:cs="Times New Roman"/>
        </w:rPr>
        <w:t>监测仪表应正确、清晰显示；</w:t>
      </w:r>
    </w:p>
    <w:p w14:paraId="20BE9652">
      <w:pPr>
        <w:pStyle w:val="124"/>
        <w:spacing w:line="300" w:lineRule="auto"/>
        <w:ind w:firstLine="422"/>
        <w:jc w:val="left"/>
        <w:rPr>
          <w:rFonts w:ascii="黑体" w:hAnsi="黑体" w:cs="Times New Roman"/>
        </w:rPr>
      </w:pPr>
      <w:r>
        <w:rPr>
          <w:rFonts w:ascii="Times New Roman" w:hAnsi="Times New Roman" w:cs="Times New Roman"/>
          <w:b/>
          <w:bCs/>
        </w:rPr>
        <w:t>10</w:t>
      </w:r>
      <w:r>
        <w:rPr>
          <w:rFonts w:hint="eastAsia" w:ascii="Times New Roman" w:hAnsi="Times New Roman" w:cs="Times New Roman"/>
          <w:b/>
          <w:bCs/>
        </w:rPr>
        <w:t xml:space="preserve"> </w:t>
      </w:r>
      <w:r>
        <w:rPr>
          <w:rFonts w:hint="eastAsia" w:ascii="黑体" w:hAnsi="黑体" w:cs="Times New Roman"/>
        </w:rPr>
        <w:t xml:space="preserve"> </w:t>
      </w:r>
      <w:r>
        <w:rPr>
          <w:rFonts w:ascii="黑体" w:hAnsi="黑体" w:cs="Times New Roman"/>
        </w:rPr>
        <w:t>电控柜通风扇（如有）应正常运转，通风孔无堵塞</w:t>
      </w:r>
      <w:r>
        <w:rPr>
          <w:rFonts w:hint="eastAsia" w:ascii="黑体" w:hAnsi="黑体" w:cs="Times New Roman"/>
        </w:rPr>
        <w:t>。</w:t>
      </w:r>
    </w:p>
    <w:p w14:paraId="10567685">
      <w:pPr>
        <w:numPr>
          <w:ilvl w:val="2"/>
          <w:numId w:val="0"/>
        </w:numPr>
        <w:tabs>
          <w:tab w:val="left" w:pos="640"/>
        </w:tabs>
        <w:spacing w:line="300" w:lineRule="auto"/>
        <w:jc w:val="left"/>
        <w:rPr>
          <w:rFonts w:ascii="黑体" w:hAnsi="黑体"/>
        </w:rPr>
      </w:pPr>
      <w:bookmarkStart w:id="1540" w:name="_Toc144804402"/>
      <w:bookmarkStart w:id="1541" w:name="_Toc144804261"/>
      <w:bookmarkStart w:id="1542" w:name="_Toc32371"/>
      <w:bookmarkStart w:id="1543" w:name="_Toc20676"/>
      <w:bookmarkStart w:id="1544" w:name="_Toc20786"/>
      <w:bookmarkStart w:id="1545" w:name="_Toc2267"/>
      <w:bookmarkStart w:id="1546" w:name="_Toc5688"/>
      <w:bookmarkStart w:id="1547" w:name="_Toc14409"/>
      <w:bookmarkStart w:id="1548" w:name="_Toc18281"/>
      <w:bookmarkStart w:id="1549" w:name="_Toc14672"/>
      <w:bookmarkStart w:id="1550" w:name="_Toc429559744"/>
      <w:r>
        <w:rPr>
          <w:rFonts w:ascii="Times New Roman" w:hAnsi="Times New Roman" w:cs="Times New Roman"/>
          <w:b/>
          <w:bCs/>
        </w:rPr>
        <w:t>5.7.3</w:t>
      </w:r>
      <w:bookmarkEnd w:id="1540"/>
      <w:bookmarkEnd w:id="1541"/>
      <w:r>
        <w:rPr>
          <w:rFonts w:hint="eastAsia" w:ascii="黑体" w:hAnsi="黑体"/>
        </w:rPr>
        <w:t xml:space="preserve"> </w:t>
      </w:r>
      <w:r>
        <w:rPr>
          <w:rStyle w:val="31"/>
          <w:rFonts w:hint="eastAsia" w:ascii="黑体" w:hAnsi="黑体"/>
          <w:b w:val="0"/>
        </w:rPr>
        <w:t xml:space="preserve"> </w:t>
      </w:r>
      <w:bookmarkEnd w:id="1542"/>
      <w:bookmarkEnd w:id="1543"/>
      <w:bookmarkEnd w:id="1544"/>
      <w:bookmarkEnd w:id="1545"/>
      <w:r>
        <w:rPr>
          <w:rFonts w:ascii="黑体" w:hAnsi="黑体"/>
        </w:rPr>
        <w:t>控制系统维修</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46"/>
      <w:bookmarkEnd w:id="1547"/>
      <w:bookmarkEnd w:id="1548"/>
      <w:bookmarkEnd w:id="1549"/>
      <w:r>
        <w:rPr>
          <w:rFonts w:ascii="黑体" w:hAnsi="黑体"/>
        </w:rPr>
        <w:t>应符合下列要求</w:t>
      </w:r>
      <w:bookmarkEnd w:id="1550"/>
      <w:r>
        <w:rPr>
          <w:rFonts w:hint="eastAsia" w:ascii="黑体" w:hAnsi="黑体"/>
        </w:rPr>
        <w:t>：</w:t>
      </w:r>
    </w:p>
    <w:p w14:paraId="1FFFDB8F">
      <w:pPr>
        <w:pStyle w:val="124"/>
        <w:spacing w:line="300" w:lineRule="auto"/>
        <w:ind w:firstLine="422"/>
        <w:jc w:val="left"/>
        <w:rPr>
          <w:rFonts w:ascii="黑体" w:hAnsi="黑体" w:cs="Times New Roman"/>
        </w:rPr>
      </w:pPr>
      <w:r>
        <w:rPr>
          <w:rFonts w:ascii="Times New Roman" w:hAnsi="Times New Roman" w:cs="Times New Roman"/>
          <w:b/>
          <w:bCs/>
        </w:rPr>
        <w:t>1</w:t>
      </w:r>
      <w:r>
        <w:rPr>
          <w:rFonts w:ascii="黑体" w:hAnsi="黑体" w:cs="Times New Roman"/>
        </w:rPr>
        <w:t xml:space="preserve"> </w:t>
      </w:r>
      <w:r>
        <w:rPr>
          <w:rFonts w:hint="eastAsia" w:ascii="黑体" w:hAnsi="黑体" w:cs="Times New Roman"/>
        </w:rPr>
        <w:t xml:space="preserve"> </w:t>
      </w:r>
      <w:r>
        <w:rPr>
          <w:rFonts w:ascii="黑体" w:hAnsi="黑体" w:cs="Times New Roman"/>
        </w:rPr>
        <w:t>控制系统的维修或更换均应在断电情况下进行；</w:t>
      </w:r>
    </w:p>
    <w:p w14:paraId="55AAFA10">
      <w:pPr>
        <w:pStyle w:val="124"/>
        <w:spacing w:line="300" w:lineRule="auto"/>
        <w:ind w:left="420" w:leftChars="200" w:firstLine="0" w:firstLineChars="0"/>
        <w:jc w:val="left"/>
        <w:rPr>
          <w:rFonts w:ascii="黑体" w:hAnsi="黑体" w:cs="Times New Roman"/>
        </w:rPr>
      </w:pPr>
      <w:r>
        <w:rPr>
          <w:rFonts w:ascii="Times New Roman" w:hAnsi="Times New Roman" w:cs="Times New Roman"/>
          <w:b/>
          <w:bCs/>
        </w:rPr>
        <w:t>2</w:t>
      </w:r>
      <w:r>
        <w:rPr>
          <w:rFonts w:ascii="黑体" w:hAnsi="黑体" w:cs="Times New Roman"/>
        </w:rPr>
        <w:t xml:space="preserve"> </w:t>
      </w:r>
      <w:r>
        <w:rPr>
          <w:rFonts w:hint="eastAsia" w:ascii="黑体" w:hAnsi="黑体" w:cs="Times New Roman"/>
        </w:rPr>
        <w:t xml:space="preserve"> </w:t>
      </w:r>
      <w:r>
        <w:rPr>
          <w:rFonts w:ascii="黑体" w:hAnsi="黑体" w:cs="Times New Roman"/>
        </w:rPr>
        <w:t>控制柜主进线开关更换时，所更换断路器的型号应与断路器保持一致，断路器的整定电流值应与原断路器保持一致；</w:t>
      </w:r>
    </w:p>
    <w:p w14:paraId="41982A71">
      <w:pPr>
        <w:pStyle w:val="124"/>
        <w:spacing w:line="300" w:lineRule="auto"/>
        <w:ind w:left="420" w:leftChars="200" w:firstLine="0" w:firstLineChars="0"/>
        <w:jc w:val="left"/>
        <w:rPr>
          <w:rFonts w:ascii="黑体" w:hAnsi="黑体" w:cs="Times New Roman"/>
        </w:rPr>
      </w:pPr>
      <w:r>
        <w:rPr>
          <w:rFonts w:ascii="Times New Roman" w:hAnsi="Times New Roman" w:cs="Times New Roman"/>
          <w:b/>
          <w:bCs/>
        </w:rPr>
        <w:t>3</w:t>
      </w:r>
      <w:r>
        <w:rPr>
          <w:rFonts w:ascii="黑体" w:hAnsi="黑体" w:cs="Times New Roman"/>
        </w:rPr>
        <w:t xml:space="preserve"> </w:t>
      </w:r>
      <w:r>
        <w:rPr>
          <w:rFonts w:hint="eastAsia" w:ascii="黑体" w:hAnsi="黑体" w:cs="Times New Roman"/>
        </w:rPr>
        <w:t xml:space="preserve"> </w:t>
      </w:r>
      <w:r>
        <w:rPr>
          <w:rFonts w:ascii="黑体" w:hAnsi="黑体" w:cs="Times New Roman"/>
        </w:rPr>
        <w:t>控制系统继电保护元件发生异常</w:t>
      </w:r>
      <w:r>
        <w:rPr>
          <w:rFonts w:hint="eastAsia" w:ascii="黑体" w:hAnsi="黑体" w:cs="Times New Roman"/>
        </w:rPr>
        <w:t>时</w:t>
      </w:r>
      <w:r>
        <w:rPr>
          <w:rFonts w:ascii="黑体" w:hAnsi="黑体" w:cs="Times New Roman"/>
        </w:rPr>
        <w:t>，应及时更换电器元件，所更换电器元件</w:t>
      </w:r>
      <w:r>
        <w:rPr>
          <w:rFonts w:hint="eastAsia" w:ascii="黑体" w:hAnsi="黑体" w:cs="Times New Roman"/>
        </w:rPr>
        <w:t>的</w:t>
      </w:r>
      <w:r>
        <w:rPr>
          <w:rFonts w:ascii="黑体" w:hAnsi="黑体" w:cs="Times New Roman"/>
        </w:rPr>
        <w:t>规格</w:t>
      </w:r>
      <w:r>
        <w:rPr>
          <w:rFonts w:hint="eastAsia" w:ascii="黑体" w:hAnsi="黑体" w:cs="Times New Roman"/>
        </w:rPr>
        <w:t>、</w:t>
      </w:r>
      <w:r>
        <w:rPr>
          <w:rFonts w:ascii="黑体" w:hAnsi="黑体" w:cs="Times New Roman"/>
        </w:rPr>
        <w:t>技术参数</w:t>
      </w:r>
      <w:r>
        <w:rPr>
          <w:rFonts w:hint="eastAsia" w:ascii="黑体" w:hAnsi="黑体" w:cs="Times New Roman"/>
        </w:rPr>
        <w:t>应</w:t>
      </w:r>
      <w:r>
        <w:rPr>
          <w:rFonts w:ascii="黑体" w:hAnsi="黑体" w:cs="Times New Roman"/>
        </w:rPr>
        <w:t>与原元件一致；</w:t>
      </w:r>
    </w:p>
    <w:p w14:paraId="0E466709">
      <w:pPr>
        <w:pStyle w:val="124"/>
        <w:spacing w:line="300" w:lineRule="auto"/>
        <w:ind w:left="420" w:leftChars="200" w:firstLine="0" w:firstLineChars="0"/>
        <w:jc w:val="left"/>
        <w:rPr>
          <w:rFonts w:ascii="黑体" w:hAnsi="黑体" w:cs="Times New Roman"/>
        </w:rPr>
      </w:pPr>
      <w:r>
        <w:rPr>
          <w:rFonts w:ascii="Times New Roman" w:hAnsi="Times New Roman" w:cs="Times New Roman"/>
          <w:b/>
          <w:bCs/>
        </w:rPr>
        <w:t>4</w:t>
      </w:r>
      <w:r>
        <w:rPr>
          <w:rFonts w:hint="eastAsia" w:ascii="黑体" w:hAnsi="黑体" w:cs="Times New Roman"/>
        </w:rPr>
        <w:t xml:space="preserve">  </w:t>
      </w:r>
      <w:r>
        <w:rPr>
          <w:rFonts w:ascii="黑体" w:hAnsi="黑体" w:cs="Times New Roman"/>
        </w:rPr>
        <w:t>控制柜电源指示灯如更换，所更换指示灯的规格</w:t>
      </w:r>
      <w:r>
        <w:rPr>
          <w:rFonts w:hint="eastAsia" w:ascii="黑体" w:hAnsi="黑体" w:cs="Times New Roman"/>
        </w:rPr>
        <w:t>、</w:t>
      </w:r>
      <w:r>
        <w:rPr>
          <w:rFonts w:ascii="黑体" w:hAnsi="黑体" w:cs="Times New Roman"/>
        </w:rPr>
        <w:t>技术参数</w:t>
      </w:r>
      <w:r>
        <w:rPr>
          <w:rFonts w:hint="eastAsia" w:ascii="黑体" w:hAnsi="黑体" w:cs="Times New Roman"/>
        </w:rPr>
        <w:t>、</w:t>
      </w:r>
      <w:r>
        <w:rPr>
          <w:rFonts w:ascii="黑体" w:hAnsi="黑体" w:cs="Times New Roman"/>
        </w:rPr>
        <w:t>颜色应与原指示灯保持一致；</w:t>
      </w:r>
    </w:p>
    <w:p w14:paraId="34100B42">
      <w:pPr>
        <w:pStyle w:val="124"/>
        <w:spacing w:line="300" w:lineRule="auto"/>
        <w:ind w:left="420" w:leftChars="200" w:firstLine="0" w:firstLineChars="0"/>
        <w:jc w:val="left"/>
        <w:rPr>
          <w:rFonts w:ascii="黑体" w:hAnsi="黑体" w:cs="Times New Roman"/>
        </w:rPr>
      </w:pPr>
      <w:r>
        <w:rPr>
          <w:rFonts w:hint="eastAsia" w:ascii="Times New Roman" w:hAnsi="Times New Roman" w:cs="Times New Roman"/>
          <w:b/>
          <w:bCs/>
        </w:rPr>
        <w:t>5</w:t>
      </w:r>
      <w:r>
        <w:rPr>
          <w:rFonts w:hint="eastAsia" w:ascii="黑体" w:hAnsi="黑体" w:cs="Times New Roman"/>
        </w:rPr>
        <w:t xml:space="preserve">  </w:t>
      </w:r>
      <w:r>
        <w:rPr>
          <w:rFonts w:ascii="黑体" w:hAnsi="黑体" w:cs="Times New Roman"/>
        </w:rPr>
        <w:t>采用</w:t>
      </w:r>
      <w:r>
        <w:rPr>
          <w:rFonts w:hint="eastAsia" w:ascii="黑体" w:hAnsi="黑体" w:cs="Times New Roman"/>
        </w:rPr>
        <w:t>专业</w:t>
      </w:r>
      <w:r>
        <w:rPr>
          <w:rFonts w:ascii="黑体" w:hAnsi="黑体" w:cs="Times New Roman"/>
        </w:rPr>
        <w:t>仪器发现接线端子温升过高时，应对系统进行全面检查，触头松动</w:t>
      </w:r>
      <w:r>
        <w:rPr>
          <w:rFonts w:hint="eastAsia" w:ascii="黑体" w:hAnsi="黑体" w:cs="Times New Roman"/>
        </w:rPr>
        <w:t>时</w:t>
      </w:r>
      <w:r>
        <w:rPr>
          <w:rFonts w:ascii="黑体" w:hAnsi="黑体" w:cs="Times New Roman"/>
        </w:rPr>
        <w:t>应进行紧固</w:t>
      </w:r>
      <w:r>
        <w:rPr>
          <w:rFonts w:hint="eastAsia" w:ascii="黑体" w:hAnsi="黑体" w:cs="Times New Roman"/>
        </w:rPr>
        <w:t>；</w:t>
      </w:r>
    </w:p>
    <w:p w14:paraId="067A6866">
      <w:pPr>
        <w:pStyle w:val="124"/>
        <w:spacing w:line="300" w:lineRule="auto"/>
        <w:ind w:firstLine="422"/>
        <w:jc w:val="left"/>
        <w:rPr>
          <w:rFonts w:ascii="黑体" w:hAnsi="黑体" w:cs="Times New Roman"/>
        </w:rPr>
      </w:pPr>
      <w:r>
        <w:rPr>
          <w:rFonts w:hint="eastAsia" w:ascii="Times New Roman" w:hAnsi="Times New Roman" w:cs="Times New Roman"/>
          <w:b/>
          <w:bCs/>
        </w:rPr>
        <w:t>6</w:t>
      </w:r>
      <w:r>
        <w:rPr>
          <w:rFonts w:hint="eastAsia" w:ascii="黑体" w:hAnsi="黑体" w:cs="Times New Roman"/>
        </w:rPr>
        <w:t xml:space="preserve"> </w:t>
      </w:r>
      <w:r>
        <w:rPr>
          <w:rFonts w:ascii="黑体" w:hAnsi="黑体" w:cs="Times New Roman"/>
        </w:rPr>
        <w:t xml:space="preserve"> </w:t>
      </w:r>
      <w:r>
        <w:rPr>
          <w:rFonts w:hint="eastAsia" w:ascii="黑体" w:hAnsi="黑体" w:cs="Times New Roman"/>
        </w:rPr>
        <w:t>配电控制柜应于柜门及桥架连接处连接一根接地跨接线作为接地保护；</w:t>
      </w:r>
    </w:p>
    <w:p w14:paraId="58AE000E">
      <w:pPr>
        <w:pStyle w:val="124"/>
        <w:spacing w:line="300" w:lineRule="auto"/>
        <w:ind w:firstLine="422"/>
        <w:jc w:val="left"/>
        <w:rPr>
          <w:rFonts w:ascii="黑体" w:hAnsi="黑体" w:cs="Times New Roman"/>
        </w:rPr>
      </w:pPr>
      <w:r>
        <w:rPr>
          <w:rFonts w:hint="eastAsia" w:ascii="Times New Roman" w:hAnsi="Times New Roman" w:cs="Times New Roman"/>
          <w:b/>
          <w:bCs/>
        </w:rPr>
        <w:t>7</w:t>
      </w:r>
      <w:r>
        <w:rPr>
          <w:rFonts w:hint="eastAsia" w:ascii="黑体" w:hAnsi="黑体" w:cs="Times New Roman"/>
        </w:rPr>
        <w:t xml:space="preserve"> </w:t>
      </w:r>
      <w:r>
        <w:rPr>
          <w:rFonts w:ascii="黑体" w:hAnsi="黑体" w:cs="Times New Roman"/>
        </w:rPr>
        <w:t xml:space="preserve"> </w:t>
      </w:r>
      <w:r>
        <w:rPr>
          <w:rFonts w:hint="eastAsia" w:ascii="黑体" w:hAnsi="黑体" w:cs="Times New Roman"/>
        </w:rPr>
        <w:t>水泵机组底座与建筑物接地端子连接完好；</w:t>
      </w:r>
    </w:p>
    <w:p w14:paraId="6A452888">
      <w:pPr>
        <w:pStyle w:val="124"/>
        <w:spacing w:line="300" w:lineRule="auto"/>
        <w:ind w:firstLine="422"/>
        <w:jc w:val="left"/>
        <w:rPr>
          <w:rFonts w:ascii="黑体" w:hAnsi="黑体" w:cs="Times New Roman"/>
        </w:rPr>
      </w:pPr>
      <w:r>
        <w:rPr>
          <w:rFonts w:hint="eastAsia" w:ascii="Times New Roman" w:hAnsi="Times New Roman" w:cs="Times New Roman"/>
          <w:b/>
          <w:bCs/>
        </w:rPr>
        <w:t>8</w:t>
      </w:r>
      <w:r>
        <w:rPr>
          <w:rFonts w:hint="eastAsia" w:ascii="黑体" w:hAnsi="黑体" w:cs="Times New Roman"/>
        </w:rPr>
        <w:t xml:space="preserve">  配电控制柜内粘贴电器元器件接线图，并确保与实际相符。</w:t>
      </w:r>
    </w:p>
    <w:p w14:paraId="1DF39059">
      <w:pPr>
        <w:pStyle w:val="3"/>
        <w:tabs>
          <w:tab w:val="left" w:pos="0"/>
        </w:tabs>
        <w:spacing w:before="10" w:after="10" w:line="360" w:lineRule="auto"/>
        <w:rPr>
          <w:rFonts w:ascii="黑体" w:hAnsi="黑体" w:eastAsia="黑体"/>
          <w:kern w:val="2"/>
        </w:rPr>
      </w:pPr>
      <w:bookmarkStart w:id="1551" w:name="_Toc24946"/>
      <w:bookmarkStart w:id="1552" w:name="_Toc410375481"/>
      <w:bookmarkStart w:id="1553" w:name="_Toc11422"/>
      <w:bookmarkStart w:id="1554" w:name="_Toc1692"/>
      <w:bookmarkStart w:id="1555" w:name="_Toc12850"/>
      <w:bookmarkStart w:id="1556" w:name="_Toc25235"/>
      <w:bookmarkStart w:id="1557" w:name="_Toc429559745"/>
      <w:bookmarkStart w:id="1558" w:name="_Toc445"/>
      <w:bookmarkStart w:id="1559" w:name="_Toc24112"/>
      <w:bookmarkStart w:id="1560" w:name="_Toc23134"/>
      <w:bookmarkStart w:id="1561" w:name="_Toc30306"/>
      <w:bookmarkStart w:id="1562" w:name="_Toc11639"/>
      <w:bookmarkStart w:id="1563" w:name="_Toc29178"/>
      <w:bookmarkStart w:id="1564" w:name="_Toc408127581"/>
      <w:bookmarkStart w:id="1565" w:name="_Toc4607"/>
      <w:bookmarkStart w:id="1566" w:name="_Toc30863"/>
      <w:bookmarkStart w:id="1567" w:name="_Toc14168"/>
      <w:bookmarkStart w:id="1568" w:name="_Toc22117"/>
      <w:bookmarkStart w:id="1569" w:name="_Toc32331"/>
      <w:bookmarkStart w:id="1570" w:name="_Toc29446"/>
      <w:bookmarkStart w:id="1571" w:name="_Toc4959"/>
      <w:bookmarkStart w:id="1572" w:name="_Toc4891"/>
      <w:bookmarkStart w:id="1573" w:name="_Toc8002"/>
      <w:bookmarkStart w:id="1574" w:name="_Toc10323"/>
      <w:bookmarkStart w:id="1575" w:name="_Toc5173"/>
      <w:bookmarkStart w:id="1576" w:name="_Toc144805366"/>
      <w:bookmarkStart w:id="1577" w:name="_Toc144806248"/>
      <w:bookmarkStart w:id="1578" w:name="_Toc3894"/>
      <w:bookmarkStart w:id="1579" w:name="_Toc4176"/>
      <w:bookmarkStart w:id="1580" w:name="_Toc10425"/>
      <w:bookmarkStart w:id="1581" w:name="_Toc144804262"/>
      <w:bookmarkStart w:id="1582" w:name="_Toc18526"/>
      <w:bookmarkStart w:id="1583" w:name="_Toc28604"/>
      <w:bookmarkStart w:id="1584" w:name="_Toc144804403"/>
      <w:bookmarkStart w:id="1585" w:name="_Toc25055"/>
      <w:bookmarkStart w:id="1586" w:name="_Toc5436"/>
      <w:bookmarkStart w:id="1587" w:name="_Toc1292"/>
      <w:bookmarkStart w:id="1588" w:name="_Toc5222"/>
      <w:bookmarkStart w:id="1589" w:name="_Toc144808518"/>
      <w:r>
        <w:rPr>
          <w:rFonts w:ascii="黑体" w:hAnsi="黑体" w:eastAsia="黑体"/>
          <w:kern w:val="2"/>
        </w:rPr>
        <w:t>5.8</w:t>
      </w:r>
      <w:r>
        <w:rPr>
          <w:rFonts w:hint="eastAsia" w:ascii="黑体" w:hAnsi="黑体" w:eastAsia="黑体"/>
          <w:kern w:val="2"/>
        </w:rPr>
        <w:t xml:space="preserve">  </w:t>
      </w:r>
      <w:r>
        <w:rPr>
          <w:rFonts w:ascii="黑体" w:hAnsi="黑体" w:eastAsia="黑体"/>
          <w:kern w:val="2"/>
        </w:rPr>
        <w:t>消毒</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Fonts w:ascii="黑体" w:hAnsi="黑体" w:eastAsia="黑体"/>
          <w:kern w:val="2"/>
        </w:rPr>
        <w:t>设施设备</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25BBF880">
      <w:pPr>
        <w:numPr>
          <w:ilvl w:val="2"/>
          <w:numId w:val="0"/>
        </w:numPr>
        <w:tabs>
          <w:tab w:val="left" w:pos="640"/>
        </w:tabs>
        <w:spacing w:line="300" w:lineRule="auto"/>
        <w:jc w:val="left"/>
        <w:rPr>
          <w:rStyle w:val="31"/>
          <w:rFonts w:ascii="黑体" w:hAnsi="黑体" w:cs="Times New Roman"/>
          <w:bCs w:val="0"/>
        </w:rPr>
      </w:pPr>
      <w:bookmarkStart w:id="1590" w:name="_Toc17264"/>
      <w:bookmarkStart w:id="1591" w:name="_Toc2532"/>
      <w:bookmarkStart w:id="1592" w:name="_Toc13068"/>
      <w:bookmarkStart w:id="1593" w:name="_Toc26564"/>
      <w:bookmarkStart w:id="1594" w:name="_Toc13255"/>
      <w:bookmarkStart w:id="1595" w:name="_Toc422926135"/>
      <w:bookmarkStart w:id="1596" w:name="_Toc24609"/>
      <w:bookmarkStart w:id="1597" w:name="_Toc429559746"/>
      <w:bookmarkStart w:id="1598" w:name="_Toc3033"/>
      <w:bookmarkStart w:id="1599" w:name="_Toc5094"/>
      <w:bookmarkStart w:id="1600" w:name="_Toc20824"/>
      <w:bookmarkStart w:id="1601" w:name="_Toc4606"/>
      <w:bookmarkStart w:id="1602" w:name="_Toc23905"/>
      <w:bookmarkStart w:id="1603" w:name="_Toc144804404"/>
      <w:bookmarkStart w:id="1604" w:name="_Toc144804263"/>
      <w:bookmarkStart w:id="1605" w:name="_Toc8430"/>
      <w:bookmarkStart w:id="1606" w:name="_Toc413056185"/>
      <w:bookmarkStart w:id="1607" w:name="_Toc14128"/>
      <w:bookmarkStart w:id="1608" w:name="_Toc413159832"/>
      <w:bookmarkStart w:id="1609" w:name="_Toc410375182"/>
      <w:bookmarkStart w:id="1610" w:name="_Toc27347"/>
      <w:bookmarkStart w:id="1611" w:name="_Toc30167"/>
      <w:bookmarkStart w:id="1612" w:name="_Toc7135"/>
      <w:bookmarkStart w:id="1613" w:name="_Toc6828"/>
      <w:bookmarkStart w:id="1614" w:name="_Toc11289"/>
      <w:bookmarkStart w:id="1615" w:name="_Toc18874"/>
      <w:bookmarkStart w:id="1616" w:name="_Toc3513"/>
      <w:bookmarkStart w:id="1617" w:name="_Toc410375482"/>
      <w:bookmarkStart w:id="1618" w:name="_Toc408127582"/>
      <w:bookmarkStart w:id="1619" w:name="_Toc17041"/>
      <w:bookmarkStart w:id="1620" w:name="_Toc18941"/>
      <w:bookmarkStart w:id="1621" w:name="_Toc20559"/>
      <w:bookmarkStart w:id="1622" w:name="_Toc3646"/>
      <w:r>
        <w:rPr>
          <w:rFonts w:ascii="Times New Roman" w:hAnsi="Times New Roman" w:cs="Times New Roman"/>
          <w:b/>
          <w:bCs/>
        </w:rPr>
        <w:t>5.8.1</w:t>
      </w:r>
      <w:r>
        <w:rPr>
          <w:rFonts w:hint="eastAsia" w:ascii="黑体" w:hAnsi="黑体"/>
          <w:bCs/>
        </w:rPr>
        <w:t xml:space="preserve"> </w:t>
      </w:r>
      <w:r>
        <w:rPr>
          <w:rStyle w:val="31"/>
          <w:rFonts w:hint="eastAsia" w:ascii="黑体" w:hAnsi="黑体" w:cs="Times New Roman"/>
          <w:bCs w:val="0"/>
        </w:rPr>
        <w:t xml:space="preserve"> </w:t>
      </w:r>
      <w:bookmarkEnd w:id="1590"/>
      <w:bookmarkEnd w:id="1591"/>
      <w:bookmarkEnd w:id="1592"/>
      <w:bookmarkEnd w:id="1593"/>
      <w:r>
        <w:rPr>
          <w:rStyle w:val="31"/>
          <w:rFonts w:hint="eastAsia" w:ascii="黑体" w:hAnsi="黑体" w:cs="Times New Roman"/>
          <w:b w:val="0"/>
          <w:bCs w:val="0"/>
        </w:rPr>
        <w:t>日常巡检应</w:t>
      </w:r>
      <w:r>
        <w:rPr>
          <w:rStyle w:val="31"/>
          <w:rFonts w:ascii="黑体" w:hAnsi="黑体" w:cs="Times New Roman"/>
          <w:b w:val="0"/>
          <w:bCs w:val="0"/>
        </w:rPr>
        <w:t>检查消毒设施设备工作状态</w:t>
      </w:r>
      <w:r>
        <w:rPr>
          <w:rStyle w:val="31"/>
          <w:rFonts w:hint="eastAsia" w:ascii="黑体" w:hAnsi="黑体" w:cs="Times New Roman"/>
          <w:b w:val="0"/>
          <w:bCs w:val="0"/>
        </w:rPr>
        <w:t>是否良好</w:t>
      </w:r>
      <w:r>
        <w:rPr>
          <w:rStyle w:val="31"/>
          <w:rFonts w:ascii="黑体" w:hAnsi="黑体" w:cs="Times New Roman"/>
          <w:b w:val="0"/>
          <w:bCs w:val="0"/>
        </w:rPr>
        <w:t>，无滴</w:t>
      </w:r>
      <w:r>
        <w:rPr>
          <w:rStyle w:val="31"/>
          <w:rFonts w:hint="eastAsia" w:ascii="黑体" w:hAnsi="黑体" w:cs="Times New Roman"/>
          <w:b w:val="0"/>
          <w:bCs w:val="0"/>
        </w:rPr>
        <w:t>、</w:t>
      </w:r>
      <w:r>
        <w:rPr>
          <w:rStyle w:val="31"/>
          <w:rFonts w:ascii="黑体" w:hAnsi="黑体" w:cs="Times New Roman"/>
          <w:b w:val="0"/>
          <w:bCs w:val="0"/>
        </w:rPr>
        <w:t>漏</w:t>
      </w:r>
      <w:r>
        <w:rPr>
          <w:rStyle w:val="31"/>
          <w:rFonts w:hint="eastAsia" w:ascii="黑体" w:hAnsi="黑体" w:cs="Times New Roman"/>
          <w:b w:val="0"/>
          <w:bCs w:val="0"/>
        </w:rPr>
        <w:t>现象</w:t>
      </w:r>
      <w:bookmarkEnd w:id="1594"/>
      <w:bookmarkEnd w:id="1595"/>
      <w:bookmarkEnd w:id="1596"/>
      <w:bookmarkEnd w:id="1597"/>
      <w:bookmarkEnd w:id="1598"/>
      <w:bookmarkEnd w:id="1599"/>
      <w:bookmarkEnd w:id="1600"/>
      <w:bookmarkEnd w:id="1601"/>
      <w:bookmarkEnd w:id="1602"/>
      <w:r>
        <w:rPr>
          <w:rStyle w:val="31"/>
          <w:rFonts w:hint="eastAsia" w:ascii="黑体" w:hAnsi="黑体" w:cs="Times New Roman"/>
          <w:b w:val="0"/>
          <w:bCs w:val="0"/>
        </w:rPr>
        <w:t>。</w:t>
      </w:r>
      <w:bookmarkEnd w:id="1603"/>
      <w:bookmarkEnd w:id="1604"/>
    </w:p>
    <w:p w14:paraId="25ED7559">
      <w:pPr>
        <w:numPr>
          <w:ilvl w:val="2"/>
          <w:numId w:val="0"/>
        </w:numPr>
        <w:tabs>
          <w:tab w:val="left" w:pos="640"/>
        </w:tabs>
        <w:spacing w:line="300" w:lineRule="auto"/>
        <w:jc w:val="left"/>
        <w:rPr>
          <w:rStyle w:val="31"/>
          <w:rFonts w:ascii="黑体" w:hAnsi="黑体" w:cs="Times New Roman"/>
          <w:b w:val="0"/>
          <w:bCs w:val="0"/>
        </w:rPr>
      </w:pPr>
      <w:bookmarkStart w:id="1623" w:name="_Toc28603"/>
      <w:bookmarkStart w:id="1624" w:name="_Toc13933"/>
      <w:bookmarkStart w:id="1625" w:name="_Toc16083"/>
      <w:bookmarkStart w:id="1626" w:name="_Toc8928"/>
      <w:bookmarkStart w:id="1627" w:name="_Toc144804405"/>
      <w:bookmarkStart w:id="1628" w:name="_Toc144804264"/>
      <w:r>
        <w:rPr>
          <w:rFonts w:ascii="Times New Roman" w:hAnsi="Times New Roman" w:cs="Times New Roman"/>
          <w:b/>
          <w:bCs/>
        </w:rPr>
        <w:t>5.8.2</w:t>
      </w:r>
      <w:r>
        <w:rPr>
          <w:rFonts w:hint="eastAsia" w:ascii="黑体" w:hAnsi="黑体"/>
          <w:bCs/>
        </w:rPr>
        <w:t xml:space="preserve"> </w:t>
      </w:r>
      <w:r>
        <w:rPr>
          <w:rFonts w:ascii="黑体" w:hAnsi="黑体"/>
        </w:rPr>
        <w:t xml:space="preserve"> </w:t>
      </w:r>
      <w:bookmarkEnd w:id="1623"/>
      <w:bookmarkEnd w:id="1624"/>
      <w:bookmarkEnd w:id="1625"/>
      <w:bookmarkEnd w:id="1626"/>
      <w:r>
        <w:rPr>
          <w:rStyle w:val="31"/>
          <w:rFonts w:ascii="黑体" w:hAnsi="黑体" w:cs="Times New Roman"/>
          <w:b w:val="0"/>
          <w:bCs w:val="0"/>
        </w:rPr>
        <w:t>定期保养发现有失效</w:t>
      </w:r>
      <w:r>
        <w:rPr>
          <w:rStyle w:val="31"/>
          <w:rFonts w:hint="eastAsia" w:ascii="黑体" w:hAnsi="黑体" w:cs="Times New Roman"/>
          <w:b w:val="0"/>
          <w:bCs w:val="0"/>
        </w:rPr>
        <w:t>、</w:t>
      </w:r>
      <w:r>
        <w:rPr>
          <w:rStyle w:val="31"/>
          <w:rFonts w:ascii="黑体" w:hAnsi="黑体" w:cs="Times New Roman"/>
          <w:b w:val="0"/>
          <w:bCs w:val="0"/>
        </w:rPr>
        <w:t>损坏的</w:t>
      </w:r>
      <w:r>
        <w:rPr>
          <w:rStyle w:val="31"/>
          <w:rFonts w:hint="eastAsia" w:ascii="黑体" w:hAnsi="黑体" w:cs="Times New Roman"/>
          <w:b w:val="0"/>
          <w:bCs w:val="0"/>
        </w:rPr>
        <w:t>应</w:t>
      </w:r>
      <w:r>
        <w:rPr>
          <w:rStyle w:val="31"/>
          <w:rFonts w:ascii="黑体" w:hAnsi="黑体" w:cs="Times New Roman"/>
          <w:b w:val="0"/>
          <w:bCs w:val="0"/>
        </w:rPr>
        <w:t>及时更换或维修</w:t>
      </w:r>
      <w:r>
        <w:rPr>
          <w:rStyle w:val="31"/>
          <w:rFonts w:hint="eastAsia" w:ascii="黑体" w:hAnsi="黑体" w:cs="Times New Roman"/>
          <w:b w:val="0"/>
          <w:bCs w:val="0"/>
        </w:rPr>
        <w:t>。</w:t>
      </w:r>
      <w:bookmarkEnd w:id="1627"/>
      <w:bookmarkEnd w:id="1628"/>
    </w:p>
    <w:p w14:paraId="22A70B32">
      <w:pPr>
        <w:numPr>
          <w:ilvl w:val="2"/>
          <w:numId w:val="0"/>
        </w:numPr>
        <w:tabs>
          <w:tab w:val="left" w:pos="640"/>
        </w:tabs>
        <w:spacing w:line="300" w:lineRule="auto"/>
        <w:jc w:val="left"/>
        <w:rPr>
          <w:rStyle w:val="31"/>
          <w:rFonts w:ascii="黑体" w:hAnsi="黑体" w:cs="Times New Roman"/>
          <w:b w:val="0"/>
          <w:bCs w:val="0"/>
        </w:rPr>
      </w:pPr>
      <w:bookmarkStart w:id="1629" w:name="_Toc26682"/>
      <w:bookmarkStart w:id="1630" w:name="_Toc25967"/>
      <w:bookmarkStart w:id="1631" w:name="_Toc319"/>
      <w:bookmarkStart w:id="1632" w:name="_Toc4146"/>
      <w:bookmarkStart w:id="1633" w:name="_Toc144804406"/>
      <w:bookmarkStart w:id="1634" w:name="_Toc144804265"/>
      <w:r>
        <w:rPr>
          <w:rFonts w:ascii="Times New Roman" w:hAnsi="Times New Roman" w:cs="Times New Roman"/>
          <w:b/>
          <w:bCs/>
        </w:rPr>
        <w:t xml:space="preserve">5.8.3 </w:t>
      </w:r>
      <w:r>
        <w:rPr>
          <w:rFonts w:ascii="Times New Roman" w:hAnsi="Times New Roman"/>
        </w:rPr>
        <w:t xml:space="preserve"> </w:t>
      </w:r>
      <w:bookmarkEnd w:id="1629"/>
      <w:bookmarkEnd w:id="1630"/>
      <w:bookmarkEnd w:id="1631"/>
      <w:bookmarkEnd w:id="1632"/>
      <w:r>
        <w:rPr>
          <w:rFonts w:hint="eastAsia" w:ascii="Times New Roman" w:hAnsi="Times New Roman"/>
        </w:rPr>
        <w:t>结合</w:t>
      </w:r>
      <w:r>
        <w:rPr>
          <w:rFonts w:ascii="Times New Roman" w:hAnsi="Times New Roman"/>
        </w:rPr>
        <w:t>紫外线消毒灯管</w:t>
      </w:r>
      <w:r>
        <w:rPr>
          <w:rFonts w:hint="eastAsia" w:ascii="Times New Roman" w:hAnsi="Times New Roman"/>
        </w:rPr>
        <w:t>产品自身建议寿命及运行状态，定期更换。无</w:t>
      </w:r>
      <w:r>
        <w:rPr>
          <w:rFonts w:ascii="Times New Roman" w:hAnsi="Times New Roman"/>
        </w:rPr>
        <w:t>产品说明建议的紫外线</w:t>
      </w:r>
      <w:r>
        <w:rPr>
          <w:rStyle w:val="31"/>
          <w:rFonts w:ascii="黑体" w:hAnsi="黑体" w:cs="Times New Roman"/>
          <w:b w:val="0"/>
          <w:bCs w:val="0"/>
        </w:rPr>
        <w:t>消毒灯应每半年更换一次</w:t>
      </w:r>
      <w:r>
        <w:rPr>
          <w:rStyle w:val="31"/>
          <w:rFonts w:hint="eastAsia" w:ascii="黑体" w:hAnsi="黑体" w:cs="Times New Roman"/>
          <w:b w:val="0"/>
          <w:bCs w:val="0"/>
        </w:rPr>
        <w:t>。</w:t>
      </w:r>
      <w:bookmarkEnd w:id="1633"/>
      <w:bookmarkEnd w:id="1634"/>
    </w:p>
    <w:p w14:paraId="0F40CF35">
      <w:pPr>
        <w:numPr>
          <w:ilvl w:val="2"/>
          <w:numId w:val="0"/>
        </w:numPr>
        <w:tabs>
          <w:tab w:val="left" w:pos="640"/>
        </w:tabs>
        <w:spacing w:line="300" w:lineRule="auto"/>
        <w:jc w:val="left"/>
        <w:rPr>
          <w:rStyle w:val="31"/>
          <w:rFonts w:cs="Times New Roman" w:asciiTheme="minorEastAsia" w:hAnsiTheme="minorEastAsia" w:eastAsiaTheme="minorEastAsia"/>
          <w:b w:val="0"/>
          <w:bCs w:val="0"/>
        </w:rPr>
      </w:pPr>
      <w:bookmarkStart w:id="1635" w:name="_Toc144804266"/>
      <w:bookmarkStart w:id="1636" w:name="_Toc144804407"/>
      <w:r>
        <w:rPr>
          <w:rFonts w:ascii="Times New Roman" w:hAnsi="Times New Roman" w:cs="Times New Roman"/>
          <w:b/>
          <w:bCs/>
        </w:rPr>
        <w:t>5.8.4</w:t>
      </w:r>
      <w:r>
        <w:rPr>
          <w:rFonts w:ascii="黑体" w:hAnsi="黑体"/>
          <w:bCs/>
        </w:rPr>
        <w:t xml:space="preserve"> </w:t>
      </w:r>
      <w:r>
        <w:rPr>
          <w:rFonts w:ascii="黑体" w:hAnsi="黑体"/>
        </w:rPr>
        <w:t xml:space="preserve"> </w:t>
      </w:r>
      <w:r>
        <w:rPr>
          <w:rStyle w:val="31"/>
          <w:rFonts w:hint="eastAsia" w:ascii="黑体" w:hAnsi="黑体" w:cs="Times New Roman"/>
          <w:b w:val="0"/>
          <w:bCs w:val="0"/>
        </w:rPr>
        <w:t>其他</w:t>
      </w:r>
      <w:r>
        <w:rPr>
          <w:rStyle w:val="31"/>
          <w:rFonts w:ascii="黑体" w:hAnsi="黑体" w:cs="Times New Roman"/>
          <w:b w:val="0"/>
          <w:bCs w:val="0"/>
        </w:rPr>
        <w:t>类型</w:t>
      </w:r>
      <w:r>
        <w:rPr>
          <w:rStyle w:val="31"/>
          <w:rFonts w:hint="eastAsia" w:ascii="黑体" w:hAnsi="黑体" w:cs="Times New Roman"/>
          <w:b w:val="0"/>
          <w:bCs w:val="0"/>
        </w:rPr>
        <w:t>的二次供水消毒器设备参考产品说明书进行管理</w:t>
      </w:r>
      <w:r>
        <w:rPr>
          <w:rStyle w:val="31"/>
          <w:rFonts w:ascii="黑体" w:hAnsi="黑体" w:cs="Times New Roman"/>
          <w:b w:val="0"/>
          <w:bCs w:val="0"/>
        </w:rPr>
        <w:t>，应定期维保，保障系统消毒功能运行正常</w:t>
      </w:r>
      <w:r>
        <w:rPr>
          <w:rStyle w:val="31"/>
          <w:rFonts w:hint="eastAsia" w:ascii="黑体" w:hAnsi="黑体" w:cs="Times New Roman"/>
          <w:b w:val="0"/>
          <w:bCs w:val="0"/>
        </w:rPr>
        <w:t>。</w:t>
      </w:r>
      <w:bookmarkEnd w:id="1635"/>
      <w:bookmarkEnd w:id="1636"/>
    </w:p>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14:paraId="00C0DF09">
      <w:pPr>
        <w:pStyle w:val="2"/>
        <w:overflowPunct w:val="0"/>
        <w:autoSpaceDE w:val="0"/>
        <w:autoSpaceDN w:val="0"/>
        <w:adjustRightInd w:val="0"/>
        <w:snapToGrid w:val="0"/>
        <w:spacing w:after="312" w:afterLines="100" w:line="300" w:lineRule="auto"/>
      </w:pPr>
      <w:r>
        <w:br w:type="page"/>
      </w:r>
      <w:bookmarkStart w:id="1637" w:name="_Toc144808519"/>
      <w:bookmarkStart w:id="1638" w:name="OLE_LINK1"/>
      <w:bookmarkStart w:id="1639" w:name="_Toc7797"/>
      <w:bookmarkStart w:id="1640" w:name="_Toc144806249"/>
      <w:bookmarkStart w:id="1641" w:name="_Toc410221141"/>
      <w:bookmarkStart w:id="1642" w:name="_Toc429559748"/>
      <w:bookmarkStart w:id="1643" w:name="_Toc11356"/>
      <w:bookmarkStart w:id="1644" w:name="_Toc16148"/>
      <w:bookmarkStart w:id="1645" w:name="_Toc21110"/>
      <w:bookmarkStart w:id="1646" w:name="_Toc28992"/>
      <w:bookmarkStart w:id="1647" w:name="_Toc8308"/>
      <w:bookmarkStart w:id="1648" w:name="_Toc32313"/>
      <w:bookmarkStart w:id="1649" w:name="_Toc410221350"/>
      <w:bookmarkStart w:id="1650" w:name="_Toc410144682"/>
      <w:bookmarkStart w:id="1651" w:name="_Toc144804408"/>
      <w:bookmarkStart w:id="1652" w:name="_Toc12844"/>
      <w:bookmarkStart w:id="1653" w:name="_Toc12070"/>
      <w:bookmarkStart w:id="1654" w:name="_Toc1269"/>
      <w:bookmarkStart w:id="1655" w:name="_Toc18943"/>
      <w:bookmarkStart w:id="1656" w:name="_Toc23287"/>
      <w:bookmarkStart w:id="1657" w:name="_Toc3518"/>
      <w:bookmarkStart w:id="1658" w:name="_Toc144804267"/>
      <w:bookmarkStart w:id="1659" w:name="_Toc20617"/>
      <w:bookmarkStart w:id="1660" w:name="_Toc31800"/>
      <w:bookmarkStart w:id="1661" w:name="_Toc7670"/>
      <w:bookmarkStart w:id="1662" w:name="_Toc31004"/>
      <w:bookmarkStart w:id="1663" w:name="_Toc27168"/>
      <w:bookmarkStart w:id="1664" w:name="_Toc144805367"/>
      <w:bookmarkStart w:id="1665" w:name="_Toc6517"/>
      <w:bookmarkStart w:id="1666" w:name="_Toc22381"/>
      <w:bookmarkStart w:id="1667" w:name="_Toc10655"/>
      <w:r>
        <w:rPr>
          <w:rFonts w:hint="eastAsia"/>
        </w:rPr>
        <w:t>附录</w:t>
      </w:r>
      <w:bookmarkEnd w:id="1637"/>
      <w:r>
        <w:rPr>
          <w:rFonts w:hint="eastAsia"/>
        </w:rPr>
        <w:t xml:space="preserve"> A 供水设备附件检测检定周期表</w:t>
      </w:r>
      <w:bookmarkEnd w:id="1638"/>
    </w:p>
    <w:p w14:paraId="046BD818">
      <w:pPr>
        <w:jc w:val="center"/>
        <w:rPr>
          <w:b/>
          <w:bCs/>
        </w:rPr>
      </w:pPr>
      <w:r>
        <w:rPr>
          <w:rFonts w:hint="eastAsia"/>
          <w:b/>
          <w:bCs/>
        </w:rPr>
        <w:t>表A 供水设备附件检测检定周期表</w:t>
      </w:r>
    </w:p>
    <w:tbl>
      <w:tblPr>
        <w:tblStyle w:val="22"/>
        <w:tblW w:w="5083" w:type="pct"/>
        <w:tblInd w:w="0" w:type="dxa"/>
        <w:tblLayout w:type="fixed"/>
        <w:tblCellMar>
          <w:top w:w="0" w:type="dxa"/>
          <w:left w:w="108" w:type="dxa"/>
          <w:bottom w:w="0" w:type="dxa"/>
          <w:right w:w="108" w:type="dxa"/>
        </w:tblCellMar>
      </w:tblPr>
      <w:tblGrid>
        <w:gridCol w:w="397"/>
        <w:gridCol w:w="621"/>
        <w:gridCol w:w="1017"/>
        <w:gridCol w:w="725"/>
        <w:gridCol w:w="3488"/>
        <w:gridCol w:w="1742"/>
        <w:gridCol w:w="1307"/>
      </w:tblGrid>
      <w:tr w14:paraId="0090F531">
        <w:tblPrEx>
          <w:tblCellMar>
            <w:top w:w="0" w:type="dxa"/>
            <w:left w:w="108" w:type="dxa"/>
            <w:bottom w:w="0" w:type="dxa"/>
            <w:right w:w="108" w:type="dxa"/>
          </w:tblCellMar>
        </w:tblPrEx>
        <w:trPr>
          <w:trHeight w:val="503" w:hRule="atLeast"/>
        </w:trPr>
        <w:tc>
          <w:tcPr>
            <w:tcW w:w="213" w:type="pct"/>
            <w:tcBorders>
              <w:top w:val="single" w:color="auto" w:sz="4" w:space="0"/>
              <w:left w:val="single" w:color="auto" w:sz="4" w:space="0"/>
              <w:bottom w:val="single" w:color="auto" w:sz="4" w:space="0"/>
              <w:right w:val="single" w:color="auto" w:sz="4" w:space="0"/>
            </w:tcBorders>
            <w:vAlign w:val="center"/>
          </w:tcPr>
          <w:p w14:paraId="504BAE32">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序号</w:t>
            </w:r>
          </w:p>
        </w:tc>
        <w:tc>
          <w:tcPr>
            <w:tcW w:w="881" w:type="pct"/>
            <w:gridSpan w:val="2"/>
            <w:tcBorders>
              <w:top w:val="single" w:color="auto" w:sz="4" w:space="0"/>
              <w:left w:val="nil"/>
              <w:bottom w:val="single" w:color="auto" w:sz="4" w:space="0"/>
              <w:right w:val="single" w:color="auto" w:sz="4" w:space="0"/>
            </w:tcBorders>
            <w:vAlign w:val="center"/>
          </w:tcPr>
          <w:p w14:paraId="7886E6CA">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设备种类</w:t>
            </w:r>
          </w:p>
        </w:tc>
        <w:tc>
          <w:tcPr>
            <w:tcW w:w="3203" w:type="pct"/>
            <w:gridSpan w:val="3"/>
            <w:tcBorders>
              <w:top w:val="single" w:color="auto" w:sz="4" w:space="0"/>
              <w:left w:val="nil"/>
              <w:bottom w:val="single" w:color="auto" w:sz="4" w:space="0"/>
              <w:right w:val="single" w:color="auto" w:sz="4" w:space="0"/>
            </w:tcBorders>
            <w:vAlign w:val="center"/>
          </w:tcPr>
          <w:p w14:paraId="7E5E388A">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检验周期</w:t>
            </w:r>
          </w:p>
        </w:tc>
        <w:tc>
          <w:tcPr>
            <w:tcW w:w="703" w:type="pct"/>
            <w:tcBorders>
              <w:top w:val="single" w:color="auto" w:sz="4" w:space="0"/>
              <w:left w:val="nil"/>
              <w:bottom w:val="single" w:color="auto" w:sz="4" w:space="0"/>
              <w:right w:val="single" w:color="auto" w:sz="4" w:space="0"/>
            </w:tcBorders>
            <w:noWrap/>
            <w:vAlign w:val="center"/>
          </w:tcPr>
          <w:p w14:paraId="6154A4B3">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执行标准</w:t>
            </w:r>
          </w:p>
        </w:tc>
      </w:tr>
      <w:tr w14:paraId="594D8B83">
        <w:tblPrEx>
          <w:tblCellMar>
            <w:top w:w="0" w:type="dxa"/>
            <w:left w:w="108" w:type="dxa"/>
            <w:bottom w:w="0" w:type="dxa"/>
            <w:right w:w="108" w:type="dxa"/>
          </w:tblCellMar>
        </w:tblPrEx>
        <w:trPr>
          <w:trHeight w:val="3569" w:hRule="atLeast"/>
        </w:trPr>
        <w:tc>
          <w:tcPr>
            <w:tcW w:w="213" w:type="pct"/>
            <w:tcBorders>
              <w:top w:val="nil"/>
              <w:left w:val="single" w:color="auto" w:sz="4" w:space="0"/>
              <w:bottom w:val="single" w:color="auto" w:sz="4" w:space="0"/>
              <w:right w:val="single" w:color="auto" w:sz="4" w:space="0"/>
            </w:tcBorders>
            <w:vAlign w:val="center"/>
          </w:tcPr>
          <w:p w14:paraId="5017D4D7">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1</w:t>
            </w:r>
          </w:p>
        </w:tc>
        <w:tc>
          <w:tcPr>
            <w:tcW w:w="334" w:type="pct"/>
            <w:tcBorders>
              <w:top w:val="nil"/>
              <w:left w:val="nil"/>
              <w:bottom w:val="single" w:color="auto" w:sz="4" w:space="0"/>
              <w:right w:val="single" w:color="auto" w:sz="4" w:space="0"/>
            </w:tcBorders>
            <w:vAlign w:val="center"/>
          </w:tcPr>
          <w:p w14:paraId="59AF18D0">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压力容器</w:t>
            </w:r>
          </w:p>
        </w:tc>
        <w:tc>
          <w:tcPr>
            <w:tcW w:w="547" w:type="pct"/>
            <w:tcBorders>
              <w:top w:val="nil"/>
              <w:left w:val="nil"/>
              <w:bottom w:val="single" w:color="auto" w:sz="4" w:space="0"/>
              <w:right w:val="single" w:color="auto" w:sz="4" w:space="0"/>
            </w:tcBorders>
            <w:vAlign w:val="center"/>
          </w:tcPr>
          <w:p w14:paraId="5B2B91E8">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固定式</w:t>
            </w:r>
          </w:p>
        </w:tc>
        <w:tc>
          <w:tcPr>
            <w:tcW w:w="390" w:type="pct"/>
            <w:tcBorders>
              <w:top w:val="nil"/>
              <w:left w:val="nil"/>
              <w:bottom w:val="single" w:color="auto" w:sz="4" w:space="0"/>
              <w:right w:val="single" w:color="auto" w:sz="4" w:space="0"/>
            </w:tcBorders>
            <w:vAlign w:val="center"/>
          </w:tcPr>
          <w:p w14:paraId="32AA506C">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定期</w:t>
            </w:r>
          </w:p>
          <w:p w14:paraId="3332FFA1">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检验</w:t>
            </w:r>
          </w:p>
        </w:tc>
        <w:tc>
          <w:tcPr>
            <w:tcW w:w="1876" w:type="pct"/>
            <w:tcBorders>
              <w:top w:val="nil"/>
              <w:left w:val="nil"/>
              <w:bottom w:val="single" w:color="auto" w:sz="4" w:space="0"/>
              <w:right w:val="single" w:color="auto" w:sz="4" w:space="0"/>
            </w:tcBorders>
            <w:vAlign w:val="center"/>
          </w:tcPr>
          <w:p w14:paraId="166190A3">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（1）安全状况等级为</w:t>
            </w:r>
            <w:r>
              <w:rPr>
                <w:rFonts w:cs="Arial" w:asciiTheme="minorEastAsia" w:hAnsiTheme="minorEastAsia" w:eastAsiaTheme="minorEastAsia"/>
                <w:color w:val="000000"/>
                <w:kern w:val="0"/>
              </w:rPr>
              <w:t xml:space="preserve"> 1</w:t>
            </w:r>
            <w:r>
              <w:rPr>
                <w:rFonts w:hint="eastAsia" w:cs="Arial" w:asciiTheme="minorEastAsia" w:hAnsiTheme="minorEastAsia" w:eastAsiaTheme="minorEastAsia"/>
                <w:color w:val="000000"/>
                <w:kern w:val="0"/>
              </w:rPr>
              <w:t>、</w:t>
            </w:r>
            <w:r>
              <w:rPr>
                <w:rFonts w:cs="Arial" w:asciiTheme="minorEastAsia" w:hAnsiTheme="minorEastAsia" w:eastAsiaTheme="minorEastAsia"/>
                <w:color w:val="000000"/>
                <w:kern w:val="0"/>
              </w:rPr>
              <w:t xml:space="preserve">2 </w:t>
            </w:r>
            <w:r>
              <w:rPr>
                <w:rFonts w:hint="eastAsia" w:cs="Arial" w:asciiTheme="minorEastAsia" w:hAnsiTheme="minorEastAsia" w:eastAsiaTheme="minorEastAsia"/>
                <w:color w:val="000000"/>
                <w:kern w:val="0"/>
              </w:rPr>
              <w:t>级的，一般每</w:t>
            </w:r>
            <w:r>
              <w:rPr>
                <w:rFonts w:cs="Arial" w:asciiTheme="minorEastAsia" w:hAnsiTheme="minorEastAsia" w:eastAsiaTheme="minorEastAsia"/>
                <w:color w:val="000000"/>
                <w:kern w:val="0"/>
              </w:rPr>
              <w:t xml:space="preserve"> 6 </w:t>
            </w:r>
            <w:r>
              <w:rPr>
                <w:rFonts w:hint="eastAsia" w:cs="Arial" w:asciiTheme="minorEastAsia" w:hAnsiTheme="minorEastAsia" w:eastAsiaTheme="minorEastAsia"/>
                <w:color w:val="000000"/>
                <w:kern w:val="0"/>
              </w:rPr>
              <w:t>年一次；</w:t>
            </w:r>
          </w:p>
          <w:p w14:paraId="46D5804C">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（2）安全状况等级为</w:t>
            </w:r>
            <w:r>
              <w:rPr>
                <w:rFonts w:cs="Arial" w:asciiTheme="minorEastAsia" w:hAnsiTheme="minorEastAsia" w:eastAsiaTheme="minorEastAsia"/>
                <w:color w:val="000000"/>
                <w:kern w:val="0"/>
              </w:rPr>
              <w:t xml:space="preserve"> 3 </w:t>
            </w:r>
            <w:r>
              <w:rPr>
                <w:rFonts w:hint="eastAsia" w:cs="Arial" w:asciiTheme="minorEastAsia" w:hAnsiTheme="minorEastAsia" w:eastAsiaTheme="minorEastAsia"/>
                <w:color w:val="000000"/>
                <w:kern w:val="0"/>
              </w:rPr>
              <w:t>级的，一般</w:t>
            </w:r>
            <w:r>
              <w:rPr>
                <w:rFonts w:cs="Arial" w:asciiTheme="minorEastAsia" w:hAnsiTheme="minorEastAsia" w:eastAsiaTheme="minorEastAsia"/>
                <w:color w:val="000000"/>
                <w:kern w:val="0"/>
              </w:rPr>
              <w:t xml:space="preserve"> 3~6 </w:t>
            </w:r>
            <w:r>
              <w:rPr>
                <w:rFonts w:hint="eastAsia" w:cs="Arial" w:asciiTheme="minorEastAsia" w:hAnsiTheme="minorEastAsia" w:eastAsiaTheme="minorEastAsia"/>
                <w:color w:val="000000"/>
                <w:kern w:val="0"/>
              </w:rPr>
              <w:t>年一次；</w:t>
            </w:r>
          </w:p>
          <w:p w14:paraId="5BD70923">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（3）安全状况等级为</w:t>
            </w:r>
            <w:r>
              <w:rPr>
                <w:rFonts w:cs="Arial" w:asciiTheme="minorEastAsia" w:hAnsiTheme="minorEastAsia" w:eastAsiaTheme="minorEastAsia"/>
                <w:color w:val="000000"/>
                <w:kern w:val="0"/>
              </w:rPr>
              <w:t xml:space="preserve"> 4 </w:t>
            </w:r>
            <w:r>
              <w:rPr>
                <w:rFonts w:hint="eastAsia" w:cs="Arial" w:asciiTheme="minorEastAsia" w:hAnsiTheme="minorEastAsia" w:eastAsiaTheme="minorEastAsia"/>
                <w:color w:val="000000"/>
                <w:kern w:val="0"/>
              </w:rPr>
              <w:t>级的，应当监控使用，其检验周期由检验机构确定，累计监控使用时间不得超过</w:t>
            </w:r>
            <w:r>
              <w:rPr>
                <w:rFonts w:cs="Arial" w:asciiTheme="minorEastAsia" w:hAnsiTheme="minorEastAsia" w:eastAsiaTheme="minorEastAsia"/>
                <w:color w:val="000000"/>
                <w:kern w:val="0"/>
              </w:rPr>
              <w:t>3</w:t>
            </w:r>
            <w:r>
              <w:rPr>
                <w:rFonts w:hint="eastAsia" w:cs="Arial" w:asciiTheme="minorEastAsia" w:hAnsiTheme="minorEastAsia" w:eastAsiaTheme="minorEastAsia"/>
                <w:color w:val="000000"/>
                <w:kern w:val="0"/>
              </w:rPr>
              <w:t>年；</w:t>
            </w:r>
          </w:p>
          <w:p w14:paraId="62A530A5">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w:t>
            </w:r>
            <w:r>
              <w:rPr>
                <w:rFonts w:cs="Arial" w:asciiTheme="minorEastAsia" w:hAnsiTheme="minorEastAsia" w:eastAsiaTheme="minorEastAsia"/>
                <w:color w:val="000000"/>
                <w:kern w:val="0"/>
              </w:rPr>
              <w:t>4</w:t>
            </w:r>
            <w:r>
              <w:rPr>
                <w:rFonts w:hint="eastAsia" w:cs="Arial" w:asciiTheme="minorEastAsia" w:hAnsiTheme="minorEastAsia" w:eastAsiaTheme="minorEastAsia"/>
                <w:color w:val="000000"/>
                <w:kern w:val="0"/>
              </w:rPr>
              <w:t>）安全状况等级为</w:t>
            </w:r>
            <w:r>
              <w:rPr>
                <w:rFonts w:cs="Arial" w:asciiTheme="minorEastAsia" w:hAnsiTheme="minorEastAsia" w:eastAsiaTheme="minorEastAsia"/>
                <w:color w:val="000000"/>
                <w:kern w:val="0"/>
              </w:rPr>
              <w:t xml:space="preserve">5 </w:t>
            </w:r>
            <w:r>
              <w:rPr>
                <w:rFonts w:hint="eastAsia" w:cs="Arial" w:asciiTheme="minorEastAsia" w:hAnsiTheme="minorEastAsia" w:eastAsiaTheme="minorEastAsia"/>
                <w:color w:val="000000"/>
                <w:kern w:val="0"/>
              </w:rPr>
              <w:t>级的，应当对缺陷进行处理，否则不得继续使用；</w:t>
            </w:r>
          </w:p>
          <w:p w14:paraId="14DEA60C">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（5）压力容器安全状况等级的评定按照《压力容器定期检验规则》进行，符合其规定条件的，可以适当缩短或者延长检验周期。</w:t>
            </w:r>
          </w:p>
        </w:tc>
        <w:tc>
          <w:tcPr>
            <w:tcW w:w="936" w:type="pct"/>
            <w:tcBorders>
              <w:top w:val="nil"/>
              <w:left w:val="nil"/>
              <w:bottom w:val="single" w:color="auto" w:sz="4" w:space="0"/>
              <w:right w:val="single" w:color="auto" w:sz="4" w:space="0"/>
            </w:tcBorders>
            <w:vAlign w:val="center"/>
          </w:tcPr>
          <w:p w14:paraId="3CCE9787">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　</w:t>
            </w:r>
          </w:p>
        </w:tc>
        <w:tc>
          <w:tcPr>
            <w:tcW w:w="703" w:type="pct"/>
            <w:tcBorders>
              <w:top w:val="nil"/>
              <w:left w:val="nil"/>
              <w:bottom w:val="single" w:color="auto" w:sz="4" w:space="0"/>
              <w:right w:val="single" w:color="auto" w:sz="4" w:space="0"/>
            </w:tcBorders>
            <w:vAlign w:val="center"/>
          </w:tcPr>
          <w:p w14:paraId="3B39EFEE">
            <w:pPr>
              <w:widowControl/>
              <w:spacing w:line="240" w:lineRule="auto"/>
              <w:jc w:val="left"/>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TSG R7001</w:t>
            </w:r>
            <w:r>
              <w:rPr>
                <w:rFonts w:hint="eastAsia" w:cs="Arial" w:asciiTheme="minorEastAsia" w:hAnsiTheme="minorEastAsia" w:eastAsiaTheme="minorEastAsia"/>
                <w:color w:val="000000"/>
                <w:kern w:val="0"/>
              </w:rPr>
              <w:t>压力容器检定周期规则</w:t>
            </w:r>
          </w:p>
        </w:tc>
      </w:tr>
      <w:tr w14:paraId="157964E4">
        <w:tblPrEx>
          <w:tblCellMar>
            <w:top w:w="0" w:type="dxa"/>
            <w:left w:w="108" w:type="dxa"/>
            <w:bottom w:w="0" w:type="dxa"/>
            <w:right w:w="108" w:type="dxa"/>
          </w:tblCellMar>
        </w:tblPrEx>
        <w:trPr>
          <w:trHeight w:val="960" w:hRule="atLeast"/>
        </w:trPr>
        <w:tc>
          <w:tcPr>
            <w:tcW w:w="213" w:type="pct"/>
            <w:vMerge w:val="restart"/>
            <w:tcBorders>
              <w:top w:val="nil"/>
              <w:left w:val="single" w:color="auto" w:sz="4" w:space="0"/>
              <w:bottom w:val="single" w:color="auto" w:sz="4" w:space="0"/>
              <w:right w:val="single" w:color="auto" w:sz="4" w:space="0"/>
            </w:tcBorders>
            <w:noWrap/>
            <w:vAlign w:val="center"/>
          </w:tcPr>
          <w:p w14:paraId="0D9C430B">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2</w:t>
            </w:r>
          </w:p>
        </w:tc>
        <w:tc>
          <w:tcPr>
            <w:tcW w:w="334" w:type="pct"/>
            <w:vMerge w:val="restart"/>
            <w:tcBorders>
              <w:top w:val="nil"/>
              <w:left w:val="single" w:color="auto" w:sz="4" w:space="0"/>
              <w:bottom w:val="single" w:color="auto" w:sz="4" w:space="0"/>
              <w:right w:val="single" w:color="auto" w:sz="4" w:space="0"/>
            </w:tcBorders>
            <w:vAlign w:val="center"/>
          </w:tcPr>
          <w:p w14:paraId="6F4CC9AF">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压力表</w:t>
            </w:r>
          </w:p>
        </w:tc>
        <w:tc>
          <w:tcPr>
            <w:tcW w:w="547" w:type="pct"/>
            <w:tcBorders>
              <w:top w:val="nil"/>
              <w:left w:val="nil"/>
              <w:bottom w:val="single" w:color="auto" w:sz="4" w:space="0"/>
              <w:right w:val="single" w:color="auto" w:sz="4" w:space="0"/>
            </w:tcBorders>
            <w:noWrap/>
            <w:vAlign w:val="center"/>
          </w:tcPr>
          <w:p w14:paraId="6326B205">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数字压力表</w:t>
            </w:r>
          </w:p>
        </w:tc>
        <w:tc>
          <w:tcPr>
            <w:tcW w:w="390" w:type="pct"/>
            <w:tcBorders>
              <w:top w:val="nil"/>
              <w:left w:val="nil"/>
              <w:bottom w:val="single" w:color="auto" w:sz="4" w:space="0"/>
              <w:right w:val="single" w:color="auto" w:sz="4" w:space="0"/>
            </w:tcBorders>
            <w:noWrap/>
            <w:vAlign w:val="center"/>
          </w:tcPr>
          <w:p w14:paraId="100F868E">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年度检测</w:t>
            </w:r>
          </w:p>
        </w:tc>
        <w:tc>
          <w:tcPr>
            <w:tcW w:w="1876" w:type="pct"/>
            <w:tcBorders>
              <w:top w:val="nil"/>
              <w:left w:val="nil"/>
              <w:bottom w:val="single" w:color="auto" w:sz="4" w:space="0"/>
              <w:right w:val="single" w:color="auto" w:sz="4" w:space="0"/>
            </w:tcBorders>
            <w:vAlign w:val="center"/>
          </w:tcPr>
          <w:p w14:paraId="654804DD">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每年一次</w:t>
            </w:r>
          </w:p>
        </w:tc>
        <w:tc>
          <w:tcPr>
            <w:tcW w:w="936" w:type="pct"/>
            <w:tcBorders>
              <w:top w:val="nil"/>
              <w:left w:val="nil"/>
              <w:bottom w:val="single" w:color="auto" w:sz="4" w:space="0"/>
              <w:right w:val="single" w:color="auto" w:sz="4" w:space="0"/>
            </w:tcBorders>
            <w:vAlign w:val="center"/>
          </w:tcPr>
          <w:p w14:paraId="4283C87F">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对周期稳定性不合格的数字压力计检定周期半年</w:t>
            </w:r>
          </w:p>
        </w:tc>
        <w:tc>
          <w:tcPr>
            <w:tcW w:w="703" w:type="pct"/>
            <w:tcBorders>
              <w:top w:val="nil"/>
              <w:left w:val="nil"/>
              <w:bottom w:val="single" w:color="auto" w:sz="4" w:space="0"/>
              <w:right w:val="single" w:color="auto" w:sz="4" w:space="0"/>
            </w:tcBorders>
            <w:vAlign w:val="center"/>
          </w:tcPr>
          <w:p w14:paraId="5D9785B6">
            <w:pPr>
              <w:widowControl/>
              <w:spacing w:line="240" w:lineRule="auto"/>
              <w:jc w:val="left"/>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JJG 875数字压力计检定规程</w:t>
            </w:r>
          </w:p>
        </w:tc>
      </w:tr>
      <w:tr w14:paraId="4A64DDF2">
        <w:tblPrEx>
          <w:tblCellMar>
            <w:top w:w="0" w:type="dxa"/>
            <w:left w:w="108" w:type="dxa"/>
            <w:bottom w:w="0" w:type="dxa"/>
            <w:right w:w="108" w:type="dxa"/>
          </w:tblCellMar>
        </w:tblPrEx>
        <w:trPr>
          <w:trHeight w:val="274" w:hRule="atLeast"/>
        </w:trPr>
        <w:tc>
          <w:tcPr>
            <w:tcW w:w="213" w:type="pct"/>
            <w:vMerge w:val="continue"/>
            <w:tcBorders>
              <w:top w:val="nil"/>
              <w:left w:val="single" w:color="auto" w:sz="4" w:space="0"/>
              <w:bottom w:val="single" w:color="auto" w:sz="4" w:space="0"/>
              <w:right w:val="single" w:color="auto" w:sz="4" w:space="0"/>
            </w:tcBorders>
            <w:vAlign w:val="center"/>
          </w:tcPr>
          <w:p w14:paraId="71C2168A">
            <w:pPr>
              <w:widowControl/>
              <w:spacing w:line="240" w:lineRule="auto"/>
              <w:jc w:val="left"/>
              <w:rPr>
                <w:rFonts w:cs="Arial" w:asciiTheme="minorEastAsia" w:hAnsiTheme="minorEastAsia" w:eastAsiaTheme="minorEastAsia"/>
                <w:color w:val="000000"/>
                <w:kern w:val="0"/>
              </w:rPr>
            </w:pPr>
          </w:p>
        </w:tc>
        <w:tc>
          <w:tcPr>
            <w:tcW w:w="334" w:type="pct"/>
            <w:vMerge w:val="continue"/>
            <w:tcBorders>
              <w:top w:val="nil"/>
              <w:left w:val="single" w:color="auto" w:sz="4" w:space="0"/>
              <w:bottom w:val="single" w:color="auto" w:sz="4" w:space="0"/>
              <w:right w:val="single" w:color="auto" w:sz="4" w:space="0"/>
            </w:tcBorders>
            <w:vAlign w:val="center"/>
          </w:tcPr>
          <w:p w14:paraId="3EA27A0A">
            <w:pPr>
              <w:widowControl/>
              <w:spacing w:line="240" w:lineRule="auto"/>
              <w:jc w:val="left"/>
              <w:rPr>
                <w:rFonts w:cs="Arial" w:asciiTheme="minorEastAsia" w:hAnsiTheme="minorEastAsia" w:eastAsiaTheme="minorEastAsia"/>
                <w:color w:val="000000"/>
                <w:kern w:val="0"/>
              </w:rPr>
            </w:pPr>
          </w:p>
        </w:tc>
        <w:tc>
          <w:tcPr>
            <w:tcW w:w="547" w:type="pct"/>
            <w:tcBorders>
              <w:top w:val="nil"/>
              <w:left w:val="nil"/>
              <w:bottom w:val="single" w:color="auto" w:sz="4" w:space="0"/>
              <w:right w:val="single" w:color="auto" w:sz="4" w:space="0"/>
            </w:tcBorders>
            <w:noWrap/>
            <w:vAlign w:val="center"/>
          </w:tcPr>
          <w:p w14:paraId="32B9C39F">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弹簧式压力表</w:t>
            </w:r>
          </w:p>
        </w:tc>
        <w:tc>
          <w:tcPr>
            <w:tcW w:w="390" w:type="pct"/>
            <w:vMerge w:val="restart"/>
            <w:tcBorders>
              <w:top w:val="nil"/>
              <w:left w:val="single" w:color="auto" w:sz="4" w:space="0"/>
              <w:bottom w:val="single" w:color="000000" w:sz="4" w:space="0"/>
              <w:right w:val="single" w:color="auto" w:sz="4" w:space="0"/>
            </w:tcBorders>
            <w:noWrap/>
            <w:vAlign w:val="center"/>
          </w:tcPr>
          <w:p w14:paraId="4B730BC5">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定期检验</w:t>
            </w:r>
          </w:p>
        </w:tc>
        <w:tc>
          <w:tcPr>
            <w:tcW w:w="1876" w:type="pct"/>
            <w:tcBorders>
              <w:top w:val="nil"/>
              <w:left w:val="nil"/>
              <w:bottom w:val="single" w:color="auto" w:sz="4" w:space="0"/>
              <w:right w:val="single" w:color="auto" w:sz="4" w:space="0"/>
            </w:tcBorders>
            <w:noWrap/>
            <w:vAlign w:val="center"/>
          </w:tcPr>
          <w:p w14:paraId="44A307C5">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半年一次</w:t>
            </w:r>
          </w:p>
        </w:tc>
        <w:tc>
          <w:tcPr>
            <w:tcW w:w="936" w:type="pct"/>
            <w:tcBorders>
              <w:top w:val="nil"/>
              <w:left w:val="nil"/>
              <w:bottom w:val="single" w:color="auto" w:sz="4" w:space="0"/>
              <w:right w:val="single" w:color="auto" w:sz="4" w:space="0"/>
            </w:tcBorders>
            <w:noWrap/>
            <w:vAlign w:val="bottom"/>
          </w:tcPr>
          <w:p w14:paraId="4D51E5D6">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　</w:t>
            </w:r>
          </w:p>
        </w:tc>
        <w:tc>
          <w:tcPr>
            <w:tcW w:w="703" w:type="pct"/>
            <w:vMerge w:val="restart"/>
            <w:tcBorders>
              <w:top w:val="nil"/>
              <w:left w:val="single" w:color="auto" w:sz="4" w:space="0"/>
              <w:bottom w:val="single" w:color="000000" w:sz="4" w:space="0"/>
              <w:right w:val="single" w:color="auto" w:sz="4" w:space="0"/>
            </w:tcBorders>
            <w:vAlign w:val="center"/>
          </w:tcPr>
          <w:p w14:paraId="58B4B264">
            <w:pPr>
              <w:widowControl/>
              <w:spacing w:line="240" w:lineRule="auto"/>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JJG 52弹簧式一般压力表、压力真空表、真空表检定规程</w:t>
            </w:r>
          </w:p>
        </w:tc>
      </w:tr>
      <w:tr w14:paraId="64ADDA94">
        <w:tblPrEx>
          <w:tblCellMar>
            <w:top w:w="0" w:type="dxa"/>
            <w:left w:w="108" w:type="dxa"/>
            <w:bottom w:w="0" w:type="dxa"/>
            <w:right w:w="108" w:type="dxa"/>
          </w:tblCellMar>
        </w:tblPrEx>
        <w:trPr>
          <w:trHeight w:val="264" w:hRule="atLeast"/>
        </w:trPr>
        <w:tc>
          <w:tcPr>
            <w:tcW w:w="213" w:type="pct"/>
            <w:vMerge w:val="continue"/>
            <w:tcBorders>
              <w:top w:val="nil"/>
              <w:left w:val="single" w:color="auto" w:sz="4" w:space="0"/>
              <w:bottom w:val="single" w:color="auto" w:sz="4" w:space="0"/>
              <w:right w:val="single" w:color="auto" w:sz="4" w:space="0"/>
            </w:tcBorders>
            <w:vAlign w:val="center"/>
          </w:tcPr>
          <w:p w14:paraId="7141616F">
            <w:pPr>
              <w:widowControl/>
              <w:spacing w:line="240" w:lineRule="auto"/>
              <w:jc w:val="left"/>
              <w:rPr>
                <w:rFonts w:cs="Arial" w:asciiTheme="minorEastAsia" w:hAnsiTheme="minorEastAsia" w:eastAsiaTheme="minorEastAsia"/>
                <w:color w:val="000000"/>
                <w:kern w:val="0"/>
              </w:rPr>
            </w:pPr>
          </w:p>
        </w:tc>
        <w:tc>
          <w:tcPr>
            <w:tcW w:w="334" w:type="pct"/>
            <w:vMerge w:val="continue"/>
            <w:tcBorders>
              <w:top w:val="nil"/>
              <w:left w:val="single" w:color="auto" w:sz="4" w:space="0"/>
              <w:bottom w:val="single" w:color="auto" w:sz="4" w:space="0"/>
              <w:right w:val="single" w:color="auto" w:sz="4" w:space="0"/>
            </w:tcBorders>
            <w:vAlign w:val="center"/>
          </w:tcPr>
          <w:p w14:paraId="6C634681">
            <w:pPr>
              <w:widowControl/>
              <w:spacing w:line="240" w:lineRule="auto"/>
              <w:jc w:val="left"/>
              <w:rPr>
                <w:rFonts w:cs="Arial" w:asciiTheme="minorEastAsia" w:hAnsiTheme="minorEastAsia" w:eastAsiaTheme="minorEastAsia"/>
                <w:color w:val="000000"/>
                <w:kern w:val="0"/>
              </w:rPr>
            </w:pPr>
          </w:p>
        </w:tc>
        <w:tc>
          <w:tcPr>
            <w:tcW w:w="547" w:type="pct"/>
            <w:tcBorders>
              <w:top w:val="nil"/>
              <w:left w:val="nil"/>
              <w:bottom w:val="single" w:color="auto" w:sz="4" w:space="0"/>
              <w:right w:val="single" w:color="auto" w:sz="4" w:space="0"/>
            </w:tcBorders>
            <w:noWrap/>
            <w:vAlign w:val="center"/>
          </w:tcPr>
          <w:p w14:paraId="7138842F">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压力真空表</w:t>
            </w:r>
          </w:p>
        </w:tc>
        <w:tc>
          <w:tcPr>
            <w:tcW w:w="390" w:type="pct"/>
            <w:vMerge w:val="continue"/>
            <w:tcBorders>
              <w:top w:val="nil"/>
              <w:left w:val="single" w:color="auto" w:sz="4" w:space="0"/>
              <w:bottom w:val="single" w:color="000000" w:sz="4" w:space="0"/>
              <w:right w:val="single" w:color="auto" w:sz="4" w:space="0"/>
            </w:tcBorders>
            <w:vAlign w:val="center"/>
          </w:tcPr>
          <w:p w14:paraId="084208AF">
            <w:pPr>
              <w:widowControl/>
              <w:spacing w:line="240" w:lineRule="auto"/>
              <w:jc w:val="center"/>
              <w:rPr>
                <w:rFonts w:cs="Arial" w:asciiTheme="minorEastAsia" w:hAnsiTheme="minorEastAsia" w:eastAsiaTheme="minorEastAsia"/>
                <w:color w:val="000000"/>
                <w:kern w:val="0"/>
              </w:rPr>
            </w:pPr>
          </w:p>
        </w:tc>
        <w:tc>
          <w:tcPr>
            <w:tcW w:w="1876" w:type="pct"/>
            <w:tcBorders>
              <w:top w:val="nil"/>
              <w:left w:val="nil"/>
              <w:bottom w:val="single" w:color="auto" w:sz="4" w:space="0"/>
              <w:right w:val="single" w:color="auto" w:sz="4" w:space="0"/>
            </w:tcBorders>
            <w:noWrap/>
            <w:vAlign w:val="center"/>
          </w:tcPr>
          <w:p w14:paraId="24370658">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半年一次</w:t>
            </w:r>
          </w:p>
        </w:tc>
        <w:tc>
          <w:tcPr>
            <w:tcW w:w="936" w:type="pct"/>
            <w:tcBorders>
              <w:top w:val="nil"/>
              <w:left w:val="nil"/>
              <w:bottom w:val="single" w:color="auto" w:sz="4" w:space="0"/>
              <w:right w:val="single" w:color="auto" w:sz="4" w:space="0"/>
            </w:tcBorders>
            <w:noWrap/>
            <w:vAlign w:val="bottom"/>
          </w:tcPr>
          <w:p w14:paraId="671B4C5F">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　</w:t>
            </w:r>
          </w:p>
        </w:tc>
        <w:tc>
          <w:tcPr>
            <w:tcW w:w="703" w:type="pct"/>
            <w:vMerge w:val="continue"/>
            <w:tcBorders>
              <w:top w:val="nil"/>
              <w:left w:val="single" w:color="auto" w:sz="4" w:space="0"/>
              <w:bottom w:val="single" w:color="000000" w:sz="4" w:space="0"/>
              <w:right w:val="single" w:color="auto" w:sz="4" w:space="0"/>
            </w:tcBorders>
            <w:vAlign w:val="center"/>
          </w:tcPr>
          <w:p w14:paraId="3719C3AB">
            <w:pPr>
              <w:widowControl/>
              <w:spacing w:line="240" w:lineRule="auto"/>
              <w:jc w:val="left"/>
              <w:rPr>
                <w:rFonts w:cs="Arial" w:asciiTheme="minorEastAsia" w:hAnsiTheme="minorEastAsia" w:eastAsiaTheme="minorEastAsia"/>
                <w:color w:val="000000"/>
                <w:kern w:val="0"/>
              </w:rPr>
            </w:pPr>
          </w:p>
        </w:tc>
      </w:tr>
      <w:tr w14:paraId="5E092681">
        <w:tblPrEx>
          <w:tblCellMar>
            <w:top w:w="0" w:type="dxa"/>
            <w:left w:w="108" w:type="dxa"/>
            <w:bottom w:w="0" w:type="dxa"/>
            <w:right w:w="108" w:type="dxa"/>
          </w:tblCellMar>
        </w:tblPrEx>
        <w:trPr>
          <w:trHeight w:val="455" w:hRule="atLeast"/>
        </w:trPr>
        <w:tc>
          <w:tcPr>
            <w:tcW w:w="213" w:type="pct"/>
            <w:vMerge w:val="continue"/>
            <w:tcBorders>
              <w:top w:val="nil"/>
              <w:left w:val="single" w:color="auto" w:sz="4" w:space="0"/>
              <w:bottom w:val="single" w:color="auto" w:sz="4" w:space="0"/>
              <w:right w:val="single" w:color="auto" w:sz="4" w:space="0"/>
            </w:tcBorders>
            <w:vAlign w:val="center"/>
          </w:tcPr>
          <w:p w14:paraId="394F1BBD">
            <w:pPr>
              <w:widowControl/>
              <w:spacing w:line="240" w:lineRule="auto"/>
              <w:jc w:val="left"/>
              <w:rPr>
                <w:rFonts w:cs="Arial" w:asciiTheme="minorEastAsia" w:hAnsiTheme="minorEastAsia" w:eastAsiaTheme="minorEastAsia"/>
                <w:color w:val="000000"/>
                <w:kern w:val="0"/>
              </w:rPr>
            </w:pPr>
          </w:p>
        </w:tc>
        <w:tc>
          <w:tcPr>
            <w:tcW w:w="334" w:type="pct"/>
            <w:vMerge w:val="continue"/>
            <w:tcBorders>
              <w:top w:val="nil"/>
              <w:left w:val="single" w:color="auto" w:sz="4" w:space="0"/>
              <w:bottom w:val="single" w:color="auto" w:sz="4" w:space="0"/>
              <w:right w:val="single" w:color="auto" w:sz="4" w:space="0"/>
            </w:tcBorders>
            <w:vAlign w:val="center"/>
          </w:tcPr>
          <w:p w14:paraId="26162B9B">
            <w:pPr>
              <w:widowControl/>
              <w:spacing w:line="240" w:lineRule="auto"/>
              <w:jc w:val="left"/>
              <w:rPr>
                <w:rFonts w:cs="Arial" w:asciiTheme="minorEastAsia" w:hAnsiTheme="minorEastAsia" w:eastAsiaTheme="minorEastAsia"/>
                <w:color w:val="000000"/>
                <w:kern w:val="0"/>
              </w:rPr>
            </w:pPr>
          </w:p>
        </w:tc>
        <w:tc>
          <w:tcPr>
            <w:tcW w:w="547" w:type="pct"/>
            <w:tcBorders>
              <w:top w:val="nil"/>
              <w:left w:val="nil"/>
              <w:bottom w:val="single" w:color="auto" w:sz="4" w:space="0"/>
              <w:right w:val="single" w:color="auto" w:sz="4" w:space="0"/>
            </w:tcBorders>
            <w:noWrap/>
            <w:vAlign w:val="center"/>
          </w:tcPr>
          <w:p w14:paraId="37F4B24F">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真空表</w:t>
            </w:r>
          </w:p>
        </w:tc>
        <w:tc>
          <w:tcPr>
            <w:tcW w:w="390" w:type="pct"/>
            <w:vMerge w:val="continue"/>
            <w:tcBorders>
              <w:top w:val="nil"/>
              <w:left w:val="single" w:color="auto" w:sz="4" w:space="0"/>
              <w:bottom w:val="single" w:color="000000" w:sz="4" w:space="0"/>
              <w:right w:val="single" w:color="auto" w:sz="4" w:space="0"/>
            </w:tcBorders>
            <w:vAlign w:val="center"/>
          </w:tcPr>
          <w:p w14:paraId="7BE066E8">
            <w:pPr>
              <w:widowControl/>
              <w:spacing w:line="240" w:lineRule="auto"/>
              <w:jc w:val="center"/>
              <w:rPr>
                <w:rFonts w:cs="Arial" w:asciiTheme="minorEastAsia" w:hAnsiTheme="minorEastAsia" w:eastAsiaTheme="minorEastAsia"/>
                <w:color w:val="000000"/>
                <w:kern w:val="0"/>
              </w:rPr>
            </w:pPr>
          </w:p>
        </w:tc>
        <w:tc>
          <w:tcPr>
            <w:tcW w:w="1876" w:type="pct"/>
            <w:tcBorders>
              <w:top w:val="nil"/>
              <w:left w:val="nil"/>
              <w:bottom w:val="single" w:color="auto" w:sz="4" w:space="0"/>
              <w:right w:val="single" w:color="auto" w:sz="4" w:space="0"/>
            </w:tcBorders>
            <w:noWrap/>
            <w:vAlign w:val="center"/>
          </w:tcPr>
          <w:p w14:paraId="0588DE45">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半年一次</w:t>
            </w:r>
          </w:p>
        </w:tc>
        <w:tc>
          <w:tcPr>
            <w:tcW w:w="936" w:type="pct"/>
            <w:tcBorders>
              <w:top w:val="nil"/>
              <w:left w:val="nil"/>
              <w:bottom w:val="single" w:color="auto" w:sz="4" w:space="0"/>
              <w:right w:val="single" w:color="auto" w:sz="4" w:space="0"/>
            </w:tcBorders>
            <w:noWrap/>
            <w:vAlign w:val="bottom"/>
          </w:tcPr>
          <w:p w14:paraId="20B96695">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　</w:t>
            </w:r>
          </w:p>
        </w:tc>
        <w:tc>
          <w:tcPr>
            <w:tcW w:w="703" w:type="pct"/>
            <w:vMerge w:val="continue"/>
            <w:tcBorders>
              <w:top w:val="nil"/>
              <w:left w:val="single" w:color="auto" w:sz="4" w:space="0"/>
              <w:bottom w:val="single" w:color="000000" w:sz="4" w:space="0"/>
              <w:right w:val="single" w:color="auto" w:sz="4" w:space="0"/>
            </w:tcBorders>
            <w:vAlign w:val="center"/>
          </w:tcPr>
          <w:p w14:paraId="5ECF4991">
            <w:pPr>
              <w:widowControl/>
              <w:spacing w:line="240" w:lineRule="auto"/>
              <w:jc w:val="left"/>
              <w:rPr>
                <w:rFonts w:cs="Arial" w:asciiTheme="minorEastAsia" w:hAnsiTheme="minorEastAsia" w:eastAsiaTheme="minorEastAsia"/>
                <w:color w:val="000000"/>
                <w:kern w:val="0"/>
              </w:rPr>
            </w:pPr>
          </w:p>
        </w:tc>
      </w:tr>
      <w:tr w14:paraId="2F90AA6E">
        <w:tblPrEx>
          <w:tblCellMar>
            <w:top w:w="0" w:type="dxa"/>
            <w:left w:w="108" w:type="dxa"/>
            <w:bottom w:w="0" w:type="dxa"/>
            <w:right w:w="108" w:type="dxa"/>
          </w:tblCellMar>
        </w:tblPrEx>
        <w:trPr>
          <w:trHeight w:val="2640" w:hRule="atLeast"/>
        </w:trPr>
        <w:tc>
          <w:tcPr>
            <w:tcW w:w="213" w:type="pct"/>
            <w:vMerge w:val="restart"/>
            <w:tcBorders>
              <w:top w:val="nil"/>
              <w:left w:val="single" w:color="auto" w:sz="4" w:space="0"/>
              <w:bottom w:val="single" w:color="000000" w:sz="4" w:space="0"/>
              <w:right w:val="single" w:color="auto" w:sz="4" w:space="0"/>
            </w:tcBorders>
            <w:noWrap/>
            <w:vAlign w:val="center"/>
          </w:tcPr>
          <w:p w14:paraId="6940A2D1">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3</w:t>
            </w:r>
          </w:p>
        </w:tc>
        <w:tc>
          <w:tcPr>
            <w:tcW w:w="334" w:type="pct"/>
            <w:vMerge w:val="restart"/>
            <w:tcBorders>
              <w:top w:val="nil"/>
              <w:left w:val="single" w:color="auto" w:sz="4" w:space="0"/>
              <w:bottom w:val="single" w:color="000000" w:sz="4" w:space="0"/>
              <w:right w:val="single" w:color="auto" w:sz="4" w:space="0"/>
            </w:tcBorders>
            <w:noWrap/>
            <w:vAlign w:val="center"/>
          </w:tcPr>
          <w:p w14:paraId="2B76F915">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水表</w:t>
            </w:r>
          </w:p>
        </w:tc>
        <w:tc>
          <w:tcPr>
            <w:tcW w:w="547" w:type="pct"/>
            <w:tcBorders>
              <w:top w:val="nil"/>
              <w:left w:val="nil"/>
              <w:bottom w:val="single" w:color="auto" w:sz="4" w:space="0"/>
              <w:right w:val="single" w:color="auto" w:sz="4" w:space="0"/>
            </w:tcBorders>
            <w:noWrap/>
            <w:vAlign w:val="center"/>
          </w:tcPr>
          <w:p w14:paraId="5FD6CE04">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冷水表</w:t>
            </w:r>
          </w:p>
        </w:tc>
        <w:tc>
          <w:tcPr>
            <w:tcW w:w="390" w:type="pct"/>
            <w:vMerge w:val="restart"/>
            <w:tcBorders>
              <w:top w:val="nil"/>
              <w:left w:val="single" w:color="auto" w:sz="4" w:space="0"/>
              <w:bottom w:val="single" w:color="000000" w:sz="4" w:space="0"/>
              <w:right w:val="single" w:color="auto" w:sz="4" w:space="0"/>
            </w:tcBorders>
            <w:noWrap/>
            <w:vAlign w:val="center"/>
          </w:tcPr>
          <w:p w14:paraId="75D4E3EB">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定期检验</w:t>
            </w:r>
          </w:p>
        </w:tc>
        <w:tc>
          <w:tcPr>
            <w:tcW w:w="1876" w:type="pct"/>
            <w:tcBorders>
              <w:top w:val="nil"/>
              <w:left w:val="nil"/>
              <w:bottom w:val="single" w:color="auto" w:sz="4" w:space="0"/>
              <w:right w:val="single" w:color="auto" w:sz="4" w:space="0"/>
            </w:tcBorders>
          </w:tcPr>
          <w:p w14:paraId="4F90F453">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（1）公称通径不超过</w:t>
            </w:r>
            <w:r>
              <w:rPr>
                <w:rFonts w:cs="Arial" w:asciiTheme="minorEastAsia" w:hAnsiTheme="minorEastAsia" w:eastAsiaTheme="minorEastAsia"/>
                <w:color w:val="000000"/>
                <w:kern w:val="0"/>
              </w:rPr>
              <w:t xml:space="preserve"> DN25 </w:t>
            </w:r>
            <w:r>
              <w:rPr>
                <w:rFonts w:hint="eastAsia" w:cs="Arial" w:asciiTheme="minorEastAsia" w:hAnsiTheme="minorEastAsia" w:eastAsiaTheme="minorEastAsia"/>
                <w:color w:val="000000"/>
                <w:kern w:val="0"/>
              </w:rPr>
              <w:t>的水表使用期限不超过</w:t>
            </w:r>
            <w:r>
              <w:rPr>
                <w:rFonts w:cs="Arial" w:asciiTheme="minorEastAsia" w:hAnsiTheme="minorEastAsia" w:eastAsiaTheme="minorEastAsia"/>
                <w:color w:val="000000"/>
                <w:kern w:val="0"/>
              </w:rPr>
              <w:t xml:space="preserve"> 6 </w:t>
            </w:r>
            <w:r>
              <w:rPr>
                <w:rFonts w:hint="eastAsia" w:cs="Arial" w:asciiTheme="minorEastAsia" w:hAnsiTheme="minorEastAsia" w:eastAsiaTheme="minorEastAsia"/>
                <w:color w:val="000000"/>
                <w:kern w:val="0"/>
              </w:rPr>
              <w:t>年</w:t>
            </w:r>
            <w:r>
              <w:rPr>
                <w:rFonts w:cs="Arial" w:asciiTheme="minorEastAsia" w:hAnsiTheme="minorEastAsia" w:eastAsiaTheme="minorEastAsia"/>
                <w:color w:val="000000"/>
                <w:kern w:val="0"/>
              </w:rPr>
              <w:t xml:space="preserve">；                                  </w:t>
            </w:r>
            <w:r>
              <w:rPr>
                <w:rFonts w:hint="eastAsia" w:cs="Arial" w:asciiTheme="minorEastAsia" w:hAnsiTheme="minorEastAsia" w:eastAsiaTheme="minorEastAsia"/>
                <w:color w:val="000000"/>
                <w:kern w:val="0"/>
              </w:rPr>
              <w:t>（2）公称通径超过</w:t>
            </w:r>
            <w:r>
              <w:rPr>
                <w:rFonts w:cs="Arial" w:asciiTheme="minorEastAsia" w:hAnsiTheme="minorEastAsia" w:eastAsiaTheme="minorEastAsia"/>
                <w:color w:val="000000"/>
                <w:kern w:val="0"/>
              </w:rPr>
              <w:t xml:space="preserve"> DN25 </w:t>
            </w:r>
            <w:r>
              <w:rPr>
                <w:rFonts w:hint="eastAsia" w:cs="Arial" w:asciiTheme="minorEastAsia" w:hAnsiTheme="minorEastAsia" w:eastAsiaTheme="minorEastAsia"/>
                <w:color w:val="000000"/>
                <w:kern w:val="0"/>
              </w:rPr>
              <w:t>但不超过</w:t>
            </w:r>
            <w:r>
              <w:rPr>
                <w:rFonts w:cs="Arial" w:asciiTheme="minorEastAsia" w:hAnsiTheme="minorEastAsia" w:eastAsiaTheme="minorEastAsia"/>
                <w:color w:val="000000"/>
                <w:kern w:val="0"/>
              </w:rPr>
              <w:t xml:space="preserve"> DN50 </w:t>
            </w:r>
            <w:r>
              <w:rPr>
                <w:rFonts w:hint="eastAsia" w:cs="Arial" w:asciiTheme="minorEastAsia" w:hAnsiTheme="minorEastAsia" w:eastAsiaTheme="minorEastAsia"/>
                <w:color w:val="000000"/>
                <w:kern w:val="0"/>
              </w:rPr>
              <w:t>的水表使用期限不超过</w:t>
            </w:r>
            <w:r>
              <w:rPr>
                <w:rFonts w:cs="Arial" w:asciiTheme="minorEastAsia" w:hAnsiTheme="minorEastAsia" w:eastAsiaTheme="minorEastAsia"/>
                <w:color w:val="000000"/>
                <w:kern w:val="0"/>
              </w:rPr>
              <w:t>4</w:t>
            </w:r>
            <w:r>
              <w:rPr>
                <w:rFonts w:hint="eastAsia" w:cs="Arial" w:asciiTheme="minorEastAsia" w:hAnsiTheme="minorEastAsia" w:eastAsiaTheme="minorEastAsia"/>
                <w:color w:val="000000"/>
                <w:kern w:val="0"/>
              </w:rPr>
              <w:t>年；</w:t>
            </w:r>
            <w:r>
              <w:rPr>
                <w:rFonts w:cs="Arial" w:asciiTheme="minorEastAsia" w:hAnsiTheme="minorEastAsia" w:eastAsiaTheme="minorEastAsia"/>
                <w:color w:val="000000"/>
                <w:kern w:val="0"/>
              </w:rPr>
              <w:t xml:space="preserve">                                               </w:t>
            </w:r>
            <w:r>
              <w:rPr>
                <w:rFonts w:hint="eastAsia" w:cs="Arial" w:asciiTheme="minorEastAsia" w:hAnsiTheme="minorEastAsia" w:eastAsiaTheme="minorEastAsia"/>
                <w:color w:val="000000"/>
                <w:kern w:val="0"/>
              </w:rPr>
              <w:t>（3）公称通径超过</w:t>
            </w:r>
            <w:r>
              <w:rPr>
                <w:rFonts w:cs="Arial" w:asciiTheme="minorEastAsia" w:hAnsiTheme="minorEastAsia" w:eastAsiaTheme="minorEastAsia"/>
                <w:color w:val="000000"/>
                <w:kern w:val="0"/>
              </w:rPr>
              <w:t xml:space="preserve">DN50 </w:t>
            </w:r>
            <w:r>
              <w:rPr>
                <w:rFonts w:hint="eastAsia" w:cs="Arial" w:asciiTheme="minorEastAsia" w:hAnsiTheme="minorEastAsia" w:eastAsiaTheme="minorEastAsia"/>
                <w:color w:val="000000"/>
                <w:kern w:val="0"/>
              </w:rPr>
              <w:t>或常用流量</w:t>
            </w:r>
            <w:r>
              <w:rPr>
                <w:rFonts w:cs="Arial" w:asciiTheme="minorEastAsia" w:hAnsiTheme="minorEastAsia" w:eastAsiaTheme="minorEastAsia"/>
                <w:color w:val="000000"/>
                <w:kern w:val="0"/>
              </w:rPr>
              <w:t xml:space="preserve"> </w:t>
            </w:r>
            <w:r>
              <w:rPr>
                <w:rFonts w:hint="eastAsia" w:cs="Arial" w:asciiTheme="minorEastAsia" w:hAnsiTheme="minorEastAsia" w:eastAsiaTheme="minorEastAsia"/>
                <w:color w:val="000000"/>
                <w:kern w:val="0"/>
              </w:rPr>
              <w:t>超过</w:t>
            </w:r>
            <w:r>
              <w:rPr>
                <w:rFonts w:cs="Arial" w:asciiTheme="minorEastAsia" w:hAnsiTheme="minorEastAsia" w:eastAsiaTheme="minorEastAsia"/>
                <w:color w:val="000000"/>
                <w:kern w:val="0"/>
              </w:rPr>
              <w:t>166</w:t>
            </w:r>
            <w:r>
              <w:rPr>
                <w:rFonts w:hint="eastAsia" w:cs="Arial" w:asciiTheme="minorEastAsia" w:hAnsiTheme="minorEastAsia" w:eastAsiaTheme="minorEastAsia"/>
                <w:color w:val="000000"/>
                <w:kern w:val="0"/>
              </w:rPr>
              <w:t>m³</w:t>
            </w:r>
            <w:r>
              <w:rPr>
                <w:rFonts w:cs="Arial" w:asciiTheme="minorEastAsia" w:hAnsiTheme="minorEastAsia" w:eastAsiaTheme="minorEastAsia"/>
                <w:color w:val="000000"/>
                <w:kern w:val="0"/>
              </w:rPr>
              <w:t>/</w:t>
            </w:r>
            <w:r>
              <w:rPr>
                <w:rFonts w:hint="eastAsia" w:cs="Arial" w:asciiTheme="minorEastAsia" w:hAnsiTheme="minorEastAsia" w:eastAsiaTheme="minorEastAsia"/>
                <w:color w:val="000000"/>
                <w:kern w:val="0"/>
              </w:rPr>
              <w:t>h</w:t>
            </w:r>
            <w:r>
              <w:rPr>
                <w:rFonts w:cs="Arial" w:asciiTheme="minorEastAsia" w:hAnsiTheme="minorEastAsia" w:eastAsiaTheme="minorEastAsia"/>
                <w:color w:val="000000"/>
                <w:kern w:val="0"/>
              </w:rPr>
              <w:t xml:space="preserve"> </w:t>
            </w:r>
            <w:r>
              <w:rPr>
                <w:rFonts w:hint="eastAsia" w:cs="Arial" w:asciiTheme="minorEastAsia" w:hAnsiTheme="minorEastAsia" w:eastAsiaTheme="minorEastAsia"/>
                <w:color w:val="000000"/>
                <w:kern w:val="0"/>
              </w:rPr>
              <w:t>的表检定周期一般为</w:t>
            </w:r>
            <w:r>
              <w:rPr>
                <w:rFonts w:cs="Arial" w:asciiTheme="minorEastAsia" w:hAnsiTheme="minorEastAsia" w:eastAsiaTheme="minorEastAsia"/>
                <w:color w:val="000000"/>
                <w:kern w:val="0"/>
              </w:rPr>
              <w:t>2</w:t>
            </w:r>
            <w:r>
              <w:rPr>
                <w:rFonts w:hint="eastAsia" w:cs="Arial" w:asciiTheme="minorEastAsia" w:hAnsiTheme="minorEastAsia" w:eastAsiaTheme="minorEastAsia"/>
                <w:color w:val="000000"/>
                <w:kern w:val="0"/>
              </w:rPr>
              <w:t>年。</w:t>
            </w:r>
          </w:p>
        </w:tc>
        <w:tc>
          <w:tcPr>
            <w:tcW w:w="936" w:type="pct"/>
            <w:tcBorders>
              <w:top w:val="nil"/>
              <w:left w:val="nil"/>
              <w:bottom w:val="single" w:color="auto" w:sz="4" w:space="0"/>
              <w:right w:val="single" w:color="auto" w:sz="4" w:space="0"/>
            </w:tcBorders>
          </w:tcPr>
          <w:p w14:paraId="1276AC87">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对于公称通径为</w:t>
            </w:r>
            <w:r>
              <w:rPr>
                <w:rFonts w:cs="Arial" w:asciiTheme="minorEastAsia" w:hAnsiTheme="minorEastAsia" w:eastAsiaTheme="minorEastAsia"/>
                <w:color w:val="000000"/>
                <w:kern w:val="0"/>
              </w:rPr>
              <w:t xml:space="preserve"> DN50 </w:t>
            </w:r>
            <w:r>
              <w:rPr>
                <w:rFonts w:hint="eastAsia" w:cs="Arial" w:asciiTheme="minorEastAsia" w:hAnsiTheme="minorEastAsia" w:eastAsiaTheme="minorEastAsia"/>
                <w:color w:val="000000"/>
                <w:kern w:val="0"/>
              </w:rPr>
              <w:t>及以下，且常用流量</w:t>
            </w:r>
            <w:r>
              <w:rPr>
                <w:rFonts w:cs="Arial" w:asciiTheme="minorEastAsia" w:hAnsiTheme="minorEastAsia" w:eastAsiaTheme="minorEastAsia"/>
                <w:color w:val="000000"/>
                <w:kern w:val="0"/>
              </w:rPr>
              <w:t xml:space="preserve"> </w:t>
            </w:r>
            <w:r>
              <w:rPr>
                <w:rFonts w:hint="eastAsia" w:cs="Arial" w:asciiTheme="minorEastAsia" w:hAnsiTheme="minorEastAsia" w:eastAsiaTheme="minorEastAsia"/>
                <w:color w:val="000000"/>
                <w:kern w:val="0"/>
              </w:rPr>
              <w:t>不大于</w:t>
            </w:r>
            <w:r>
              <w:rPr>
                <w:rFonts w:cs="Arial" w:asciiTheme="minorEastAsia" w:hAnsiTheme="minorEastAsia" w:eastAsiaTheme="minorEastAsia"/>
                <w:color w:val="000000"/>
                <w:kern w:val="0"/>
              </w:rPr>
              <w:t>16</w:t>
            </w:r>
            <w:r>
              <w:rPr>
                <w:rFonts w:hint="eastAsia" w:cs="Arial" w:asciiTheme="minorEastAsia" w:hAnsiTheme="minorEastAsia" w:eastAsiaTheme="minorEastAsia"/>
                <w:color w:val="000000"/>
                <w:kern w:val="0"/>
              </w:rPr>
              <w:t>m³</w:t>
            </w:r>
            <w:r>
              <w:rPr>
                <w:rFonts w:cs="Arial" w:asciiTheme="minorEastAsia" w:hAnsiTheme="minorEastAsia" w:eastAsiaTheme="minorEastAsia"/>
                <w:color w:val="000000"/>
                <w:kern w:val="0"/>
              </w:rPr>
              <w:t>/</w:t>
            </w:r>
            <w:r>
              <w:rPr>
                <w:rFonts w:hint="eastAsia" w:cs="Arial" w:asciiTheme="minorEastAsia" w:hAnsiTheme="minorEastAsia" w:eastAsiaTheme="minorEastAsia"/>
                <w:color w:val="000000"/>
                <w:kern w:val="0"/>
              </w:rPr>
              <w:t>的水表只作安装前首次强制检定，限期使用，到期轮换</w:t>
            </w:r>
          </w:p>
        </w:tc>
        <w:tc>
          <w:tcPr>
            <w:tcW w:w="703" w:type="pct"/>
            <w:tcBorders>
              <w:top w:val="nil"/>
              <w:left w:val="nil"/>
              <w:bottom w:val="single" w:color="auto" w:sz="4" w:space="0"/>
              <w:right w:val="single" w:color="auto" w:sz="4" w:space="0"/>
            </w:tcBorders>
            <w:noWrap/>
            <w:vAlign w:val="center"/>
          </w:tcPr>
          <w:p w14:paraId="4E8B69C1">
            <w:pPr>
              <w:widowControl/>
              <w:spacing w:line="240" w:lineRule="auto"/>
              <w:jc w:val="center"/>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JJG 162</w:t>
            </w:r>
          </w:p>
        </w:tc>
      </w:tr>
      <w:tr w14:paraId="18E3E577">
        <w:tblPrEx>
          <w:tblCellMar>
            <w:top w:w="0" w:type="dxa"/>
            <w:left w:w="108" w:type="dxa"/>
            <w:bottom w:w="0" w:type="dxa"/>
            <w:right w:w="108" w:type="dxa"/>
          </w:tblCellMar>
        </w:tblPrEx>
        <w:trPr>
          <w:trHeight w:val="264" w:hRule="atLeast"/>
        </w:trPr>
        <w:tc>
          <w:tcPr>
            <w:tcW w:w="213" w:type="pct"/>
            <w:vMerge w:val="continue"/>
            <w:tcBorders>
              <w:top w:val="nil"/>
              <w:left w:val="single" w:color="auto" w:sz="4" w:space="0"/>
              <w:bottom w:val="single" w:color="000000" w:sz="4" w:space="0"/>
              <w:right w:val="single" w:color="auto" w:sz="4" w:space="0"/>
            </w:tcBorders>
            <w:vAlign w:val="center"/>
          </w:tcPr>
          <w:p w14:paraId="76022EBD">
            <w:pPr>
              <w:widowControl/>
              <w:spacing w:line="240" w:lineRule="auto"/>
              <w:jc w:val="left"/>
              <w:rPr>
                <w:rFonts w:cs="Arial" w:asciiTheme="minorEastAsia" w:hAnsiTheme="minorEastAsia" w:eastAsiaTheme="minorEastAsia"/>
                <w:color w:val="000000"/>
                <w:kern w:val="0"/>
              </w:rPr>
            </w:pPr>
          </w:p>
        </w:tc>
        <w:tc>
          <w:tcPr>
            <w:tcW w:w="334" w:type="pct"/>
            <w:vMerge w:val="continue"/>
            <w:tcBorders>
              <w:top w:val="nil"/>
              <w:left w:val="single" w:color="auto" w:sz="4" w:space="0"/>
              <w:bottom w:val="single" w:color="000000" w:sz="4" w:space="0"/>
              <w:right w:val="single" w:color="auto" w:sz="4" w:space="0"/>
            </w:tcBorders>
            <w:vAlign w:val="center"/>
          </w:tcPr>
          <w:p w14:paraId="5F0D6F23">
            <w:pPr>
              <w:widowControl/>
              <w:spacing w:line="240" w:lineRule="auto"/>
              <w:jc w:val="left"/>
              <w:rPr>
                <w:rFonts w:cs="Arial" w:asciiTheme="minorEastAsia" w:hAnsiTheme="minorEastAsia" w:eastAsiaTheme="minorEastAsia"/>
                <w:color w:val="000000"/>
                <w:kern w:val="0"/>
              </w:rPr>
            </w:pPr>
          </w:p>
        </w:tc>
        <w:tc>
          <w:tcPr>
            <w:tcW w:w="547" w:type="pct"/>
            <w:tcBorders>
              <w:top w:val="nil"/>
              <w:left w:val="nil"/>
              <w:bottom w:val="single" w:color="auto" w:sz="4" w:space="0"/>
              <w:right w:val="single" w:color="auto" w:sz="4" w:space="0"/>
            </w:tcBorders>
            <w:noWrap/>
            <w:vAlign w:val="center"/>
          </w:tcPr>
          <w:p w14:paraId="403881EF">
            <w:pPr>
              <w:widowControl/>
              <w:spacing w:line="240" w:lineRule="auto"/>
              <w:jc w:val="center"/>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热水表</w:t>
            </w:r>
          </w:p>
        </w:tc>
        <w:tc>
          <w:tcPr>
            <w:tcW w:w="390" w:type="pct"/>
            <w:vMerge w:val="continue"/>
            <w:tcBorders>
              <w:top w:val="nil"/>
              <w:left w:val="single" w:color="auto" w:sz="4" w:space="0"/>
              <w:bottom w:val="single" w:color="000000" w:sz="4" w:space="0"/>
              <w:right w:val="single" w:color="auto" w:sz="4" w:space="0"/>
            </w:tcBorders>
            <w:vAlign w:val="center"/>
          </w:tcPr>
          <w:p w14:paraId="26F904AC">
            <w:pPr>
              <w:widowControl/>
              <w:spacing w:line="240" w:lineRule="auto"/>
              <w:jc w:val="left"/>
              <w:rPr>
                <w:rFonts w:cs="Arial" w:asciiTheme="minorEastAsia" w:hAnsiTheme="minorEastAsia" w:eastAsiaTheme="minorEastAsia"/>
                <w:color w:val="000000"/>
                <w:kern w:val="0"/>
              </w:rPr>
            </w:pPr>
          </w:p>
        </w:tc>
        <w:tc>
          <w:tcPr>
            <w:tcW w:w="1876" w:type="pct"/>
            <w:tcBorders>
              <w:top w:val="nil"/>
              <w:left w:val="nil"/>
              <w:bottom w:val="single" w:color="auto" w:sz="4" w:space="0"/>
              <w:right w:val="single" w:color="auto" w:sz="4" w:space="0"/>
            </w:tcBorders>
            <w:noWrap/>
            <w:vAlign w:val="center"/>
          </w:tcPr>
          <w:p w14:paraId="458EA472">
            <w:pPr>
              <w:widowControl/>
              <w:spacing w:line="240" w:lineRule="auto"/>
              <w:jc w:val="center"/>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2年</w:t>
            </w:r>
          </w:p>
        </w:tc>
        <w:tc>
          <w:tcPr>
            <w:tcW w:w="936" w:type="pct"/>
            <w:tcBorders>
              <w:top w:val="nil"/>
              <w:left w:val="nil"/>
              <w:bottom w:val="single" w:color="auto" w:sz="4" w:space="0"/>
              <w:right w:val="single" w:color="auto" w:sz="4" w:space="0"/>
            </w:tcBorders>
            <w:noWrap/>
            <w:vAlign w:val="bottom"/>
          </w:tcPr>
          <w:p w14:paraId="7469AF90">
            <w:pPr>
              <w:widowControl/>
              <w:spacing w:line="240" w:lineRule="auto"/>
              <w:jc w:val="left"/>
              <w:rPr>
                <w:rFonts w:cs="Arial" w:asciiTheme="minorEastAsia" w:hAnsiTheme="minorEastAsia" w:eastAsiaTheme="minorEastAsia"/>
                <w:color w:val="000000"/>
                <w:kern w:val="0"/>
              </w:rPr>
            </w:pPr>
            <w:r>
              <w:rPr>
                <w:rFonts w:hint="eastAsia" w:cs="Arial" w:asciiTheme="minorEastAsia" w:hAnsiTheme="minorEastAsia" w:eastAsiaTheme="minorEastAsia"/>
                <w:color w:val="000000"/>
                <w:kern w:val="0"/>
              </w:rPr>
              <w:t>　</w:t>
            </w:r>
          </w:p>
        </w:tc>
        <w:tc>
          <w:tcPr>
            <w:tcW w:w="703" w:type="pct"/>
            <w:tcBorders>
              <w:top w:val="nil"/>
              <w:left w:val="nil"/>
              <w:bottom w:val="single" w:color="auto" w:sz="4" w:space="0"/>
              <w:right w:val="single" w:color="auto" w:sz="4" w:space="0"/>
            </w:tcBorders>
            <w:noWrap/>
            <w:vAlign w:val="bottom"/>
          </w:tcPr>
          <w:p w14:paraId="28C2D253">
            <w:pPr>
              <w:widowControl/>
              <w:spacing w:line="240" w:lineRule="auto"/>
              <w:jc w:val="center"/>
              <w:rPr>
                <w:rFonts w:cs="Arial" w:asciiTheme="minorEastAsia" w:hAnsiTheme="minorEastAsia" w:eastAsiaTheme="minorEastAsia"/>
                <w:color w:val="000000"/>
                <w:kern w:val="0"/>
              </w:rPr>
            </w:pPr>
            <w:r>
              <w:rPr>
                <w:rFonts w:cs="Arial" w:asciiTheme="minorEastAsia" w:hAnsiTheme="minorEastAsia" w:eastAsiaTheme="minorEastAsia"/>
                <w:color w:val="000000"/>
                <w:kern w:val="0"/>
              </w:rPr>
              <w:t>JJG 686</w:t>
            </w:r>
          </w:p>
        </w:tc>
      </w:tr>
    </w:tbl>
    <w:p w14:paraId="47E0C544">
      <w:pPr>
        <w:tabs>
          <w:tab w:val="left" w:pos="425"/>
        </w:tabs>
        <w:spacing w:line="480" w:lineRule="exact"/>
        <w:rPr>
          <w:rFonts w:ascii="宋体" w:hAnsi="宋体" w:cs="Times New Roman"/>
        </w:rPr>
      </w:pPr>
    </w:p>
    <w:p w14:paraId="63BDAEBF">
      <w:pPr>
        <w:pStyle w:val="2"/>
        <w:overflowPunct w:val="0"/>
        <w:autoSpaceDE w:val="0"/>
        <w:autoSpaceDN w:val="0"/>
        <w:adjustRightInd w:val="0"/>
        <w:snapToGrid w:val="0"/>
        <w:spacing w:after="312" w:afterLines="100" w:line="300" w:lineRule="auto"/>
      </w:pPr>
      <w:bookmarkStart w:id="1668" w:name="_Toc144808520"/>
      <w:r>
        <w:rPr>
          <w:rFonts w:hint="eastAsia"/>
        </w:rPr>
        <w:t>本规程用词说明</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1B1CADE9">
      <w:pPr>
        <w:ind w:firstLine="422" w:firstLineChars="200"/>
        <w:jc w:val="left"/>
      </w:pPr>
      <w:bookmarkStart w:id="1669" w:name="_Toc14369"/>
      <w:bookmarkStart w:id="1670" w:name="_Toc27475"/>
      <w:bookmarkStart w:id="1671" w:name="_Toc144804268"/>
      <w:bookmarkStart w:id="1672" w:name="_Toc32235"/>
      <w:bookmarkStart w:id="1673" w:name="_Toc8444"/>
      <w:bookmarkStart w:id="1674" w:name="_Toc144804409"/>
      <w:r>
        <w:rPr>
          <w:rFonts w:ascii="宋体" w:hAnsi="宋体"/>
          <w:b/>
          <w:bCs/>
        </w:rPr>
        <w:t>1</w:t>
      </w:r>
      <w:bookmarkEnd w:id="1669"/>
      <w:bookmarkEnd w:id="1670"/>
      <w:bookmarkEnd w:id="1671"/>
      <w:bookmarkEnd w:id="1672"/>
      <w:bookmarkEnd w:id="1673"/>
      <w:bookmarkEnd w:id="1674"/>
      <w:r>
        <w:rPr>
          <w:rFonts w:ascii="宋体" w:hAnsi="宋体"/>
          <w:b/>
          <w:bCs/>
        </w:rPr>
        <w:t xml:space="preserve">   </w:t>
      </w:r>
      <w:r>
        <w:rPr>
          <w:rFonts w:hint="eastAsia"/>
        </w:rPr>
        <w:t>为便于在执行本标准条文时区别对待，对要求严格程度不同的用词说明如下：</w:t>
      </w:r>
    </w:p>
    <w:p w14:paraId="5A553BC9">
      <w:pPr>
        <w:ind w:firstLine="840" w:firstLineChars="400"/>
        <w:jc w:val="left"/>
      </w:pPr>
      <w:r>
        <w:rPr>
          <w:rFonts w:hint="eastAsia"/>
        </w:rPr>
        <w:t>1）表示很严格，非这样做不可的：</w:t>
      </w:r>
    </w:p>
    <w:p w14:paraId="106113A1">
      <w:pPr>
        <w:ind w:firstLine="1159" w:firstLineChars="552"/>
        <w:jc w:val="left"/>
      </w:pPr>
      <w:r>
        <w:rPr>
          <w:rFonts w:hint="eastAsia"/>
        </w:rPr>
        <w:t>正面词采用“必须”，反面词采用“严禁”；</w:t>
      </w:r>
    </w:p>
    <w:p w14:paraId="673CA42D">
      <w:pPr>
        <w:ind w:firstLine="840" w:firstLineChars="400"/>
        <w:jc w:val="left"/>
      </w:pPr>
      <w:r>
        <w:rPr>
          <w:rFonts w:hint="eastAsia"/>
        </w:rPr>
        <w:t>2）表示严格，</w:t>
      </w:r>
      <w:r>
        <w:t xml:space="preserve"> </w:t>
      </w:r>
      <w:r>
        <w:rPr>
          <w:rFonts w:hint="eastAsia"/>
        </w:rPr>
        <w:t>在正常情况下均应这样做的：</w:t>
      </w:r>
    </w:p>
    <w:p w14:paraId="579FFAB1">
      <w:pPr>
        <w:ind w:firstLine="1159" w:firstLineChars="552"/>
        <w:jc w:val="left"/>
      </w:pPr>
      <w:r>
        <w:rPr>
          <w:rFonts w:hint="eastAsia"/>
        </w:rPr>
        <w:t>正面词采用“应”，反面词采用“不应”或“不得”；</w:t>
      </w:r>
    </w:p>
    <w:p w14:paraId="759C4463">
      <w:pPr>
        <w:ind w:firstLine="840" w:firstLineChars="400"/>
        <w:jc w:val="left"/>
      </w:pPr>
      <w:r>
        <w:rPr>
          <w:rFonts w:hint="eastAsia"/>
        </w:rPr>
        <w:t>3）表示允许稍有选择，</w:t>
      </w:r>
      <w:r>
        <w:t xml:space="preserve"> </w:t>
      </w:r>
      <w:r>
        <w:rPr>
          <w:rFonts w:hint="eastAsia"/>
        </w:rPr>
        <w:t>在条件许可时，</w:t>
      </w:r>
      <w:r>
        <w:t xml:space="preserve"> </w:t>
      </w:r>
      <w:r>
        <w:rPr>
          <w:rFonts w:hint="eastAsia"/>
        </w:rPr>
        <w:t>首先应这样做的：</w:t>
      </w:r>
    </w:p>
    <w:p w14:paraId="1D4C0131">
      <w:pPr>
        <w:ind w:firstLine="1178" w:firstLineChars="561"/>
        <w:jc w:val="left"/>
      </w:pPr>
      <w:r>
        <w:rPr>
          <w:rFonts w:hint="eastAsia"/>
        </w:rPr>
        <w:t>正面词采用“宜”，反面词采用“不宜”；</w:t>
      </w:r>
    </w:p>
    <w:p w14:paraId="28280627">
      <w:pPr>
        <w:ind w:firstLine="840" w:firstLineChars="400"/>
        <w:jc w:val="left"/>
      </w:pPr>
      <w:r>
        <w:rPr>
          <w:rFonts w:hint="eastAsia"/>
        </w:rPr>
        <w:t>4）表示有选择，在一定条件下可以这样做的，采用“可”。</w:t>
      </w:r>
    </w:p>
    <w:p w14:paraId="7EA41C46">
      <w:pPr>
        <w:ind w:left="210" w:leftChars="100" w:firstLine="211" w:firstLineChars="100"/>
        <w:jc w:val="left"/>
        <w:rPr>
          <w:rFonts w:ascii="宋体" w:hAnsi="宋体"/>
          <w:bCs/>
        </w:rPr>
      </w:pPr>
      <w:bookmarkStart w:id="1675" w:name="_Toc144804410"/>
      <w:bookmarkStart w:id="1676" w:name="_Toc10584"/>
      <w:bookmarkStart w:id="1677" w:name="_Toc144804269"/>
      <w:bookmarkStart w:id="1678" w:name="_Toc29833"/>
      <w:bookmarkStart w:id="1679" w:name="_Toc25167"/>
      <w:bookmarkStart w:id="1680" w:name="_Toc19283"/>
      <w:r>
        <w:rPr>
          <w:rFonts w:ascii="宋体" w:hAnsi="宋体"/>
          <w:b/>
          <w:bCs/>
        </w:rPr>
        <w:t>2</w:t>
      </w:r>
      <w:bookmarkEnd w:id="1675"/>
      <w:bookmarkEnd w:id="1676"/>
      <w:bookmarkEnd w:id="1677"/>
      <w:bookmarkEnd w:id="1678"/>
      <w:bookmarkEnd w:id="1679"/>
      <w:bookmarkEnd w:id="1680"/>
      <w:r>
        <w:rPr>
          <w:rFonts w:ascii="宋体" w:hAnsi="宋体"/>
          <w:b/>
          <w:bCs/>
        </w:rPr>
        <w:t xml:space="preserve">   </w:t>
      </w:r>
      <w:r>
        <w:rPr>
          <w:rFonts w:ascii="宋体" w:hAnsi="宋体"/>
          <w:bCs/>
        </w:rPr>
        <w:t>条文中指明应按其他有关标准执行的写法为：“应符合</w:t>
      </w:r>
      <w:r>
        <w:rPr>
          <w:rFonts w:hint="eastAsia" w:ascii="宋体" w:hAnsi="宋体"/>
          <w:bCs/>
        </w:rPr>
        <w:t>……</w:t>
      </w:r>
      <w:r>
        <w:rPr>
          <w:rFonts w:ascii="宋体" w:hAnsi="宋体"/>
          <w:bCs/>
        </w:rPr>
        <w:t>的规定”或“应按</w:t>
      </w:r>
      <w:r>
        <w:rPr>
          <w:rFonts w:hint="eastAsia" w:ascii="宋体" w:hAnsi="宋体"/>
          <w:bCs/>
        </w:rPr>
        <w:t>……</w:t>
      </w:r>
      <w:r>
        <w:rPr>
          <w:rFonts w:ascii="宋体" w:hAnsi="宋体"/>
          <w:bCs/>
        </w:rPr>
        <w:t>执行”。</w:t>
      </w:r>
    </w:p>
    <w:p w14:paraId="2900F49D">
      <w:pPr>
        <w:pStyle w:val="2"/>
        <w:spacing w:line="560" w:lineRule="exact"/>
        <w:ind w:left="425"/>
        <w:rPr>
          <w:b w:val="0"/>
          <w:bCs w:val="0"/>
        </w:rPr>
        <w:sectPr>
          <w:footerReference r:id="rId11" w:type="default"/>
          <w:pgSz w:w="11906" w:h="16838"/>
          <w:pgMar w:top="1440" w:right="1276" w:bottom="1440" w:left="1701" w:header="851" w:footer="992" w:gutter="0"/>
          <w:pgNumType w:start="1"/>
          <w:cols w:space="720" w:num="1"/>
          <w:docGrid w:type="lines" w:linePitch="312" w:charSpace="0"/>
        </w:sectPr>
      </w:pPr>
    </w:p>
    <w:p w14:paraId="28C71AEE">
      <w:pPr>
        <w:pStyle w:val="2"/>
        <w:overflowPunct w:val="0"/>
        <w:autoSpaceDE w:val="0"/>
        <w:autoSpaceDN w:val="0"/>
        <w:adjustRightInd w:val="0"/>
        <w:snapToGrid w:val="0"/>
        <w:spacing w:after="312" w:afterLines="100" w:line="300" w:lineRule="auto"/>
      </w:pPr>
      <w:bookmarkStart w:id="1681" w:name="_Toc10546"/>
      <w:bookmarkStart w:id="1682" w:name="_Toc144805368"/>
      <w:bookmarkStart w:id="1683" w:name="_Toc28001"/>
      <w:bookmarkStart w:id="1684" w:name="_Toc144804270"/>
      <w:bookmarkStart w:id="1685" w:name="_Toc144806250"/>
      <w:bookmarkStart w:id="1686" w:name="_Toc12930"/>
      <w:bookmarkStart w:id="1687" w:name="_Toc429559749"/>
      <w:bookmarkStart w:id="1688" w:name="_Toc8427"/>
      <w:bookmarkStart w:id="1689" w:name="_Toc16063"/>
      <w:bookmarkStart w:id="1690" w:name="_Toc2541"/>
      <w:bookmarkStart w:id="1691" w:name="_Toc410221351"/>
      <w:bookmarkStart w:id="1692" w:name="_Toc25661"/>
      <w:bookmarkStart w:id="1693" w:name="_Toc18373"/>
      <w:bookmarkStart w:id="1694" w:name="_Toc144804411"/>
      <w:bookmarkStart w:id="1695" w:name="_Toc410144683"/>
      <w:bookmarkStart w:id="1696" w:name="_Toc16415"/>
      <w:bookmarkStart w:id="1697" w:name="_Toc29406"/>
      <w:bookmarkStart w:id="1698" w:name="_Toc9213"/>
      <w:bookmarkStart w:id="1699" w:name="_Toc28513"/>
      <w:bookmarkStart w:id="1700" w:name="_Toc21305"/>
      <w:bookmarkStart w:id="1701" w:name="_Toc3591"/>
      <w:bookmarkStart w:id="1702" w:name="_Toc17180"/>
      <w:bookmarkStart w:id="1703" w:name="_Toc18002"/>
      <w:bookmarkStart w:id="1704" w:name="_Toc410221142"/>
      <w:bookmarkStart w:id="1705" w:name="_Toc144808521"/>
      <w:bookmarkStart w:id="1706" w:name="_Toc6979"/>
      <w:bookmarkStart w:id="1707" w:name="_Toc27569"/>
      <w:bookmarkStart w:id="1708" w:name="_Toc16763"/>
      <w:bookmarkStart w:id="1709" w:name="_Toc17710"/>
      <w:bookmarkStart w:id="1710" w:name="_Toc32472"/>
      <w:r>
        <w:rPr>
          <w:rFonts w:hint="eastAsia"/>
        </w:rPr>
        <w:t>引用标准名录</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5236C3D7">
      <w:r>
        <w:rPr>
          <w:rFonts w:hint="eastAsia"/>
          <w:lang w:val="en-US" w:eastAsia="zh-CN"/>
        </w:rPr>
        <w:t>1</w:t>
      </w:r>
      <w:r>
        <w:t xml:space="preserve">  </w:t>
      </w:r>
      <w:r>
        <w:rPr>
          <w:rFonts w:hint="eastAsia"/>
        </w:rPr>
        <w:t>《民用建筑隔声设计规范》</w:t>
      </w:r>
      <w:r>
        <w:t xml:space="preserve"> </w:t>
      </w:r>
      <w:r>
        <w:rPr>
          <w:rFonts w:hint="eastAsia"/>
        </w:rPr>
        <w:t>GB</w:t>
      </w:r>
      <w:r>
        <w:rPr>
          <w:rFonts w:hint="eastAsia"/>
          <w:lang w:val="en-US" w:eastAsia="zh-CN"/>
        </w:rPr>
        <w:t xml:space="preserve"> </w:t>
      </w:r>
      <w:r>
        <w:rPr>
          <w:rFonts w:hint="eastAsia"/>
        </w:rPr>
        <w:t>50118</w:t>
      </w:r>
    </w:p>
    <w:p w14:paraId="3A65E368">
      <w:r>
        <w:rPr>
          <w:rFonts w:hint="eastAsia"/>
          <w:lang w:val="en-US" w:eastAsia="zh-CN"/>
        </w:rPr>
        <w:t>2</w:t>
      </w:r>
      <w:r>
        <w:t xml:space="preserve">  《给水排水管道工程施工及验收规范》 GB 50268</w:t>
      </w:r>
    </w:p>
    <w:p w14:paraId="62AE9E56">
      <w:r>
        <w:rPr>
          <w:rFonts w:hint="eastAsia"/>
          <w:lang w:val="en-US" w:eastAsia="zh-CN"/>
        </w:rPr>
        <w:t>3</w:t>
      </w:r>
      <w:r>
        <w:t xml:space="preserve">  </w:t>
      </w:r>
      <w:r>
        <w:rPr>
          <w:rFonts w:hint="eastAsia"/>
        </w:rPr>
        <w:t xml:space="preserve">《声环境质量标准》 </w:t>
      </w:r>
      <w:r>
        <w:t>GB 3096</w:t>
      </w:r>
    </w:p>
    <w:p w14:paraId="6BE96FA6">
      <w:r>
        <w:rPr>
          <w:rFonts w:hint="eastAsia"/>
          <w:lang w:val="en-US" w:eastAsia="zh-CN"/>
        </w:rPr>
        <w:t>4</w:t>
      </w:r>
      <w:r>
        <w:t xml:space="preserve">  《离心泵技术条件</w:t>
      </w:r>
      <w:r>
        <w:rPr>
          <w:rFonts w:ascii="宋体" w:hAnsi="宋体"/>
        </w:rPr>
        <w:fldChar w:fldCharType="begin"/>
      </w:r>
      <w:r>
        <w:rPr>
          <w:rFonts w:ascii="宋体" w:hAnsi="宋体"/>
        </w:rPr>
        <w:instrText xml:space="preserve"> = 3 \* ROMAN </w:instrText>
      </w:r>
      <w:r>
        <w:rPr>
          <w:rFonts w:ascii="宋体" w:hAnsi="宋体"/>
        </w:rPr>
        <w:fldChar w:fldCharType="separate"/>
      </w:r>
      <w:r>
        <w:rPr>
          <w:rFonts w:ascii="宋体" w:hAnsi="宋体"/>
        </w:rPr>
        <w:t>III</w:t>
      </w:r>
      <w:r>
        <w:rPr>
          <w:rFonts w:ascii="宋体" w:hAnsi="宋体"/>
        </w:rPr>
        <w:fldChar w:fldCharType="end"/>
      </w:r>
      <w:r>
        <w:rPr>
          <w:rFonts w:hint="eastAsia"/>
        </w:rPr>
        <w:t>类</w:t>
      </w:r>
      <w:r>
        <w:t>》</w:t>
      </w:r>
      <w:r>
        <w:rPr>
          <w:rFonts w:hint="eastAsia"/>
        </w:rPr>
        <w:t xml:space="preserve"> </w:t>
      </w:r>
      <w:r>
        <w:t>GB/T 5657</w:t>
      </w:r>
    </w:p>
    <w:p w14:paraId="7587040E">
      <w:r>
        <w:rPr>
          <w:rFonts w:hint="eastAsia"/>
          <w:lang w:val="en-US" w:eastAsia="zh-CN"/>
        </w:rPr>
        <w:t>5</w:t>
      </w:r>
      <w:r>
        <w:t xml:space="preserve">  《生活饮用水卫生标准》</w:t>
      </w:r>
      <w:r>
        <w:rPr>
          <w:rFonts w:hint="eastAsia"/>
        </w:rPr>
        <w:t xml:space="preserve"> </w:t>
      </w:r>
      <w:r>
        <w:t>GB 5749</w:t>
      </w:r>
    </w:p>
    <w:p w14:paraId="158D6E56">
      <w:r>
        <w:rPr>
          <w:rFonts w:hint="eastAsia"/>
          <w:lang w:val="en-US" w:eastAsia="zh-CN"/>
        </w:rPr>
        <w:t>6</w:t>
      </w:r>
      <w:r>
        <w:t xml:space="preserve">  </w:t>
      </w:r>
      <w:r>
        <w:rPr>
          <w:rFonts w:hint="eastAsia"/>
        </w:rPr>
        <w:t>《</w:t>
      </w:r>
      <w:r>
        <w:rPr>
          <w:rFonts w:hint="eastAsia"/>
          <w:sz w:val="20"/>
        </w:rPr>
        <w:t>固定的空气压缩机安全规则和操作规程</w:t>
      </w:r>
      <w:r>
        <w:rPr>
          <w:rFonts w:hint="eastAsia"/>
        </w:rPr>
        <w:t xml:space="preserve">》 </w:t>
      </w:r>
      <w:r>
        <w:t xml:space="preserve">GB/T 10892 </w:t>
      </w:r>
    </w:p>
    <w:p w14:paraId="16340768">
      <w:r>
        <w:rPr>
          <w:rFonts w:hint="eastAsia"/>
          <w:lang w:val="en-US" w:eastAsia="zh-CN"/>
        </w:rPr>
        <w:t>7</w:t>
      </w:r>
      <w:r>
        <w:t xml:space="preserve">  《中小型旋转电机通用安全要求》</w:t>
      </w:r>
      <w:r>
        <w:rPr>
          <w:rFonts w:hint="eastAsia"/>
        </w:rPr>
        <w:t xml:space="preserve"> </w:t>
      </w:r>
      <w:r>
        <w:t>GB 14711</w:t>
      </w:r>
    </w:p>
    <w:p w14:paraId="14C09EF8">
      <w:r>
        <w:rPr>
          <w:rFonts w:hint="eastAsia"/>
          <w:lang w:val="en-US" w:eastAsia="zh-CN"/>
        </w:rPr>
        <w:t>8</w:t>
      </w:r>
      <w:r>
        <w:t xml:space="preserve">  《二次供水设施卫生规范》 GB 17051</w:t>
      </w:r>
    </w:p>
    <w:p w14:paraId="1B543930">
      <w:r>
        <w:rPr>
          <w:rFonts w:hint="eastAsia"/>
          <w:lang w:val="en-US" w:eastAsia="zh-CN"/>
        </w:rPr>
        <w:t>9</w:t>
      </w:r>
      <w:r>
        <w:t xml:space="preserve">  《生活饮用水输配水设备及防护材料的安全性评价标准》 GB/T 17219</w:t>
      </w:r>
    </w:p>
    <w:p w14:paraId="1C9605D3">
      <w:r>
        <w:rPr>
          <w:rFonts w:hint="eastAsia"/>
          <w:lang w:val="en-US" w:eastAsia="zh-CN"/>
        </w:rPr>
        <w:t>10</w:t>
      </w:r>
      <w:r>
        <w:t xml:space="preserve">  </w:t>
      </w:r>
      <w:r>
        <w:rPr>
          <w:rFonts w:ascii="宋体" w:hAnsi="宋体" w:cs="Times New Roman"/>
        </w:rPr>
        <w:t>《杀菌用紫外辐射源第1部分:低气压汞蒸气放电灯》</w:t>
      </w:r>
      <w:r>
        <w:t xml:space="preserve"> GB 19258.1</w:t>
      </w:r>
    </w:p>
    <w:p w14:paraId="0049C098">
      <w:r>
        <w:rPr>
          <w:rFonts w:hint="eastAsia"/>
          <w:lang w:val="en-US" w:eastAsia="zh-CN"/>
        </w:rPr>
        <w:t>11</w:t>
      </w:r>
      <w:r>
        <w:t xml:space="preserve">  </w:t>
      </w:r>
      <w:r>
        <w:rPr>
          <w:rFonts w:hint="eastAsia"/>
        </w:rPr>
        <w:t>《紫外线消毒器卫生要求》</w:t>
      </w:r>
      <w:r>
        <w:t xml:space="preserve"> </w:t>
      </w:r>
      <w:r>
        <w:rPr>
          <w:rFonts w:hint="eastAsia"/>
        </w:rPr>
        <w:t>GB 28235</w:t>
      </w:r>
    </w:p>
    <w:p w14:paraId="76362919">
      <w:r>
        <w:t xml:space="preserve">12  </w:t>
      </w:r>
      <w:r>
        <w:rPr>
          <w:rFonts w:hint="eastAsia"/>
        </w:rPr>
        <w:t>《城市供水系统反恐怖防范要求》</w:t>
      </w:r>
      <w:r>
        <w:t xml:space="preserve"> GA 1809</w:t>
      </w:r>
    </w:p>
    <w:p w14:paraId="069B02F7">
      <w:r>
        <w:t>13  《二次供水工程技术规程》 CJJ140</w:t>
      </w:r>
    </w:p>
    <w:p w14:paraId="67603AA8">
      <w:r>
        <w:t>14  《建筑给水复合管道工程技术规程》 CJJ</w:t>
      </w:r>
      <w:r>
        <w:rPr>
          <w:rFonts w:hint="eastAsia"/>
          <w:lang w:val="en-US" w:eastAsia="zh-CN"/>
        </w:rPr>
        <w:t>/</w:t>
      </w:r>
      <w:r>
        <w:t>T</w:t>
      </w:r>
      <w:r>
        <w:rPr>
          <w:rFonts w:hint="eastAsia"/>
        </w:rPr>
        <w:t xml:space="preserve"> </w:t>
      </w:r>
      <w:r>
        <w:t>155</w:t>
      </w:r>
    </w:p>
    <w:p w14:paraId="64E93652">
      <w:r>
        <w:t>15  《医疗机构消毒技术规范》 WS/T 367</w:t>
      </w:r>
    </w:p>
    <w:p w14:paraId="38DCF1FA">
      <w:r>
        <w:t xml:space="preserve">16  </w:t>
      </w:r>
      <w:r>
        <w:rPr>
          <w:rFonts w:hint="eastAsia"/>
        </w:rPr>
        <w:t>《房屋建筑修缮工程定案和施工质量验收规程》</w:t>
      </w:r>
      <w:r>
        <w:t xml:space="preserve"> DB11/</w:t>
      </w:r>
      <w:r>
        <w:rPr>
          <w:rFonts w:hint="eastAsia"/>
        </w:rPr>
        <w:t xml:space="preserve"> </w:t>
      </w:r>
      <w:r>
        <w:t>509</w:t>
      </w:r>
    </w:p>
    <w:p w14:paraId="5EA64936">
      <w:r>
        <w:t xml:space="preserve">17  </w:t>
      </w:r>
      <w:r>
        <w:rPr>
          <w:rFonts w:hint="eastAsia"/>
        </w:rPr>
        <w:t>《有限空间作业安全技术规范》</w:t>
      </w:r>
      <w:r>
        <w:t xml:space="preserve"> DB11/T 852</w:t>
      </w:r>
    </w:p>
    <w:p w14:paraId="1C7F12FD"/>
    <w:p w14:paraId="5721C0BD">
      <w:r>
        <w:rPr>
          <w:rFonts w:hint="eastAsia"/>
        </w:rPr>
        <w:tab/>
      </w:r>
      <w:r>
        <w:rPr>
          <w:rFonts w:hint="eastAsia"/>
        </w:rPr>
        <w:tab/>
      </w:r>
      <w:r>
        <w:rPr>
          <w:rFonts w:hint="eastAsia"/>
        </w:rPr>
        <w:tab/>
      </w:r>
      <w:r>
        <w:rPr>
          <w:rFonts w:hint="eastAsia"/>
        </w:rPr>
        <w:tab/>
      </w:r>
    </w:p>
    <w:p w14:paraId="148F19FB">
      <w:r>
        <w:t xml:space="preserve">  </w:t>
      </w:r>
    </w:p>
    <w:p w14:paraId="4531FFFC">
      <w:pPr>
        <w:rPr>
          <w:rFonts w:ascii="宋体" w:hAnsi="宋体"/>
        </w:rPr>
      </w:pPr>
    </w:p>
    <w:p w14:paraId="71B9A827">
      <w:pPr>
        <w:rPr>
          <w:rFonts w:ascii="宋体" w:hAnsi="宋体"/>
        </w:rPr>
      </w:pPr>
    </w:p>
    <w:p w14:paraId="46CBDA37">
      <w:pPr>
        <w:rPr>
          <w:rFonts w:ascii="宋体" w:hAnsi="宋体"/>
        </w:rPr>
      </w:pPr>
    </w:p>
    <w:p w14:paraId="5C84397E">
      <w:pPr>
        <w:rPr>
          <w:rFonts w:ascii="宋体" w:hAnsi="宋体"/>
        </w:rPr>
      </w:pPr>
    </w:p>
    <w:p w14:paraId="437C7AE3">
      <w:pPr>
        <w:rPr>
          <w:rFonts w:ascii="宋体" w:hAnsi="宋体"/>
        </w:rPr>
      </w:pPr>
    </w:p>
    <w:p w14:paraId="58007A3F">
      <w:pPr>
        <w:rPr>
          <w:rFonts w:ascii="宋体" w:hAnsi="宋体"/>
        </w:rPr>
      </w:pPr>
    </w:p>
    <w:p w14:paraId="214FA1C6">
      <w:pPr>
        <w:rPr>
          <w:rFonts w:ascii="宋体" w:hAnsi="宋体"/>
        </w:rPr>
      </w:pPr>
    </w:p>
    <w:p w14:paraId="4E0EFF29">
      <w:pPr>
        <w:rPr>
          <w:rFonts w:ascii="宋体" w:hAnsi="宋体"/>
        </w:rPr>
      </w:pPr>
    </w:p>
    <w:p w14:paraId="0DF1B708">
      <w:pPr>
        <w:pStyle w:val="106"/>
        <w:jc w:val="center"/>
        <w:rPr>
          <w:rFonts w:ascii="黑体" w:hAnsi="黑体" w:eastAsia="黑体"/>
          <w:b/>
          <w:bCs/>
          <w:sz w:val="32"/>
          <w:szCs w:val="32"/>
        </w:rPr>
      </w:pPr>
    </w:p>
    <w:p w14:paraId="25C2F838">
      <w:pPr>
        <w:pStyle w:val="106"/>
        <w:jc w:val="center"/>
        <w:rPr>
          <w:rFonts w:ascii="黑体" w:hAnsi="黑体" w:eastAsia="黑体"/>
          <w:b/>
          <w:bCs/>
          <w:sz w:val="32"/>
          <w:szCs w:val="32"/>
        </w:rPr>
      </w:pPr>
    </w:p>
    <w:p w14:paraId="490C6B69">
      <w:pPr>
        <w:pStyle w:val="106"/>
        <w:jc w:val="center"/>
        <w:rPr>
          <w:rFonts w:ascii="黑体" w:hAnsi="黑体" w:eastAsia="黑体"/>
          <w:b/>
          <w:bCs/>
          <w:sz w:val="40"/>
          <w:szCs w:val="40"/>
        </w:rPr>
      </w:pPr>
      <w:r>
        <w:rPr>
          <w:rFonts w:ascii="黑体" w:hAnsi="黑体" w:eastAsia="黑体"/>
          <w:b/>
          <w:bCs/>
          <w:sz w:val="40"/>
          <w:szCs w:val="40"/>
        </w:rPr>
        <w:t>北</w:t>
      </w:r>
      <w:r>
        <w:rPr>
          <w:rFonts w:hint="eastAsia" w:ascii="黑体" w:hAnsi="黑体" w:eastAsia="黑体"/>
          <w:b/>
          <w:bCs/>
          <w:sz w:val="40"/>
          <w:szCs w:val="40"/>
        </w:rPr>
        <w:t xml:space="preserve"> </w:t>
      </w:r>
      <w:r>
        <w:rPr>
          <w:rFonts w:ascii="黑体" w:hAnsi="黑体" w:eastAsia="黑体"/>
          <w:b/>
          <w:bCs/>
          <w:sz w:val="40"/>
          <w:szCs w:val="40"/>
        </w:rPr>
        <w:t xml:space="preserve">   京</w:t>
      </w:r>
      <w:r>
        <w:rPr>
          <w:rFonts w:hint="eastAsia" w:ascii="黑体" w:hAnsi="黑体" w:eastAsia="黑体"/>
          <w:b/>
          <w:bCs/>
          <w:sz w:val="40"/>
          <w:szCs w:val="40"/>
        </w:rPr>
        <w:t xml:space="preserve"> </w:t>
      </w:r>
      <w:r>
        <w:rPr>
          <w:rFonts w:ascii="黑体" w:hAnsi="黑体" w:eastAsia="黑体"/>
          <w:b/>
          <w:bCs/>
          <w:sz w:val="40"/>
          <w:szCs w:val="40"/>
        </w:rPr>
        <w:t xml:space="preserve">  </w:t>
      </w:r>
      <w:r>
        <w:rPr>
          <w:rFonts w:hint="eastAsia" w:ascii="黑体" w:hAnsi="黑体" w:eastAsia="黑体"/>
          <w:b/>
          <w:bCs/>
          <w:sz w:val="40"/>
          <w:szCs w:val="40"/>
        </w:rPr>
        <w:t xml:space="preserve"> </w:t>
      </w:r>
      <w:r>
        <w:rPr>
          <w:rFonts w:ascii="黑体" w:hAnsi="黑体" w:eastAsia="黑体"/>
          <w:b/>
          <w:bCs/>
          <w:sz w:val="40"/>
          <w:szCs w:val="40"/>
        </w:rPr>
        <w:t>市</w:t>
      </w:r>
      <w:r>
        <w:rPr>
          <w:rFonts w:hint="eastAsia" w:ascii="黑体" w:hAnsi="黑体" w:eastAsia="黑体"/>
          <w:b/>
          <w:bCs/>
          <w:sz w:val="40"/>
          <w:szCs w:val="40"/>
        </w:rPr>
        <w:t xml:space="preserve"> </w:t>
      </w:r>
      <w:r>
        <w:rPr>
          <w:rFonts w:ascii="黑体" w:hAnsi="黑体" w:eastAsia="黑体"/>
          <w:b/>
          <w:bCs/>
          <w:sz w:val="40"/>
          <w:szCs w:val="40"/>
        </w:rPr>
        <w:t xml:space="preserve">  </w:t>
      </w:r>
      <w:r>
        <w:rPr>
          <w:rFonts w:hint="eastAsia" w:ascii="黑体" w:hAnsi="黑体" w:eastAsia="黑体"/>
          <w:b/>
          <w:bCs/>
          <w:sz w:val="40"/>
          <w:szCs w:val="40"/>
        </w:rPr>
        <w:t xml:space="preserve"> </w:t>
      </w:r>
      <w:r>
        <w:rPr>
          <w:rFonts w:ascii="黑体" w:hAnsi="黑体" w:eastAsia="黑体"/>
          <w:b/>
          <w:bCs/>
          <w:sz w:val="40"/>
          <w:szCs w:val="40"/>
        </w:rPr>
        <w:t>地</w:t>
      </w:r>
      <w:r>
        <w:rPr>
          <w:rFonts w:hint="eastAsia" w:ascii="黑体" w:hAnsi="黑体" w:eastAsia="黑体"/>
          <w:b/>
          <w:bCs/>
          <w:sz w:val="40"/>
          <w:szCs w:val="40"/>
        </w:rPr>
        <w:t xml:space="preserve">  </w:t>
      </w:r>
      <w:r>
        <w:rPr>
          <w:rFonts w:ascii="黑体" w:hAnsi="黑体" w:eastAsia="黑体"/>
          <w:b/>
          <w:bCs/>
          <w:sz w:val="40"/>
          <w:szCs w:val="40"/>
        </w:rPr>
        <w:t xml:space="preserve">  方</w:t>
      </w:r>
      <w:r>
        <w:rPr>
          <w:rFonts w:hint="eastAsia" w:ascii="黑体" w:hAnsi="黑体" w:eastAsia="黑体"/>
          <w:b/>
          <w:bCs/>
          <w:sz w:val="40"/>
          <w:szCs w:val="40"/>
        </w:rPr>
        <w:t xml:space="preserve"> </w:t>
      </w:r>
      <w:r>
        <w:rPr>
          <w:rFonts w:ascii="黑体" w:hAnsi="黑体" w:eastAsia="黑体"/>
          <w:b/>
          <w:bCs/>
          <w:sz w:val="40"/>
          <w:szCs w:val="40"/>
        </w:rPr>
        <w:t xml:space="preserve">   标</w:t>
      </w:r>
      <w:r>
        <w:rPr>
          <w:rFonts w:hint="eastAsia" w:ascii="黑体" w:hAnsi="黑体" w:eastAsia="黑体"/>
          <w:b/>
          <w:bCs/>
          <w:sz w:val="40"/>
          <w:szCs w:val="40"/>
        </w:rPr>
        <w:t xml:space="preserve"> </w:t>
      </w:r>
      <w:r>
        <w:rPr>
          <w:rFonts w:ascii="黑体" w:hAnsi="黑体" w:eastAsia="黑体"/>
          <w:b/>
          <w:bCs/>
          <w:sz w:val="40"/>
          <w:szCs w:val="40"/>
        </w:rPr>
        <w:t xml:space="preserve">  </w:t>
      </w:r>
      <w:r>
        <w:rPr>
          <w:rFonts w:hint="eastAsia" w:ascii="黑体" w:hAnsi="黑体" w:eastAsia="黑体"/>
          <w:b/>
          <w:bCs/>
          <w:sz w:val="40"/>
          <w:szCs w:val="40"/>
        </w:rPr>
        <w:t xml:space="preserve"> </w:t>
      </w:r>
      <w:r>
        <w:rPr>
          <w:rFonts w:ascii="黑体" w:hAnsi="黑体" w:eastAsia="黑体"/>
          <w:b/>
          <w:bCs/>
          <w:sz w:val="40"/>
          <w:szCs w:val="40"/>
        </w:rPr>
        <w:t>准</w:t>
      </w:r>
    </w:p>
    <w:p w14:paraId="61880DEF">
      <w:pPr>
        <w:pStyle w:val="106"/>
        <w:jc w:val="center"/>
        <w:rPr>
          <w:rFonts w:ascii="黑体" w:hAnsi="黑体" w:eastAsia="黑体"/>
          <w:b/>
          <w:bCs/>
          <w:sz w:val="32"/>
          <w:szCs w:val="32"/>
        </w:rPr>
      </w:pPr>
    </w:p>
    <w:p w14:paraId="4EB46EAA">
      <w:pPr>
        <w:pStyle w:val="106"/>
        <w:jc w:val="center"/>
        <w:rPr>
          <w:rFonts w:ascii="黑体" w:hAnsi="黑体" w:eastAsia="黑体"/>
          <w:b/>
          <w:bCs/>
          <w:sz w:val="32"/>
          <w:szCs w:val="32"/>
        </w:rPr>
      </w:pPr>
    </w:p>
    <w:p w14:paraId="15C19D20">
      <w:pPr>
        <w:pStyle w:val="95"/>
        <w:spacing w:before="156" w:beforeLines="50" w:beforeAutospacing="0" w:after="0" w:afterAutospacing="0"/>
        <w:jc w:val="center"/>
        <w:rPr>
          <w:rFonts w:ascii="黑体" w:hAnsi="黑体" w:eastAsia="黑体" w:cs="Times New Roman"/>
          <w:b/>
          <w:bCs/>
          <w:sz w:val="44"/>
          <w:szCs w:val="44"/>
        </w:rPr>
      </w:pPr>
      <w:r>
        <w:rPr>
          <w:rFonts w:ascii="黑体" w:hAnsi="黑体" w:eastAsia="黑体" w:cs="Times New Roman"/>
          <w:b/>
          <w:bCs/>
          <w:sz w:val="44"/>
          <w:szCs w:val="44"/>
        </w:rPr>
        <w:t>住宅二次供水设施设备运行维护技术规程</w:t>
      </w:r>
    </w:p>
    <w:p w14:paraId="446DDA7A">
      <w:pPr>
        <w:pStyle w:val="95"/>
        <w:spacing w:before="156" w:beforeLines="50" w:beforeAutospacing="0" w:after="0" w:afterAutospacing="0"/>
        <w:jc w:val="center"/>
        <w:rPr>
          <w:rFonts w:cs="Times New Roman"/>
          <w:b/>
          <w:bCs/>
          <w:sz w:val="44"/>
          <w:szCs w:val="44"/>
        </w:rPr>
      </w:pPr>
    </w:p>
    <w:p w14:paraId="287C61F2">
      <w:pPr>
        <w:pStyle w:val="88"/>
        <w:spacing w:before="312" w:beforeLines="100" w:line="240" w:lineRule="auto"/>
        <w:rPr>
          <w:rFonts w:ascii="宋体" w:hAnsi="宋体" w:cs="Times New Roman"/>
          <w:b/>
          <w:sz w:val="28"/>
          <w:szCs w:val="28"/>
        </w:rPr>
      </w:pPr>
      <w:r>
        <w:rPr>
          <w:rFonts w:ascii="宋体" w:hAnsi="宋体" w:cs="Times New Roman"/>
          <w:b/>
          <w:sz w:val="28"/>
          <w:szCs w:val="28"/>
        </w:rPr>
        <w:t xml:space="preserve">High-rise residential buildings secondary potable water supply operation and </w:t>
      </w:r>
      <w:r>
        <w:rPr>
          <w:rFonts w:ascii="宋体" w:hAnsi="宋体" w:eastAsia="宋体" w:cs="Times New Roman"/>
          <w:b/>
          <w:sz w:val="28"/>
          <w:szCs w:val="28"/>
        </w:rPr>
        <w:t>maintenance technical requirements</w:t>
      </w:r>
    </w:p>
    <w:p w14:paraId="050E1941">
      <w:pPr>
        <w:pStyle w:val="106"/>
        <w:jc w:val="center"/>
        <w:rPr>
          <w:rFonts w:ascii="宋体" w:hAnsi="宋体"/>
          <w:b/>
          <w:bCs/>
          <w:sz w:val="28"/>
          <w:szCs w:val="28"/>
        </w:rPr>
      </w:pPr>
    </w:p>
    <w:p w14:paraId="39209EEE">
      <w:pPr>
        <w:pStyle w:val="106"/>
        <w:jc w:val="center"/>
        <w:rPr>
          <w:rFonts w:ascii="宋体" w:hAnsi="宋体"/>
          <w:b/>
          <w:bCs/>
          <w:sz w:val="28"/>
          <w:szCs w:val="28"/>
        </w:rPr>
      </w:pPr>
    </w:p>
    <w:p w14:paraId="22211983">
      <w:pPr>
        <w:pStyle w:val="106"/>
        <w:ind w:firstLine="2800"/>
        <w:rPr>
          <w:rFonts w:ascii="宋体" w:hAnsi="宋体"/>
          <w:b/>
          <w:bCs/>
          <w:sz w:val="28"/>
          <w:szCs w:val="28"/>
        </w:rPr>
      </w:pPr>
      <w:r>
        <w:rPr>
          <w:rFonts w:ascii="宋体" w:hAnsi="宋体"/>
          <w:b/>
          <w:bCs/>
          <w:sz w:val="28"/>
          <w:szCs w:val="28"/>
        </w:rPr>
        <w:t>编号：</w:t>
      </w:r>
    </w:p>
    <w:p w14:paraId="0090968E">
      <w:pPr>
        <w:pStyle w:val="106"/>
        <w:ind w:firstLine="2800"/>
        <w:rPr>
          <w:rFonts w:ascii="宋体" w:hAnsi="宋体"/>
          <w:b/>
          <w:bCs/>
          <w:sz w:val="28"/>
          <w:szCs w:val="28"/>
        </w:rPr>
      </w:pPr>
      <w:r>
        <w:rPr>
          <w:rFonts w:ascii="宋体" w:hAnsi="宋体"/>
          <w:b/>
          <w:bCs/>
          <w:sz w:val="28"/>
          <w:szCs w:val="28"/>
        </w:rPr>
        <w:t>备案号：</w:t>
      </w:r>
    </w:p>
    <w:p w14:paraId="0E7B4F90">
      <w:pPr>
        <w:pStyle w:val="106"/>
        <w:ind w:firstLine="2800"/>
        <w:rPr>
          <w:rFonts w:ascii="宋体" w:hAnsi="宋体"/>
          <w:b/>
          <w:bCs/>
          <w:sz w:val="28"/>
          <w:szCs w:val="28"/>
        </w:rPr>
      </w:pPr>
    </w:p>
    <w:p w14:paraId="3BFD3F27">
      <w:pPr>
        <w:pStyle w:val="106"/>
        <w:ind w:firstLine="2800"/>
        <w:rPr>
          <w:rFonts w:ascii="宋体" w:hAnsi="宋体"/>
          <w:b/>
          <w:bCs/>
          <w:sz w:val="28"/>
          <w:szCs w:val="28"/>
        </w:rPr>
      </w:pPr>
    </w:p>
    <w:p w14:paraId="2DF7925F">
      <w:pPr>
        <w:overflowPunct w:val="0"/>
        <w:autoSpaceDE w:val="0"/>
        <w:autoSpaceDN w:val="0"/>
        <w:adjustRightInd w:val="0"/>
        <w:snapToGrid w:val="0"/>
        <w:spacing w:after="312" w:afterLines="100" w:line="300" w:lineRule="auto"/>
        <w:jc w:val="center"/>
        <w:outlineLvl w:val="0"/>
        <w:rPr>
          <w:rFonts w:ascii="宋体" w:hAnsi="宋体" w:cs="Times New Roman"/>
          <w:b/>
          <w:sz w:val="28"/>
          <w:szCs w:val="28"/>
        </w:rPr>
      </w:pPr>
      <w:bookmarkStart w:id="1711" w:name="_Toc144806251"/>
      <w:bookmarkStart w:id="1712" w:name="_Toc24160"/>
      <w:bookmarkStart w:id="1713" w:name="_Toc26845"/>
      <w:bookmarkStart w:id="1714" w:name="_Toc8569"/>
      <w:bookmarkStart w:id="1715" w:name="_Toc28883"/>
      <w:bookmarkStart w:id="1716" w:name="_Toc14329"/>
      <w:bookmarkStart w:id="1717" w:name="_Toc13896"/>
      <w:bookmarkStart w:id="1718" w:name="_Toc2126"/>
      <w:bookmarkStart w:id="1719" w:name="_Toc13984"/>
      <w:bookmarkStart w:id="1720" w:name="_Toc144804412"/>
      <w:bookmarkStart w:id="1721" w:name="_Toc23385"/>
      <w:bookmarkStart w:id="1722" w:name="_Toc8289"/>
      <w:bookmarkStart w:id="1723" w:name="_Toc31062"/>
      <w:bookmarkStart w:id="1724" w:name="_Toc20649"/>
      <w:bookmarkStart w:id="1725" w:name="_Toc11170"/>
      <w:bookmarkStart w:id="1726" w:name="_Toc144808522"/>
      <w:bookmarkStart w:id="1727" w:name="_Toc24657"/>
      <w:bookmarkStart w:id="1728" w:name="_Toc144805369"/>
      <w:r>
        <w:rPr>
          <w:rFonts w:ascii="宋体" w:hAnsi="宋体" w:cs="Times New Roman"/>
          <w:b/>
          <w:sz w:val="28"/>
          <w:szCs w:val="28"/>
        </w:rPr>
        <w:t>条文说明</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40058AA7">
      <w:pPr>
        <w:pStyle w:val="106"/>
        <w:rPr>
          <w:rFonts w:ascii="宋体" w:hAnsi="宋体"/>
          <w:b/>
          <w:bCs/>
          <w:sz w:val="28"/>
          <w:szCs w:val="28"/>
        </w:rPr>
      </w:pPr>
    </w:p>
    <w:p w14:paraId="725427CC">
      <w:pPr>
        <w:pStyle w:val="106"/>
        <w:rPr>
          <w:rFonts w:ascii="宋体" w:hAnsi="宋体"/>
          <w:b/>
          <w:bCs/>
          <w:sz w:val="28"/>
          <w:szCs w:val="28"/>
        </w:rPr>
      </w:pPr>
    </w:p>
    <w:p w14:paraId="06A23AFA">
      <w:pPr>
        <w:pStyle w:val="106"/>
        <w:jc w:val="center"/>
        <w:rPr>
          <w:rFonts w:ascii="宋体" w:hAnsi="宋体"/>
          <w:b/>
          <w:bCs/>
          <w:sz w:val="28"/>
          <w:szCs w:val="28"/>
        </w:rPr>
      </w:pPr>
      <w:r>
        <w:rPr>
          <w:rFonts w:ascii="宋体" w:hAnsi="宋体"/>
          <w:b/>
          <w:bCs/>
          <w:sz w:val="28"/>
          <w:szCs w:val="28"/>
        </w:rPr>
        <w:t>20</w:t>
      </w:r>
      <w:r>
        <w:rPr>
          <w:rFonts w:hint="eastAsia" w:ascii="宋体" w:hAnsi="宋体"/>
          <w:b/>
          <w:bCs/>
          <w:sz w:val="28"/>
          <w:szCs w:val="28"/>
        </w:rPr>
        <w:t>2</w:t>
      </w:r>
      <w:r>
        <w:rPr>
          <w:rFonts w:ascii="宋体" w:hAnsi="宋体"/>
          <w:b/>
          <w:sz w:val="28"/>
          <w:szCs w:val="28"/>
        </w:rPr>
        <w:t>×</w:t>
      </w:r>
      <w:r>
        <w:rPr>
          <w:rFonts w:ascii="宋体" w:hAnsi="宋体"/>
          <w:b/>
          <w:bCs/>
          <w:sz w:val="28"/>
          <w:szCs w:val="28"/>
        </w:rPr>
        <w:t xml:space="preserve">   北京</w:t>
      </w:r>
    </w:p>
    <w:p w14:paraId="546C40CA"/>
    <w:p w14:paraId="10AAC9B4">
      <w:pPr>
        <w:jc w:val="center"/>
        <w:rPr>
          <w:rFonts w:ascii="宋体" w:hAnsi="宋体"/>
          <w:b/>
          <w:bCs/>
          <w:sz w:val="28"/>
          <w:szCs w:val="28"/>
        </w:rPr>
      </w:pPr>
      <w:r>
        <w:rPr>
          <w:rFonts w:hint="eastAsia" w:ascii="宋体" w:hAnsi="宋体"/>
          <w:b/>
          <w:bCs/>
          <w:sz w:val="28"/>
          <w:szCs w:val="28"/>
        </w:rPr>
        <w:br w:type="page"/>
      </w:r>
    </w:p>
    <w:p w14:paraId="75DF013D">
      <w:pPr>
        <w:pStyle w:val="14"/>
        <w:tabs>
          <w:tab w:val="right" w:leader="dot" w:pos="8919"/>
        </w:tabs>
        <w:spacing w:line="560" w:lineRule="exact"/>
        <w:jc w:val="center"/>
        <w:rPr>
          <w:rFonts w:ascii="仿宋" w:hAnsi="仿宋" w:eastAsia="仿宋" w:cs="仿宋"/>
          <w:b/>
          <w:bCs/>
          <w:sz w:val="28"/>
          <w:szCs w:val="28"/>
        </w:rPr>
      </w:pPr>
      <w:r>
        <w:rPr>
          <w:rFonts w:hint="eastAsia" w:ascii="仿宋" w:hAnsi="仿宋" w:eastAsia="仿宋" w:cs="仿宋"/>
          <w:b/>
          <w:bCs/>
          <w:sz w:val="28"/>
          <w:szCs w:val="28"/>
        </w:rPr>
        <w:t>目</w:t>
      </w:r>
      <w:r>
        <w:rPr>
          <w:rFonts w:ascii="仿宋" w:hAnsi="仿宋" w:eastAsia="仿宋" w:cs="仿宋"/>
          <w:b/>
          <w:bCs/>
          <w:sz w:val="28"/>
          <w:szCs w:val="28"/>
        </w:rPr>
        <w:t xml:space="preserve">   </w:t>
      </w:r>
      <w:r>
        <w:rPr>
          <w:rFonts w:hint="eastAsia" w:ascii="仿宋" w:hAnsi="仿宋" w:eastAsia="仿宋" w:cs="仿宋"/>
          <w:b/>
          <w:bCs/>
          <w:sz w:val="28"/>
          <w:szCs w:val="28"/>
        </w:rPr>
        <w:t>次</w:t>
      </w:r>
      <w:bookmarkStart w:id="1729" w:name="_Toc144804271"/>
      <w:bookmarkStart w:id="1730" w:name="_Toc10390"/>
      <w:bookmarkStart w:id="1731" w:name="_Toc144804014"/>
      <w:bookmarkStart w:id="1732" w:name="_Toc26730"/>
      <w:bookmarkStart w:id="1733" w:name="_Toc29018"/>
      <w:bookmarkStart w:id="1734" w:name="_Toc144803345"/>
      <w:bookmarkStart w:id="1735" w:name="_Toc16914"/>
    </w:p>
    <w:sdt>
      <w:sdtPr>
        <w:rPr>
          <w:lang w:val="zh-CN"/>
        </w:rPr>
        <w:id w:val="-772008544"/>
        <w:docPartObj>
          <w:docPartGallery w:val="Table of Contents"/>
          <w:docPartUnique/>
        </w:docPartObj>
      </w:sdtPr>
      <w:sdtEndPr>
        <w:rPr>
          <w:b/>
          <w:bCs/>
          <w:lang w:val="zh-CN"/>
        </w:rPr>
      </w:sdtEndPr>
      <w:sdtContent>
        <w:p w14:paraId="26CD787F">
          <w:r>
            <w:fldChar w:fldCharType="begin"/>
          </w:r>
          <w:r>
            <w:instrText xml:space="preserve"> TOC \o "1-3" \h \z \u </w:instrText>
          </w:r>
          <w:r>
            <w:fldChar w:fldCharType="separate"/>
          </w:r>
        </w:p>
        <w:p w14:paraId="78749E99">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"_Toc144806252" </w:instrText>
          </w:r>
          <w:r>
            <w:fldChar w:fldCharType="separate"/>
          </w:r>
          <w:r>
            <w:rPr>
              <w:rStyle w:val="27"/>
            </w:rPr>
            <w:t>1  总  则</w:t>
          </w:r>
          <w:r>
            <w:tab/>
          </w:r>
          <w:r>
            <w:fldChar w:fldCharType="begin"/>
          </w:r>
          <w:r>
            <w:instrText xml:space="preserve"> PAGEREF _Toc144806252 \h </w:instrText>
          </w:r>
          <w:r>
            <w:fldChar w:fldCharType="separate"/>
          </w:r>
          <w:r>
            <w:t>18</w:t>
          </w:r>
          <w:r>
            <w:fldChar w:fldCharType="end"/>
          </w:r>
          <w:r>
            <w:fldChar w:fldCharType="end"/>
          </w:r>
        </w:p>
        <w:p w14:paraId="7C0A0BEF">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"_Toc144806253" </w:instrText>
          </w:r>
          <w:r>
            <w:fldChar w:fldCharType="separate"/>
          </w:r>
          <w:r>
            <w:rPr>
              <w:rStyle w:val="27"/>
            </w:rPr>
            <w:t>2  术  语</w:t>
          </w:r>
          <w:r>
            <w:tab/>
          </w:r>
          <w:r>
            <w:fldChar w:fldCharType="begin"/>
          </w:r>
          <w:r>
            <w:instrText xml:space="preserve"> PAGEREF _Toc144806253 \h </w:instrText>
          </w:r>
          <w:r>
            <w:fldChar w:fldCharType="separate"/>
          </w:r>
          <w:r>
            <w:t>19</w:t>
          </w:r>
          <w:r>
            <w:fldChar w:fldCharType="end"/>
          </w:r>
          <w:r>
            <w:fldChar w:fldCharType="end"/>
          </w:r>
        </w:p>
        <w:p w14:paraId="19A0AE0F">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"_Toc144806254" </w:instrText>
          </w:r>
          <w:r>
            <w:fldChar w:fldCharType="separate"/>
          </w:r>
          <w:r>
            <w:rPr>
              <w:rStyle w:val="27"/>
            </w:rPr>
            <w:t>3  基本规定</w:t>
          </w:r>
          <w:r>
            <w:tab/>
          </w:r>
          <w:r>
            <w:fldChar w:fldCharType="begin"/>
          </w:r>
          <w:r>
            <w:instrText xml:space="preserve"> PAGEREF _Toc144806254 \h </w:instrText>
          </w:r>
          <w:r>
            <w:fldChar w:fldCharType="separate"/>
          </w:r>
          <w:r>
            <w:t>20</w:t>
          </w:r>
          <w:r>
            <w:fldChar w:fldCharType="end"/>
          </w:r>
          <w:r>
            <w:fldChar w:fldCharType="end"/>
          </w:r>
        </w:p>
        <w:p w14:paraId="6C118071">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"_Toc144806255" </w:instrText>
          </w:r>
          <w:r>
            <w:fldChar w:fldCharType="separate"/>
          </w:r>
          <w:r>
            <w:rPr>
              <w:rStyle w:val="27"/>
            </w:rPr>
            <w:t>4  管理要求</w:t>
          </w:r>
          <w:r>
            <w:tab/>
          </w:r>
          <w:r>
            <w:fldChar w:fldCharType="begin"/>
          </w:r>
          <w:r>
            <w:instrText xml:space="preserve"> PAGEREF _Toc144806255 \h </w:instrText>
          </w:r>
          <w:r>
            <w:fldChar w:fldCharType="separate"/>
          </w:r>
          <w:r>
            <w:t>22</w:t>
          </w:r>
          <w:r>
            <w:fldChar w:fldCharType="end"/>
          </w:r>
          <w:r>
            <w:fldChar w:fldCharType="end"/>
          </w:r>
        </w:p>
        <w:p w14:paraId="7E9C71EF">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"_Toc144806256" </w:instrText>
          </w:r>
          <w:r>
            <w:fldChar w:fldCharType="separate"/>
          </w:r>
          <w:r>
            <w:rPr>
              <w:rStyle w:val="27"/>
            </w:rPr>
            <w:t>4.1  一般规定</w:t>
          </w:r>
          <w:r>
            <w:tab/>
          </w:r>
          <w:r>
            <w:fldChar w:fldCharType="begin"/>
          </w:r>
          <w:r>
            <w:instrText xml:space="preserve"> PAGEREF _Toc144806256 \h </w:instrText>
          </w:r>
          <w:r>
            <w:fldChar w:fldCharType="separate"/>
          </w:r>
          <w:r>
            <w:t>22</w:t>
          </w:r>
          <w:r>
            <w:fldChar w:fldCharType="end"/>
          </w:r>
          <w:r>
            <w:fldChar w:fldCharType="end"/>
          </w:r>
        </w:p>
        <w:p w14:paraId="6C113B4C">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"_Toc144806257" </w:instrText>
          </w:r>
          <w:r>
            <w:fldChar w:fldCharType="separate"/>
          </w:r>
          <w:r>
            <w:rPr>
              <w:rStyle w:val="27"/>
            </w:rPr>
            <w:t>4.2  运行管理</w:t>
          </w:r>
          <w:r>
            <w:tab/>
          </w:r>
          <w:r>
            <w:fldChar w:fldCharType="begin"/>
          </w:r>
          <w:r>
            <w:instrText xml:space="preserve"> PAGEREF _Toc144806257 \h </w:instrText>
          </w:r>
          <w:r>
            <w:fldChar w:fldCharType="separate"/>
          </w:r>
          <w:r>
            <w:t>22</w:t>
          </w:r>
          <w:r>
            <w:fldChar w:fldCharType="end"/>
          </w:r>
          <w:r>
            <w:fldChar w:fldCharType="end"/>
          </w:r>
        </w:p>
        <w:p w14:paraId="75AAE3C6">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"_Toc144806258" </w:instrText>
          </w:r>
          <w:r>
            <w:fldChar w:fldCharType="separate"/>
          </w:r>
          <w:r>
            <w:rPr>
              <w:rStyle w:val="27"/>
            </w:rPr>
            <w:t>4.3  安全管理</w:t>
          </w:r>
          <w:r>
            <w:tab/>
          </w:r>
          <w:r>
            <w:fldChar w:fldCharType="begin"/>
          </w:r>
          <w:r>
            <w:instrText xml:space="preserve"> PAGEREF _Toc144806258 \h </w:instrText>
          </w:r>
          <w:r>
            <w:fldChar w:fldCharType="separate"/>
          </w:r>
          <w:r>
            <w:t>22</w:t>
          </w:r>
          <w:r>
            <w:fldChar w:fldCharType="end"/>
          </w:r>
          <w:r>
            <w:fldChar w:fldCharType="end"/>
          </w:r>
        </w:p>
        <w:p w14:paraId="0CB50157">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"_Toc144806259" </w:instrText>
          </w:r>
          <w:r>
            <w:fldChar w:fldCharType="separate"/>
          </w:r>
          <w:r>
            <w:rPr>
              <w:rStyle w:val="27"/>
            </w:rPr>
            <w:t>4.4  智慧运维</w:t>
          </w:r>
          <w:r>
            <w:tab/>
          </w:r>
          <w:r>
            <w:fldChar w:fldCharType="begin"/>
          </w:r>
          <w:r>
            <w:instrText xml:space="preserve"> PAGEREF _Toc144806259 \h </w:instrText>
          </w:r>
          <w:r>
            <w:fldChar w:fldCharType="separate"/>
          </w:r>
          <w:r>
            <w:t>23</w:t>
          </w:r>
          <w:r>
            <w:fldChar w:fldCharType="end"/>
          </w:r>
          <w:r>
            <w:fldChar w:fldCharType="end"/>
          </w:r>
        </w:p>
        <w:p w14:paraId="2F32D014">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"_Toc144806260" </w:instrText>
          </w:r>
          <w:r>
            <w:fldChar w:fldCharType="separate"/>
          </w:r>
          <w:r>
            <w:rPr>
              <w:rStyle w:val="27"/>
            </w:rPr>
            <w:t>4.5  人员管理</w:t>
          </w:r>
          <w:r>
            <w:tab/>
          </w:r>
          <w:r>
            <w:fldChar w:fldCharType="begin"/>
          </w:r>
          <w:r>
            <w:instrText xml:space="preserve"> PAGEREF _Toc144806260 \h </w:instrText>
          </w:r>
          <w:r>
            <w:fldChar w:fldCharType="separate"/>
          </w:r>
          <w:r>
            <w:t>23</w:t>
          </w:r>
          <w:r>
            <w:fldChar w:fldCharType="end"/>
          </w:r>
          <w:r>
            <w:fldChar w:fldCharType="end"/>
          </w:r>
        </w:p>
        <w:p w14:paraId="38D8B997">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"_Toc144806261" </w:instrText>
          </w:r>
          <w:r>
            <w:fldChar w:fldCharType="separate"/>
          </w:r>
          <w:r>
            <w:rPr>
              <w:rStyle w:val="27"/>
            </w:rPr>
            <w:t>4.6  资料管理</w:t>
          </w:r>
          <w:r>
            <w:tab/>
          </w:r>
          <w:r>
            <w:fldChar w:fldCharType="begin"/>
          </w:r>
          <w:r>
            <w:instrText xml:space="preserve"> PAGEREF _Toc144806261 \h </w:instrText>
          </w:r>
          <w:r>
            <w:fldChar w:fldCharType="separate"/>
          </w:r>
          <w:r>
            <w:t>23</w:t>
          </w:r>
          <w:r>
            <w:fldChar w:fldCharType="end"/>
          </w:r>
          <w:r>
            <w:fldChar w:fldCharType="end"/>
          </w:r>
        </w:p>
        <w:p w14:paraId="0A2B4071">
          <w:pPr>
            <w:pStyle w:val="14"/>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"_Toc144806262" </w:instrText>
          </w:r>
          <w:r>
            <w:fldChar w:fldCharType="separate"/>
          </w:r>
          <w:r>
            <w:rPr>
              <w:rStyle w:val="27"/>
            </w:rPr>
            <w:t>5  二次供水设施设备运行维护技术要求</w:t>
          </w:r>
          <w:r>
            <w:tab/>
          </w:r>
          <w:r>
            <w:fldChar w:fldCharType="begin"/>
          </w:r>
          <w:r>
            <w:instrText xml:space="preserve"> PAGEREF _Toc144806262 \h </w:instrText>
          </w:r>
          <w:r>
            <w:fldChar w:fldCharType="separate"/>
          </w:r>
          <w:r>
            <w:t>24</w:t>
          </w:r>
          <w:r>
            <w:fldChar w:fldCharType="end"/>
          </w:r>
          <w:r>
            <w:fldChar w:fldCharType="end"/>
          </w:r>
        </w:p>
        <w:p w14:paraId="2CA3FE83">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"_Toc144806263" </w:instrText>
          </w:r>
          <w:r>
            <w:fldChar w:fldCharType="separate"/>
          </w:r>
          <w:r>
            <w:rPr>
              <w:rStyle w:val="27"/>
            </w:rPr>
            <w:t>5.1  水泵</w:t>
          </w:r>
          <w:r>
            <w:tab/>
          </w:r>
          <w:r>
            <w:fldChar w:fldCharType="begin"/>
          </w:r>
          <w:r>
            <w:instrText xml:space="preserve"> PAGEREF _Toc144806263 \h </w:instrText>
          </w:r>
          <w:r>
            <w:fldChar w:fldCharType="separate"/>
          </w:r>
          <w:r>
            <w:t>24</w:t>
          </w:r>
          <w:r>
            <w:fldChar w:fldCharType="end"/>
          </w:r>
          <w:r>
            <w:fldChar w:fldCharType="end"/>
          </w:r>
        </w:p>
        <w:p w14:paraId="029F1F28">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"_Toc144806264" </w:instrText>
          </w:r>
          <w:r>
            <w:fldChar w:fldCharType="separate"/>
          </w:r>
          <w:r>
            <w:rPr>
              <w:rStyle w:val="27"/>
            </w:rPr>
            <w:t>5.2  电机</w:t>
          </w:r>
          <w:r>
            <w:tab/>
          </w:r>
          <w:r>
            <w:fldChar w:fldCharType="begin"/>
          </w:r>
          <w:r>
            <w:instrText xml:space="preserve"> PAGEREF _Toc144806264 \h </w:instrText>
          </w:r>
          <w:r>
            <w:fldChar w:fldCharType="separate"/>
          </w:r>
          <w:r>
            <w:t>24</w:t>
          </w:r>
          <w:r>
            <w:fldChar w:fldCharType="end"/>
          </w:r>
          <w:r>
            <w:fldChar w:fldCharType="end"/>
          </w:r>
        </w:p>
        <w:p w14:paraId="14E58831">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"_Toc144806265" </w:instrText>
          </w:r>
          <w:r>
            <w:fldChar w:fldCharType="separate"/>
          </w:r>
          <w:r>
            <w:rPr>
              <w:rStyle w:val="27"/>
            </w:rPr>
            <w:t>5.3  管道、阀门</w:t>
          </w:r>
          <w:r>
            <w:tab/>
          </w:r>
          <w:r>
            <w:fldChar w:fldCharType="begin"/>
          </w:r>
          <w:r>
            <w:instrText xml:space="preserve"> PAGEREF _Toc144806265 \h </w:instrText>
          </w:r>
          <w:r>
            <w:fldChar w:fldCharType="separate"/>
          </w:r>
          <w:r>
            <w:t>24</w:t>
          </w:r>
          <w:r>
            <w:fldChar w:fldCharType="end"/>
          </w:r>
          <w:r>
            <w:fldChar w:fldCharType="end"/>
          </w:r>
        </w:p>
        <w:p w14:paraId="5835D860">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"_Toc144806266" </w:instrText>
          </w:r>
          <w:r>
            <w:fldChar w:fldCharType="separate"/>
          </w:r>
          <w:r>
            <w:rPr>
              <w:rStyle w:val="27"/>
            </w:rPr>
            <w:t>5.4  水箱（池）</w:t>
          </w:r>
          <w:r>
            <w:tab/>
          </w:r>
          <w:r>
            <w:fldChar w:fldCharType="begin"/>
          </w:r>
          <w:r>
            <w:instrText xml:space="preserve"> PAGEREF _Toc144806266 \h </w:instrText>
          </w:r>
          <w:r>
            <w:fldChar w:fldCharType="separate"/>
          </w:r>
          <w:r>
            <w:t>25</w:t>
          </w:r>
          <w:r>
            <w:fldChar w:fldCharType="end"/>
          </w:r>
          <w:r>
            <w:fldChar w:fldCharType="end"/>
          </w:r>
        </w:p>
        <w:p w14:paraId="399CEFB7">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"_Toc144806267" </w:instrText>
          </w:r>
          <w:r>
            <w:fldChar w:fldCharType="separate"/>
          </w:r>
          <w:r>
            <w:rPr>
              <w:rStyle w:val="27"/>
            </w:rPr>
            <w:t>5.5  气压罐</w:t>
          </w:r>
          <w:r>
            <w:tab/>
          </w:r>
          <w:r>
            <w:fldChar w:fldCharType="begin"/>
          </w:r>
          <w:r>
            <w:instrText xml:space="preserve"> PAGEREF _Toc144806267 \h </w:instrText>
          </w:r>
          <w:r>
            <w:fldChar w:fldCharType="separate"/>
          </w:r>
          <w:r>
            <w:t>25</w:t>
          </w:r>
          <w:r>
            <w:fldChar w:fldCharType="end"/>
          </w:r>
          <w:r>
            <w:fldChar w:fldCharType="end"/>
          </w:r>
        </w:p>
        <w:p w14:paraId="3C20DA69">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"_Toc144806268" </w:instrText>
          </w:r>
          <w:r>
            <w:fldChar w:fldCharType="separate"/>
          </w:r>
          <w:r>
            <w:rPr>
              <w:rStyle w:val="27"/>
            </w:rPr>
            <w:t>5.6  空气压缩机</w:t>
          </w:r>
          <w:r>
            <w:tab/>
          </w:r>
          <w:r>
            <w:fldChar w:fldCharType="begin"/>
          </w:r>
          <w:r>
            <w:instrText xml:space="preserve"> PAGEREF _Toc144806268 \h </w:instrText>
          </w:r>
          <w:r>
            <w:fldChar w:fldCharType="separate"/>
          </w:r>
          <w:r>
            <w:t>25</w:t>
          </w:r>
          <w:r>
            <w:fldChar w:fldCharType="end"/>
          </w:r>
          <w:r>
            <w:fldChar w:fldCharType="end"/>
          </w:r>
        </w:p>
        <w:p w14:paraId="45E24F49">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"_Toc144806269" </w:instrText>
          </w:r>
          <w:r>
            <w:fldChar w:fldCharType="separate"/>
          </w:r>
          <w:r>
            <w:rPr>
              <w:rStyle w:val="27"/>
            </w:rPr>
            <w:t>5.7  控制系统</w:t>
          </w:r>
          <w:r>
            <w:tab/>
          </w:r>
          <w:r>
            <w:fldChar w:fldCharType="begin"/>
          </w:r>
          <w:r>
            <w:instrText xml:space="preserve"> PAGEREF _Toc144806269 \h </w:instrText>
          </w:r>
          <w:r>
            <w:fldChar w:fldCharType="separate"/>
          </w:r>
          <w:r>
            <w:t>25</w:t>
          </w:r>
          <w:r>
            <w:fldChar w:fldCharType="end"/>
          </w:r>
          <w:r>
            <w:fldChar w:fldCharType="end"/>
          </w:r>
        </w:p>
        <w:p w14:paraId="4449F294">
          <w:pPr>
            <w:pStyle w:val="17"/>
            <w:tabs>
              <w:tab w:val="right" w:leader="dot" w:pos="8919"/>
            </w:tabs>
            <w:rPr>
              <w:rFonts w:asciiTheme="minorHAnsi" w:hAnsiTheme="minorHAnsi" w:eastAsiaTheme="minorEastAsia" w:cstheme="minorBidi"/>
              <w:szCs w:val="22"/>
              <w14:ligatures w14:val="standardContextual"/>
            </w:rPr>
          </w:pPr>
          <w:r>
            <w:fldChar w:fldCharType="begin"/>
          </w:r>
          <w:r>
            <w:instrText xml:space="preserve"> HYPERLINK \l "_Toc144806270" </w:instrText>
          </w:r>
          <w:r>
            <w:fldChar w:fldCharType="separate"/>
          </w:r>
          <w:r>
            <w:rPr>
              <w:rStyle w:val="27"/>
            </w:rPr>
            <w:t>5.8  消毒设施设备</w:t>
          </w:r>
          <w:r>
            <w:tab/>
          </w:r>
          <w:r>
            <w:fldChar w:fldCharType="begin"/>
          </w:r>
          <w:r>
            <w:instrText xml:space="preserve"> PAGEREF _Toc144806270 \h </w:instrText>
          </w:r>
          <w:r>
            <w:fldChar w:fldCharType="separate"/>
          </w:r>
          <w:r>
            <w:t>26</w:t>
          </w:r>
          <w:r>
            <w:fldChar w:fldCharType="end"/>
          </w:r>
          <w:r>
            <w:fldChar w:fldCharType="end"/>
          </w:r>
        </w:p>
        <w:p w14:paraId="079BA637">
          <w:r>
            <w:rPr>
              <w:b/>
              <w:bCs/>
              <w:lang w:val="zh-CN"/>
            </w:rPr>
            <w:fldChar w:fldCharType="end"/>
          </w:r>
        </w:p>
      </w:sdtContent>
    </w:sdt>
    <w:p w14:paraId="0D01E25D"/>
    <w:p w14:paraId="33C3EAC4"/>
    <w:p w14:paraId="6F601ABE"/>
    <w:p w14:paraId="6860BAC8"/>
    <w:p w14:paraId="10191C68"/>
    <w:p w14:paraId="6F824D95"/>
    <w:p w14:paraId="242812AC"/>
    <w:p w14:paraId="59627CBC">
      <w:pPr>
        <w:pStyle w:val="2"/>
        <w:spacing w:before="0" w:after="0" w:line="360" w:lineRule="auto"/>
        <w:rPr>
          <w:rFonts w:ascii="黑体" w:hAnsi="黑体" w:eastAsia="黑体"/>
        </w:rPr>
      </w:pPr>
      <w:bookmarkStart w:id="1736" w:name="_Toc144807423"/>
      <w:bookmarkStart w:id="1737" w:name="_Toc144806252"/>
      <w:bookmarkStart w:id="1738" w:name="_Toc144808546"/>
      <w:r>
        <w:rPr>
          <w:rFonts w:ascii="黑体" w:hAnsi="黑体" w:eastAsia="黑体"/>
        </w:rPr>
        <w:t>1</w:t>
      </w:r>
      <w:r>
        <w:rPr>
          <w:rFonts w:hint="eastAsia" w:ascii="黑体" w:hAnsi="黑体" w:eastAsia="黑体"/>
        </w:rPr>
        <w:t xml:space="preserve">  </w:t>
      </w:r>
      <w:r>
        <w:rPr>
          <w:rFonts w:ascii="黑体" w:hAnsi="黑体" w:eastAsia="黑体"/>
        </w:rPr>
        <w:t>总</w:t>
      </w:r>
      <w:r>
        <w:rPr>
          <w:rFonts w:hint="eastAsia" w:ascii="黑体" w:hAnsi="黑体" w:eastAsia="黑体"/>
        </w:rPr>
        <w:t xml:space="preserve">  </w:t>
      </w:r>
      <w:r>
        <w:rPr>
          <w:rFonts w:ascii="黑体" w:hAnsi="黑体" w:eastAsia="黑体"/>
        </w:rPr>
        <w:t>则</w:t>
      </w:r>
      <w:bookmarkEnd w:id="1729"/>
      <w:bookmarkEnd w:id="1730"/>
      <w:bookmarkEnd w:id="1731"/>
      <w:bookmarkEnd w:id="1732"/>
      <w:bookmarkEnd w:id="1733"/>
      <w:bookmarkEnd w:id="1734"/>
      <w:bookmarkEnd w:id="1735"/>
      <w:bookmarkEnd w:id="1736"/>
      <w:bookmarkEnd w:id="1737"/>
      <w:bookmarkEnd w:id="1738"/>
    </w:p>
    <w:p w14:paraId="245220D5">
      <w:pPr>
        <w:spacing w:line="300" w:lineRule="auto"/>
        <w:jc w:val="left"/>
        <w:rPr>
          <w:rFonts w:ascii="Times New Roman" w:hAnsi="Times New Roman" w:cs="Times New Roman"/>
        </w:rPr>
      </w:pPr>
      <w:bookmarkStart w:id="1739" w:name="_Toc7751"/>
      <w:r>
        <w:rPr>
          <w:rStyle w:val="139"/>
          <w:rFonts w:ascii="黑体" w:hAnsi="黑体" w:eastAsia="黑体"/>
        </w:rPr>
        <w:t>1.0.1</w:t>
      </w:r>
      <w:r>
        <w:rPr>
          <w:rStyle w:val="139"/>
          <w:rFonts w:hint="eastAsia" w:ascii="Times New Roman" w:hAnsi="Times New Roman"/>
        </w:rPr>
        <w:t xml:space="preserve">  </w:t>
      </w:r>
      <w:bookmarkEnd w:id="1739"/>
      <w:r>
        <w:rPr>
          <w:rFonts w:ascii="Times New Roman" w:hAnsi="Times New Roman" w:cs="Times New Roman"/>
        </w:rPr>
        <w:t>住宅建筑二次供水是整个城镇供水系统的重要组成部分，与人们的生活息息相关，是最终保障供水水质和供水安全的重要环节。近年来，随着我市建设的快速发展和高层建筑数量的不断扩大，二次供水设施设备运行维护工作越来越受到关注，二次供水的安全稳定，特别是水质安全已经成为当前城镇供水安全中的重要的环节。国家和北京市先后发布了一系列二次供水设施的相关标准，这些标准大多对设计、施工和验收提出要求，但对二次供水设施设备使用阶段如何维护和管理尚无规范的要求和标准。为了对北京市二次供水设施设备的维护和管理进行具体要求和制定维护管理的评价标准，提高二次供水设施设备的维护管理水平，保障城镇高层住宅二次供水的安全稳定，正确合理地维护和管理二次供水设施设备，特制定了本规程。</w:t>
      </w:r>
      <w:bookmarkStart w:id="1740" w:name="_Toc11119"/>
    </w:p>
    <w:p w14:paraId="704ED5B6">
      <w:pPr>
        <w:spacing w:line="300" w:lineRule="auto"/>
        <w:jc w:val="left"/>
        <w:rPr>
          <w:rFonts w:ascii="Times New Roman" w:hAnsi="Times New Roman" w:cs="Times New Roman"/>
        </w:rPr>
      </w:pPr>
      <w:r>
        <w:rPr>
          <w:rStyle w:val="139"/>
          <w:rFonts w:ascii="黑体" w:hAnsi="黑体" w:eastAsia="黑体"/>
        </w:rPr>
        <w:t>1.0.2</w:t>
      </w:r>
      <w:r>
        <w:rPr>
          <w:rStyle w:val="139"/>
          <w:rFonts w:hint="eastAsia" w:ascii="Times New Roman" w:hAnsi="Times New Roman"/>
        </w:rPr>
        <w:t xml:space="preserve">  </w:t>
      </w:r>
      <w:bookmarkEnd w:id="1740"/>
      <w:r>
        <w:rPr>
          <w:rFonts w:ascii="Times New Roman" w:hAnsi="Times New Roman" w:cs="Times New Roman"/>
        </w:rPr>
        <w:t>本条主要考虑的适用范围是北京市住宅建筑的二次供水设施设备的运行管理、维修养护和安全管理，其他非居住建筑的二次供水设施设备的维护管理和安全运行也可参照本规程执行。</w:t>
      </w:r>
      <w:r>
        <w:rPr>
          <w:rFonts w:ascii="Times New Roman" w:hAnsi="Times New Roman" w:cs="Times New Roman"/>
          <w:bCs/>
        </w:rPr>
        <w:t>大修、中修及更新、改造工程应按工程管理的要求编制相应的设计、施工方案，按国家和北京市有关施工、验收规范和标准实施。</w:t>
      </w:r>
    </w:p>
    <w:p w14:paraId="32CA220E">
      <w:pPr>
        <w:spacing w:line="300" w:lineRule="auto"/>
        <w:rPr>
          <w:rFonts w:ascii="Times New Roman" w:hAnsi="Times New Roman" w:cs="Times New Roman"/>
        </w:rPr>
      </w:pPr>
      <w:bookmarkStart w:id="1741" w:name="_Toc15218"/>
      <w:r>
        <w:rPr>
          <w:rStyle w:val="139"/>
          <w:rFonts w:ascii="黑体" w:hAnsi="黑体" w:eastAsia="黑体"/>
        </w:rPr>
        <w:t>1.0.3</w:t>
      </w:r>
      <w:r>
        <w:rPr>
          <w:rStyle w:val="139"/>
          <w:rFonts w:hint="eastAsia" w:ascii="Times New Roman" w:hAnsi="Times New Roman"/>
        </w:rPr>
        <w:t xml:space="preserve">  </w:t>
      </w:r>
      <w:bookmarkEnd w:id="1741"/>
      <w:r>
        <w:rPr>
          <w:rFonts w:ascii="Times New Roman" w:hAnsi="Times New Roman" w:cs="Times New Roman"/>
        </w:rPr>
        <w:t>由于住宅建筑二次供水设施设备的维护管理涉及多个专业和多个行业，不同专业和不同行业都已制定了相应的国家标准、行业标准以及地方标准。在进行二次供水设施设备维护管理过程中，除应符合本规程的规定外，尚应符合国家、行业现行的有关标准规范规定，也应符合北京市其他相关地方标准</w:t>
      </w:r>
      <w:r>
        <w:rPr>
          <w:rFonts w:hint="eastAsia" w:ascii="Times New Roman" w:hAnsi="Times New Roman" w:cs="Times New Roman"/>
        </w:rPr>
        <w:t>的</w:t>
      </w:r>
      <w:r>
        <w:rPr>
          <w:rFonts w:ascii="Times New Roman" w:hAnsi="Times New Roman" w:cs="Times New Roman"/>
        </w:rPr>
        <w:t>规定。</w:t>
      </w:r>
    </w:p>
    <w:p w14:paraId="2D9C0F2F">
      <w:pPr>
        <w:rPr>
          <w:rFonts w:ascii="宋体" w:hAnsi="宋体" w:cs="Times New Roman"/>
        </w:rPr>
      </w:pPr>
    </w:p>
    <w:p w14:paraId="41F19266">
      <w:pPr>
        <w:rPr>
          <w:rFonts w:ascii="宋体" w:hAnsi="宋体" w:cs="Times New Roman"/>
        </w:rPr>
      </w:pPr>
    </w:p>
    <w:p w14:paraId="72159EC9">
      <w:pPr>
        <w:rPr>
          <w:rFonts w:ascii="宋体" w:hAnsi="宋体" w:cs="Times New Roman"/>
        </w:rPr>
      </w:pPr>
    </w:p>
    <w:p w14:paraId="09381466">
      <w:pPr>
        <w:rPr>
          <w:rFonts w:ascii="宋体" w:hAnsi="宋体" w:cs="Times New Roman"/>
        </w:rPr>
      </w:pPr>
    </w:p>
    <w:p w14:paraId="785E1BFA">
      <w:pPr>
        <w:rPr>
          <w:rFonts w:ascii="宋体" w:hAnsi="宋体" w:cs="Times New Roman"/>
        </w:rPr>
      </w:pPr>
    </w:p>
    <w:p w14:paraId="13BB67E1">
      <w:pPr>
        <w:rPr>
          <w:rFonts w:ascii="宋体" w:hAnsi="宋体" w:cs="Times New Roman"/>
        </w:rPr>
      </w:pPr>
    </w:p>
    <w:p w14:paraId="3BF77C4E">
      <w:pPr>
        <w:rPr>
          <w:rFonts w:ascii="宋体" w:hAnsi="宋体" w:cs="Times New Roman"/>
        </w:rPr>
      </w:pPr>
    </w:p>
    <w:p w14:paraId="44471099">
      <w:pPr>
        <w:rPr>
          <w:rFonts w:ascii="宋体" w:hAnsi="宋体" w:cs="Times New Roman"/>
        </w:rPr>
      </w:pPr>
    </w:p>
    <w:p w14:paraId="443195C5">
      <w:pPr>
        <w:rPr>
          <w:rFonts w:ascii="宋体" w:hAnsi="宋体" w:cs="Times New Roman"/>
        </w:rPr>
      </w:pPr>
    </w:p>
    <w:p w14:paraId="78D41CE0">
      <w:pPr>
        <w:rPr>
          <w:rFonts w:ascii="宋体" w:hAnsi="宋体" w:cs="Times New Roman"/>
        </w:rPr>
      </w:pPr>
    </w:p>
    <w:p w14:paraId="3BAC7371">
      <w:pPr>
        <w:rPr>
          <w:rFonts w:ascii="宋体" w:hAnsi="宋体" w:cs="Times New Roman"/>
        </w:rPr>
      </w:pPr>
    </w:p>
    <w:p w14:paraId="460612E6">
      <w:pPr>
        <w:rPr>
          <w:rFonts w:hint="eastAsia" w:ascii="宋体" w:hAnsi="宋体" w:cs="Times New Roman"/>
        </w:rPr>
      </w:pPr>
    </w:p>
    <w:p w14:paraId="5DBABE4F">
      <w:pPr>
        <w:rPr>
          <w:rFonts w:ascii="宋体" w:hAnsi="宋体" w:cs="Times New Roman"/>
        </w:rPr>
      </w:pPr>
    </w:p>
    <w:p w14:paraId="0F8E41ED">
      <w:pPr>
        <w:pStyle w:val="2"/>
        <w:spacing w:before="0" w:after="0" w:line="360" w:lineRule="auto"/>
        <w:rPr>
          <w:rFonts w:ascii="黑体" w:hAnsi="黑体" w:eastAsia="黑体"/>
        </w:rPr>
      </w:pPr>
      <w:bookmarkStart w:id="1742" w:name="_Toc23468"/>
      <w:bookmarkStart w:id="1743" w:name="_Toc144803346"/>
      <w:bookmarkStart w:id="1744" w:name="_Toc3508"/>
      <w:bookmarkStart w:id="1745" w:name="_Toc144804015"/>
      <w:bookmarkStart w:id="1746" w:name="_Toc2343"/>
      <w:bookmarkStart w:id="1747" w:name="_Toc144806253"/>
      <w:bookmarkStart w:id="1748" w:name="_Toc144804272"/>
      <w:bookmarkStart w:id="1749" w:name="_Toc144808547"/>
      <w:bookmarkStart w:id="1750" w:name="_Toc144807424"/>
      <w:r>
        <w:rPr>
          <w:rFonts w:ascii="黑体" w:hAnsi="黑体" w:eastAsia="黑体"/>
        </w:rPr>
        <w:t>2</w:t>
      </w:r>
      <w:r>
        <w:rPr>
          <w:rFonts w:hint="eastAsia" w:ascii="黑体" w:hAnsi="黑体" w:eastAsia="黑体"/>
        </w:rPr>
        <w:t xml:space="preserve">  术 </w:t>
      </w:r>
      <w:r>
        <w:rPr>
          <w:rFonts w:ascii="黑体" w:hAnsi="黑体" w:eastAsia="黑体"/>
        </w:rPr>
        <w:t xml:space="preserve"> </w:t>
      </w:r>
      <w:r>
        <w:rPr>
          <w:rFonts w:hint="eastAsia" w:ascii="黑体" w:hAnsi="黑体" w:eastAsia="黑体"/>
        </w:rPr>
        <w:t>语</w:t>
      </w:r>
      <w:bookmarkEnd w:id="1742"/>
      <w:bookmarkEnd w:id="1743"/>
      <w:bookmarkEnd w:id="1744"/>
      <w:bookmarkEnd w:id="1745"/>
      <w:bookmarkEnd w:id="1746"/>
      <w:bookmarkEnd w:id="1747"/>
      <w:bookmarkEnd w:id="1748"/>
      <w:bookmarkEnd w:id="1749"/>
      <w:bookmarkEnd w:id="1750"/>
    </w:p>
    <w:p w14:paraId="66911434">
      <w:pPr>
        <w:spacing w:line="300" w:lineRule="auto"/>
        <w:rPr>
          <w:rFonts w:ascii="黑体" w:hAnsi="黑体" w:cs="Times New Roman"/>
        </w:rPr>
      </w:pPr>
      <w:bookmarkStart w:id="1751" w:name="_Toc31292"/>
      <w:r>
        <w:rPr>
          <w:rStyle w:val="139"/>
          <w:rFonts w:ascii="黑体" w:hAnsi="黑体" w:eastAsia="黑体"/>
        </w:rPr>
        <w:t>2.0.1</w:t>
      </w:r>
      <w:r>
        <w:rPr>
          <w:rStyle w:val="139"/>
          <w:rFonts w:hint="eastAsia" w:ascii="黑体" w:hAnsi="黑体"/>
        </w:rPr>
        <w:t xml:space="preserve">  </w:t>
      </w:r>
      <w:bookmarkEnd w:id="1751"/>
      <w:r>
        <w:rPr>
          <w:rFonts w:ascii="黑体" w:hAnsi="黑体" w:cs="Times New Roman"/>
          <w:bCs/>
        </w:rPr>
        <w:t>引用《</w:t>
      </w:r>
      <w:r>
        <w:rPr>
          <w:rFonts w:ascii="黑体" w:hAnsi="黑体" w:cs="Times New Roman"/>
        </w:rPr>
        <w:t>二次供水工程技术规程》</w:t>
      </w:r>
      <w:r>
        <w:rPr>
          <w:rFonts w:ascii="Times New Roman" w:hAnsi="Times New Roman" w:cs="Times New Roman"/>
        </w:rPr>
        <w:t>CJJ140</w:t>
      </w:r>
      <w:r>
        <w:rPr>
          <w:rFonts w:ascii="黑体" w:hAnsi="黑体" w:cs="Times New Roman"/>
        </w:rPr>
        <w:t>。</w:t>
      </w:r>
    </w:p>
    <w:p w14:paraId="12191FFD">
      <w:pPr>
        <w:spacing w:line="300" w:lineRule="auto"/>
        <w:rPr>
          <w:rFonts w:ascii="黑体" w:hAnsi="黑体" w:cs="Times New Roman"/>
        </w:rPr>
      </w:pPr>
      <w:bookmarkStart w:id="1752" w:name="_Toc24078"/>
      <w:r>
        <w:rPr>
          <w:rStyle w:val="139"/>
          <w:rFonts w:ascii="黑体" w:hAnsi="黑体" w:eastAsia="黑体"/>
        </w:rPr>
        <w:t>2.0.2</w:t>
      </w:r>
      <w:r>
        <w:rPr>
          <w:rStyle w:val="139"/>
          <w:rFonts w:hint="eastAsia" w:ascii="黑体" w:hAnsi="黑体"/>
        </w:rPr>
        <w:t xml:space="preserve">  </w:t>
      </w:r>
      <w:bookmarkEnd w:id="1752"/>
      <w:r>
        <w:rPr>
          <w:rFonts w:ascii="黑体" w:hAnsi="黑体" w:cs="Times New Roman"/>
          <w:bCs/>
        </w:rPr>
        <w:t>引用《</w:t>
      </w:r>
      <w:r>
        <w:rPr>
          <w:rFonts w:ascii="黑体" w:hAnsi="黑体" w:cs="Times New Roman"/>
        </w:rPr>
        <w:t>二次供水工程技术规程》</w:t>
      </w:r>
      <w:r>
        <w:rPr>
          <w:rFonts w:ascii="Times New Roman" w:hAnsi="Times New Roman" w:cs="Times New Roman"/>
        </w:rPr>
        <w:t>CJJ140</w:t>
      </w:r>
      <w:r>
        <w:rPr>
          <w:rFonts w:ascii="黑体" w:hAnsi="黑体" w:cs="Times New Roman"/>
        </w:rPr>
        <w:t>，略有调整，增加了计量设备。</w:t>
      </w:r>
    </w:p>
    <w:p w14:paraId="6293E51E">
      <w:pPr>
        <w:spacing w:line="300" w:lineRule="auto"/>
        <w:rPr>
          <w:rFonts w:ascii="宋体" w:hAnsi="宋体" w:cs="Times New Roman"/>
        </w:rPr>
      </w:pPr>
      <w:r>
        <w:rPr>
          <w:rStyle w:val="139"/>
          <w:rFonts w:ascii="黑体" w:hAnsi="黑体" w:eastAsia="黑体"/>
        </w:rPr>
        <w:t>2.0.3</w:t>
      </w:r>
      <w:r>
        <w:rPr>
          <w:rStyle w:val="139"/>
          <w:rFonts w:ascii="黑体" w:hAnsi="黑体"/>
        </w:rPr>
        <w:t xml:space="preserve">  </w:t>
      </w:r>
      <w:r>
        <w:rPr>
          <w:rFonts w:hint="eastAsia" w:ascii="黑体" w:hAnsi="黑体"/>
          <w:bCs/>
        </w:rPr>
        <w:t>本次</w:t>
      </w:r>
      <w:r>
        <w:rPr>
          <w:rFonts w:hint="eastAsia" w:ascii="黑体" w:hAnsi="黑体" w:cs="Times New Roman"/>
          <w:bCs/>
        </w:rPr>
        <w:t>修订</w:t>
      </w:r>
      <w:r>
        <w:rPr>
          <w:rFonts w:ascii="黑体" w:hAnsi="黑体" w:cs="Times New Roman"/>
          <w:bCs/>
        </w:rPr>
        <w:t>新增术语</w:t>
      </w:r>
      <w:r>
        <w:rPr>
          <w:rFonts w:hint="eastAsia" w:ascii="黑体" w:hAnsi="黑体" w:cs="Times New Roman"/>
          <w:bCs/>
        </w:rPr>
        <w:t>。</w:t>
      </w:r>
    </w:p>
    <w:p w14:paraId="027DCD8B">
      <w:pPr>
        <w:spacing w:line="240" w:lineRule="auto"/>
        <w:rPr>
          <w:rFonts w:ascii="宋体" w:hAnsi="宋体" w:cs="Times New Roman"/>
        </w:rPr>
      </w:pPr>
      <w:r>
        <w:rPr>
          <w:rFonts w:ascii="宋体" w:hAnsi="宋体" w:cs="Times New Roman"/>
        </w:rPr>
        <w:br w:type="page"/>
      </w:r>
    </w:p>
    <w:p w14:paraId="1BE3378D">
      <w:pPr>
        <w:pStyle w:val="2"/>
        <w:spacing w:before="0" w:after="0" w:line="360" w:lineRule="auto"/>
        <w:rPr>
          <w:rFonts w:ascii="黑体" w:hAnsi="黑体" w:eastAsia="黑体"/>
        </w:rPr>
      </w:pPr>
      <w:bookmarkStart w:id="1753" w:name="_Toc19269"/>
      <w:bookmarkStart w:id="1754" w:name="_Toc144808548"/>
      <w:bookmarkStart w:id="1755" w:name="_Toc144804016"/>
      <w:bookmarkStart w:id="1756" w:name="_Toc144803347"/>
      <w:bookmarkStart w:id="1757" w:name="_Toc31833"/>
      <w:bookmarkStart w:id="1758" w:name="_Toc144807425"/>
      <w:bookmarkStart w:id="1759" w:name="_Toc144806254"/>
      <w:bookmarkStart w:id="1760" w:name="_Toc23475"/>
      <w:bookmarkStart w:id="1761" w:name="_Toc144804273"/>
      <w:r>
        <w:rPr>
          <w:rFonts w:ascii="黑体" w:hAnsi="黑体" w:eastAsia="黑体"/>
        </w:rPr>
        <w:t>3</w:t>
      </w:r>
      <w:r>
        <w:rPr>
          <w:rFonts w:hint="eastAsia" w:ascii="黑体" w:hAnsi="黑体" w:eastAsia="黑体"/>
        </w:rPr>
        <w:t xml:space="preserve"> </w:t>
      </w:r>
      <w:r>
        <w:rPr>
          <w:rFonts w:ascii="黑体" w:hAnsi="黑体" w:eastAsia="黑体"/>
        </w:rPr>
        <w:t xml:space="preserve"> 基本规定</w:t>
      </w:r>
      <w:bookmarkEnd w:id="1753"/>
      <w:bookmarkEnd w:id="1754"/>
      <w:bookmarkEnd w:id="1755"/>
      <w:bookmarkEnd w:id="1756"/>
      <w:bookmarkEnd w:id="1757"/>
      <w:bookmarkEnd w:id="1758"/>
      <w:bookmarkEnd w:id="1759"/>
      <w:bookmarkEnd w:id="1760"/>
      <w:bookmarkEnd w:id="1761"/>
    </w:p>
    <w:p w14:paraId="672409B7">
      <w:pPr>
        <w:spacing w:line="300" w:lineRule="auto"/>
        <w:rPr>
          <w:rFonts w:ascii="黑体" w:hAnsi="黑体" w:cs="Times New Roman"/>
          <w:bCs/>
        </w:rPr>
      </w:pPr>
      <w:bookmarkStart w:id="1762" w:name="_Toc14175"/>
      <w:r>
        <w:rPr>
          <w:rStyle w:val="139"/>
          <w:rFonts w:ascii="黑体" w:hAnsi="黑体"/>
        </w:rPr>
        <w:t>3.0.1</w:t>
      </w:r>
      <w:r>
        <w:rPr>
          <w:rStyle w:val="139"/>
          <w:rFonts w:hint="eastAsia" w:ascii="黑体" w:hAnsi="黑体"/>
        </w:rPr>
        <w:t xml:space="preserve">  </w:t>
      </w:r>
      <w:bookmarkEnd w:id="1762"/>
      <w:r>
        <w:rPr>
          <w:rFonts w:hint="eastAsia" w:ascii="黑体" w:hAnsi="黑体" w:cs="Times New Roman"/>
          <w:bCs/>
        </w:rPr>
        <w:t>城镇供水安全涉及全社会的公众利益、社会稳定与城镇安全，</w:t>
      </w:r>
      <w:r>
        <w:rPr>
          <w:rFonts w:ascii="黑体" w:hAnsi="黑体" w:cs="Times New Roman"/>
          <w:bCs/>
        </w:rPr>
        <w:t>作为城镇供水管网组成部分的住宅二次供水设施设备的运行管理、维修保养等过程不能影响城镇整体供水管网的运行安全</w:t>
      </w:r>
      <w:r>
        <w:rPr>
          <w:rFonts w:hint="eastAsia" w:ascii="黑体" w:hAnsi="黑体" w:cs="Times New Roman"/>
          <w:bCs/>
        </w:rPr>
        <w:t>。</w:t>
      </w:r>
    </w:p>
    <w:p w14:paraId="248C0F6B">
      <w:pPr>
        <w:spacing w:line="300" w:lineRule="auto"/>
        <w:rPr>
          <w:rFonts w:ascii="黑体" w:hAnsi="黑体" w:cs="Times New Roman"/>
          <w:bCs/>
        </w:rPr>
      </w:pPr>
      <w:bookmarkStart w:id="1763" w:name="_Toc11018"/>
      <w:r>
        <w:rPr>
          <w:rStyle w:val="139"/>
          <w:rFonts w:ascii="黑体" w:hAnsi="黑体"/>
        </w:rPr>
        <w:t>3.0.2</w:t>
      </w:r>
      <w:r>
        <w:rPr>
          <w:rStyle w:val="139"/>
          <w:rFonts w:hint="eastAsia" w:ascii="黑体" w:hAnsi="黑体"/>
        </w:rPr>
        <w:t xml:space="preserve">  </w:t>
      </w:r>
      <w:bookmarkEnd w:id="1763"/>
      <w:r>
        <w:rPr>
          <w:rFonts w:hint="eastAsia" w:ascii="黑体" w:hAnsi="黑体" w:cs="Times New Roman"/>
          <w:bCs/>
        </w:rPr>
        <w:t>涉及与生活饮用水直接接触的输配水设备、配件、水质处理剂（</w:t>
      </w:r>
      <w:r>
        <w:rPr>
          <w:rFonts w:ascii="黑体" w:hAnsi="黑体" w:cs="Times New Roman"/>
          <w:bCs/>
        </w:rPr>
        <w:t>器</w:t>
      </w:r>
      <w:r>
        <w:rPr>
          <w:rFonts w:hint="eastAsia" w:ascii="黑体" w:hAnsi="黑体" w:cs="Times New Roman"/>
          <w:bCs/>
        </w:rPr>
        <w:t>）</w:t>
      </w:r>
      <w:r>
        <w:rPr>
          <w:rFonts w:ascii="黑体" w:hAnsi="黑体" w:cs="Times New Roman"/>
          <w:bCs/>
        </w:rPr>
        <w:t>、防护涂料和粘合剂等设备、材料、工具都统称为涉水产品</w:t>
      </w:r>
      <w:r>
        <w:rPr>
          <w:rFonts w:hint="eastAsia" w:ascii="黑体" w:hAnsi="黑体" w:cs="Times New Roman"/>
          <w:bCs/>
        </w:rPr>
        <w:t>。</w:t>
      </w:r>
      <w:r>
        <w:rPr>
          <w:rFonts w:ascii="黑体" w:hAnsi="黑体" w:cs="Times New Roman"/>
          <w:bCs/>
        </w:rPr>
        <w:t>涉水产品的卫生质量直接关系到二次供水的水质安全</w:t>
      </w:r>
      <w:r>
        <w:rPr>
          <w:rFonts w:hint="eastAsia" w:ascii="黑体" w:hAnsi="黑体" w:cs="Times New Roman"/>
          <w:bCs/>
        </w:rPr>
        <w:t>，</w:t>
      </w:r>
      <w:r>
        <w:rPr>
          <w:rFonts w:ascii="黑体" w:hAnsi="黑体" w:cs="Times New Roman"/>
          <w:bCs/>
        </w:rPr>
        <w:t>关系到人民群众的身体健康和生命安全</w:t>
      </w:r>
      <w:r>
        <w:rPr>
          <w:rFonts w:hint="eastAsia" w:ascii="黑体" w:hAnsi="黑体" w:cs="Times New Roman"/>
          <w:bCs/>
        </w:rPr>
        <w:t>，</w:t>
      </w:r>
      <w:r>
        <w:rPr>
          <w:rFonts w:ascii="黑体" w:hAnsi="黑体" w:cs="Times New Roman"/>
          <w:bCs/>
        </w:rPr>
        <w:t>因此所有涉水产品及供水水质均应符合现行国家卫生标准的规定</w:t>
      </w:r>
      <w:r>
        <w:rPr>
          <w:rFonts w:hint="eastAsia" w:ascii="黑体" w:hAnsi="黑体" w:cs="Times New Roman"/>
          <w:bCs/>
        </w:rPr>
        <w:t>。</w:t>
      </w:r>
    </w:p>
    <w:p w14:paraId="7C06AC15">
      <w:pPr>
        <w:spacing w:line="300" w:lineRule="auto"/>
        <w:rPr>
          <w:rFonts w:ascii="黑体" w:hAnsi="黑体" w:cs="Times New Roman"/>
          <w:bCs/>
        </w:rPr>
      </w:pPr>
      <w:bookmarkStart w:id="1764" w:name="_Toc28293"/>
      <w:r>
        <w:rPr>
          <w:rStyle w:val="139"/>
          <w:rFonts w:ascii="黑体" w:hAnsi="黑体"/>
        </w:rPr>
        <w:t>3.0.</w:t>
      </w:r>
      <w:r>
        <w:rPr>
          <w:rStyle w:val="139"/>
          <w:rFonts w:hint="eastAsia" w:ascii="黑体" w:hAnsi="黑体"/>
        </w:rPr>
        <w:t xml:space="preserve">3  </w:t>
      </w:r>
      <w:bookmarkEnd w:id="1764"/>
      <w:r>
        <w:rPr>
          <w:rFonts w:hint="eastAsia" w:ascii="黑体" w:hAnsi="黑体" w:cs="Times New Roman"/>
          <w:bCs/>
        </w:rPr>
        <w:t>本条依据《北京市生活饮用水卫生监督管理条例》第</w:t>
      </w:r>
      <w:r>
        <w:rPr>
          <w:rFonts w:hint="eastAsia" w:ascii="Times New Roman" w:hAnsi="Times New Roman" w:cs="Times New Roman"/>
        </w:rPr>
        <w:t>7</w:t>
      </w:r>
      <w:r>
        <w:rPr>
          <w:rFonts w:hint="eastAsia" w:ascii="黑体" w:hAnsi="黑体" w:cs="Times New Roman"/>
          <w:bCs/>
        </w:rPr>
        <w:t>条第</w:t>
      </w:r>
      <w:r>
        <w:rPr>
          <w:rFonts w:hint="eastAsia" w:ascii="Times New Roman" w:hAnsi="Times New Roman" w:cs="Times New Roman"/>
        </w:rPr>
        <w:t>9</w:t>
      </w:r>
      <w:r>
        <w:rPr>
          <w:rFonts w:hint="eastAsia" w:ascii="黑体" w:hAnsi="黑体" w:cs="Times New Roman"/>
          <w:bCs/>
        </w:rPr>
        <w:t>款</w:t>
      </w:r>
      <w:r>
        <w:rPr>
          <w:rFonts w:ascii="黑体" w:hAnsi="黑体" w:cs="Times New Roman"/>
          <w:bCs/>
        </w:rPr>
        <w:t>，凡与饮用水直接接触的供水设备及用品，应当无毒无害，不得污染水质</w:t>
      </w:r>
      <w:r>
        <w:rPr>
          <w:rFonts w:hint="eastAsia" w:ascii="黑体" w:hAnsi="黑体" w:cs="Times New Roman"/>
          <w:bCs/>
        </w:rPr>
        <w:t>。</w:t>
      </w:r>
    </w:p>
    <w:p w14:paraId="1E5CA372">
      <w:pPr>
        <w:spacing w:line="300" w:lineRule="auto"/>
        <w:rPr>
          <w:rFonts w:ascii="黑体" w:hAnsi="黑体" w:cs="Times New Roman"/>
          <w:bCs/>
        </w:rPr>
      </w:pPr>
      <w:bookmarkStart w:id="1765" w:name="_Toc25228"/>
      <w:r>
        <w:rPr>
          <w:rStyle w:val="139"/>
          <w:rFonts w:ascii="黑体" w:hAnsi="黑体"/>
        </w:rPr>
        <w:t>3.0.</w:t>
      </w:r>
      <w:r>
        <w:rPr>
          <w:rStyle w:val="139"/>
          <w:rFonts w:hint="eastAsia" w:ascii="黑体" w:hAnsi="黑体"/>
        </w:rPr>
        <w:t xml:space="preserve">4  </w:t>
      </w:r>
      <w:bookmarkEnd w:id="1765"/>
      <w:r>
        <w:rPr>
          <w:rFonts w:hint="eastAsia" w:ascii="黑体" w:hAnsi="黑体" w:cs="Times New Roman"/>
          <w:bCs/>
        </w:rPr>
        <w:t>本条依据《北京市生活饮用水卫生监督管理条例》第</w:t>
      </w:r>
      <w:r>
        <w:rPr>
          <w:rFonts w:hint="eastAsia" w:ascii="Times New Roman" w:hAnsi="Times New Roman" w:cs="Times New Roman"/>
        </w:rPr>
        <w:t>7</w:t>
      </w:r>
      <w:r>
        <w:rPr>
          <w:rFonts w:hint="eastAsia" w:ascii="黑体" w:hAnsi="黑体" w:cs="Times New Roman"/>
          <w:bCs/>
        </w:rPr>
        <w:t>条第</w:t>
      </w:r>
      <w:r>
        <w:rPr>
          <w:rFonts w:hint="eastAsia" w:ascii="Times New Roman" w:hAnsi="Times New Roman" w:cs="Times New Roman"/>
        </w:rPr>
        <w:t>7</w:t>
      </w:r>
      <w:r>
        <w:rPr>
          <w:rFonts w:hint="eastAsia" w:ascii="黑体" w:hAnsi="黑体" w:cs="Times New Roman"/>
          <w:bCs/>
        </w:rPr>
        <w:t>款，</w:t>
      </w:r>
      <w:r>
        <w:rPr>
          <w:rFonts w:ascii="黑体" w:hAnsi="黑体" w:cs="Times New Roman"/>
          <w:bCs/>
        </w:rPr>
        <w:t>新设备、新管网使用前或者旧设备、旧管网修复后</w:t>
      </w:r>
      <w:r>
        <w:rPr>
          <w:rFonts w:hint="eastAsia" w:ascii="黑体" w:hAnsi="黑体" w:cs="Times New Roman"/>
          <w:bCs/>
        </w:rPr>
        <w:t>，</w:t>
      </w:r>
      <w:r>
        <w:rPr>
          <w:rFonts w:ascii="黑体" w:hAnsi="黑体" w:cs="Times New Roman"/>
          <w:bCs/>
        </w:rPr>
        <w:t>必须严格清洗、消毒</w:t>
      </w:r>
      <w:r>
        <w:rPr>
          <w:rFonts w:hint="eastAsia" w:ascii="黑体" w:hAnsi="黑体" w:cs="Times New Roman"/>
          <w:bCs/>
        </w:rPr>
        <w:t>。</w:t>
      </w:r>
    </w:p>
    <w:p w14:paraId="2CF3A324">
      <w:pPr>
        <w:spacing w:line="300" w:lineRule="auto"/>
        <w:jc w:val="left"/>
        <w:rPr>
          <w:rFonts w:ascii="黑体" w:hAnsi="黑体" w:cs="Times New Roman"/>
          <w:bCs/>
        </w:rPr>
      </w:pPr>
      <w:bookmarkStart w:id="1766" w:name="_Toc15683"/>
      <w:r>
        <w:rPr>
          <w:rStyle w:val="139"/>
          <w:rFonts w:ascii="黑体" w:hAnsi="黑体"/>
        </w:rPr>
        <w:t>3.0.</w:t>
      </w:r>
      <w:r>
        <w:rPr>
          <w:rStyle w:val="139"/>
          <w:rFonts w:hint="eastAsia" w:ascii="黑体" w:hAnsi="黑体"/>
        </w:rPr>
        <w:t xml:space="preserve">5  </w:t>
      </w:r>
      <w:bookmarkEnd w:id="1766"/>
      <w:r>
        <w:rPr>
          <w:rFonts w:hint="eastAsia" w:ascii="黑体" w:hAnsi="黑体" w:cs="Times New Roman"/>
          <w:bCs/>
        </w:rPr>
        <w:t>二次供水设施设备运行管理、维修保养应分为日常巡检、定期维保、维修、应急处置。</w:t>
      </w:r>
    </w:p>
    <w:p w14:paraId="17ACEE12">
      <w:pPr>
        <w:spacing w:line="300" w:lineRule="auto"/>
        <w:ind w:left="420" w:leftChars="200"/>
        <w:jc w:val="left"/>
        <w:rPr>
          <w:rFonts w:ascii="黑体" w:hAnsi="黑体" w:cs="Times New Roman"/>
          <w:bCs/>
        </w:rPr>
      </w:pPr>
      <w:r>
        <w:rPr>
          <w:rStyle w:val="139"/>
          <w:rFonts w:ascii="黑体" w:hAnsi="黑体"/>
        </w:rPr>
        <w:t>1</w:t>
      </w:r>
      <w:r>
        <w:rPr>
          <w:rFonts w:hint="eastAsia" w:ascii="黑体" w:hAnsi="黑体" w:cs="Times New Roman"/>
          <w:bCs/>
        </w:rPr>
        <w:t xml:space="preserve"> </w:t>
      </w:r>
      <w:r>
        <w:rPr>
          <w:rFonts w:ascii="黑体" w:hAnsi="黑体" w:cs="Times New Roman"/>
          <w:bCs/>
        </w:rPr>
        <w:t xml:space="preserve"> </w:t>
      </w:r>
      <w:r>
        <w:rPr>
          <w:rFonts w:hint="eastAsia" w:ascii="黑体" w:hAnsi="黑体" w:cs="Times New Roman"/>
          <w:bCs/>
        </w:rPr>
        <w:t>日常巡检：</w:t>
      </w:r>
      <w:r>
        <w:rPr>
          <w:rFonts w:ascii="黑体" w:hAnsi="黑体" w:cs="Times New Roman"/>
          <w:bCs/>
        </w:rPr>
        <w:t>应每日对二次供水设施设备进行巡视和检查</w:t>
      </w:r>
      <w:r>
        <w:rPr>
          <w:rFonts w:hint="eastAsia" w:ascii="黑体" w:hAnsi="黑体" w:cs="Times New Roman"/>
          <w:bCs/>
        </w:rPr>
        <w:t>。检查设施设备的运行状态，并记录运行情况和发现的问题。</w:t>
      </w:r>
    </w:p>
    <w:p w14:paraId="6FFF9DA3">
      <w:pPr>
        <w:spacing w:line="300" w:lineRule="auto"/>
        <w:ind w:firstLine="422" w:firstLineChars="200"/>
        <w:jc w:val="left"/>
        <w:rPr>
          <w:rFonts w:ascii="黑体" w:hAnsi="黑体" w:cs="Times New Roman"/>
          <w:bCs/>
        </w:rPr>
      </w:pPr>
      <w:r>
        <w:rPr>
          <w:rStyle w:val="139"/>
          <w:rFonts w:ascii="黑体" w:hAnsi="黑体"/>
        </w:rPr>
        <w:t>2</w:t>
      </w:r>
      <w:r>
        <w:rPr>
          <w:rFonts w:ascii="黑体" w:hAnsi="黑体" w:cs="Times New Roman"/>
          <w:bCs/>
        </w:rPr>
        <w:t xml:space="preserve">  </w:t>
      </w:r>
      <w:r>
        <w:rPr>
          <w:rFonts w:hint="eastAsia" w:ascii="黑体" w:hAnsi="黑体" w:cs="Times New Roman"/>
          <w:bCs/>
        </w:rPr>
        <w:t>定期维保：应定期对二次供水设施设备进行清洁、润滑、除锈、刷漆等维护保养工作。</w:t>
      </w:r>
    </w:p>
    <w:p w14:paraId="36D284EB">
      <w:pPr>
        <w:spacing w:line="300" w:lineRule="auto"/>
        <w:ind w:left="420" w:leftChars="200"/>
        <w:jc w:val="left"/>
        <w:rPr>
          <w:rFonts w:ascii="黑体" w:hAnsi="黑体" w:cs="Times New Roman"/>
          <w:bCs/>
        </w:rPr>
      </w:pPr>
      <w:r>
        <w:rPr>
          <w:rStyle w:val="139"/>
          <w:rFonts w:ascii="黑体" w:hAnsi="黑体"/>
        </w:rPr>
        <w:t>3</w:t>
      </w:r>
      <w:r>
        <w:rPr>
          <w:rFonts w:hint="eastAsia" w:ascii="黑体" w:hAnsi="黑体" w:cs="Times New Roman"/>
          <w:bCs/>
        </w:rPr>
        <w:t xml:space="preserve"> </w:t>
      </w:r>
      <w:r>
        <w:rPr>
          <w:rFonts w:ascii="黑体" w:hAnsi="黑体" w:cs="Times New Roman"/>
          <w:bCs/>
        </w:rPr>
        <w:t xml:space="preserve"> </w:t>
      </w:r>
      <w:r>
        <w:rPr>
          <w:rFonts w:hint="eastAsia" w:ascii="黑体" w:hAnsi="黑体" w:cs="Times New Roman"/>
          <w:bCs/>
        </w:rPr>
        <w:t>维修：</w:t>
      </w:r>
      <w:r>
        <w:rPr>
          <w:rFonts w:ascii="黑体" w:hAnsi="黑体" w:cs="Times New Roman"/>
          <w:bCs/>
        </w:rPr>
        <w:t>在日巡检和定期维保中发现隐患、问题或一般性故障时</w:t>
      </w:r>
      <w:r>
        <w:rPr>
          <w:rFonts w:hint="eastAsia" w:ascii="黑体" w:hAnsi="黑体" w:cs="Times New Roman"/>
          <w:bCs/>
        </w:rPr>
        <w:t>，应及时进行维修，恢复设施设备原有的技术参数，达到正常使用功能的要求，保证安全运行。</w:t>
      </w:r>
    </w:p>
    <w:p w14:paraId="6F89AB12">
      <w:pPr>
        <w:spacing w:line="300" w:lineRule="auto"/>
        <w:ind w:left="525" w:leftChars="200" w:hanging="105" w:hangingChars="50"/>
        <w:jc w:val="left"/>
        <w:rPr>
          <w:rFonts w:ascii="黑体" w:hAnsi="黑体" w:cs="Times New Roman"/>
          <w:bCs/>
        </w:rPr>
      </w:pPr>
      <w:r>
        <w:rPr>
          <w:rStyle w:val="139"/>
          <w:rFonts w:ascii="黑体" w:hAnsi="黑体"/>
        </w:rPr>
        <w:t>4</w:t>
      </w:r>
      <w:r>
        <w:rPr>
          <w:rStyle w:val="139"/>
          <w:rFonts w:ascii="黑体" w:hAnsi="黑体"/>
          <w:b w:val="0"/>
        </w:rPr>
        <w:t xml:space="preserve"> </w:t>
      </w:r>
      <w:r>
        <w:rPr>
          <w:rFonts w:ascii="黑体" w:hAnsi="黑体" w:cs="Times New Roman"/>
          <w:b/>
        </w:rPr>
        <w:t xml:space="preserve"> </w:t>
      </w:r>
      <w:r>
        <w:rPr>
          <w:rFonts w:hint="eastAsia" w:ascii="黑体" w:hAnsi="黑体" w:cs="Times New Roman"/>
          <w:bCs/>
        </w:rPr>
        <w:t>应急处置：二次供水设施设备严重故障或损坏导致供水中断，发现二次供水污染时</w:t>
      </w:r>
      <w:r>
        <w:rPr>
          <w:rFonts w:ascii="黑体" w:hAnsi="黑体" w:cs="Times New Roman"/>
          <w:bCs/>
        </w:rPr>
        <w:t>，应立即停止供</w:t>
      </w:r>
      <w:r>
        <w:rPr>
          <w:rFonts w:hint="eastAsia" w:ascii="黑体" w:hAnsi="黑体" w:cs="Times New Roman"/>
          <w:bCs/>
        </w:rPr>
        <w:t>水，二次供水管理单位应立即采取应急措施，保障居民日常生活用水，同时应报告相关管理部门并协助相关部门进行调查处理。定期维保和维修前应根据实际情况编制维修计划或维修方案，严格按计划或方案实施。在维修完成后应进行系统调试，，调试无问题后投入使用。</w:t>
      </w:r>
    </w:p>
    <w:p w14:paraId="236A310A">
      <w:pPr>
        <w:spacing w:line="300" w:lineRule="auto"/>
        <w:jc w:val="left"/>
        <w:rPr>
          <w:rFonts w:ascii="黑体" w:hAnsi="黑体" w:cs="Times New Roman"/>
          <w:bCs/>
        </w:rPr>
      </w:pPr>
      <w:bookmarkStart w:id="1767" w:name="_Toc29226"/>
      <w:r>
        <w:rPr>
          <w:rStyle w:val="139"/>
          <w:rFonts w:ascii="黑体" w:hAnsi="黑体"/>
        </w:rPr>
        <w:t>3.0.</w:t>
      </w:r>
      <w:r>
        <w:rPr>
          <w:rStyle w:val="139"/>
          <w:rFonts w:hint="eastAsia" w:ascii="黑体" w:hAnsi="黑体"/>
        </w:rPr>
        <w:t xml:space="preserve">6  </w:t>
      </w:r>
      <w:bookmarkEnd w:id="1767"/>
      <w:r>
        <w:rPr>
          <w:rFonts w:hint="eastAsia" w:ascii="黑体" w:hAnsi="黑体" w:cs="Times New Roman"/>
          <w:bCs/>
        </w:rPr>
        <w:t>本条明确了水箱</w:t>
      </w:r>
      <w:r>
        <w:rPr>
          <w:rFonts w:ascii="黑体" w:hAnsi="黑体" w:cs="Times New Roman"/>
          <w:bCs/>
        </w:rPr>
        <w:t>清洗前要确认事宜的水箱清洗消毒药剂有卫生行政部门颁发的卫生许可</w:t>
      </w:r>
      <w:r>
        <w:rPr>
          <w:rFonts w:hint="eastAsia" w:ascii="黑体" w:hAnsi="黑体" w:cs="Times New Roman"/>
          <w:bCs/>
        </w:rPr>
        <w:t>批件</w:t>
      </w:r>
      <w:r>
        <w:rPr>
          <w:rFonts w:ascii="黑体" w:hAnsi="黑体" w:cs="Times New Roman"/>
          <w:bCs/>
        </w:rPr>
        <w:t>方可</w:t>
      </w:r>
      <w:r>
        <w:rPr>
          <w:rFonts w:hint="eastAsia" w:ascii="黑体" w:hAnsi="黑体" w:cs="Times New Roman"/>
          <w:bCs/>
        </w:rPr>
        <w:t>进行</w:t>
      </w:r>
      <w:r>
        <w:rPr>
          <w:rFonts w:ascii="黑体" w:hAnsi="黑体" w:cs="Times New Roman"/>
          <w:bCs/>
        </w:rPr>
        <w:t>水箱清洗，确保水箱清洗后的安全要求和环保要求。</w:t>
      </w:r>
    </w:p>
    <w:p w14:paraId="49B0EC6F">
      <w:pPr>
        <w:spacing w:line="300" w:lineRule="auto"/>
        <w:rPr>
          <w:rFonts w:ascii="黑体" w:hAnsi="黑体"/>
          <w:bCs/>
        </w:rPr>
      </w:pPr>
      <w:bookmarkStart w:id="1768" w:name="_Toc144804274"/>
      <w:bookmarkStart w:id="1769" w:name="_Toc144804416"/>
      <w:r>
        <w:rPr>
          <w:rStyle w:val="139"/>
          <w:rFonts w:ascii="黑体" w:hAnsi="黑体"/>
        </w:rPr>
        <w:t>3.0.</w:t>
      </w:r>
      <w:bookmarkEnd w:id="1768"/>
      <w:bookmarkEnd w:id="1769"/>
      <w:r>
        <w:rPr>
          <w:rStyle w:val="139"/>
          <w:rFonts w:hint="eastAsia" w:ascii="黑体" w:hAnsi="黑体"/>
        </w:rPr>
        <w:t>7</w:t>
      </w:r>
      <w:r>
        <w:rPr>
          <w:rStyle w:val="139"/>
          <w:rFonts w:hint="eastAsia" w:ascii="黑体" w:hAnsi="黑体"/>
          <w:bCs/>
        </w:rPr>
        <w:t xml:space="preserve"> </w:t>
      </w:r>
      <w:r>
        <w:rPr>
          <w:rFonts w:ascii="黑体" w:hAnsi="黑体"/>
        </w:rPr>
        <w:t xml:space="preserve"> </w:t>
      </w:r>
      <w:r>
        <w:rPr>
          <w:rFonts w:hint="eastAsia" w:ascii="黑体" w:hAnsi="黑体"/>
        </w:rPr>
        <w:t>本</w:t>
      </w:r>
      <w:r>
        <w:rPr>
          <w:rFonts w:ascii="黑体" w:hAnsi="黑体"/>
        </w:rPr>
        <w:t>条明确了二次供水设施设备中涉及</w:t>
      </w:r>
      <w:r>
        <w:rPr>
          <w:rFonts w:hint="eastAsia" w:ascii="黑体" w:hAnsi="黑体"/>
        </w:rPr>
        <w:t>有限空间作业的应符合现行</w:t>
      </w:r>
      <w:r>
        <w:rPr>
          <w:rFonts w:ascii="黑体" w:hAnsi="黑体"/>
        </w:rPr>
        <w:t>地方标准</w:t>
      </w:r>
      <w:r>
        <w:rPr>
          <w:rFonts w:hint="eastAsia" w:ascii="黑体" w:hAnsi="黑体"/>
        </w:rPr>
        <w:t>《有限空间作业安全技术规范》</w:t>
      </w:r>
      <w:r>
        <w:rPr>
          <w:rFonts w:ascii="Times New Roman" w:hAnsi="Times New Roman" w:cs="Times New Roman"/>
        </w:rPr>
        <w:t>DB11/T 852</w:t>
      </w:r>
      <w:r>
        <w:rPr>
          <w:rFonts w:ascii="黑体" w:hAnsi="黑体"/>
        </w:rPr>
        <w:t>中的相关</w:t>
      </w:r>
      <w:r>
        <w:rPr>
          <w:rFonts w:hint="eastAsia" w:ascii="黑体" w:hAnsi="黑体"/>
        </w:rPr>
        <w:t>规定</w:t>
      </w:r>
      <w:r>
        <w:rPr>
          <w:rFonts w:hint="eastAsia" w:ascii="黑体" w:hAnsi="黑体"/>
          <w:bCs/>
        </w:rPr>
        <w:t>。</w:t>
      </w:r>
    </w:p>
    <w:p w14:paraId="2C4C5869">
      <w:pPr>
        <w:spacing w:line="300" w:lineRule="auto"/>
        <w:rPr>
          <w:rFonts w:ascii="黑体" w:hAnsi="黑体"/>
          <w:bCs/>
        </w:rPr>
      </w:pPr>
      <w:bookmarkStart w:id="1770" w:name="_Toc2047"/>
      <w:r>
        <w:rPr>
          <w:rStyle w:val="139"/>
          <w:rFonts w:ascii="黑体" w:hAnsi="黑体"/>
        </w:rPr>
        <w:t>3.0.</w:t>
      </w:r>
      <w:bookmarkEnd w:id="1770"/>
      <w:r>
        <w:rPr>
          <w:rStyle w:val="139"/>
          <w:rFonts w:hint="eastAsia" w:ascii="黑体" w:hAnsi="黑体"/>
        </w:rPr>
        <w:t xml:space="preserve">8  </w:t>
      </w:r>
      <w:r>
        <w:rPr>
          <w:rFonts w:hint="eastAsia" w:ascii="黑体" w:hAnsi="黑体" w:cs="Times New Roman"/>
          <w:bCs/>
        </w:rPr>
        <w:t>本条</w:t>
      </w:r>
      <w:r>
        <w:rPr>
          <w:rFonts w:ascii="黑体" w:hAnsi="黑体" w:cs="Times New Roman"/>
          <w:bCs/>
        </w:rPr>
        <w:t>明确了</w:t>
      </w:r>
      <w:r>
        <w:rPr>
          <w:rFonts w:hint="eastAsia" w:ascii="黑体" w:hAnsi="黑体" w:cs="Times New Roman"/>
          <w:bCs/>
        </w:rPr>
        <w:t>涉及</w:t>
      </w:r>
      <w:r>
        <w:rPr>
          <w:rFonts w:ascii="黑体" w:hAnsi="黑体" w:cs="Times New Roman"/>
          <w:bCs/>
        </w:rPr>
        <w:t>二次供水设备中涉及压力容器的</w:t>
      </w:r>
      <w:r>
        <w:rPr>
          <w:rFonts w:hint="eastAsia" w:ascii="黑体" w:hAnsi="黑体" w:cs="Times New Roman"/>
          <w:bCs/>
        </w:rPr>
        <w:t>应符合现行</w:t>
      </w:r>
      <w:r>
        <w:rPr>
          <w:rFonts w:ascii="黑体" w:hAnsi="黑体" w:cs="Times New Roman"/>
          <w:bCs/>
        </w:rPr>
        <w:t>行业标准</w:t>
      </w:r>
      <w:r>
        <w:rPr>
          <w:rFonts w:hint="eastAsia" w:ascii="黑体" w:hAnsi="黑体"/>
          <w:bCs/>
        </w:rPr>
        <w:t>《特种设备使用管理规则》</w:t>
      </w:r>
      <w:r>
        <w:rPr>
          <w:rFonts w:ascii="Times New Roman" w:hAnsi="Times New Roman" w:cs="Times New Roman"/>
        </w:rPr>
        <w:t>TSG 08</w:t>
      </w:r>
      <w:r>
        <w:rPr>
          <w:rFonts w:hint="eastAsia" w:ascii="黑体" w:hAnsi="黑体"/>
          <w:bCs/>
        </w:rPr>
        <w:t>中的相关要求实施。</w:t>
      </w:r>
    </w:p>
    <w:p w14:paraId="429D6520">
      <w:pPr>
        <w:spacing w:line="300" w:lineRule="auto"/>
        <w:rPr>
          <w:rFonts w:ascii="黑体" w:hAnsi="黑体"/>
        </w:rPr>
      </w:pPr>
      <w:bookmarkStart w:id="1771" w:name="_Toc24020"/>
      <w:r>
        <w:rPr>
          <w:rStyle w:val="139"/>
          <w:rFonts w:ascii="黑体" w:hAnsi="黑体"/>
        </w:rPr>
        <w:t>3.0.</w:t>
      </w:r>
      <w:r>
        <w:rPr>
          <w:rStyle w:val="139"/>
          <w:rFonts w:hint="eastAsia" w:ascii="黑体" w:hAnsi="黑体"/>
        </w:rPr>
        <w:t xml:space="preserve">9  </w:t>
      </w:r>
      <w:bookmarkEnd w:id="1771"/>
      <w:r>
        <w:rPr>
          <w:rFonts w:hint="eastAsia" w:ascii="黑体" w:hAnsi="黑体"/>
          <w:bCs/>
        </w:rPr>
        <w:t>明确</w:t>
      </w:r>
      <w:r>
        <w:rPr>
          <w:rFonts w:ascii="黑体" w:hAnsi="黑体"/>
          <w:bCs/>
        </w:rPr>
        <w:t>要求</w:t>
      </w:r>
      <w:r>
        <w:rPr>
          <w:rFonts w:ascii="黑体" w:hAnsi="黑体"/>
        </w:rPr>
        <w:t>二次供水设施设备中</w:t>
      </w:r>
      <w:r>
        <w:rPr>
          <w:rFonts w:hint="eastAsia" w:ascii="黑体" w:hAnsi="黑体"/>
        </w:rPr>
        <w:t>使用的水泵电机是国家</w:t>
      </w:r>
      <w:r>
        <w:rPr>
          <w:rFonts w:hint="eastAsia" w:ascii="黑体" w:hAnsi="黑体"/>
          <w:lang w:eastAsia="zh-CN"/>
        </w:rPr>
        <w:t>工业和信息化部</w:t>
      </w:r>
      <w:r>
        <w:rPr>
          <w:rFonts w:hint="eastAsia" w:ascii="黑体" w:hAnsi="黑体"/>
        </w:rPr>
        <w:t>颁发的《高能耗落后电机（产品）淘汰目录》中淘汰的产品，应逐步进行更换，确保水泵电机符合高效节能环保低碳的要求。</w:t>
      </w:r>
    </w:p>
    <w:p w14:paraId="73521B90">
      <w:pPr>
        <w:spacing w:line="300" w:lineRule="auto"/>
        <w:rPr>
          <w:rFonts w:ascii="黑体" w:hAnsi="黑体"/>
        </w:rPr>
      </w:pPr>
      <w:bookmarkStart w:id="1772" w:name="_Toc14210"/>
      <w:r>
        <w:rPr>
          <w:rStyle w:val="139"/>
          <w:rFonts w:ascii="黑体" w:hAnsi="黑体"/>
        </w:rPr>
        <w:t>3.0.1</w:t>
      </w:r>
      <w:r>
        <w:rPr>
          <w:rStyle w:val="139"/>
          <w:rFonts w:hint="eastAsia" w:ascii="黑体" w:hAnsi="黑体"/>
        </w:rPr>
        <w:t xml:space="preserve">0  </w:t>
      </w:r>
      <w:bookmarkEnd w:id="1772"/>
      <w:r>
        <w:rPr>
          <w:rFonts w:hint="eastAsia" w:ascii="黑体" w:hAnsi="黑体"/>
        </w:rPr>
        <w:t>要求</w:t>
      </w:r>
      <w:r>
        <w:rPr>
          <w:rFonts w:ascii="黑体" w:hAnsi="黑体"/>
        </w:rPr>
        <w:t>二次供水设施设备</w:t>
      </w:r>
      <w:r>
        <w:rPr>
          <w:rFonts w:hint="eastAsia" w:ascii="黑体" w:hAnsi="黑体"/>
        </w:rPr>
        <w:t>选用的水泵或维修后的水泵噪声应符合现行国家标准《泵的噪声测量与评价方法》</w:t>
      </w:r>
      <w:r>
        <w:rPr>
          <w:rFonts w:ascii="Times New Roman" w:hAnsi="Times New Roman" w:cs="Times New Roman"/>
        </w:rPr>
        <w:t>GB/T 29529</w:t>
      </w:r>
      <w:r>
        <w:rPr>
          <w:rFonts w:hint="eastAsia" w:ascii="黑体" w:hAnsi="黑体"/>
        </w:rPr>
        <w:t>中的规定。泵房环境噪声应符合现行国家标准《声环境质量标准》</w:t>
      </w:r>
      <w:r>
        <w:rPr>
          <w:rFonts w:hint="eastAsia" w:ascii="Times New Roman" w:hAnsi="Times New Roman" w:cs="Times New Roman"/>
        </w:rPr>
        <w:t>G</w:t>
      </w:r>
      <w:r>
        <w:rPr>
          <w:rFonts w:ascii="Times New Roman" w:hAnsi="Times New Roman" w:cs="Times New Roman"/>
        </w:rPr>
        <w:t>B 3096</w:t>
      </w:r>
      <w:r>
        <w:rPr>
          <w:rFonts w:hint="eastAsia" w:ascii="黑体" w:hAnsi="黑体"/>
        </w:rPr>
        <w:t>和《民用建筑隔声设计规范》</w:t>
      </w:r>
      <w:r>
        <w:rPr>
          <w:rFonts w:ascii="Times New Roman" w:hAnsi="Times New Roman" w:cs="Times New Roman"/>
        </w:rPr>
        <w:t>GB 50118</w:t>
      </w:r>
      <w:r>
        <w:rPr>
          <w:rFonts w:hint="eastAsia" w:ascii="黑体" w:hAnsi="黑体"/>
        </w:rPr>
        <w:t>相关的规定</w:t>
      </w:r>
      <w:r>
        <w:rPr>
          <w:rFonts w:ascii="黑体" w:hAnsi="黑体"/>
        </w:rPr>
        <w:t>。</w:t>
      </w:r>
    </w:p>
    <w:p w14:paraId="765B4DFF">
      <w:pPr>
        <w:spacing w:line="300" w:lineRule="auto"/>
        <w:rPr>
          <w:rFonts w:ascii="黑体" w:hAnsi="黑体"/>
        </w:rPr>
      </w:pPr>
      <w:bookmarkStart w:id="1773" w:name="_Toc30051"/>
      <w:r>
        <w:rPr>
          <w:rStyle w:val="139"/>
          <w:rFonts w:ascii="黑体" w:hAnsi="黑体"/>
        </w:rPr>
        <w:t>3.0.1</w:t>
      </w:r>
      <w:r>
        <w:rPr>
          <w:rStyle w:val="139"/>
          <w:rFonts w:hint="eastAsia" w:ascii="黑体" w:hAnsi="黑体"/>
        </w:rPr>
        <w:t xml:space="preserve">1  </w:t>
      </w:r>
      <w:bookmarkEnd w:id="1773"/>
      <w:r>
        <w:rPr>
          <w:rFonts w:hint="eastAsia" w:ascii="黑体" w:hAnsi="黑体"/>
        </w:rPr>
        <w:t>本条明确了二次供水设施设备的资料管理包括建设期的基础档案资料和运行期的运行管理资料。</w:t>
      </w:r>
    </w:p>
    <w:p w14:paraId="66DFEC9B">
      <w:pPr>
        <w:spacing w:line="560" w:lineRule="exact"/>
        <w:jc w:val="left"/>
        <w:rPr>
          <w:rFonts w:ascii="宋体" w:hAnsi="宋体" w:cs="Times New Roman"/>
          <w:bCs/>
        </w:rPr>
      </w:pPr>
    </w:p>
    <w:p w14:paraId="78133A48">
      <w:pPr>
        <w:spacing w:line="560" w:lineRule="exact"/>
        <w:jc w:val="left"/>
        <w:rPr>
          <w:rFonts w:ascii="宋体" w:hAnsi="宋体" w:cs="Times New Roman"/>
          <w:bCs/>
        </w:rPr>
      </w:pPr>
    </w:p>
    <w:p w14:paraId="32EE639F">
      <w:pPr>
        <w:spacing w:line="560" w:lineRule="exact"/>
        <w:jc w:val="left"/>
        <w:rPr>
          <w:rFonts w:ascii="宋体" w:hAnsi="宋体" w:cs="Times New Roman"/>
          <w:bCs/>
        </w:rPr>
      </w:pPr>
    </w:p>
    <w:p w14:paraId="1A8F6D04">
      <w:pPr>
        <w:spacing w:line="560" w:lineRule="exact"/>
        <w:jc w:val="left"/>
        <w:rPr>
          <w:rFonts w:ascii="宋体" w:hAnsi="宋体" w:cs="Times New Roman"/>
          <w:bCs/>
        </w:rPr>
      </w:pPr>
    </w:p>
    <w:p w14:paraId="739EFB25">
      <w:pPr>
        <w:spacing w:line="560" w:lineRule="exact"/>
        <w:jc w:val="left"/>
        <w:rPr>
          <w:rFonts w:ascii="宋体" w:hAnsi="宋体" w:cs="Times New Roman"/>
          <w:bCs/>
        </w:rPr>
      </w:pPr>
    </w:p>
    <w:p w14:paraId="654303B4">
      <w:pPr>
        <w:spacing w:line="560" w:lineRule="exact"/>
        <w:jc w:val="left"/>
        <w:rPr>
          <w:rFonts w:ascii="宋体" w:hAnsi="宋体" w:cs="Times New Roman"/>
          <w:bCs/>
        </w:rPr>
      </w:pPr>
    </w:p>
    <w:p w14:paraId="6043E6F9">
      <w:pPr>
        <w:spacing w:line="560" w:lineRule="exact"/>
        <w:jc w:val="left"/>
        <w:rPr>
          <w:rFonts w:ascii="宋体" w:hAnsi="宋体" w:cs="Times New Roman"/>
          <w:bCs/>
        </w:rPr>
      </w:pPr>
    </w:p>
    <w:p w14:paraId="7299EADB">
      <w:pPr>
        <w:spacing w:line="560" w:lineRule="exact"/>
        <w:jc w:val="left"/>
        <w:rPr>
          <w:rFonts w:ascii="宋体" w:hAnsi="宋体" w:cs="Times New Roman"/>
          <w:bCs/>
        </w:rPr>
      </w:pPr>
    </w:p>
    <w:p w14:paraId="78936198">
      <w:pPr>
        <w:spacing w:line="560" w:lineRule="exact"/>
        <w:jc w:val="left"/>
        <w:rPr>
          <w:rFonts w:ascii="宋体" w:hAnsi="宋体" w:cs="Times New Roman"/>
          <w:bCs/>
        </w:rPr>
      </w:pPr>
    </w:p>
    <w:p w14:paraId="1C558810">
      <w:pPr>
        <w:spacing w:line="560" w:lineRule="exact"/>
        <w:jc w:val="left"/>
        <w:rPr>
          <w:rFonts w:ascii="宋体" w:hAnsi="宋体" w:cs="Times New Roman"/>
          <w:bCs/>
        </w:rPr>
      </w:pPr>
    </w:p>
    <w:p w14:paraId="44CDD4C2">
      <w:pPr>
        <w:spacing w:line="560" w:lineRule="exact"/>
        <w:jc w:val="left"/>
        <w:rPr>
          <w:rFonts w:ascii="宋体" w:hAnsi="宋体" w:cs="Times New Roman"/>
          <w:bCs/>
        </w:rPr>
      </w:pPr>
    </w:p>
    <w:p w14:paraId="4FE66578">
      <w:pPr>
        <w:spacing w:line="560" w:lineRule="exact"/>
        <w:jc w:val="left"/>
        <w:rPr>
          <w:rFonts w:ascii="宋体" w:hAnsi="宋体" w:cs="Times New Roman"/>
          <w:bCs/>
        </w:rPr>
      </w:pPr>
    </w:p>
    <w:p w14:paraId="2E03B315">
      <w:pPr>
        <w:spacing w:line="240" w:lineRule="auto"/>
        <w:jc w:val="left"/>
        <w:rPr>
          <w:rFonts w:ascii="宋体" w:hAnsi="宋体" w:cs="Times New Roman"/>
          <w:bCs/>
        </w:rPr>
      </w:pPr>
      <w:r>
        <w:rPr>
          <w:rFonts w:ascii="宋体" w:hAnsi="宋体" w:cs="Times New Roman"/>
          <w:bCs/>
        </w:rPr>
        <w:br w:type="page"/>
      </w:r>
    </w:p>
    <w:p w14:paraId="27D8D6B4">
      <w:pPr>
        <w:pStyle w:val="2"/>
        <w:spacing w:before="0" w:after="0" w:line="360" w:lineRule="auto"/>
        <w:rPr>
          <w:rFonts w:ascii="黑体" w:hAnsi="黑体" w:eastAsia="黑体"/>
        </w:rPr>
      </w:pPr>
      <w:bookmarkStart w:id="1774" w:name="_Toc3546"/>
      <w:bookmarkStart w:id="1775" w:name="_Toc144804275"/>
      <w:bookmarkStart w:id="1776" w:name="_Toc14288"/>
      <w:bookmarkStart w:id="1777" w:name="_Toc1456"/>
      <w:bookmarkStart w:id="1778" w:name="_Toc144804017"/>
      <w:bookmarkStart w:id="1779" w:name="_Toc144806255"/>
      <w:bookmarkStart w:id="1780" w:name="_Toc144808549"/>
      <w:bookmarkStart w:id="1781" w:name="_Toc144807426"/>
      <w:bookmarkStart w:id="1782" w:name="_Toc144803348"/>
      <w:r>
        <w:rPr>
          <w:rFonts w:ascii="黑体" w:hAnsi="黑体" w:eastAsia="黑体"/>
        </w:rPr>
        <w:t>4</w:t>
      </w:r>
      <w:r>
        <w:rPr>
          <w:rFonts w:hint="eastAsia" w:ascii="黑体" w:hAnsi="黑体" w:eastAsia="黑体"/>
        </w:rPr>
        <w:t xml:space="preserve">  管理要求</w:t>
      </w:r>
      <w:bookmarkEnd w:id="1774"/>
      <w:bookmarkEnd w:id="1775"/>
      <w:bookmarkEnd w:id="1776"/>
      <w:bookmarkEnd w:id="1777"/>
      <w:bookmarkEnd w:id="1778"/>
      <w:bookmarkEnd w:id="1779"/>
      <w:bookmarkEnd w:id="1780"/>
      <w:bookmarkEnd w:id="1781"/>
      <w:bookmarkEnd w:id="1782"/>
    </w:p>
    <w:p w14:paraId="0012AB1C">
      <w:pPr>
        <w:pStyle w:val="3"/>
        <w:tabs>
          <w:tab w:val="left" w:pos="0"/>
        </w:tabs>
        <w:spacing w:before="0" w:after="0" w:line="360" w:lineRule="auto"/>
        <w:rPr>
          <w:rFonts w:ascii="黑体" w:hAnsi="黑体" w:eastAsia="黑体"/>
        </w:rPr>
      </w:pPr>
      <w:bookmarkStart w:id="1783" w:name="_Toc144806256"/>
      <w:bookmarkStart w:id="1784" w:name="_Toc14060"/>
      <w:bookmarkStart w:id="1785" w:name="_Toc20008"/>
      <w:bookmarkStart w:id="1786" w:name="_Toc144804276"/>
      <w:bookmarkStart w:id="1787" w:name="_Toc144808550"/>
      <w:bookmarkStart w:id="1788" w:name="_Toc4631"/>
      <w:bookmarkStart w:id="1789" w:name="_Toc144807427"/>
      <w:r>
        <w:rPr>
          <w:rFonts w:ascii="黑体" w:hAnsi="黑体" w:eastAsia="黑体"/>
        </w:rPr>
        <w:t>4.1</w:t>
      </w:r>
      <w:r>
        <w:rPr>
          <w:rFonts w:hint="eastAsia" w:ascii="黑体" w:hAnsi="黑体" w:eastAsia="黑体"/>
        </w:rPr>
        <w:t xml:space="preserve">  一般规定</w:t>
      </w:r>
      <w:bookmarkEnd w:id="1783"/>
      <w:bookmarkEnd w:id="1784"/>
      <w:bookmarkEnd w:id="1785"/>
      <w:bookmarkEnd w:id="1786"/>
      <w:bookmarkEnd w:id="1787"/>
      <w:bookmarkEnd w:id="1788"/>
      <w:bookmarkEnd w:id="1789"/>
    </w:p>
    <w:p w14:paraId="2A550B61">
      <w:pPr>
        <w:spacing w:line="300" w:lineRule="auto"/>
        <w:jc w:val="left"/>
        <w:rPr>
          <w:rFonts w:ascii="宋体" w:hAnsi="宋体" w:cs="Times New Roman"/>
        </w:rPr>
      </w:pPr>
      <w:bookmarkStart w:id="1790" w:name="_Toc32000"/>
      <w:r>
        <w:rPr>
          <w:rStyle w:val="139"/>
          <w:rFonts w:ascii="黑体" w:hAnsi="黑体" w:eastAsia="黑体"/>
        </w:rPr>
        <w:t>4.1.1</w:t>
      </w:r>
      <w:r>
        <w:rPr>
          <w:rStyle w:val="139"/>
          <w:rFonts w:hint="eastAsia"/>
        </w:rPr>
        <w:t xml:space="preserve">  </w:t>
      </w:r>
      <w:bookmarkEnd w:id="1790"/>
      <w:r>
        <w:rPr>
          <w:rFonts w:hint="eastAsia" w:ascii="宋体" w:hAnsi="宋体" w:cs="Times New Roman"/>
        </w:rPr>
        <w:t>本条根据现行行业标准《二次供水工程技术规程》</w:t>
      </w:r>
      <w:r>
        <w:rPr>
          <w:rFonts w:ascii="Times New Roman" w:hAnsi="Times New Roman" w:cs="Times New Roman"/>
        </w:rPr>
        <w:t xml:space="preserve">CJJ </w:t>
      </w:r>
      <w:r>
        <w:rPr>
          <w:rFonts w:hint="eastAsia" w:ascii="Times New Roman" w:hAnsi="Times New Roman" w:cs="Times New Roman"/>
        </w:rPr>
        <w:t>140</w:t>
      </w:r>
      <w:r>
        <w:rPr>
          <w:rFonts w:hint="eastAsia" w:ascii="宋体" w:hAnsi="宋体" w:cs="Times New Roman"/>
        </w:rPr>
        <w:t>中专业人员的规定设立。</w:t>
      </w:r>
    </w:p>
    <w:p w14:paraId="32EE7CC9">
      <w:pPr>
        <w:spacing w:line="300" w:lineRule="auto"/>
        <w:jc w:val="left"/>
        <w:rPr>
          <w:rStyle w:val="139"/>
        </w:rPr>
      </w:pPr>
      <w:r>
        <w:rPr>
          <w:rStyle w:val="139"/>
          <w:rFonts w:ascii="黑体" w:hAnsi="黑体" w:eastAsia="黑体"/>
        </w:rPr>
        <w:t xml:space="preserve">4.1.2 </w:t>
      </w:r>
      <w:r>
        <w:rPr>
          <w:rStyle w:val="139"/>
        </w:rPr>
        <w:t xml:space="preserve"> </w:t>
      </w:r>
      <w:r>
        <w:rPr>
          <w:rFonts w:hint="eastAsia"/>
        </w:rPr>
        <w:t>本条在原要求应建立健全相关管理制度和安全操作规程。补充要求制度上墙的内容。</w:t>
      </w:r>
    </w:p>
    <w:p w14:paraId="57140717">
      <w:pPr>
        <w:spacing w:line="300" w:lineRule="auto"/>
        <w:jc w:val="left"/>
        <w:rPr>
          <w:rFonts w:ascii="宋体" w:hAnsi="宋体" w:cs="Times New Roman"/>
        </w:rPr>
      </w:pPr>
      <w:bookmarkStart w:id="1791" w:name="_Toc23768"/>
      <w:r>
        <w:rPr>
          <w:rStyle w:val="139"/>
          <w:rFonts w:ascii="黑体" w:hAnsi="黑体" w:eastAsia="黑体"/>
        </w:rPr>
        <w:t>4.1.</w:t>
      </w:r>
      <w:bookmarkEnd w:id="1791"/>
      <w:r>
        <w:rPr>
          <w:rStyle w:val="139"/>
          <w:rFonts w:ascii="黑体" w:hAnsi="黑体" w:eastAsia="黑体"/>
        </w:rPr>
        <w:t>3</w:t>
      </w:r>
      <w:r>
        <w:rPr>
          <w:rStyle w:val="139"/>
          <w:rFonts w:hint="eastAsia"/>
        </w:rPr>
        <w:t xml:space="preserve">  </w:t>
      </w:r>
      <w:r>
        <w:rPr>
          <w:rFonts w:hint="eastAsia" w:ascii="宋体" w:hAnsi="宋体" w:cs="Times New Roman"/>
        </w:rPr>
        <w:t>本条明确了二次供水设施设备的管理应制定相应的应急预案并每年进行预案演练。</w:t>
      </w:r>
    </w:p>
    <w:p w14:paraId="6F029787">
      <w:pPr>
        <w:spacing w:line="300" w:lineRule="auto"/>
        <w:ind w:firstLine="420" w:firstLineChars="200"/>
        <w:jc w:val="left"/>
        <w:rPr>
          <w:rFonts w:ascii="宋体" w:hAnsi="宋体" w:cs="Times New Roman"/>
        </w:rPr>
      </w:pPr>
      <w:r>
        <w:rPr>
          <w:rFonts w:hint="eastAsia" w:ascii="宋体" w:hAnsi="宋体" w:cs="Times New Roman"/>
        </w:rPr>
        <w:t>必须建立设施设备故障、水质污染等事件的应急预案</w:t>
      </w:r>
      <w:r>
        <w:rPr>
          <w:rFonts w:ascii="宋体" w:hAnsi="宋体" w:cs="Times New Roman"/>
        </w:rPr>
        <w:t>，管理单位对其他应急情况的处置可根据实际情况建立相应的应急预案</w:t>
      </w:r>
      <w:r>
        <w:rPr>
          <w:rFonts w:hint="eastAsia" w:ascii="宋体" w:hAnsi="宋体" w:cs="Times New Roman"/>
        </w:rPr>
        <w:t>。</w:t>
      </w:r>
    </w:p>
    <w:p w14:paraId="69D02BED">
      <w:pPr>
        <w:spacing w:line="300" w:lineRule="auto"/>
        <w:ind w:firstLine="420" w:firstLineChars="200"/>
        <w:jc w:val="left"/>
        <w:rPr>
          <w:rFonts w:ascii="宋体" w:hAnsi="宋体" w:cs="Times New Roman"/>
        </w:rPr>
      </w:pPr>
      <w:r>
        <w:rPr>
          <w:rFonts w:hint="eastAsia" w:ascii="宋体" w:hAnsi="宋体" w:cs="Times New Roman"/>
        </w:rPr>
        <w:t>预案中应包括：处理突发事件的人员分工和职责</w:t>
      </w:r>
      <w:r>
        <w:rPr>
          <w:rFonts w:ascii="宋体" w:hAnsi="宋体" w:cs="Times New Roman"/>
        </w:rPr>
        <w:t>，处理突发事件的工作流程，必要的应急物资清单和存放地点</w:t>
      </w:r>
      <w:r>
        <w:rPr>
          <w:rFonts w:hint="eastAsia" w:ascii="宋体" w:hAnsi="宋体" w:cs="Times New Roman"/>
        </w:rPr>
        <w:t>，</w:t>
      </w:r>
      <w:r>
        <w:rPr>
          <w:rFonts w:ascii="宋体" w:hAnsi="宋体" w:cs="Times New Roman"/>
        </w:rPr>
        <w:t>发现突发事件应报告的行政主管部门、管理部门的管理人员、使用人、应急供水的相关部门的联系人和联系电话.突发事件处理完成后应对处理过程进行分析总结，对产生突发事件的原因进行分析，对应急处理过程人员、职责分工、应急处理流程、应急物资、通讯联络情况等进行检查，总结经验，完善应急预案</w:t>
      </w:r>
      <w:r>
        <w:rPr>
          <w:rFonts w:hint="eastAsia" w:ascii="宋体" w:hAnsi="宋体" w:cs="Times New Roman"/>
        </w:rPr>
        <w:t>。</w:t>
      </w:r>
      <w:r>
        <w:rPr>
          <w:rFonts w:ascii="宋体" w:hAnsi="宋体" w:cs="Times New Roman"/>
        </w:rPr>
        <w:t>管理部门编制应急预案后，应定期组织应急预案的演练和评价，确保安全有效的供水</w:t>
      </w:r>
      <w:r>
        <w:rPr>
          <w:rFonts w:hint="eastAsia" w:ascii="宋体" w:hAnsi="宋体" w:cs="Times New Roman"/>
        </w:rPr>
        <w:t>。</w:t>
      </w:r>
    </w:p>
    <w:p w14:paraId="150C6EDD">
      <w:pPr>
        <w:spacing w:line="300" w:lineRule="auto"/>
        <w:jc w:val="left"/>
        <w:rPr>
          <w:rFonts w:ascii="宋体" w:hAnsi="宋体" w:cs="Times New Roman"/>
        </w:rPr>
      </w:pPr>
      <w:bookmarkStart w:id="1792" w:name="_Toc10435"/>
      <w:r>
        <w:rPr>
          <w:rStyle w:val="139"/>
          <w:rFonts w:ascii="黑体" w:hAnsi="黑体" w:eastAsia="黑体"/>
        </w:rPr>
        <w:t>4.1.</w:t>
      </w:r>
      <w:r>
        <w:rPr>
          <w:rStyle w:val="139"/>
          <w:rFonts w:hint="eastAsia" w:ascii="黑体" w:hAnsi="黑体" w:eastAsia="黑体"/>
        </w:rPr>
        <w:t>4</w:t>
      </w:r>
      <w:r>
        <w:rPr>
          <w:rStyle w:val="139"/>
          <w:rFonts w:ascii="黑体" w:hAnsi="黑体" w:eastAsia="黑体"/>
        </w:rPr>
        <w:t xml:space="preserve"> </w:t>
      </w:r>
      <w:r>
        <w:rPr>
          <w:rStyle w:val="139"/>
        </w:rPr>
        <w:t xml:space="preserve"> </w:t>
      </w:r>
      <w:bookmarkEnd w:id="1792"/>
      <w:r>
        <w:rPr>
          <w:rFonts w:hint="eastAsia" w:ascii="宋体" w:hAnsi="宋体" w:cs="Times New Roman"/>
        </w:rPr>
        <w:t>本条规定了</w:t>
      </w:r>
      <w:r>
        <w:rPr>
          <w:rFonts w:ascii="宋体" w:hAnsi="宋体" w:cs="Times New Roman"/>
        </w:rPr>
        <w:t>供水设施周边严禁有垃圾等污染源，防止对生活饮用水污染。</w:t>
      </w:r>
    </w:p>
    <w:p w14:paraId="2D55D9C1">
      <w:pPr>
        <w:spacing w:line="300" w:lineRule="auto"/>
        <w:jc w:val="left"/>
        <w:rPr>
          <w:rFonts w:ascii="宋体" w:hAnsi="宋体" w:cs="Times New Roman"/>
        </w:rPr>
      </w:pPr>
      <w:bookmarkStart w:id="1793" w:name="_Toc15773"/>
      <w:r>
        <w:rPr>
          <w:rStyle w:val="139"/>
          <w:rFonts w:ascii="黑体" w:hAnsi="黑体" w:eastAsia="黑体"/>
        </w:rPr>
        <w:t>4.1.</w:t>
      </w:r>
      <w:r>
        <w:rPr>
          <w:rStyle w:val="139"/>
          <w:rFonts w:hint="eastAsia" w:ascii="黑体" w:hAnsi="黑体" w:eastAsia="黑体"/>
        </w:rPr>
        <w:t>5</w:t>
      </w:r>
      <w:r>
        <w:rPr>
          <w:rStyle w:val="139"/>
          <w:rFonts w:hint="eastAsia"/>
        </w:rPr>
        <w:t xml:space="preserve">  </w:t>
      </w:r>
      <w:bookmarkEnd w:id="1793"/>
      <w:r>
        <w:rPr>
          <w:rFonts w:hint="eastAsia" w:ascii="宋体" w:hAnsi="宋体" w:cs="Times New Roman"/>
        </w:rPr>
        <w:t>本条引用现行</w:t>
      </w:r>
      <w:r>
        <w:rPr>
          <w:rFonts w:ascii="宋体" w:hAnsi="宋体" w:cs="Times New Roman"/>
        </w:rPr>
        <w:t>行业标准</w:t>
      </w:r>
      <w:r>
        <w:rPr>
          <w:rFonts w:hint="eastAsia" w:ascii="宋体" w:hAnsi="宋体" w:cs="Times New Roman"/>
        </w:rPr>
        <w:t>《二次供水工程技术规程》</w:t>
      </w:r>
      <w:r>
        <w:rPr>
          <w:rFonts w:ascii="Times New Roman" w:hAnsi="Times New Roman" w:cs="Times New Roman"/>
        </w:rPr>
        <w:t>CJJ 140</w:t>
      </w:r>
      <w:r>
        <w:rPr>
          <w:rFonts w:hint="eastAsia" w:ascii="宋体" w:hAnsi="宋体" w:cs="Times New Roman"/>
        </w:rPr>
        <w:t>中的</w:t>
      </w:r>
      <w:r>
        <w:rPr>
          <w:rFonts w:ascii="宋体" w:hAnsi="宋体" w:cs="Times New Roman"/>
        </w:rPr>
        <w:t>规定</w:t>
      </w:r>
      <w:r>
        <w:rPr>
          <w:rFonts w:hint="eastAsia" w:ascii="宋体" w:hAnsi="宋体" w:cs="Times New Roman"/>
        </w:rPr>
        <w:t>。</w:t>
      </w:r>
    </w:p>
    <w:p w14:paraId="59382143">
      <w:pPr>
        <w:pStyle w:val="3"/>
        <w:tabs>
          <w:tab w:val="left" w:pos="0"/>
        </w:tabs>
        <w:spacing w:before="0" w:after="0" w:line="360" w:lineRule="auto"/>
        <w:rPr>
          <w:rFonts w:ascii="黑体" w:hAnsi="黑体" w:eastAsia="黑体"/>
        </w:rPr>
      </w:pPr>
      <w:bookmarkStart w:id="1794" w:name="_Toc144808551"/>
      <w:bookmarkStart w:id="1795" w:name="_Toc140"/>
      <w:bookmarkStart w:id="1796" w:name="_Toc13467"/>
      <w:bookmarkStart w:id="1797" w:name="_Toc144807428"/>
      <w:bookmarkStart w:id="1798" w:name="_Toc144806257"/>
      <w:bookmarkStart w:id="1799" w:name="_Toc9327"/>
      <w:bookmarkStart w:id="1800" w:name="_Toc144804277"/>
      <w:bookmarkStart w:id="1801" w:name="_Toc27513"/>
      <w:r>
        <w:rPr>
          <w:rFonts w:ascii="黑体" w:hAnsi="黑体" w:eastAsia="黑体"/>
        </w:rPr>
        <w:t>4.2</w:t>
      </w:r>
      <w:r>
        <w:rPr>
          <w:rFonts w:hint="eastAsia" w:ascii="黑体" w:hAnsi="黑体" w:eastAsia="黑体"/>
        </w:rPr>
        <w:t xml:space="preserve">  运行管理</w:t>
      </w:r>
      <w:bookmarkEnd w:id="1794"/>
      <w:bookmarkEnd w:id="1795"/>
      <w:bookmarkEnd w:id="1796"/>
      <w:bookmarkEnd w:id="1797"/>
      <w:bookmarkEnd w:id="1798"/>
      <w:bookmarkEnd w:id="1799"/>
      <w:bookmarkEnd w:id="1800"/>
      <w:bookmarkEnd w:id="1801"/>
    </w:p>
    <w:p w14:paraId="0CD1D4F6">
      <w:pPr>
        <w:spacing w:line="300" w:lineRule="auto"/>
        <w:rPr>
          <w:rFonts w:ascii="宋体" w:hAnsi="宋体" w:cs="Times New Roman"/>
        </w:rPr>
      </w:pPr>
      <w:bookmarkStart w:id="1802" w:name="_Toc4677"/>
      <w:r>
        <w:rPr>
          <w:rStyle w:val="139"/>
          <w:rFonts w:ascii="黑体" w:hAnsi="黑体" w:eastAsia="黑体"/>
        </w:rPr>
        <w:t>4.2.1</w:t>
      </w:r>
      <w:r>
        <w:rPr>
          <w:rStyle w:val="139"/>
          <w:rFonts w:hint="eastAsia"/>
        </w:rPr>
        <w:t xml:space="preserve">  </w:t>
      </w:r>
      <w:bookmarkEnd w:id="1802"/>
      <w:r>
        <w:rPr>
          <w:rFonts w:ascii="宋体" w:hAnsi="宋体" w:cs="Times New Roman"/>
        </w:rPr>
        <w:t>为及时发现并消除影响二次供水设施设备安全和正常运行的各类隐患，应</w:t>
      </w:r>
      <w:r>
        <w:rPr>
          <w:rFonts w:hint="eastAsia" w:ascii="宋体" w:hAnsi="宋体" w:cs="Times New Roman"/>
          <w:kern w:val="0"/>
        </w:rPr>
        <w:t>定期</w:t>
      </w:r>
      <w:r>
        <w:rPr>
          <w:rFonts w:ascii="宋体" w:hAnsi="宋体" w:cs="Times New Roman"/>
          <w:kern w:val="0"/>
        </w:rPr>
        <w:t>巡检、每月全面检查</w:t>
      </w:r>
      <w:r>
        <w:rPr>
          <w:rFonts w:ascii="宋体" w:hAnsi="宋体" w:cs="Times New Roman"/>
        </w:rPr>
        <w:t>二次供水设施设备。</w:t>
      </w:r>
    </w:p>
    <w:p w14:paraId="54E61B4D">
      <w:pPr>
        <w:spacing w:line="300" w:lineRule="auto"/>
        <w:rPr>
          <w:rFonts w:ascii="宋体" w:hAnsi="宋体" w:cs="Times New Roman"/>
        </w:rPr>
      </w:pPr>
      <w:r>
        <w:rPr>
          <w:rStyle w:val="139"/>
          <w:rFonts w:ascii="黑体" w:hAnsi="黑体" w:eastAsia="黑体"/>
        </w:rPr>
        <w:t>4.2.2</w:t>
      </w:r>
      <w:r>
        <w:rPr>
          <w:rStyle w:val="139"/>
          <w:bCs/>
        </w:rPr>
        <w:t xml:space="preserve">  </w:t>
      </w:r>
      <w:r>
        <w:rPr>
          <w:rFonts w:hint="eastAsia"/>
        </w:rPr>
        <w:t>原条款</w:t>
      </w:r>
      <w:r>
        <w:rPr>
          <w:rFonts w:hint="eastAsia" w:ascii="宋体" w:hAnsi="宋体" w:cs="Times New Roman"/>
        </w:rPr>
        <w:t>为：应每日巡检室外埋地管网。因</w:t>
      </w:r>
      <w:r>
        <w:rPr>
          <w:rFonts w:ascii="宋体" w:hAnsi="宋体" w:cs="Times New Roman"/>
        </w:rPr>
        <w:t>地埋管网需专业设备方能检测巡查</w:t>
      </w:r>
      <w:r>
        <w:rPr>
          <w:rFonts w:hint="eastAsia" w:ascii="宋体" w:hAnsi="宋体" w:cs="Times New Roman"/>
        </w:rPr>
        <w:t>无法</w:t>
      </w:r>
      <w:r>
        <w:rPr>
          <w:rFonts w:ascii="宋体" w:hAnsi="宋体" w:cs="Times New Roman"/>
        </w:rPr>
        <w:t>做到每日巡查，本次修订为：应定期巡检室外地埋管网。</w:t>
      </w:r>
      <w:bookmarkStart w:id="1803" w:name="_Toc27283"/>
      <w:r>
        <w:rPr>
          <w:rStyle w:val="139"/>
        </w:rPr>
        <w:t xml:space="preserve"> </w:t>
      </w:r>
      <w:bookmarkEnd w:id="1803"/>
      <w:r>
        <w:rPr>
          <w:rFonts w:ascii="宋体" w:hAnsi="宋体" w:cs="Times New Roman"/>
        </w:rPr>
        <w:t>本条</w:t>
      </w:r>
      <w:r>
        <w:rPr>
          <w:rFonts w:ascii="宋体" w:hAnsi="宋体" w:cs="Times New Roman"/>
          <w:kern w:val="0"/>
        </w:rPr>
        <w:t>依据</w:t>
      </w:r>
      <w:r>
        <w:rPr>
          <w:rFonts w:hint="eastAsia" w:ascii="宋体" w:hAnsi="宋体" w:cs="Times New Roman"/>
          <w:kern w:val="0"/>
        </w:rPr>
        <w:t>现行</w:t>
      </w:r>
      <w:r>
        <w:rPr>
          <w:rFonts w:ascii="宋体" w:hAnsi="宋体" w:cs="Times New Roman"/>
          <w:kern w:val="0"/>
        </w:rPr>
        <w:t>行业标准《二次供水工程技术规程》CJJ140</w:t>
      </w:r>
      <w:r>
        <w:rPr>
          <w:rFonts w:hint="eastAsia" w:ascii="宋体" w:hAnsi="宋体" w:cs="Times New Roman"/>
          <w:kern w:val="0"/>
        </w:rPr>
        <w:t>的</w:t>
      </w:r>
      <w:r>
        <w:rPr>
          <w:rFonts w:ascii="宋体" w:hAnsi="宋体" w:cs="Times New Roman"/>
          <w:kern w:val="0"/>
        </w:rPr>
        <w:t>规定</w:t>
      </w:r>
      <w:r>
        <w:rPr>
          <w:rFonts w:hint="eastAsia" w:ascii="宋体" w:hAnsi="宋体" w:cs="Times New Roman"/>
          <w:kern w:val="0"/>
        </w:rPr>
        <w:t>，</w:t>
      </w:r>
      <w:r>
        <w:rPr>
          <w:rFonts w:ascii="宋体" w:hAnsi="宋体" w:cs="Times New Roman"/>
        </w:rPr>
        <w:t>为</w:t>
      </w:r>
      <w:r>
        <w:rPr>
          <w:rFonts w:ascii="宋体" w:hAnsi="宋体" w:cs="Times New Roman"/>
          <w:kern w:val="0"/>
        </w:rPr>
        <w:t>及时制止和消除在管线上压、埋、围、占等影响供水的安全的因素，保证室外埋地管网发生突发事件时能迅速采取应急处置措施，</w:t>
      </w:r>
      <w:r>
        <w:rPr>
          <w:rFonts w:ascii="宋体" w:hAnsi="宋体" w:cs="Times New Roman"/>
        </w:rPr>
        <w:t>二次供水设施设备的</w:t>
      </w:r>
      <w:r>
        <w:rPr>
          <w:rFonts w:ascii="宋体" w:hAnsi="宋体" w:cs="Times New Roman"/>
          <w:kern w:val="0"/>
        </w:rPr>
        <w:t>室外埋地管网</w:t>
      </w:r>
      <w:r>
        <w:rPr>
          <w:rFonts w:ascii="宋体" w:hAnsi="宋体" w:cs="Times New Roman"/>
        </w:rPr>
        <w:t>应</w:t>
      </w:r>
      <w:r>
        <w:rPr>
          <w:rFonts w:hint="eastAsia" w:ascii="宋体" w:hAnsi="宋体" w:cs="Times New Roman"/>
          <w:kern w:val="0"/>
        </w:rPr>
        <w:t>定期</w:t>
      </w:r>
      <w:r>
        <w:rPr>
          <w:rFonts w:ascii="宋体" w:hAnsi="宋体" w:cs="Times New Roman"/>
          <w:kern w:val="0"/>
        </w:rPr>
        <w:t>巡检。</w:t>
      </w:r>
    </w:p>
    <w:p w14:paraId="1A47FD19">
      <w:pPr>
        <w:spacing w:line="300" w:lineRule="auto"/>
        <w:rPr>
          <w:rStyle w:val="139"/>
          <w:b w:val="0"/>
          <w:bCs/>
        </w:rPr>
      </w:pPr>
      <w:bookmarkStart w:id="1804" w:name="_Toc8744"/>
      <w:bookmarkStart w:id="1805" w:name="_Toc10734"/>
      <w:bookmarkStart w:id="1806" w:name="_Toc21993"/>
      <w:bookmarkStart w:id="1807" w:name="_Toc2803"/>
      <w:bookmarkStart w:id="1808" w:name="_Toc16362"/>
      <w:bookmarkStart w:id="1809" w:name="_Toc376"/>
      <w:bookmarkStart w:id="1810" w:name="_Toc18570"/>
      <w:bookmarkStart w:id="1811" w:name="_Toc13223"/>
      <w:bookmarkStart w:id="1812" w:name="_Toc11672"/>
      <w:bookmarkStart w:id="1813" w:name="_Toc21423"/>
      <w:bookmarkStart w:id="1814" w:name="_Toc11564"/>
      <w:bookmarkStart w:id="1815" w:name="_Toc20530"/>
      <w:bookmarkStart w:id="1816" w:name="_Toc5762"/>
      <w:bookmarkStart w:id="1817" w:name="_Toc15659"/>
      <w:bookmarkStart w:id="1818" w:name="_Toc9320"/>
      <w:r>
        <w:rPr>
          <w:rStyle w:val="139"/>
          <w:rFonts w:ascii="黑体" w:hAnsi="黑体" w:eastAsia="黑体"/>
        </w:rPr>
        <w:t>4.2.3</w:t>
      </w:r>
      <w:r>
        <w:rPr>
          <w:rStyle w:val="139"/>
          <w:rFonts w:hint="eastAsia"/>
          <w:bCs/>
        </w:rPr>
        <w:t xml:space="preserve"> </w:t>
      </w:r>
      <w:r>
        <w:rPr>
          <w:rStyle w:val="139"/>
          <w:rFonts w:hint="eastAsia"/>
          <w:b w:val="0"/>
        </w:rPr>
        <w:t xml:space="preserve"> 本条明确了</w:t>
      </w:r>
      <w:r>
        <w:rPr>
          <w:rStyle w:val="139"/>
          <w:b w:val="0"/>
        </w:rPr>
        <w:t>仪器、仪表的定期校准、检测要求</w:t>
      </w:r>
      <w:r>
        <w:rPr>
          <w:rStyle w:val="139"/>
          <w:rFonts w:hint="eastAsia"/>
          <w:b w:val="0"/>
        </w:rPr>
        <w:t>，</w:t>
      </w:r>
      <w:r>
        <w:rPr>
          <w:rStyle w:val="139"/>
          <w:b w:val="0"/>
        </w:rPr>
        <w:t>本次修改给出附表</w:t>
      </w:r>
      <w:r>
        <w:rPr>
          <w:rFonts w:ascii="Times New Roman" w:hAnsi="Times New Roman"/>
        </w:rPr>
        <w:t>1</w:t>
      </w:r>
      <w:r>
        <w:rPr>
          <w:rStyle w:val="139"/>
          <w:b w:val="0"/>
        </w:rPr>
        <w:t>作为检测周期的参考。</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20534673">
      <w:pPr>
        <w:spacing w:line="300" w:lineRule="auto"/>
        <w:rPr>
          <w:rStyle w:val="139"/>
          <w:b w:val="0"/>
        </w:rPr>
      </w:pPr>
      <w:bookmarkStart w:id="1819" w:name="_Toc27482"/>
      <w:bookmarkStart w:id="1820" w:name="_Toc4464"/>
      <w:bookmarkStart w:id="1821" w:name="_Toc7721"/>
      <w:bookmarkStart w:id="1822" w:name="_Toc22399"/>
      <w:bookmarkStart w:id="1823" w:name="_Toc15264"/>
      <w:bookmarkStart w:id="1824" w:name="_Toc2079"/>
      <w:bookmarkStart w:id="1825" w:name="_Toc5307"/>
      <w:bookmarkStart w:id="1826" w:name="_Toc4713"/>
      <w:bookmarkStart w:id="1827" w:name="_Toc10537"/>
      <w:bookmarkStart w:id="1828" w:name="_Toc17108"/>
      <w:bookmarkStart w:id="1829" w:name="_Toc20516"/>
      <w:bookmarkStart w:id="1830" w:name="_Toc10287"/>
      <w:bookmarkStart w:id="1831" w:name="_Toc16549"/>
      <w:bookmarkStart w:id="1832" w:name="_Toc2986"/>
      <w:bookmarkStart w:id="1833" w:name="_Toc28151"/>
      <w:bookmarkStart w:id="1834" w:name="_Toc11255"/>
      <w:r>
        <w:rPr>
          <w:rStyle w:val="139"/>
          <w:rFonts w:ascii="黑体" w:hAnsi="黑体" w:eastAsia="黑体"/>
        </w:rPr>
        <w:t xml:space="preserve">4.2.4 </w:t>
      </w:r>
      <w:r>
        <w:rPr>
          <w:rStyle w:val="139"/>
          <w:bCs/>
        </w:rPr>
        <w:t xml:space="preserve"> </w:t>
      </w:r>
      <w:r>
        <w:rPr>
          <w:rStyle w:val="139"/>
          <w:rFonts w:hint="eastAsia"/>
          <w:b w:val="0"/>
        </w:rPr>
        <w:t>本条根据</w:t>
      </w:r>
      <w:r>
        <w:rPr>
          <w:rStyle w:val="139"/>
          <w:b w:val="0"/>
        </w:rPr>
        <w:t>现行行业标准《二次供水工程技术规程》</w:t>
      </w:r>
      <w:r>
        <w:rPr>
          <w:rFonts w:ascii="Times New Roman" w:hAnsi="Times New Roman"/>
        </w:rPr>
        <w:t>CJJ 140</w:t>
      </w:r>
      <w:r>
        <w:rPr>
          <w:rStyle w:val="139"/>
          <w:rFonts w:hint="eastAsia"/>
          <w:b w:val="0"/>
        </w:rPr>
        <w:t>的规定</w:t>
      </w:r>
      <w:r>
        <w:rPr>
          <w:rStyle w:val="139"/>
          <w:b w:val="0"/>
        </w:rPr>
        <w:t>，明确清洗后的检测及出具检测报告。</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7FA9EBB5">
      <w:pPr>
        <w:pStyle w:val="3"/>
        <w:tabs>
          <w:tab w:val="left" w:pos="0"/>
        </w:tabs>
        <w:spacing w:before="0" w:after="0" w:line="360" w:lineRule="auto"/>
        <w:rPr>
          <w:rFonts w:ascii="黑体" w:hAnsi="黑体" w:eastAsia="黑体"/>
        </w:rPr>
      </w:pPr>
      <w:bookmarkStart w:id="1835" w:name="_Toc14961"/>
      <w:bookmarkStart w:id="1836" w:name="_Toc144806258"/>
      <w:bookmarkStart w:id="1837" w:name="_Toc1414"/>
      <w:bookmarkStart w:id="1838" w:name="_Toc144804278"/>
      <w:bookmarkStart w:id="1839" w:name="_Toc144808552"/>
      <w:bookmarkStart w:id="1840" w:name="_Toc144807429"/>
      <w:bookmarkStart w:id="1841" w:name="_Toc25515"/>
      <w:r>
        <w:rPr>
          <w:rFonts w:ascii="黑体" w:hAnsi="黑体" w:eastAsia="黑体"/>
        </w:rPr>
        <w:t>4.3</w:t>
      </w:r>
      <w:r>
        <w:rPr>
          <w:rFonts w:hint="eastAsia" w:ascii="黑体" w:hAnsi="黑体" w:eastAsia="黑体"/>
        </w:rPr>
        <w:t xml:space="preserve">  </w:t>
      </w:r>
      <w:r>
        <w:rPr>
          <w:rFonts w:ascii="黑体" w:hAnsi="黑体" w:eastAsia="黑体"/>
        </w:rPr>
        <w:t>安全管理</w:t>
      </w:r>
      <w:bookmarkEnd w:id="1835"/>
      <w:bookmarkEnd w:id="1836"/>
      <w:bookmarkEnd w:id="1837"/>
      <w:bookmarkEnd w:id="1838"/>
      <w:bookmarkEnd w:id="1839"/>
      <w:bookmarkEnd w:id="1840"/>
      <w:bookmarkEnd w:id="1841"/>
    </w:p>
    <w:p w14:paraId="18D6E7B6">
      <w:pPr>
        <w:spacing w:line="300" w:lineRule="auto"/>
        <w:rPr>
          <w:rFonts w:ascii="宋体" w:hAnsi="宋体" w:cs="Times New Roman"/>
        </w:rPr>
      </w:pPr>
      <w:bookmarkStart w:id="1842" w:name="_Toc16157"/>
      <w:r>
        <w:rPr>
          <w:rStyle w:val="139"/>
          <w:rFonts w:ascii="黑体" w:hAnsi="黑体" w:eastAsia="黑体"/>
        </w:rPr>
        <w:t>4.3.1</w:t>
      </w:r>
      <w:r>
        <w:rPr>
          <w:rStyle w:val="139"/>
        </w:rPr>
        <w:t xml:space="preserve">  </w:t>
      </w:r>
      <w:bookmarkEnd w:id="1842"/>
      <w:r>
        <w:rPr>
          <w:rFonts w:hint="eastAsia" w:ascii="宋体" w:hAnsi="宋体" w:cs="Times New Roman"/>
        </w:rPr>
        <w:t>本条</w:t>
      </w:r>
      <w:r>
        <w:rPr>
          <w:rFonts w:ascii="宋体" w:hAnsi="宋体" w:cs="Times New Roman"/>
        </w:rPr>
        <w:t>根据</w:t>
      </w:r>
      <w:r>
        <w:rPr>
          <w:rFonts w:hint="eastAsia" w:ascii="宋体" w:hAnsi="宋体" w:cs="Times New Roman"/>
        </w:rPr>
        <w:t>北京市住房和城乡建设委员会《关于加强实施物业管理住宅小区二次供水设施设备安全防范工作的通知》京建发</w:t>
      </w:r>
      <w:r>
        <w:rPr>
          <w:rFonts w:hint="eastAsia" w:ascii="Times New Roman" w:hAnsi="Times New Roman" w:cs="Times New Roman"/>
        </w:rPr>
        <w:t>〔</w:t>
      </w:r>
      <w:r>
        <w:rPr>
          <w:rFonts w:ascii="Times New Roman" w:hAnsi="Times New Roman" w:cs="Times New Roman"/>
        </w:rPr>
        <w:t>2017〕379</w:t>
      </w:r>
      <w:r>
        <w:rPr>
          <w:rFonts w:ascii="宋体" w:hAnsi="宋体" w:cs="Times New Roman"/>
        </w:rPr>
        <w:t>号的要求明确规定二次供水设施应</w:t>
      </w:r>
      <w:r>
        <w:rPr>
          <w:rFonts w:hint="eastAsia" w:ascii="宋体" w:hAnsi="宋体" w:cs="Times New Roman"/>
        </w:rPr>
        <w:t>有</w:t>
      </w:r>
      <w:r>
        <w:rPr>
          <w:rFonts w:ascii="宋体" w:hAnsi="宋体" w:cs="Times New Roman"/>
        </w:rPr>
        <w:t>安全防范措施。</w:t>
      </w:r>
    </w:p>
    <w:p w14:paraId="4F803B48">
      <w:pPr>
        <w:spacing w:line="300" w:lineRule="auto"/>
        <w:rPr>
          <w:rFonts w:ascii="宋体" w:hAnsi="宋体" w:cs="Times New Roman"/>
        </w:rPr>
      </w:pPr>
      <w:bookmarkStart w:id="1843" w:name="_Toc32228"/>
      <w:r>
        <w:rPr>
          <w:rStyle w:val="139"/>
          <w:rFonts w:ascii="黑体" w:hAnsi="黑体" w:eastAsia="黑体"/>
        </w:rPr>
        <w:t>4.3.2</w:t>
      </w:r>
      <w:r>
        <w:rPr>
          <w:rStyle w:val="139"/>
          <w:bCs/>
        </w:rPr>
        <w:t xml:space="preserve"> </w:t>
      </w:r>
      <w:r>
        <w:rPr>
          <w:rStyle w:val="139"/>
        </w:rPr>
        <w:t xml:space="preserve"> </w:t>
      </w:r>
      <w:bookmarkEnd w:id="1843"/>
      <w:r>
        <w:rPr>
          <w:rFonts w:hint="eastAsia" w:ascii="宋体" w:hAnsi="宋体" w:cs="Times New Roman"/>
        </w:rPr>
        <w:t>本条</w:t>
      </w:r>
      <w:r>
        <w:rPr>
          <w:rFonts w:ascii="宋体" w:hAnsi="宋体" w:cs="Times New Roman"/>
        </w:rPr>
        <w:t>建议在二次供水设施机房加装</w:t>
      </w:r>
      <w:r>
        <w:rPr>
          <w:rFonts w:hint="eastAsia" w:ascii="宋体" w:hAnsi="宋体" w:cs="Times New Roman"/>
        </w:rPr>
        <w:t>视频</w:t>
      </w:r>
      <w:r>
        <w:rPr>
          <w:rFonts w:ascii="宋体" w:hAnsi="宋体" w:cs="Times New Roman"/>
        </w:rPr>
        <w:t>监控系统，确保发现问题有据可查。</w:t>
      </w:r>
    </w:p>
    <w:p w14:paraId="01C7A6B2">
      <w:pPr>
        <w:spacing w:line="300" w:lineRule="auto"/>
        <w:rPr>
          <w:rFonts w:ascii="宋体" w:hAnsi="宋体" w:cs="Times New Roman"/>
        </w:rPr>
      </w:pPr>
      <w:bookmarkStart w:id="1844" w:name="_Toc15383"/>
      <w:r>
        <w:rPr>
          <w:rStyle w:val="139"/>
          <w:rFonts w:ascii="黑体" w:hAnsi="黑体" w:eastAsia="黑体"/>
        </w:rPr>
        <w:t>4.3.3</w:t>
      </w:r>
      <w:r>
        <w:rPr>
          <w:rStyle w:val="139"/>
          <w:rFonts w:hint="eastAsia"/>
        </w:rPr>
        <w:t xml:space="preserve">  </w:t>
      </w:r>
      <w:bookmarkEnd w:id="1844"/>
      <w:r>
        <w:rPr>
          <w:rFonts w:hint="eastAsia" w:ascii="宋体" w:hAnsi="宋体" w:cs="Times New Roman"/>
        </w:rPr>
        <w:t>本条</w:t>
      </w:r>
      <w:r>
        <w:rPr>
          <w:rFonts w:ascii="宋体" w:hAnsi="宋体" w:cs="Times New Roman"/>
        </w:rPr>
        <w:t>根据</w:t>
      </w:r>
      <w:r>
        <w:rPr>
          <w:rFonts w:hint="eastAsia" w:ascii="宋体" w:hAnsi="宋体" w:cs="Times New Roman"/>
        </w:rPr>
        <w:t>北京市住房和城乡建设委员会《关于加强实施物业管理住宅小区二次供水</w:t>
      </w:r>
    </w:p>
    <w:p w14:paraId="1664A9E2">
      <w:pPr>
        <w:spacing w:line="300" w:lineRule="auto"/>
        <w:rPr>
          <w:rFonts w:ascii="宋体" w:hAnsi="宋体" w:cs="Times New Roman"/>
        </w:rPr>
      </w:pPr>
      <w:r>
        <w:rPr>
          <w:rFonts w:hint="eastAsia" w:ascii="宋体" w:hAnsi="宋体" w:cs="Times New Roman"/>
        </w:rPr>
        <w:t>设施设备安全防范工作的通知》京建发</w:t>
      </w:r>
      <w:r>
        <w:rPr>
          <w:rFonts w:hint="eastAsia" w:ascii="Times New Roman" w:hAnsi="Times New Roman" w:cs="Times New Roman"/>
        </w:rPr>
        <w:t>〔</w:t>
      </w:r>
      <w:r>
        <w:rPr>
          <w:rFonts w:ascii="Times New Roman" w:hAnsi="Times New Roman" w:cs="Times New Roman"/>
        </w:rPr>
        <w:t>2017〕379</w:t>
      </w:r>
      <w:r>
        <w:rPr>
          <w:rFonts w:ascii="宋体" w:hAnsi="宋体" w:cs="Times New Roman"/>
        </w:rPr>
        <w:t>号的要求明确规定二次供水设施应</w:t>
      </w:r>
      <w:r>
        <w:rPr>
          <w:rFonts w:hint="eastAsia" w:ascii="宋体" w:hAnsi="宋体" w:cs="Times New Roman"/>
        </w:rPr>
        <w:t>有</w:t>
      </w:r>
      <w:r>
        <w:rPr>
          <w:rFonts w:ascii="Times New Roman" w:hAnsi="Times New Roman" w:cs="Times New Roman"/>
        </w:rPr>
        <w:t>C</w:t>
      </w:r>
      <w:r>
        <w:rPr>
          <w:rFonts w:ascii="宋体" w:hAnsi="宋体" w:cs="Times New Roman"/>
        </w:rPr>
        <w:t>级门锁，在设备间内、外加装监控设备并与中控室对接，纳入统一管理，全面提升安全管控级别。</w:t>
      </w:r>
    </w:p>
    <w:p w14:paraId="59115E37">
      <w:pPr>
        <w:spacing w:line="300" w:lineRule="auto"/>
        <w:rPr>
          <w:rFonts w:ascii="宋体" w:hAnsi="宋体" w:cs="Times New Roman"/>
        </w:rPr>
      </w:pPr>
      <w:bookmarkStart w:id="1845" w:name="_Toc6745"/>
      <w:r>
        <w:rPr>
          <w:rStyle w:val="139"/>
          <w:rFonts w:ascii="黑体" w:hAnsi="黑体" w:eastAsia="黑体"/>
        </w:rPr>
        <w:t>4.3.4</w:t>
      </w:r>
      <w:r>
        <w:rPr>
          <w:rStyle w:val="139"/>
          <w:bCs/>
        </w:rPr>
        <w:t xml:space="preserve"> </w:t>
      </w:r>
      <w:r>
        <w:rPr>
          <w:rStyle w:val="139"/>
          <w:rFonts w:hint="eastAsia"/>
        </w:rPr>
        <w:t xml:space="preserve"> </w:t>
      </w:r>
      <w:bookmarkEnd w:id="1845"/>
      <w:r>
        <w:rPr>
          <w:rFonts w:ascii="宋体" w:hAnsi="宋体" w:cs="Times New Roman"/>
        </w:rPr>
        <w:t>本条明确了水箱（池）人孔盖应加锁并进行双人、双锁管理。双人双锁管理，是指在水箱人孔管理时，应在水箱人孔盖上安装两把锁，钥匙分别由两个人管理，开启人孔盖时需由两个人同时开启，并做好开启记录。</w:t>
      </w:r>
    </w:p>
    <w:p w14:paraId="4ADDC64C">
      <w:pPr>
        <w:spacing w:line="300" w:lineRule="auto"/>
        <w:rPr>
          <w:rFonts w:ascii="宋体" w:hAnsi="宋体" w:cs="Times New Roman"/>
        </w:rPr>
      </w:pPr>
      <w:bookmarkStart w:id="1846" w:name="_Toc23478"/>
      <w:r>
        <w:rPr>
          <w:rStyle w:val="139"/>
          <w:rFonts w:ascii="黑体" w:hAnsi="黑体" w:eastAsia="黑体"/>
        </w:rPr>
        <w:t>4.3.5</w:t>
      </w:r>
      <w:r>
        <w:rPr>
          <w:rStyle w:val="139"/>
        </w:rPr>
        <w:t xml:space="preserve">  </w:t>
      </w:r>
      <w:bookmarkEnd w:id="1846"/>
      <w:r>
        <w:rPr>
          <w:rFonts w:hint="eastAsia" w:ascii="宋体" w:hAnsi="宋体" w:cs="Times New Roman"/>
        </w:rPr>
        <w:t>新增</w:t>
      </w:r>
      <w:r>
        <w:rPr>
          <w:rFonts w:ascii="宋体" w:hAnsi="宋体" w:cs="Times New Roman"/>
        </w:rPr>
        <w:t>条款，</w:t>
      </w:r>
      <w:r>
        <w:rPr>
          <w:rFonts w:hint="eastAsia" w:ascii="宋体" w:hAnsi="宋体" w:cs="Times New Roman"/>
        </w:rPr>
        <w:t>明确</w:t>
      </w:r>
      <w:r>
        <w:rPr>
          <w:rFonts w:ascii="宋体" w:hAnsi="宋体" w:cs="Times New Roman"/>
        </w:rPr>
        <w:t>规定</w:t>
      </w:r>
      <w:r>
        <w:rPr>
          <w:rFonts w:hint="eastAsia" w:ascii="宋体" w:hAnsi="宋体" w:cs="Times New Roman"/>
        </w:rPr>
        <w:t>供水机房、</w:t>
      </w:r>
      <w:r>
        <w:rPr>
          <w:rFonts w:ascii="宋体" w:hAnsi="宋体" w:cs="Times New Roman"/>
        </w:rPr>
        <w:t>水箱（池）间</w:t>
      </w:r>
      <w:r>
        <w:rPr>
          <w:rFonts w:hint="eastAsia" w:ascii="宋体" w:hAnsi="宋体" w:cs="Times New Roman"/>
        </w:rPr>
        <w:t>，应增设水浸报警装置，</w:t>
      </w:r>
      <w:r>
        <w:rPr>
          <w:rFonts w:ascii="Times New Roman" w:hAnsi="Times New Roman" w:cs="Times New Roman"/>
        </w:rPr>
        <w:t>24 h</w:t>
      </w:r>
      <w:r>
        <w:rPr>
          <w:rFonts w:ascii="宋体" w:hAnsi="宋体" w:cs="Times New Roman"/>
        </w:rPr>
        <w:t>实时响应。</w:t>
      </w:r>
    </w:p>
    <w:p w14:paraId="47EE6B80">
      <w:pPr>
        <w:spacing w:line="300" w:lineRule="auto"/>
        <w:rPr>
          <w:rFonts w:ascii="宋体" w:hAnsi="宋体" w:cs="Times New Roman"/>
        </w:rPr>
      </w:pPr>
      <w:bookmarkStart w:id="1847" w:name="_Toc20264"/>
      <w:r>
        <w:rPr>
          <w:rStyle w:val="139"/>
          <w:rFonts w:ascii="黑体" w:hAnsi="黑体" w:eastAsia="黑体"/>
        </w:rPr>
        <w:t>4.3.6</w:t>
      </w:r>
      <w:r>
        <w:rPr>
          <w:rStyle w:val="139"/>
        </w:rPr>
        <w:t xml:space="preserve">  </w:t>
      </w:r>
      <w:bookmarkEnd w:id="1847"/>
      <w:r>
        <w:rPr>
          <w:rFonts w:hint="eastAsia" w:ascii="宋体" w:hAnsi="宋体" w:cs="Times New Roman"/>
        </w:rPr>
        <w:t>新增</w:t>
      </w:r>
      <w:r>
        <w:rPr>
          <w:rFonts w:ascii="宋体" w:hAnsi="宋体" w:cs="Times New Roman"/>
        </w:rPr>
        <w:t>条款，规定了二次供水机房门口设置防鼠板的高度不低于</w:t>
      </w:r>
      <w:r>
        <w:rPr>
          <w:rFonts w:ascii="Times New Roman" w:hAnsi="Times New Roman" w:cs="Times New Roman"/>
        </w:rPr>
        <w:t>40 cm</w:t>
      </w:r>
      <w:r>
        <w:rPr>
          <w:rFonts w:ascii="宋体" w:hAnsi="宋体" w:cs="Times New Roman"/>
        </w:rPr>
        <w:t>。</w:t>
      </w:r>
    </w:p>
    <w:p w14:paraId="7176C914">
      <w:pPr>
        <w:spacing w:line="300" w:lineRule="auto"/>
        <w:rPr>
          <w:rFonts w:ascii="宋体" w:hAnsi="宋体" w:cs="Times New Roman"/>
        </w:rPr>
      </w:pPr>
      <w:r>
        <w:rPr>
          <w:rStyle w:val="139"/>
          <w:rFonts w:ascii="黑体" w:hAnsi="黑体" w:eastAsia="黑体"/>
        </w:rPr>
        <w:t>4.3.</w:t>
      </w:r>
      <w:r>
        <w:rPr>
          <w:rStyle w:val="139"/>
          <w:rFonts w:hint="eastAsia" w:ascii="黑体" w:hAnsi="黑体" w:eastAsia="黑体"/>
        </w:rPr>
        <w:t>7</w:t>
      </w:r>
      <w:r>
        <w:rPr>
          <w:rStyle w:val="139"/>
        </w:rPr>
        <w:t xml:space="preserve"> </w:t>
      </w:r>
      <w:r>
        <w:rPr>
          <w:rFonts w:ascii="宋体" w:hAnsi="宋体" w:cs="Times New Roman"/>
        </w:rPr>
        <w:t xml:space="preserve"> 根据</w:t>
      </w:r>
      <w:r>
        <w:rPr>
          <w:rFonts w:hint="eastAsia" w:ascii="宋体" w:hAnsi="宋体" w:cs="Times New Roman"/>
        </w:rPr>
        <w:t>现行</w:t>
      </w:r>
      <w:r>
        <w:rPr>
          <w:rFonts w:ascii="宋体" w:hAnsi="宋体" w:cs="Times New Roman"/>
        </w:rPr>
        <w:t xml:space="preserve">行业标准 </w:t>
      </w:r>
      <w:r>
        <w:rPr>
          <w:rFonts w:ascii="Times New Roman" w:hAnsi="Times New Roman" w:cs="Times New Roman"/>
        </w:rPr>
        <w:t>GA 1809-2022</w:t>
      </w:r>
      <w:r>
        <w:rPr>
          <w:rFonts w:hint="eastAsia" w:ascii="宋体" w:hAnsi="宋体" w:cs="Times New Roman"/>
        </w:rPr>
        <w:t>《城市供水系统反恐怖防范要求》的规定</w:t>
      </w:r>
      <w:r>
        <w:rPr>
          <w:rFonts w:ascii="宋体" w:hAnsi="宋体" w:cs="Times New Roman"/>
        </w:rPr>
        <w:t>要求，新增</w:t>
      </w:r>
      <w:r>
        <w:rPr>
          <w:rFonts w:hint="eastAsia" w:ascii="宋体" w:hAnsi="宋体" w:cs="Times New Roman"/>
        </w:rPr>
        <w:t>企业</w:t>
      </w:r>
      <w:r>
        <w:rPr>
          <w:rFonts w:ascii="宋体" w:hAnsi="宋体" w:cs="Times New Roman"/>
        </w:rPr>
        <w:t>应建立防恐领导小组</w:t>
      </w:r>
      <w:r>
        <w:rPr>
          <w:rFonts w:hint="eastAsia" w:ascii="宋体" w:hAnsi="宋体" w:cs="Times New Roman"/>
        </w:rPr>
        <w:t>、防恐</w:t>
      </w:r>
      <w:r>
        <w:rPr>
          <w:rFonts w:ascii="宋体" w:hAnsi="宋体" w:cs="Times New Roman"/>
        </w:rPr>
        <w:t>应急预案，应对</w:t>
      </w:r>
      <w:r>
        <w:rPr>
          <w:rFonts w:hint="eastAsia" w:ascii="宋体" w:hAnsi="宋体" w:cs="Times New Roman"/>
        </w:rPr>
        <w:t>恐怖</w:t>
      </w:r>
      <w:r>
        <w:rPr>
          <w:rFonts w:ascii="宋体" w:hAnsi="宋体" w:cs="Times New Roman"/>
        </w:rPr>
        <w:t>事件。</w:t>
      </w:r>
    </w:p>
    <w:p w14:paraId="63609CAE">
      <w:pPr>
        <w:pStyle w:val="3"/>
        <w:tabs>
          <w:tab w:val="left" w:pos="0"/>
        </w:tabs>
        <w:spacing w:before="0" w:after="0" w:line="360" w:lineRule="auto"/>
        <w:rPr>
          <w:rFonts w:ascii="黑体" w:hAnsi="黑体" w:eastAsia="黑体"/>
        </w:rPr>
      </w:pPr>
      <w:bookmarkStart w:id="1848" w:name="_Toc18508"/>
      <w:bookmarkStart w:id="1849" w:name="_Toc9060"/>
      <w:bookmarkStart w:id="1850" w:name="_Toc15868"/>
      <w:bookmarkStart w:id="1851" w:name="_Toc144807430"/>
      <w:bookmarkStart w:id="1852" w:name="_Toc144806259"/>
      <w:bookmarkStart w:id="1853" w:name="_Toc144808553"/>
      <w:bookmarkStart w:id="1854" w:name="_Toc144804279"/>
      <w:r>
        <w:rPr>
          <w:rFonts w:ascii="黑体" w:hAnsi="黑体" w:eastAsia="黑体"/>
        </w:rPr>
        <w:t>4.4</w:t>
      </w:r>
      <w:r>
        <w:rPr>
          <w:rFonts w:hint="eastAsia" w:ascii="黑体" w:hAnsi="黑体" w:eastAsia="黑体"/>
        </w:rPr>
        <w:t xml:space="preserve">  智慧运维</w:t>
      </w:r>
      <w:bookmarkEnd w:id="1848"/>
      <w:bookmarkEnd w:id="1849"/>
      <w:bookmarkEnd w:id="1850"/>
      <w:bookmarkEnd w:id="1851"/>
      <w:bookmarkEnd w:id="1852"/>
      <w:bookmarkEnd w:id="1853"/>
      <w:bookmarkEnd w:id="1854"/>
    </w:p>
    <w:p w14:paraId="090A892E">
      <w:pPr>
        <w:shd w:val="clear" w:color="auto" w:fill="FFFFFF"/>
        <w:spacing w:line="300" w:lineRule="auto"/>
        <w:rPr>
          <w:rFonts w:cs="Times New Roman"/>
        </w:rPr>
      </w:pPr>
      <w:bookmarkStart w:id="1855" w:name="_Toc22009"/>
      <w:r>
        <w:rPr>
          <w:rStyle w:val="139"/>
          <w:rFonts w:ascii="黑体" w:hAnsi="黑体" w:eastAsia="黑体"/>
        </w:rPr>
        <w:t>4.4.1</w:t>
      </w:r>
      <w:r>
        <w:rPr>
          <w:rStyle w:val="139"/>
        </w:rPr>
        <w:t xml:space="preserve">  </w:t>
      </w:r>
      <w:bookmarkEnd w:id="1855"/>
      <w:r>
        <w:rPr>
          <w:rFonts w:hint="eastAsia" w:ascii="宋体" w:hAnsi="宋体" w:cs="Times New Roman"/>
        </w:rPr>
        <w:t>随着数字</w:t>
      </w:r>
      <w:r>
        <w:rPr>
          <w:rFonts w:ascii="宋体" w:hAnsi="宋体" w:cs="Times New Roman"/>
        </w:rPr>
        <w:t>科技的进步，供水设备</w:t>
      </w:r>
      <w:r>
        <w:rPr>
          <w:rFonts w:hint="eastAsia" w:ascii="宋体" w:hAnsi="宋体" w:cs="Times New Roman"/>
        </w:rPr>
        <w:t>的</w:t>
      </w:r>
      <w:r>
        <w:rPr>
          <w:rFonts w:ascii="宋体" w:hAnsi="宋体" w:cs="Times New Roman"/>
        </w:rPr>
        <w:t>智慧化运维是大势所趋，</w:t>
      </w:r>
      <w:r>
        <w:rPr>
          <w:rFonts w:hint="eastAsia" w:ascii="宋体" w:hAnsi="宋体" w:cs="Times New Roman"/>
        </w:rPr>
        <w:t>企业</w:t>
      </w:r>
      <w:r>
        <w:rPr>
          <w:rFonts w:ascii="宋体" w:hAnsi="宋体" w:cs="Times New Roman"/>
        </w:rPr>
        <w:t>通过技术</w:t>
      </w:r>
      <w:r>
        <w:rPr>
          <w:rFonts w:hint="eastAsia" w:ascii="宋体" w:hAnsi="宋体" w:cs="Times New Roman"/>
        </w:rPr>
        <w:t>升级</w:t>
      </w:r>
      <w:r>
        <w:rPr>
          <w:rFonts w:ascii="宋体" w:hAnsi="宋体" w:cs="Times New Roman"/>
        </w:rPr>
        <w:t>改造，逐步实现</w:t>
      </w:r>
      <w:r>
        <w:rPr>
          <w:rFonts w:hint="eastAsia" w:ascii="宋体" w:hAnsi="宋体" w:cs="Times New Roman"/>
        </w:rPr>
        <w:t>二次</w:t>
      </w:r>
      <w:r>
        <w:rPr>
          <w:rFonts w:ascii="宋体" w:hAnsi="宋体" w:cs="Times New Roman"/>
        </w:rPr>
        <w:t>供水设备的智慧</w:t>
      </w:r>
      <w:r>
        <w:rPr>
          <w:rFonts w:hint="eastAsia" w:ascii="宋体" w:hAnsi="宋体" w:cs="Times New Roman"/>
        </w:rPr>
        <w:t>化</w:t>
      </w:r>
      <w:r>
        <w:rPr>
          <w:rFonts w:ascii="宋体" w:hAnsi="宋体" w:cs="Times New Roman"/>
        </w:rPr>
        <w:t>运维</w:t>
      </w:r>
      <w:r>
        <w:rPr>
          <w:rFonts w:hint="eastAsia" w:ascii="宋体" w:hAnsi="宋体" w:cs="Times New Roman"/>
        </w:rPr>
        <w:t>。以</w:t>
      </w:r>
      <w:r>
        <w:rPr>
          <w:rFonts w:ascii="宋体" w:hAnsi="宋体" w:cs="Times New Roman"/>
        </w:rPr>
        <w:t>智慧化运维平台为载体，</w:t>
      </w:r>
      <w:r>
        <w:rPr>
          <w:rFonts w:hint="eastAsia" w:ascii="宋体" w:hAnsi="宋体" w:cs="Times New Roman"/>
        </w:rPr>
        <w:t>通过对故障预测和异常检测等操作和维护应用程序，确保</w:t>
      </w:r>
      <w:r>
        <w:rPr>
          <w:rFonts w:ascii="宋体" w:hAnsi="宋体" w:cs="Times New Roman"/>
        </w:rPr>
        <w:t>设备安全有效运行</w:t>
      </w:r>
      <w:r>
        <w:rPr>
          <w:rFonts w:hint="eastAsia" w:ascii="宋体" w:hAnsi="宋体" w:cs="Times New Roman"/>
        </w:rPr>
        <w:t>，通过智能分析、给出最佳</w:t>
      </w:r>
      <w:r>
        <w:rPr>
          <w:rFonts w:ascii="宋体" w:hAnsi="宋体" w:cs="Times New Roman"/>
        </w:rPr>
        <w:t>的运行方式，做到节能环保运行，减少碳排放符合时代的要求。</w:t>
      </w:r>
    </w:p>
    <w:p w14:paraId="292C0565">
      <w:pPr>
        <w:shd w:val="clear" w:color="auto" w:fill="FFFFFF"/>
        <w:spacing w:line="300" w:lineRule="auto"/>
        <w:rPr>
          <w:rFonts w:cs="Times New Roman"/>
        </w:rPr>
      </w:pPr>
      <w:bookmarkStart w:id="1856" w:name="_Toc27755"/>
      <w:r>
        <w:rPr>
          <w:rStyle w:val="139"/>
          <w:rFonts w:ascii="黑体" w:hAnsi="黑体" w:eastAsia="黑体"/>
        </w:rPr>
        <w:t>4.4.2</w:t>
      </w:r>
      <w:r>
        <w:rPr>
          <w:rStyle w:val="139"/>
        </w:rPr>
        <w:t xml:space="preserve">  </w:t>
      </w:r>
      <w:bookmarkEnd w:id="1856"/>
      <w:r>
        <w:rPr>
          <w:rFonts w:hint="eastAsia" w:ascii="宋体" w:hAnsi="宋体" w:cs="Times New Roman"/>
        </w:rPr>
        <w:t>明确了</w:t>
      </w:r>
      <w:r>
        <w:rPr>
          <w:rFonts w:ascii="宋体" w:hAnsi="宋体" w:cs="Times New Roman"/>
        </w:rPr>
        <w:t>二次供水设备智慧运维的基本条件。</w:t>
      </w:r>
    </w:p>
    <w:p w14:paraId="2A6BA687">
      <w:pPr>
        <w:shd w:val="clear" w:color="auto" w:fill="FFFFFF"/>
        <w:spacing w:line="300" w:lineRule="auto"/>
        <w:rPr>
          <w:rFonts w:ascii="宋体" w:hAnsi="宋体" w:cs="Times New Roman"/>
        </w:rPr>
      </w:pPr>
      <w:bookmarkStart w:id="1857" w:name="_Toc3706"/>
      <w:r>
        <w:rPr>
          <w:rStyle w:val="139"/>
          <w:rFonts w:ascii="黑体" w:hAnsi="黑体" w:eastAsia="黑体"/>
        </w:rPr>
        <w:t>4.4.3</w:t>
      </w:r>
      <w:r>
        <w:rPr>
          <w:rStyle w:val="139"/>
        </w:rPr>
        <w:t xml:space="preserve">  </w:t>
      </w:r>
      <w:bookmarkEnd w:id="1857"/>
      <w:r>
        <w:rPr>
          <w:rFonts w:hint="eastAsia" w:ascii="宋体" w:hAnsi="宋体" w:cs="Times New Roman"/>
        </w:rPr>
        <w:t>明确</w:t>
      </w:r>
      <w:r>
        <w:rPr>
          <w:rFonts w:ascii="宋体" w:hAnsi="宋体" w:cs="Times New Roman"/>
        </w:rPr>
        <w:t>了</w:t>
      </w:r>
      <w:r>
        <w:rPr>
          <w:rFonts w:hint="eastAsia" w:ascii="宋体" w:hAnsi="宋体" w:cs="Times New Roman"/>
        </w:rPr>
        <w:t>智慧</w:t>
      </w:r>
      <w:r>
        <w:rPr>
          <w:rFonts w:ascii="宋体" w:hAnsi="宋体" w:cs="Times New Roman"/>
        </w:rPr>
        <w:t>化运维实现的目标</w:t>
      </w:r>
      <w:r>
        <w:rPr>
          <w:rFonts w:hint="eastAsia" w:ascii="宋体" w:hAnsi="宋体" w:cs="Times New Roman"/>
        </w:rPr>
        <w:t>。</w:t>
      </w:r>
    </w:p>
    <w:p w14:paraId="022561B3">
      <w:pPr>
        <w:pStyle w:val="3"/>
        <w:tabs>
          <w:tab w:val="left" w:pos="0"/>
        </w:tabs>
        <w:spacing w:before="0" w:after="0" w:line="360" w:lineRule="auto"/>
        <w:rPr>
          <w:rFonts w:ascii="黑体" w:hAnsi="黑体" w:eastAsia="黑体"/>
        </w:rPr>
      </w:pPr>
      <w:bookmarkStart w:id="1858" w:name="_Toc144804280"/>
      <w:bookmarkStart w:id="1859" w:name="_Toc144807431"/>
      <w:bookmarkStart w:id="1860" w:name="_Toc25325"/>
      <w:bookmarkStart w:id="1861" w:name="_Toc12036"/>
      <w:bookmarkStart w:id="1862" w:name="_Toc144806260"/>
      <w:bookmarkStart w:id="1863" w:name="_Toc144808554"/>
      <w:bookmarkStart w:id="1864" w:name="_Toc9558"/>
      <w:r>
        <w:rPr>
          <w:rFonts w:ascii="黑体" w:hAnsi="黑体" w:eastAsia="黑体"/>
        </w:rPr>
        <w:t>4.5</w:t>
      </w:r>
      <w:r>
        <w:rPr>
          <w:rFonts w:hint="eastAsia" w:ascii="黑体" w:hAnsi="黑体" w:eastAsia="黑体"/>
        </w:rPr>
        <w:t xml:space="preserve">  人员管理</w:t>
      </w:r>
      <w:bookmarkEnd w:id="1858"/>
      <w:bookmarkEnd w:id="1859"/>
      <w:bookmarkEnd w:id="1860"/>
      <w:bookmarkEnd w:id="1861"/>
      <w:bookmarkEnd w:id="1862"/>
      <w:bookmarkEnd w:id="1863"/>
      <w:bookmarkEnd w:id="1864"/>
    </w:p>
    <w:p w14:paraId="037DA428">
      <w:pPr>
        <w:spacing w:line="300" w:lineRule="auto"/>
        <w:rPr>
          <w:rFonts w:ascii="宋体" w:hAnsi="宋体" w:cs="Times New Roman"/>
          <w:bCs/>
          <w:kern w:val="0"/>
        </w:rPr>
      </w:pPr>
      <w:bookmarkStart w:id="1865" w:name="_Toc12970"/>
      <w:r>
        <w:rPr>
          <w:rStyle w:val="139"/>
          <w:rFonts w:ascii="黑体" w:hAnsi="黑体" w:eastAsia="黑体"/>
        </w:rPr>
        <w:t>4.5.1</w:t>
      </w:r>
      <w:r>
        <w:rPr>
          <w:rStyle w:val="139"/>
          <w:rFonts w:hint="eastAsia"/>
        </w:rPr>
        <w:t xml:space="preserve">  </w:t>
      </w:r>
      <w:bookmarkEnd w:id="1865"/>
      <w:r>
        <w:rPr>
          <w:rFonts w:ascii="宋体" w:hAnsi="宋体" w:cs="Times New Roman"/>
        </w:rPr>
        <w:t>本条</w:t>
      </w:r>
      <w:r>
        <w:rPr>
          <w:rFonts w:ascii="宋体" w:hAnsi="宋体" w:cs="Times New Roman"/>
          <w:bCs/>
          <w:kern w:val="0"/>
        </w:rPr>
        <w:t>依据《北京市生活饮用水卫生监督管理条例》第</w:t>
      </w:r>
      <w:r>
        <w:rPr>
          <w:rFonts w:ascii="Times New Roman" w:hAnsi="Times New Roman" w:cs="Times New Roman"/>
        </w:rPr>
        <w:t>7</w:t>
      </w:r>
      <w:r>
        <w:rPr>
          <w:rFonts w:ascii="宋体" w:hAnsi="宋体" w:cs="Times New Roman"/>
          <w:bCs/>
          <w:kern w:val="0"/>
        </w:rPr>
        <w:t>条第</w:t>
      </w:r>
      <w:r>
        <w:rPr>
          <w:rFonts w:ascii="Times New Roman" w:hAnsi="Times New Roman" w:cs="Times New Roman"/>
        </w:rPr>
        <w:t>10</w:t>
      </w:r>
      <w:r>
        <w:rPr>
          <w:rFonts w:ascii="宋体" w:hAnsi="宋体" w:cs="Times New Roman"/>
          <w:bCs/>
          <w:kern w:val="0"/>
        </w:rPr>
        <w:t>款，</w:t>
      </w:r>
      <w:r>
        <w:rPr>
          <w:rFonts w:hint="eastAsia" w:ascii="宋体" w:hAnsi="宋体" w:cs="Times New Roman"/>
          <w:bCs/>
          <w:kern w:val="0"/>
        </w:rPr>
        <w:t>直接从事供水、管水或者供水设施清洗、消毒等卫生维护工作的人员须</w:t>
      </w:r>
      <w:r>
        <w:rPr>
          <w:rFonts w:ascii="宋体" w:hAnsi="宋体" w:cs="Times New Roman"/>
          <w:bCs/>
          <w:kern w:val="0"/>
        </w:rPr>
        <w:t>持证</w:t>
      </w:r>
      <w:r>
        <w:rPr>
          <w:rFonts w:hint="eastAsia" w:ascii="宋体" w:hAnsi="宋体" w:cs="Times New Roman"/>
          <w:bCs/>
          <w:kern w:val="0"/>
        </w:rPr>
        <w:t>上岗时，并保持个人卫生</w:t>
      </w:r>
      <w:r>
        <w:rPr>
          <w:rFonts w:ascii="宋体" w:hAnsi="宋体" w:cs="Times New Roman"/>
          <w:bCs/>
          <w:kern w:val="0"/>
        </w:rPr>
        <w:t xml:space="preserve">； </w:t>
      </w:r>
      <w:r>
        <w:rPr>
          <w:rFonts w:hint="eastAsia" w:ascii="宋体" w:hAnsi="宋体" w:cs="Times New Roman"/>
          <w:bCs/>
          <w:kern w:val="0"/>
        </w:rPr>
        <w:t>有碍水质卫生疾病的患者和病原携带者，不得直接从事供水、管水或者供水设施清洗、消毒等卫生维护工作。</w:t>
      </w:r>
    </w:p>
    <w:p w14:paraId="5A6234CA">
      <w:pPr>
        <w:spacing w:line="300" w:lineRule="auto"/>
        <w:rPr>
          <w:rFonts w:ascii="宋体" w:hAnsi="宋体" w:cs="Times New Roman"/>
          <w:bCs/>
          <w:kern w:val="0"/>
        </w:rPr>
      </w:pPr>
      <w:bookmarkStart w:id="1866" w:name="_Toc8728"/>
      <w:r>
        <w:rPr>
          <w:rStyle w:val="139"/>
          <w:rFonts w:ascii="黑体" w:hAnsi="黑体" w:eastAsia="黑体"/>
        </w:rPr>
        <w:t>4.5.2</w:t>
      </w:r>
      <w:r>
        <w:rPr>
          <w:rStyle w:val="139"/>
          <w:rFonts w:hint="eastAsia"/>
        </w:rPr>
        <w:t xml:space="preserve">  </w:t>
      </w:r>
      <w:bookmarkEnd w:id="1866"/>
      <w:r>
        <w:rPr>
          <w:rFonts w:hint="eastAsia" w:ascii="宋体" w:hAnsi="宋体" w:cs="Times New Roman"/>
          <w:bCs/>
          <w:kern w:val="0"/>
        </w:rPr>
        <w:t>专业人员应定期进行岗位、技能培训和应急预案的演练，使其具备相应的知识和技能，同时特殊工种应具备相应的资格。</w:t>
      </w:r>
    </w:p>
    <w:p w14:paraId="25F8F4A9">
      <w:pPr>
        <w:spacing w:line="300" w:lineRule="auto"/>
        <w:rPr>
          <w:rFonts w:ascii="宋体" w:hAnsi="宋体" w:cs="Times New Roman"/>
          <w:bCs/>
          <w:kern w:val="0"/>
        </w:rPr>
      </w:pPr>
      <w:bookmarkStart w:id="1867" w:name="_Toc9754"/>
      <w:r>
        <w:rPr>
          <w:rStyle w:val="139"/>
          <w:rFonts w:ascii="黑体" w:hAnsi="黑体" w:eastAsia="黑体"/>
        </w:rPr>
        <w:t>4.5.3</w:t>
      </w:r>
      <w:r>
        <w:rPr>
          <w:rStyle w:val="139"/>
          <w:rFonts w:hint="eastAsia"/>
        </w:rPr>
        <w:t xml:space="preserve">  </w:t>
      </w:r>
      <w:bookmarkEnd w:id="1867"/>
      <w:r>
        <w:rPr>
          <w:rFonts w:hint="eastAsia" w:ascii="宋体" w:hAnsi="宋体" w:cs="Times New Roman"/>
          <w:bCs/>
          <w:kern w:val="0"/>
        </w:rPr>
        <w:t>本条明确了二次供水设施设备管理人员应具备的基本知识和技能。</w:t>
      </w:r>
    </w:p>
    <w:p w14:paraId="1B8FD35F">
      <w:pPr>
        <w:pStyle w:val="3"/>
        <w:tabs>
          <w:tab w:val="left" w:pos="0"/>
        </w:tabs>
        <w:spacing w:before="0" w:after="0" w:line="360" w:lineRule="auto"/>
        <w:rPr>
          <w:rFonts w:ascii="黑体" w:hAnsi="黑体" w:eastAsia="黑体"/>
        </w:rPr>
      </w:pPr>
      <w:bookmarkStart w:id="1868" w:name="_Toc144808555"/>
      <w:bookmarkStart w:id="1869" w:name="_Toc144807432"/>
      <w:bookmarkStart w:id="1870" w:name="_Toc144806261"/>
      <w:bookmarkStart w:id="1871" w:name="_Toc144804281"/>
      <w:bookmarkStart w:id="1872" w:name="_Toc3156"/>
      <w:bookmarkStart w:id="1873" w:name="_Toc8027"/>
      <w:bookmarkStart w:id="1874" w:name="_Toc7908"/>
      <w:r>
        <w:rPr>
          <w:rFonts w:ascii="黑体" w:hAnsi="黑体" w:eastAsia="黑体"/>
        </w:rPr>
        <w:t>4.6</w:t>
      </w:r>
      <w:r>
        <w:rPr>
          <w:rFonts w:hint="eastAsia" w:ascii="黑体" w:hAnsi="黑体" w:eastAsia="黑体"/>
        </w:rPr>
        <w:t xml:space="preserve">  资料管理</w:t>
      </w:r>
      <w:bookmarkEnd w:id="1868"/>
      <w:bookmarkEnd w:id="1869"/>
      <w:bookmarkEnd w:id="1870"/>
      <w:bookmarkEnd w:id="1871"/>
      <w:bookmarkEnd w:id="1872"/>
      <w:bookmarkEnd w:id="1873"/>
      <w:bookmarkEnd w:id="1874"/>
    </w:p>
    <w:p w14:paraId="27502ED9">
      <w:pPr>
        <w:tabs>
          <w:tab w:val="left" w:pos="4253"/>
        </w:tabs>
        <w:spacing w:line="300" w:lineRule="auto"/>
        <w:jc w:val="left"/>
        <w:rPr>
          <w:rFonts w:ascii="宋体" w:hAnsi="宋体" w:cs="Times New Roman"/>
        </w:rPr>
      </w:pPr>
      <w:bookmarkStart w:id="1875" w:name="_Toc29451"/>
      <w:r>
        <w:rPr>
          <w:rStyle w:val="139"/>
          <w:rFonts w:ascii="黑体" w:hAnsi="黑体" w:eastAsia="黑体"/>
        </w:rPr>
        <w:t>4.6.1-4.6.2</w:t>
      </w:r>
      <w:r>
        <w:rPr>
          <w:rStyle w:val="139"/>
        </w:rPr>
        <w:t xml:space="preserve">  </w:t>
      </w:r>
      <w:bookmarkEnd w:id="1875"/>
      <w:r>
        <w:rPr>
          <w:rFonts w:ascii="宋体" w:hAnsi="宋体" w:cs="Times New Roman"/>
        </w:rPr>
        <w:t>本条明确了应收集的建设期二次供水设施、设备的基础档案资料内容</w:t>
      </w:r>
      <w:r>
        <w:rPr>
          <w:rFonts w:hint="eastAsia" w:ascii="宋体" w:hAnsi="宋体" w:cs="Times New Roman"/>
        </w:rPr>
        <w:t>，</w:t>
      </w:r>
      <w:r>
        <w:rPr>
          <w:rFonts w:ascii="宋体" w:hAnsi="宋体" w:cs="Times New Roman"/>
        </w:rPr>
        <w:t>增加了</w:t>
      </w:r>
      <w:r>
        <w:rPr>
          <w:rFonts w:hint="eastAsia" w:ascii="宋体" w:hAnsi="宋体" w:cs="Times New Roman"/>
        </w:rPr>
        <w:t>要求</w:t>
      </w:r>
      <w:r>
        <w:rPr>
          <w:rFonts w:ascii="宋体" w:hAnsi="宋体" w:cs="Times New Roman"/>
        </w:rPr>
        <w:t>收集与供水</w:t>
      </w:r>
      <w:r>
        <w:rPr>
          <w:rFonts w:hint="eastAsia" w:ascii="宋体" w:hAnsi="宋体" w:cs="Times New Roman"/>
        </w:rPr>
        <w:t>公司</w:t>
      </w:r>
      <w:r>
        <w:rPr>
          <w:rFonts w:ascii="宋体" w:hAnsi="宋体" w:cs="Times New Roman"/>
        </w:rPr>
        <w:t>签订的供水合同为资料。</w:t>
      </w:r>
    </w:p>
    <w:p w14:paraId="30EC1340">
      <w:pPr>
        <w:spacing w:line="300" w:lineRule="auto"/>
        <w:jc w:val="left"/>
        <w:rPr>
          <w:rFonts w:ascii="宋体" w:hAnsi="宋体" w:cs="Times New Roman"/>
        </w:rPr>
      </w:pPr>
      <w:bookmarkStart w:id="1876" w:name="_Toc5176"/>
      <w:r>
        <w:rPr>
          <w:rStyle w:val="139"/>
          <w:rFonts w:ascii="黑体" w:hAnsi="黑体" w:eastAsia="黑体"/>
        </w:rPr>
        <w:t>4.6.3</w:t>
      </w:r>
      <w:r>
        <w:rPr>
          <w:rStyle w:val="139"/>
          <w:rFonts w:hint="eastAsia" w:ascii="黑体" w:hAnsi="黑体" w:eastAsia="黑体"/>
        </w:rPr>
        <w:t xml:space="preserve"> </w:t>
      </w:r>
      <w:r>
        <w:rPr>
          <w:rStyle w:val="139"/>
          <w:rFonts w:hint="eastAsia"/>
        </w:rPr>
        <w:t xml:space="preserve"> </w:t>
      </w:r>
      <w:bookmarkEnd w:id="1876"/>
      <w:r>
        <w:rPr>
          <w:rFonts w:ascii="宋体" w:hAnsi="宋体" w:cs="Times New Roman"/>
        </w:rPr>
        <w:t>本条明确了应收集的运行期二次供水设施、设备的运行管理资料内容</w:t>
      </w:r>
      <w:r>
        <w:rPr>
          <w:rFonts w:hint="eastAsia" w:ascii="宋体" w:hAnsi="宋体" w:cs="Times New Roman"/>
        </w:rPr>
        <w:t>，增加</w:t>
      </w:r>
      <w:r>
        <w:rPr>
          <w:rFonts w:ascii="宋体" w:hAnsi="宋体" w:cs="Times New Roman"/>
        </w:rPr>
        <w:t>了</w:t>
      </w:r>
      <w:r>
        <w:rPr>
          <w:rFonts w:hint="eastAsia" w:ascii="宋体" w:hAnsi="宋体" w:cs="Times New Roman"/>
        </w:rPr>
        <w:t>应每年对水质进行清洗检测后水质检测报告应作为运行管理资料予以及时收集、存档的</w:t>
      </w:r>
      <w:r>
        <w:rPr>
          <w:rFonts w:ascii="宋体" w:hAnsi="宋体" w:cs="Times New Roman"/>
        </w:rPr>
        <w:t>内容</w:t>
      </w:r>
      <w:r>
        <w:rPr>
          <w:rFonts w:hint="eastAsia" w:ascii="宋体" w:hAnsi="宋体" w:cs="Times New Roman"/>
        </w:rPr>
        <w:t>。</w:t>
      </w:r>
    </w:p>
    <w:p w14:paraId="3075757E">
      <w:pPr>
        <w:spacing w:line="300" w:lineRule="auto"/>
        <w:jc w:val="left"/>
        <w:rPr>
          <w:rFonts w:ascii="宋体" w:hAnsi="宋体" w:cs="Times New Roman"/>
        </w:rPr>
      </w:pPr>
    </w:p>
    <w:p w14:paraId="4AD0D7D0">
      <w:pPr>
        <w:spacing w:line="300" w:lineRule="auto"/>
        <w:jc w:val="left"/>
        <w:rPr>
          <w:rFonts w:ascii="宋体" w:hAnsi="宋体" w:cs="Times New Roman"/>
        </w:rPr>
      </w:pPr>
    </w:p>
    <w:p w14:paraId="4B4ECFEC">
      <w:pPr>
        <w:spacing w:line="300" w:lineRule="auto"/>
        <w:jc w:val="left"/>
        <w:rPr>
          <w:rFonts w:ascii="宋体" w:hAnsi="宋体" w:cs="Times New Roman"/>
        </w:rPr>
      </w:pPr>
    </w:p>
    <w:p w14:paraId="22B9ECD3">
      <w:pPr>
        <w:spacing w:line="300" w:lineRule="auto"/>
        <w:jc w:val="left"/>
        <w:rPr>
          <w:rFonts w:ascii="宋体" w:hAnsi="宋体" w:cs="Times New Roman"/>
        </w:rPr>
      </w:pPr>
    </w:p>
    <w:p w14:paraId="30A55577">
      <w:pPr>
        <w:spacing w:line="300" w:lineRule="auto"/>
        <w:jc w:val="left"/>
        <w:rPr>
          <w:rFonts w:ascii="宋体" w:hAnsi="宋体" w:cs="Times New Roman"/>
        </w:rPr>
      </w:pPr>
    </w:p>
    <w:p w14:paraId="2FFDCE65">
      <w:pPr>
        <w:spacing w:line="300" w:lineRule="auto"/>
        <w:jc w:val="left"/>
        <w:rPr>
          <w:rFonts w:ascii="宋体" w:hAnsi="宋体" w:cs="Times New Roman"/>
        </w:rPr>
      </w:pPr>
    </w:p>
    <w:p w14:paraId="4F231991">
      <w:pPr>
        <w:spacing w:line="300" w:lineRule="auto"/>
        <w:jc w:val="left"/>
        <w:rPr>
          <w:rFonts w:ascii="宋体" w:hAnsi="宋体" w:cs="Times New Roman"/>
        </w:rPr>
      </w:pPr>
    </w:p>
    <w:p w14:paraId="02040610">
      <w:pPr>
        <w:spacing w:line="300" w:lineRule="auto"/>
        <w:jc w:val="left"/>
        <w:rPr>
          <w:rFonts w:ascii="宋体" w:hAnsi="宋体" w:cs="Times New Roman"/>
        </w:rPr>
      </w:pPr>
    </w:p>
    <w:p w14:paraId="25AE1D81">
      <w:pPr>
        <w:spacing w:line="300" w:lineRule="auto"/>
        <w:jc w:val="left"/>
        <w:rPr>
          <w:rFonts w:hint="eastAsia" w:ascii="宋体" w:hAnsi="宋体" w:cs="Times New Roman"/>
        </w:rPr>
      </w:pPr>
    </w:p>
    <w:p w14:paraId="29AF7D9B">
      <w:pPr>
        <w:pStyle w:val="2"/>
        <w:spacing w:before="0" w:after="0" w:line="360" w:lineRule="auto"/>
      </w:pPr>
      <w:bookmarkStart w:id="1877" w:name="_Toc144804282"/>
      <w:bookmarkStart w:id="1878" w:name="_Toc26421"/>
      <w:bookmarkStart w:id="1879" w:name="_Toc144807433"/>
      <w:bookmarkStart w:id="1880" w:name="_Toc144808556"/>
      <w:bookmarkStart w:id="1881" w:name="_Toc144803349"/>
      <w:bookmarkStart w:id="1882" w:name="_Toc144804018"/>
      <w:bookmarkStart w:id="1883" w:name="_Toc3128"/>
      <w:bookmarkStart w:id="1884" w:name="_Toc21373"/>
      <w:bookmarkStart w:id="1885" w:name="_Toc144806262"/>
      <w:r>
        <w:rPr>
          <w:rFonts w:ascii="黑体" w:hAnsi="黑体" w:eastAsia="黑体"/>
        </w:rPr>
        <w:t xml:space="preserve">5  </w:t>
      </w:r>
      <w:r>
        <w:rPr>
          <w:rFonts w:hint="eastAsia" w:ascii="黑体" w:hAnsi="黑体" w:eastAsia="黑体"/>
        </w:rPr>
        <w:t>二次供水设施设备运行维护技术要求</w:t>
      </w:r>
      <w:bookmarkEnd w:id="1877"/>
      <w:bookmarkEnd w:id="1878"/>
      <w:bookmarkEnd w:id="1879"/>
      <w:bookmarkEnd w:id="1880"/>
      <w:bookmarkEnd w:id="1881"/>
      <w:bookmarkEnd w:id="1882"/>
      <w:bookmarkEnd w:id="1883"/>
      <w:bookmarkEnd w:id="1884"/>
      <w:bookmarkEnd w:id="1885"/>
    </w:p>
    <w:p w14:paraId="2151D614">
      <w:pPr>
        <w:spacing w:line="300" w:lineRule="auto"/>
        <w:ind w:firstLine="420" w:firstLineChars="200"/>
        <w:rPr>
          <w:rFonts w:ascii="宋体" w:hAnsi="宋体" w:cs="Times New Roman"/>
          <w:b/>
          <w:bCs/>
          <w:kern w:val="44"/>
        </w:rPr>
      </w:pPr>
      <w:r>
        <w:t>第</w:t>
      </w:r>
      <w:r>
        <w:rPr>
          <w:rFonts w:hint="eastAsia" w:ascii="Times New Roman" w:hAnsi="Times New Roman" w:cs="Times New Roman"/>
        </w:rPr>
        <w:t>5</w:t>
      </w:r>
      <w:r>
        <w:rPr>
          <w:rFonts w:hint="eastAsia"/>
        </w:rPr>
        <w:t>章的</w:t>
      </w:r>
      <w:r>
        <w:rPr>
          <w:rFonts w:hint="eastAsia" w:ascii="宋体" w:hAnsi="宋体" w:cs="Times New Roman"/>
        </w:rPr>
        <w:t>内容为维护标准及相关技术要求。原来的第</w:t>
      </w:r>
      <w:r>
        <w:rPr>
          <w:rFonts w:ascii="Times New Roman" w:hAnsi="Times New Roman" w:cs="Times New Roman"/>
        </w:rPr>
        <w:t>5</w:t>
      </w:r>
      <w:r>
        <w:rPr>
          <w:rFonts w:hint="eastAsia" w:ascii="宋体" w:hAnsi="宋体" w:cs="Times New Roman"/>
        </w:rPr>
        <w:t>章题目《二次供水设施设备运行管理》与</w:t>
      </w:r>
      <w:r>
        <w:rPr>
          <w:rFonts w:ascii="Times New Roman" w:hAnsi="Times New Roman" w:cs="Times New Roman"/>
        </w:rPr>
        <w:t>4.3</w:t>
      </w:r>
      <w:r>
        <w:rPr>
          <w:rFonts w:hint="eastAsia" w:ascii="宋体" w:hAnsi="宋体" w:cs="Times New Roman"/>
        </w:rPr>
        <w:t>运行管理题目雷同，本次将原来的第</w:t>
      </w:r>
      <w:r>
        <w:rPr>
          <w:rFonts w:hint="eastAsia" w:ascii="Times New Roman" w:hAnsi="Times New Roman" w:cs="Times New Roman"/>
        </w:rPr>
        <w:t>5</w:t>
      </w:r>
      <w:r>
        <w:rPr>
          <w:rFonts w:hint="eastAsia" w:ascii="宋体" w:hAnsi="宋体" w:cs="Times New Roman"/>
        </w:rPr>
        <w:t>章的题目改为《二次供水设施设备运行维护技术要求》使</w:t>
      </w:r>
      <w:r>
        <w:rPr>
          <w:rFonts w:ascii="宋体" w:hAnsi="宋体" w:cs="Times New Roman"/>
        </w:rPr>
        <w:t>题目</w:t>
      </w:r>
      <w:r>
        <w:rPr>
          <w:rFonts w:hint="eastAsia" w:ascii="宋体" w:hAnsi="宋体" w:cs="Times New Roman"/>
        </w:rPr>
        <w:t>与内容更加贴切。</w:t>
      </w:r>
    </w:p>
    <w:p w14:paraId="37C81CA8">
      <w:pPr>
        <w:pStyle w:val="3"/>
        <w:tabs>
          <w:tab w:val="left" w:pos="0"/>
        </w:tabs>
        <w:spacing w:before="0" w:after="0" w:line="360" w:lineRule="auto"/>
        <w:rPr>
          <w:rFonts w:ascii="黑体" w:hAnsi="黑体" w:eastAsia="黑体"/>
        </w:rPr>
      </w:pPr>
      <w:bookmarkStart w:id="1886" w:name="_Toc144806263"/>
      <w:bookmarkStart w:id="1887" w:name="_Toc144807434"/>
      <w:bookmarkStart w:id="1888" w:name="_Toc18549"/>
      <w:bookmarkStart w:id="1889" w:name="_Toc144804283"/>
      <w:bookmarkStart w:id="1890" w:name="_Toc13389"/>
      <w:bookmarkStart w:id="1891" w:name="_Toc31041"/>
      <w:bookmarkStart w:id="1892" w:name="_Toc144808557"/>
      <w:r>
        <w:rPr>
          <w:rFonts w:ascii="黑体" w:hAnsi="黑体" w:eastAsia="黑体"/>
        </w:rPr>
        <w:t>5.1</w:t>
      </w:r>
      <w:r>
        <w:rPr>
          <w:rFonts w:hint="eastAsia" w:ascii="黑体" w:hAnsi="黑体" w:eastAsia="黑体"/>
        </w:rPr>
        <w:t xml:space="preserve">  水泵</w:t>
      </w:r>
      <w:bookmarkEnd w:id="1886"/>
      <w:bookmarkEnd w:id="1887"/>
      <w:bookmarkEnd w:id="1888"/>
      <w:bookmarkEnd w:id="1889"/>
      <w:bookmarkEnd w:id="1890"/>
      <w:bookmarkEnd w:id="1891"/>
      <w:bookmarkEnd w:id="1892"/>
    </w:p>
    <w:p w14:paraId="7263239A">
      <w:pPr>
        <w:spacing w:line="300" w:lineRule="auto"/>
        <w:rPr>
          <w:rFonts w:ascii="黑体" w:hAnsi="黑体" w:cs="Times New Roman"/>
          <w:kern w:val="44"/>
        </w:rPr>
      </w:pPr>
      <w:bookmarkStart w:id="1893" w:name="_Toc25535"/>
      <w:r>
        <w:rPr>
          <w:rStyle w:val="139"/>
          <w:rFonts w:ascii="黑体" w:hAnsi="黑体" w:eastAsia="黑体"/>
        </w:rPr>
        <w:t>5.1.1</w:t>
      </w:r>
      <w:r>
        <w:rPr>
          <w:rStyle w:val="139"/>
          <w:rFonts w:hint="eastAsia" w:ascii="黑体" w:hAnsi="黑体" w:eastAsia="黑体"/>
        </w:rPr>
        <w:t xml:space="preserve"> </w:t>
      </w:r>
      <w:bookmarkEnd w:id="1893"/>
      <w:r>
        <w:rPr>
          <w:rStyle w:val="139"/>
          <w:rFonts w:ascii="黑体" w:hAnsi="黑体"/>
          <w:b w:val="0"/>
        </w:rPr>
        <w:t xml:space="preserve"> </w:t>
      </w:r>
      <w:r>
        <w:rPr>
          <w:rFonts w:ascii="黑体" w:hAnsi="黑体" w:cs="Times New Roman"/>
          <w:kern w:val="44"/>
        </w:rPr>
        <w:t>本条</w:t>
      </w:r>
      <w:r>
        <w:rPr>
          <w:rFonts w:ascii="黑体" w:hAnsi="黑体" w:cs="Times New Roman"/>
        </w:rPr>
        <w:t>明确水泵</w:t>
      </w:r>
      <w:r>
        <w:rPr>
          <w:rFonts w:hint="eastAsia" w:ascii="黑体" w:hAnsi="黑体" w:cs="Times New Roman"/>
        </w:rPr>
        <w:t>日常巡检</w:t>
      </w:r>
      <w:r>
        <w:rPr>
          <w:rFonts w:ascii="黑体" w:hAnsi="黑体" w:cs="Times New Roman"/>
        </w:rPr>
        <w:t>内容，主要包括检查水泵振动情况、运行噪音、油位、轴承温升、密封情况、压力表值、电流表值、电压表值、温度计、放风阀、各种附配件。</w:t>
      </w:r>
    </w:p>
    <w:p w14:paraId="41597F8E">
      <w:pPr>
        <w:spacing w:line="300" w:lineRule="auto"/>
        <w:rPr>
          <w:rFonts w:ascii="黑体" w:hAnsi="黑体" w:cs="Times New Roman"/>
        </w:rPr>
      </w:pPr>
      <w:bookmarkStart w:id="1894" w:name="_Toc5768"/>
      <w:r>
        <w:rPr>
          <w:rStyle w:val="139"/>
          <w:rFonts w:ascii="黑体" w:hAnsi="黑体" w:eastAsia="黑体"/>
        </w:rPr>
        <w:t>5.1.2</w:t>
      </w:r>
      <w:r>
        <w:rPr>
          <w:rStyle w:val="139"/>
          <w:rFonts w:hint="eastAsia" w:ascii="黑体" w:hAnsi="黑体"/>
          <w:b w:val="0"/>
        </w:rPr>
        <w:t xml:space="preserve">  </w:t>
      </w:r>
      <w:bookmarkEnd w:id="1894"/>
      <w:r>
        <w:rPr>
          <w:rFonts w:ascii="黑体" w:hAnsi="黑体" w:cs="Times New Roman"/>
        </w:rPr>
        <w:t>本条明确水泵定期</w:t>
      </w:r>
      <w:r>
        <w:rPr>
          <w:rFonts w:ascii="黑体" w:hAnsi="黑体"/>
          <w:bCs/>
        </w:rPr>
        <w:t>维保</w:t>
      </w:r>
      <w:r>
        <w:rPr>
          <w:rFonts w:ascii="黑体" w:hAnsi="黑体" w:cs="Times New Roman"/>
        </w:rPr>
        <w:t>内容，其中每周</w:t>
      </w:r>
      <w:r>
        <w:rPr>
          <w:rFonts w:hint="eastAsia" w:ascii="黑体" w:hAnsi="黑体" w:cs="Times New Roman"/>
        </w:rPr>
        <w:t>应定期检查</w:t>
      </w:r>
      <w:r>
        <w:rPr>
          <w:rFonts w:ascii="黑体" w:hAnsi="黑体" w:cs="Times New Roman"/>
        </w:rPr>
        <w:t>；每月保养内容包括：补充轴承内润滑脂，保证油脂，润滑油更换周期一般根据运行时间来判断润滑油是否需要进行更换，采用不同的轴承，润滑油更换周期亦不同，更换填料或机械密封；紧固地脚螺栓等；每半年保养内容包括：检查电机与水泵的联轴节，进行校正，发现损伤进行更换；每年保养内容包括：检修平衡盘与平衡环，检修轴瓦，调整泵轴线与泵体基础平面的平行度，修理更换叶轮等主要零件，调整填料压盖的松紧度，根据水泵机械密封或填料磨损情况及时更换新机械密封或填料，检查水泵基础及水泵减震装置，调整水泵水平度及水泵与电机的同心度对整机和辅机进行清洗，除锈、涂防锈漆，确保保养后水泵机械性能，符合</w:t>
      </w:r>
      <w:r>
        <w:rPr>
          <w:rFonts w:hint="eastAsia" w:ascii="黑体" w:hAnsi="黑体" w:cs="Times New Roman"/>
        </w:rPr>
        <w:t>现行</w:t>
      </w:r>
      <w:r>
        <w:rPr>
          <w:rFonts w:ascii="黑体" w:hAnsi="黑体" w:cs="Times New Roman"/>
        </w:rPr>
        <w:t>国家标准《离心泵技术条件(Ⅲ类)》</w:t>
      </w:r>
      <w:r>
        <w:rPr>
          <w:rFonts w:ascii="Times New Roman" w:hAnsi="Times New Roman" w:cs="Times New Roman"/>
        </w:rPr>
        <w:t>GB/T 5657</w:t>
      </w:r>
      <w:r>
        <w:rPr>
          <w:rFonts w:ascii="宋体" w:hAnsi="宋体" w:cs="Times New Roman"/>
        </w:rPr>
        <w:t xml:space="preserve"> </w:t>
      </w:r>
      <w:r>
        <w:rPr>
          <w:rFonts w:hint="eastAsia" w:ascii="黑体" w:hAnsi="黑体" w:cs="Times New Roman"/>
        </w:rPr>
        <w:t>的规定</w:t>
      </w:r>
      <w:r>
        <w:rPr>
          <w:rFonts w:ascii="黑体" w:hAnsi="黑体" w:cs="Times New Roman"/>
        </w:rPr>
        <w:t>要求。</w:t>
      </w:r>
    </w:p>
    <w:p w14:paraId="458CC5CF">
      <w:pPr>
        <w:spacing w:line="300" w:lineRule="auto"/>
        <w:jc w:val="left"/>
        <w:rPr>
          <w:rFonts w:ascii="黑体" w:hAnsi="黑体"/>
        </w:rPr>
      </w:pPr>
      <w:bookmarkStart w:id="1895" w:name="_Toc21056"/>
      <w:bookmarkStart w:id="1896" w:name="_Toc10082"/>
      <w:bookmarkStart w:id="1897" w:name="_Toc25732"/>
      <w:bookmarkStart w:id="1898" w:name="_Toc1878"/>
      <w:bookmarkStart w:id="1899" w:name="_Toc3607"/>
      <w:bookmarkStart w:id="1900" w:name="_Toc7984"/>
      <w:bookmarkStart w:id="1901" w:name="_Toc15805"/>
      <w:bookmarkStart w:id="1902" w:name="_Toc16386"/>
      <w:bookmarkStart w:id="1903" w:name="_Toc17918"/>
      <w:bookmarkStart w:id="1904" w:name="_Toc10555"/>
      <w:bookmarkStart w:id="1905" w:name="_Toc32207"/>
      <w:bookmarkStart w:id="1906" w:name="_Toc16975"/>
      <w:r>
        <w:rPr>
          <w:rStyle w:val="139"/>
          <w:rFonts w:ascii="黑体" w:hAnsi="黑体" w:eastAsia="黑体"/>
        </w:rPr>
        <w:t>5.1.3</w:t>
      </w:r>
      <w:r>
        <w:rPr>
          <w:rFonts w:hint="eastAsia" w:ascii="黑体" w:hAnsi="黑体"/>
        </w:rPr>
        <w:t xml:space="preserve">  </w:t>
      </w:r>
      <w:bookmarkEnd w:id="1895"/>
      <w:r>
        <w:rPr>
          <w:rFonts w:ascii="黑体" w:hAnsi="黑体" w:cs="Times New Roman"/>
        </w:rPr>
        <w:t>本条明确水泵维修内容，主要是对发现的异常应及时查找原因并维修，维修后水泵的振动级别评价</w:t>
      </w:r>
      <w:r>
        <w:rPr>
          <w:rFonts w:hint="eastAsia" w:ascii="黑体" w:hAnsi="黑体" w:cs="Times New Roman"/>
        </w:rPr>
        <w:t>应符合现行国家标准</w:t>
      </w:r>
      <w:r>
        <w:rPr>
          <w:rFonts w:ascii="黑体" w:hAnsi="黑体" w:cs="Times New Roman"/>
        </w:rPr>
        <w:t>《泵的振动测量与评价方法》</w:t>
      </w:r>
      <w:r>
        <w:rPr>
          <w:rFonts w:ascii="Times New Roman" w:hAnsi="Times New Roman" w:cs="Times New Roman"/>
        </w:rPr>
        <w:t>GB/T 29531</w:t>
      </w:r>
      <w:r>
        <w:rPr>
          <w:rFonts w:ascii="黑体" w:hAnsi="黑体" w:cs="Times New Roman"/>
        </w:rPr>
        <w:t>规定中Ｃ级</w:t>
      </w:r>
      <w:r>
        <w:rPr>
          <w:rFonts w:hint="eastAsia" w:ascii="黑体" w:hAnsi="黑体" w:cs="Times New Roman"/>
        </w:rPr>
        <w:t>的要求</w:t>
      </w:r>
      <w:r>
        <w:rPr>
          <w:rFonts w:ascii="黑体" w:hAnsi="黑体" w:cs="Times New Roman"/>
        </w:rPr>
        <w:t>，水泵运转应润滑、无异响，噪声在正常范围内，轴承温升和最高温度应符合产品技术说明书的规定，水泵各项运行参数应符合</w:t>
      </w:r>
      <w:r>
        <w:rPr>
          <w:rFonts w:hint="eastAsia" w:ascii="黑体" w:hAnsi="黑体" w:cs="Times New Roman"/>
        </w:rPr>
        <w:t>现行国家标准</w:t>
      </w:r>
      <w:r>
        <w:rPr>
          <w:rFonts w:ascii="黑体" w:hAnsi="黑体" w:cs="Times New Roman"/>
        </w:rPr>
        <w:t>《离心泵技术条件(Ⅲ类)》</w:t>
      </w:r>
      <w:r>
        <w:rPr>
          <w:rFonts w:ascii="Times New Roman" w:hAnsi="Times New Roman" w:cs="Times New Roman"/>
        </w:rPr>
        <w:t>GBT 5657</w:t>
      </w:r>
      <w:r>
        <w:rPr>
          <w:rFonts w:hint="eastAsia" w:ascii="黑体" w:hAnsi="黑体" w:cs="Times New Roman"/>
        </w:rPr>
        <w:t>的规定</w:t>
      </w:r>
      <w:r>
        <w:rPr>
          <w:rFonts w:ascii="黑体" w:hAnsi="黑体" w:cs="Times New Roman"/>
        </w:rPr>
        <w:t>，电机运行参数及维修质量应符合</w:t>
      </w:r>
      <w:r>
        <w:rPr>
          <w:rFonts w:hint="eastAsia" w:ascii="黑体" w:hAnsi="黑体" w:cs="Times New Roman"/>
        </w:rPr>
        <w:t>现行国家标准</w:t>
      </w:r>
      <w:r>
        <w:rPr>
          <w:rFonts w:ascii="黑体" w:hAnsi="黑体" w:cs="Times New Roman"/>
        </w:rPr>
        <w:t>《中小型旋转电机通用安全要求》</w:t>
      </w:r>
      <w:r>
        <w:rPr>
          <w:rFonts w:ascii="Times New Roman" w:hAnsi="Times New Roman" w:cs="Times New Roman"/>
        </w:rPr>
        <w:t>GB 14711</w:t>
      </w:r>
      <w:r>
        <w:rPr>
          <w:rFonts w:hint="eastAsia" w:ascii="黑体" w:hAnsi="黑体" w:cs="Times New Roman"/>
        </w:rPr>
        <w:t>的规定</w:t>
      </w:r>
      <w:r>
        <w:rPr>
          <w:rFonts w:ascii="黑体" w:hAnsi="黑体" w:cs="Times New Roman"/>
        </w:rPr>
        <w:t>，同时应满足设备厂家参数要求，水泵及附属部件的密封应无漏水、漏油等渗漏现象。</w:t>
      </w:r>
      <w:bookmarkEnd w:id="1896"/>
      <w:bookmarkEnd w:id="1897"/>
      <w:bookmarkEnd w:id="1898"/>
      <w:bookmarkEnd w:id="1899"/>
      <w:bookmarkEnd w:id="1900"/>
      <w:bookmarkEnd w:id="1901"/>
      <w:bookmarkEnd w:id="1902"/>
      <w:bookmarkEnd w:id="1903"/>
      <w:bookmarkEnd w:id="1904"/>
      <w:bookmarkEnd w:id="1905"/>
      <w:bookmarkEnd w:id="1906"/>
    </w:p>
    <w:p w14:paraId="0F774FB4">
      <w:pPr>
        <w:pStyle w:val="3"/>
        <w:tabs>
          <w:tab w:val="left" w:pos="0"/>
        </w:tabs>
        <w:spacing w:before="0" w:after="0" w:line="360" w:lineRule="auto"/>
        <w:rPr>
          <w:rFonts w:ascii="黑体" w:hAnsi="黑体" w:eastAsia="黑体"/>
        </w:rPr>
      </w:pPr>
      <w:bookmarkStart w:id="1907" w:name="_Toc144804284"/>
      <w:bookmarkStart w:id="1908" w:name="_Toc144808558"/>
      <w:bookmarkStart w:id="1909" w:name="_Toc7310"/>
      <w:bookmarkStart w:id="1910" w:name="_Toc144806264"/>
      <w:bookmarkStart w:id="1911" w:name="_Toc144807435"/>
      <w:bookmarkStart w:id="1912" w:name="_Toc10938"/>
      <w:bookmarkStart w:id="1913" w:name="_Toc1577"/>
      <w:r>
        <w:rPr>
          <w:rFonts w:ascii="黑体" w:hAnsi="黑体" w:eastAsia="黑体"/>
        </w:rPr>
        <w:t>5.2</w:t>
      </w:r>
      <w:r>
        <w:rPr>
          <w:rFonts w:hint="eastAsia" w:ascii="黑体" w:hAnsi="黑体" w:eastAsia="黑体"/>
        </w:rPr>
        <w:t xml:space="preserve">  电机</w:t>
      </w:r>
      <w:bookmarkEnd w:id="1907"/>
      <w:bookmarkEnd w:id="1908"/>
      <w:bookmarkEnd w:id="1909"/>
      <w:bookmarkEnd w:id="1910"/>
      <w:bookmarkEnd w:id="1911"/>
      <w:bookmarkEnd w:id="1912"/>
      <w:bookmarkEnd w:id="1913"/>
    </w:p>
    <w:p w14:paraId="6B27F30E">
      <w:pPr>
        <w:spacing w:line="300" w:lineRule="auto"/>
        <w:rPr>
          <w:rFonts w:ascii="宋体" w:hAnsi="宋体" w:cs="Times New Roman"/>
        </w:rPr>
      </w:pPr>
      <w:r>
        <w:rPr>
          <w:rStyle w:val="139"/>
          <w:rFonts w:ascii="黑体" w:hAnsi="黑体" w:eastAsia="黑体"/>
        </w:rPr>
        <w:t>5.2.1</w:t>
      </w:r>
      <w:r>
        <w:rPr>
          <w:rStyle w:val="139"/>
        </w:rPr>
        <w:t xml:space="preserve">  </w:t>
      </w:r>
      <w:r>
        <w:rPr>
          <w:rFonts w:ascii="宋体" w:hAnsi="宋体" w:cs="Times New Roman"/>
        </w:rPr>
        <w:t>本条明确电机</w:t>
      </w:r>
      <w:r>
        <w:rPr>
          <w:rFonts w:hint="eastAsia" w:ascii="宋体" w:hAnsi="宋体" w:cs="Times New Roman"/>
        </w:rPr>
        <w:t>日常巡检</w:t>
      </w:r>
      <w:r>
        <w:rPr>
          <w:rFonts w:ascii="宋体" w:hAnsi="宋体" w:cs="Times New Roman"/>
        </w:rPr>
        <w:t>的主要内容和技术要求。每日巡视检查电机运转情况，电机运转有无异常、电流电压指示是否正常、电机温升可通过用手触摸电机表面查看是否温度异常等。</w:t>
      </w:r>
    </w:p>
    <w:p w14:paraId="18E5A9AA">
      <w:pPr>
        <w:tabs>
          <w:tab w:val="left" w:pos="425"/>
        </w:tabs>
        <w:spacing w:line="300" w:lineRule="auto"/>
        <w:rPr>
          <w:rFonts w:ascii="宋体" w:hAnsi="宋体" w:cs="Times New Roman"/>
        </w:rPr>
      </w:pPr>
      <w:bookmarkStart w:id="1914" w:name="_Toc23786"/>
      <w:r>
        <w:rPr>
          <w:rStyle w:val="139"/>
          <w:rFonts w:ascii="黑体" w:hAnsi="黑体" w:eastAsia="黑体"/>
        </w:rPr>
        <w:t xml:space="preserve">5.2.2 </w:t>
      </w:r>
      <w:r>
        <w:rPr>
          <w:rStyle w:val="139"/>
          <w:rFonts w:hint="eastAsia"/>
        </w:rPr>
        <w:t xml:space="preserve"> </w:t>
      </w:r>
      <w:bookmarkEnd w:id="1914"/>
      <w:r>
        <w:rPr>
          <w:rFonts w:ascii="宋体" w:hAnsi="宋体" w:cs="Times New Roman"/>
        </w:rPr>
        <w:t>本条明确电机半年及年度保养内容及技术要求。</w:t>
      </w:r>
    </w:p>
    <w:p w14:paraId="0A267B0B">
      <w:pPr>
        <w:spacing w:line="300" w:lineRule="auto"/>
        <w:ind w:left="420" w:leftChars="200"/>
        <w:jc w:val="left"/>
        <w:rPr>
          <w:rFonts w:ascii="宋体" w:hAnsi="宋体" w:cs="Times New Roman"/>
        </w:rPr>
      </w:pPr>
      <w:r>
        <w:rPr>
          <w:rStyle w:val="139"/>
          <w:rFonts w:ascii="黑体" w:hAnsi="黑体" w:eastAsia="黑体"/>
        </w:rPr>
        <w:t>1</w:t>
      </w:r>
      <w:r>
        <w:rPr>
          <w:rFonts w:hint="eastAsia" w:ascii="宋体" w:hAnsi="宋体" w:cs="Times New Roman"/>
        </w:rPr>
        <w:t xml:space="preserve"> </w:t>
      </w:r>
      <w:r>
        <w:rPr>
          <w:rFonts w:ascii="宋体" w:hAnsi="宋体" w:cs="Times New Roman"/>
        </w:rPr>
        <w:t xml:space="preserve"> 宜在季节变换时，开展半年保养。</w:t>
      </w:r>
    </w:p>
    <w:p w14:paraId="7D30BB3C">
      <w:pPr>
        <w:tabs>
          <w:tab w:val="left" w:pos="425"/>
        </w:tabs>
        <w:spacing w:line="300" w:lineRule="auto"/>
        <w:rPr>
          <w:rFonts w:ascii="宋体" w:hAnsi="宋体" w:cs="Times New Roman"/>
        </w:rPr>
      </w:pPr>
      <w:bookmarkStart w:id="1915" w:name="_Toc21081"/>
      <w:r>
        <w:rPr>
          <w:rStyle w:val="139"/>
          <w:rFonts w:ascii="黑体" w:hAnsi="黑体" w:eastAsia="黑体"/>
        </w:rPr>
        <w:t>5.2.3</w:t>
      </w:r>
      <w:r>
        <w:rPr>
          <w:rStyle w:val="139"/>
          <w:rFonts w:ascii="黑体" w:hAnsi="黑体" w:eastAsia="黑体"/>
          <w:b w:val="0"/>
        </w:rPr>
        <w:t xml:space="preserve"> </w:t>
      </w:r>
      <w:r>
        <w:rPr>
          <w:rStyle w:val="139"/>
          <w:rFonts w:hint="eastAsia"/>
        </w:rPr>
        <w:t xml:space="preserve"> </w:t>
      </w:r>
      <w:bookmarkEnd w:id="1915"/>
      <w:r>
        <w:rPr>
          <w:rFonts w:ascii="宋体" w:hAnsi="宋体" w:cs="Times New Roman"/>
        </w:rPr>
        <w:t>本条明确电机维修的主要内容及技术要求。</w:t>
      </w:r>
    </w:p>
    <w:p w14:paraId="42E510E8">
      <w:pPr>
        <w:pStyle w:val="3"/>
        <w:tabs>
          <w:tab w:val="left" w:pos="0"/>
        </w:tabs>
        <w:spacing w:before="0" w:after="0" w:line="360" w:lineRule="auto"/>
        <w:rPr>
          <w:rFonts w:ascii="黑体" w:hAnsi="黑体" w:eastAsia="黑体"/>
        </w:rPr>
      </w:pPr>
      <w:bookmarkStart w:id="1916" w:name="_Toc144806265"/>
      <w:bookmarkStart w:id="1917" w:name="_Toc7880"/>
      <w:bookmarkStart w:id="1918" w:name="_Toc144808559"/>
      <w:bookmarkStart w:id="1919" w:name="_Toc10181"/>
      <w:bookmarkStart w:id="1920" w:name="_Toc22215"/>
      <w:bookmarkStart w:id="1921" w:name="_Toc144804285"/>
      <w:bookmarkStart w:id="1922" w:name="_Toc144807436"/>
      <w:r>
        <w:rPr>
          <w:rFonts w:ascii="黑体" w:hAnsi="黑体" w:eastAsia="黑体"/>
        </w:rPr>
        <w:t xml:space="preserve">5.3 </w:t>
      </w:r>
      <w:r>
        <w:rPr>
          <w:rFonts w:hint="eastAsia" w:ascii="黑体" w:hAnsi="黑体" w:eastAsia="黑体"/>
        </w:rPr>
        <w:t xml:space="preserve"> 管道、阀门</w:t>
      </w:r>
      <w:bookmarkEnd w:id="1916"/>
      <w:bookmarkEnd w:id="1917"/>
      <w:bookmarkEnd w:id="1918"/>
      <w:bookmarkEnd w:id="1919"/>
      <w:bookmarkEnd w:id="1920"/>
      <w:bookmarkEnd w:id="1921"/>
      <w:bookmarkEnd w:id="1922"/>
    </w:p>
    <w:p w14:paraId="113D3A5D">
      <w:pPr>
        <w:spacing w:line="300" w:lineRule="auto"/>
        <w:rPr>
          <w:rFonts w:ascii="宋体" w:hAnsi="宋体"/>
        </w:rPr>
      </w:pPr>
      <w:bookmarkStart w:id="1923" w:name="_Toc17484"/>
      <w:r>
        <w:rPr>
          <w:rStyle w:val="139"/>
          <w:rFonts w:ascii="黑体" w:hAnsi="黑体" w:eastAsia="黑体"/>
        </w:rPr>
        <w:t>5.3.1</w:t>
      </w:r>
      <w:r>
        <w:rPr>
          <w:rStyle w:val="139"/>
          <w:rFonts w:hint="eastAsia"/>
        </w:rPr>
        <w:t xml:space="preserve">  </w:t>
      </w:r>
      <w:bookmarkEnd w:id="1923"/>
      <w:r>
        <w:rPr>
          <w:rFonts w:ascii="宋体" w:hAnsi="宋体" w:cs="Times New Roman"/>
        </w:rPr>
        <w:t>本条明确管道、阀门</w:t>
      </w:r>
      <w:r>
        <w:rPr>
          <w:rFonts w:hint="eastAsia" w:ascii="宋体" w:hAnsi="宋体" w:cs="Times New Roman"/>
        </w:rPr>
        <w:t>日常巡检</w:t>
      </w:r>
      <w:r>
        <w:rPr>
          <w:rFonts w:ascii="宋体" w:hAnsi="宋体" w:cs="Times New Roman"/>
        </w:rPr>
        <w:t>内容，主要是检查渗漏、污损、锈蚀情况，阀门开启灵活，支架及管卡等牢固无锈蚀，各井口封闭严密，管道无滴漏等异常现象，发现管道有滴漏部位应及时维修或更换，保温、防腐设施完好，水箱、阀门等完好，溢水管上防虫网完好，阀门零件，如手柄、手轮等应齐全。</w:t>
      </w:r>
    </w:p>
    <w:p w14:paraId="5D3B7D2F">
      <w:pPr>
        <w:spacing w:line="300" w:lineRule="auto"/>
        <w:rPr>
          <w:rFonts w:ascii="宋体" w:hAnsi="宋体"/>
          <w:b/>
          <w:bCs/>
        </w:rPr>
      </w:pPr>
      <w:bookmarkStart w:id="1924" w:name="_Toc7812"/>
      <w:r>
        <w:rPr>
          <w:rStyle w:val="139"/>
          <w:rFonts w:ascii="黑体" w:hAnsi="黑体" w:eastAsia="黑体"/>
        </w:rPr>
        <w:t>5.3.2</w:t>
      </w:r>
      <w:r>
        <w:rPr>
          <w:rStyle w:val="139"/>
          <w:rFonts w:hint="eastAsia"/>
        </w:rPr>
        <w:t xml:space="preserve">  </w:t>
      </w:r>
      <w:bookmarkEnd w:id="1924"/>
      <w:r>
        <w:rPr>
          <w:rFonts w:ascii="宋体" w:hAnsi="宋体"/>
          <w:bCs/>
        </w:rPr>
        <w:t>本条明确管道、阀门定期维保内容，其中每周保养内容包括：启闭阀门，使之灵活，对稳流补偿器进行排污；每月保养内容包括：清洗阀前过滤器，发现过滤网破损，应及时更换，保障阀门启闭件（阀瓣）的清洁，对阀门的传动装置进行加油，对阀门进行一次启闭动作，确保阀门启闭灵活；每年保养内容包括：吸入口滤网、逆止阀和管道阀门进行一次清理、检修，对供水系统的设施和附件进行除锈刷漆，对比例减压阀应注意疏通和检查阀体上的通气小孔；冬季前应对室外供水管道、相关的供水附件包括水箱、管线、阀门等保温情况进行检查，保温层应完整，对破损部位进行修复，电伴热装置应完好。</w:t>
      </w:r>
    </w:p>
    <w:p w14:paraId="139B1481">
      <w:pPr>
        <w:spacing w:before="10" w:after="10" w:line="300" w:lineRule="auto"/>
        <w:jc w:val="left"/>
      </w:pPr>
      <w:bookmarkStart w:id="1925" w:name="_Toc11751"/>
      <w:bookmarkStart w:id="1926" w:name="_Toc14184"/>
      <w:bookmarkStart w:id="1927" w:name="_Toc28097"/>
      <w:bookmarkStart w:id="1928" w:name="_Toc14544"/>
      <w:bookmarkStart w:id="1929" w:name="_Toc2586"/>
      <w:bookmarkStart w:id="1930" w:name="_Toc20315"/>
      <w:bookmarkStart w:id="1931" w:name="_Toc9309"/>
      <w:bookmarkStart w:id="1932" w:name="_Toc25355"/>
      <w:bookmarkStart w:id="1933" w:name="_Toc23957"/>
      <w:bookmarkStart w:id="1934" w:name="_Toc14142"/>
      <w:bookmarkStart w:id="1935" w:name="_Toc11385"/>
      <w:bookmarkStart w:id="1936" w:name="_Toc3298"/>
      <w:r>
        <w:rPr>
          <w:rStyle w:val="139"/>
          <w:rFonts w:ascii="黑体" w:hAnsi="黑体" w:eastAsia="黑体"/>
        </w:rPr>
        <w:t>5.3.3</w:t>
      </w:r>
      <w:r>
        <w:rPr>
          <w:rStyle w:val="139"/>
          <w:rFonts w:hint="eastAsia"/>
        </w:rPr>
        <w:t xml:space="preserve">  </w:t>
      </w:r>
      <w:bookmarkEnd w:id="1925"/>
      <w:r>
        <w:rPr>
          <w:rFonts w:ascii="宋体" w:hAnsi="宋体" w:cs="Times New Roman"/>
        </w:rPr>
        <w:t>本条明确管道、阀门维修内容，主要包括维修应符合的标准；维修过程中接触饮用水的工具、器具、产品必须符合国家标准要求。一般情况下当总水表与分水表水流量相差较大时，应及时检查管道、阀门破损、漏水的情况，及时维修或更换。</w:t>
      </w:r>
      <w:bookmarkEnd w:id="1926"/>
      <w:bookmarkEnd w:id="1927"/>
      <w:bookmarkEnd w:id="1928"/>
      <w:bookmarkEnd w:id="1929"/>
      <w:bookmarkEnd w:id="1930"/>
      <w:bookmarkEnd w:id="1931"/>
      <w:bookmarkEnd w:id="1932"/>
      <w:bookmarkEnd w:id="1933"/>
      <w:bookmarkEnd w:id="1934"/>
      <w:bookmarkEnd w:id="1935"/>
      <w:bookmarkEnd w:id="1936"/>
    </w:p>
    <w:p w14:paraId="3B61B3A8">
      <w:pPr>
        <w:pStyle w:val="3"/>
        <w:tabs>
          <w:tab w:val="left" w:pos="0"/>
        </w:tabs>
        <w:spacing w:before="0" w:after="0" w:line="360" w:lineRule="auto"/>
        <w:rPr>
          <w:rFonts w:ascii="黑体" w:hAnsi="黑体" w:eastAsia="黑体"/>
        </w:rPr>
      </w:pPr>
      <w:bookmarkStart w:id="1937" w:name="_Toc26909"/>
      <w:bookmarkStart w:id="1938" w:name="_Toc23887"/>
      <w:bookmarkStart w:id="1939" w:name="_Toc144804286"/>
      <w:bookmarkStart w:id="1940" w:name="_Toc144807437"/>
      <w:bookmarkStart w:id="1941" w:name="_Toc144806266"/>
      <w:bookmarkStart w:id="1942" w:name="_Toc11066"/>
      <w:bookmarkStart w:id="1943" w:name="_Toc144808560"/>
      <w:r>
        <w:rPr>
          <w:rFonts w:ascii="黑体" w:hAnsi="黑体" w:eastAsia="黑体"/>
        </w:rPr>
        <w:t>5.4</w:t>
      </w:r>
      <w:r>
        <w:rPr>
          <w:rFonts w:hint="eastAsia" w:ascii="黑体" w:hAnsi="黑体" w:eastAsia="黑体"/>
        </w:rPr>
        <w:t xml:space="preserve">  水箱（池）</w:t>
      </w:r>
      <w:bookmarkEnd w:id="1937"/>
      <w:bookmarkEnd w:id="1938"/>
      <w:bookmarkEnd w:id="1939"/>
      <w:bookmarkEnd w:id="1940"/>
      <w:bookmarkEnd w:id="1941"/>
      <w:bookmarkEnd w:id="1942"/>
      <w:bookmarkEnd w:id="1943"/>
    </w:p>
    <w:p w14:paraId="15647F46">
      <w:pPr>
        <w:spacing w:line="300" w:lineRule="auto"/>
        <w:rPr>
          <w:rFonts w:ascii="宋体" w:hAnsi="宋体" w:cs="Times New Roman"/>
        </w:rPr>
      </w:pPr>
      <w:bookmarkStart w:id="1944" w:name="_Toc20304"/>
      <w:r>
        <w:rPr>
          <w:rStyle w:val="139"/>
          <w:rFonts w:ascii="黑体" w:hAnsi="黑体" w:eastAsia="黑体"/>
        </w:rPr>
        <w:t xml:space="preserve">5.4.1 </w:t>
      </w:r>
      <w:r>
        <w:rPr>
          <w:rStyle w:val="139"/>
        </w:rPr>
        <w:t xml:space="preserve"> </w:t>
      </w:r>
      <w:bookmarkEnd w:id="1944"/>
      <w:r>
        <w:rPr>
          <w:rFonts w:ascii="宋体" w:hAnsi="宋体" w:cs="Times New Roman"/>
        </w:rPr>
        <w:t>本条明确水箱（池）</w:t>
      </w:r>
      <w:r>
        <w:rPr>
          <w:rFonts w:hint="eastAsia" w:ascii="宋体" w:hAnsi="宋体" w:cs="Times New Roman"/>
        </w:rPr>
        <w:t>日常巡检</w:t>
      </w:r>
      <w:r>
        <w:rPr>
          <w:rFonts w:ascii="宋体" w:hAnsi="宋体" w:cs="Times New Roman"/>
        </w:rPr>
        <w:t>内容， 将原来</w:t>
      </w:r>
      <w:r>
        <w:rPr>
          <w:rFonts w:ascii="Times New Roman" w:hAnsi="Times New Roman" w:cs="Times New Roman"/>
        </w:rPr>
        <w:t>4.3</w:t>
      </w:r>
      <w:r>
        <w:rPr>
          <w:rFonts w:ascii="宋体" w:hAnsi="宋体" w:cs="Times New Roman"/>
        </w:rPr>
        <w:t>运行管理中与水箱巡视检查的内容融合到本条款内</w:t>
      </w:r>
      <w:r>
        <w:rPr>
          <w:rFonts w:hint="eastAsia" w:ascii="宋体" w:hAnsi="宋体" w:cs="Times New Roman"/>
        </w:rPr>
        <w:t>。</w:t>
      </w:r>
    </w:p>
    <w:p w14:paraId="66561761">
      <w:pPr>
        <w:spacing w:line="300" w:lineRule="auto"/>
        <w:rPr>
          <w:rFonts w:ascii="宋体" w:hAnsi="宋体" w:cs="Times New Roman"/>
        </w:rPr>
      </w:pPr>
      <w:bookmarkStart w:id="1945" w:name="_Toc28107"/>
      <w:r>
        <w:rPr>
          <w:rStyle w:val="139"/>
          <w:rFonts w:ascii="黑体" w:hAnsi="黑体" w:eastAsia="黑体"/>
        </w:rPr>
        <w:t>5.4.2</w:t>
      </w:r>
      <w:r>
        <w:rPr>
          <w:rStyle w:val="139"/>
          <w:rFonts w:hint="eastAsia" w:ascii="黑体" w:hAnsi="黑体" w:eastAsia="黑体"/>
        </w:rPr>
        <w:t xml:space="preserve"> </w:t>
      </w:r>
      <w:r>
        <w:rPr>
          <w:rStyle w:val="139"/>
          <w:rFonts w:hint="eastAsia"/>
        </w:rPr>
        <w:t xml:space="preserve"> </w:t>
      </w:r>
      <w:bookmarkEnd w:id="1945"/>
      <w:r>
        <w:rPr>
          <w:rFonts w:ascii="宋体" w:hAnsi="宋体" w:cs="Times New Roman"/>
        </w:rPr>
        <w:t>本条明确水箱（池）定期维保内容，其中每周保养内容包括：水位，确保在有效容积之内，否则应检修水位控制系统；每年保养内容包括：清洗、消毒，同时检修水位控制系统应正常工作，检查水箱内壁应光滑平整，发现影响水质情况进行及时处理，水箱外表面保温层完好，无保温层的应每年进行除锈刷漆</w:t>
      </w:r>
      <w:r>
        <w:rPr>
          <w:rFonts w:hint="eastAsia" w:ascii="宋体" w:hAnsi="宋体" w:cs="Times New Roman"/>
        </w:rPr>
        <w:t>。</w:t>
      </w:r>
      <w:r>
        <w:rPr>
          <w:rFonts w:ascii="宋体" w:hAnsi="宋体" w:cs="Times New Roman"/>
        </w:rPr>
        <w:t>本</w:t>
      </w:r>
      <w:r>
        <w:rPr>
          <w:rFonts w:hint="eastAsia" w:ascii="宋体" w:hAnsi="宋体" w:cs="Times New Roman"/>
        </w:rPr>
        <w:t>条</w:t>
      </w:r>
      <w:r>
        <w:rPr>
          <w:rFonts w:ascii="宋体" w:hAnsi="宋体" w:cs="Times New Roman"/>
        </w:rPr>
        <w:t>增加当二次供水系统改造检修后，应及时清洗水箱</w:t>
      </w:r>
      <w:r>
        <w:rPr>
          <w:rFonts w:hint="eastAsia" w:ascii="宋体" w:hAnsi="宋体" w:cs="Times New Roman"/>
        </w:rPr>
        <w:t>，</w:t>
      </w:r>
      <w:r>
        <w:rPr>
          <w:rFonts w:ascii="宋体" w:hAnsi="宋体" w:cs="Times New Roman"/>
        </w:rPr>
        <w:t>融合了部分原</w:t>
      </w:r>
      <w:r>
        <w:rPr>
          <w:rFonts w:ascii="Times New Roman" w:hAnsi="Times New Roman" w:cs="Times New Roman"/>
        </w:rPr>
        <w:t>4.3</w:t>
      </w:r>
      <w:r>
        <w:rPr>
          <w:rFonts w:ascii="宋体" w:hAnsi="宋体" w:cs="Times New Roman"/>
        </w:rPr>
        <w:t>运行管理中有关水箱</w:t>
      </w:r>
      <w:r>
        <w:rPr>
          <w:rFonts w:hint="eastAsia" w:ascii="宋体" w:hAnsi="宋体" w:cs="Times New Roman"/>
        </w:rPr>
        <w:t>的</w:t>
      </w:r>
      <w:r>
        <w:rPr>
          <w:rFonts w:ascii="宋体" w:hAnsi="宋体" w:cs="Times New Roman"/>
        </w:rPr>
        <w:t>内容。</w:t>
      </w:r>
    </w:p>
    <w:p w14:paraId="35BD761E">
      <w:pPr>
        <w:pStyle w:val="3"/>
        <w:tabs>
          <w:tab w:val="left" w:pos="0"/>
        </w:tabs>
        <w:spacing w:before="0" w:after="0" w:line="360" w:lineRule="auto"/>
        <w:rPr>
          <w:rFonts w:ascii="黑体" w:hAnsi="黑体" w:eastAsia="黑体"/>
        </w:rPr>
      </w:pPr>
      <w:bookmarkStart w:id="1946" w:name="_Toc144808561"/>
      <w:bookmarkStart w:id="1947" w:name="_Toc5459"/>
      <w:bookmarkStart w:id="1948" w:name="_Toc144806267"/>
      <w:bookmarkStart w:id="1949" w:name="_Toc9976"/>
      <w:bookmarkStart w:id="1950" w:name="_Toc144804287"/>
      <w:bookmarkStart w:id="1951" w:name="_Toc144807438"/>
      <w:bookmarkStart w:id="1952" w:name="_Toc24708"/>
      <w:r>
        <w:rPr>
          <w:rFonts w:ascii="黑体" w:hAnsi="黑体" w:eastAsia="黑体"/>
        </w:rPr>
        <w:t>5.5</w:t>
      </w:r>
      <w:r>
        <w:rPr>
          <w:rFonts w:hint="eastAsia" w:ascii="黑体" w:hAnsi="黑体" w:eastAsia="黑体"/>
        </w:rPr>
        <w:t xml:space="preserve">  气压罐</w:t>
      </w:r>
      <w:bookmarkEnd w:id="1946"/>
      <w:bookmarkEnd w:id="1947"/>
      <w:bookmarkEnd w:id="1948"/>
      <w:bookmarkEnd w:id="1949"/>
      <w:bookmarkEnd w:id="1950"/>
      <w:bookmarkEnd w:id="1951"/>
      <w:bookmarkEnd w:id="1952"/>
    </w:p>
    <w:p w14:paraId="57F233BD">
      <w:pPr>
        <w:tabs>
          <w:tab w:val="left" w:pos="425"/>
        </w:tabs>
        <w:spacing w:line="300" w:lineRule="auto"/>
        <w:rPr>
          <w:rFonts w:ascii="宋体" w:hAnsi="宋体" w:cs="Times New Roman"/>
        </w:rPr>
      </w:pPr>
      <w:bookmarkStart w:id="1953" w:name="_Toc13443"/>
      <w:r>
        <w:rPr>
          <w:rStyle w:val="139"/>
          <w:rFonts w:ascii="黑体" w:hAnsi="黑体" w:eastAsia="黑体"/>
        </w:rPr>
        <w:t>5.5.1</w:t>
      </w:r>
      <w:r>
        <w:rPr>
          <w:rStyle w:val="139"/>
        </w:rPr>
        <w:t xml:space="preserve"> </w:t>
      </w:r>
      <w:r>
        <w:rPr>
          <w:rStyle w:val="139"/>
          <w:rFonts w:hint="eastAsia"/>
        </w:rPr>
        <w:t xml:space="preserve"> </w:t>
      </w:r>
      <w:bookmarkEnd w:id="1953"/>
      <w:r>
        <w:rPr>
          <w:rFonts w:ascii="宋体" w:hAnsi="宋体" w:cs="Times New Roman"/>
        </w:rPr>
        <w:t>本条明确对气压罐</w:t>
      </w:r>
      <w:r>
        <w:rPr>
          <w:rFonts w:hint="eastAsia" w:ascii="宋体" w:hAnsi="宋体" w:cs="Times New Roman"/>
        </w:rPr>
        <w:t>日常巡检</w:t>
      </w:r>
      <w:r>
        <w:rPr>
          <w:rFonts w:ascii="宋体" w:hAnsi="宋体" w:cs="Times New Roman"/>
        </w:rPr>
        <w:t>的主要工作内容及技术要求是查看气压罐罐体有无跑、冒、滴、漏现象，检查压力值是否在正常范围内。</w:t>
      </w:r>
    </w:p>
    <w:p w14:paraId="0C2A0BE7">
      <w:pPr>
        <w:tabs>
          <w:tab w:val="left" w:pos="425"/>
        </w:tabs>
        <w:spacing w:line="300" w:lineRule="auto"/>
        <w:rPr>
          <w:rFonts w:ascii="宋体" w:hAnsi="宋体" w:cs="Times New Roman"/>
        </w:rPr>
      </w:pPr>
      <w:bookmarkStart w:id="1954" w:name="_Toc31114"/>
      <w:r>
        <w:rPr>
          <w:rStyle w:val="139"/>
          <w:rFonts w:ascii="黑体" w:hAnsi="黑体" w:eastAsia="黑体"/>
        </w:rPr>
        <w:t>5.5.2</w:t>
      </w:r>
      <w:r>
        <w:rPr>
          <w:rStyle w:val="139"/>
        </w:rPr>
        <w:t xml:space="preserve"> </w:t>
      </w:r>
      <w:bookmarkEnd w:id="1954"/>
      <w:r>
        <w:rPr>
          <w:rStyle w:val="139"/>
        </w:rPr>
        <w:t xml:space="preserve"> </w:t>
      </w:r>
      <w:r>
        <w:rPr>
          <w:rFonts w:ascii="宋体" w:hAnsi="宋体" w:cs="Times New Roman"/>
        </w:rPr>
        <w:t>本条明确对气压罐定期维保的主要工作内容及技术要求是每年应对隔膜式气压罐进行专业性检测，检查气囊有无破裂现象，每年对安全阀进行检测并做好记录、存档。</w:t>
      </w:r>
    </w:p>
    <w:p w14:paraId="24046BA7">
      <w:pPr>
        <w:pStyle w:val="3"/>
        <w:tabs>
          <w:tab w:val="left" w:pos="0"/>
        </w:tabs>
        <w:spacing w:before="0" w:after="0" w:line="360" w:lineRule="auto"/>
        <w:rPr>
          <w:rFonts w:ascii="黑体" w:hAnsi="黑体" w:eastAsia="黑体"/>
        </w:rPr>
      </w:pPr>
      <w:bookmarkStart w:id="1955" w:name="_Toc144806268"/>
      <w:bookmarkStart w:id="1956" w:name="_Toc22240"/>
      <w:bookmarkStart w:id="1957" w:name="_Toc144804288"/>
      <w:bookmarkStart w:id="1958" w:name="_Toc144807439"/>
      <w:bookmarkStart w:id="1959" w:name="_Toc19076"/>
      <w:bookmarkStart w:id="1960" w:name="_Toc144808562"/>
      <w:bookmarkStart w:id="1961" w:name="_Toc13173"/>
      <w:r>
        <w:rPr>
          <w:rFonts w:ascii="黑体" w:hAnsi="黑体" w:eastAsia="黑体"/>
        </w:rPr>
        <w:t>5.6</w:t>
      </w:r>
      <w:r>
        <w:rPr>
          <w:rFonts w:hint="eastAsia" w:ascii="黑体" w:hAnsi="黑体" w:eastAsia="黑体"/>
        </w:rPr>
        <w:t xml:space="preserve">  空气压缩机</w:t>
      </w:r>
      <w:bookmarkEnd w:id="1955"/>
      <w:bookmarkEnd w:id="1956"/>
      <w:bookmarkEnd w:id="1957"/>
      <w:bookmarkEnd w:id="1958"/>
      <w:bookmarkEnd w:id="1959"/>
      <w:bookmarkEnd w:id="1960"/>
      <w:bookmarkEnd w:id="1961"/>
    </w:p>
    <w:p w14:paraId="04B950BA">
      <w:pPr>
        <w:spacing w:line="300" w:lineRule="auto"/>
        <w:rPr>
          <w:rFonts w:ascii="宋体" w:hAnsi="宋体" w:cs="Times New Roman"/>
        </w:rPr>
      </w:pPr>
      <w:bookmarkStart w:id="1962" w:name="_Toc15630"/>
      <w:r>
        <w:rPr>
          <w:rStyle w:val="139"/>
          <w:rFonts w:ascii="黑体" w:hAnsi="黑体" w:eastAsia="黑体"/>
        </w:rPr>
        <w:t>5.6.1</w:t>
      </w:r>
      <w:r>
        <w:rPr>
          <w:rStyle w:val="139"/>
          <w:rFonts w:hint="eastAsia"/>
        </w:rPr>
        <w:t xml:space="preserve">  </w:t>
      </w:r>
      <w:bookmarkEnd w:id="1962"/>
      <w:r>
        <w:rPr>
          <w:rFonts w:ascii="宋体" w:hAnsi="宋体" w:cs="Times New Roman"/>
        </w:rPr>
        <w:t>本条明确了空气压缩机每日巡视检查内容包括检查压力表指示是否在正常范围内，空气压缩机外观清洁无油污、不漏气，冷凝水排水正常。</w:t>
      </w:r>
    </w:p>
    <w:p w14:paraId="2FADA87D">
      <w:pPr>
        <w:spacing w:line="300" w:lineRule="auto"/>
        <w:rPr>
          <w:rFonts w:ascii="宋体" w:hAnsi="宋体" w:cs="Times New Roman"/>
        </w:rPr>
      </w:pPr>
      <w:bookmarkStart w:id="1963" w:name="_Toc17824"/>
      <w:r>
        <w:rPr>
          <w:rStyle w:val="139"/>
          <w:rFonts w:ascii="黑体" w:hAnsi="黑体" w:eastAsia="黑体"/>
        </w:rPr>
        <w:t>5.6.2</w:t>
      </w:r>
      <w:r>
        <w:rPr>
          <w:rStyle w:val="139"/>
          <w:rFonts w:hint="eastAsia"/>
        </w:rPr>
        <w:t xml:space="preserve"> </w:t>
      </w:r>
      <w:bookmarkEnd w:id="1963"/>
      <w:r>
        <w:rPr>
          <w:rStyle w:val="139"/>
          <w:rFonts w:hint="eastAsia"/>
        </w:rPr>
        <w:t xml:space="preserve"> </w:t>
      </w:r>
      <w:r>
        <w:rPr>
          <w:rFonts w:ascii="宋体" w:hAnsi="宋体" w:cs="Times New Roman"/>
        </w:rPr>
        <w:t>本条明确空气压缩机定期维保的主要内容及技术要求，按照压缩机产品《使用维护手册》的相关技术要求，定期清洗压缩机空气隔尘网，定期更换空气过滤芯、油过滤芯、润滑油，更换调整各类阀门，调整皮带并对空气压缩机进行清扫。</w:t>
      </w:r>
    </w:p>
    <w:p w14:paraId="16C6460E">
      <w:pPr>
        <w:pStyle w:val="3"/>
        <w:tabs>
          <w:tab w:val="left" w:pos="0"/>
        </w:tabs>
        <w:spacing w:before="0" w:after="0" w:line="360" w:lineRule="auto"/>
        <w:rPr>
          <w:rFonts w:ascii="黑体" w:hAnsi="黑体" w:eastAsia="黑体"/>
        </w:rPr>
      </w:pPr>
      <w:bookmarkStart w:id="1964" w:name="_Toc144804289"/>
      <w:bookmarkStart w:id="1965" w:name="_Toc144806269"/>
      <w:bookmarkStart w:id="1966" w:name="_Toc6537"/>
      <w:bookmarkStart w:id="1967" w:name="_Toc144807440"/>
      <w:bookmarkStart w:id="1968" w:name="_Toc21876"/>
      <w:bookmarkStart w:id="1969" w:name="_Toc144808563"/>
      <w:bookmarkStart w:id="1970" w:name="_Toc6698"/>
      <w:r>
        <w:rPr>
          <w:rFonts w:ascii="黑体" w:hAnsi="黑体" w:eastAsia="黑体"/>
        </w:rPr>
        <w:t>5.7</w:t>
      </w:r>
      <w:r>
        <w:rPr>
          <w:rFonts w:hint="eastAsia" w:ascii="黑体" w:hAnsi="黑体" w:eastAsia="黑体"/>
        </w:rPr>
        <w:t xml:space="preserve">  控制系统</w:t>
      </w:r>
      <w:bookmarkEnd w:id="1964"/>
      <w:bookmarkEnd w:id="1965"/>
      <w:bookmarkEnd w:id="1966"/>
      <w:bookmarkEnd w:id="1967"/>
      <w:bookmarkEnd w:id="1968"/>
      <w:bookmarkEnd w:id="1969"/>
      <w:bookmarkEnd w:id="1970"/>
    </w:p>
    <w:p w14:paraId="0D7C0400">
      <w:pPr>
        <w:spacing w:line="300" w:lineRule="auto"/>
        <w:rPr>
          <w:rFonts w:ascii="宋体" w:hAnsi="宋体" w:cs="Times New Roman"/>
        </w:rPr>
      </w:pPr>
      <w:bookmarkStart w:id="1971" w:name="_Toc14368"/>
      <w:r>
        <w:rPr>
          <w:rStyle w:val="139"/>
          <w:rFonts w:ascii="黑体" w:hAnsi="黑体" w:eastAsia="黑体"/>
        </w:rPr>
        <w:t>5.7.1</w:t>
      </w:r>
      <w:bookmarkEnd w:id="1971"/>
      <w:r>
        <w:rPr>
          <w:rStyle w:val="139"/>
          <w:rFonts w:ascii="黑体" w:hAnsi="黑体" w:eastAsia="黑体"/>
        </w:rPr>
        <w:t xml:space="preserve"> </w:t>
      </w:r>
      <w:r>
        <w:rPr>
          <w:rStyle w:val="139"/>
        </w:rPr>
        <w:t xml:space="preserve"> </w:t>
      </w:r>
      <w:r>
        <w:rPr>
          <w:rFonts w:ascii="宋体" w:hAnsi="宋体" w:cs="Times New Roman"/>
        </w:rPr>
        <w:t>本条明确控制系统</w:t>
      </w:r>
      <w:r>
        <w:rPr>
          <w:rFonts w:hint="eastAsia" w:ascii="宋体" w:hAnsi="宋体" w:cs="Times New Roman"/>
        </w:rPr>
        <w:t>日常巡检</w:t>
      </w:r>
      <w:r>
        <w:rPr>
          <w:rFonts w:ascii="宋体" w:hAnsi="宋体" w:cs="Times New Roman"/>
        </w:rPr>
        <w:t>内容和技术要求，每日检查信号灯是否正常，配电盘上各种检查仪表显示正常，检查配电盘通风是否良好有无异常气味，发现异常应及时更换或维修。</w:t>
      </w:r>
    </w:p>
    <w:p w14:paraId="62FBB1A0">
      <w:pPr>
        <w:tabs>
          <w:tab w:val="left" w:pos="425"/>
        </w:tabs>
        <w:spacing w:line="300" w:lineRule="auto"/>
        <w:rPr>
          <w:rFonts w:ascii="宋体" w:hAnsi="宋体" w:cs="Times New Roman"/>
        </w:rPr>
      </w:pPr>
      <w:bookmarkStart w:id="1972" w:name="_Toc9171"/>
      <w:r>
        <w:rPr>
          <w:rStyle w:val="139"/>
          <w:rFonts w:ascii="黑体" w:hAnsi="黑体" w:eastAsia="黑体"/>
        </w:rPr>
        <w:t>5.7.2</w:t>
      </w:r>
      <w:r>
        <w:rPr>
          <w:rStyle w:val="139"/>
          <w:rFonts w:hint="eastAsia" w:ascii="黑体" w:hAnsi="黑体" w:eastAsia="黑体"/>
        </w:rPr>
        <w:t xml:space="preserve"> </w:t>
      </w:r>
      <w:r>
        <w:rPr>
          <w:rStyle w:val="139"/>
          <w:rFonts w:hint="eastAsia"/>
        </w:rPr>
        <w:t xml:space="preserve"> </w:t>
      </w:r>
      <w:bookmarkEnd w:id="1972"/>
      <w:r>
        <w:rPr>
          <w:rFonts w:ascii="宋体" w:hAnsi="宋体" w:cs="Times New Roman"/>
        </w:rPr>
        <w:t>本条明确控制系统定期维保的内容和技术要求，季节性保养通常在换季之前开展</w:t>
      </w:r>
      <w:r>
        <w:rPr>
          <w:rFonts w:hint="eastAsia" w:ascii="宋体" w:hAnsi="宋体" w:cs="Times New Roman"/>
        </w:rPr>
        <w:t>，</w:t>
      </w:r>
      <w:r>
        <w:rPr>
          <w:rFonts w:ascii="宋体" w:hAnsi="宋体" w:cs="Times New Roman"/>
        </w:rPr>
        <w:t>增加了检查电控柜接地和接零的检测。</w:t>
      </w:r>
    </w:p>
    <w:p w14:paraId="7D0AB08F">
      <w:pPr>
        <w:tabs>
          <w:tab w:val="left" w:pos="425"/>
        </w:tabs>
        <w:spacing w:line="300" w:lineRule="auto"/>
        <w:rPr>
          <w:rFonts w:ascii="宋体" w:hAnsi="宋体" w:cs="Times New Roman"/>
        </w:rPr>
      </w:pPr>
      <w:bookmarkStart w:id="1973" w:name="_Toc1795"/>
      <w:r>
        <w:rPr>
          <w:rStyle w:val="139"/>
          <w:rFonts w:ascii="黑体" w:hAnsi="黑体" w:eastAsia="黑体"/>
        </w:rPr>
        <w:t>5.7.3</w:t>
      </w:r>
      <w:r>
        <w:rPr>
          <w:rStyle w:val="139"/>
          <w:rFonts w:hint="eastAsia"/>
        </w:rPr>
        <w:t xml:space="preserve">  </w:t>
      </w:r>
      <w:bookmarkEnd w:id="1973"/>
      <w:r>
        <w:rPr>
          <w:rFonts w:ascii="宋体" w:hAnsi="宋体" w:cs="Times New Roman"/>
        </w:rPr>
        <w:t>本条明确控制系统的维修工作内容</w:t>
      </w:r>
      <w:r>
        <w:rPr>
          <w:rFonts w:hint="eastAsia" w:ascii="宋体" w:hAnsi="宋体" w:cs="Times New Roman"/>
        </w:rPr>
        <w:t>，当</w:t>
      </w:r>
      <w:r>
        <w:rPr>
          <w:rFonts w:ascii="宋体" w:hAnsi="宋体" w:cs="Times New Roman"/>
        </w:rPr>
        <w:t>控制系统继电保护元件发生异常（如烧损、触头粘连）</w:t>
      </w:r>
      <w:r>
        <w:rPr>
          <w:rFonts w:hint="eastAsia" w:ascii="宋体" w:hAnsi="宋体" w:cs="Times New Roman"/>
        </w:rPr>
        <w:t>时</w:t>
      </w:r>
      <w:r>
        <w:rPr>
          <w:rFonts w:ascii="宋体" w:hAnsi="宋体" w:cs="Times New Roman"/>
        </w:rPr>
        <w:t>，应及时更换电器元件，所更换电器元件</w:t>
      </w:r>
      <w:r>
        <w:rPr>
          <w:rFonts w:hint="eastAsia" w:ascii="宋体" w:hAnsi="宋体" w:cs="Times New Roman"/>
        </w:rPr>
        <w:t>的</w:t>
      </w:r>
      <w:r>
        <w:rPr>
          <w:rFonts w:ascii="宋体" w:hAnsi="宋体" w:cs="Times New Roman"/>
        </w:rPr>
        <w:t>规格</w:t>
      </w:r>
      <w:r>
        <w:rPr>
          <w:rFonts w:hint="eastAsia" w:ascii="宋体" w:hAnsi="宋体" w:cs="Times New Roman"/>
        </w:rPr>
        <w:t>、</w:t>
      </w:r>
      <w:r>
        <w:rPr>
          <w:rFonts w:ascii="宋体" w:hAnsi="宋体" w:cs="Times New Roman"/>
        </w:rPr>
        <w:t>技术参数</w:t>
      </w:r>
      <w:r>
        <w:rPr>
          <w:rFonts w:hint="eastAsia" w:ascii="宋体" w:hAnsi="宋体" w:cs="Times New Roman"/>
        </w:rPr>
        <w:t>应</w:t>
      </w:r>
      <w:r>
        <w:rPr>
          <w:rFonts w:ascii="宋体" w:hAnsi="宋体" w:cs="Times New Roman"/>
        </w:rPr>
        <w:t>与原元件一致。</w:t>
      </w:r>
    </w:p>
    <w:p w14:paraId="7A876A8D">
      <w:pPr>
        <w:pStyle w:val="3"/>
        <w:tabs>
          <w:tab w:val="left" w:pos="0"/>
        </w:tabs>
        <w:spacing w:before="0" w:after="0" w:line="360" w:lineRule="auto"/>
        <w:rPr>
          <w:rFonts w:ascii="黑体" w:hAnsi="黑体" w:eastAsia="黑体"/>
        </w:rPr>
      </w:pPr>
      <w:bookmarkStart w:id="1974" w:name="_Toc13446"/>
      <w:bookmarkStart w:id="1975" w:name="_Toc144806270"/>
      <w:bookmarkStart w:id="1976" w:name="_Toc144808564"/>
      <w:bookmarkStart w:id="1977" w:name="_Toc144807441"/>
      <w:bookmarkStart w:id="1978" w:name="_Toc24480"/>
      <w:bookmarkStart w:id="1979" w:name="_Toc144804290"/>
      <w:bookmarkStart w:id="1980" w:name="_Toc28996"/>
      <w:r>
        <w:rPr>
          <w:rFonts w:ascii="黑体" w:hAnsi="黑体" w:eastAsia="黑体"/>
        </w:rPr>
        <w:t>5.8</w:t>
      </w:r>
      <w:r>
        <w:rPr>
          <w:rFonts w:hint="eastAsia" w:ascii="黑体" w:hAnsi="黑体" w:eastAsia="黑体"/>
        </w:rPr>
        <w:t xml:space="preserve">  消毒设施设备</w:t>
      </w:r>
      <w:bookmarkEnd w:id="1974"/>
      <w:bookmarkEnd w:id="1975"/>
      <w:bookmarkEnd w:id="1976"/>
      <w:bookmarkEnd w:id="1977"/>
      <w:bookmarkEnd w:id="1978"/>
      <w:bookmarkEnd w:id="1979"/>
      <w:bookmarkEnd w:id="1980"/>
    </w:p>
    <w:p w14:paraId="507C2F3B">
      <w:pPr>
        <w:tabs>
          <w:tab w:val="left" w:pos="425"/>
        </w:tabs>
        <w:spacing w:line="300" w:lineRule="auto"/>
        <w:rPr>
          <w:rFonts w:ascii="宋体" w:hAnsi="宋体" w:cs="Times New Roman"/>
          <w:shd w:val="clear" w:color="auto" w:fill="FFFFFF"/>
        </w:rPr>
      </w:pPr>
      <w:bookmarkStart w:id="1981" w:name="_Toc2295"/>
      <w:r>
        <w:rPr>
          <w:rStyle w:val="139"/>
          <w:rFonts w:ascii="黑体" w:hAnsi="黑体" w:eastAsia="黑体"/>
        </w:rPr>
        <w:t>5.8.1</w:t>
      </w:r>
      <w:bookmarkEnd w:id="1981"/>
      <w:r>
        <w:rPr>
          <w:rStyle w:val="139"/>
        </w:rPr>
        <w:t xml:space="preserve">  </w:t>
      </w:r>
      <w:r>
        <w:rPr>
          <w:rFonts w:ascii="宋体" w:hAnsi="宋体" w:cs="Times New Roman"/>
        </w:rPr>
        <w:t>本条明确消毒设施设备</w:t>
      </w:r>
      <w:r>
        <w:rPr>
          <w:rFonts w:hint="eastAsia" w:ascii="宋体" w:hAnsi="宋体" w:cs="Times New Roman"/>
        </w:rPr>
        <w:t>日常巡检</w:t>
      </w:r>
      <w:r>
        <w:rPr>
          <w:rFonts w:ascii="宋体" w:hAnsi="宋体" w:cs="Times New Roman"/>
        </w:rPr>
        <w:t>内容，主要是检查消毒设施设备工作状态正常，无滴漏</w:t>
      </w:r>
      <w:r>
        <w:rPr>
          <w:rFonts w:ascii="宋体" w:hAnsi="宋体" w:cs="Times New Roman"/>
          <w:bCs/>
          <w:kern w:val="0"/>
        </w:rPr>
        <w:t>。</w:t>
      </w:r>
    </w:p>
    <w:p w14:paraId="77560C63">
      <w:pPr>
        <w:tabs>
          <w:tab w:val="left" w:pos="425"/>
        </w:tabs>
        <w:spacing w:line="300" w:lineRule="auto"/>
        <w:rPr>
          <w:rFonts w:ascii="宋体" w:hAnsi="宋体" w:cs="Times New Roman"/>
          <w:shd w:val="clear" w:color="auto" w:fill="FFFFFF"/>
        </w:rPr>
      </w:pPr>
      <w:bookmarkStart w:id="1982" w:name="_Toc3629"/>
      <w:r>
        <w:rPr>
          <w:rStyle w:val="139"/>
          <w:rFonts w:ascii="黑体" w:hAnsi="黑体" w:eastAsia="黑体"/>
        </w:rPr>
        <w:t>5.8.</w:t>
      </w:r>
      <w:bookmarkEnd w:id="1982"/>
      <w:r>
        <w:rPr>
          <w:rStyle w:val="139"/>
          <w:rFonts w:hint="eastAsia" w:ascii="黑体" w:hAnsi="黑体" w:eastAsia="黑体"/>
        </w:rPr>
        <w:t>2</w:t>
      </w:r>
      <w:r>
        <w:rPr>
          <w:rStyle w:val="139"/>
        </w:rPr>
        <w:t xml:space="preserve">  </w:t>
      </w:r>
      <w:r>
        <w:rPr>
          <w:rFonts w:ascii="宋体" w:hAnsi="宋体" w:cs="Times New Roman"/>
        </w:rPr>
        <w:t>本条</w:t>
      </w:r>
      <w:r>
        <w:rPr>
          <w:rFonts w:ascii="宋体" w:hAnsi="宋体" w:cs="Times New Roman"/>
          <w:shd w:val="clear" w:color="auto" w:fill="FFFFFF"/>
        </w:rPr>
        <w:t>根据</w:t>
      </w:r>
      <w:r>
        <w:rPr>
          <w:rFonts w:hint="eastAsia" w:ascii="宋体" w:hAnsi="宋体" w:cs="Times New Roman"/>
        </w:rPr>
        <w:t>现行</w:t>
      </w:r>
      <w:r>
        <w:rPr>
          <w:rFonts w:ascii="宋体" w:hAnsi="宋体" w:cs="Times New Roman"/>
        </w:rPr>
        <w:t>标准《</w:t>
      </w:r>
      <w:r>
        <w:rPr>
          <w:rFonts w:hint="eastAsia" w:ascii="宋体" w:hAnsi="宋体" w:cs="Times New Roman"/>
        </w:rPr>
        <w:t>杀菌用紫外辐射源</w:t>
      </w:r>
      <w:r>
        <w:rPr>
          <w:rFonts w:ascii="宋体" w:hAnsi="宋体" w:cs="Times New Roman"/>
        </w:rPr>
        <w:t xml:space="preserve"> </w:t>
      </w:r>
      <w:r>
        <w:rPr>
          <w:rFonts w:hint="eastAsia" w:ascii="宋体" w:hAnsi="宋体" w:cs="Times New Roman"/>
        </w:rPr>
        <w:t>第</w:t>
      </w:r>
      <w:r>
        <w:rPr>
          <w:rFonts w:ascii="Times New Roman" w:hAnsi="Times New Roman" w:cs="Times New Roman"/>
        </w:rPr>
        <w:t>1</w:t>
      </w:r>
      <w:r>
        <w:rPr>
          <w:rFonts w:hint="eastAsia" w:ascii="宋体" w:hAnsi="宋体" w:cs="Times New Roman"/>
        </w:rPr>
        <w:t>部分：低气压汞蒸气放电灯</w:t>
      </w:r>
      <w:r>
        <w:rPr>
          <w:rFonts w:ascii="宋体" w:hAnsi="宋体" w:cs="Times New Roman"/>
        </w:rPr>
        <w:t>》</w:t>
      </w:r>
      <w:r>
        <w:rPr>
          <w:rFonts w:ascii="Times New Roman" w:hAnsi="Times New Roman" w:cs="Times New Roman"/>
        </w:rPr>
        <w:t>GB 19258</w:t>
      </w:r>
      <w:r>
        <w:rPr>
          <w:rFonts w:hint="eastAsia" w:ascii="Times New Roman" w:hAnsi="Times New Roman" w:cs="Times New Roman"/>
        </w:rPr>
        <w:t>.1-2022</w:t>
      </w:r>
      <w:r>
        <w:rPr>
          <w:rFonts w:ascii="宋体" w:hAnsi="宋体" w:cs="Times New Roman"/>
        </w:rPr>
        <w:t>中</w:t>
      </w:r>
      <w:r>
        <w:rPr>
          <w:rFonts w:ascii="Times New Roman" w:hAnsi="Times New Roman" w:cs="Times New Roman"/>
        </w:rPr>
        <w:t>5.13</w:t>
      </w:r>
      <w:r>
        <w:rPr>
          <w:rFonts w:hint="eastAsia" w:ascii="宋体" w:hAnsi="宋体" w:cs="Times New Roman"/>
        </w:rPr>
        <w:t>、</w:t>
      </w:r>
      <w:r>
        <w:rPr>
          <w:rFonts w:ascii="宋体" w:hAnsi="宋体" w:cs="Times New Roman"/>
        </w:rPr>
        <w:t>《医疗机构消毒技术规范》</w:t>
      </w:r>
      <w:r>
        <w:rPr>
          <w:rFonts w:ascii="Times New Roman" w:hAnsi="Times New Roman" w:cs="Times New Roman"/>
        </w:rPr>
        <w:t>WS/T 367</w:t>
      </w:r>
      <w:r>
        <w:rPr>
          <w:rFonts w:ascii="宋体" w:hAnsi="宋体" w:cs="Times New Roman"/>
        </w:rPr>
        <w:t xml:space="preserve"> 附录</w:t>
      </w:r>
      <w:r>
        <w:rPr>
          <w:rFonts w:ascii="Times New Roman" w:hAnsi="Times New Roman" w:cs="Times New Roman"/>
        </w:rPr>
        <w:t>C</w:t>
      </w:r>
      <w:r>
        <w:rPr>
          <w:rFonts w:ascii="宋体" w:hAnsi="宋体" w:cs="Times New Roman"/>
        </w:rPr>
        <w:t>的</w:t>
      </w:r>
      <w:r>
        <w:rPr>
          <w:rFonts w:hint="eastAsia" w:ascii="宋体" w:hAnsi="宋体" w:cs="Times New Roman"/>
        </w:rPr>
        <w:t>规定</w:t>
      </w:r>
      <w:r>
        <w:rPr>
          <w:rFonts w:ascii="宋体" w:hAnsi="宋体" w:cs="Times New Roman"/>
        </w:rPr>
        <w:t>，</w:t>
      </w:r>
      <w:r>
        <w:rPr>
          <w:rFonts w:hint="eastAsia" w:ascii="宋体" w:hAnsi="宋体" w:cs="Times New Roman"/>
        </w:rPr>
        <w:t>结合</w:t>
      </w:r>
      <w:r>
        <w:rPr>
          <w:rFonts w:ascii="宋体" w:hAnsi="宋体" w:cs="Times New Roman"/>
        </w:rPr>
        <w:t>紫外线消毒灯管</w:t>
      </w:r>
      <w:r>
        <w:rPr>
          <w:rFonts w:hint="eastAsia" w:ascii="宋体" w:hAnsi="宋体" w:cs="Times New Roman"/>
        </w:rPr>
        <w:t>产品自身建议寿命及运行状态，进行定期更换。无</w:t>
      </w:r>
      <w:r>
        <w:rPr>
          <w:rFonts w:ascii="宋体" w:hAnsi="宋体" w:cs="Times New Roman"/>
        </w:rPr>
        <w:t>产品说明建议的明确紫外</w:t>
      </w:r>
      <w:r>
        <w:rPr>
          <w:rFonts w:ascii="宋体" w:hAnsi="宋体" w:cs="Times New Roman"/>
          <w:shd w:val="clear" w:color="auto" w:fill="FFFFFF"/>
        </w:rPr>
        <w:t>线消毒灯应每半年更换一次。</w:t>
      </w:r>
    </w:p>
    <w:p w14:paraId="706B5AC1">
      <w:pPr>
        <w:tabs>
          <w:tab w:val="left" w:pos="425"/>
        </w:tabs>
        <w:spacing w:line="300" w:lineRule="auto"/>
        <w:rPr>
          <w:rStyle w:val="139"/>
        </w:rPr>
      </w:pPr>
      <w:r>
        <w:rPr>
          <w:rStyle w:val="139"/>
          <w:rFonts w:ascii="黑体" w:hAnsi="黑体" w:eastAsia="黑体"/>
        </w:rPr>
        <w:t>5.8.</w:t>
      </w:r>
      <w:r>
        <w:rPr>
          <w:rStyle w:val="139"/>
          <w:rFonts w:hint="eastAsia" w:ascii="黑体" w:hAnsi="黑体" w:eastAsia="黑体"/>
        </w:rPr>
        <w:t>3</w:t>
      </w:r>
      <w:r>
        <w:rPr>
          <w:rStyle w:val="139"/>
          <w:rFonts w:ascii="黑体" w:hAnsi="黑体" w:eastAsia="黑体"/>
        </w:rPr>
        <w:t xml:space="preserve"> </w:t>
      </w:r>
      <w:r>
        <w:rPr>
          <w:rStyle w:val="139"/>
        </w:rPr>
        <w:t xml:space="preserve"> </w:t>
      </w:r>
      <w:r>
        <w:rPr>
          <w:rFonts w:hint="eastAsia"/>
          <w:shd w:val="clear" w:color="auto" w:fill="FFFFFF"/>
        </w:rPr>
        <w:t>本</w:t>
      </w:r>
      <w:r>
        <w:rPr>
          <w:shd w:val="clear" w:color="auto" w:fill="FFFFFF"/>
        </w:rPr>
        <w:t>条款</w:t>
      </w:r>
      <w:r>
        <w:rPr>
          <w:rFonts w:hint="eastAsia" w:ascii="宋体" w:hAnsi="宋体" w:cs="Times New Roman"/>
          <w:shd w:val="clear" w:color="auto" w:fill="FFFFFF"/>
        </w:rPr>
        <w:t>为</w:t>
      </w:r>
      <w:r>
        <w:rPr>
          <w:rFonts w:ascii="宋体" w:hAnsi="宋体" w:cs="Times New Roman"/>
          <w:shd w:val="clear" w:color="auto" w:fill="FFFFFF"/>
        </w:rPr>
        <w:t>新增条款，</w:t>
      </w:r>
      <w:r>
        <w:rPr>
          <w:rFonts w:hint="eastAsia" w:ascii="宋体" w:hAnsi="宋体" w:cs="Times New Roman"/>
          <w:shd w:val="clear" w:color="auto" w:fill="FFFFFF"/>
        </w:rPr>
        <w:t>明确</w:t>
      </w:r>
      <w:r>
        <w:rPr>
          <w:rFonts w:ascii="宋体" w:hAnsi="宋体" w:cs="Times New Roman"/>
          <w:shd w:val="clear" w:color="auto" w:fill="FFFFFF"/>
        </w:rPr>
        <w:t>了除紫外线消毒设备以外的其</w:t>
      </w:r>
      <w:r>
        <w:rPr>
          <w:rFonts w:hint="eastAsia" w:ascii="宋体" w:hAnsi="宋体" w:cs="Times New Roman"/>
          <w:shd w:val="clear" w:color="auto" w:fill="FFFFFF"/>
        </w:rPr>
        <w:t>他</w:t>
      </w:r>
      <w:r>
        <w:rPr>
          <w:rFonts w:ascii="宋体" w:hAnsi="宋体" w:cs="Times New Roman"/>
          <w:shd w:val="clear" w:color="auto" w:fill="FFFFFF"/>
        </w:rPr>
        <w:t>消毒设备维护保养的要求。</w:t>
      </w:r>
    </w:p>
    <w:p w14:paraId="4D456F56">
      <w:pPr>
        <w:tabs>
          <w:tab w:val="left" w:pos="425"/>
        </w:tabs>
        <w:spacing w:line="480" w:lineRule="exact"/>
        <w:rPr>
          <w:rFonts w:ascii="宋体" w:hAnsi="宋体" w:cs="Times New Roman"/>
          <w:shd w:val="clear" w:color="auto" w:fill="FFFFFF"/>
        </w:rPr>
      </w:pPr>
    </w:p>
    <w:p w14:paraId="056394AF">
      <w:pPr>
        <w:pStyle w:val="2"/>
        <w:overflowPunct w:val="0"/>
        <w:autoSpaceDE w:val="0"/>
        <w:autoSpaceDN w:val="0"/>
        <w:adjustRightInd w:val="0"/>
        <w:snapToGrid w:val="0"/>
        <w:spacing w:after="312" w:afterLines="100" w:line="300" w:lineRule="auto"/>
      </w:pPr>
      <w:bookmarkStart w:id="1983" w:name="_Toc144804295"/>
      <w:bookmarkStart w:id="1984" w:name="_Toc144803352"/>
      <w:bookmarkStart w:id="1985" w:name="_Toc144806271"/>
      <w:bookmarkStart w:id="1986" w:name="_Toc144808565"/>
      <w:bookmarkStart w:id="1987" w:name="_Toc144804021"/>
      <w:bookmarkStart w:id="1988" w:name="_Toc144807442"/>
      <w:bookmarkStart w:id="1989" w:name="_Toc144804019"/>
      <w:bookmarkStart w:id="1990" w:name="_Toc144804291"/>
      <w:bookmarkStart w:id="1991" w:name="_Toc144803350"/>
      <w:r>
        <w:rPr>
          <w:rFonts w:hint="eastAsia"/>
        </w:rPr>
        <w:t>附录</w:t>
      </w:r>
      <w:bookmarkEnd w:id="1983"/>
      <w:bookmarkEnd w:id="1984"/>
      <w:bookmarkEnd w:id="1985"/>
      <w:bookmarkEnd w:id="1986"/>
      <w:bookmarkEnd w:id="1987"/>
      <w:bookmarkEnd w:id="1988"/>
      <w:r>
        <w:rPr>
          <w:rFonts w:hint="eastAsia"/>
        </w:rPr>
        <w:t xml:space="preserve"> A 供水设备附件检测检定周期表</w:t>
      </w:r>
    </w:p>
    <w:p w14:paraId="6C590532">
      <w:pPr>
        <w:ind w:firstLine="420" w:firstLineChars="200"/>
      </w:pPr>
      <w:r>
        <w:rPr>
          <w:rFonts w:hint="eastAsia" w:ascii="宋体" w:hAnsi="宋体"/>
        </w:rPr>
        <w:t>表A.1作为4.23的</w:t>
      </w:r>
      <w:r>
        <w:rPr>
          <w:rFonts w:ascii="宋体" w:hAnsi="宋体"/>
        </w:rPr>
        <w:t>附表方便企业对需</w:t>
      </w:r>
      <w:r>
        <w:rPr>
          <w:rFonts w:hint="eastAsia" w:ascii="宋体" w:hAnsi="宋体"/>
        </w:rPr>
        <w:t>检测</w:t>
      </w:r>
      <w:r>
        <w:rPr>
          <w:rFonts w:ascii="宋体" w:hAnsi="宋体"/>
        </w:rPr>
        <w:t>的设备制定检测周</w:t>
      </w:r>
      <w:r>
        <w:rPr>
          <w:rFonts w:hint="eastAsia" w:ascii="宋体" w:hAnsi="宋体"/>
        </w:rPr>
        <w:t>工作计划。</w:t>
      </w:r>
      <w:r>
        <w:rPr>
          <w:rFonts w:ascii="宋体" w:hAnsi="宋体"/>
        </w:rPr>
        <w:t>表格中列出了压力容、</w:t>
      </w:r>
      <w:r>
        <w:rPr>
          <w:rFonts w:hint="eastAsia" w:ascii="宋体" w:hAnsi="宋体"/>
        </w:rPr>
        <w:t>压力表</w:t>
      </w:r>
      <w:r>
        <w:rPr>
          <w:rFonts w:ascii="宋体" w:hAnsi="宋体"/>
        </w:rPr>
        <w:t>、水</w:t>
      </w:r>
      <w:r>
        <w:rPr>
          <w:rFonts w:hint="eastAsia" w:ascii="宋体" w:hAnsi="宋体"/>
        </w:rPr>
        <w:t>表检测周期。</w:t>
      </w:r>
    </w:p>
    <w:bookmarkEnd w:id="1989"/>
    <w:bookmarkEnd w:id="1990"/>
    <w:bookmarkEnd w:id="1991"/>
    <w:p w14:paraId="1F3924F3"/>
    <w:p w14:paraId="05C00ECA">
      <w:r>
        <w:rPr>
          <w:rFonts w:hint="eastAsia"/>
        </w:rPr>
        <w:tab/>
      </w:r>
      <w:r>
        <w:rPr>
          <w:rFonts w:hint="eastAsia"/>
        </w:rPr>
        <w:tab/>
      </w:r>
      <w:r>
        <w:rPr>
          <w:rFonts w:hint="eastAsia"/>
        </w:rPr>
        <w:tab/>
      </w:r>
      <w:r>
        <w:rPr>
          <w:rFonts w:hint="eastAsia"/>
        </w:rPr>
        <w:tab/>
      </w:r>
    </w:p>
    <w:p w14:paraId="393D73A6">
      <w:r>
        <w:t xml:space="preserve">  </w:t>
      </w:r>
    </w:p>
    <w:p w14:paraId="3D4E030B">
      <w:pPr>
        <w:rPr>
          <w:rFonts w:ascii="宋体" w:hAnsi="宋体"/>
        </w:rPr>
      </w:pPr>
    </w:p>
    <w:p w14:paraId="0691A114">
      <w:pPr>
        <w:rPr>
          <w:rFonts w:ascii="宋体" w:hAnsi="宋体"/>
        </w:rPr>
      </w:pPr>
    </w:p>
    <w:sectPr>
      <w:headerReference r:id="rId12" w:type="default"/>
      <w:footerReference r:id="rId13" w:type="default"/>
      <w:pgSz w:w="11906" w:h="16838"/>
      <w:pgMar w:top="1440" w:right="1276"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6CCB">
    <w:pPr>
      <w:pStyle w:val="12"/>
      <w:jc w:val="center"/>
    </w:pPr>
  </w:p>
  <w:p w14:paraId="03192A58">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1F92">
    <w:pPr>
      <w:pStyle w:val="12"/>
      <w:jc w:val="center"/>
    </w:pPr>
  </w:p>
  <w:p w14:paraId="0B94D051">
    <w:pPr>
      <w:pStyle w:val="1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BD30">
    <w:pPr>
      <w:pStyle w:val="12"/>
      <w:jc w:val="center"/>
    </w:pPr>
  </w:p>
  <w:p w14:paraId="719C9ED3">
    <w:pPr>
      <w:pStyle w:val="1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CDAD">
    <w:pPr>
      <w:pStyle w:val="12"/>
      <w:jc w:val="center"/>
    </w:pPr>
  </w:p>
  <w:p w14:paraId="30E848FB">
    <w:pPr>
      <w:pStyle w:val="1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B38F">
    <w:pPr>
      <w:pStyle w:val="12"/>
      <w:jc w:val="center"/>
    </w:pPr>
    <w:r>
      <w:fldChar w:fldCharType="begin"/>
    </w:r>
    <w:r>
      <w:instrText xml:space="preserve"> PAGE   \* MERGEFORMAT </w:instrText>
    </w:r>
    <w:r>
      <w:fldChar w:fldCharType="separate"/>
    </w:r>
    <w:r>
      <w:t>14</w:t>
    </w:r>
    <w:r>
      <w:rPr>
        <w:lang w:val="zh-CN"/>
      </w:rPr>
      <w:fldChar w:fldCharType="end"/>
    </w:r>
  </w:p>
  <w:p w14:paraId="5048A476">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6B18">
    <w:pPr>
      <w:pStyle w:val="12"/>
      <w:jc w:val="center"/>
    </w:pPr>
    <w:r>
      <w:fldChar w:fldCharType="begin"/>
    </w:r>
    <w:r>
      <w:instrText xml:space="preserve"> PAGE   \* MERGEFORMAT </w:instrText>
    </w:r>
    <w:r>
      <w:fldChar w:fldCharType="separate"/>
    </w:r>
    <w:r>
      <w:t>26</w:t>
    </w:r>
    <w:r>
      <w:rPr>
        <w:lang w:val="zh-CN"/>
      </w:rPr>
      <w:fldChar w:fldCharType="end"/>
    </w:r>
  </w:p>
  <w:p w14:paraId="54EDFB7E">
    <w:pPr>
      <w:pStyle w:val="12"/>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2CE2">
    <w:pPr>
      <w:pStyle w:val="13"/>
      <w:pBdr>
        <w:bottom w:val="none" w:color="auto" w:sz="0" w:space="0"/>
      </w:pBdr>
      <w:ind w:firstLine="8400" w:firstLineChars="4000"/>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84AD">
    <w:pPr>
      <w:pStyle w:val="13"/>
      <w:pBdr>
        <w:bottom w:val="none" w:color="auto" w:sz="0" w:space="0"/>
      </w:pBdr>
      <w:jc w:val="lef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7EE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7E77"/>
    <w:multiLevelType w:val="singleLevel"/>
    <w:tmpl w:val="9DB67E77"/>
    <w:lvl w:ilvl="0" w:tentative="0">
      <w:start w:val="1"/>
      <w:numFmt w:val="decimal"/>
      <w:suff w:val="space"/>
      <w:lvlText w:val="%1)"/>
      <w:lvlJc w:val="left"/>
    </w:lvl>
  </w:abstractNum>
  <w:abstractNum w:abstractNumId="1">
    <w:nsid w:val="9EB777C4"/>
    <w:multiLevelType w:val="singleLevel"/>
    <w:tmpl w:val="9EB777C4"/>
    <w:lvl w:ilvl="0" w:tentative="0">
      <w:start w:val="1"/>
      <w:numFmt w:val="decimal"/>
      <w:suff w:val="space"/>
      <w:lvlText w:val="%1)"/>
      <w:lvlJc w:val="left"/>
    </w:lvl>
  </w:abstractNum>
  <w:abstractNum w:abstractNumId="2">
    <w:nsid w:val="F781EF65"/>
    <w:multiLevelType w:val="singleLevel"/>
    <w:tmpl w:val="F781EF65"/>
    <w:lvl w:ilvl="0" w:tentative="0">
      <w:start w:val="1"/>
      <w:numFmt w:val="decimal"/>
      <w:suff w:val="space"/>
      <w:lvlText w:val="%1)"/>
      <w:lvlJc w:val="left"/>
    </w:lvl>
  </w:abstractNum>
  <w:abstractNum w:abstractNumId="3">
    <w:nsid w:val="75A349B1"/>
    <w:multiLevelType w:val="multilevel"/>
    <w:tmpl w:val="75A349B1"/>
    <w:lvl w:ilvl="0" w:tentative="0">
      <w:start w:val="1"/>
      <w:numFmt w:val="decimal"/>
      <w:lvlText w:val="%1"/>
      <w:lvlJc w:val="left"/>
      <w:pPr>
        <w:ind w:left="782" w:hanging="360"/>
      </w:pPr>
      <w:rPr>
        <w:rFonts w:hint="default" w:ascii="Times New Roman" w:hAnsi="Times New Roman"/>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jQ5ZWNkYjAwZDU0MWE2M2U0ZDg5NWVhNzVjZTEifQ=="/>
  </w:docVars>
  <w:rsids>
    <w:rsidRoot w:val="00172A27"/>
    <w:rsid w:val="00004F67"/>
    <w:rsid w:val="00006CA6"/>
    <w:rsid w:val="0000784E"/>
    <w:rsid w:val="00011E23"/>
    <w:rsid w:val="0001389B"/>
    <w:rsid w:val="0001467F"/>
    <w:rsid w:val="0001600C"/>
    <w:rsid w:val="000218F1"/>
    <w:rsid w:val="00022FE1"/>
    <w:rsid w:val="00024647"/>
    <w:rsid w:val="000259AC"/>
    <w:rsid w:val="0002713D"/>
    <w:rsid w:val="0003035C"/>
    <w:rsid w:val="000327B9"/>
    <w:rsid w:val="0003318A"/>
    <w:rsid w:val="00033C17"/>
    <w:rsid w:val="00034FE2"/>
    <w:rsid w:val="000357E4"/>
    <w:rsid w:val="00037777"/>
    <w:rsid w:val="0004157D"/>
    <w:rsid w:val="000431F8"/>
    <w:rsid w:val="00046E0A"/>
    <w:rsid w:val="000518A2"/>
    <w:rsid w:val="0006259C"/>
    <w:rsid w:val="00072359"/>
    <w:rsid w:val="00073386"/>
    <w:rsid w:val="000819AF"/>
    <w:rsid w:val="00082C0E"/>
    <w:rsid w:val="00083526"/>
    <w:rsid w:val="00083B6F"/>
    <w:rsid w:val="000864FE"/>
    <w:rsid w:val="00091D3D"/>
    <w:rsid w:val="000A32EC"/>
    <w:rsid w:val="000A4688"/>
    <w:rsid w:val="000A715A"/>
    <w:rsid w:val="000B0A43"/>
    <w:rsid w:val="000B158A"/>
    <w:rsid w:val="000B38BA"/>
    <w:rsid w:val="000C01F9"/>
    <w:rsid w:val="000C0E4B"/>
    <w:rsid w:val="000C54CB"/>
    <w:rsid w:val="000D6CD2"/>
    <w:rsid w:val="000D7B75"/>
    <w:rsid w:val="000E3220"/>
    <w:rsid w:val="000E3617"/>
    <w:rsid w:val="000E487D"/>
    <w:rsid w:val="000E709F"/>
    <w:rsid w:val="000F716B"/>
    <w:rsid w:val="000F7B8E"/>
    <w:rsid w:val="00112D9A"/>
    <w:rsid w:val="0011332D"/>
    <w:rsid w:val="00113681"/>
    <w:rsid w:val="00113BCB"/>
    <w:rsid w:val="0011654A"/>
    <w:rsid w:val="00116F45"/>
    <w:rsid w:val="00120209"/>
    <w:rsid w:val="001207EC"/>
    <w:rsid w:val="00122F03"/>
    <w:rsid w:val="001306DD"/>
    <w:rsid w:val="00135D7F"/>
    <w:rsid w:val="00136862"/>
    <w:rsid w:val="001371BC"/>
    <w:rsid w:val="00150C29"/>
    <w:rsid w:val="00153052"/>
    <w:rsid w:val="0015574E"/>
    <w:rsid w:val="0016035D"/>
    <w:rsid w:val="00164D87"/>
    <w:rsid w:val="001657DA"/>
    <w:rsid w:val="00165E3B"/>
    <w:rsid w:val="00166D34"/>
    <w:rsid w:val="00171590"/>
    <w:rsid w:val="00172A27"/>
    <w:rsid w:val="00180920"/>
    <w:rsid w:val="0018398E"/>
    <w:rsid w:val="00185F59"/>
    <w:rsid w:val="00186587"/>
    <w:rsid w:val="00191C99"/>
    <w:rsid w:val="00192341"/>
    <w:rsid w:val="00194863"/>
    <w:rsid w:val="00195C86"/>
    <w:rsid w:val="001A15DF"/>
    <w:rsid w:val="001B0228"/>
    <w:rsid w:val="001B586E"/>
    <w:rsid w:val="001C02A8"/>
    <w:rsid w:val="001C282D"/>
    <w:rsid w:val="001C4E5A"/>
    <w:rsid w:val="001C7E1A"/>
    <w:rsid w:val="001D045F"/>
    <w:rsid w:val="001D22B4"/>
    <w:rsid w:val="001E072E"/>
    <w:rsid w:val="001E0CF8"/>
    <w:rsid w:val="001E1CDE"/>
    <w:rsid w:val="001E6E1A"/>
    <w:rsid w:val="001F08E2"/>
    <w:rsid w:val="001F64E5"/>
    <w:rsid w:val="0020266C"/>
    <w:rsid w:val="00205D69"/>
    <w:rsid w:val="00211995"/>
    <w:rsid w:val="00213A56"/>
    <w:rsid w:val="0021446F"/>
    <w:rsid w:val="00221073"/>
    <w:rsid w:val="002245A9"/>
    <w:rsid w:val="002277C2"/>
    <w:rsid w:val="00233620"/>
    <w:rsid w:val="0023371F"/>
    <w:rsid w:val="0023492D"/>
    <w:rsid w:val="00242A73"/>
    <w:rsid w:val="00243F25"/>
    <w:rsid w:val="0024423C"/>
    <w:rsid w:val="00252CFC"/>
    <w:rsid w:val="0025360E"/>
    <w:rsid w:val="0025778D"/>
    <w:rsid w:val="00265826"/>
    <w:rsid w:val="002675BD"/>
    <w:rsid w:val="00270F50"/>
    <w:rsid w:val="00277106"/>
    <w:rsid w:val="0027767C"/>
    <w:rsid w:val="00280C0C"/>
    <w:rsid w:val="00282A6E"/>
    <w:rsid w:val="0028626C"/>
    <w:rsid w:val="002948EC"/>
    <w:rsid w:val="00295573"/>
    <w:rsid w:val="00295FCE"/>
    <w:rsid w:val="002A295D"/>
    <w:rsid w:val="002A631A"/>
    <w:rsid w:val="002A6F7D"/>
    <w:rsid w:val="002B4BFD"/>
    <w:rsid w:val="002B512C"/>
    <w:rsid w:val="002B60C1"/>
    <w:rsid w:val="002B7E18"/>
    <w:rsid w:val="002C134F"/>
    <w:rsid w:val="002C2225"/>
    <w:rsid w:val="002C7C71"/>
    <w:rsid w:val="002D0423"/>
    <w:rsid w:val="002E357F"/>
    <w:rsid w:val="002E4097"/>
    <w:rsid w:val="002E41FB"/>
    <w:rsid w:val="002F0341"/>
    <w:rsid w:val="002F1C57"/>
    <w:rsid w:val="002F39EB"/>
    <w:rsid w:val="002F4AB9"/>
    <w:rsid w:val="002F6040"/>
    <w:rsid w:val="002F61B0"/>
    <w:rsid w:val="002F6641"/>
    <w:rsid w:val="002F74C3"/>
    <w:rsid w:val="002F79C1"/>
    <w:rsid w:val="00301253"/>
    <w:rsid w:val="00302058"/>
    <w:rsid w:val="00304682"/>
    <w:rsid w:val="00312C2B"/>
    <w:rsid w:val="00321035"/>
    <w:rsid w:val="003210B6"/>
    <w:rsid w:val="003375C2"/>
    <w:rsid w:val="00341418"/>
    <w:rsid w:val="00342542"/>
    <w:rsid w:val="00342A0C"/>
    <w:rsid w:val="00342B16"/>
    <w:rsid w:val="00342B71"/>
    <w:rsid w:val="003430D6"/>
    <w:rsid w:val="00345425"/>
    <w:rsid w:val="00346861"/>
    <w:rsid w:val="00347E8B"/>
    <w:rsid w:val="003559AC"/>
    <w:rsid w:val="00355E3C"/>
    <w:rsid w:val="00357871"/>
    <w:rsid w:val="0036125E"/>
    <w:rsid w:val="0036418D"/>
    <w:rsid w:val="00364C21"/>
    <w:rsid w:val="00364FC3"/>
    <w:rsid w:val="00367770"/>
    <w:rsid w:val="00372D54"/>
    <w:rsid w:val="003871F9"/>
    <w:rsid w:val="00390BCF"/>
    <w:rsid w:val="00392129"/>
    <w:rsid w:val="00397E15"/>
    <w:rsid w:val="003A2064"/>
    <w:rsid w:val="003A33D2"/>
    <w:rsid w:val="003A656C"/>
    <w:rsid w:val="003A75C3"/>
    <w:rsid w:val="003B00F1"/>
    <w:rsid w:val="003B2B2E"/>
    <w:rsid w:val="003B5D5D"/>
    <w:rsid w:val="003B6FAC"/>
    <w:rsid w:val="003C0215"/>
    <w:rsid w:val="003D09F4"/>
    <w:rsid w:val="003D0B55"/>
    <w:rsid w:val="003D1271"/>
    <w:rsid w:val="003D6539"/>
    <w:rsid w:val="003E3774"/>
    <w:rsid w:val="003E5714"/>
    <w:rsid w:val="003E6D95"/>
    <w:rsid w:val="003E73F8"/>
    <w:rsid w:val="003F02D6"/>
    <w:rsid w:val="003F22E9"/>
    <w:rsid w:val="003F54E5"/>
    <w:rsid w:val="003F59C2"/>
    <w:rsid w:val="00401612"/>
    <w:rsid w:val="004133B9"/>
    <w:rsid w:val="0041448B"/>
    <w:rsid w:val="004152CC"/>
    <w:rsid w:val="00421386"/>
    <w:rsid w:val="004216E2"/>
    <w:rsid w:val="00421AAD"/>
    <w:rsid w:val="00422E01"/>
    <w:rsid w:val="00425834"/>
    <w:rsid w:val="00427843"/>
    <w:rsid w:val="00427856"/>
    <w:rsid w:val="0043116E"/>
    <w:rsid w:val="00431351"/>
    <w:rsid w:val="0043169E"/>
    <w:rsid w:val="004369AE"/>
    <w:rsid w:val="00442FC9"/>
    <w:rsid w:val="00445FCD"/>
    <w:rsid w:val="004474FA"/>
    <w:rsid w:val="004523B0"/>
    <w:rsid w:val="0045340F"/>
    <w:rsid w:val="00462032"/>
    <w:rsid w:val="00462537"/>
    <w:rsid w:val="004632A9"/>
    <w:rsid w:val="00463397"/>
    <w:rsid w:val="00464097"/>
    <w:rsid w:val="00470F4B"/>
    <w:rsid w:val="00471DF3"/>
    <w:rsid w:val="00472CBE"/>
    <w:rsid w:val="004740C4"/>
    <w:rsid w:val="00475687"/>
    <w:rsid w:val="00477626"/>
    <w:rsid w:val="00484089"/>
    <w:rsid w:val="0048413B"/>
    <w:rsid w:val="00485710"/>
    <w:rsid w:val="00485918"/>
    <w:rsid w:val="00485EF4"/>
    <w:rsid w:val="00490610"/>
    <w:rsid w:val="00491818"/>
    <w:rsid w:val="00493B2B"/>
    <w:rsid w:val="00495F94"/>
    <w:rsid w:val="004A1C8C"/>
    <w:rsid w:val="004A345D"/>
    <w:rsid w:val="004A3F3B"/>
    <w:rsid w:val="004A4B2A"/>
    <w:rsid w:val="004A570F"/>
    <w:rsid w:val="004B5679"/>
    <w:rsid w:val="004B7AA2"/>
    <w:rsid w:val="004C32CC"/>
    <w:rsid w:val="004C458D"/>
    <w:rsid w:val="004D2CBA"/>
    <w:rsid w:val="004D35CA"/>
    <w:rsid w:val="004D3C82"/>
    <w:rsid w:val="004D477D"/>
    <w:rsid w:val="004E3604"/>
    <w:rsid w:val="004F1060"/>
    <w:rsid w:val="004F4805"/>
    <w:rsid w:val="00500221"/>
    <w:rsid w:val="005052E8"/>
    <w:rsid w:val="005063D6"/>
    <w:rsid w:val="00507478"/>
    <w:rsid w:val="00507AD3"/>
    <w:rsid w:val="005156FA"/>
    <w:rsid w:val="005229C5"/>
    <w:rsid w:val="00523855"/>
    <w:rsid w:val="005259EE"/>
    <w:rsid w:val="00525C40"/>
    <w:rsid w:val="005275F0"/>
    <w:rsid w:val="00534EFE"/>
    <w:rsid w:val="005413B1"/>
    <w:rsid w:val="005413D0"/>
    <w:rsid w:val="0054349E"/>
    <w:rsid w:val="00544219"/>
    <w:rsid w:val="005453AE"/>
    <w:rsid w:val="00545D7D"/>
    <w:rsid w:val="00547FCF"/>
    <w:rsid w:val="005514FA"/>
    <w:rsid w:val="005530B6"/>
    <w:rsid w:val="0055408C"/>
    <w:rsid w:val="00555F8B"/>
    <w:rsid w:val="0056745F"/>
    <w:rsid w:val="005724B8"/>
    <w:rsid w:val="00586FF3"/>
    <w:rsid w:val="0059254F"/>
    <w:rsid w:val="00595423"/>
    <w:rsid w:val="005A32CF"/>
    <w:rsid w:val="005A4526"/>
    <w:rsid w:val="005A625C"/>
    <w:rsid w:val="005A6E3E"/>
    <w:rsid w:val="005B6254"/>
    <w:rsid w:val="005B7299"/>
    <w:rsid w:val="005C4321"/>
    <w:rsid w:val="005C4EAF"/>
    <w:rsid w:val="005D1B12"/>
    <w:rsid w:val="005D51B0"/>
    <w:rsid w:val="005D57E9"/>
    <w:rsid w:val="005E1871"/>
    <w:rsid w:val="005E32A5"/>
    <w:rsid w:val="005E3A99"/>
    <w:rsid w:val="005E74FE"/>
    <w:rsid w:val="005F412D"/>
    <w:rsid w:val="005F46DA"/>
    <w:rsid w:val="005F7891"/>
    <w:rsid w:val="005F7F27"/>
    <w:rsid w:val="00602303"/>
    <w:rsid w:val="00607606"/>
    <w:rsid w:val="006102EB"/>
    <w:rsid w:val="00610BF7"/>
    <w:rsid w:val="00611E1B"/>
    <w:rsid w:val="006170D2"/>
    <w:rsid w:val="0062022C"/>
    <w:rsid w:val="00641B28"/>
    <w:rsid w:val="00644AAF"/>
    <w:rsid w:val="0064656F"/>
    <w:rsid w:val="00646D4F"/>
    <w:rsid w:val="006479F3"/>
    <w:rsid w:val="00650321"/>
    <w:rsid w:val="00653484"/>
    <w:rsid w:val="00653760"/>
    <w:rsid w:val="00657F22"/>
    <w:rsid w:val="0066057D"/>
    <w:rsid w:val="00660814"/>
    <w:rsid w:val="00662189"/>
    <w:rsid w:val="00665AF5"/>
    <w:rsid w:val="00673116"/>
    <w:rsid w:val="00684F5F"/>
    <w:rsid w:val="00690827"/>
    <w:rsid w:val="00692466"/>
    <w:rsid w:val="00692E4F"/>
    <w:rsid w:val="00697A15"/>
    <w:rsid w:val="006A13CC"/>
    <w:rsid w:val="006A7E37"/>
    <w:rsid w:val="006B0D6B"/>
    <w:rsid w:val="006B4941"/>
    <w:rsid w:val="006C09F1"/>
    <w:rsid w:val="006C1327"/>
    <w:rsid w:val="006C6B15"/>
    <w:rsid w:val="006C6B7F"/>
    <w:rsid w:val="006D1708"/>
    <w:rsid w:val="006D5FF3"/>
    <w:rsid w:val="006E4384"/>
    <w:rsid w:val="006E59B4"/>
    <w:rsid w:val="006E5E9F"/>
    <w:rsid w:val="006E7704"/>
    <w:rsid w:val="006F5BA3"/>
    <w:rsid w:val="006F7AFC"/>
    <w:rsid w:val="00705E95"/>
    <w:rsid w:val="00707CCE"/>
    <w:rsid w:val="0071202E"/>
    <w:rsid w:val="00715280"/>
    <w:rsid w:val="00716A04"/>
    <w:rsid w:val="00720A5C"/>
    <w:rsid w:val="00722814"/>
    <w:rsid w:val="00723A35"/>
    <w:rsid w:val="00730B04"/>
    <w:rsid w:val="00737002"/>
    <w:rsid w:val="00740ACE"/>
    <w:rsid w:val="00741201"/>
    <w:rsid w:val="007413EA"/>
    <w:rsid w:val="0074198D"/>
    <w:rsid w:val="00745AFD"/>
    <w:rsid w:val="00745C87"/>
    <w:rsid w:val="00746813"/>
    <w:rsid w:val="007501DC"/>
    <w:rsid w:val="007502BB"/>
    <w:rsid w:val="00750468"/>
    <w:rsid w:val="007517D7"/>
    <w:rsid w:val="007561CC"/>
    <w:rsid w:val="00761932"/>
    <w:rsid w:val="007653DB"/>
    <w:rsid w:val="007761CC"/>
    <w:rsid w:val="007775C2"/>
    <w:rsid w:val="0078116F"/>
    <w:rsid w:val="00781684"/>
    <w:rsid w:val="00784962"/>
    <w:rsid w:val="00784E0F"/>
    <w:rsid w:val="00790288"/>
    <w:rsid w:val="0079337D"/>
    <w:rsid w:val="007A4860"/>
    <w:rsid w:val="007A685B"/>
    <w:rsid w:val="007A7657"/>
    <w:rsid w:val="007A78C2"/>
    <w:rsid w:val="007C02D4"/>
    <w:rsid w:val="007C210A"/>
    <w:rsid w:val="007C4FF4"/>
    <w:rsid w:val="007C5038"/>
    <w:rsid w:val="007C61FD"/>
    <w:rsid w:val="007D29AE"/>
    <w:rsid w:val="007D3595"/>
    <w:rsid w:val="007D4224"/>
    <w:rsid w:val="007D6514"/>
    <w:rsid w:val="007E0137"/>
    <w:rsid w:val="007E0CC0"/>
    <w:rsid w:val="007E2681"/>
    <w:rsid w:val="007E4A98"/>
    <w:rsid w:val="007E5D88"/>
    <w:rsid w:val="007F02A0"/>
    <w:rsid w:val="007F4EB7"/>
    <w:rsid w:val="007F626D"/>
    <w:rsid w:val="008053B8"/>
    <w:rsid w:val="0081201F"/>
    <w:rsid w:val="008148A3"/>
    <w:rsid w:val="00817223"/>
    <w:rsid w:val="00820A4D"/>
    <w:rsid w:val="00826994"/>
    <w:rsid w:val="00827F4D"/>
    <w:rsid w:val="008327FE"/>
    <w:rsid w:val="00840017"/>
    <w:rsid w:val="00840F23"/>
    <w:rsid w:val="008476E7"/>
    <w:rsid w:val="00850193"/>
    <w:rsid w:val="0085192B"/>
    <w:rsid w:val="008605C2"/>
    <w:rsid w:val="00860E7C"/>
    <w:rsid w:val="00861D56"/>
    <w:rsid w:val="00870AE1"/>
    <w:rsid w:val="00871FCF"/>
    <w:rsid w:val="00874101"/>
    <w:rsid w:val="008800A1"/>
    <w:rsid w:val="00883076"/>
    <w:rsid w:val="00883188"/>
    <w:rsid w:val="008835B1"/>
    <w:rsid w:val="008864B2"/>
    <w:rsid w:val="00893AE3"/>
    <w:rsid w:val="00894CAB"/>
    <w:rsid w:val="00897F9F"/>
    <w:rsid w:val="008A0259"/>
    <w:rsid w:val="008A437A"/>
    <w:rsid w:val="008A5BA4"/>
    <w:rsid w:val="008A7278"/>
    <w:rsid w:val="008A7A11"/>
    <w:rsid w:val="008B013D"/>
    <w:rsid w:val="008B18F9"/>
    <w:rsid w:val="008B307B"/>
    <w:rsid w:val="008B3150"/>
    <w:rsid w:val="008B5021"/>
    <w:rsid w:val="008B6F45"/>
    <w:rsid w:val="008C0B36"/>
    <w:rsid w:val="008C3BFB"/>
    <w:rsid w:val="008C55EC"/>
    <w:rsid w:val="008D72DB"/>
    <w:rsid w:val="008D7D75"/>
    <w:rsid w:val="008E1904"/>
    <w:rsid w:val="008E1982"/>
    <w:rsid w:val="008E2EF7"/>
    <w:rsid w:val="008E5902"/>
    <w:rsid w:val="008F08FA"/>
    <w:rsid w:val="008F1208"/>
    <w:rsid w:val="008F1334"/>
    <w:rsid w:val="008F15F4"/>
    <w:rsid w:val="008F337C"/>
    <w:rsid w:val="00901FF3"/>
    <w:rsid w:val="00904CE2"/>
    <w:rsid w:val="00911996"/>
    <w:rsid w:val="0091204A"/>
    <w:rsid w:val="00916694"/>
    <w:rsid w:val="009205C4"/>
    <w:rsid w:val="0092249F"/>
    <w:rsid w:val="00930CB3"/>
    <w:rsid w:val="00936CED"/>
    <w:rsid w:val="0094006C"/>
    <w:rsid w:val="009402BF"/>
    <w:rsid w:val="0094065B"/>
    <w:rsid w:val="0094235C"/>
    <w:rsid w:val="0094396E"/>
    <w:rsid w:val="00943F66"/>
    <w:rsid w:val="00944CF4"/>
    <w:rsid w:val="00945BE5"/>
    <w:rsid w:val="009524F6"/>
    <w:rsid w:val="00952D2D"/>
    <w:rsid w:val="0095477F"/>
    <w:rsid w:val="00956F1A"/>
    <w:rsid w:val="0095777E"/>
    <w:rsid w:val="009605BD"/>
    <w:rsid w:val="009613C6"/>
    <w:rsid w:val="0096452A"/>
    <w:rsid w:val="00974878"/>
    <w:rsid w:val="00984AA1"/>
    <w:rsid w:val="009863FC"/>
    <w:rsid w:val="00987891"/>
    <w:rsid w:val="00990ABC"/>
    <w:rsid w:val="0099292A"/>
    <w:rsid w:val="00994394"/>
    <w:rsid w:val="009A13D0"/>
    <w:rsid w:val="009A472D"/>
    <w:rsid w:val="009A4D19"/>
    <w:rsid w:val="009A5DE3"/>
    <w:rsid w:val="009C11B6"/>
    <w:rsid w:val="009C274C"/>
    <w:rsid w:val="009C456B"/>
    <w:rsid w:val="009C5C8E"/>
    <w:rsid w:val="009C5C9E"/>
    <w:rsid w:val="009D0246"/>
    <w:rsid w:val="009D366C"/>
    <w:rsid w:val="009D6687"/>
    <w:rsid w:val="009E0EA3"/>
    <w:rsid w:val="009E7378"/>
    <w:rsid w:val="009F2E18"/>
    <w:rsid w:val="009F3874"/>
    <w:rsid w:val="009F7E9D"/>
    <w:rsid w:val="00A00A42"/>
    <w:rsid w:val="00A05AEC"/>
    <w:rsid w:val="00A06CDD"/>
    <w:rsid w:val="00A075A4"/>
    <w:rsid w:val="00A116D9"/>
    <w:rsid w:val="00A13452"/>
    <w:rsid w:val="00A13EC2"/>
    <w:rsid w:val="00A15420"/>
    <w:rsid w:val="00A25B8E"/>
    <w:rsid w:val="00A32072"/>
    <w:rsid w:val="00A40DBB"/>
    <w:rsid w:val="00A42E06"/>
    <w:rsid w:val="00A45305"/>
    <w:rsid w:val="00A47D3C"/>
    <w:rsid w:val="00A53767"/>
    <w:rsid w:val="00A5795C"/>
    <w:rsid w:val="00A626E7"/>
    <w:rsid w:val="00A627A0"/>
    <w:rsid w:val="00A633DE"/>
    <w:rsid w:val="00A65ED4"/>
    <w:rsid w:val="00A711D4"/>
    <w:rsid w:val="00A72C0E"/>
    <w:rsid w:val="00A73CCF"/>
    <w:rsid w:val="00A75F37"/>
    <w:rsid w:val="00A80B22"/>
    <w:rsid w:val="00A816C1"/>
    <w:rsid w:val="00A83505"/>
    <w:rsid w:val="00A86445"/>
    <w:rsid w:val="00A871D5"/>
    <w:rsid w:val="00A931D9"/>
    <w:rsid w:val="00A95D7A"/>
    <w:rsid w:val="00A97564"/>
    <w:rsid w:val="00A97954"/>
    <w:rsid w:val="00A97C37"/>
    <w:rsid w:val="00AA2338"/>
    <w:rsid w:val="00AA292C"/>
    <w:rsid w:val="00AB0AB5"/>
    <w:rsid w:val="00AB2B80"/>
    <w:rsid w:val="00AB3629"/>
    <w:rsid w:val="00AB3CAE"/>
    <w:rsid w:val="00AB4EDF"/>
    <w:rsid w:val="00AB5A1A"/>
    <w:rsid w:val="00AC314C"/>
    <w:rsid w:val="00AC46E4"/>
    <w:rsid w:val="00AC7D2B"/>
    <w:rsid w:val="00AC7EE3"/>
    <w:rsid w:val="00AD3845"/>
    <w:rsid w:val="00AD5286"/>
    <w:rsid w:val="00AD5A6E"/>
    <w:rsid w:val="00AD64A4"/>
    <w:rsid w:val="00AD78FB"/>
    <w:rsid w:val="00AE3229"/>
    <w:rsid w:val="00AE499C"/>
    <w:rsid w:val="00AE6BB7"/>
    <w:rsid w:val="00AF4DD1"/>
    <w:rsid w:val="00B00A51"/>
    <w:rsid w:val="00B00EBD"/>
    <w:rsid w:val="00B02084"/>
    <w:rsid w:val="00B05BE2"/>
    <w:rsid w:val="00B11FAB"/>
    <w:rsid w:val="00B12620"/>
    <w:rsid w:val="00B134D4"/>
    <w:rsid w:val="00B14C50"/>
    <w:rsid w:val="00B16072"/>
    <w:rsid w:val="00B16B9E"/>
    <w:rsid w:val="00B17ECA"/>
    <w:rsid w:val="00B21096"/>
    <w:rsid w:val="00B220B8"/>
    <w:rsid w:val="00B26B11"/>
    <w:rsid w:val="00B275B9"/>
    <w:rsid w:val="00B27702"/>
    <w:rsid w:val="00B30DF3"/>
    <w:rsid w:val="00B3172B"/>
    <w:rsid w:val="00B3342A"/>
    <w:rsid w:val="00B35008"/>
    <w:rsid w:val="00B36429"/>
    <w:rsid w:val="00B4417B"/>
    <w:rsid w:val="00B45A6D"/>
    <w:rsid w:val="00B61C76"/>
    <w:rsid w:val="00B62065"/>
    <w:rsid w:val="00B6309E"/>
    <w:rsid w:val="00B706AE"/>
    <w:rsid w:val="00B75459"/>
    <w:rsid w:val="00B765B8"/>
    <w:rsid w:val="00B769B2"/>
    <w:rsid w:val="00B76BDF"/>
    <w:rsid w:val="00B83D65"/>
    <w:rsid w:val="00B92E9F"/>
    <w:rsid w:val="00B93392"/>
    <w:rsid w:val="00BA0ECD"/>
    <w:rsid w:val="00BA3000"/>
    <w:rsid w:val="00BA46A1"/>
    <w:rsid w:val="00BA6EC8"/>
    <w:rsid w:val="00BA7BA1"/>
    <w:rsid w:val="00BB1D01"/>
    <w:rsid w:val="00BB3788"/>
    <w:rsid w:val="00BB514C"/>
    <w:rsid w:val="00BB6FD8"/>
    <w:rsid w:val="00BC09DC"/>
    <w:rsid w:val="00BC1A02"/>
    <w:rsid w:val="00BC78BD"/>
    <w:rsid w:val="00BD106F"/>
    <w:rsid w:val="00BD5F5C"/>
    <w:rsid w:val="00BE2FAF"/>
    <w:rsid w:val="00BE3014"/>
    <w:rsid w:val="00BE56CB"/>
    <w:rsid w:val="00BE7362"/>
    <w:rsid w:val="00BE7B2C"/>
    <w:rsid w:val="00BF0B82"/>
    <w:rsid w:val="00BF4DAA"/>
    <w:rsid w:val="00BF637B"/>
    <w:rsid w:val="00BF7399"/>
    <w:rsid w:val="00C01EEF"/>
    <w:rsid w:val="00C02647"/>
    <w:rsid w:val="00C043E9"/>
    <w:rsid w:val="00C06307"/>
    <w:rsid w:val="00C16415"/>
    <w:rsid w:val="00C3450A"/>
    <w:rsid w:val="00C36189"/>
    <w:rsid w:val="00C3789D"/>
    <w:rsid w:val="00C41523"/>
    <w:rsid w:val="00C435F9"/>
    <w:rsid w:val="00C4531E"/>
    <w:rsid w:val="00C47E96"/>
    <w:rsid w:val="00C5060E"/>
    <w:rsid w:val="00C50E91"/>
    <w:rsid w:val="00C51CA6"/>
    <w:rsid w:val="00C532B9"/>
    <w:rsid w:val="00C53B58"/>
    <w:rsid w:val="00C54E41"/>
    <w:rsid w:val="00C56D27"/>
    <w:rsid w:val="00C64922"/>
    <w:rsid w:val="00C65C5A"/>
    <w:rsid w:val="00C66407"/>
    <w:rsid w:val="00C676DC"/>
    <w:rsid w:val="00C71DC1"/>
    <w:rsid w:val="00C71EDB"/>
    <w:rsid w:val="00C73B8F"/>
    <w:rsid w:val="00C75E82"/>
    <w:rsid w:val="00C82B10"/>
    <w:rsid w:val="00C8463A"/>
    <w:rsid w:val="00C85B91"/>
    <w:rsid w:val="00C86157"/>
    <w:rsid w:val="00C9026F"/>
    <w:rsid w:val="00C90E0B"/>
    <w:rsid w:val="00C9183F"/>
    <w:rsid w:val="00CA1303"/>
    <w:rsid w:val="00CB7A16"/>
    <w:rsid w:val="00CC1C7E"/>
    <w:rsid w:val="00CC38DF"/>
    <w:rsid w:val="00CC5B88"/>
    <w:rsid w:val="00CC6CFE"/>
    <w:rsid w:val="00CD106B"/>
    <w:rsid w:val="00CD12E6"/>
    <w:rsid w:val="00CE03A3"/>
    <w:rsid w:val="00CF0879"/>
    <w:rsid w:val="00CF4948"/>
    <w:rsid w:val="00CF6C3E"/>
    <w:rsid w:val="00D0381A"/>
    <w:rsid w:val="00D15D74"/>
    <w:rsid w:val="00D16501"/>
    <w:rsid w:val="00D16FBE"/>
    <w:rsid w:val="00D17EE4"/>
    <w:rsid w:val="00D2165B"/>
    <w:rsid w:val="00D23282"/>
    <w:rsid w:val="00D246CB"/>
    <w:rsid w:val="00D26175"/>
    <w:rsid w:val="00D26323"/>
    <w:rsid w:val="00D2654C"/>
    <w:rsid w:val="00D36B32"/>
    <w:rsid w:val="00D37887"/>
    <w:rsid w:val="00D3790E"/>
    <w:rsid w:val="00D4014B"/>
    <w:rsid w:val="00D41707"/>
    <w:rsid w:val="00D42FBC"/>
    <w:rsid w:val="00D433B0"/>
    <w:rsid w:val="00D45BF0"/>
    <w:rsid w:val="00D50107"/>
    <w:rsid w:val="00D52A45"/>
    <w:rsid w:val="00D53A3C"/>
    <w:rsid w:val="00D54164"/>
    <w:rsid w:val="00D6025A"/>
    <w:rsid w:val="00D6097E"/>
    <w:rsid w:val="00D6357E"/>
    <w:rsid w:val="00D63CD8"/>
    <w:rsid w:val="00D67F63"/>
    <w:rsid w:val="00D710AC"/>
    <w:rsid w:val="00D724F2"/>
    <w:rsid w:val="00D72B31"/>
    <w:rsid w:val="00D72B9B"/>
    <w:rsid w:val="00D801BE"/>
    <w:rsid w:val="00D85D2A"/>
    <w:rsid w:val="00D86AB8"/>
    <w:rsid w:val="00D95A32"/>
    <w:rsid w:val="00DA0F3F"/>
    <w:rsid w:val="00DB11C9"/>
    <w:rsid w:val="00DB1916"/>
    <w:rsid w:val="00DB4BA0"/>
    <w:rsid w:val="00DB6056"/>
    <w:rsid w:val="00DC1134"/>
    <w:rsid w:val="00DC15A1"/>
    <w:rsid w:val="00DC34D1"/>
    <w:rsid w:val="00DC4EC9"/>
    <w:rsid w:val="00DC7A95"/>
    <w:rsid w:val="00DD0F32"/>
    <w:rsid w:val="00DD135E"/>
    <w:rsid w:val="00DD4B0F"/>
    <w:rsid w:val="00DD52B3"/>
    <w:rsid w:val="00DD5BF8"/>
    <w:rsid w:val="00DD6627"/>
    <w:rsid w:val="00DE0F98"/>
    <w:rsid w:val="00DE263A"/>
    <w:rsid w:val="00DE2F6B"/>
    <w:rsid w:val="00DE5454"/>
    <w:rsid w:val="00DF127D"/>
    <w:rsid w:val="00DF2774"/>
    <w:rsid w:val="00DF43B8"/>
    <w:rsid w:val="00DF4C55"/>
    <w:rsid w:val="00DF606C"/>
    <w:rsid w:val="00DF671E"/>
    <w:rsid w:val="00DF6ED1"/>
    <w:rsid w:val="00E03A87"/>
    <w:rsid w:val="00E077FF"/>
    <w:rsid w:val="00E10AEF"/>
    <w:rsid w:val="00E14F42"/>
    <w:rsid w:val="00E1642E"/>
    <w:rsid w:val="00E166A4"/>
    <w:rsid w:val="00E20248"/>
    <w:rsid w:val="00E20DF5"/>
    <w:rsid w:val="00E219CF"/>
    <w:rsid w:val="00E2293B"/>
    <w:rsid w:val="00E22BDA"/>
    <w:rsid w:val="00E2595D"/>
    <w:rsid w:val="00E25AB0"/>
    <w:rsid w:val="00E27A81"/>
    <w:rsid w:val="00E30C65"/>
    <w:rsid w:val="00E32E2E"/>
    <w:rsid w:val="00E367B9"/>
    <w:rsid w:val="00E37DA0"/>
    <w:rsid w:val="00E404AF"/>
    <w:rsid w:val="00E45094"/>
    <w:rsid w:val="00E501D3"/>
    <w:rsid w:val="00E5652C"/>
    <w:rsid w:val="00E56988"/>
    <w:rsid w:val="00E56E73"/>
    <w:rsid w:val="00E57B15"/>
    <w:rsid w:val="00E64327"/>
    <w:rsid w:val="00E64D8C"/>
    <w:rsid w:val="00E73048"/>
    <w:rsid w:val="00E7704C"/>
    <w:rsid w:val="00E770D3"/>
    <w:rsid w:val="00E80A60"/>
    <w:rsid w:val="00E80A8E"/>
    <w:rsid w:val="00E82204"/>
    <w:rsid w:val="00E84C23"/>
    <w:rsid w:val="00E90F74"/>
    <w:rsid w:val="00E951A9"/>
    <w:rsid w:val="00EA14A3"/>
    <w:rsid w:val="00EA382B"/>
    <w:rsid w:val="00EA513F"/>
    <w:rsid w:val="00EA5CAB"/>
    <w:rsid w:val="00EA65F0"/>
    <w:rsid w:val="00EB45C2"/>
    <w:rsid w:val="00EB6B5F"/>
    <w:rsid w:val="00EB6B83"/>
    <w:rsid w:val="00EB7C57"/>
    <w:rsid w:val="00EC0AC4"/>
    <w:rsid w:val="00EC197D"/>
    <w:rsid w:val="00EC4B2C"/>
    <w:rsid w:val="00EC6B03"/>
    <w:rsid w:val="00ED0E03"/>
    <w:rsid w:val="00ED214C"/>
    <w:rsid w:val="00EE7022"/>
    <w:rsid w:val="00EF13A7"/>
    <w:rsid w:val="00EF30D1"/>
    <w:rsid w:val="00EF74CB"/>
    <w:rsid w:val="00EF7717"/>
    <w:rsid w:val="00F00AF0"/>
    <w:rsid w:val="00F12C34"/>
    <w:rsid w:val="00F14D9D"/>
    <w:rsid w:val="00F17552"/>
    <w:rsid w:val="00F22BBF"/>
    <w:rsid w:val="00F23866"/>
    <w:rsid w:val="00F256EE"/>
    <w:rsid w:val="00F303C7"/>
    <w:rsid w:val="00F30B4E"/>
    <w:rsid w:val="00F30EBB"/>
    <w:rsid w:val="00F356C2"/>
    <w:rsid w:val="00F361B0"/>
    <w:rsid w:val="00F36445"/>
    <w:rsid w:val="00F464EE"/>
    <w:rsid w:val="00F50C06"/>
    <w:rsid w:val="00F53D35"/>
    <w:rsid w:val="00F60935"/>
    <w:rsid w:val="00F62E49"/>
    <w:rsid w:val="00F63638"/>
    <w:rsid w:val="00F650A0"/>
    <w:rsid w:val="00F65C95"/>
    <w:rsid w:val="00F74B23"/>
    <w:rsid w:val="00F76007"/>
    <w:rsid w:val="00F84F8B"/>
    <w:rsid w:val="00F87688"/>
    <w:rsid w:val="00F90F69"/>
    <w:rsid w:val="00F922C9"/>
    <w:rsid w:val="00F9475B"/>
    <w:rsid w:val="00FA1487"/>
    <w:rsid w:val="00FA44C2"/>
    <w:rsid w:val="00FA7EEF"/>
    <w:rsid w:val="00FB06CB"/>
    <w:rsid w:val="00FB14E3"/>
    <w:rsid w:val="00FB2FD7"/>
    <w:rsid w:val="00FB7577"/>
    <w:rsid w:val="00FC14D8"/>
    <w:rsid w:val="00FC1C75"/>
    <w:rsid w:val="00FC2015"/>
    <w:rsid w:val="00FC5513"/>
    <w:rsid w:val="00FD1178"/>
    <w:rsid w:val="00FD2155"/>
    <w:rsid w:val="00FD344A"/>
    <w:rsid w:val="00FD3751"/>
    <w:rsid w:val="00FD4946"/>
    <w:rsid w:val="00FE7AF1"/>
    <w:rsid w:val="00FF1177"/>
    <w:rsid w:val="00FF23AD"/>
    <w:rsid w:val="00FF554D"/>
    <w:rsid w:val="018C0B5A"/>
    <w:rsid w:val="018F6A3E"/>
    <w:rsid w:val="01BE7323"/>
    <w:rsid w:val="02607CF2"/>
    <w:rsid w:val="02CD3CC1"/>
    <w:rsid w:val="089C5D3D"/>
    <w:rsid w:val="090F7872"/>
    <w:rsid w:val="097430E9"/>
    <w:rsid w:val="0B3128D4"/>
    <w:rsid w:val="0C6C2765"/>
    <w:rsid w:val="0CA64E05"/>
    <w:rsid w:val="0D576FA9"/>
    <w:rsid w:val="0E7E63BE"/>
    <w:rsid w:val="11BE43BE"/>
    <w:rsid w:val="1234326D"/>
    <w:rsid w:val="12D621A5"/>
    <w:rsid w:val="144573F9"/>
    <w:rsid w:val="16332FBD"/>
    <w:rsid w:val="16914E25"/>
    <w:rsid w:val="16E42BAB"/>
    <w:rsid w:val="170D0004"/>
    <w:rsid w:val="172263D0"/>
    <w:rsid w:val="18BE612E"/>
    <w:rsid w:val="18C82B09"/>
    <w:rsid w:val="1A366198"/>
    <w:rsid w:val="1C6660FE"/>
    <w:rsid w:val="1D8366C6"/>
    <w:rsid w:val="1EE6158C"/>
    <w:rsid w:val="1F4F700D"/>
    <w:rsid w:val="1F914725"/>
    <w:rsid w:val="22C920C8"/>
    <w:rsid w:val="245B1974"/>
    <w:rsid w:val="25C34D40"/>
    <w:rsid w:val="277D5407"/>
    <w:rsid w:val="28077B77"/>
    <w:rsid w:val="281F0217"/>
    <w:rsid w:val="295E4DC4"/>
    <w:rsid w:val="2C9B3393"/>
    <w:rsid w:val="2E5F1BFC"/>
    <w:rsid w:val="2E5F7614"/>
    <w:rsid w:val="2E652A68"/>
    <w:rsid w:val="318B0E72"/>
    <w:rsid w:val="3300342C"/>
    <w:rsid w:val="348F0527"/>
    <w:rsid w:val="34BB5189"/>
    <w:rsid w:val="3548485B"/>
    <w:rsid w:val="356814A4"/>
    <w:rsid w:val="35B73EBF"/>
    <w:rsid w:val="378132E9"/>
    <w:rsid w:val="38D15075"/>
    <w:rsid w:val="393069A8"/>
    <w:rsid w:val="39C96289"/>
    <w:rsid w:val="3B6737BF"/>
    <w:rsid w:val="3C057AA8"/>
    <w:rsid w:val="3F39646C"/>
    <w:rsid w:val="3F9D1D4A"/>
    <w:rsid w:val="3FEC4A80"/>
    <w:rsid w:val="42A91B4A"/>
    <w:rsid w:val="44EF648E"/>
    <w:rsid w:val="47B12CFD"/>
    <w:rsid w:val="4B7900E7"/>
    <w:rsid w:val="4CDE39A2"/>
    <w:rsid w:val="4D900810"/>
    <w:rsid w:val="4DC65B25"/>
    <w:rsid w:val="4EE23C1E"/>
    <w:rsid w:val="4F110604"/>
    <w:rsid w:val="4F8D6C81"/>
    <w:rsid w:val="50D43A3A"/>
    <w:rsid w:val="54A54CF4"/>
    <w:rsid w:val="578F0FED"/>
    <w:rsid w:val="578F5B9F"/>
    <w:rsid w:val="57D42222"/>
    <w:rsid w:val="58554CF6"/>
    <w:rsid w:val="594D6740"/>
    <w:rsid w:val="59DF76D7"/>
    <w:rsid w:val="5B00624B"/>
    <w:rsid w:val="5B7B2725"/>
    <w:rsid w:val="5BD909DE"/>
    <w:rsid w:val="5E822CD2"/>
    <w:rsid w:val="5EA06A58"/>
    <w:rsid w:val="661457B5"/>
    <w:rsid w:val="665E1984"/>
    <w:rsid w:val="68BC6214"/>
    <w:rsid w:val="6A184540"/>
    <w:rsid w:val="6B125556"/>
    <w:rsid w:val="6C124E20"/>
    <w:rsid w:val="6D40280B"/>
    <w:rsid w:val="6DF84347"/>
    <w:rsid w:val="6E5D4E04"/>
    <w:rsid w:val="6F122354"/>
    <w:rsid w:val="6FD47F52"/>
    <w:rsid w:val="74EC0AA3"/>
    <w:rsid w:val="74F636CF"/>
    <w:rsid w:val="75937254"/>
    <w:rsid w:val="75FC0C35"/>
    <w:rsid w:val="773BA71C"/>
    <w:rsid w:val="77B00672"/>
    <w:rsid w:val="78B15992"/>
    <w:rsid w:val="7B711D02"/>
    <w:rsid w:val="7E917D99"/>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Calibri"/>
      <w:kern w:val="2"/>
      <w:sz w:val="21"/>
      <w:szCs w:val="21"/>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宋体" w:hAnsi="宋体" w:cs="Times New Roman"/>
      <w:b/>
      <w:bCs/>
      <w:kern w:val="44"/>
      <w:sz w:val="28"/>
      <w:szCs w:val="28"/>
    </w:rPr>
  </w:style>
  <w:style w:type="paragraph" w:styleId="3">
    <w:name w:val="heading 2"/>
    <w:basedOn w:val="1"/>
    <w:next w:val="1"/>
    <w:link w:val="30"/>
    <w:qFormat/>
    <w:uiPriority w:val="0"/>
    <w:pPr>
      <w:keepNext/>
      <w:keepLines/>
      <w:spacing w:before="260" w:after="260" w:line="413" w:lineRule="auto"/>
      <w:jc w:val="center"/>
      <w:outlineLvl w:val="1"/>
    </w:pPr>
    <w:rPr>
      <w:rFonts w:ascii="宋体" w:hAnsi="宋体" w:cs="Times New Roman"/>
      <w:b/>
      <w:bCs/>
      <w:kern w:val="0"/>
    </w:rPr>
  </w:style>
  <w:style w:type="paragraph" w:styleId="4">
    <w:name w:val="heading 3"/>
    <w:basedOn w:val="1"/>
    <w:next w:val="1"/>
    <w:link w:val="31"/>
    <w:qFormat/>
    <w:uiPriority w:val="0"/>
    <w:pPr>
      <w:keepNext/>
      <w:keepLines/>
      <w:spacing w:before="260" w:after="260" w:line="415" w:lineRule="auto"/>
      <w:jc w:val="left"/>
      <w:outlineLvl w:val="2"/>
    </w:pPr>
    <w:rPr>
      <w:rFonts w:ascii="宋体" w:hAnsi="宋体" w:cs="Times New Roman"/>
      <w:b/>
      <w:bCs/>
      <w:kern w:val="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32"/>
    <w:qFormat/>
    <w:uiPriority w:val="0"/>
    <w:pPr>
      <w:jc w:val="left"/>
    </w:pPr>
    <w:rPr>
      <w:rFonts w:cs="Times New Roman"/>
      <w:sz w:val="22"/>
      <w:szCs w:val="22"/>
    </w:rPr>
  </w:style>
  <w:style w:type="paragraph" w:styleId="7">
    <w:name w:val="toc 5"/>
    <w:basedOn w:val="1"/>
    <w:next w:val="1"/>
    <w:qFormat/>
    <w:uiPriority w:val="39"/>
    <w:pPr>
      <w:ind w:left="1680" w:leftChars="800"/>
    </w:pPr>
  </w:style>
  <w:style w:type="paragraph" w:styleId="8">
    <w:name w:val="toc 3"/>
    <w:basedOn w:val="1"/>
    <w:next w:val="1"/>
    <w:qFormat/>
    <w:uiPriority w:val="39"/>
    <w:pPr>
      <w:ind w:left="840" w:leftChars="400"/>
    </w:pPr>
  </w:style>
  <w:style w:type="paragraph" w:styleId="9">
    <w:name w:val="toc 8"/>
    <w:basedOn w:val="1"/>
    <w:next w:val="1"/>
    <w:qFormat/>
    <w:uiPriority w:val="39"/>
    <w:pPr>
      <w:ind w:left="2940" w:leftChars="1400"/>
    </w:pPr>
  </w:style>
  <w:style w:type="paragraph" w:styleId="10">
    <w:name w:val="Date"/>
    <w:basedOn w:val="1"/>
    <w:next w:val="1"/>
    <w:link w:val="33"/>
    <w:unhideWhenUsed/>
    <w:qFormat/>
    <w:uiPriority w:val="99"/>
    <w:pPr>
      <w:ind w:left="100" w:leftChars="2500"/>
    </w:pPr>
  </w:style>
  <w:style w:type="paragraph" w:styleId="11">
    <w:name w:val="Balloon Text"/>
    <w:basedOn w:val="1"/>
    <w:link w:val="34"/>
    <w:qFormat/>
    <w:uiPriority w:val="0"/>
    <w:rPr>
      <w:rFonts w:cs="Times New Roman"/>
      <w:sz w:val="18"/>
      <w:szCs w:val="18"/>
    </w:rPr>
  </w:style>
  <w:style w:type="paragraph" w:styleId="12">
    <w:name w:val="footer"/>
    <w:basedOn w:val="1"/>
    <w:link w:val="35"/>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style>
  <w:style w:type="paragraph" w:styleId="15">
    <w:name w:val="toc 4"/>
    <w:basedOn w:val="1"/>
    <w:next w:val="1"/>
    <w:qFormat/>
    <w:uiPriority w:val="39"/>
    <w:pPr>
      <w:ind w:left="1260" w:leftChars="600"/>
    </w:pPr>
  </w:style>
  <w:style w:type="paragraph" w:styleId="16">
    <w:name w:val="toc 6"/>
    <w:basedOn w:val="1"/>
    <w:next w:val="1"/>
    <w:qFormat/>
    <w:uiPriority w:val="39"/>
    <w:pPr>
      <w:ind w:left="2100" w:leftChars="1000"/>
    </w:pPr>
  </w:style>
  <w:style w:type="paragraph" w:styleId="17">
    <w:name w:val="toc 2"/>
    <w:basedOn w:val="1"/>
    <w:next w:val="1"/>
    <w:qFormat/>
    <w:uiPriority w:val="39"/>
    <w:pPr>
      <w:ind w:left="420" w:leftChars="200"/>
    </w:pPr>
  </w:style>
  <w:style w:type="paragraph" w:styleId="18">
    <w:name w:val="toc 9"/>
    <w:basedOn w:val="1"/>
    <w:next w:val="1"/>
    <w:qFormat/>
    <w:uiPriority w:val="39"/>
    <w:pPr>
      <w:ind w:left="3360" w:leftChars="1600"/>
    </w:p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20">
    <w:name w:val="Title"/>
    <w:basedOn w:val="1"/>
    <w:link w:val="37"/>
    <w:qFormat/>
    <w:uiPriority w:val="0"/>
    <w:pPr>
      <w:spacing w:before="240" w:after="60"/>
      <w:jc w:val="center"/>
      <w:outlineLvl w:val="0"/>
    </w:pPr>
    <w:rPr>
      <w:rFonts w:ascii="Cambria" w:hAnsi="Cambria" w:cs="Times New Roman"/>
      <w:b/>
      <w:bCs/>
      <w:kern w:val="0"/>
      <w:sz w:val="32"/>
      <w:szCs w:val="32"/>
    </w:rPr>
  </w:style>
  <w:style w:type="paragraph" w:styleId="21">
    <w:name w:val="annotation subject"/>
    <w:basedOn w:val="6"/>
    <w:next w:val="6"/>
    <w:link w:val="38"/>
    <w:unhideWhenUsed/>
    <w:qFormat/>
    <w:uiPriority w:val="99"/>
    <w:rPr>
      <w:rFonts w:cs="Calibri"/>
      <w:b/>
      <w:bCs/>
      <w:sz w:val="21"/>
      <w:szCs w:val="21"/>
    </w:rPr>
  </w:style>
  <w:style w:type="character" w:styleId="24">
    <w:name w:val="Strong"/>
    <w:qFormat/>
    <w:uiPriority w:val="0"/>
    <w:rPr>
      <w:b/>
      <w:bCs/>
    </w:rPr>
  </w:style>
  <w:style w:type="character" w:styleId="25">
    <w:name w:val="FollowedHyperlink"/>
    <w:qFormat/>
    <w:uiPriority w:val="0"/>
    <w:rPr>
      <w:color w:val="800080"/>
      <w:u w:val="single"/>
    </w:rPr>
  </w:style>
  <w:style w:type="character" w:styleId="26">
    <w:name w:val="Emphasis"/>
    <w:qFormat/>
    <w:uiPriority w:val="20"/>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标题 1 字符"/>
    <w:link w:val="2"/>
    <w:qFormat/>
    <w:uiPriority w:val="0"/>
    <w:rPr>
      <w:rFonts w:ascii="宋体" w:hAnsi="宋体" w:eastAsia="宋体" w:cs="Calibri"/>
      <w:b/>
      <w:bCs/>
      <w:kern w:val="44"/>
      <w:sz w:val="28"/>
      <w:szCs w:val="28"/>
    </w:rPr>
  </w:style>
  <w:style w:type="character" w:customStyle="1" w:styleId="30">
    <w:name w:val="标题 2 字符"/>
    <w:link w:val="3"/>
    <w:qFormat/>
    <w:uiPriority w:val="0"/>
    <w:rPr>
      <w:rFonts w:ascii="宋体" w:hAnsi="宋体" w:eastAsia="宋体" w:cs="Times New Roman"/>
      <w:b/>
      <w:bCs/>
      <w:sz w:val="21"/>
      <w:szCs w:val="21"/>
    </w:rPr>
  </w:style>
  <w:style w:type="character" w:customStyle="1" w:styleId="31">
    <w:name w:val="标题 3 字符"/>
    <w:link w:val="4"/>
    <w:qFormat/>
    <w:uiPriority w:val="0"/>
    <w:rPr>
      <w:rFonts w:ascii="宋体" w:hAnsi="宋体" w:eastAsia="宋体" w:cs="Calibri"/>
      <w:b/>
      <w:bCs/>
      <w:sz w:val="21"/>
      <w:szCs w:val="21"/>
    </w:rPr>
  </w:style>
  <w:style w:type="character" w:customStyle="1" w:styleId="32">
    <w:name w:val="批注文字 字符"/>
    <w:link w:val="6"/>
    <w:qFormat/>
    <w:uiPriority w:val="0"/>
    <w:rPr>
      <w:rFonts w:ascii="Calibri" w:hAnsi="Calibri" w:cs="Calibri"/>
      <w:kern w:val="2"/>
      <w:sz w:val="22"/>
      <w:szCs w:val="22"/>
    </w:rPr>
  </w:style>
  <w:style w:type="character" w:customStyle="1" w:styleId="33">
    <w:name w:val="日期 字符"/>
    <w:link w:val="10"/>
    <w:semiHidden/>
    <w:qFormat/>
    <w:uiPriority w:val="99"/>
    <w:rPr>
      <w:rFonts w:ascii="Calibri" w:hAnsi="Calibri" w:cs="Calibri"/>
      <w:kern w:val="2"/>
      <w:sz w:val="21"/>
      <w:szCs w:val="21"/>
    </w:rPr>
  </w:style>
  <w:style w:type="character" w:customStyle="1" w:styleId="34">
    <w:name w:val="批注框文本 字符"/>
    <w:link w:val="11"/>
    <w:qFormat/>
    <w:uiPriority w:val="0"/>
    <w:rPr>
      <w:rFonts w:ascii="Calibri" w:hAnsi="Calibri" w:cs="Calibri"/>
      <w:kern w:val="2"/>
      <w:sz w:val="18"/>
      <w:szCs w:val="18"/>
    </w:rPr>
  </w:style>
  <w:style w:type="character" w:customStyle="1" w:styleId="35">
    <w:name w:val="页脚 字符"/>
    <w:link w:val="12"/>
    <w:qFormat/>
    <w:uiPriority w:val="0"/>
    <w:rPr>
      <w:sz w:val="18"/>
      <w:szCs w:val="18"/>
    </w:rPr>
  </w:style>
  <w:style w:type="character" w:customStyle="1" w:styleId="36">
    <w:name w:val="页眉 字符"/>
    <w:link w:val="13"/>
    <w:qFormat/>
    <w:uiPriority w:val="0"/>
    <w:rPr>
      <w:sz w:val="18"/>
      <w:szCs w:val="18"/>
    </w:rPr>
  </w:style>
  <w:style w:type="character" w:customStyle="1" w:styleId="37">
    <w:name w:val="标题 字符"/>
    <w:link w:val="20"/>
    <w:qFormat/>
    <w:uiPriority w:val="0"/>
    <w:rPr>
      <w:rFonts w:ascii="Cambria" w:hAnsi="Cambria" w:cs="Times New Roman"/>
      <w:b/>
      <w:bCs/>
      <w:sz w:val="32"/>
      <w:szCs w:val="32"/>
    </w:rPr>
  </w:style>
  <w:style w:type="character" w:customStyle="1" w:styleId="38">
    <w:name w:val="批注主题 字符"/>
    <w:link w:val="21"/>
    <w:semiHidden/>
    <w:qFormat/>
    <w:uiPriority w:val="99"/>
    <w:rPr>
      <w:b/>
      <w:bCs/>
      <w:sz w:val="21"/>
      <w:szCs w:val="21"/>
    </w:rPr>
  </w:style>
  <w:style w:type="character" w:customStyle="1" w:styleId="39">
    <w:name w:val="正文文本缩进 Char"/>
    <w:link w:val="40"/>
    <w:qFormat/>
    <w:uiPriority w:val="0"/>
    <w:rPr>
      <w:rFonts w:ascii="Calibri" w:hAnsi="Calibri" w:cs="Calibri"/>
      <w:szCs w:val="21"/>
    </w:rPr>
  </w:style>
  <w:style w:type="paragraph" w:customStyle="1" w:styleId="40">
    <w:name w:val="正文文本缩进1"/>
    <w:basedOn w:val="1"/>
    <w:link w:val="39"/>
    <w:qFormat/>
    <w:uiPriority w:val="0"/>
    <w:pPr>
      <w:spacing w:after="120"/>
      <w:ind w:left="200" w:leftChars="200"/>
    </w:pPr>
    <w:rPr>
      <w:rFonts w:cs="Times New Roman"/>
      <w:kern w:val="0"/>
      <w:sz w:val="20"/>
    </w:rPr>
  </w:style>
  <w:style w:type="character" w:customStyle="1" w:styleId="41">
    <w:name w:val="批注主题 Char"/>
    <w:link w:val="42"/>
    <w:qFormat/>
    <w:uiPriority w:val="0"/>
    <w:rPr>
      <w:rFonts w:ascii="Calibri" w:hAnsi="Calibri" w:cs="Calibri"/>
      <w:kern w:val="2"/>
      <w:sz w:val="22"/>
      <w:szCs w:val="22"/>
    </w:rPr>
  </w:style>
  <w:style w:type="paragraph" w:customStyle="1" w:styleId="42">
    <w:name w:val="批注主题1"/>
    <w:basedOn w:val="6"/>
    <w:next w:val="6"/>
    <w:link w:val="41"/>
    <w:qFormat/>
    <w:uiPriority w:val="0"/>
  </w:style>
  <w:style w:type="character" w:customStyle="1" w:styleId="43">
    <w:name w:val="文档结构图 Char"/>
    <w:link w:val="44"/>
    <w:qFormat/>
    <w:uiPriority w:val="0"/>
    <w:rPr>
      <w:sz w:val="16"/>
      <w:szCs w:val="16"/>
    </w:rPr>
  </w:style>
  <w:style w:type="paragraph" w:customStyle="1" w:styleId="44">
    <w:name w:val="文档结构图1"/>
    <w:basedOn w:val="1"/>
    <w:link w:val="43"/>
    <w:qFormat/>
    <w:uiPriority w:val="0"/>
    <w:pPr>
      <w:shd w:val="clear" w:color="FFFFFF" w:fill="000080"/>
    </w:pPr>
    <w:rPr>
      <w:rFonts w:ascii="Times New Roman" w:hAnsi="Times New Roman" w:cs="Times New Roman"/>
      <w:kern w:val="0"/>
      <w:sz w:val="16"/>
      <w:szCs w:val="16"/>
    </w:rPr>
  </w:style>
  <w:style w:type="character" w:customStyle="1" w:styleId="45">
    <w:name w:val="Char Char13"/>
    <w:qFormat/>
    <w:uiPriority w:val="0"/>
    <w:rPr>
      <w:rFonts w:ascii="Times New Roman" w:hAnsi="Times New Roman" w:eastAsia="宋体" w:cs="Times New Roman"/>
      <w:b/>
      <w:bCs/>
      <w:kern w:val="44"/>
      <w:sz w:val="44"/>
      <w:szCs w:val="44"/>
    </w:rPr>
  </w:style>
  <w:style w:type="character" w:customStyle="1" w:styleId="46">
    <w:name w:val="Char Char12"/>
    <w:qFormat/>
    <w:uiPriority w:val="0"/>
    <w:rPr>
      <w:rFonts w:ascii="Arial" w:hAnsi="Arial" w:eastAsia="黑体" w:cs="Arial"/>
      <w:b/>
      <w:bCs/>
      <w:sz w:val="32"/>
      <w:szCs w:val="32"/>
    </w:rPr>
  </w:style>
  <w:style w:type="character" w:customStyle="1" w:styleId="47">
    <w:name w:val="Char Char9"/>
    <w:qFormat/>
    <w:uiPriority w:val="0"/>
    <w:rPr>
      <w:sz w:val="18"/>
      <w:szCs w:val="18"/>
    </w:rPr>
  </w:style>
  <w:style w:type="character" w:customStyle="1" w:styleId="48">
    <w:name w:val="Date Char1"/>
    <w:qFormat/>
    <w:uiPriority w:val="0"/>
    <w:rPr>
      <w:rFonts w:ascii="Times New Roman" w:hAnsi="Times New Roman" w:cs="Times New Roman"/>
      <w:sz w:val="24"/>
      <w:szCs w:val="24"/>
    </w:rPr>
  </w:style>
  <w:style w:type="character" w:customStyle="1" w:styleId="49">
    <w:name w:val="Char Char Char"/>
    <w:qFormat/>
    <w:uiPriority w:val="0"/>
    <w:rPr>
      <w:rFonts w:ascii="Times New Roman" w:hAnsi="Times New Roman" w:eastAsia="宋体" w:cs="Times New Roman"/>
      <w:b/>
      <w:bCs/>
      <w:sz w:val="24"/>
      <w:szCs w:val="24"/>
    </w:rPr>
  </w:style>
  <w:style w:type="character" w:customStyle="1" w:styleId="50">
    <w:name w:val="日期 Char"/>
    <w:link w:val="51"/>
    <w:qFormat/>
    <w:uiPriority w:val="0"/>
  </w:style>
  <w:style w:type="paragraph" w:customStyle="1" w:styleId="51">
    <w:name w:val="日期1"/>
    <w:basedOn w:val="1"/>
    <w:next w:val="1"/>
    <w:link w:val="50"/>
    <w:qFormat/>
    <w:uiPriority w:val="0"/>
    <w:pPr>
      <w:ind w:left="100" w:leftChars="2500"/>
    </w:pPr>
  </w:style>
  <w:style w:type="character" w:customStyle="1" w:styleId="52">
    <w:name w:val="Char Char5"/>
    <w:qFormat/>
    <w:uiPriority w:val="0"/>
    <w:rPr>
      <w:rFonts w:ascii="宋体" w:hAnsi="Courier New" w:eastAsia="宋体" w:cs="宋体"/>
      <w:sz w:val="20"/>
      <w:szCs w:val="20"/>
    </w:rPr>
  </w:style>
  <w:style w:type="character" w:customStyle="1" w:styleId="53">
    <w:name w:val="正文文本 2 Char"/>
    <w:link w:val="54"/>
    <w:qFormat/>
    <w:uiPriority w:val="0"/>
    <w:rPr>
      <w:rFonts w:ascii="Calibri" w:hAnsi="Calibri" w:cs="Calibri"/>
      <w:szCs w:val="21"/>
    </w:rPr>
  </w:style>
  <w:style w:type="paragraph" w:customStyle="1" w:styleId="54">
    <w:name w:val="正文文本 21"/>
    <w:basedOn w:val="1"/>
    <w:link w:val="53"/>
    <w:qFormat/>
    <w:uiPriority w:val="0"/>
    <w:rPr>
      <w:rFonts w:cs="Times New Roman"/>
      <w:kern w:val="0"/>
      <w:sz w:val="20"/>
    </w:rPr>
  </w:style>
  <w:style w:type="character" w:customStyle="1" w:styleId="55">
    <w:name w:val="正文文本缩进 2 Char"/>
    <w:link w:val="56"/>
    <w:qFormat/>
    <w:uiPriority w:val="0"/>
    <w:rPr>
      <w:rFonts w:ascii="Calibri" w:hAnsi="Calibri" w:cs="Calibri"/>
      <w:szCs w:val="21"/>
    </w:rPr>
  </w:style>
  <w:style w:type="paragraph" w:customStyle="1" w:styleId="56">
    <w:name w:val="正文文本缩进 21"/>
    <w:basedOn w:val="1"/>
    <w:link w:val="55"/>
    <w:qFormat/>
    <w:uiPriority w:val="0"/>
    <w:pPr>
      <w:spacing w:after="120" w:line="480" w:lineRule="auto"/>
      <w:ind w:left="420" w:leftChars="200"/>
    </w:pPr>
    <w:rPr>
      <w:rFonts w:cs="Times New Roman"/>
      <w:kern w:val="0"/>
      <w:sz w:val="20"/>
    </w:rPr>
  </w:style>
  <w:style w:type="character" w:customStyle="1" w:styleId="57">
    <w:name w:val="纯文本 Char"/>
    <w:link w:val="58"/>
    <w:qFormat/>
    <w:uiPriority w:val="0"/>
    <w:rPr>
      <w:rFonts w:ascii="宋体" w:hAnsi="Courier New" w:cs="Courier New"/>
      <w:szCs w:val="21"/>
    </w:rPr>
  </w:style>
  <w:style w:type="paragraph" w:customStyle="1" w:styleId="58">
    <w:name w:val="纯文本1"/>
    <w:basedOn w:val="1"/>
    <w:link w:val="57"/>
    <w:qFormat/>
    <w:uiPriority w:val="0"/>
    <w:rPr>
      <w:rFonts w:ascii="宋体" w:hAnsi="Courier New" w:cs="Times New Roman"/>
      <w:kern w:val="0"/>
      <w:sz w:val="20"/>
    </w:rPr>
  </w:style>
  <w:style w:type="character" w:customStyle="1" w:styleId="59">
    <w:name w:val="段 Char Char"/>
    <w:qFormat/>
    <w:uiPriority w:val="0"/>
    <w:rPr>
      <w:rFonts w:ascii="宋体" w:hAnsi="Times New Roman" w:cs="宋体"/>
      <w:kern w:val="2"/>
      <w:sz w:val="22"/>
      <w:szCs w:val="22"/>
      <w:lang w:val="en-US" w:eastAsia="zh-CN"/>
    </w:rPr>
  </w:style>
  <w:style w:type="character" w:customStyle="1" w:styleId="60">
    <w:name w:val="Char Char7"/>
    <w:qFormat/>
    <w:uiPriority w:val="0"/>
    <w:rPr>
      <w:rFonts w:ascii="Times New Roman" w:hAnsi="Times New Roman" w:eastAsia="宋体" w:cs="Times New Roman"/>
      <w:sz w:val="24"/>
      <w:szCs w:val="24"/>
    </w:rPr>
  </w:style>
  <w:style w:type="character" w:customStyle="1" w:styleId="61">
    <w:name w:val="发布"/>
    <w:qFormat/>
    <w:uiPriority w:val="0"/>
    <w:rPr>
      <w:rFonts w:ascii="黑体" w:eastAsia="黑体" w:cs="黑体"/>
      <w:spacing w:val="22"/>
      <w:w w:val="100"/>
      <w:position w:val="3"/>
      <w:sz w:val="28"/>
      <w:szCs w:val="28"/>
    </w:rPr>
  </w:style>
  <w:style w:type="character" w:customStyle="1" w:styleId="62">
    <w:name w:val="Balloon Text Char1"/>
    <w:qFormat/>
    <w:uiPriority w:val="0"/>
    <w:rPr>
      <w:rFonts w:ascii="Times New Roman" w:hAnsi="Times New Roman" w:cs="Times New Roman"/>
      <w:sz w:val="2"/>
      <w:szCs w:val="2"/>
    </w:rPr>
  </w:style>
  <w:style w:type="character" w:customStyle="1" w:styleId="63">
    <w:name w:val="Char Char4"/>
    <w:qFormat/>
    <w:uiPriority w:val="0"/>
    <w:rPr>
      <w:rFonts w:ascii="Times New Roman" w:hAnsi="Times New Roman" w:eastAsia="宋体" w:cs="Times New Roman"/>
      <w:color w:val="0000FF"/>
      <w:sz w:val="20"/>
      <w:szCs w:val="20"/>
    </w:rPr>
  </w:style>
  <w:style w:type="character" w:customStyle="1" w:styleId="64">
    <w:name w:val="Char Char2"/>
    <w:qFormat/>
    <w:uiPriority w:val="0"/>
    <w:rPr>
      <w:rFonts w:ascii="Arial" w:hAnsi="Arial" w:eastAsia="宋体" w:cs="Arial"/>
      <w:b/>
      <w:bCs/>
      <w:sz w:val="32"/>
      <w:szCs w:val="32"/>
    </w:rPr>
  </w:style>
  <w:style w:type="character" w:customStyle="1" w:styleId="65">
    <w:name w:val="apple-converted-space"/>
    <w:qFormat/>
    <w:uiPriority w:val="0"/>
  </w:style>
  <w:style w:type="character" w:customStyle="1" w:styleId="66">
    <w:name w:val="Char Char3"/>
    <w:qFormat/>
    <w:uiPriority w:val="0"/>
    <w:rPr>
      <w:rFonts w:ascii="Times New Roman" w:hAnsi="Times New Roman" w:eastAsia="宋体" w:cs="Times New Roman"/>
      <w:sz w:val="24"/>
      <w:szCs w:val="24"/>
    </w:rPr>
  </w:style>
  <w:style w:type="character" w:customStyle="1" w:styleId="67">
    <w:name w:val="Date Char Char"/>
    <w:qFormat/>
    <w:uiPriority w:val="0"/>
    <w:rPr>
      <w:sz w:val="24"/>
      <w:szCs w:val="24"/>
    </w:rPr>
  </w:style>
  <w:style w:type="character" w:customStyle="1" w:styleId="68">
    <w:name w:val="righter6"/>
    <w:qFormat/>
    <w:uiPriority w:val="0"/>
  </w:style>
  <w:style w:type="character" w:customStyle="1" w:styleId="69">
    <w:name w:val="high-light-bg"/>
    <w:qFormat/>
    <w:uiPriority w:val="0"/>
  </w:style>
  <w:style w:type="character" w:customStyle="1" w:styleId="70">
    <w:name w:val="Char Char1"/>
    <w:qFormat/>
    <w:uiPriority w:val="0"/>
    <w:rPr>
      <w:rFonts w:ascii="Times New Roman" w:hAnsi="Times New Roman" w:eastAsia="宋体" w:cs="Times New Roman"/>
      <w:sz w:val="24"/>
      <w:szCs w:val="24"/>
    </w:rPr>
  </w:style>
  <w:style w:type="character" w:customStyle="1" w:styleId="71">
    <w:name w:val="批注引用1"/>
    <w:qFormat/>
    <w:uiPriority w:val="0"/>
    <w:rPr>
      <w:sz w:val="21"/>
      <w:szCs w:val="21"/>
    </w:rPr>
  </w:style>
  <w:style w:type="character" w:customStyle="1" w:styleId="72">
    <w:name w:val="页码1"/>
    <w:qFormat/>
    <w:uiPriority w:val="0"/>
  </w:style>
  <w:style w:type="character" w:customStyle="1" w:styleId="73">
    <w:name w:val="占位符文本1"/>
    <w:qFormat/>
    <w:uiPriority w:val="0"/>
    <w:rPr>
      <w:color w:val="808080"/>
    </w:rPr>
  </w:style>
  <w:style w:type="character" w:customStyle="1" w:styleId="74">
    <w:name w:val="Char Char10"/>
    <w:qFormat/>
    <w:uiPriority w:val="0"/>
    <w:rPr>
      <w:sz w:val="18"/>
      <w:szCs w:val="18"/>
    </w:rPr>
  </w:style>
  <w:style w:type="character" w:customStyle="1" w:styleId="75">
    <w:name w:val="Char Char6"/>
    <w:qFormat/>
    <w:uiPriority w:val="0"/>
    <w:rPr>
      <w:rFonts w:ascii="Times New Roman" w:hAnsi="Times New Roman" w:eastAsia="宋体" w:cs="Times New Roman"/>
      <w:sz w:val="24"/>
      <w:szCs w:val="24"/>
      <w:shd w:val="clear" w:color="FFFFFF" w:fill="000080"/>
    </w:rPr>
  </w:style>
  <w:style w:type="character" w:customStyle="1" w:styleId="76">
    <w:name w:val="Balloon Text Char"/>
    <w:qFormat/>
    <w:uiPriority w:val="0"/>
    <w:rPr>
      <w:sz w:val="18"/>
      <w:szCs w:val="18"/>
    </w:rPr>
  </w:style>
  <w:style w:type="character" w:customStyle="1" w:styleId="77">
    <w:name w:val="Char Char11"/>
    <w:qFormat/>
    <w:uiPriority w:val="0"/>
    <w:rPr>
      <w:rFonts w:ascii="Times New Roman" w:hAnsi="Times New Roman" w:eastAsia="宋体" w:cs="Times New Roman"/>
      <w:b/>
      <w:bCs/>
      <w:sz w:val="32"/>
      <w:szCs w:val="32"/>
    </w:rPr>
  </w:style>
  <w:style w:type="character" w:customStyle="1" w:styleId="78">
    <w:name w:val="lefter2"/>
    <w:qFormat/>
    <w:uiPriority w:val="0"/>
  </w:style>
  <w:style w:type="character" w:customStyle="1" w:styleId="79">
    <w:name w:val="Char Char8"/>
    <w:qFormat/>
    <w:uiPriority w:val="0"/>
    <w:rPr>
      <w:rFonts w:ascii="Times New Roman" w:hAnsi="Times New Roman" w:eastAsia="宋体" w:cs="Times New Roman"/>
      <w:sz w:val="18"/>
      <w:szCs w:val="18"/>
    </w:rPr>
  </w:style>
  <w:style w:type="paragraph" w:customStyle="1" w:styleId="80">
    <w:name w:val="reader-word-layer reader-word-s2-42"/>
    <w:basedOn w:val="1"/>
    <w:qFormat/>
    <w:uiPriority w:val="0"/>
    <w:pPr>
      <w:widowControl/>
      <w:spacing w:before="100" w:beforeAutospacing="1" w:after="100" w:afterAutospacing="1"/>
      <w:jc w:val="left"/>
    </w:pPr>
    <w:rPr>
      <w:rFonts w:ascii="宋体" w:hAnsi="宋体" w:cs="宋体"/>
      <w:sz w:val="24"/>
      <w:szCs w:val="24"/>
    </w:rPr>
  </w:style>
  <w:style w:type="paragraph" w:customStyle="1" w:styleId="81">
    <w:name w:val="封面标准文稿编辑信息"/>
    <w:qFormat/>
    <w:uiPriority w:val="0"/>
    <w:pPr>
      <w:spacing w:before="180" w:line="180" w:lineRule="exact"/>
      <w:jc w:val="center"/>
    </w:pPr>
    <w:rPr>
      <w:rFonts w:ascii="宋体" w:hAnsi="Times New Roman" w:eastAsia="宋体" w:cs="宋体"/>
      <w:kern w:val="2"/>
      <w:sz w:val="21"/>
      <w:szCs w:val="21"/>
      <w:lang w:val="en-US" w:eastAsia="zh-CN" w:bidi="ar-SA"/>
    </w:rPr>
  </w:style>
  <w:style w:type="paragraph" w:customStyle="1" w:styleId="82">
    <w:name w:val="reader-word-layer reader-word-s2-43"/>
    <w:basedOn w:val="1"/>
    <w:qFormat/>
    <w:uiPriority w:val="0"/>
    <w:pPr>
      <w:widowControl/>
      <w:spacing w:before="100" w:beforeAutospacing="1" w:after="100" w:afterAutospacing="1"/>
      <w:jc w:val="left"/>
    </w:pPr>
    <w:rPr>
      <w:rFonts w:ascii="宋体" w:hAnsi="宋体" w:cs="宋体"/>
      <w:sz w:val="24"/>
      <w:szCs w:val="24"/>
    </w:rPr>
  </w:style>
  <w:style w:type="paragraph" w:customStyle="1" w:styleId="83">
    <w:name w:val="reader-word-layer reader-word-s2-29"/>
    <w:basedOn w:val="1"/>
    <w:qFormat/>
    <w:uiPriority w:val="0"/>
    <w:pPr>
      <w:widowControl/>
      <w:spacing w:before="100" w:beforeAutospacing="1" w:after="100" w:afterAutospacing="1"/>
      <w:jc w:val="left"/>
    </w:pPr>
    <w:rPr>
      <w:rFonts w:ascii="宋体" w:hAnsi="宋体" w:cs="宋体"/>
      <w:sz w:val="24"/>
      <w:szCs w:val="24"/>
    </w:rPr>
  </w:style>
  <w:style w:type="paragraph" w:customStyle="1" w:styleId="84">
    <w:name w:val="实施日期"/>
    <w:qFormat/>
    <w:uiPriority w:val="0"/>
    <w:pPr>
      <w:jc w:val="right"/>
    </w:pPr>
    <w:rPr>
      <w:rFonts w:ascii="Times New Roman" w:hAnsi="Times New Roman" w:eastAsia="黑体" w:cs="Times New Roman"/>
      <w:kern w:val="2"/>
      <w:sz w:val="28"/>
      <w:szCs w:val="28"/>
      <w:lang w:val="en-US" w:eastAsia="zh-CN" w:bidi="ar-SA"/>
    </w:rPr>
  </w:style>
  <w:style w:type="paragraph" w:customStyle="1" w:styleId="85">
    <w:name w:val="reader-word-layer reader-word-s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87">
    <w:name w:val="发布日期"/>
    <w:qFormat/>
    <w:uiPriority w:val="0"/>
    <w:rPr>
      <w:rFonts w:ascii="Times New Roman" w:hAnsi="Times New Roman" w:eastAsia="黑体" w:cs="Times New Roman"/>
      <w:kern w:val="2"/>
      <w:sz w:val="28"/>
      <w:szCs w:val="28"/>
      <w:lang w:val="en-US" w:eastAsia="zh-CN" w:bidi="ar-SA"/>
    </w:rPr>
  </w:style>
  <w:style w:type="paragraph" w:customStyle="1" w:styleId="88">
    <w:name w:val="封面标准名称"/>
    <w:qFormat/>
    <w:uiPriority w:val="0"/>
    <w:pPr>
      <w:widowControl w:val="0"/>
      <w:spacing w:line="680" w:lineRule="exact"/>
      <w:jc w:val="center"/>
    </w:pPr>
    <w:rPr>
      <w:rFonts w:ascii="黑体" w:hAnsi="Times New Roman" w:eastAsia="黑体" w:cs="黑体"/>
      <w:kern w:val="2"/>
      <w:sz w:val="52"/>
      <w:szCs w:val="52"/>
      <w:lang w:val="en-US" w:eastAsia="zh-CN" w:bidi="ar-SA"/>
    </w:rPr>
  </w:style>
  <w:style w:type="paragraph" w:customStyle="1" w:styleId="89">
    <w:name w:val="Char"/>
    <w:basedOn w:val="1"/>
    <w:qFormat/>
    <w:uiPriority w:val="0"/>
    <w:pPr>
      <w:tabs>
        <w:tab w:val="left" w:pos="4660"/>
        <w:tab w:val="left" w:pos="8960"/>
      </w:tabs>
      <w:ind w:firstLine="400"/>
    </w:pPr>
    <w:rPr>
      <w:rFonts w:ascii="Tahoma" w:hAnsi="Tahoma" w:cs="Tahoma"/>
      <w:sz w:val="24"/>
      <w:szCs w:val="24"/>
    </w:rPr>
  </w:style>
  <w:style w:type="paragraph" w:customStyle="1" w:styleId="90">
    <w:name w:val="发布部门"/>
    <w:next w:val="91"/>
    <w:qFormat/>
    <w:uiPriority w:val="0"/>
    <w:pPr>
      <w:jc w:val="center"/>
    </w:pPr>
    <w:rPr>
      <w:rFonts w:ascii="宋体" w:hAnsi="Times New Roman" w:eastAsia="宋体" w:cs="宋体"/>
      <w:b/>
      <w:bCs/>
      <w:spacing w:val="20"/>
      <w:w w:val="135"/>
      <w:kern w:val="2"/>
      <w:sz w:val="36"/>
      <w:szCs w:val="36"/>
      <w:lang w:val="en-US" w:eastAsia="zh-CN" w:bidi="ar-SA"/>
    </w:rPr>
  </w:style>
  <w:style w:type="paragraph" w:customStyle="1" w:styleId="91">
    <w:name w:val="段"/>
    <w:qFormat/>
    <w:uiPriority w:val="0"/>
    <w:pPr>
      <w:autoSpaceDE w:val="0"/>
      <w:autoSpaceDN w:val="0"/>
      <w:ind w:firstLine="200" w:firstLineChars="200"/>
      <w:jc w:val="both"/>
    </w:pPr>
    <w:rPr>
      <w:rFonts w:ascii="宋体" w:hAnsi="Times New Roman" w:eastAsia="宋体" w:cs="宋体"/>
      <w:kern w:val="2"/>
      <w:sz w:val="22"/>
      <w:szCs w:val="22"/>
      <w:lang w:val="en-US" w:eastAsia="zh-CN" w:bidi="ar-SA"/>
    </w:rPr>
  </w:style>
  <w:style w:type="paragraph" w:customStyle="1" w:styleId="92">
    <w:name w:val="reader-word-layer reader-word-s2-9"/>
    <w:basedOn w:val="1"/>
    <w:qFormat/>
    <w:uiPriority w:val="0"/>
    <w:pPr>
      <w:widowControl/>
      <w:spacing w:before="100" w:beforeAutospacing="1" w:after="100" w:afterAutospacing="1"/>
      <w:jc w:val="left"/>
    </w:pPr>
    <w:rPr>
      <w:rFonts w:ascii="宋体" w:hAnsi="宋体" w:cs="宋体"/>
      <w:sz w:val="24"/>
      <w:szCs w:val="24"/>
    </w:rPr>
  </w:style>
  <w:style w:type="paragraph" w:customStyle="1" w:styleId="93">
    <w:name w:val="reader-word-layer reader-word-s2-21"/>
    <w:basedOn w:val="1"/>
    <w:qFormat/>
    <w:uiPriority w:val="0"/>
    <w:pPr>
      <w:widowControl/>
      <w:spacing w:before="100" w:beforeAutospacing="1" w:after="100" w:afterAutospacing="1"/>
      <w:jc w:val="left"/>
    </w:pPr>
    <w:rPr>
      <w:rFonts w:ascii="宋体" w:hAnsi="宋体" w:cs="宋体"/>
      <w:sz w:val="24"/>
      <w:szCs w:val="24"/>
    </w:rPr>
  </w:style>
  <w:style w:type="paragraph" w:customStyle="1" w:styleId="94">
    <w:name w:val="TOC Heading2"/>
    <w:basedOn w:val="2"/>
    <w:next w:val="1"/>
    <w:qFormat/>
    <w:uiPriority w:val="0"/>
    <w:pPr>
      <w:widowControl/>
      <w:spacing w:before="480" w:after="0" w:line="276" w:lineRule="auto"/>
      <w:jc w:val="left"/>
      <w:outlineLvl w:val="9"/>
    </w:pPr>
    <w:rPr>
      <w:rFonts w:ascii="Cambria" w:hAnsi="Cambria" w:cs="Cambria"/>
      <w:color w:val="365F91"/>
      <w:kern w:val="0"/>
    </w:rPr>
  </w:style>
  <w:style w:type="paragraph" w:customStyle="1" w:styleId="9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kern w:val="2"/>
      <w:sz w:val="28"/>
      <w:szCs w:val="28"/>
      <w:lang w:val="en-US" w:eastAsia="zh-CN" w:bidi="ar-SA"/>
    </w:rPr>
  </w:style>
  <w:style w:type="paragraph" w:customStyle="1" w:styleId="97">
    <w:name w:val="reader-word-layer reader-word-s2-8"/>
    <w:basedOn w:val="1"/>
    <w:qFormat/>
    <w:uiPriority w:val="0"/>
    <w:pPr>
      <w:widowControl/>
      <w:spacing w:before="100" w:beforeAutospacing="1" w:after="100" w:afterAutospacing="1"/>
      <w:jc w:val="left"/>
    </w:pPr>
    <w:rPr>
      <w:rFonts w:ascii="宋体" w:hAnsi="宋体" w:cs="宋体"/>
      <w:sz w:val="24"/>
      <w:szCs w:val="24"/>
    </w:rPr>
  </w:style>
  <w:style w:type="paragraph" w:customStyle="1" w:styleId="98">
    <w:name w:val="reader-word-layer reader-word-s2-32"/>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
    <w:name w:val="文献分类号"/>
    <w:qFormat/>
    <w:uiPriority w:val="0"/>
    <w:pPr>
      <w:widowControl w:val="0"/>
    </w:pPr>
    <w:rPr>
      <w:rFonts w:ascii="Times New Roman" w:hAnsi="Times New Roman" w:eastAsia="黑体" w:cs="Times New Roman"/>
      <w:kern w:val="2"/>
      <w:sz w:val="21"/>
      <w:szCs w:val="21"/>
      <w:lang w:val="en-US" w:eastAsia="zh-CN" w:bidi="ar-SA"/>
    </w:rPr>
  </w:style>
  <w:style w:type="paragraph" w:customStyle="1" w:styleId="100">
    <w:name w:val="reader-word-layer reader-word-s2-7"/>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1">
    <w:name w:val="reader-word-layer reader-word-s2-28"/>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2">
    <w:name w:val="reader-word-layer reader-word-s2-10"/>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3">
    <w:name w:val="封面标准文稿类别"/>
    <w:qFormat/>
    <w:uiPriority w:val="0"/>
    <w:pPr>
      <w:spacing w:before="440" w:line="400" w:lineRule="exact"/>
      <w:jc w:val="center"/>
    </w:pPr>
    <w:rPr>
      <w:rFonts w:ascii="宋体" w:hAnsi="Times New Roman" w:eastAsia="宋体" w:cs="宋体"/>
      <w:kern w:val="2"/>
      <w:sz w:val="24"/>
      <w:szCs w:val="24"/>
      <w:lang w:val="en-US" w:eastAsia="zh-CN" w:bidi="ar-SA"/>
    </w:rPr>
  </w:style>
  <w:style w:type="paragraph" w:customStyle="1" w:styleId="104">
    <w:name w:val="标准标志"/>
    <w:next w:val="1"/>
    <w:qFormat/>
    <w:uiPriority w:val="0"/>
    <w:pPr>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105">
    <w:name w:val="TOC Heading1"/>
    <w:basedOn w:val="2"/>
    <w:qFormat/>
    <w:uiPriority w:val="0"/>
    <w:pPr>
      <w:widowControl/>
      <w:spacing w:before="480" w:after="0" w:line="276" w:lineRule="auto"/>
      <w:jc w:val="left"/>
      <w:outlineLvl w:val="9"/>
    </w:pPr>
    <w:rPr>
      <w:rFonts w:ascii="Cambria" w:hAnsi="Cambria" w:cs="Cambria"/>
      <w:color w:val="365F91"/>
      <w:kern w:val="2"/>
    </w:rPr>
  </w:style>
  <w:style w:type="paragraph" w:customStyle="1" w:styleId="106">
    <w:name w:val="p0"/>
    <w:basedOn w:val="1"/>
    <w:qFormat/>
    <w:uiPriority w:val="0"/>
    <w:pPr>
      <w:widowControl/>
    </w:pPr>
    <w:rPr>
      <w:rFonts w:ascii="Times New Roman" w:hAnsi="Times New Roman" w:cs="Times New Roman"/>
      <w:kern w:val="0"/>
    </w:rPr>
  </w:style>
  <w:style w:type="paragraph" w:customStyle="1" w:styleId="107">
    <w:name w:val="TOC 标题1"/>
    <w:basedOn w:val="2"/>
    <w:next w:val="1"/>
    <w:qFormat/>
    <w:uiPriority w:val="0"/>
    <w:pPr>
      <w:widowControl/>
      <w:spacing w:before="480" w:after="0" w:line="276" w:lineRule="auto"/>
      <w:jc w:val="left"/>
      <w:outlineLvl w:val="9"/>
    </w:pPr>
    <w:rPr>
      <w:rFonts w:ascii="Cambria" w:hAnsi="Cambria" w:cs="Cambria"/>
      <w:color w:val="365F91"/>
      <w:kern w:val="0"/>
    </w:rPr>
  </w:style>
  <w:style w:type="paragraph" w:customStyle="1" w:styleId="108">
    <w:name w:val="reader-word-layer reader-word-s2-25"/>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9">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kern w:val="2"/>
      <w:sz w:val="28"/>
      <w:szCs w:val="28"/>
      <w:lang w:val="en-US" w:eastAsia="zh-CN" w:bidi="ar-SA"/>
    </w:rPr>
  </w:style>
  <w:style w:type="paragraph" w:customStyle="1" w:styleId="110">
    <w:name w:val="reader-word-layer reader-word-s2-14"/>
    <w:basedOn w:val="1"/>
    <w:qFormat/>
    <w:uiPriority w:val="0"/>
    <w:pPr>
      <w:widowControl/>
      <w:spacing w:before="100" w:beforeAutospacing="1" w:after="100" w:afterAutospacing="1"/>
      <w:jc w:val="left"/>
    </w:pPr>
    <w:rPr>
      <w:rFonts w:ascii="宋体" w:hAnsi="宋体" w:cs="宋体"/>
      <w:sz w:val="24"/>
      <w:szCs w:val="24"/>
    </w:rPr>
  </w:style>
  <w:style w:type="paragraph" w:customStyle="1" w:styleId="111">
    <w:name w:val="reader-word-layer reader-word-s2-15"/>
    <w:basedOn w:val="1"/>
    <w:qFormat/>
    <w:uiPriority w:val="0"/>
    <w:pPr>
      <w:widowControl/>
      <w:spacing w:before="100" w:beforeAutospacing="1" w:after="100" w:afterAutospacing="1"/>
      <w:jc w:val="left"/>
    </w:pPr>
    <w:rPr>
      <w:rFonts w:ascii="宋体" w:hAnsi="宋体" w:cs="宋体"/>
      <w:sz w:val="24"/>
      <w:szCs w:val="24"/>
    </w:rPr>
  </w:style>
  <w:style w:type="paragraph" w:customStyle="1" w:styleId="112">
    <w:name w:val="reader-word-layer reader-word-s2-5"/>
    <w:basedOn w:val="1"/>
    <w:qFormat/>
    <w:uiPriority w:val="0"/>
    <w:pPr>
      <w:widowControl/>
      <w:spacing w:before="100" w:beforeAutospacing="1" w:after="100" w:afterAutospacing="1"/>
      <w:jc w:val="left"/>
    </w:pPr>
    <w:rPr>
      <w:rFonts w:ascii="宋体" w:hAnsi="宋体" w:cs="宋体"/>
      <w:sz w:val="24"/>
      <w:szCs w:val="24"/>
    </w:rPr>
  </w:style>
  <w:style w:type="paragraph" w:customStyle="1" w:styleId="113">
    <w:name w:val="reader-word-layer reader-word-s2-27"/>
    <w:basedOn w:val="1"/>
    <w:qFormat/>
    <w:uiPriority w:val="0"/>
    <w:pPr>
      <w:widowControl/>
      <w:spacing w:before="100" w:beforeAutospacing="1" w:after="100" w:afterAutospacing="1"/>
      <w:jc w:val="left"/>
    </w:pPr>
    <w:rPr>
      <w:rFonts w:ascii="宋体" w:hAnsi="宋体" w:cs="宋体"/>
      <w:sz w:val="24"/>
      <w:szCs w:val="24"/>
    </w:rPr>
  </w:style>
  <w:style w:type="paragraph" w:customStyle="1" w:styleId="114">
    <w:name w:val="列出段落2"/>
    <w:basedOn w:val="1"/>
    <w:qFormat/>
    <w:uiPriority w:val="0"/>
    <w:pPr>
      <w:ind w:firstLine="420" w:firstLineChars="200"/>
    </w:pPr>
  </w:style>
  <w:style w:type="paragraph" w:customStyle="1" w:styleId="115">
    <w:name w:val="其他标准称谓"/>
    <w:qFormat/>
    <w:uiPriority w:val="0"/>
    <w:pPr>
      <w:spacing w:line="240" w:lineRule="atLeast"/>
      <w:jc w:val="distribute"/>
    </w:pPr>
    <w:rPr>
      <w:rFonts w:ascii="黑体" w:hAnsi="宋体" w:eastAsia="黑体" w:cs="黑体"/>
      <w:kern w:val="2"/>
      <w:sz w:val="52"/>
      <w:szCs w:val="52"/>
      <w:lang w:val="en-US" w:eastAsia="zh-CN" w:bidi="ar-SA"/>
    </w:rPr>
  </w:style>
  <w:style w:type="paragraph" w:customStyle="1" w:styleId="116">
    <w:name w:val="reader-word-layer reader-word-s2-13"/>
    <w:basedOn w:val="1"/>
    <w:qFormat/>
    <w:uiPriority w:val="0"/>
    <w:pPr>
      <w:widowControl/>
      <w:spacing w:before="100" w:beforeAutospacing="1" w:after="100" w:afterAutospacing="1"/>
      <w:jc w:val="left"/>
    </w:pPr>
    <w:rPr>
      <w:rFonts w:ascii="宋体" w:hAnsi="宋体" w:cs="宋体"/>
      <w:sz w:val="24"/>
      <w:szCs w:val="24"/>
    </w:rPr>
  </w:style>
  <w:style w:type="paragraph" w:customStyle="1" w:styleId="117">
    <w:name w:val="修订1"/>
    <w:qFormat/>
    <w:uiPriority w:val="0"/>
    <w:rPr>
      <w:rFonts w:ascii="Calibri" w:hAnsi="Calibri" w:eastAsia="宋体" w:cs="Calibri"/>
      <w:kern w:val="2"/>
      <w:sz w:val="21"/>
      <w:szCs w:val="21"/>
      <w:lang w:val="en-US" w:eastAsia="zh-CN" w:bidi="ar-SA"/>
    </w:rPr>
  </w:style>
  <w:style w:type="paragraph" w:customStyle="1" w:styleId="118">
    <w:name w:val="封面一致性程度标识"/>
    <w:qFormat/>
    <w:uiPriority w:val="0"/>
    <w:pPr>
      <w:spacing w:before="440" w:line="400" w:lineRule="exact"/>
      <w:jc w:val="center"/>
    </w:pPr>
    <w:rPr>
      <w:rFonts w:ascii="宋体" w:hAnsi="Times New Roman" w:eastAsia="宋体" w:cs="宋体"/>
      <w:kern w:val="2"/>
      <w:sz w:val="28"/>
      <w:szCs w:val="28"/>
      <w:lang w:val="en-US" w:eastAsia="zh-CN" w:bidi="ar-SA"/>
    </w:rPr>
  </w:style>
  <w:style w:type="paragraph" w:customStyle="1" w:styleId="119">
    <w:name w:val="正文缩进1"/>
    <w:basedOn w:val="1"/>
    <w:qFormat/>
    <w:uiPriority w:val="0"/>
    <w:pPr>
      <w:adjustRightInd w:val="0"/>
      <w:spacing w:line="360" w:lineRule="atLeast"/>
      <w:ind w:firstLine="420" w:firstLineChars="200"/>
      <w:jc w:val="left"/>
    </w:pPr>
    <w:rPr>
      <w:rFonts w:ascii="Times New Roman" w:hAnsi="Times New Roman" w:cs="Times New Roman"/>
    </w:rPr>
  </w:style>
  <w:style w:type="paragraph" w:customStyle="1" w:styleId="120">
    <w:name w:val="分条"/>
    <w:basedOn w:val="1"/>
    <w:qFormat/>
    <w:uiPriority w:val="0"/>
    <w:pPr>
      <w:ind w:firstLine="200" w:firstLineChars="200"/>
    </w:pPr>
    <w:rPr>
      <w:rFonts w:ascii="宋体" w:hAnsi="宋体" w:cs="宋体"/>
      <w:sz w:val="24"/>
      <w:szCs w:val="24"/>
    </w:rPr>
  </w:style>
  <w:style w:type="paragraph" w:customStyle="1" w:styleId="121">
    <w:name w:val="reader-word-layer reader-word-s2-6"/>
    <w:basedOn w:val="1"/>
    <w:qFormat/>
    <w:uiPriority w:val="0"/>
    <w:pPr>
      <w:widowControl/>
      <w:spacing w:before="100" w:beforeAutospacing="1" w:after="100" w:afterAutospacing="1"/>
      <w:jc w:val="left"/>
    </w:pPr>
    <w:rPr>
      <w:rFonts w:ascii="宋体" w:hAnsi="宋体" w:cs="宋体"/>
      <w:sz w:val="24"/>
      <w:szCs w:val="24"/>
    </w:rPr>
  </w:style>
  <w:style w:type="paragraph" w:customStyle="1" w:styleId="122">
    <w:name w:val="reader-word-layer reader-word-s2-35"/>
    <w:basedOn w:val="1"/>
    <w:qFormat/>
    <w:uiPriority w:val="0"/>
    <w:pPr>
      <w:widowControl/>
      <w:spacing w:before="100" w:beforeAutospacing="1" w:after="100" w:afterAutospacing="1"/>
      <w:jc w:val="left"/>
    </w:pPr>
    <w:rPr>
      <w:rFonts w:ascii="宋体" w:hAnsi="宋体" w:cs="宋体"/>
      <w:sz w:val="24"/>
      <w:szCs w:val="24"/>
    </w:rPr>
  </w:style>
  <w:style w:type="paragraph" w:customStyle="1" w:styleId="123">
    <w:name w:val="列出段落1"/>
    <w:basedOn w:val="1"/>
    <w:qFormat/>
    <w:uiPriority w:val="0"/>
    <w:pPr>
      <w:ind w:firstLine="420" w:firstLineChars="200"/>
    </w:pPr>
  </w:style>
  <w:style w:type="paragraph" w:customStyle="1" w:styleId="124">
    <w:name w:val="列出段落3"/>
    <w:basedOn w:val="1"/>
    <w:qFormat/>
    <w:uiPriority w:val="0"/>
    <w:pPr>
      <w:ind w:firstLine="420" w:firstLineChars="200"/>
    </w:pPr>
  </w:style>
  <w:style w:type="paragraph" w:styleId="125">
    <w:name w:val="List Paragraph"/>
    <w:basedOn w:val="1"/>
    <w:qFormat/>
    <w:uiPriority w:val="34"/>
    <w:pPr>
      <w:ind w:firstLine="420" w:firstLineChars="200"/>
    </w:pPr>
    <w:rPr>
      <w:rFonts w:ascii="等线" w:hAnsi="等线" w:eastAsia="等线" w:cs="Times New Roman"/>
      <w:szCs w:val="22"/>
    </w:rPr>
  </w:style>
  <w:style w:type="paragraph" w:customStyle="1" w:styleId="126">
    <w:name w:val="_Style 125"/>
    <w:unhideWhenUsed/>
    <w:qFormat/>
    <w:uiPriority w:val="99"/>
    <w:rPr>
      <w:rFonts w:ascii="Calibri" w:hAnsi="Calibri" w:eastAsia="宋体" w:cs="Calibri"/>
      <w:kern w:val="2"/>
      <w:sz w:val="21"/>
      <w:szCs w:val="21"/>
      <w:lang w:val="en-US" w:eastAsia="zh-CN" w:bidi="ar-SA"/>
    </w:rPr>
  </w:style>
  <w:style w:type="character" w:customStyle="1" w:styleId="127">
    <w:name w:val="未处理的提及1"/>
    <w:unhideWhenUsed/>
    <w:qFormat/>
    <w:uiPriority w:val="99"/>
    <w:rPr>
      <w:color w:val="605E5C"/>
      <w:shd w:val="clear" w:color="auto" w:fill="E1DFDD"/>
    </w:rPr>
  </w:style>
  <w:style w:type="character" w:customStyle="1" w:styleId="128">
    <w:name w:val="gn0svj"/>
    <w:qFormat/>
    <w:uiPriority w:val="0"/>
  </w:style>
  <w:style w:type="paragraph" w:customStyle="1" w:styleId="129">
    <w:name w:val="pgc-p"/>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30">
    <w:name w:val="英文目录标题1"/>
    <w:basedOn w:val="1"/>
    <w:next w:val="1"/>
    <w:link w:val="131"/>
    <w:qFormat/>
    <w:uiPriority w:val="0"/>
    <w:pPr>
      <w:keepNext/>
      <w:keepLines/>
      <w:spacing w:before="340" w:after="330" w:line="578" w:lineRule="auto"/>
      <w:jc w:val="center"/>
      <w:outlineLvl w:val="0"/>
    </w:pPr>
    <w:rPr>
      <w:rFonts w:ascii="Times New Roman" w:hAnsi="Times New Roman" w:cs="Times New Roman"/>
      <w:b/>
      <w:bCs/>
      <w:kern w:val="44"/>
      <w:sz w:val="28"/>
      <w:szCs w:val="28"/>
    </w:rPr>
  </w:style>
  <w:style w:type="character" w:customStyle="1" w:styleId="131">
    <w:name w:val="英文目录标题1 Char"/>
    <w:link w:val="130"/>
    <w:qFormat/>
    <w:uiPriority w:val="0"/>
    <w:rPr>
      <w:rFonts w:ascii="Times New Roman" w:hAnsi="Times New Roman" w:eastAsia="宋体" w:cs="Times New Roman"/>
      <w:b/>
      <w:bCs/>
      <w:kern w:val="44"/>
      <w:sz w:val="28"/>
      <w:szCs w:val="28"/>
    </w:rPr>
  </w:style>
  <w:style w:type="paragraph" w:customStyle="1" w:styleId="132">
    <w:name w:val="英文目录2"/>
    <w:basedOn w:val="1"/>
    <w:next w:val="1"/>
    <w:link w:val="133"/>
    <w:qFormat/>
    <w:uiPriority w:val="0"/>
    <w:pPr>
      <w:keepNext/>
      <w:keepLines/>
      <w:spacing w:before="340" w:after="330" w:line="578" w:lineRule="auto"/>
      <w:jc w:val="center"/>
      <w:outlineLvl w:val="0"/>
    </w:pPr>
    <w:rPr>
      <w:rFonts w:ascii="Times New Roman" w:hAnsi="Times New Roman" w:cs="Times New Roman"/>
      <w:b/>
      <w:bCs/>
      <w:kern w:val="44"/>
    </w:rPr>
  </w:style>
  <w:style w:type="character" w:customStyle="1" w:styleId="133">
    <w:name w:val="英文目录2 Char"/>
    <w:link w:val="132"/>
    <w:qFormat/>
    <w:uiPriority w:val="0"/>
    <w:rPr>
      <w:rFonts w:ascii="Times New Roman" w:hAnsi="Times New Roman" w:eastAsia="宋体" w:cs="Times New Roman"/>
      <w:b/>
      <w:bCs/>
      <w:kern w:val="44"/>
      <w:sz w:val="21"/>
      <w:szCs w:val="21"/>
    </w:rPr>
  </w:style>
  <w:style w:type="paragraph" w:customStyle="1" w:styleId="134">
    <w:name w:val="条文说明1"/>
    <w:basedOn w:val="1"/>
    <w:link w:val="137"/>
    <w:qFormat/>
    <w:uiPriority w:val="0"/>
    <w:pPr>
      <w:spacing w:before="340" w:after="330" w:line="579" w:lineRule="auto"/>
      <w:ind w:hanging="157" w:hangingChars="75"/>
      <w:jc w:val="center"/>
      <w:outlineLvl w:val="3"/>
    </w:pPr>
    <w:rPr>
      <w:rFonts w:ascii="宋体" w:hAnsi="宋体" w:cs="Times New Roman"/>
      <w:b/>
      <w:sz w:val="28"/>
      <w:szCs w:val="28"/>
    </w:rPr>
  </w:style>
  <w:style w:type="paragraph" w:customStyle="1" w:styleId="135">
    <w:name w:val="条文说明2"/>
    <w:basedOn w:val="1"/>
    <w:link w:val="136"/>
    <w:qFormat/>
    <w:uiPriority w:val="0"/>
    <w:pPr>
      <w:spacing w:before="260" w:after="260" w:line="413" w:lineRule="auto"/>
      <w:jc w:val="center"/>
      <w:outlineLvl w:val="4"/>
    </w:pPr>
    <w:rPr>
      <w:rFonts w:ascii="宋体" w:hAnsi="宋体" w:cs="Times New Roman"/>
      <w:b/>
    </w:rPr>
  </w:style>
  <w:style w:type="character" w:customStyle="1" w:styleId="136">
    <w:name w:val="条文说明2 Char"/>
    <w:link w:val="135"/>
    <w:qFormat/>
    <w:uiPriority w:val="0"/>
    <w:rPr>
      <w:rFonts w:ascii="宋体" w:hAnsi="宋体" w:eastAsia="宋体" w:cs="Times New Roman"/>
      <w:b/>
    </w:rPr>
  </w:style>
  <w:style w:type="character" w:customStyle="1" w:styleId="137">
    <w:name w:val="条文说明1 Char"/>
    <w:link w:val="134"/>
    <w:qFormat/>
    <w:uiPriority w:val="0"/>
    <w:rPr>
      <w:rFonts w:ascii="宋体" w:hAnsi="宋体" w:eastAsia="宋体" w:cs="Times New Roman"/>
      <w:b/>
      <w:sz w:val="28"/>
      <w:szCs w:val="28"/>
    </w:rPr>
  </w:style>
  <w:style w:type="paragraph" w:customStyle="1" w:styleId="138">
    <w:name w:val="条文说明3"/>
    <w:basedOn w:val="1"/>
    <w:link w:val="139"/>
    <w:qFormat/>
    <w:uiPriority w:val="0"/>
    <w:pPr>
      <w:jc w:val="left"/>
      <w:outlineLvl w:val="5"/>
    </w:pPr>
    <w:rPr>
      <w:rFonts w:ascii="宋体" w:hAnsi="宋体" w:cs="Times New Roman"/>
      <w:b/>
    </w:rPr>
  </w:style>
  <w:style w:type="character" w:customStyle="1" w:styleId="139">
    <w:name w:val="条文说明3 Char"/>
    <w:link w:val="138"/>
    <w:qFormat/>
    <w:uiPriority w:val="0"/>
    <w:rPr>
      <w:rFonts w:ascii="宋体" w:hAnsi="宋体" w:eastAsia="宋体" w:cs="Times New Roman"/>
      <w:b/>
    </w:rPr>
  </w:style>
  <w:style w:type="character" w:customStyle="1" w:styleId="140">
    <w:name w:val="Unresolved Mention"/>
    <w:basedOn w:val="23"/>
    <w:semiHidden/>
    <w:unhideWhenUsed/>
    <w:qFormat/>
    <w:uiPriority w:val="99"/>
    <w:rPr>
      <w:color w:val="605E5C"/>
      <w:shd w:val="clear" w:color="auto" w:fill="E1DFDD"/>
    </w:rPr>
  </w:style>
  <w:style w:type="paragraph" w:customStyle="1" w:styleId="14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招商局北京公司</Company>
  <Pages>31</Pages>
  <Words>2095</Words>
  <Characters>2971</Characters>
  <Lines>172</Lines>
  <Paragraphs>48</Paragraphs>
  <TotalTime>139</TotalTime>
  <ScaleCrop>false</ScaleCrop>
  <LinksUpToDate>false</LinksUpToDate>
  <CharactersWithSpaces>3361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2023-09-21T17:47:00Z</dcterms:created>
  <dc:creator>GCB5</dc:creator>
  <cp:lastModifiedBy> 祺</cp:lastModifiedBy>
  <cp:lastPrinted>2023-08-28T14:23:00Z</cp:lastPrinted>
  <dcterms:modified xsi:type="dcterms:W3CDTF">2025-01-22T03:24:13Z</dcterms:modified>
  <dc:title>高层住宅二次供水设施维修技术要求</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85802A0491A345278F4C87A4889732BA_13</vt:lpwstr>
  </property>
  <property fmtid="{D5CDD505-2E9C-101B-9397-08002B2CF9AE}" pid="4" name="cover">
    <vt:lpwstr>true</vt:lpwstr>
  </property>
  <property fmtid="{D5CDD505-2E9C-101B-9397-08002B2CF9AE}" pid="5" name="show_menu">
    <vt:lpwstr>true</vt:lpwstr>
  </property>
  <property fmtid="{D5CDD505-2E9C-101B-9397-08002B2CF9AE}" pid="6" name="version">
    <vt:lpwstr>1.0.0</vt:lpwstr>
  </property>
  <property fmtid="{D5CDD505-2E9C-101B-9397-08002B2CF9AE}" pid="7" name="xmlname">
    <vt:lpwstr>地方标准</vt:lpwstr>
  </property>
  <property fmtid="{D5CDD505-2E9C-101B-9397-08002B2CF9AE}" pid="8" name="_DocHome">
    <vt:i4>1627439685</vt:i4>
  </property>
  <property fmtid="{D5CDD505-2E9C-101B-9397-08002B2CF9AE}" pid="9" name="KSOTemplateDocerSaveRecord">
    <vt:lpwstr>eyJoZGlkIjoiMGRjY2VjZTg0ZGU2OGU2ZWM4M2Q4ZmQzNWVhMmU4NTAiLCJ1c2VySWQiOiI0MzU3NTE4NDAifQ==</vt:lpwstr>
  </property>
</Properties>
</file>