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3" w:lineRule="auto"/>
        <w:rPr>
          <w:rFonts w:hint="default" w:ascii="仿宋_GB2312" w:hAnsi="仿宋_GB2312" w:eastAsia="仿宋_GB2312" w:cs="仿宋_GB2312"/>
          <w:b/>
          <w:bCs/>
          <w:sz w:val="32"/>
          <w:szCs w:val="32"/>
          <w:lang w:val="en-US" w:eastAsia="zh-CN"/>
        </w:rPr>
      </w:pPr>
      <w:bookmarkStart w:id="1" w:name="_GoBack"/>
      <w:bookmarkEnd w:id="1"/>
      <w:r>
        <w:rPr>
          <w:rFonts w:hint="eastAsia" w:ascii="仿宋_GB2312" w:hAnsi="仿宋_GB2312" w:eastAsia="仿宋_GB2312" w:cs="仿宋_GB2312"/>
          <w:b/>
          <w:bCs/>
          <w:sz w:val="32"/>
          <w:szCs w:val="32"/>
        </w:rPr>
        <w:t>BF--202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2739                       </w:t>
      </w:r>
      <w:r>
        <w:rPr>
          <w:rFonts w:hint="eastAsia" w:ascii="仿宋_GB2312" w:hAnsi="仿宋_GB2312" w:eastAsia="仿宋_GB2312" w:cs="仿宋_GB2312"/>
          <w:b w:val="0"/>
          <w:bCs w:val="0"/>
          <w:sz w:val="32"/>
          <w:szCs w:val="32"/>
          <w:lang w:val="en-US" w:eastAsia="zh-CN"/>
        </w:rPr>
        <w:t>合同编号：</w:t>
      </w:r>
    </w:p>
    <w:p>
      <w:pPr>
        <w:spacing w:line="273" w:lineRule="auto"/>
        <w:jc w:val="center"/>
        <w:rPr>
          <w:rFonts w:ascii="Calibri" w:hAnsi="Calibri"/>
          <w:b/>
          <w:bCs/>
          <w:sz w:val="32"/>
          <w:szCs w:val="32"/>
        </w:rPr>
      </w:pPr>
    </w:p>
    <w:p>
      <w:pPr>
        <w:spacing w:line="273" w:lineRule="auto"/>
        <w:jc w:val="center"/>
        <w:rPr>
          <w:rFonts w:ascii="Calibri" w:hAnsi="Calibri"/>
          <w:b/>
          <w:bCs/>
          <w:sz w:val="32"/>
          <w:szCs w:val="32"/>
        </w:rPr>
      </w:pPr>
    </w:p>
    <w:p>
      <w:pPr>
        <w:spacing w:line="273" w:lineRule="auto"/>
        <w:jc w:val="center"/>
        <w:rPr>
          <w:rFonts w:ascii="Calibri" w:hAnsi="Calibri"/>
          <w:b/>
          <w:bCs/>
          <w:sz w:val="32"/>
          <w:szCs w:val="32"/>
        </w:rPr>
      </w:pPr>
    </w:p>
    <w:p>
      <w:pPr>
        <w:spacing w:line="273" w:lineRule="auto"/>
        <w:jc w:val="center"/>
        <w:rPr>
          <w:rFonts w:ascii="Calibri" w:hAnsi="Calibri"/>
          <w:b/>
          <w:bCs/>
          <w:sz w:val="32"/>
          <w:szCs w:val="32"/>
        </w:rPr>
      </w:pPr>
    </w:p>
    <w:p>
      <w:pPr>
        <w:spacing w:line="273" w:lineRule="auto"/>
        <w:jc w:val="center"/>
        <w:rPr>
          <w:rFonts w:ascii="Calibri" w:hAnsi="Calibri"/>
          <w:b/>
          <w:bCs/>
          <w:sz w:val="32"/>
          <w:szCs w:val="32"/>
        </w:rPr>
      </w:pPr>
    </w:p>
    <w:p>
      <w:pPr>
        <w:spacing w:line="273" w:lineRule="auto"/>
        <w:jc w:val="center"/>
        <w:rPr>
          <w:rFonts w:ascii="Calibri" w:hAnsi="Calibri"/>
          <w:b/>
          <w:bCs/>
          <w:sz w:val="32"/>
          <w:szCs w:val="32"/>
        </w:rPr>
      </w:pPr>
    </w:p>
    <w:p>
      <w:pPr>
        <w:spacing w:line="480" w:lineRule="auto"/>
        <w:jc w:val="center"/>
        <w:rPr>
          <w:rFonts w:hint="eastAsia" w:ascii="方正小标宋简体" w:hAnsi="Calibri" w:eastAsia="方正小标宋简体"/>
          <w:b w:val="0"/>
          <w:bCs/>
          <w:sz w:val="44"/>
          <w:szCs w:val="44"/>
        </w:rPr>
      </w:pPr>
      <w:r>
        <w:rPr>
          <w:rFonts w:hint="eastAsia" w:ascii="方正小标宋简体" w:hAnsi="Calibri" w:eastAsia="方正小标宋简体"/>
          <w:b w:val="0"/>
          <w:bCs/>
          <w:sz w:val="44"/>
          <w:szCs w:val="44"/>
          <w:lang w:eastAsia="zh-CN"/>
        </w:rPr>
        <w:t>北京市网络直播带货平台</w:t>
      </w:r>
      <w:r>
        <w:rPr>
          <w:rFonts w:hint="eastAsia" w:ascii="方正小标宋简体" w:hAnsi="Calibri" w:eastAsia="方正小标宋简体"/>
          <w:b w:val="0"/>
          <w:bCs/>
          <w:sz w:val="44"/>
          <w:szCs w:val="44"/>
        </w:rPr>
        <w:t>服务合同</w:t>
      </w:r>
    </w:p>
    <w:p>
      <w:pPr>
        <w:spacing w:line="480" w:lineRule="auto"/>
        <w:jc w:val="center"/>
        <w:rPr>
          <w:rFonts w:hint="eastAsia" w:ascii="Calibri" w:hAnsi="Calibri" w:eastAsia="宋体"/>
          <w:b w:val="0"/>
          <w:bCs w:val="0"/>
          <w:sz w:val="28"/>
          <w:szCs w:val="28"/>
        </w:rPr>
      </w:pPr>
      <w:r>
        <w:rPr>
          <w:rFonts w:hint="eastAsia" w:ascii="方正小标宋简体" w:hAnsi="Calibri" w:eastAsia="方正小标宋简体"/>
          <w:b w:val="0"/>
          <w:bCs/>
          <w:sz w:val="28"/>
          <w:szCs w:val="28"/>
          <w:lang w:eastAsia="zh-CN"/>
        </w:rPr>
        <w:t>（示范文本）</w:t>
      </w:r>
    </w:p>
    <w:p>
      <w:pPr>
        <w:spacing w:line="480" w:lineRule="auto"/>
        <w:jc w:val="center"/>
        <w:rPr>
          <w:rFonts w:hint="eastAsia" w:ascii="Calibri" w:hAnsi="Calibri" w:eastAsia="宋体"/>
          <w:b w:val="0"/>
          <w:bCs w:val="0"/>
          <w:sz w:val="36"/>
          <w:szCs w:val="36"/>
          <w:lang w:eastAsia="zh-CN"/>
        </w:rPr>
      </w:pPr>
      <w:r>
        <w:rPr>
          <w:rFonts w:hint="eastAsia" w:ascii="Calibri" w:hAnsi="Calibri" w:eastAsia="宋体"/>
          <w:b w:val="0"/>
          <w:bCs w:val="0"/>
          <w:sz w:val="28"/>
          <w:szCs w:val="28"/>
          <w:lang w:eastAsia="zh-CN"/>
        </w:rPr>
        <w:t>（试行）</w:t>
      </w:r>
    </w:p>
    <w:p>
      <w:pPr>
        <w:spacing w:line="480" w:lineRule="auto"/>
        <w:jc w:val="center"/>
        <w:rPr>
          <w:rFonts w:hint="eastAsia" w:ascii="Calibri" w:hAnsi="Calibri" w:eastAsia="宋体"/>
          <w:b/>
          <w:bCs/>
          <w:sz w:val="28"/>
          <w:szCs w:val="28"/>
          <w:lang w:eastAsia="zh-CN"/>
        </w:rPr>
      </w:pPr>
    </w:p>
    <w:p>
      <w:pPr>
        <w:spacing w:line="273" w:lineRule="auto"/>
        <w:jc w:val="center"/>
        <w:rPr>
          <w:rFonts w:ascii="Calibri" w:hAnsi="Calibri"/>
          <w:b/>
          <w:bCs/>
          <w:sz w:val="32"/>
          <w:szCs w:val="32"/>
        </w:rPr>
      </w:pPr>
    </w:p>
    <w:p>
      <w:pPr>
        <w:spacing w:line="273" w:lineRule="auto"/>
        <w:jc w:val="center"/>
        <w:rPr>
          <w:rFonts w:ascii="Calibri" w:hAnsi="Calibri"/>
          <w:b/>
          <w:bCs/>
          <w:sz w:val="32"/>
          <w:szCs w:val="32"/>
        </w:rPr>
      </w:pPr>
    </w:p>
    <w:p>
      <w:pPr>
        <w:spacing w:line="273" w:lineRule="auto"/>
        <w:jc w:val="center"/>
        <w:rPr>
          <w:rFonts w:ascii="Calibri" w:hAnsi="Calibri"/>
          <w:b/>
          <w:bCs/>
          <w:sz w:val="32"/>
          <w:szCs w:val="32"/>
        </w:rPr>
      </w:pPr>
    </w:p>
    <w:p>
      <w:pPr>
        <w:spacing w:line="273" w:lineRule="auto"/>
        <w:jc w:val="center"/>
        <w:rPr>
          <w:rFonts w:ascii="Calibri" w:hAnsi="Calibri"/>
          <w:b/>
          <w:bCs/>
          <w:sz w:val="32"/>
          <w:szCs w:val="32"/>
        </w:rPr>
      </w:pPr>
    </w:p>
    <w:p>
      <w:pPr>
        <w:spacing w:line="273" w:lineRule="auto"/>
        <w:jc w:val="center"/>
        <w:rPr>
          <w:rFonts w:ascii="Calibri" w:hAnsi="Calibri"/>
          <w:b/>
          <w:bCs/>
          <w:sz w:val="32"/>
          <w:szCs w:val="32"/>
        </w:rPr>
      </w:pPr>
    </w:p>
    <w:p>
      <w:pPr>
        <w:spacing w:line="273" w:lineRule="auto"/>
        <w:jc w:val="center"/>
        <w:rPr>
          <w:rFonts w:hint="eastAsia" w:ascii="Calibri" w:hAnsi="Calibri"/>
          <w:b/>
          <w:bCs/>
          <w:sz w:val="32"/>
          <w:szCs w:val="32"/>
        </w:rPr>
      </w:pPr>
    </w:p>
    <w:p>
      <w:pPr>
        <w:spacing w:line="273" w:lineRule="auto"/>
        <w:jc w:val="center"/>
        <w:rPr>
          <w:rFonts w:hint="eastAsia" w:ascii="Calibri" w:hAnsi="Calibri"/>
          <w:b/>
          <w:bCs/>
          <w:sz w:val="32"/>
          <w:szCs w:val="32"/>
        </w:rPr>
      </w:pPr>
    </w:p>
    <w:p>
      <w:pPr>
        <w:spacing w:line="273" w:lineRule="auto"/>
        <w:jc w:val="center"/>
        <w:rPr>
          <w:rFonts w:ascii="Calibri" w:hAnsi="Calibri"/>
          <w:b/>
          <w:bCs/>
          <w:sz w:val="32"/>
          <w:szCs w:val="32"/>
        </w:rPr>
      </w:pPr>
      <w:r>
        <w:rPr>
          <w:rFonts w:hint="eastAsia" w:ascii="Calibri" w:hAnsi="Calibri"/>
          <w:b/>
          <w:bCs/>
          <w:sz w:val="32"/>
          <w:szCs w:val="32"/>
        </w:rPr>
        <w:t>北京市市场监督管理局</w:t>
      </w:r>
    </w:p>
    <w:p>
      <w:pPr>
        <w:spacing w:line="273" w:lineRule="auto"/>
        <w:jc w:val="center"/>
        <w:rPr>
          <w:rFonts w:hint="eastAsia" w:ascii="Calibri" w:hAnsi="Calibri"/>
          <w:b/>
          <w:bCs/>
          <w:sz w:val="32"/>
          <w:szCs w:val="32"/>
        </w:rPr>
      </w:pPr>
      <w:r>
        <w:rPr>
          <w:rFonts w:hint="eastAsia" w:ascii="仿宋_GB2312" w:hAnsi="仿宋_GB2312" w:eastAsia="仿宋_GB2312" w:cs="仿宋_GB2312"/>
          <w:b/>
          <w:bCs/>
          <w:sz w:val="32"/>
          <w:szCs w:val="32"/>
          <w:lang w:val="en-US" w:eastAsia="zh-CN"/>
        </w:rPr>
        <w:t>2025</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月</w:t>
      </w:r>
    </w:p>
    <w:p>
      <w:pPr>
        <w:spacing w:line="273" w:lineRule="auto"/>
        <w:jc w:val="center"/>
        <w:rPr>
          <w:rFonts w:ascii="Calibri" w:hAnsi="Calibri"/>
          <w:b/>
          <w:bCs/>
          <w:sz w:val="32"/>
          <w:szCs w:val="32"/>
        </w:rPr>
      </w:pPr>
      <w:r>
        <w:rPr>
          <w:rFonts w:ascii="Calibri" w:hAnsi="Calibri"/>
          <w:b/>
          <w:bCs/>
          <w:sz w:val="32"/>
          <w:szCs w:val="32"/>
        </w:rPr>
        <w:br w:type="page"/>
      </w:r>
    </w:p>
    <w:p>
      <w:pPr>
        <w:widowControl/>
        <w:spacing w:line="480" w:lineRule="exact"/>
        <w:jc w:val="center"/>
        <w:rPr>
          <w:rFonts w:ascii="方正小标宋简体" w:hAnsi="Calibri" w:eastAsia="方正小标宋简体"/>
          <w:b/>
          <w:sz w:val="36"/>
          <w:szCs w:val="36"/>
        </w:rPr>
      </w:pPr>
      <w:r>
        <w:rPr>
          <w:rFonts w:hint="eastAsia" w:ascii="方正小标宋简体" w:hAnsi="Calibri" w:eastAsia="方正小标宋简体"/>
          <w:b/>
          <w:sz w:val="36"/>
          <w:szCs w:val="36"/>
        </w:rPr>
        <w:t>使</w:t>
      </w:r>
      <w:r>
        <w:rPr>
          <w:rFonts w:ascii="方正小标宋简体" w:hAnsi="Calibri" w:eastAsia="方正小标宋简体"/>
          <w:b/>
          <w:sz w:val="36"/>
          <w:szCs w:val="36"/>
        </w:rPr>
        <w:t xml:space="preserve"> </w:t>
      </w:r>
      <w:r>
        <w:rPr>
          <w:rFonts w:hint="eastAsia" w:ascii="方正小标宋简体" w:hAnsi="Calibri" w:eastAsia="方正小标宋简体"/>
          <w:b/>
          <w:sz w:val="36"/>
          <w:szCs w:val="36"/>
        </w:rPr>
        <w:t>用</w:t>
      </w:r>
      <w:r>
        <w:rPr>
          <w:rFonts w:ascii="方正小标宋简体" w:hAnsi="Calibri" w:eastAsia="方正小标宋简体"/>
          <w:b/>
          <w:sz w:val="36"/>
          <w:szCs w:val="36"/>
        </w:rPr>
        <w:t xml:space="preserve"> </w:t>
      </w:r>
      <w:r>
        <w:rPr>
          <w:rFonts w:hint="eastAsia" w:ascii="方正小标宋简体" w:hAnsi="Calibri" w:eastAsia="方正小标宋简体"/>
          <w:b/>
          <w:sz w:val="36"/>
          <w:szCs w:val="36"/>
        </w:rPr>
        <w:t>说</w:t>
      </w:r>
      <w:r>
        <w:rPr>
          <w:rFonts w:ascii="方正小标宋简体" w:hAnsi="Calibri" w:eastAsia="方正小标宋简体"/>
          <w:b/>
          <w:sz w:val="36"/>
          <w:szCs w:val="36"/>
        </w:rPr>
        <w:t xml:space="preserve"> </w:t>
      </w:r>
      <w:r>
        <w:rPr>
          <w:rFonts w:hint="eastAsia" w:ascii="方正小标宋简体" w:hAnsi="Calibri" w:eastAsia="方正小标宋简体"/>
          <w:b/>
          <w:sz w:val="36"/>
          <w:szCs w:val="36"/>
        </w:rPr>
        <w:t>明</w:t>
      </w:r>
    </w:p>
    <w:p>
      <w:pPr>
        <w:spacing w:line="480" w:lineRule="exact"/>
        <w:ind w:firstLine="642" w:firstLineChars="200"/>
        <w:jc w:val="center"/>
        <w:rPr>
          <w:rFonts w:ascii="Calibri" w:hAnsi="Calibri"/>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Calibri" w:eastAsia="仿宋_GB2312" w:cs="Times New Roman"/>
          <w:sz w:val="28"/>
          <w:szCs w:val="28"/>
        </w:rPr>
      </w:pPr>
      <w:r>
        <w:rPr>
          <w:rFonts w:hint="eastAsia" w:ascii="仿宋_GB2312" w:hAnsi="Calibri" w:eastAsia="仿宋_GB2312"/>
          <w:sz w:val="28"/>
          <w:szCs w:val="28"/>
        </w:rPr>
        <w:t>1.本</w:t>
      </w:r>
      <w:r>
        <w:rPr>
          <w:rFonts w:hint="eastAsia" w:ascii="仿宋_GB2312" w:hAnsi="Calibri" w:eastAsia="仿宋_GB2312"/>
          <w:sz w:val="28"/>
          <w:szCs w:val="28"/>
          <w:lang w:eastAsia="zh-CN"/>
        </w:rPr>
        <w:t>合同为</w:t>
      </w:r>
      <w:r>
        <w:rPr>
          <w:rFonts w:hint="eastAsia" w:ascii="仿宋_GB2312" w:hAnsi="Calibri" w:eastAsia="仿宋_GB2312"/>
          <w:sz w:val="28"/>
          <w:szCs w:val="28"/>
        </w:rPr>
        <w:t>示范文本</w:t>
      </w:r>
      <w:r>
        <w:rPr>
          <w:rFonts w:hint="eastAsia" w:ascii="仿宋_GB2312" w:hAnsi="Calibri" w:eastAsia="仿宋_GB2312"/>
          <w:sz w:val="28"/>
          <w:szCs w:val="28"/>
          <w:lang w:eastAsia="zh-CN"/>
        </w:rPr>
        <w:t>，</w:t>
      </w:r>
      <w:r>
        <w:rPr>
          <w:rFonts w:hint="eastAsia" w:ascii="仿宋_GB2312" w:hAnsi="Calibri" w:eastAsia="仿宋_GB2312"/>
          <w:sz w:val="28"/>
          <w:szCs w:val="28"/>
        </w:rPr>
        <w:t>供</w:t>
      </w:r>
      <w:r>
        <w:rPr>
          <w:rFonts w:hint="eastAsia" w:ascii="仿宋_GB2312" w:hAnsi="Calibri" w:eastAsia="仿宋_GB2312"/>
          <w:sz w:val="28"/>
          <w:szCs w:val="28"/>
          <w:lang w:eastAsia="zh-CN"/>
        </w:rPr>
        <w:t>直播带货</w:t>
      </w:r>
      <w:r>
        <w:rPr>
          <w:rFonts w:hint="eastAsia" w:ascii="仿宋_GB2312" w:hAnsi="Calibri" w:eastAsia="仿宋_GB2312"/>
          <w:sz w:val="28"/>
          <w:szCs w:val="28"/>
        </w:rPr>
        <w:t>平台经营者与</w:t>
      </w:r>
      <w:r>
        <w:rPr>
          <w:rFonts w:hint="eastAsia" w:ascii="仿宋_GB2312" w:hAnsi="Calibri" w:eastAsia="仿宋_GB2312"/>
          <w:sz w:val="28"/>
          <w:szCs w:val="28"/>
          <w:lang w:eastAsia="zh-CN"/>
        </w:rPr>
        <w:t>直播带货直播间运营者</w:t>
      </w:r>
      <w:r>
        <w:rPr>
          <w:rFonts w:hint="eastAsia" w:ascii="仿宋_GB2312" w:hAnsi="Calibri" w:eastAsia="仿宋_GB2312"/>
          <w:sz w:val="28"/>
          <w:szCs w:val="28"/>
        </w:rPr>
        <w:t>就</w:t>
      </w:r>
      <w:r>
        <w:rPr>
          <w:rFonts w:hint="eastAsia" w:ascii="仿宋_GB2312" w:hAnsi="Calibri" w:eastAsia="仿宋_GB2312"/>
          <w:sz w:val="28"/>
          <w:szCs w:val="28"/>
          <w:lang w:eastAsia="zh-CN"/>
        </w:rPr>
        <w:t>开展直播带货</w:t>
      </w:r>
      <w:r>
        <w:rPr>
          <w:rFonts w:hint="eastAsia" w:ascii="仿宋_GB2312" w:hAnsi="Calibri" w:eastAsia="仿宋_GB2312"/>
          <w:sz w:val="28"/>
          <w:szCs w:val="28"/>
        </w:rPr>
        <w:t>事宜签订平台服务合同时</w:t>
      </w:r>
      <w:r>
        <w:rPr>
          <w:rFonts w:hint="eastAsia" w:ascii="仿宋_GB2312" w:hAnsi="Calibri" w:eastAsia="仿宋_GB2312"/>
          <w:sz w:val="28"/>
          <w:szCs w:val="28"/>
          <w:lang w:eastAsia="zh-CN"/>
        </w:rPr>
        <w:t>参照</w:t>
      </w:r>
      <w:r>
        <w:rPr>
          <w:rFonts w:hint="eastAsia" w:ascii="仿宋_GB2312" w:hAnsi="Calibri" w:eastAsia="仿宋_GB2312"/>
          <w:sz w:val="28"/>
          <w:szCs w:val="28"/>
        </w:rPr>
        <w:t>使用。</w:t>
      </w:r>
      <w:r>
        <w:rPr>
          <w:rFonts w:hint="eastAsia" w:ascii="仿宋_GB2312" w:hAnsi="Calibri" w:eastAsia="仿宋_GB2312" w:cs="Times New Roman"/>
          <w:sz w:val="28"/>
          <w:szCs w:val="28"/>
          <w:lang w:val="zh-TW" w:eastAsia="zh-TW"/>
        </w:rPr>
        <w:t>参照</w:t>
      </w:r>
      <w:r>
        <w:rPr>
          <w:rFonts w:hint="eastAsia" w:ascii="仿宋_GB2312" w:hAnsi="Calibri" w:eastAsia="仿宋_GB2312" w:cs="Times New Roman"/>
          <w:sz w:val="28"/>
          <w:szCs w:val="28"/>
          <w:lang w:val="en-US" w:eastAsia="zh-CN"/>
        </w:rPr>
        <w:t>本合同</w:t>
      </w:r>
      <w:r>
        <w:rPr>
          <w:rFonts w:hint="eastAsia" w:ascii="仿宋_GB2312" w:hAnsi="Calibri" w:eastAsia="仿宋_GB2312" w:cs="Times New Roman"/>
          <w:sz w:val="28"/>
          <w:szCs w:val="28"/>
          <w:lang w:val="zh-TW" w:eastAsia="zh-TW"/>
        </w:rPr>
        <w:t>订立合同的，当事人应</w:t>
      </w:r>
      <w:r>
        <w:rPr>
          <w:rFonts w:hint="eastAsia" w:ascii="仿宋_GB2312" w:hAnsi="Calibri" w:eastAsia="仿宋_GB2312" w:cs="Times New Roman"/>
          <w:sz w:val="28"/>
          <w:szCs w:val="28"/>
          <w:lang w:val="en-US" w:eastAsia="zh-CN"/>
        </w:rPr>
        <w:t>当</w:t>
      </w:r>
      <w:r>
        <w:rPr>
          <w:rFonts w:hint="eastAsia" w:ascii="仿宋_GB2312" w:hAnsi="Calibri" w:eastAsia="仿宋_GB2312" w:cs="Times New Roman"/>
          <w:sz w:val="28"/>
          <w:szCs w:val="28"/>
          <w:lang w:val="zh-TW" w:eastAsia="zh-TW"/>
        </w:rPr>
        <w:t>充分理解合同条款，自行承担合同订立</w:t>
      </w:r>
      <w:r>
        <w:rPr>
          <w:rFonts w:hint="eastAsia" w:ascii="仿宋_GB2312" w:hAnsi="Calibri" w:eastAsia="仿宋_GB2312" w:cs="Times New Roman"/>
          <w:sz w:val="28"/>
          <w:szCs w:val="28"/>
          <w:lang w:val="en-US" w:eastAsia="zh-CN"/>
        </w:rPr>
        <w:t>和</w:t>
      </w:r>
      <w:r>
        <w:rPr>
          <w:rFonts w:hint="eastAsia" w:ascii="仿宋_GB2312" w:hAnsi="Calibri" w:eastAsia="仿宋_GB2312" w:cs="Times New Roman"/>
          <w:sz w:val="28"/>
          <w:szCs w:val="28"/>
          <w:lang w:val="zh-TW" w:eastAsia="zh-TW"/>
        </w:rPr>
        <w:t>履行所发生的法律后果。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Calibri" w:eastAsia="仿宋_GB2312"/>
          <w:sz w:val="28"/>
          <w:szCs w:val="28"/>
        </w:rPr>
      </w:pPr>
      <w:r>
        <w:rPr>
          <w:rFonts w:hint="eastAsia" w:ascii="仿宋_GB2312" w:eastAsia="仿宋_GB2312"/>
          <w:sz w:val="28"/>
          <w:szCs w:val="28"/>
          <w:lang w:eastAsia="zh-CN"/>
        </w:rPr>
        <w:t>以直播方式销售自有商品或服务的平台内经营者与</w:t>
      </w:r>
      <w:r>
        <w:rPr>
          <w:rFonts w:hint="eastAsia" w:ascii="仿宋_GB2312" w:hAnsi="Calibri" w:eastAsia="仿宋_GB2312"/>
          <w:sz w:val="28"/>
          <w:szCs w:val="28"/>
          <w:lang w:eastAsia="zh-CN"/>
        </w:rPr>
        <w:t>直播带货</w:t>
      </w:r>
      <w:r>
        <w:rPr>
          <w:rFonts w:hint="eastAsia" w:ascii="仿宋_GB2312" w:eastAsia="仿宋_GB2312"/>
          <w:sz w:val="28"/>
          <w:szCs w:val="28"/>
          <w:lang w:eastAsia="zh-CN"/>
        </w:rPr>
        <w:t>平台经营者之间的服务合同</w:t>
      </w:r>
      <w:r>
        <w:rPr>
          <w:rFonts w:hint="eastAsia" w:ascii="仿宋_GB2312" w:eastAsia="仿宋_GB2312"/>
          <w:b/>
          <w:bCs/>
          <w:sz w:val="28"/>
          <w:szCs w:val="28"/>
          <w:lang w:eastAsia="zh-CN"/>
        </w:rPr>
        <w:t>不适用</w:t>
      </w:r>
      <w:r>
        <w:rPr>
          <w:rFonts w:hint="eastAsia" w:ascii="仿宋_GB2312" w:hAnsi="Calibri" w:eastAsia="仿宋_GB2312"/>
          <w:sz w:val="28"/>
          <w:szCs w:val="28"/>
        </w:rPr>
        <w:t>本</w:t>
      </w:r>
      <w:r>
        <w:rPr>
          <w:rFonts w:hint="eastAsia" w:ascii="仿宋_GB2312" w:hAnsi="Calibri" w:eastAsia="仿宋_GB2312"/>
          <w:sz w:val="28"/>
          <w:szCs w:val="28"/>
          <w:lang w:eastAsia="zh-CN"/>
        </w:rPr>
        <w:t>合同</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Calibri" w:eastAsia="仿宋_GB2312"/>
          <w:sz w:val="28"/>
          <w:szCs w:val="28"/>
        </w:rPr>
      </w:pPr>
      <w:r>
        <w:rPr>
          <w:rFonts w:hint="eastAsia" w:ascii="仿宋_GB2312" w:hAnsi="Calibri" w:eastAsia="仿宋_GB2312"/>
          <w:sz w:val="28"/>
          <w:szCs w:val="28"/>
        </w:rPr>
        <w:t>2.本</w:t>
      </w:r>
      <w:r>
        <w:rPr>
          <w:rFonts w:hint="eastAsia" w:ascii="仿宋_GB2312" w:hAnsi="Calibri" w:eastAsia="仿宋_GB2312"/>
          <w:sz w:val="28"/>
          <w:szCs w:val="28"/>
          <w:lang w:val="en-US" w:eastAsia="zh-CN"/>
        </w:rPr>
        <w:t>合同</w:t>
      </w:r>
      <w:r>
        <w:rPr>
          <w:rFonts w:hint="eastAsia" w:ascii="仿宋_GB2312" w:hAnsi="Calibri" w:eastAsia="仿宋_GB2312"/>
          <w:sz w:val="28"/>
          <w:szCs w:val="28"/>
        </w:rPr>
        <w:t>所涉定义：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Calibri" w:eastAsia="仿宋_GB2312"/>
          <w:sz w:val="28"/>
          <w:szCs w:val="28"/>
          <w:lang w:eastAsia="zh-CN"/>
        </w:rPr>
      </w:pPr>
      <w:r>
        <w:rPr>
          <w:rFonts w:hint="eastAsia" w:ascii="仿宋_GB2312" w:hAnsi="Calibri" w:eastAsia="仿宋_GB2312"/>
          <w:sz w:val="28"/>
          <w:szCs w:val="28"/>
          <w:lang w:eastAsia="zh-CN"/>
        </w:rPr>
        <w:t>直播带货：</w:t>
      </w:r>
      <w:r>
        <w:rPr>
          <w:rFonts w:hint="eastAsia" w:ascii="仿宋_GB2312" w:eastAsia="仿宋_GB2312"/>
          <w:sz w:val="28"/>
          <w:szCs w:val="28"/>
        </w:rPr>
        <w:t>指</w:t>
      </w:r>
      <w:r>
        <w:rPr>
          <w:rFonts w:hint="default" w:ascii="仿宋_GB2312" w:hAnsi="Times New Roman" w:eastAsia="仿宋_GB2312" w:cs="Times New Roman"/>
          <w:sz w:val="28"/>
          <w:szCs w:val="28"/>
          <w:lang w:val="en-US" w:eastAsia="zh-CN"/>
        </w:rPr>
        <w:t>通过互联网站、应用程序、小程序等</w:t>
      </w:r>
      <w:r>
        <w:rPr>
          <w:rFonts w:hint="eastAsia" w:ascii="仿宋_GB2312" w:hAnsi="Times New Roman" w:eastAsia="仿宋_GB2312" w:cs="Times New Roman"/>
          <w:sz w:val="28"/>
          <w:szCs w:val="28"/>
          <w:lang w:val="en-US" w:eastAsia="zh-CN"/>
        </w:rPr>
        <w:t>直播带货平台</w:t>
      </w:r>
      <w:r>
        <w:rPr>
          <w:rFonts w:hint="default" w:ascii="仿宋_GB2312" w:hAnsi="Times New Roman" w:eastAsia="仿宋_GB2312" w:cs="Times New Roman"/>
          <w:sz w:val="28"/>
          <w:szCs w:val="28"/>
          <w:lang w:val="en-US" w:eastAsia="zh-CN"/>
        </w:rPr>
        <w:t>，以视频直播、音频直播、图文直播或多种直播相结合等形式，向观众展示、讲解</w:t>
      </w:r>
      <w:r>
        <w:rPr>
          <w:rFonts w:hint="eastAsia" w:ascii="仿宋_GB2312" w:hAnsi="Times New Roman" w:eastAsia="仿宋_GB2312" w:cs="Times New Roman"/>
          <w:sz w:val="28"/>
          <w:szCs w:val="28"/>
          <w:lang w:val="en-US" w:eastAsia="zh-CN"/>
        </w:rPr>
        <w:t>第三方（含生产者和销售者）提供的</w:t>
      </w:r>
      <w:r>
        <w:rPr>
          <w:rFonts w:hint="default" w:ascii="仿宋_GB2312" w:hAnsi="Times New Roman" w:eastAsia="仿宋_GB2312" w:cs="Times New Roman"/>
          <w:sz w:val="28"/>
          <w:szCs w:val="28"/>
          <w:lang w:val="en-US" w:eastAsia="zh-CN"/>
        </w:rPr>
        <w:t>商品或服务，并引导</w:t>
      </w:r>
      <w:r>
        <w:rPr>
          <w:rFonts w:hint="eastAsia" w:ascii="仿宋_GB2312" w:hAnsi="Times New Roman" w:eastAsia="仿宋_GB2312" w:cs="Times New Roman"/>
          <w:sz w:val="28"/>
          <w:szCs w:val="28"/>
          <w:lang w:val="en-US" w:eastAsia="zh-CN"/>
        </w:rPr>
        <w:t>观众在线</w:t>
      </w:r>
      <w:r>
        <w:rPr>
          <w:rFonts w:hint="default" w:ascii="仿宋_GB2312" w:hAnsi="Times New Roman" w:eastAsia="仿宋_GB2312" w:cs="Times New Roman"/>
          <w:sz w:val="28"/>
          <w:szCs w:val="28"/>
          <w:lang w:val="en-US" w:eastAsia="zh-CN"/>
        </w:rPr>
        <w:t>购买的</w:t>
      </w:r>
      <w:r>
        <w:rPr>
          <w:rFonts w:hint="eastAsia" w:ascii="仿宋_GB2312" w:eastAsia="仿宋_GB2312" w:cs="Times New Roman"/>
          <w:sz w:val="28"/>
          <w:szCs w:val="28"/>
          <w:lang w:val="en-US" w:eastAsia="zh-CN"/>
        </w:rPr>
        <w:t>经营</w:t>
      </w:r>
      <w:r>
        <w:rPr>
          <w:rFonts w:hint="eastAsia" w:ascii="仿宋_GB2312" w:hAnsi="Times New Roman" w:eastAsia="仿宋_GB2312" w:cs="Times New Roman"/>
          <w:sz w:val="28"/>
          <w:szCs w:val="28"/>
          <w:lang w:val="en-US" w:eastAsia="zh-CN"/>
        </w:rPr>
        <w:t>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Calibri" w:eastAsia="仿宋_GB2312"/>
          <w:sz w:val="28"/>
          <w:szCs w:val="28"/>
        </w:rPr>
      </w:pPr>
      <w:r>
        <w:rPr>
          <w:rFonts w:hint="eastAsia" w:ascii="仿宋_GB2312" w:hAnsi="Calibri" w:eastAsia="仿宋_GB2312"/>
          <w:sz w:val="28"/>
          <w:szCs w:val="28"/>
          <w:lang w:eastAsia="zh-CN"/>
        </w:rPr>
        <w:t>直播带货</w:t>
      </w:r>
      <w:r>
        <w:rPr>
          <w:rFonts w:hint="eastAsia" w:ascii="仿宋_GB2312" w:hAnsi="Calibri" w:eastAsia="仿宋_GB2312"/>
          <w:sz w:val="28"/>
          <w:szCs w:val="28"/>
        </w:rPr>
        <w:t>平台：指</w:t>
      </w:r>
      <w:r>
        <w:rPr>
          <w:rFonts w:hint="eastAsia" w:ascii="仿宋_GB2312" w:hAnsi="Calibri" w:eastAsia="仿宋_GB2312"/>
          <w:sz w:val="28"/>
          <w:szCs w:val="28"/>
          <w:lang w:eastAsia="zh-CN"/>
        </w:rPr>
        <w:t>直播带货</w:t>
      </w:r>
      <w:r>
        <w:rPr>
          <w:rFonts w:hint="eastAsia" w:ascii="仿宋_GB2312" w:hAnsi="Calibri" w:eastAsia="仿宋_GB2312"/>
          <w:sz w:val="28"/>
          <w:szCs w:val="28"/>
        </w:rPr>
        <w:t>平台经营者提供</w:t>
      </w:r>
      <w:r>
        <w:rPr>
          <w:rFonts w:hint="eastAsia" w:ascii="仿宋_GB2312" w:hAnsi="Calibri" w:eastAsia="仿宋_GB2312"/>
          <w:sz w:val="28"/>
          <w:szCs w:val="28"/>
          <w:lang w:eastAsia="zh-CN"/>
        </w:rPr>
        <w:t>直播账号</w:t>
      </w:r>
      <w:r>
        <w:rPr>
          <w:rFonts w:hint="eastAsia" w:ascii="仿宋_GB2312" w:hAnsi="Calibri" w:eastAsia="仿宋_GB2312"/>
          <w:sz w:val="28"/>
          <w:szCs w:val="28"/>
        </w:rPr>
        <w:t>、交易撮合、信息发布等服务，供</w:t>
      </w:r>
      <w:r>
        <w:rPr>
          <w:rFonts w:hint="eastAsia" w:ascii="仿宋_GB2312" w:hAnsi="Calibri" w:eastAsia="仿宋_GB2312"/>
          <w:sz w:val="28"/>
          <w:szCs w:val="28"/>
          <w:lang w:eastAsia="zh-CN"/>
        </w:rPr>
        <w:t>直播带货直播间运营者</w:t>
      </w:r>
      <w:r>
        <w:rPr>
          <w:rFonts w:hint="eastAsia" w:ascii="仿宋_GB2312" w:hAnsi="Calibri" w:eastAsia="仿宋_GB2312"/>
          <w:sz w:val="28"/>
          <w:szCs w:val="28"/>
        </w:rPr>
        <w:t>开展</w:t>
      </w:r>
      <w:r>
        <w:rPr>
          <w:rFonts w:hint="eastAsia" w:ascii="仿宋_GB2312" w:hAnsi="Calibri" w:eastAsia="仿宋_GB2312"/>
          <w:sz w:val="28"/>
          <w:szCs w:val="28"/>
          <w:lang w:eastAsia="zh-CN"/>
        </w:rPr>
        <w:t>直播带货</w:t>
      </w:r>
      <w:r>
        <w:rPr>
          <w:rFonts w:hint="eastAsia" w:ascii="仿宋_GB2312" w:hAnsi="Calibri" w:eastAsia="仿宋_GB2312"/>
          <w:sz w:val="28"/>
          <w:szCs w:val="28"/>
        </w:rPr>
        <w:t>活动的信息网络系统</w:t>
      </w:r>
      <w:r>
        <w:rPr>
          <w:rFonts w:hint="eastAsia" w:ascii="仿宋_GB2312" w:hAnsi="Calibri" w:eastAsia="仿宋_GB2312"/>
          <w:sz w:val="28"/>
          <w:szCs w:val="28"/>
          <w:lang w:eastAsia="zh-CN"/>
        </w:rPr>
        <w:t>，</w:t>
      </w:r>
      <w:r>
        <w:rPr>
          <w:rFonts w:hint="eastAsia" w:ascii="仿宋_GB2312" w:hAnsi="Calibri" w:eastAsia="仿宋_GB2312"/>
          <w:sz w:val="28"/>
          <w:szCs w:val="28"/>
        </w:rPr>
        <w:t>包括但不限于网站、</w:t>
      </w:r>
      <w:r>
        <w:rPr>
          <w:rFonts w:hint="default" w:ascii="仿宋_GB2312" w:hAnsi="Times New Roman" w:eastAsia="仿宋_GB2312" w:cs="Times New Roman"/>
          <w:sz w:val="28"/>
          <w:szCs w:val="28"/>
          <w:lang w:val="en-US" w:eastAsia="zh-CN"/>
        </w:rPr>
        <w:t>应用程序、小程序</w:t>
      </w:r>
      <w:r>
        <w:rPr>
          <w:rFonts w:hint="eastAsia" w:ascii="仿宋_GB2312" w:hAnsi="Calibri" w:eastAsia="仿宋_GB2312"/>
          <w:sz w:val="28"/>
          <w:szCs w:val="28"/>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Calibri" w:eastAsia="仿宋_GB2312"/>
          <w:sz w:val="28"/>
          <w:szCs w:val="28"/>
        </w:rPr>
      </w:pPr>
      <w:r>
        <w:rPr>
          <w:rFonts w:hint="eastAsia" w:ascii="仿宋_GB2312" w:hAnsi="Calibri" w:eastAsia="仿宋_GB2312"/>
          <w:sz w:val="28"/>
          <w:szCs w:val="28"/>
          <w:lang w:eastAsia="zh-CN"/>
        </w:rPr>
        <w:t>直播带货</w:t>
      </w:r>
      <w:r>
        <w:rPr>
          <w:rFonts w:hint="eastAsia" w:ascii="仿宋_GB2312" w:hAnsi="Calibri" w:eastAsia="仿宋_GB2312"/>
          <w:sz w:val="28"/>
          <w:szCs w:val="28"/>
        </w:rPr>
        <w:t>平台经营者：</w:t>
      </w:r>
      <w:r>
        <w:rPr>
          <w:rFonts w:hint="eastAsia" w:ascii="仿宋_GB2312" w:eastAsia="仿宋_GB2312"/>
          <w:sz w:val="28"/>
          <w:szCs w:val="28"/>
        </w:rPr>
        <w:t>指</w:t>
      </w:r>
      <w:r>
        <w:rPr>
          <w:rFonts w:hint="eastAsia" w:ascii="仿宋_GB2312" w:eastAsia="仿宋_GB2312"/>
          <w:sz w:val="28"/>
          <w:szCs w:val="28"/>
          <w:lang w:eastAsia="zh-CN"/>
        </w:rPr>
        <w:t>通过</w:t>
      </w:r>
      <w:r>
        <w:rPr>
          <w:rFonts w:hint="eastAsia" w:ascii="仿宋_GB2312" w:eastAsia="仿宋_GB2312"/>
          <w:sz w:val="28"/>
          <w:szCs w:val="28"/>
        </w:rPr>
        <w:t>提供</w:t>
      </w:r>
      <w:r>
        <w:rPr>
          <w:rFonts w:hint="eastAsia" w:ascii="仿宋_GB2312" w:eastAsia="仿宋_GB2312"/>
          <w:sz w:val="28"/>
          <w:szCs w:val="28"/>
          <w:lang w:eastAsia="zh-CN"/>
        </w:rPr>
        <w:t>直播账号</w:t>
      </w:r>
      <w:r>
        <w:rPr>
          <w:rFonts w:hint="eastAsia" w:ascii="仿宋_GB2312" w:eastAsia="仿宋_GB2312"/>
          <w:sz w:val="28"/>
          <w:szCs w:val="28"/>
        </w:rPr>
        <w:t>、交易撮合、信息发布等</w:t>
      </w:r>
      <w:r>
        <w:rPr>
          <w:rFonts w:hint="eastAsia" w:ascii="仿宋_GB2312" w:eastAsia="仿宋_GB2312"/>
          <w:sz w:val="28"/>
          <w:szCs w:val="28"/>
          <w:lang w:eastAsia="zh-CN"/>
        </w:rPr>
        <w:t>直播带货平台</w:t>
      </w:r>
      <w:r>
        <w:rPr>
          <w:rFonts w:hint="eastAsia" w:ascii="仿宋_GB2312" w:eastAsia="仿宋_GB2312"/>
          <w:sz w:val="28"/>
          <w:szCs w:val="28"/>
        </w:rPr>
        <w:t>服务，供</w:t>
      </w:r>
      <w:r>
        <w:rPr>
          <w:rFonts w:hint="eastAsia" w:ascii="仿宋_GB2312" w:eastAsia="仿宋_GB2312"/>
          <w:sz w:val="28"/>
          <w:szCs w:val="28"/>
          <w:lang w:eastAsia="zh-CN"/>
        </w:rPr>
        <w:t>直播带货直播间运营者</w:t>
      </w:r>
      <w:r>
        <w:rPr>
          <w:rFonts w:hint="eastAsia" w:ascii="仿宋_GB2312" w:eastAsia="仿宋_GB2312"/>
          <w:sz w:val="28"/>
          <w:szCs w:val="28"/>
        </w:rPr>
        <w:t>独立开展</w:t>
      </w:r>
      <w:r>
        <w:rPr>
          <w:rFonts w:hint="eastAsia" w:ascii="仿宋_GB2312" w:eastAsia="仿宋_GB2312"/>
          <w:sz w:val="28"/>
          <w:szCs w:val="28"/>
          <w:lang w:eastAsia="zh-CN"/>
        </w:rPr>
        <w:t>直播带货</w:t>
      </w:r>
      <w:r>
        <w:rPr>
          <w:rFonts w:hint="eastAsia" w:ascii="仿宋_GB2312" w:eastAsia="仿宋_GB2312"/>
          <w:sz w:val="28"/>
          <w:szCs w:val="28"/>
        </w:rPr>
        <w:t>活动的法人或者非法人组织。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hAnsi="Calibri" w:eastAsia="仿宋_GB2312"/>
          <w:sz w:val="28"/>
          <w:szCs w:val="28"/>
          <w:lang w:eastAsia="zh-CN"/>
        </w:rPr>
        <w:t>直播带货</w:t>
      </w:r>
      <w:r>
        <w:rPr>
          <w:rFonts w:hint="eastAsia" w:ascii="仿宋_GB2312" w:eastAsia="仿宋_GB2312"/>
          <w:sz w:val="28"/>
          <w:szCs w:val="28"/>
          <w:lang w:eastAsia="zh-CN"/>
        </w:rPr>
        <w:t>直播间</w:t>
      </w:r>
      <w:r>
        <w:rPr>
          <w:rFonts w:hint="eastAsia" w:ascii="仿宋_GB2312" w:hAnsi="Calibri" w:eastAsia="仿宋_GB2312"/>
          <w:sz w:val="28"/>
          <w:szCs w:val="28"/>
          <w:lang w:eastAsia="zh-CN"/>
        </w:rPr>
        <w:t>运营者</w:t>
      </w:r>
      <w:r>
        <w:rPr>
          <w:rFonts w:hint="eastAsia" w:ascii="仿宋_GB2312" w:hAnsi="Calibri" w:eastAsia="仿宋_GB2312"/>
          <w:sz w:val="28"/>
          <w:szCs w:val="28"/>
        </w:rPr>
        <w:t>：</w:t>
      </w:r>
      <w:r>
        <w:rPr>
          <w:rFonts w:hint="eastAsia" w:ascii="仿宋_GB2312" w:eastAsia="仿宋_GB2312"/>
          <w:sz w:val="28"/>
          <w:szCs w:val="28"/>
        </w:rPr>
        <w:t>指</w:t>
      </w:r>
      <w:r>
        <w:rPr>
          <w:rFonts w:hint="eastAsia" w:ascii="仿宋_GB2312" w:eastAsia="仿宋_GB2312"/>
          <w:sz w:val="28"/>
          <w:szCs w:val="28"/>
          <w:lang w:eastAsia="zh-CN"/>
        </w:rPr>
        <w:t>通过直播</w:t>
      </w:r>
      <w:r>
        <w:rPr>
          <w:rFonts w:hint="eastAsia" w:ascii="仿宋_GB2312" w:hAnsi="Calibri" w:eastAsia="仿宋_GB2312"/>
          <w:sz w:val="28"/>
          <w:szCs w:val="28"/>
          <w:lang w:eastAsia="zh-CN"/>
        </w:rPr>
        <w:t>带货</w:t>
      </w:r>
      <w:r>
        <w:rPr>
          <w:rFonts w:hint="eastAsia" w:ascii="仿宋_GB2312" w:eastAsia="仿宋_GB2312"/>
          <w:sz w:val="28"/>
          <w:szCs w:val="28"/>
          <w:lang w:eastAsia="zh-CN"/>
        </w:rPr>
        <w:t>平台，以</w:t>
      </w:r>
      <w:r>
        <w:rPr>
          <w:rFonts w:hint="default" w:ascii="仿宋_GB2312" w:hAnsi="Times New Roman" w:eastAsia="仿宋_GB2312" w:cs="Times New Roman"/>
          <w:sz w:val="28"/>
          <w:szCs w:val="28"/>
          <w:lang w:val="en-US" w:eastAsia="zh-CN"/>
        </w:rPr>
        <w:t>视频直播、音频直播、图文直播或多种直播相结合等形式，向观众展示、讲解</w:t>
      </w:r>
      <w:r>
        <w:rPr>
          <w:rFonts w:hint="eastAsia" w:ascii="仿宋_GB2312" w:hAnsi="Times New Roman" w:eastAsia="仿宋_GB2312" w:cs="Times New Roman"/>
          <w:sz w:val="28"/>
          <w:szCs w:val="28"/>
          <w:lang w:val="en-US" w:eastAsia="zh-CN"/>
        </w:rPr>
        <w:t>第三方（含生产者和销售者）提供的</w:t>
      </w:r>
      <w:r>
        <w:rPr>
          <w:rFonts w:hint="default" w:ascii="仿宋_GB2312" w:hAnsi="Times New Roman" w:eastAsia="仿宋_GB2312" w:cs="Times New Roman"/>
          <w:sz w:val="28"/>
          <w:szCs w:val="28"/>
          <w:lang w:val="en-US" w:eastAsia="zh-CN"/>
        </w:rPr>
        <w:t>商品或服务，并引导</w:t>
      </w:r>
      <w:r>
        <w:rPr>
          <w:rFonts w:hint="eastAsia" w:ascii="仿宋_GB2312" w:hAnsi="Times New Roman" w:eastAsia="仿宋_GB2312" w:cs="Times New Roman"/>
          <w:sz w:val="28"/>
          <w:szCs w:val="28"/>
          <w:lang w:val="en-US" w:eastAsia="zh-CN"/>
        </w:rPr>
        <w:t>观众</w:t>
      </w:r>
      <w:r>
        <w:rPr>
          <w:rFonts w:hint="default" w:ascii="仿宋_GB2312" w:hAnsi="Times New Roman" w:eastAsia="仿宋_GB2312" w:cs="Times New Roman"/>
          <w:sz w:val="28"/>
          <w:szCs w:val="28"/>
          <w:lang w:val="en-US" w:eastAsia="zh-CN"/>
        </w:rPr>
        <w:t>在线购买的</w:t>
      </w:r>
      <w:r>
        <w:rPr>
          <w:rFonts w:hint="eastAsia" w:ascii="仿宋_GB2312" w:hAnsi="Times New Roman" w:eastAsia="仿宋_GB2312" w:cs="Times New Roman"/>
          <w:sz w:val="28"/>
          <w:szCs w:val="28"/>
          <w:lang w:val="en-US" w:eastAsia="zh-CN"/>
        </w:rPr>
        <w:t>个体工商户、法人或者其他组织</w:t>
      </w:r>
      <w:r>
        <w:rPr>
          <w:rFonts w:hint="eastAsia" w:ascii="仿宋_GB2312" w:eastAsia="仿宋_GB2312"/>
          <w:sz w:val="28"/>
          <w:szCs w:val="28"/>
          <w:lang w:eastAsia="zh-CN"/>
        </w:rPr>
        <w:t>，</w:t>
      </w:r>
      <w:r>
        <w:rPr>
          <w:rFonts w:hint="eastAsia" w:ascii="仿宋_GB2312" w:eastAsia="仿宋_GB2312"/>
          <w:b/>
          <w:bCs/>
          <w:sz w:val="28"/>
          <w:szCs w:val="28"/>
          <w:lang w:eastAsia="zh-CN"/>
        </w:rPr>
        <w:t>不包括</w:t>
      </w:r>
      <w:r>
        <w:rPr>
          <w:rFonts w:hint="eastAsia" w:ascii="仿宋_GB2312" w:eastAsia="仿宋_GB2312"/>
          <w:sz w:val="28"/>
          <w:szCs w:val="28"/>
          <w:lang w:eastAsia="zh-CN"/>
        </w:rPr>
        <w:t>以直播方式销售自有商品或服务的平台内经营者。</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Calibri" w:eastAsia="仿宋_GB2312"/>
          <w:sz w:val="28"/>
          <w:szCs w:val="28"/>
        </w:rPr>
      </w:pPr>
      <w:r>
        <w:rPr>
          <w:rFonts w:hint="eastAsia" w:ascii="仿宋_GB2312" w:hAnsi="Calibri" w:eastAsia="仿宋_GB2312"/>
          <w:sz w:val="28"/>
          <w:szCs w:val="28"/>
          <w:lang w:eastAsia="zh-CN"/>
        </w:rPr>
        <w:t>直播</w:t>
      </w:r>
      <w:r>
        <w:rPr>
          <w:rFonts w:hint="eastAsia" w:ascii="仿宋_GB2312" w:hAnsi="Calibri" w:eastAsia="仿宋_GB2312"/>
          <w:sz w:val="28"/>
          <w:szCs w:val="28"/>
        </w:rPr>
        <w:t>账</w:t>
      </w:r>
      <w:r>
        <w:rPr>
          <w:rFonts w:hint="eastAsia" w:ascii="仿宋_GB2312" w:hAnsi="Calibri" w:eastAsia="仿宋_GB2312"/>
          <w:sz w:val="28"/>
          <w:szCs w:val="28"/>
          <w:lang w:eastAsia="zh-CN"/>
        </w:rPr>
        <w:t>号</w:t>
      </w:r>
      <w:r>
        <w:rPr>
          <w:rFonts w:hint="eastAsia" w:ascii="仿宋_GB2312" w:hAnsi="Calibri" w:eastAsia="仿宋_GB2312"/>
          <w:sz w:val="28"/>
          <w:szCs w:val="28"/>
        </w:rPr>
        <w:t>：指</w:t>
      </w:r>
      <w:r>
        <w:rPr>
          <w:rFonts w:hint="eastAsia" w:ascii="仿宋_GB2312" w:hAnsi="Calibri" w:eastAsia="仿宋_GB2312"/>
          <w:sz w:val="28"/>
          <w:szCs w:val="28"/>
          <w:lang w:eastAsia="zh-CN"/>
        </w:rPr>
        <w:t>直播带货</w:t>
      </w:r>
      <w:r>
        <w:rPr>
          <w:rFonts w:hint="eastAsia" w:ascii="仿宋_GB2312" w:eastAsia="仿宋_GB2312"/>
          <w:sz w:val="28"/>
          <w:szCs w:val="28"/>
          <w:lang w:eastAsia="zh-CN"/>
        </w:rPr>
        <w:t>直播间</w:t>
      </w:r>
      <w:r>
        <w:rPr>
          <w:rFonts w:hint="eastAsia" w:ascii="仿宋_GB2312" w:hAnsi="Calibri" w:eastAsia="仿宋_GB2312"/>
          <w:sz w:val="28"/>
          <w:szCs w:val="28"/>
          <w:lang w:eastAsia="zh-CN"/>
        </w:rPr>
        <w:t>运营者在直播带货平台</w:t>
      </w:r>
      <w:r>
        <w:rPr>
          <w:rFonts w:hint="eastAsia" w:ascii="仿宋_GB2312" w:hAnsi="Calibri" w:eastAsia="仿宋_GB2312"/>
          <w:sz w:val="28"/>
          <w:szCs w:val="28"/>
        </w:rPr>
        <w:t>完成</w:t>
      </w:r>
      <w:r>
        <w:rPr>
          <w:rFonts w:hint="eastAsia" w:ascii="仿宋_GB2312" w:hAnsi="Calibri" w:eastAsia="仿宋_GB2312"/>
          <w:sz w:val="28"/>
          <w:szCs w:val="28"/>
          <w:lang w:eastAsia="zh-CN"/>
        </w:rPr>
        <w:t>注册</w:t>
      </w:r>
      <w:r>
        <w:rPr>
          <w:rFonts w:hint="eastAsia" w:ascii="仿宋_GB2312" w:hAnsi="Calibri" w:eastAsia="仿宋_GB2312"/>
          <w:sz w:val="28"/>
          <w:szCs w:val="28"/>
        </w:rPr>
        <w:t>后</w:t>
      </w:r>
      <w:r>
        <w:rPr>
          <w:rFonts w:hint="eastAsia" w:ascii="仿宋_GB2312" w:hAnsi="Calibri" w:eastAsia="仿宋_GB2312"/>
          <w:sz w:val="28"/>
          <w:szCs w:val="28"/>
          <w:lang w:eastAsia="zh-CN"/>
        </w:rPr>
        <w:t>，</w:t>
      </w:r>
      <w:r>
        <w:rPr>
          <w:rFonts w:hint="eastAsia" w:ascii="仿宋_GB2312" w:hAnsi="Calibri" w:eastAsia="仿宋_GB2312"/>
          <w:sz w:val="28"/>
          <w:szCs w:val="28"/>
        </w:rPr>
        <w:t>获取的与自设密码共同使用以登陆平台，使用</w:t>
      </w:r>
      <w:r>
        <w:rPr>
          <w:rFonts w:hint="eastAsia" w:ascii="仿宋_GB2312" w:hAnsi="Calibri" w:eastAsia="仿宋_GB2312"/>
          <w:sz w:val="28"/>
          <w:szCs w:val="28"/>
          <w:lang w:eastAsia="zh-CN"/>
        </w:rPr>
        <w:t>直播带货</w:t>
      </w:r>
      <w:r>
        <w:rPr>
          <w:rFonts w:hint="eastAsia" w:ascii="仿宋_GB2312" w:hAnsi="Calibri" w:eastAsia="仿宋_GB2312"/>
          <w:sz w:val="28"/>
          <w:szCs w:val="28"/>
        </w:rPr>
        <w:t>平台服务的登陆账</w:t>
      </w:r>
      <w:r>
        <w:rPr>
          <w:rFonts w:hint="eastAsia" w:ascii="仿宋_GB2312" w:hAnsi="Calibri" w:eastAsia="仿宋_GB2312"/>
          <w:sz w:val="28"/>
          <w:szCs w:val="28"/>
          <w:lang w:eastAsia="zh-CN"/>
        </w:rPr>
        <w:t>号</w:t>
      </w:r>
      <w:r>
        <w:rPr>
          <w:rFonts w:hint="eastAsia" w:ascii="仿宋_GB2312" w:hAnsi="Calibri" w:eastAsia="仿宋_GB2312"/>
          <w:sz w:val="28"/>
          <w:szCs w:val="28"/>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直播带货人员</w:t>
      </w:r>
      <w:r>
        <w:rPr>
          <w:rFonts w:hint="eastAsia" w:ascii="仿宋_GB2312" w:hAnsi="Calibri" w:eastAsia="仿宋_GB2312"/>
          <w:sz w:val="28"/>
          <w:szCs w:val="28"/>
          <w:lang w:eastAsia="zh-CN"/>
        </w:rPr>
        <w:t>（以下简称“主播”）</w:t>
      </w:r>
      <w:r>
        <w:rPr>
          <w:rFonts w:hint="eastAsia" w:ascii="仿宋_GB2312" w:hAnsi="Calibri" w:eastAsia="仿宋_GB2312" w:cs="Times New Roman"/>
          <w:sz w:val="28"/>
          <w:szCs w:val="28"/>
          <w:lang w:val="en-US" w:eastAsia="zh-CN"/>
        </w:rPr>
        <w:t>：指在直播带货活动中，直接面向观众，展示、讲解第三方提供的商品或服务、互动交流的自然人。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Calibri" w:eastAsia="仿宋_GB2312" w:cs="Times New Roman"/>
          <w:kern w:val="2"/>
          <w:sz w:val="28"/>
          <w:szCs w:val="28"/>
        </w:rPr>
      </w:pPr>
      <w:r>
        <w:rPr>
          <w:rFonts w:hint="default" w:ascii="仿宋_GB2312" w:hAnsi="Calibri" w:eastAsia="仿宋_GB2312"/>
          <w:sz w:val="28"/>
          <w:szCs w:val="28"/>
          <w:lang w:val="en" w:eastAsia="zh-CN"/>
        </w:rPr>
        <w:t>3</w:t>
      </w:r>
      <w:r>
        <w:rPr>
          <w:rFonts w:hint="eastAsia" w:ascii="仿宋_GB2312" w:hAnsi="Calibri" w:eastAsia="仿宋_GB2312"/>
          <w:sz w:val="28"/>
          <w:szCs w:val="28"/>
        </w:rPr>
        <w:t>.</w:t>
      </w:r>
      <w:r>
        <w:rPr>
          <w:rFonts w:hint="eastAsia" w:ascii="仿宋_GB2312" w:hAnsi="Calibri" w:eastAsia="仿宋_GB2312" w:cs="Times New Roman"/>
          <w:kern w:val="2"/>
          <w:sz w:val="28"/>
          <w:szCs w:val="28"/>
          <w:lang w:val="en-US" w:eastAsia="zh-CN"/>
        </w:rPr>
        <w:t>对</w:t>
      </w:r>
      <w:r>
        <w:rPr>
          <w:rFonts w:hint="eastAsia" w:ascii="仿宋_GB2312" w:hAnsi="Calibri" w:eastAsia="仿宋_GB2312" w:cs="Times New Roman"/>
          <w:kern w:val="2"/>
          <w:sz w:val="28"/>
          <w:szCs w:val="28"/>
        </w:rPr>
        <w:t>本</w:t>
      </w:r>
      <w:r>
        <w:rPr>
          <w:rFonts w:hint="eastAsia" w:ascii="仿宋_GB2312" w:hAnsi="Calibri" w:eastAsia="仿宋_GB2312" w:cs="Times New Roman"/>
          <w:kern w:val="2"/>
          <w:sz w:val="28"/>
          <w:szCs w:val="28"/>
          <w:lang w:val="en-US" w:eastAsia="zh-CN"/>
        </w:rPr>
        <w:t>合同中</w:t>
      </w:r>
      <w:r>
        <w:rPr>
          <w:rFonts w:hint="eastAsia" w:ascii="仿宋_GB2312" w:hAnsi="Calibri" w:eastAsia="仿宋_GB2312" w:cs="Times New Roman"/>
          <w:kern w:val="2"/>
          <w:sz w:val="28"/>
          <w:szCs w:val="28"/>
        </w:rPr>
        <w:t>的选择性条款</w:t>
      </w:r>
      <w:r>
        <w:rPr>
          <w:rFonts w:hint="eastAsia" w:ascii="仿宋_GB2312" w:hAnsi="Calibri" w:eastAsia="仿宋_GB2312" w:cs="Times New Roman"/>
          <w:kern w:val="2"/>
          <w:sz w:val="28"/>
          <w:szCs w:val="28"/>
          <w:lang w:eastAsia="zh-CN"/>
        </w:rPr>
        <w:t>，</w:t>
      </w:r>
      <w:r>
        <w:rPr>
          <w:rFonts w:hint="eastAsia" w:ascii="仿宋_GB2312" w:hAnsi="Calibri" w:eastAsia="仿宋_GB2312" w:cs="Times New Roman"/>
          <w:kern w:val="2"/>
          <w:sz w:val="28"/>
          <w:szCs w:val="28"/>
          <w:lang w:val="en-US" w:eastAsia="zh-CN"/>
        </w:rPr>
        <w:t>合同双方应当</w:t>
      </w:r>
      <w:r>
        <w:rPr>
          <w:rFonts w:hint="eastAsia" w:ascii="仿宋_GB2312" w:hAnsi="Calibri" w:eastAsia="仿宋_GB2312" w:cs="Times New Roman"/>
          <w:kern w:val="2"/>
          <w:sz w:val="28"/>
          <w:szCs w:val="28"/>
        </w:rPr>
        <w:t>在</w:t>
      </w:r>
      <w:r>
        <w:rPr>
          <w:rFonts w:hint="eastAsia" w:ascii="仿宋_GB2312" w:hAnsi="Calibri" w:eastAsia="仿宋_GB2312"/>
          <w:sz w:val="28"/>
          <w:szCs w:val="28"/>
        </w:rPr>
        <w:t>“□”</w:t>
      </w:r>
      <w:r>
        <w:rPr>
          <w:rFonts w:hint="eastAsia" w:ascii="仿宋_GB2312" w:hAnsi="Calibri" w:eastAsia="仿宋_GB2312" w:cs="Times New Roman"/>
          <w:kern w:val="2"/>
          <w:sz w:val="28"/>
          <w:szCs w:val="28"/>
        </w:rPr>
        <w:t>内</w:t>
      </w:r>
      <w:r>
        <w:rPr>
          <w:rFonts w:hint="eastAsia" w:ascii="仿宋_GB2312" w:hAnsi="Calibri" w:eastAsia="仿宋_GB2312" w:cs="Times New Roman"/>
          <w:kern w:val="2"/>
          <w:sz w:val="28"/>
          <w:szCs w:val="28"/>
          <w:lang w:eastAsia="zh-CN"/>
        </w:rPr>
        <w:t>划</w:t>
      </w:r>
      <w:r>
        <w:rPr>
          <w:rFonts w:hint="eastAsia" w:ascii="仿宋_GB2312" w:hAnsi="Calibri" w:eastAsia="仿宋_GB2312" w:cs="Times New Roman"/>
          <w:kern w:val="2"/>
          <w:sz w:val="28"/>
          <w:szCs w:val="28"/>
        </w:rPr>
        <w:t>“√”，以示双方确认</w:t>
      </w:r>
      <w:r>
        <w:rPr>
          <w:rFonts w:hint="eastAsia" w:ascii="仿宋_GB2312" w:hAnsi="Calibri" w:eastAsia="仿宋_GB2312" w:cs="Times New Roman"/>
          <w:kern w:val="2"/>
          <w:sz w:val="28"/>
          <w:szCs w:val="28"/>
          <w:lang w:eastAsia="zh-CN"/>
        </w:rPr>
        <w:t>；</w:t>
      </w:r>
      <w:r>
        <w:rPr>
          <w:rFonts w:hint="eastAsia" w:ascii="仿宋_GB2312" w:hAnsi="Calibri" w:eastAsia="仿宋_GB2312" w:cs="Times New Roman"/>
          <w:kern w:val="2"/>
          <w:sz w:val="28"/>
          <w:szCs w:val="28"/>
          <w:lang w:val="en-US" w:eastAsia="zh-CN"/>
        </w:rPr>
        <w:t>本合同中的填空性条款</w:t>
      </w:r>
      <w:r>
        <w:rPr>
          <w:rFonts w:hint="eastAsia" w:ascii="仿宋_GB2312" w:hAnsi="Calibri" w:eastAsia="仿宋_GB2312" w:cs="Times New Roman"/>
          <w:kern w:val="2"/>
          <w:sz w:val="28"/>
          <w:szCs w:val="28"/>
        </w:rPr>
        <w:t>供</w:t>
      </w:r>
      <w:r>
        <w:rPr>
          <w:rFonts w:hint="eastAsia" w:ascii="仿宋_GB2312" w:hAnsi="Calibri" w:eastAsia="仿宋_GB2312" w:cs="Times New Roman"/>
          <w:kern w:val="2"/>
          <w:sz w:val="28"/>
          <w:szCs w:val="28"/>
          <w:lang w:val="en-US" w:eastAsia="zh-CN"/>
        </w:rPr>
        <w:t>合同</w:t>
      </w:r>
      <w:r>
        <w:rPr>
          <w:rFonts w:hint="eastAsia" w:ascii="仿宋_GB2312" w:hAnsi="Calibri" w:eastAsia="仿宋_GB2312" w:cs="Times New Roman"/>
          <w:kern w:val="2"/>
          <w:sz w:val="28"/>
          <w:szCs w:val="28"/>
        </w:rPr>
        <w:t>双方</w:t>
      </w:r>
      <w:r>
        <w:rPr>
          <w:rFonts w:hint="eastAsia" w:ascii="仿宋_GB2312" w:hAnsi="Calibri" w:eastAsia="仿宋_GB2312" w:cs="Times New Roman"/>
          <w:kern w:val="2"/>
          <w:sz w:val="28"/>
          <w:szCs w:val="28"/>
          <w:lang w:val="en-US" w:eastAsia="zh-CN"/>
        </w:rPr>
        <w:t>据实填写</w:t>
      </w:r>
      <w:r>
        <w:rPr>
          <w:rFonts w:hint="eastAsia" w:ascii="仿宋_GB2312" w:hAnsi="Calibri" w:eastAsia="仿宋_GB2312" w:cs="Times New Roman"/>
          <w:kern w:val="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Calibri" w:eastAsia="仿宋_GB2312"/>
          <w:sz w:val="28"/>
          <w:szCs w:val="28"/>
        </w:rPr>
      </w:pPr>
      <w:r>
        <w:rPr>
          <w:rFonts w:hint="default" w:ascii="仿宋_GB2312" w:hAnsi="Calibri" w:eastAsia="仿宋_GB2312"/>
          <w:sz w:val="28"/>
          <w:szCs w:val="28"/>
          <w:lang w:val="en" w:eastAsia="zh-CN"/>
        </w:rPr>
        <w:t>4</w:t>
      </w:r>
      <w:r>
        <w:rPr>
          <w:rFonts w:hint="eastAsia" w:ascii="仿宋_GB2312" w:hAnsi="Calibri" w:eastAsia="仿宋_GB2312"/>
          <w:sz w:val="28"/>
          <w:szCs w:val="28"/>
          <w:lang w:val="en-US" w:eastAsia="zh-CN"/>
        </w:rPr>
        <w:t>.</w:t>
      </w:r>
      <w:r>
        <w:rPr>
          <w:rFonts w:hint="eastAsia" w:ascii="仿宋_GB2312" w:hAnsi="Calibri" w:eastAsia="仿宋_GB2312"/>
          <w:sz w:val="28"/>
          <w:szCs w:val="28"/>
        </w:rPr>
        <w:t>合同双方</w:t>
      </w:r>
      <w:r>
        <w:rPr>
          <w:rFonts w:hint="eastAsia" w:ascii="仿宋_GB2312" w:hAnsi="Calibri" w:eastAsia="仿宋_GB2312"/>
          <w:sz w:val="28"/>
          <w:szCs w:val="28"/>
          <w:lang w:val="en-US" w:eastAsia="zh-CN"/>
        </w:rPr>
        <w:t>也</w:t>
      </w:r>
      <w:r>
        <w:rPr>
          <w:rFonts w:hint="eastAsia" w:ascii="仿宋_GB2312" w:hAnsi="Calibri" w:eastAsia="仿宋_GB2312"/>
          <w:sz w:val="28"/>
          <w:szCs w:val="28"/>
        </w:rPr>
        <w:t>可以根据实际情况</w:t>
      </w:r>
      <w:r>
        <w:rPr>
          <w:rStyle w:val="6"/>
          <w:rFonts w:hint="eastAsia" w:ascii="仿宋_GB2312" w:hAnsi="Calibri" w:eastAsia="仿宋_GB2312" w:cs="Times New Roman"/>
          <w:color w:val="auto"/>
          <w:sz w:val="28"/>
          <w:szCs w:val="28"/>
          <w:lang w:val="zh-CN" w:eastAsia="zh-CN"/>
        </w:rPr>
        <w:t>对</w:t>
      </w:r>
      <w:r>
        <w:rPr>
          <w:rStyle w:val="6"/>
          <w:rFonts w:hint="eastAsia" w:ascii="仿宋_GB2312" w:hAnsi="Calibri" w:eastAsia="仿宋_GB2312" w:cs="Times New Roman"/>
          <w:color w:val="auto"/>
          <w:sz w:val="28"/>
          <w:szCs w:val="28"/>
          <w:lang w:val="en-US" w:eastAsia="zh-CN"/>
        </w:rPr>
        <w:t>本</w:t>
      </w:r>
      <w:r>
        <w:rPr>
          <w:rStyle w:val="6"/>
          <w:rFonts w:hint="eastAsia" w:ascii="仿宋_GB2312" w:hAnsi="Calibri" w:eastAsia="仿宋_GB2312" w:cs="Times New Roman"/>
          <w:color w:val="auto"/>
          <w:sz w:val="28"/>
          <w:szCs w:val="28"/>
          <w:lang w:val="zh-CN" w:eastAsia="zh-CN"/>
        </w:rPr>
        <w:t>合同</w:t>
      </w:r>
      <w:r>
        <w:rPr>
          <w:rFonts w:hint="eastAsia" w:ascii="仿宋_GB2312" w:hAnsi="Calibri" w:eastAsia="仿宋_GB2312" w:cs="Times New Roman"/>
          <w:sz w:val="28"/>
          <w:szCs w:val="28"/>
          <w:lang w:val="en-US" w:eastAsia="zh-CN"/>
        </w:rPr>
        <w:t>内容</w:t>
      </w:r>
      <w:r>
        <w:rPr>
          <w:rStyle w:val="6"/>
          <w:rFonts w:hint="eastAsia" w:ascii="仿宋_GB2312" w:hAnsi="Calibri" w:eastAsia="仿宋_GB2312" w:cs="Times New Roman"/>
          <w:color w:val="auto"/>
          <w:sz w:val="28"/>
          <w:szCs w:val="28"/>
          <w:lang w:val="zh-CN" w:eastAsia="zh-CN"/>
        </w:rPr>
        <w:t>进行修改、补充和完善，</w:t>
      </w:r>
      <w:r>
        <w:rPr>
          <w:rStyle w:val="6"/>
          <w:rFonts w:hint="eastAsia" w:ascii="仿宋_GB2312" w:hAnsi="Calibri" w:eastAsia="仿宋_GB2312" w:cs="Times New Roman"/>
          <w:color w:val="auto"/>
          <w:sz w:val="28"/>
          <w:szCs w:val="28"/>
          <w:lang w:val="en-US" w:eastAsia="zh-CN"/>
        </w:rPr>
        <w:t>但</w:t>
      </w:r>
      <w:r>
        <w:rPr>
          <w:rStyle w:val="6"/>
          <w:rFonts w:hint="eastAsia" w:ascii="仿宋_GB2312" w:hAnsi="Calibri" w:eastAsia="仿宋_GB2312" w:cs="Times New Roman"/>
          <w:color w:val="auto"/>
          <w:sz w:val="28"/>
          <w:szCs w:val="28"/>
          <w:lang w:val="zh-CN" w:eastAsia="zh-CN"/>
        </w:rPr>
        <w:t>修改、补充和完善</w:t>
      </w:r>
      <w:r>
        <w:rPr>
          <w:rFonts w:hint="eastAsia" w:ascii="仿宋_GB2312" w:hAnsi="Calibri" w:eastAsia="仿宋_GB2312"/>
          <w:sz w:val="28"/>
          <w:szCs w:val="28"/>
        </w:rPr>
        <w:t>的内容不</w:t>
      </w:r>
      <w:r>
        <w:rPr>
          <w:rFonts w:hint="eastAsia" w:ascii="仿宋_GB2312" w:hAnsi="Calibri" w:eastAsia="仿宋_GB2312"/>
          <w:sz w:val="28"/>
          <w:szCs w:val="28"/>
          <w:lang w:val="en-US" w:eastAsia="zh-CN"/>
        </w:rPr>
        <w:t>得</w:t>
      </w:r>
      <w:r>
        <w:rPr>
          <w:rFonts w:hint="eastAsia" w:ascii="仿宋_GB2312" w:hAnsi="Calibri" w:eastAsia="仿宋_GB2312"/>
          <w:sz w:val="28"/>
          <w:szCs w:val="28"/>
        </w:rPr>
        <w:t>与法律法规相冲突。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Calibri" w:eastAsia="仿宋_GB2312"/>
          <w:sz w:val="28"/>
          <w:szCs w:val="28"/>
        </w:rPr>
      </w:pPr>
      <w:r>
        <w:rPr>
          <w:rFonts w:hint="eastAsia" w:ascii="仿宋_GB2312" w:hAnsi="Calibri" w:eastAsia="仿宋_GB2312"/>
          <w:sz w:val="28"/>
          <w:szCs w:val="28"/>
          <w:lang w:val="en-US" w:eastAsia="zh-CN"/>
        </w:rPr>
        <w:t>5</w:t>
      </w:r>
      <w:r>
        <w:rPr>
          <w:rFonts w:hint="eastAsia" w:ascii="仿宋_GB2312" w:hAnsi="Calibri" w:eastAsia="仿宋_GB2312"/>
          <w:sz w:val="28"/>
          <w:szCs w:val="28"/>
        </w:rPr>
        <w:t>.本</w:t>
      </w:r>
      <w:r>
        <w:rPr>
          <w:rFonts w:hint="eastAsia" w:ascii="仿宋_GB2312" w:hAnsi="Calibri" w:eastAsia="仿宋_GB2312"/>
          <w:sz w:val="28"/>
          <w:szCs w:val="28"/>
          <w:lang w:val="en-US" w:eastAsia="zh-CN"/>
        </w:rPr>
        <w:t>合同</w:t>
      </w:r>
      <w:r>
        <w:rPr>
          <w:rFonts w:hint="eastAsia" w:ascii="仿宋_GB2312" w:hAnsi="Calibri" w:eastAsia="仿宋_GB2312"/>
          <w:sz w:val="28"/>
          <w:szCs w:val="28"/>
        </w:rPr>
        <w:t>所指的法律法规包括但不限于《中华人民共和国民法典》《中华人民共和国电子商务法》《中华人民共和国消费者权益保护法》《中华人民共和国广告法》《中华人民共和国商标法》《中华人民共和国专利法》</w:t>
      </w:r>
      <w:r>
        <w:rPr>
          <w:rFonts w:hint="eastAsia" w:ascii="仿宋_GB2312" w:hAnsi="Calibri" w:eastAsia="仿宋_GB2312" w:cs="Times New Roman"/>
          <w:kern w:val="2"/>
          <w:sz w:val="28"/>
          <w:szCs w:val="28"/>
        </w:rPr>
        <w:t>《中华人民共和国消费者权益保护法实施条例》</w:t>
      </w:r>
      <w:r>
        <w:rPr>
          <w:rFonts w:hint="eastAsia" w:ascii="仿宋_GB2312" w:hAnsi="Calibri" w:eastAsia="仿宋_GB2312"/>
          <w:sz w:val="28"/>
          <w:szCs w:val="28"/>
        </w:rPr>
        <w:t>《</w:t>
      </w:r>
      <w:r>
        <w:rPr>
          <w:rFonts w:hint="eastAsia" w:ascii="仿宋_GB2312" w:hAnsi="宋体" w:eastAsia="仿宋_GB2312"/>
          <w:sz w:val="28"/>
          <w:szCs w:val="28"/>
        </w:rPr>
        <w:t>网络交易监督管理办法</w:t>
      </w:r>
      <w:r>
        <w:rPr>
          <w:rFonts w:hint="eastAsia" w:ascii="仿宋_GB2312" w:hAnsi="Calibri" w:eastAsia="仿宋_GB2312"/>
          <w:sz w:val="28"/>
          <w:szCs w:val="28"/>
        </w:rPr>
        <w:t>》</w:t>
      </w:r>
      <w:r>
        <w:rPr>
          <w:rFonts w:hint="eastAsia" w:ascii="仿宋_GB2312" w:hAnsi="Calibri" w:eastAsia="仿宋_GB2312"/>
          <w:sz w:val="28"/>
          <w:szCs w:val="28"/>
          <w:lang w:eastAsia="zh-CN"/>
        </w:rPr>
        <w:t>《网络直播营销管理办法（试行）》</w:t>
      </w:r>
      <w:r>
        <w:rPr>
          <w:rFonts w:hint="eastAsia" w:ascii="仿宋_GB2312" w:hAnsi="Calibri" w:eastAsia="仿宋_GB2312"/>
          <w:sz w:val="28"/>
          <w:szCs w:val="28"/>
        </w:rPr>
        <w:t>等法律法规</w:t>
      </w:r>
      <w:r>
        <w:rPr>
          <w:rFonts w:hint="eastAsia" w:ascii="仿宋_GB2312" w:hAnsi="Calibri" w:eastAsia="仿宋_GB2312"/>
          <w:sz w:val="28"/>
          <w:szCs w:val="28"/>
          <w:lang w:eastAsia="zh-CN"/>
        </w:rPr>
        <w:t>规章及规范性文件</w:t>
      </w:r>
      <w:r>
        <w:rPr>
          <w:rFonts w:hint="eastAsia" w:ascii="仿宋_GB2312" w:hAnsi="Calibri"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s="方正小标宋简体"/>
          <w:b/>
          <w:bCs/>
          <w:sz w:val="44"/>
          <w:szCs w:val="44"/>
        </w:rPr>
      </w:pPr>
      <w:r>
        <w:rPr>
          <w:rFonts w:hint="eastAsia" w:ascii="仿宋_GB2312" w:hAnsi="Calibri" w:eastAsia="仿宋_GB2312"/>
          <w:b/>
          <w:bCs/>
          <w:sz w:val="28"/>
          <w:szCs w:val="28"/>
        </w:rPr>
        <w:br w:type="page"/>
      </w:r>
      <w:r>
        <w:rPr>
          <w:rFonts w:hint="eastAsia" w:ascii="宋体" w:hAnsi="宋体" w:eastAsia="宋体" w:cs="方正小标宋简体"/>
          <w:b/>
          <w:bCs/>
          <w:sz w:val="44"/>
          <w:szCs w:val="44"/>
          <w:lang w:eastAsia="zh-CN"/>
        </w:rPr>
        <w:t>北京市</w:t>
      </w:r>
      <w:r>
        <w:rPr>
          <w:rFonts w:hint="eastAsia" w:ascii="宋体" w:hAnsi="宋体" w:cs="方正小标宋简体"/>
          <w:b/>
          <w:bCs/>
          <w:sz w:val="44"/>
          <w:szCs w:val="44"/>
          <w:lang w:eastAsia="zh-CN"/>
        </w:rPr>
        <w:t>网络</w:t>
      </w:r>
      <w:r>
        <w:rPr>
          <w:rFonts w:hint="eastAsia" w:ascii="宋体" w:hAnsi="宋体" w:eastAsia="宋体" w:cs="方正小标宋简体"/>
          <w:b/>
          <w:bCs/>
          <w:sz w:val="44"/>
          <w:szCs w:val="44"/>
          <w:lang w:eastAsia="zh-CN"/>
        </w:rPr>
        <w:t>直播带货</w:t>
      </w:r>
      <w:r>
        <w:rPr>
          <w:rFonts w:hint="eastAsia" w:ascii="宋体" w:hAnsi="宋体" w:cs="方正小标宋简体"/>
          <w:b/>
          <w:bCs/>
          <w:sz w:val="44"/>
          <w:szCs w:val="44"/>
        </w:rPr>
        <w:t>平台服务合同</w:t>
      </w:r>
    </w:p>
    <w:p>
      <w:pPr>
        <w:rPr>
          <w:rFonts w:hint="eastAsia" w:ascii="仿宋_GB2312" w:hAnsi="Calibri" w:eastAsia="仿宋_GB2312"/>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直播带货</w:t>
      </w:r>
      <w:r>
        <w:rPr>
          <w:rFonts w:hint="eastAsia" w:ascii="仿宋_GB2312" w:hAnsi="仿宋_GB2312" w:eastAsia="仿宋_GB2312" w:cs="仿宋_GB2312"/>
          <w:b/>
          <w:bCs/>
          <w:sz w:val="28"/>
          <w:szCs w:val="28"/>
        </w:rPr>
        <w:t>平台经营者（甲方）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法定代表人/负责人：</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统一社会信用代码：</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住所：</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电子邮箱：</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eastAsia="zh-CN"/>
        </w:rPr>
        <w:t>直播带货直播间运营者</w:t>
      </w: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统一社会信用代码：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住所：</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电子邮箱：</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乙双方根据中华人民共和国法律法规的规定，在平等、自愿、公平、诚信原则的基础上，经友好协商</w:t>
      </w:r>
      <w:r>
        <w:rPr>
          <w:rFonts w:hint="eastAsia" w:ascii="仿宋_GB2312" w:hAnsi="仿宋_GB2312" w:eastAsia="仿宋_GB2312" w:cs="仿宋_GB2312"/>
          <w:sz w:val="28"/>
          <w:szCs w:val="28"/>
          <w:lang w:eastAsia="zh-CN"/>
        </w:rPr>
        <w:t>，就乙方通过甲方提供的直播带货平台开展直播带货活动</w:t>
      </w:r>
      <w:r>
        <w:rPr>
          <w:rFonts w:hint="eastAsia" w:ascii="仿宋_GB2312" w:hAnsi="仿宋_GB2312" w:eastAsia="仿宋_GB2312" w:cs="仿宋_GB2312"/>
          <w:sz w:val="28"/>
          <w:szCs w:val="28"/>
        </w:rPr>
        <w:t>达成以下合同内容及条款，以资共同遵守。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rPr>
        <w:t>条 资质</w:t>
      </w:r>
      <w:r>
        <w:rPr>
          <w:rFonts w:hint="eastAsia" w:ascii="仿宋_GB2312" w:hAnsi="仿宋_GB2312" w:eastAsia="仿宋_GB2312" w:cs="仿宋_GB2312"/>
          <w:b/>
          <w:bCs/>
          <w:sz w:val="28"/>
          <w:szCs w:val="28"/>
          <w:lang w:eastAsia="zh-CN"/>
        </w:rPr>
        <w:t>及证明文件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资质</w:t>
      </w:r>
      <w:r>
        <w:rPr>
          <w:rFonts w:hint="eastAsia" w:ascii="仿宋_GB2312" w:hAnsi="仿宋_GB2312" w:eastAsia="仿宋_GB2312" w:cs="仿宋_GB2312"/>
          <w:sz w:val="28"/>
          <w:szCs w:val="28"/>
          <w:lang w:eastAsia="zh-CN"/>
        </w:rPr>
        <w:t>及证明文件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甲方应</w:t>
      </w:r>
      <w:r>
        <w:rPr>
          <w:rFonts w:hint="eastAsia" w:ascii="仿宋_GB2312" w:hAnsi="仿宋_GB2312" w:eastAsia="仿宋_GB2312" w:cs="仿宋_GB2312"/>
          <w:sz w:val="28"/>
          <w:szCs w:val="28"/>
          <w:lang w:val="en-US" w:eastAsia="zh-CN"/>
        </w:rPr>
        <w:t>当</w:t>
      </w:r>
      <w:r>
        <w:rPr>
          <w:rFonts w:hint="eastAsia" w:ascii="仿宋_GB2312" w:hAnsi="仿宋_GB2312" w:eastAsia="仿宋_GB2312" w:cs="仿宋_GB2312"/>
          <w:sz w:val="28"/>
          <w:szCs w:val="28"/>
          <w:lang w:eastAsia="zh-CN"/>
        </w:rPr>
        <w:t>为依照法律法规登记注册并领取营业执照，</w:t>
      </w:r>
      <w:r>
        <w:rPr>
          <w:rFonts w:hint="eastAsia" w:ascii="仿宋_GB2312" w:hAnsi="仿宋_GB2312" w:eastAsia="仿宋_GB2312" w:cs="仿宋_GB2312"/>
          <w:sz w:val="28"/>
          <w:szCs w:val="28"/>
          <w:lang w:val="en-US" w:eastAsia="zh-CN"/>
        </w:rPr>
        <w:t>且</w:t>
      </w:r>
      <w:r>
        <w:rPr>
          <w:rFonts w:hint="eastAsia" w:ascii="仿宋_GB2312" w:hAnsi="仿宋_GB2312" w:eastAsia="仿宋_GB2312" w:cs="仿宋_GB2312"/>
          <w:sz w:val="28"/>
          <w:szCs w:val="28"/>
          <w:lang w:eastAsia="zh-CN"/>
        </w:rPr>
        <w:t>取得相应经营许可并有效存续的法人或非法人组织。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甲方应当在其网站主页面适当位置</w:t>
      </w:r>
      <w:r>
        <w:rPr>
          <w:rFonts w:hint="eastAsia" w:ascii="仿宋_GB2312" w:hAnsi="仿宋_GB2312" w:eastAsia="仿宋_GB2312" w:cs="仿宋_GB2312"/>
          <w:sz w:val="28"/>
          <w:szCs w:val="28"/>
          <w:highlight w:val="none"/>
          <w:lang w:eastAsia="zh-CN"/>
        </w:rPr>
        <w:t>公示</w:t>
      </w:r>
      <w:r>
        <w:rPr>
          <w:rFonts w:hint="eastAsia" w:ascii="仿宋_GB2312" w:hAnsi="仿宋_GB2312" w:eastAsia="仿宋_GB2312" w:cs="仿宋_GB2312"/>
          <w:sz w:val="28"/>
          <w:szCs w:val="28"/>
          <w:lang w:eastAsia="zh-CN"/>
        </w:rPr>
        <w:t>甲方以下信息或者其电子链接：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lang w:eastAsia="zh-CN"/>
        </w:rPr>
        <w:t>营业执照</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zh-TW" w:eastAsia="zh-TW"/>
        </w:rPr>
        <w:t>互联网信息服务许可或者备案信息：</w:t>
      </w:r>
      <w:r>
        <w:rPr>
          <w:rFonts w:hint="eastAsia" w:ascii="仿宋_GB2312" w:hAnsi="仿宋_GB2312" w:eastAsia="仿宋_GB2312" w:cs="仿宋_GB2312"/>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TW" w:eastAsia="zh-TW"/>
        </w:rPr>
        <w:t>平台（网站、APP</w:t>
      </w:r>
      <w:r>
        <w:rPr>
          <w:rFonts w:hint="eastAsia" w:ascii="仿宋_GB2312" w:hAnsi="仿宋_GB2312" w:eastAsia="仿宋_GB2312" w:cs="仿宋_GB2312"/>
          <w:sz w:val="28"/>
          <w:szCs w:val="28"/>
          <w:lang w:val="zh-TW"/>
        </w:rPr>
        <w:t>、</w:t>
      </w:r>
      <w:r>
        <w:rPr>
          <w:rFonts w:hint="eastAsia" w:ascii="仿宋_GB2312" w:hAnsi="仿宋_GB2312" w:eastAsia="仿宋_GB2312" w:cs="仿宋_GB2312"/>
          <w:sz w:val="28"/>
          <w:szCs w:val="28"/>
        </w:rPr>
        <w:t>微信公众号</w:t>
      </w:r>
      <w:r>
        <w:rPr>
          <w:rFonts w:hint="eastAsia" w:ascii="仿宋_GB2312" w:hAnsi="仿宋_GB2312" w:eastAsia="仿宋_GB2312" w:cs="仿宋_GB2312"/>
          <w:sz w:val="28"/>
          <w:szCs w:val="28"/>
          <w:lang w:val="zh-TW" w:eastAsia="zh-TW"/>
        </w:rPr>
        <w:t>等）名称：</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28"/>
          <w:szCs w:val="28"/>
          <w:lang w:val="zh-TW" w:eastAsia="zh-CN"/>
        </w:rPr>
      </w:pPr>
      <w:r>
        <w:rPr>
          <w:rFonts w:hint="eastAsia" w:ascii="仿宋_GB2312" w:hAnsi="仿宋_GB2312" w:eastAsia="仿宋_GB2312" w:cs="仿宋_GB2312"/>
          <w:color w:val="000000"/>
          <w:sz w:val="28"/>
          <w:szCs w:val="28"/>
        </w:rPr>
        <w:t>□</w:t>
      </w:r>
      <w:r>
        <w:rPr>
          <w:rFonts w:hint="eastAsia" w:ascii="Times New Roman" w:hAnsi="Times New Roman" w:eastAsia="仿宋_GB2312" w:cs="仿宋_GB2312"/>
          <w:color w:val="auto"/>
          <w:sz w:val="28"/>
          <w:szCs w:val="28"/>
        </w:rPr>
        <w:t>增值电信业务经营许可证</w:t>
      </w:r>
      <w:r>
        <w:rPr>
          <w:rFonts w:hint="eastAsia" w:ascii="Times New Roman" w:hAnsi="Times New Roman" w:eastAsia="仿宋_GB2312" w:cs="仿宋_GB2312"/>
          <w:color w:val="auto"/>
          <w:sz w:val="28"/>
          <w:szCs w:val="28"/>
          <w:lang w:eastAsia="zh-CN"/>
        </w:rPr>
        <w:t>信息</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28"/>
          <w:szCs w:val="28"/>
          <w:lang w:val="zh-TW" w:eastAsia="zh-TW"/>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zh-TW" w:eastAsia="zh-TW"/>
        </w:rPr>
        <w:t>其他</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color="000000"/>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甲方应</w:t>
      </w:r>
      <w:r>
        <w:rPr>
          <w:rFonts w:hint="eastAsia" w:ascii="仿宋_GB2312" w:hAnsi="仿宋_GB2312" w:eastAsia="仿宋_GB2312" w:cs="仿宋_GB2312"/>
          <w:sz w:val="28"/>
          <w:szCs w:val="28"/>
          <w:lang w:val="en-US" w:eastAsia="zh-CN"/>
        </w:rPr>
        <w:t>当</w:t>
      </w:r>
      <w:r>
        <w:rPr>
          <w:rFonts w:hint="eastAsia" w:ascii="仿宋_GB2312" w:hAnsi="仿宋_GB2312" w:eastAsia="仿宋_GB2312" w:cs="仿宋_GB2312"/>
          <w:sz w:val="28"/>
          <w:szCs w:val="28"/>
          <w:lang w:eastAsia="zh-CN"/>
        </w:rPr>
        <w:t>确保所公示的内容清晰、真实、全面、可被识别和易于获取。若上述信息发生任何变更或更新时，应</w:t>
      </w:r>
      <w:r>
        <w:rPr>
          <w:rFonts w:hint="eastAsia" w:ascii="仿宋_GB2312" w:hAnsi="仿宋_GB2312" w:eastAsia="仿宋_GB2312" w:cs="仿宋_GB2312"/>
          <w:sz w:val="28"/>
          <w:szCs w:val="28"/>
          <w:lang w:val="en-US" w:eastAsia="zh-CN"/>
        </w:rPr>
        <w:t>当</w:t>
      </w:r>
      <w:r>
        <w:rPr>
          <w:rFonts w:hint="eastAsia" w:ascii="仿宋_GB2312" w:hAnsi="仿宋_GB2312" w:eastAsia="仿宋_GB2312" w:cs="仿宋_GB2312"/>
          <w:sz w:val="28"/>
          <w:szCs w:val="28"/>
          <w:lang w:eastAsia="zh-CN"/>
        </w:rPr>
        <w:t>在</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个工作日内完成更新。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乙方资质及</w:t>
      </w:r>
      <w:r>
        <w:rPr>
          <w:rFonts w:hint="eastAsia" w:ascii="仿宋_GB2312" w:hAnsi="仿宋_GB2312" w:eastAsia="仿宋_GB2312" w:cs="仿宋_GB2312"/>
          <w:sz w:val="28"/>
          <w:szCs w:val="28"/>
        </w:rPr>
        <w:t>证明文件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lang w:eastAsia="zh-CN"/>
        </w:rPr>
        <w:t>开展直播带货经营活动，</w:t>
      </w:r>
      <w:r>
        <w:rPr>
          <w:rFonts w:hint="eastAsia" w:ascii="仿宋_GB2312" w:hAnsi="仿宋_GB2312" w:eastAsia="仿宋_GB2312" w:cs="仿宋_GB2312"/>
          <w:b/>
          <w:bCs/>
          <w:sz w:val="28"/>
          <w:szCs w:val="28"/>
        </w:rPr>
        <w:t>应</w:t>
      </w:r>
      <w:r>
        <w:rPr>
          <w:rFonts w:hint="eastAsia" w:ascii="仿宋_GB2312" w:hAnsi="仿宋_GB2312" w:eastAsia="仿宋_GB2312" w:cs="仿宋_GB2312"/>
          <w:b/>
          <w:bCs/>
          <w:sz w:val="28"/>
          <w:szCs w:val="28"/>
          <w:lang w:eastAsia="zh-CN"/>
        </w:rPr>
        <w:t>当</w:t>
      </w:r>
      <w:r>
        <w:rPr>
          <w:rFonts w:hint="eastAsia" w:ascii="仿宋_GB2312" w:hAnsi="仿宋_GB2312" w:eastAsia="仿宋_GB2312" w:cs="仿宋_GB2312"/>
          <w:b/>
          <w:bCs/>
          <w:sz w:val="28"/>
          <w:szCs w:val="28"/>
        </w:rPr>
        <w:t>依照法律法规办理登记注册并领取营业执照。</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直播间名称：</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40" w:firstLineChars="3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直播账号：</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40" w:firstLineChars="3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直播账号注册人：</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40" w:firstLineChars="3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直播账号注册人身份证号：</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40" w:firstLineChars="300"/>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eastAsia="zh-CN"/>
        </w:rPr>
        <w:t>直播账号注册人与乙方关系：</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法定代表人</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职员</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其他</w:t>
      </w:r>
      <w:r>
        <w:rPr>
          <w:rFonts w:hint="eastAsia" w:ascii="仿宋_GB2312" w:hAnsi="仿宋_GB2312" w:eastAsia="仿宋_GB2312" w:cs="仿宋_GB2312"/>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40" w:firstLineChars="3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常驻主播：</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40" w:firstLineChars="3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常驻主播身份证号：</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40" w:firstLineChars="3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直播账号注册人与乙方解除关系后，</w:t>
      </w:r>
      <w:r>
        <w:rPr>
          <w:rFonts w:hint="eastAsia" w:ascii="仿宋_GB2312" w:hAnsi="仿宋_GB2312" w:eastAsia="仿宋_GB2312" w:cs="仿宋_GB2312"/>
          <w:b w:val="0"/>
          <w:bCs w:val="0"/>
          <w:i w:val="0"/>
          <w:caps w:val="0"/>
          <w:color w:val="auto"/>
          <w:spacing w:val="0"/>
          <w:kern w:val="2"/>
          <w:sz w:val="28"/>
          <w:szCs w:val="28"/>
          <w:u w:val="none" w:color="auto"/>
          <w:shd w:val="clear" w:color="auto" w:fill="auto"/>
          <w:lang w:val="en-US" w:eastAsia="zh-CN" w:bidi="ar-SA"/>
        </w:rPr>
        <w:t>甲方在乙方</w:t>
      </w:r>
      <w:r>
        <w:rPr>
          <w:rFonts w:hint="eastAsia" w:ascii="仿宋_GB2312" w:hAnsi="仿宋_GB2312" w:eastAsia="仿宋_GB2312" w:cs="仿宋_GB2312"/>
          <w:b/>
          <w:bCs/>
          <w:i w:val="0"/>
          <w:caps w:val="0"/>
          <w:color w:val="auto"/>
          <w:spacing w:val="0"/>
          <w:kern w:val="2"/>
          <w:sz w:val="28"/>
          <w:szCs w:val="28"/>
          <w:u w:val="none" w:color="auto"/>
          <w:shd w:val="clear" w:color="auto" w:fill="auto"/>
          <w:lang w:val="en-US" w:eastAsia="zh-CN" w:bidi="ar-SA"/>
        </w:rPr>
        <w:t>提供完整合规的资质文件</w:t>
      </w:r>
      <w:r>
        <w:rPr>
          <w:rFonts w:hint="eastAsia" w:ascii="仿宋_GB2312" w:hAnsi="仿宋_GB2312" w:eastAsia="仿宋_GB2312" w:cs="仿宋_GB2312"/>
          <w:b w:val="0"/>
          <w:bCs w:val="0"/>
          <w:i w:val="0"/>
          <w:caps w:val="0"/>
          <w:color w:val="auto"/>
          <w:spacing w:val="0"/>
          <w:kern w:val="2"/>
          <w:sz w:val="28"/>
          <w:szCs w:val="28"/>
          <w:u w:val="none" w:color="auto"/>
          <w:shd w:val="clear" w:color="auto" w:fill="auto"/>
          <w:lang w:val="en-US" w:eastAsia="zh-CN" w:bidi="ar-SA"/>
        </w:rPr>
        <w:t>后</w:t>
      </w:r>
      <w:r>
        <w:rPr>
          <w:rFonts w:hint="eastAsia" w:ascii="仿宋_GB2312" w:hAnsi="仿宋_GB2312" w:eastAsia="仿宋_GB2312" w:cs="仿宋_GB2312"/>
          <w:b w:val="0"/>
          <w:bCs w:val="0"/>
          <w:i w:val="0"/>
          <w:caps w:val="0"/>
          <w:spacing w:val="0"/>
          <w:kern w:val="2"/>
          <w:sz w:val="28"/>
          <w:szCs w:val="28"/>
          <w:u w:val="none"/>
          <w:shd w:val="clear"/>
          <w:lang w:val="en-US" w:eastAsia="zh-CN" w:bidi="ar-SA"/>
        </w:rPr>
        <w:t>，</w:t>
      </w:r>
      <w:r>
        <w:rPr>
          <w:rFonts w:hint="eastAsia" w:ascii="仿宋_GB2312" w:hAnsi="仿宋_GB2312" w:eastAsia="仿宋_GB2312" w:cs="仿宋_GB2312"/>
          <w:b w:val="0"/>
          <w:bCs w:val="0"/>
          <w:i w:val="0"/>
          <w:caps w:val="0"/>
          <w:color w:val="auto"/>
          <w:spacing w:val="0"/>
          <w:kern w:val="2"/>
          <w:sz w:val="28"/>
          <w:szCs w:val="28"/>
          <w:u w:val="none" w:color="auto"/>
          <w:shd w:val="clear" w:color="auto" w:fill="auto"/>
          <w:lang w:val="en-US" w:eastAsia="zh-CN" w:bidi="ar-SA"/>
        </w:rPr>
        <w:t>应当协助乙方将该直播账号的实名认证主体变更为乙方指定的新注册人。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提</w:t>
      </w:r>
      <w:r>
        <w:rPr>
          <w:rFonts w:hint="eastAsia" w:ascii="仿宋_GB2312" w:hAnsi="仿宋_GB2312" w:eastAsia="仿宋_GB2312" w:cs="仿宋_GB2312"/>
          <w:sz w:val="28"/>
          <w:szCs w:val="28"/>
          <w:lang w:eastAsia="zh-CN"/>
        </w:rPr>
        <w:t>供下列证明文件：</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□营业执照</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eastAsia="zh-CN"/>
        </w:rPr>
        <w:t>（负责人）</w:t>
      </w:r>
      <w:r>
        <w:rPr>
          <w:rFonts w:hint="eastAsia" w:ascii="仿宋_GB2312" w:hAnsi="仿宋_GB2312" w:eastAsia="仿宋_GB2312" w:cs="仿宋_GB2312"/>
          <w:sz w:val="28"/>
          <w:szCs w:val="28"/>
        </w:rPr>
        <w:t>身份证</w:t>
      </w:r>
      <w:r>
        <w:rPr>
          <w:rFonts w:hint="eastAsia" w:ascii="仿宋_GB2312" w:hAnsi="仿宋_GB2312" w:eastAsia="仿宋_GB2312" w:cs="仿宋_GB2312"/>
          <w:sz w:val="28"/>
          <w:szCs w:val="28"/>
          <w:lang w:eastAsia="zh-CN"/>
        </w:rPr>
        <w:t>明</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lang w:eastAsia="zh-CN"/>
        </w:rPr>
        <w:t>直播账号注册人</w:t>
      </w:r>
      <w:r>
        <w:rPr>
          <w:rFonts w:hint="eastAsia" w:ascii="仿宋_GB2312" w:hAnsi="仿宋_GB2312" w:eastAsia="仿宋_GB2312" w:cs="仿宋_GB2312"/>
          <w:sz w:val="28"/>
          <w:szCs w:val="28"/>
        </w:rPr>
        <w:t>身份证</w:t>
      </w:r>
      <w:r>
        <w:rPr>
          <w:rFonts w:hint="eastAsia" w:ascii="仿宋_GB2312" w:hAnsi="仿宋_GB2312" w:eastAsia="仿宋_GB2312" w:cs="仿宋_GB2312"/>
          <w:sz w:val="28"/>
          <w:szCs w:val="28"/>
          <w:lang w:eastAsia="zh-CN"/>
        </w:rPr>
        <w:t>明</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lang w:eastAsia="zh-CN"/>
        </w:rPr>
        <w:t>常驻主播</w:t>
      </w:r>
      <w:r>
        <w:rPr>
          <w:rFonts w:hint="eastAsia" w:ascii="仿宋_GB2312" w:hAnsi="仿宋_GB2312" w:eastAsia="仿宋_GB2312" w:cs="仿宋_GB2312"/>
          <w:sz w:val="28"/>
          <w:szCs w:val="28"/>
        </w:rPr>
        <w:t>身份证</w:t>
      </w:r>
      <w:r>
        <w:rPr>
          <w:rFonts w:hint="eastAsia" w:ascii="仿宋_GB2312" w:hAnsi="仿宋_GB2312" w:eastAsia="仿宋_GB2312" w:cs="仿宋_GB2312"/>
          <w:sz w:val="28"/>
          <w:szCs w:val="28"/>
          <w:lang w:eastAsia="zh-CN"/>
        </w:rPr>
        <w:t>明</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28"/>
          <w:szCs w:val="28"/>
          <w:lang w:val="zh-TW" w:eastAsia="zh-TW"/>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zh-TW" w:eastAsia="zh-TW"/>
        </w:rPr>
        <w:t>其他</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color="000000"/>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如证明文件发生任何变更或更新时，乙方</w:t>
      </w:r>
      <w:r>
        <w:rPr>
          <w:rFonts w:hint="eastAsia" w:ascii="仿宋_GB2312" w:hAnsi="仿宋_GB2312" w:eastAsia="仿宋_GB2312" w:cs="仿宋_GB2312"/>
          <w:sz w:val="28"/>
          <w:szCs w:val="28"/>
          <w:lang w:eastAsia="zh-CN"/>
        </w:rPr>
        <w:t>应当</w:t>
      </w:r>
      <w:r>
        <w:rPr>
          <w:rFonts w:hint="eastAsia" w:ascii="仿宋_GB2312" w:hAnsi="仿宋_GB2312" w:eastAsia="仿宋_GB2312" w:cs="仿宋_GB2312"/>
          <w:sz w:val="28"/>
          <w:szCs w:val="28"/>
        </w:rPr>
        <w:t>于</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个工作日内提交更新后的</w:t>
      </w:r>
      <w:r>
        <w:rPr>
          <w:rFonts w:hint="eastAsia" w:ascii="仿宋_GB2312" w:hAnsi="仿宋_GB2312" w:eastAsia="仿宋_GB2312" w:cs="仿宋_GB2312"/>
          <w:sz w:val="28"/>
          <w:szCs w:val="28"/>
          <w:lang w:val="en-US" w:eastAsia="zh-CN"/>
        </w:rPr>
        <w:t>证明</w:t>
      </w:r>
      <w:r>
        <w:rPr>
          <w:rFonts w:hint="eastAsia" w:ascii="仿宋_GB2312" w:hAnsi="仿宋_GB2312" w:eastAsia="仿宋_GB2312" w:cs="仿宋_GB2312"/>
          <w:sz w:val="28"/>
          <w:szCs w:val="28"/>
        </w:rPr>
        <w:t>文件。甲方应</w:t>
      </w:r>
      <w:r>
        <w:rPr>
          <w:rFonts w:hint="eastAsia" w:ascii="仿宋_GB2312" w:hAnsi="仿宋_GB2312" w:eastAsia="仿宋_GB2312" w:cs="仿宋_GB2312"/>
          <w:sz w:val="28"/>
          <w:szCs w:val="28"/>
          <w:lang w:val="en-US" w:eastAsia="zh-CN"/>
        </w:rPr>
        <w:t>当在7个工作日内完成核验</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乙方应在其</w:t>
      </w:r>
      <w:r>
        <w:rPr>
          <w:rFonts w:hint="eastAsia" w:ascii="仿宋_GB2312" w:hAnsi="仿宋_GB2312" w:eastAsia="仿宋_GB2312" w:cs="仿宋_GB2312"/>
          <w:sz w:val="28"/>
          <w:szCs w:val="28"/>
          <w:lang w:eastAsia="zh-CN"/>
        </w:rPr>
        <w:t>直播间</w:t>
      </w:r>
      <w:r>
        <w:rPr>
          <w:rFonts w:hint="eastAsia" w:ascii="仿宋_GB2312" w:hAnsi="仿宋_GB2312" w:eastAsia="仿宋_GB2312" w:cs="仿宋_GB2312"/>
          <w:sz w:val="28"/>
          <w:szCs w:val="28"/>
        </w:rPr>
        <w:t>醒目位置持续公示其营业执照登载的信息或者上述信息的链接。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（三）因信息变更需要另行签约的，双方应重新签订合同或</w:t>
      </w:r>
      <w:r>
        <w:rPr>
          <w:rFonts w:hint="eastAsia" w:ascii="仿宋_GB2312" w:hAnsi="仿宋_GB2312" w:eastAsia="仿宋_GB2312" w:cs="仿宋_GB2312"/>
          <w:sz w:val="28"/>
          <w:szCs w:val="28"/>
          <w:lang w:eastAsia="zh-CN"/>
        </w:rPr>
        <w:t>者</w:t>
      </w:r>
      <w:r>
        <w:rPr>
          <w:rFonts w:hint="eastAsia" w:ascii="仿宋_GB2312" w:hAnsi="仿宋_GB2312" w:eastAsia="仿宋_GB2312" w:cs="仿宋_GB2312"/>
          <w:sz w:val="28"/>
          <w:szCs w:val="28"/>
          <w:lang w:val="en-US" w:eastAsia="zh-CN"/>
        </w:rPr>
        <w:t>签订</w:t>
      </w:r>
      <w:r>
        <w:rPr>
          <w:rFonts w:hint="eastAsia" w:ascii="仿宋_GB2312" w:hAnsi="仿宋_GB2312" w:eastAsia="仿宋_GB2312" w:cs="仿宋_GB2312"/>
          <w:sz w:val="28"/>
          <w:szCs w:val="28"/>
        </w:rPr>
        <w:t>补充协议。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条 服务内容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为乙方提供</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直播带货平台</w:t>
      </w:r>
      <w:r>
        <w:rPr>
          <w:rFonts w:hint="eastAsia" w:ascii="仿宋_GB2312" w:hAnsi="仿宋_GB2312" w:eastAsia="仿宋_GB2312" w:cs="仿宋_GB2312"/>
          <w:sz w:val="28"/>
          <w:szCs w:val="28"/>
        </w:rPr>
        <w:t>的账号注册、登录及相关技术支持服务，确保直播过程中的音视频</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传输稳定、流畅，避免出现卡顿、中断等影响直播效果的情况。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甲方为乙方</w:t>
      </w:r>
      <w:r>
        <w:rPr>
          <w:rFonts w:hint="eastAsia" w:ascii="仿宋_GB2312" w:hAnsi="仿宋_GB2312" w:eastAsia="仿宋_GB2312" w:cs="仿宋_GB2312"/>
          <w:sz w:val="28"/>
          <w:szCs w:val="28"/>
        </w:rPr>
        <w:t>提供直播间搭建工具及相关模板，协助乙方创建个性化的直播带货直播间，包括但不限于页面布局、商品展示、互动功能设置等。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为乙方</w:t>
      </w:r>
      <w:r>
        <w:rPr>
          <w:rFonts w:hint="eastAsia" w:ascii="仿宋_GB2312" w:hAnsi="仿宋_GB2312" w:eastAsia="仿宋_GB2312" w:cs="仿宋_GB2312"/>
          <w:sz w:val="28"/>
          <w:szCs w:val="28"/>
          <w:lang w:eastAsia="zh-CN"/>
        </w:rPr>
        <w:t>提供在</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直播带货平台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基础</w:t>
      </w:r>
      <w:r>
        <w:rPr>
          <w:rFonts w:hint="eastAsia" w:ascii="仿宋_GB2312" w:hAnsi="仿宋_GB2312" w:eastAsia="仿宋_GB2312" w:cs="仿宋_GB2312"/>
          <w:sz w:val="28"/>
          <w:szCs w:val="28"/>
        </w:rPr>
        <w:t>推广</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，提高乙方直播间及带货商品或服务的曝光度。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为乙方提供数据分析服务，定期向乙方反馈直播带货活动的数据，如观看人数、互动量、商品销售数据等，帮助乙方优化直播策略。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lang w:eastAsia="zh-CN"/>
        </w:rPr>
        <w:t>为乙方提供流量扶持，激励乙方提高直播带货内容质量。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第三条 服务期限</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服务期限自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日止。</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2.服务期限届满</w:t>
      </w:r>
      <w:r>
        <w:rPr>
          <w:rFonts w:hint="eastAsia" w:ascii="仿宋_GB2312" w:hAnsi="仿宋_GB2312" w:eastAsia="仿宋_GB2312" w:cs="仿宋_GB2312"/>
          <w:sz w:val="28"/>
          <w:szCs w:val="28"/>
          <w:lang w:val="zh-TW" w:eastAsia="zh-TW"/>
        </w:rPr>
        <w:t>后，</w:t>
      </w:r>
      <w:r>
        <w:rPr>
          <w:rFonts w:hint="eastAsia" w:ascii="仿宋_GB2312" w:hAnsi="仿宋_GB2312" w:eastAsia="仿宋_GB2312" w:cs="仿宋_GB2312"/>
          <w:sz w:val="28"/>
          <w:szCs w:val="28"/>
          <w:lang w:val="zh-TW"/>
        </w:rPr>
        <w:t>如</w:t>
      </w:r>
      <w:r>
        <w:rPr>
          <w:rFonts w:hint="eastAsia" w:ascii="仿宋_GB2312" w:hAnsi="仿宋_GB2312" w:eastAsia="仿宋_GB2312" w:cs="仿宋_GB2312"/>
          <w:sz w:val="28"/>
          <w:szCs w:val="28"/>
          <w:lang w:val="zh-TW" w:eastAsia="zh-TW"/>
        </w:rPr>
        <w:t>双方未续签合同，但乙方继续使用甲方平台且甲方未提出异议的，视为本合同服务期限延续，服务期限</w:t>
      </w:r>
      <w:r>
        <w:rPr>
          <w:rFonts w:hint="eastAsia" w:ascii="仿宋_GB2312" w:hAnsi="仿宋_GB2312" w:eastAsia="仿宋_GB2312" w:cs="仿宋_GB2312"/>
          <w:sz w:val="28"/>
          <w:szCs w:val="28"/>
          <w:lang w:val="en-US" w:eastAsia="zh-CN"/>
        </w:rPr>
        <w:t>变</w:t>
      </w:r>
      <w:r>
        <w:rPr>
          <w:rFonts w:hint="eastAsia" w:ascii="仿宋_GB2312" w:hAnsi="仿宋_GB2312" w:eastAsia="仿宋_GB2312" w:cs="仿宋_GB2312"/>
          <w:sz w:val="28"/>
          <w:szCs w:val="28"/>
          <w:lang w:val="zh-TW" w:eastAsia="zh-TW"/>
        </w:rPr>
        <w:t>为不定期，</w:t>
      </w:r>
      <w:r>
        <w:rPr>
          <w:rFonts w:hint="eastAsia" w:ascii="仿宋_GB2312" w:hAnsi="仿宋_GB2312" w:eastAsia="仿宋_GB2312" w:cs="仿宋_GB2312"/>
          <w:sz w:val="28"/>
          <w:szCs w:val="28"/>
          <w:lang w:val="zh-TW"/>
        </w:rPr>
        <w:t>任何</w:t>
      </w:r>
      <w:r>
        <w:rPr>
          <w:rFonts w:hint="eastAsia" w:ascii="仿宋_GB2312" w:hAnsi="仿宋_GB2312" w:eastAsia="仿宋_GB2312" w:cs="仿宋_GB2312"/>
          <w:sz w:val="28"/>
          <w:szCs w:val="28"/>
          <w:lang w:val="zh-TW" w:eastAsia="zh-TW"/>
        </w:rPr>
        <w:t>一方均可提前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zh-TW" w:eastAsia="zh-TW"/>
        </w:rPr>
        <w:t>日通知对方终止本合同</w:t>
      </w:r>
      <w:r>
        <w:rPr>
          <w:rFonts w:hint="eastAsia" w:ascii="仿宋_GB2312" w:hAnsi="仿宋_GB2312" w:eastAsia="仿宋_GB2312" w:cs="仿宋_GB2312"/>
          <w:sz w:val="28"/>
          <w:szCs w:val="28"/>
          <w:lang w:val="zh-TW"/>
        </w:rPr>
        <w:t>，</w:t>
      </w:r>
      <w:r>
        <w:rPr>
          <w:rFonts w:hint="eastAsia" w:ascii="仿宋_GB2312" w:hAnsi="仿宋_GB2312" w:eastAsia="仿宋_GB2312" w:cs="仿宋_GB2312"/>
          <w:sz w:val="28"/>
          <w:szCs w:val="28"/>
          <w:lang w:val="zh-TW" w:eastAsia="zh-TW"/>
        </w:rPr>
        <w:t>但终止行为不应违反法律</w:t>
      </w:r>
      <w:r>
        <w:rPr>
          <w:rFonts w:hint="eastAsia" w:ascii="仿宋_GB2312" w:hAnsi="仿宋_GB2312" w:eastAsia="仿宋_GB2312" w:cs="仿宋_GB2312"/>
          <w:sz w:val="28"/>
          <w:szCs w:val="28"/>
          <w:lang w:val="zh-TW"/>
        </w:rPr>
        <w:t>规定</w:t>
      </w:r>
      <w:r>
        <w:rPr>
          <w:rFonts w:hint="eastAsia" w:ascii="仿宋_GB2312" w:hAnsi="仿宋_GB2312" w:eastAsia="仿宋_GB2312" w:cs="仿宋_GB2312"/>
          <w:sz w:val="28"/>
          <w:szCs w:val="28"/>
          <w:lang w:val="zh-TW" w:eastAsia="zh-TW"/>
        </w:rPr>
        <w:t>或本</w:t>
      </w:r>
      <w:r>
        <w:rPr>
          <w:rFonts w:hint="eastAsia" w:ascii="仿宋_GB2312" w:hAnsi="仿宋_GB2312" w:eastAsia="仿宋_GB2312" w:cs="仿宋_GB2312"/>
          <w:sz w:val="28"/>
          <w:szCs w:val="28"/>
          <w:lang w:val="zh-TW"/>
        </w:rPr>
        <w:t>合同</w:t>
      </w:r>
      <w:r>
        <w:rPr>
          <w:rFonts w:hint="eastAsia" w:ascii="仿宋_GB2312" w:hAnsi="仿宋_GB2312" w:eastAsia="仿宋_GB2312" w:cs="仿宋_GB2312"/>
          <w:sz w:val="28"/>
          <w:szCs w:val="28"/>
          <w:lang w:val="zh-TW" w:eastAsia="zh-TW"/>
        </w:rPr>
        <w:t>的相关</w:t>
      </w:r>
      <w:r>
        <w:rPr>
          <w:rFonts w:hint="eastAsia" w:ascii="仿宋_GB2312" w:hAnsi="仿宋_GB2312" w:eastAsia="仿宋_GB2312" w:cs="仿宋_GB2312"/>
          <w:sz w:val="28"/>
          <w:szCs w:val="28"/>
          <w:lang w:val="zh-TW"/>
        </w:rPr>
        <w:t>约定</w:t>
      </w:r>
      <w:r>
        <w:rPr>
          <w:rFonts w:hint="eastAsia" w:ascii="仿宋_GB2312" w:hAnsi="仿宋_GB2312" w:eastAsia="仿宋_GB2312" w:cs="仿宋_GB2312"/>
          <w:sz w:val="28"/>
          <w:szCs w:val="28"/>
          <w:lang w:val="zh-TW" w:eastAsia="zh-TW"/>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第四条 服务费</w:t>
      </w:r>
      <w:r>
        <w:rPr>
          <w:rFonts w:hint="eastAsia" w:ascii="仿宋_GB2312" w:hAnsi="仿宋_GB2312" w:eastAsia="仿宋_GB2312" w:cs="仿宋_GB2312"/>
          <w:b/>
          <w:bCs/>
          <w:sz w:val="28"/>
          <w:szCs w:val="28"/>
          <w:lang w:eastAsia="zh-CN"/>
        </w:rPr>
        <w:t>用及</w:t>
      </w:r>
      <w:r>
        <w:rPr>
          <w:rFonts w:hint="eastAsia" w:ascii="仿宋_GB2312" w:hAnsi="仿宋_GB2312" w:eastAsia="仿宋_GB2312" w:cs="仿宋_GB2312"/>
          <w:b/>
          <w:bCs/>
          <w:sz w:val="28"/>
          <w:szCs w:val="28"/>
        </w:rPr>
        <w:t>结算</w:t>
      </w:r>
      <w:r>
        <w:rPr>
          <w:rFonts w:hint="eastAsia" w:ascii="仿宋_GB2312" w:hAnsi="仿宋_GB2312" w:eastAsia="仿宋_GB2312" w:cs="仿宋_GB2312"/>
          <w:b/>
          <w:bCs/>
          <w:sz w:val="28"/>
          <w:szCs w:val="28"/>
          <w:lang w:eastAsia="zh-CN"/>
        </w:rPr>
        <w:t>方式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乙方应向甲方支付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zh-TW" w:eastAsia="zh-TW"/>
        </w:rPr>
        <w:t>□</w:t>
      </w:r>
      <w:r>
        <w:rPr>
          <w:rFonts w:hint="eastAsia" w:ascii="仿宋_GB2312" w:hAnsi="仿宋_GB2312" w:eastAsia="仿宋_GB2312" w:cs="仿宋_GB2312"/>
          <w:sz w:val="28"/>
          <w:szCs w:val="28"/>
          <w:lang w:val="zh-TW" w:eastAsia="zh-CN"/>
        </w:rPr>
        <w:t>佣金</w:t>
      </w:r>
      <w:r>
        <w:rPr>
          <w:rFonts w:hint="eastAsia" w:ascii="仿宋_GB2312" w:hAnsi="仿宋_GB2312" w:eastAsia="仿宋_GB2312" w:cs="仿宋_GB2312"/>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TW" w:eastAsia="zh-TW"/>
        </w:rPr>
        <w:t>技术服务费</w:t>
      </w:r>
      <w:r>
        <w:rPr>
          <w:rFonts w:hint="eastAsia" w:ascii="仿宋_GB2312" w:hAnsi="仿宋_GB2312" w:eastAsia="仿宋_GB2312" w:cs="仿宋_GB2312"/>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zh-TW" w:eastAsia="zh-TW"/>
        </w:rPr>
        <w:t>□</w:t>
      </w:r>
      <w:r>
        <w:rPr>
          <w:rFonts w:hint="eastAsia" w:ascii="仿宋_GB2312" w:hAnsi="仿宋_GB2312" w:eastAsia="仿宋_GB2312" w:cs="仿宋_GB2312"/>
          <w:sz w:val="28"/>
          <w:szCs w:val="28"/>
          <w:lang w:val="zh-TW" w:eastAsia="zh-CN"/>
        </w:rPr>
        <w:t>其他费用</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eastAsia="zh-CN"/>
        </w:rPr>
        <w:t>服务费用的具体标准见附件</w:t>
      </w:r>
      <w:r>
        <w:rPr>
          <w:rFonts w:hint="eastAsia" w:ascii="仿宋_GB2312" w:hAnsi="仿宋_GB2312" w:eastAsia="仿宋_GB2312" w:cs="仿宋_GB2312"/>
          <w:sz w:val="28"/>
          <w:szCs w:val="28"/>
          <w:lang w:val="en-US" w:eastAsia="zh-CN"/>
        </w:rPr>
        <w:t>1。</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甲方每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个自然日对</w:t>
      </w:r>
      <w:r>
        <w:rPr>
          <w:rFonts w:hint="eastAsia" w:ascii="仿宋_GB2312" w:hAnsi="仿宋_GB2312" w:eastAsia="仿宋_GB2312" w:cs="仿宋_GB2312"/>
          <w:sz w:val="28"/>
          <w:szCs w:val="28"/>
          <w:lang w:eastAsia="zh-CN"/>
        </w:rPr>
        <w:t>乙方直播带货</w:t>
      </w:r>
      <w:r>
        <w:rPr>
          <w:rFonts w:hint="eastAsia" w:ascii="仿宋_GB2312" w:hAnsi="仿宋_GB2312" w:eastAsia="仿宋_GB2312" w:cs="仿宋_GB2312"/>
          <w:sz w:val="28"/>
          <w:szCs w:val="28"/>
        </w:rPr>
        <w:t>相应款项自动生成结算单，甲方扣除服务费用后将</w:t>
      </w:r>
      <w:r>
        <w:rPr>
          <w:rFonts w:hint="eastAsia" w:ascii="仿宋_GB2312" w:hAnsi="仿宋_GB2312" w:eastAsia="仿宋_GB2312" w:cs="仿宋_GB2312"/>
          <w:sz w:val="28"/>
          <w:szCs w:val="28"/>
          <w:lang w:val="en-US" w:eastAsia="zh-CN"/>
        </w:rPr>
        <w:t>剩余</w:t>
      </w:r>
      <w:r>
        <w:rPr>
          <w:rFonts w:hint="eastAsia" w:ascii="仿宋_GB2312" w:hAnsi="仿宋_GB2312" w:eastAsia="仿宋_GB2312" w:cs="仿宋_GB2312"/>
          <w:sz w:val="28"/>
          <w:szCs w:val="28"/>
        </w:rPr>
        <w:t>款项在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个工作日内支付至乙方提供的收款账户。</w:t>
      </w:r>
      <w:r>
        <w:rPr>
          <w:rFonts w:hint="eastAsia" w:ascii="仿宋_GB2312" w:hAnsi="仿宋_GB2312" w:eastAsia="仿宋_GB2312" w:cs="仿宋_GB2312"/>
          <w:sz w:val="28"/>
          <w:szCs w:val="28"/>
          <w:lang w:eastAsia="zh-CN"/>
        </w:rPr>
        <w:t>结算流程及周期见附件</w:t>
      </w:r>
      <w:r>
        <w:rPr>
          <w:rFonts w:hint="eastAsia" w:ascii="仿宋_GB2312" w:hAnsi="仿宋_GB2312" w:eastAsia="仿宋_GB2312" w:cs="仿宋_GB2312"/>
          <w:sz w:val="28"/>
          <w:szCs w:val="28"/>
          <w:lang w:val="en-US" w:eastAsia="zh-CN"/>
        </w:rPr>
        <w:t>2。</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若乙方收款账户信息变更，</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应提前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个工作日通知甲方，否则造成</w:t>
      </w:r>
      <w:r>
        <w:rPr>
          <w:rFonts w:hint="eastAsia" w:ascii="仿宋_GB2312" w:hAnsi="仿宋_GB2312" w:eastAsia="仿宋_GB2312" w:cs="仿宋_GB2312"/>
          <w:sz w:val="28"/>
          <w:szCs w:val="28"/>
          <w:lang w:val="en-US" w:eastAsia="zh-CN"/>
        </w:rPr>
        <w:t>款项</w:t>
      </w:r>
      <w:r>
        <w:rPr>
          <w:rFonts w:hint="eastAsia" w:ascii="仿宋_GB2312" w:hAnsi="仿宋_GB2312" w:eastAsia="仿宋_GB2312" w:cs="仿宋_GB2312"/>
          <w:sz w:val="28"/>
          <w:szCs w:val="28"/>
        </w:rPr>
        <w:t>支付失败、迟延或错误，损失由乙方自行承担。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 w:val="0"/>
          <w:bCs w:val="0"/>
          <w:i w:val="0"/>
          <w:iCs w:val="0"/>
          <w:sz w:val="28"/>
          <w:szCs w:val="28"/>
          <w:u w:val="none"/>
          <w:vertAlign w:val="baseline"/>
        </w:rPr>
        <w:t>甲方与第三方支付机构或商业银行</w:t>
      </w:r>
      <w:r>
        <w:rPr>
          <w:rFonts w:hint="eastAsia" w:ascii="仿宋_GB2312" w:hAnsi="仿宋_GB2312" w:eastAsia="仿宋_GB2312" w:cs="仿宋_GB2312"/>
          <w:b w:val="0"/>
          <w:bCs w:val="0"/>
          <w:i w:val="0"/>
          <w:iCs w:val="0"/>
          <w:sz w:val="28"/>
          <w:szCs w:val="28"/>
          <w:u w:val="none"/>
          <w:vertAlign w:val="baseline"/>
          <w:lang w:val="en-US" w:eastAsia="zh-CN"/>
        </w:rPr>
        <w:t>有</w:t>
      </w:r>
      <w:r>
        <w:rPr>
          <w:rFonts w:hint="eastAsia" w:ascii="仿宋_GB2312" w:hAnsi="仿宋_GB2312" w:eastAsia="仿宋_GB2312" w:cs="仿宋_GB2312"/>
          <w:b w:val="0"/>
          <w:bCs w:val="0"/>
          <w:i w:val="0"/>
          <w:iCs w:val="0"/>
          <w:sz w:val="28"/>
          <w:szCs w:val="28"/>
          <w:u w:val="none"/>
          <w:vertAlign w:val="baseline"/>
        </w:rPr>
        <w:t>合作的，乙方应与第三方支付机构或商业银行针对支付结算事项签署相关合作协议</w:t>
      </w:r>
      <w:r>
        <w:rPr>
          <w:rFonts w:hint="eastAsia" w:ascii="仿宋_GB2312" w:hAnsi="仿宋_GB2312" w:eastAsia="仿宋_GB2312" w:cs="仿宋_GB2312"/>
          <w:b w:val="0"/>
          <w:bCs w:val="0"/>
          <w:i w:val="0"/>
          <w:iCs w:val="0"/>
          <w:sz w:val="28"/>
          <w:szCs w:val="28"/>
          <w:u w:val="none"/>
          <w:vertAlign w:val="baseline"/>
          <w:lang w:eastAsia="zh-CN"/>
        </w:rPr>
        <w:t>。但</w:t>
      </w:r>
      <w:r>
        <w:rPr>
          <w:rFonts w:hint="eastAsia" w:ascii="仿宋_GB2312" w:hAnsi="仿宋_GB2312" w:eastAsia="仿宋_GB2312" w:cs="仿宋_GB2312"/>
          <w:sz w:val="28"/>
          <w:szCs w:val="28"/>
          <w:lang w:val="en-US" w:eastAsia="zh-CN"/>
        </w:rPr>
        <w:t>甲方与第三方支付机构</w:t>
      </w:r>
      <w:r>
        <w:rPr>
          <w:rFonts w:hint="eastAsia" w:ascii="仿宋_GB2312" w:hAnsi="仿宋_GB2312" w:eastAsia="仿宋_GB2312" w:cs="仿宋_GB2312"/>
          <w:b w:val="0"/>
          <w:bCs w:val="0"/>
          <w:i w:val="0"/>
          <w:iCs w:val="0"/>
          <w:sz w:val="28"/>
          <w:szCs w:val="28"/>
          <w:u w:val="none"/>
          <w:vertAlign w:val="baseline"/>
        </w:rPr>
        <w:t>或商业银行</w:t>
      </w:r>
      <w:r>
        <w:rPr>
          <w:rFonts w:hint="eastAsia" w:ascii="仿宋_GB2312" w:hAnsi="仿宋_GB2312" w:eastAsia="仿宋_GB2312" w:cs="仿宋_GB2312"/>
          <w:sz w:val="28"/>
          <w:szCs w:val="28"/>
          <w:lang w:val="en-US" w:eastAsia="zh-CN"/>
        </w:rPr>
        <w:t>的合作，不应增加乙方的义务。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五</w:t>
      </w:r>
      <w:r>
        <w:rPr>
          <w:rFonts w:hint="eastAsia" w:ascii="仿宋_GB2312" w:hAnsi="仿宋_GB2312" w:eastAsia="仿宋_GB2312" w:cs="仿宋_GB2312"/>
          <w:b/>
          <w:bCs/>
          <w:sz w:val="28"/>
          <w:szCs w:val="28"/>
        </w:rPr>
        <w:t>条 甲方权利义务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甲方有权对乙方</w:t>
      </w:r>
      <w:r>
        <w:rPr>
          <w:rFonts w:hint="eastAsia" w:ascii="仿宋_GB2312" w:hAnsi="仿宋_GB2312" w:eastAsia="仿宋_GB2312" w:cs="仿宋_GB2312"/>
          <w:sz w:val="28"/>
          <w:szCs w:val="28"/>
        </w:rPr>
        <w:t>提交</w:t>
      </w:r>
      <w:r>
        <w:rPr>
          <w:rFonts w:hint="eastAsia" w:ascii="仿宋_GB2312" w:hAnsi="仿宋_GB2312" w:eastAsia="仿宋_GB2312" w:cs="仿宋_GB2312"/>
          <w:sz w:val="28"/>
          <w:szCs w:val="28"/>
          <w:lang w:eastAsia="zh-CN"/>
        </w:rPr>
        <w:t>的营业执照、</w:t>
      </w:r>
      <w:r>
        <w:rPr>
          <w:rFonts w:hint="eastAsia" w:ascii="仿宋_GB2312" w:hAnsi="仿宋_GB2312" w:eastAsia="仿宋_GB2312" w:cs="仿宋_GB2312"/>
          <w:sz w:val="28"/>
          <w:szCs w:val="28"/>
        </w:rPr>
        <w:t>联系方式、</w:t>
      </w:r>
      <w:r>
        <w:rPr>
          <w:rFonts w:hint="eastAsia" w:ascii="仿宋_GB2312" w:hAnsi="仿宋_GB2312" w:eastAsia="仿宋_GB2312" w:cs="仿宋_GB2312"/>
          <w:sz w:val="28"/>
          <w:szCs w:val="28"/>
          <w:lang w:eastAsia="zh-CN"/>
        </w:rPr>
        <w:t>法定代表人或者负责人</w:t>
      </w:r>
      <w:r>
        <w:rPr>
          <w:rFonts w:hint="eastAsia" w:ascii="仿宋_GB2312" w:hAnsi="仿宋_GB2312" w:eastAsia="仿宋_GB2312" w:cs="仿宋_GB2312"/>
          <w:sz w:val="28"/>
          <w:szCs w:val="28"/>
        </w:rPr>
        <w:t xml:space="preserve">等信息，进行核验、登记，建立登记档案。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应当将制定的直播带货规则、直播间</w:t>
      </w:r>
      <w:r>
        <w:rPr>
          <w:rFonts w:hint="eastAsia" w:ascii="仿宋_GB2312" w:hAnsi="仿宋_GB2312" w:eastAsia="仿宋_GB2312" w:cs="仿宋_GB2312"/>
          <w:sz w:val="28"/>
          <w:szCs w:val="28"/>
        </w:rPr>
        <w:t>禁止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限制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营销的商品或者服务目录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直播</w:t>
      </w:r>
      <w:r>
        <w:rPr>
          <w:rFonts w:hint="eastAsia" w:ascii="仿宋_GB2312" w:hAnsi="仿宋_GB2312" w:eastAsia="仿宋_GB2312" w:cs="仿宋_GB2312"/>
          <w:sz w:val="28"/>
          <w:szCs w:val="28"/>
          <w:lang w:eastAsia="zh-CN"/>
        </w:rPr>
        <w:t>间</w:t>
      </w:r>
      <w:r>
        <w:rPr>
          <w:rFonts w:hint="eastAsia" w:ascii="仿宋_GB2312" w:hAnsi="仿宋_GB2312" w:eastAsia="仿宋_GB2312" w:cs="仿宋_GB2312"/>
          <w:sz w:val="28"/>
          <w:szCs w:val="28"/>
        </w:rPr>
        <w:t>信息检查巡查制度</w:t>
      </w:r>
      <w:r>
        <w:rPr>
          <w:rFonts w:hint="eastAsia" w:ascii="仿宋_GB2312" w:hAnsi="仿宋_GB2312" w:eastAsia="仿宋_GB2312" w:cs="仿宋_GB2312"/>
          <w:sz w:val="28"/>
          <w:szCs w:val="28"/>
          <w:lang w:eastAsia="zh-CN"/>
        </w:rPr>
        <w:t>、直播带货行为管控机制、</w:t>
      </w:r>
      <w:r>
        <w:rPr>
          <w:rFonts w:hint="eastAsia" w:ascii="仿宋_GB2312" w:hAnsi="仿宋_GB2312" w:eastAsia="仿宋_GB2312" w:cs="仿宋_GB2312"/>
          <w:sz w:val="28"/>
          <w:szCs w:val="28"/>
        </w:rPr>
        <w:t>违法违规行为处</w:t>
      </w:r>
      <w:r>
        <w:rPr>
          <w:rFonts w:hint="eastAsia" w:ascii="仿宋_GB2312" w:hAnsi="仿宋_GB2312" w:eastAsia="仿宋_GB2312" w:cs="仿宋_GB2312"/>
          <w:sz w:val="28"/>
          <w:szCs w:val="28"/>
          <w:lang w:eastAsia="zh-CN"/>
        </w:rPr>
        <w:t>置机制、信用评价机制</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eastAsia="zh-CN"/>
        </w:rPr>
        <w:t>规则</w:t>
      </w:r>
      <w:r>
        <w:rPr>
          <w:rFonts w:hint="eastAsia" w:ascii="仿宋_GB2312" w:hAnsi="仿宋_GB2312" w:eastAsia="仿宋_GB2312" w:cs="仿宋_GB2312"/>
          <w:sz w:val="28"/>
          <w:szCs w:val="28"/>
        </w:rPr>
        <w:t>制度在其</w:t>
      </w:r>
      <w:r>
        <w:rPr>
          <w:rFonts w:hint="eastAsia" w:ascii="仿宋_GB2312" w:hAnsi="仿宋_GB2312" w:eastAsia="仿宋_GB2312" w:cs="仿宋_GB2312"/>
          <w:sz w:val="28"/>
          <w:szCs w:val="28"/>
          <w:lang w:eastAsia="zh-CN"/>
        </w:rPr>
        <w:t>平台公</w:t>
      </w:r>
      <w:r>
        <w:rPr>
          <w:rFonts w:hint="eastAsia" w:ascii="仿宋_GB2312" w:hAnsi="仿宋_GB2312" w:eastAsia="仿宋_GB2312" w:cs="仿宋_GB2312"/>
          <w:sz w:val="28"/>
          <w:szCs w:val="28"/>
        </w:rPr>
        <w:t>示</w:t>
      </w:r>
      <w:r>
        <w:rPr>
          <w:rFonts w:hint="eastAsia" w:ascii="仿宋_GB2312" w:hAnsi="仿宋_GB2312" w:eastAsia="仿宋_GB2312" w:cs="仿宋_GB2312"/>
          <w:sz w:val="28"/>
          <w:szCs w:val="28"/>
          <w:lang w:eastAsia="zh-CN"/>
        </w:rPr>
        <w:t>（平台规则制度见附件</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，并从技术上保证</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能够便利、完整地阅览和保存。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有权</w:t>
      </w:r>
      <w:r>
        <w:rPr>
          <w:rFonts w:hint="eastAsia" w:ascii="仿宋_GB2312" w:hAnsi="仿宋_GB2312" w:eastAsia="仿宋_GB2312" w:cs="仿宋_GB2312"/>
          <w:sz w:val="28"/>
          <w:szCs w:val="28"/>
        </w:rPr>
        <w:t>对乙方违反法律法规</w:t>
      </w:r>
      <w:r>
        <w:rPr>
          <w:rFonts w:hint="eastAsia" w:ascii="仿宋_GB2312" w:hAnsi="仿宋_GB2312" w:eastAsia="仿宋_GB2312" w:cs="仿宋_GB2312"/>
          <w:sz w:val="28"/>
          <w:szCs w:val="28"/>
          <w:lang w:eastAsia="zh-CN"/>
        </w:rPr>
        <w:t>及平台规则、制度的行为采取</w:t>
      </w:r>
      <w:r>
        <w:rPr>
          <w:rFonts w:hint="default" w:ascii="仿宋_GB2312" w:hAnsi="仿宋_GB2312" w:eastAsia="仿宋_GB2312" w:cs="仿宋_GB2312"/>
          <w:sz w:val="28"/>
          <w:szCs w:val="28"/>
          <w:highlight w:val="none"/>
          <w:lang w:val="en-US" w:eastAsia="zh-CN"/>
        </w:rPr>
        <w:t>相应处置措施</w:t>
      </w:r>
      <w:r>
        <w:rPr>
          <w:rFonts w:hint="eastAsia" w:ascii="仿宋_GB2312" w:hAnsi="仿宋_GB2312" w:eastAsia="仿宋_GB2312" w:cs="仿宋_GB2312"/>
          <w:sz w:val="28"/>
          <w:szCs w:val="28"/>
          <w:highlight w:val="none"/>
          <w:lang w:val="en-US" w:eastAsia="zh-CN"/>
        </w:rPr>
        <w:t>，并即时将处置措施通知乙方</w:t>
      </w:r>
      <w:r>
        <w:rPr>
          <w:rFonts w:hint="default" w:ascii="仿宋_GB2312" w:hAnsi="仿宋_GB2312" w:eastAsia="仿宋_GB2312" w:cs="仿宋_GB2312"/>
          <w:sz w:val="28"/>
          <w:szCs w:val="28"/>
          <w:highlight w:val="none"/>
          <w:lang w:val="en-US" w:eastAsia="zh-CN"/>
        </w:rPr>
        <w:t>。违规行为包括但不限于：虚假宣传、</w:t>
      </w:r>
      <w:r>
        <w:rPr>
          <w:rFonts w:hint="eastAsia" w:ascii="仿宋_GB2312" w:hAnsi="仿宋_GB2312" w:eastAsia="仿宋_GB2312" w:cs="仿宋_GB2312"/>
          <w:sz w:val="28"/>
          <w:szCs w:val="28"/>
          <w:highlight w:val="none"/>
          <w:lang w:val="en-US" w:eastAsia="zh-CN"/>
        </w:rPr>
        <w:t>推广展示</w:t>
      </w:r>
      <w:r>
        <w:rPr>
          <w:rFonts w:hint="default" w:ascii="仿宋_GB2312" w:hAnsi="仿宋_GB2312" w:eastAsia="仿宋_GB2312" w:cs="仿宋_GB2312"/>
          <w:sz w:val="28"/>
          <w:szCs w:val="28"/>
          <w:highlight w:val="none"/>
          <w:lang w:val="en-US" w:eastAsia="zh-CN"/>
        </w:rPr>
        <w:t>违禁品、侵犯知识产权等（具体以</w:t>
      </w:r>
      <w:r>
        <w:rPr>
          <w:rFonts w:hint="eastAsia" w:ascii="仿宋_GB2312" w:hAnsi="仿宋_GB2312" w:eastAsia="仿宋_GB2312" w:cs="仿宋_GB2312"/>
          <w:sz w:val="28"/>
          <w:szCs w:val="28"/>
          <w:highlight w:val="none"/>
          <w:lang w:val="en-US" w:eastAsia="zh-CN"/>
        </w:rPr>
        <w:t>附件3中公示的规则</w:t>
      </w:r>
      <w:r>
        <w:rPr>
          <w:rFonts w:hint="default" w:ascii="仿宋_GB2312" w:hAnsi="仿宋_GB2312" w:eastAsia="仿宋_GB2312" w:cs="仿宋_GB2312"/>
          <w:sz w:val="28"/>
          <w:szCs w:val="28"/>
          <w:highlight w:val="none"/>
          <w:lang w:val="en-US" w:eastAsia="zh-CN"/>
        </w:rPr>
        <w:t>为准）</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lang w:val="en-US" w:eastAsia="zh-CN"/>
        </w:rPr>
        <w:t>处置措施包括</w:t>
      </w:r>
      <w:r>
        <w:rPr>
          <w:rFonts w:hint="eastAsia" w:ascii="仿宋_GB2312" w:hAnsi="仿宋_GB2312" w:eastAsia="仿宋_GB2312" w:cs="仿宋_GB2312"/>
          <w:sz w:val="28"/>
          <w:szCs w:val="28"/>
          <w:lang w:eastAsia="zh-CN"/>
        </w:rPr>
        <w:t>警示提醒、限制功能、临时停播、注销账号、禁止重新注册、纳入黑名单等，</w:t>
      </w:r>
      <w:r>
        <w:rPr>
          <w:rFonts w:hint="default" w:ascii="仿宋_GB2312" w:hAnsi="仿宋_GB2312" w:eastAsia="仿宋_GB2312" w:cs="仿宋_GB2312"/>
          <w:sz w:val="28"/>
          <w:szCs w:val="28"/>
          <w:highlight w:val="none"/>
          <w:lang w:val="en-US" w:eastAsia="zh-CN"/>
        </w:rPr>
        <w:t>但应与乙方违规情节</w:t>
      </w:r>
      <w:r>
        <w:rPr>
          <w:rFonts w:hint="eastAsia" w:ascii="仿宋_GB2312" w:hAnsi="仿宋_GB2312" w:eastAsia="仿宋_GB2312" w:cs="仿宋_GB2312"/>
          <w:sz w:val="28"/>
          <w:szCs w:val="28"/>
          <w:highlight w:val="none"/>
          <w:lang w:val="en-US" w:eastAsia="zh-CN"/>
        </w:rPr>
        <w:t>的</w:t>
      </w:r>
      <w:r>
        <w:rPr>
          <w:rFonts w:hint="default" w:ascii="仿宋_GB2312" w:hAnsi="仿宋_GB2312" w:eastAsia="仿宋_GB2312" w:cs="仿宋_GB2312"/>
          <w:sz w:val="28"/>
          <w:szCs w:val="28"/>
          <w:highlight w:val="none"/>
          <w:lang w:val="en-US" w:eastAsia="zh-CN"/>
        </w:rPr>
        <w:t>严重程度相</w:t>
      </w:r>
      <w:r>
        <w:rPr>
          <w:rFonts w:hint="eastAsia" w:ascii="仿宋_GB2312" w:hAnsi="仿宋_GB2312" w:eastAsia="仿宋_GB2312" w:cs="仿宋_GB2312"/>
          <w:sz w:val="28"/>
          <w:szCs w:val="28"/>
          <w:highlight w:val="none"/>
          <w:lang w:val="en-US" w:eastAsia="zh-CN"/>
        </w:rPr>
        <w:t>适</w:t>
      </w:r>
      <w:r>
        <w:rPr>
          <w:rFonts w:hint="default" w:ascii="仿宋_GB2312" w:hAnsi="仿宋_GB2312" w:eastAsia="仿宋_GB2312" w:cs="仿宋_GB2312"/>
          <w:sz w:val="28"/>
          <w:szCs w:val="28"/>
          <w:highlight w:val="none"/>
          <w:lang w:val="en-US" w:eastAsia="zh-CN"/>
        </w:rPr>
        <w:t>应</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highlight w:val="yellow"/>
          <w:lang w:val="en-US" w:eastAsia="zh-CN"/>
        </w:rPr>
      </w:pPr>
      <w:r>
        <w:rPr>
          <w:rFonts w:hint="default" w:ascii="仿宋_GB2312" w:hAnsi="仿宋_GB2312" w:eastAsia="仿宋_GB2312" w:cs="仿宋_GB2312"/>
          <w:sz w:val="28"/>
          <w:szCs w:val="28"/>
          <w:highlight w:val="none"/>
          <w:lang w:val="en-US" w:eastAsia="zh-CN"/>
        </w:rPr>
        <w:t>乙方如对</w:t>
      </w:r>
      <w:r>
        <w:rPr>
          <w:rFonts w:hint="eastAsia" w:ascii="仿宋_GB2312" w:hAnsi="仿宋_GB2312" w:eastAsia="仿宋_GB2312" w:cs="仿宋_GB2312"/>
          <w:sz w:val="28"/>
          <w:szCs w:val="28"/>
          <w:highlight w:val="none"/>
          <w:lang w:val="en-US" w:eastAsia="zh-CN"/>
        </w:rPr>
        <w:t>甲方</w:t>
      </w:r>
      <w:r>
        <w:rPr>
          <w:rFonts w:hint="default" w:ascii="仿宋_GB2312" w:hAnsi="仿宋_GB2312" w:eastAsia="仿宋_GB2312" w:cs="仿宋_GB2312"/>
          <w:sz w:val="28"/>
          <w:szCs w:val="28"/>
          <w:highlight w:val="none"/>
          <w:lang w:val="en-US" w:eastAsia="zh-CN"/>
        </w:rPr>
        <w:t>处置</w:t>
      </w:r>
      <w:r>
        <w:rPr>
          <w:rFonts w:hint="eastAsia" w:ascii="仿宋_GB2312" w:hAnsi="仿宋_GB2312" w:eastAsia="仿宋_GB2312" w:cs="仿宋_GB2312"/>
          <w:sz w:val="28"/>
          <w:szCs w:val="28"/>
          <w:highlight w:val="none"/>
          <w:lang w:val="en-US" w:eastAsia="zh-CN"/>
        </w:rPr>
        <w:t>措施</w:t>
      </w:r>
      <w:r>
        <w:rPr>
          <w:rFonts w:hint="default" w:ascii="仿宋_GB2312" w:hAnsi="仿宋_GB2312" w:eastAsia="仿宋_GB2312" w:cs="仿宋_GB2312"/>
          <w:sz w:val="28"/>
          <w:szCs w:val="28"/>
          <w:highlight w:val="none"/>
          <w:lang w:val="en-US" w:eastAsia="zh-CN"/>
        </w:rPr>
        <w:t>有异议，可在收到处置通知后</w:t>
      </w:r>
      <w:r>
        <w:rPr>
          <w:rFonts w:hint="eastAsia" w:ascii="仿宋_GB2312" w:hAnsi="仿宋_GB2312" w:eastAsia="仿宋_GB2312" w:cs="仿宋_GB2312"/>
          <w:sz w:val="28"/>
          <w:szCs w:val="28"/>
          <w:highlight w:val="none"/>
          <w:u w:val="single"/>
          <w:lang w:val="en-US" w:eastAsia="zh-CN"/>
        </w:rPr>
        <w:t xml:space="preserve">   </w:t>
      </w:r>
      <w:r>
        <w:rPr>
          <w:rFonts w:hint="default" w:ascii="仿宋_GB2312" w:hAnsi="仿宋_GB2312" w:eastAsia="仿宋_GB2312" w:cs="仿宋_GB2312"/>
          <w:sz w:val="28"/>
          <w:szCs w:val="28"/>
          <w:highlight w:val="none"/>
          <w:lang w:val="en-US" w:eastAsia="zh-CN"/>
        </w:rPr>
        <w:t>个工作日内向甲方提</w:t>
      </w:r>
      <w:r>
        <w:rPr>
          <w:rFonts w:hint="eastAsia" w:ascii="仿宋_GB2312" w:hAnsi="仿宋_GB2312" w:eastAsia="仿宋_GB2312" w:cs="仿宋_GB2312"/>
          <w:sz w:val="28"/>
          <w:szCs w:val="28"/>
          <w:highlight w:val="none"/>
          <w:lang w:val="en-US" w:eastAsia="zh-CN"/>
        </w:rPr>
        <w:t>出</w:t>
      </w:r>
      <w:r>
        <w:rPr>
          <w:rFonts w:hint="default" w:ascii="仿宋_GB2312" w:hAnsi="仿宋_GB2312" w:eastAsia="仿宋_GB2312" w:cs="仿宋_GB2312"/>
          <w:sz w:val="28"/>
          <w:szCs w:val="28"/>
          <w:highlight w:val="none"/>
          <w:lang w:val="en-US" w:eastAsia="zh-CN"/>
        </w:rPr>
        <w:t>申诉，甲方应在收到申诉后</w:t>
      </w:r>
      <w:r>
        <w:rPr>
          <w:rFonts w:hint="eastAsia" w:ascii="仿宋_GB2312" w:hAnsi="仿宋_GB2312" w:eastAsia="仿宋_GB2312" w:cs="仿宋_GB2312"/>
          <w:sz w:val="28"/>
          <w:szCs w:val="28"/>
          <w:highlight w:val="none"/>
          <w:u w:val="single"/>
          <w:lang w:val="en-US" w:eastAsia="zh-CN"/>
        </w:rPr>
        <w:t xml:space="preserve">   </w:t>
      </w:r>
      <w:r>
        <w:rPr>
          <w:rFonts w:hint="default" w:ascii="仿宋_GB2312" w:hAnsi="仿宋_GB2312" w:eastAsia="仿宋_GB2312" w:cs="仿宋_GB2312"/>
          <w:sz w:val="28"/>
          <w:szCs w:val="28"/>
          <w:highlight w:val="none"/>
          <w:lang w:val="en-US" w:eastAsia="zh-CN"/>
        </w:rPr>
        <w:t>个工作日内予以答复并说明理由。申诉期间不影响处置措施的执行。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有权将采取的</w:t>
      </w:r>
      <w:r>
        <w:rPr>
          <w:rFonts w:hint="eastAsia" w:ascii="仿宋_GB2312" w:hAnsi="仿宋_GB2312" w:eastAsia="仿宋_GB2312" w:cs="仿宋_GB2312"/>
          <w:sz w:val="28"/>
          <w:szCs w:val="28"/>
        </w:rPr>
        <w:t>处</w:t>
      </w:r>
      <w:r>
        <w:rPr>
          <w:rFonts w:hint="eastAsia" w:ascii="仿宋_GB2312" w:hAnsi="仿宋_GB2312" w:eastAsia="仿宋_GB2312" w:cs="仿宋_GB2312"/>
          <w:sz w:val="28"/>
          <w:szCs w:val="28"/>
          <w:lang w:eastAsia="zh-CN"/>
        </w:rPr>
        <w:t>置</w:t>
      </w:r>
      <w:r>
        <w:rPr>
          <w:rFonts w:hint="eastAsia" w:ascii="仿宋_GB2312" w:hAnsi="仿宋_GB2312" w:eastAsia="仿宋_GB2312" w:cs="仿宋_GB2312"/>
          <w:sz w:val="28"/>
          <w:szCs w:val="28"/>
        </w:rPr>
        <w:t>措施</w:t>
      </w:r>
      <w:r>
        <w:rPr>
          <w:rFonts w:hint="eastAsia" w:ascii="仿宋_GB2312" w:hAnsi="仿宋_GB2312" w:eastAsia="仿宋_GB2312" w:cs="仿宋_GB2312"/>
          <w:sz w:val="28"/>
          <w:szCs w:val="28"/>
          <w:lang w:eastAsia="zh-CN"/>
        </w:rPr>
        <w:t>在其平台上</w:t>
      </w:r>
      <w:r>
        <w:rPr>
          <w:rFonts w:hint="eastAsia" w:ascii="仿宋_GB2312" w:hAnsi="仿宋_GB2312" w:eastAsia="仿宋_GB2312" w:cs="仿宋_GB2312"/>
          <w:sz w:val="28"/>
          <w:szCs w:val="28"/>
        </w:rPr>
        <w:t>公示，载明乙方的</w:t>
      </w:r>
      <w:r>
        <w:rPr>
          <w:rFonts w:hint="eastAsia" w:ascii="仿宋_GB2312" w:hAnsi="仿宋_GB2312" w:eastAsia="仿宋_GB2312" w:cs="仿宋_GB2312"/>
          <w:sz w:val="28"/>
          <w:szCs w:val="28"/>
          <w:lang w:eastAsia="zh-CN"/>
        </w:rPr>
        <w:t>直播间</w:t>
      </w:r>
      <w:r>
        <w:rPr>
          <w:rFonts w:hint="eastAsia" w:ascii="仿宋_GB2312" w:hAnsi="仿宋_GB2312" w:eastAsia="仿宋_GB2312" w:cs="仿宋_GB2312"/>
          <w:sz w:val="28"/>
          <w:szCs w:val="28"/>
        </w:rPr>
        <w:t>名称、违</w:t>
      </w:r>
      <w:r>
        <w:rPr>
          <w:rFonts w:hint="eastAsia" w:ascii="仿宋_GB2312" w:hAnsi="仿宋_GB2312" w:eastAsia="仿宋_GB2312" w:cs="仿宋_GB2312"/>
          <w:sz w:val="28"/>
          <w:szCs w:val="28"/>
          <w:lang w:eastAsia="zh-CN"/>
        </w:rPr>
        <w:t>规</w:t>
      </w:r>
      <w:r>
        <w:rPr>
          <w:rFonts w:hint="eastAsia" w:ascii="仿宋_GB2312" w:hAnsi="仿宋_GB2312" w:eastAsia="仿宋_GB2312" w:cs="仿宋_GB2312"/>
          <w:sz w:val="28"/>
          <w:szCs w:val="28"/>
        </w:rPr>
        <w:t xml:space="preserve">行为、处理措施、公示期限和发布时间等信息。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有权依法</w:t>
      </w:r>
      <w:r>
        <w:rPr>
          <w:rFonts w:hint="eastAsia" w:ascii="仿宋_GB2312" w:hAnsi="仿宋_GB2312" w:eastAsia="仿宋_GB2312" w:cs="仿宋_GB2312"/>
          <w:sz w:val="28"/>
          <w:szCs w:val="28"/>
        </w:rPr>
        <w:t>记录、保存</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在其平台上</w:t>
      </w:r>
      <w:r>
        <w:rPr>
          <w:rFonts w:hint="eastAsia" w:ascii="仿宋_GB2312" w:hAnsi="仿宋_GB2312" w:eastAsia="仿宋_GB2312" w:cs="仿宋_GB2312"/>
          <w:sz w:val="28"/>
          <w:szCs w:val="28"/>
          <w:lang w:eastAsia="zh-CN"/>
        </w:rPr>
        <w:t>开展直播带货活动的信息。</w:t>
      </w:r>
      <w:r>
        <w:rPr>
          <w:rFonts w:hint="eastAsia" w:ascii="仿宋_GB2312" w:hAnsi="仿宋_GB2312" w:eastAsia="仿宋_GB2312" w:cs="仿宋_GB2312"/>
          <w:sz w:val="28"/>
          <w:szCs w:val="28"/>
        </w:rPr>
        <w:t>甲方应</w:t>
      </w:r>
      <w:r>
        <w:rPr>
          <w:rFonts w:hint="eastAsia" w:ascii="仿宋_GB2312" w:hAnsi="仿宋_GB2312" w:eastAsia="仿宋_GB2312" w:cs="仿宋_GB2312"/>
          <w:sz w:val="28"/>
          <w:szCs w:val="28"/>
          <w:lang w:eastAsia="zh-CN"/>
        </w:rPr>
        <w:t>当</w:t>
      </w:r>
      <w:r>
        <w:rPr>
          <w:rFonts w:hint="eastAsia" w:ascii="仿宋_GB2312" w:hAnsi="仿宋_GB2312" w:eastAsia="仿宋_GB2312" w:cs="仿宋_GB2312"/>
          <w:sz w:val="28"/>
          <w:szCs w:val="28"/>
        </w:rPr>
        <w:t>采取</w:t>
      </w:r>
      <w:r>
        <w:rPr>
          <w:rFonts w:hint="eastAsia" w:ascii="仿宋_GB2312" w:hAnsi="仿宋_GB2312" w:eastAsia="仿宋_GB2312" w:cs="仿宋_GB2312"/>
          <w:sz w:val="28"/>
          <w:szCs w:val="28"/>
          <w:lang w:eastAsia="zh-CN"/>
        </w:rPr>
        <w:t>必要</w:t>
      </w:r>
      <w:r>
        <w:rPr>
          <w:rFonts w:hint="eastAsia" w:ascii="仿宋_GB2312" w:hAnsi="仿宋_GB2312" w:eastAsia="仿宋_GB2312" w:cs="仿宋_GB2312"/>
          <w:sz w:val="28"/>
          <w:szCs w:val="28"/>
        </w:rPr>
        <w:t>技术手段确保</w:t>
      </w:r>
      <w:r>
        <w:rPr>
          <w:rFonts w:hint="eastAsia" w:ascii="仿宋_GB2312" w:hAnsi="仿宋_GB2312" w:eastAsia="仿宋_GB2312" w:cs="仿宋_GB2312"/>
          <w:sz w:val="28"/>
          <w:szCs w:val="28"/>
          <w:lang w:eastAsia="zh-CN"/>
        </w:rPr>
        <w:t>所保存</w:t>
      </w:r>
      <w:r>
        <w:rPr>
          <w:rFonts w:hint="eastAsia" w:ascii="仿宋_GB2312" w:hAnsi="仿宋_GB2312" w:eastAsia="仿宋_GB2312" w:cs="仿宋_GB2312"/>
          <w:sz w:val="28"/>
          <w:szCs w:val="28"/>
        </w:rPr>
        <w:t>信息的完整性、</w:t>
      </w:r>
      <w:r>
        <w:rPr>
          <w:rFonts w:hint="eastAsia" w:ascii="仿宋_GB2312" w:hAnsi="仿宋_GB2312" w:eastAsia="仿宋_GB2312" w:cs="仿宋_GB2312"/>
          <w:sz w:val="28"/>
          <w:szCs w:val="28"/>
          <w:lang w:eastAsia="zh-CN"/>
        </w:rPr>
        <w:t>安全</w:t>
      </w:r>
      <w:r>
        <w:rPr>
          <w:rFonts w:hint="eastAsia" w:ascii="仿宋_GB2312" w:hAnsi="仿宋_GB2312" w:eastAsia="仿宋_GB2312" w:cs="仿宋_GB2312"/>
          <w:sz w:val="28"/>
          <w:szCs w:val="28"/>
        </w:rPr>
        <w:t>性</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可用性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并应当保证原始数据的真实性。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甲方应当采取技术措施和其他必要措施保证其网络安全、稳定运行，防范网络违法犯罪活动，有效应对网络安全事件，保障交易安全。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甲方应</w:t>
      </w:r>
      <w:r>
        <w:rPr>
          <w:rFonts w:hint="eastAsia" w:ascii="仿宋_GB2312" w:hAnsi="仿宋_GB2312" w:eastAsia="仿宋_GB2312" w:cs="仿宋_GB2312"/>
          <w:sz w:val="28"/>
          <w:szCs w:val="28"/>
          <w:lang w:eastAsia="zh-CN"/>
        </w:rPr>
        <w:t>当</w:t>
      </w:r>
      <w:r>
        <w:rPr>
          <w:rFonts w:hint="eastAsia" w:ascii="仿宋_GB2312" w:hAnsi="仿宋_GB2312" w:eastAsia="仿宋_GB2312" w:cs="仿宋_GB2312"/>
          <w:sz w:val="28"/>
          <w:szCs w:val="28"/>
        </w:rPr>
        <w:t>对乙方在使用甲方平台过程中遇到的问题及提出的建议和意见予以积极回复，可依乙方需求</w:t>
      </w:r>
      <w:r>
        <w:rPr>
          <w:rFonts w:hint="eastAsia" w:ascii="仿宋_GB2312" w:hAnsi="仿宋_GB2312" w:eastAsia="仿宋_GB2312" w:cs="仿宋_GB2312"/>
          <w:sz w:val="28"/>
          <w:szCs w:val="28"/>
          <w:lang w:eastAsia="zh-CN"/>
        </w:rPr>
        <w:t>并结合实际情况</w:t>
      </w:r>
      <w:r>
        <w:rPr>
          <w:rFonts w:hint="eastAsia" w:ascii="仿宋_GB2312" w:hAnsi="仿宋_GB2312" w:eastAsia="仿宋_GB2312" w:cs="仿宋_GB2312"/>
          <w:sz w:val="28"/>
          <w:szCs w:val="28"/>
        </w:rPr>
        <w:t>对其使用甲方平台提供合理的指导和培训。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如因甲方原因导致乙方无法使用甲方平台的，甲方应当立即采取补救措施</w:t>
      </w:r>
      <w:r>
        <w:rPr>
          <w:rFonts w:hint="eastAsia" w:ascii="仿宋_GB2312" w:hAnsi="仿宋_GB2312" w:eastAsia="仿宋_GB2312" w:cs="仿宋_GB2312"/>
          <w:sz w:val="28"/>
          <w:szCs w:val="28"/>
          <w:lang w:eastAsia="zh-CN"/>
        </w:rPr>
        <w:t>降低对</w:t>
      </w:r>
      <w:r>
        <w:rPr>
          <w:rFonts w:hint="eastAsia" w:ascii="仿宋_GB2312" w:hAnsi="仿宋_GB2312" w:eastAsia="仿宋_GB2312" w:cs="仿宋_GB2312"/>
          <w:sz w:val="28"/>
          <w:szCs w:val="28"/>
        </w:rPr>
        <w:t>乙方的影响及损失，并在合理期限内尽快恢复。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zh-TW"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zh-TW" w:eastAsia="zh-TW"/>
        </w:rPr>
        <w:t>甲方</w:t>
      </w:r>
      <w:r>
        <w:rPr>
          <w:rFonts w:hint="eastAsia" w:ascii="仿宋_GB2312" w:hAnsi="仿宋_GB2312" w:eastAsia="仿宋_GB2312" w:cs="仿宋_GB2312"/>
          <w:sz w:val="28"/>
          <w:szCs w:val="28"/>
          <w:lang w:val="zh-TW"/>
        </w:rPr>
        <w:t>在</w:t>
      </w:r>
      <w:r>
        <w:rPr>
          <w:rFonts w:hint="eastAsia" w:ascii="仿宋_GB2312" w:hAnsi="仿宋_GB2312" w:eastAsia="仿宋_GB2312" w:cs="仿宋_GB2312"/>
          <w:sz w:val="28"/>
          <w:szCs w:val="28"/>
          <w:lang w:val="zh-TW" w:eastAsia="zh-TW"/>
        </w:rPr>
        <w:t>乙方访问、注册、登录、获取其所需的平台服务时</w:t>
      </w:r>
      <w:r>
        <w:rPr>
          <w:rFonts w:hint="eastAsia" w:ascii="仿宋_GB2312" w:hAnsi="仿宋_GB2312" w:eastAsia="仿宋_GB2312" w:cs="仿宋_GB2312"/>
          <w:sz w:val="28"/>
          <w:szCs w:val="28"/>
          <w:lang w:val="zh-TW"/>
        </w:rPr>
        <w:t>，</w:t>
      </w:r>
      <w:r>
        <w:rPr>
          <w:rFonts w:hint="eastAsia" w:ascii="仿宋_GB2312" w:hAnsi="仿宋_GB2312" w:eastAsia="仿宋_GB2312" w:cs="仿宋_GB2312"/>
          <w:sz w:val="28"/>
          <w:szCs w:val="28"/>
          <w:lang w:val="zh-TW" w:eastAsia="zh-TW"/>
        </w:rPr>
        <w:t>不</w:t>
      </w:r>
      <w:r>
        <w:rPr>
          <w:rFonts w:hint="eastAsia" w:ascii="仿宋_GB2312" w:hAnsi="仿宋_GB2312" w:eastAsia="仿宋_GB2312" w:cs="仿宋_GB2312"/>
          <w:sz w:val="28"/>
          <w:szCs w:val="28"/>
          <w:lang w:val="zh-TW"/>
        </w:rPr>
        <w:t>得</w:t>
      </w:r>
      <w:r>
        <w:rPr>
          <w:rFonts w:hint="eastAsia" w:ascii="仿宋_GB2312" w:hAnsi="仿宋_GB2312" w:eastAsia="仿宋_GB2312" w:cs="仿宋_GB2312"/>
          <w:sz w:val="28"/>
          <w:szCs w:val="28"/>
          <w:lang w:val="zh-TW" w:eastAsia="zh-TW"/>
        </w:rPr>
        <w:t>将使用其他关联平台提供的服务作为前提条件</w:t>
      </w:r>
      <w:r>
        <w:rPr>
          <w:rFonts w:hint="eastAsia" w:ascii="仿宋_GB2312" w:hAnsi="仿宋_GB2312" w:eastAsia="仿宋_GB2312" w:cs="仿宋_GB2312"/>
          <w:sz w:val="28"/>
          <w:szCs w:val="28"/>
          <w:lang w:val="zh-TW" w:eastAsia="zh-CN"/>
        </w:rPr>
        <w:t>，但</w:t>
      </w:r>
      <w:r>
        <w:rPr>
          <w:rFonts w:hint="eastAsia" w:ascii="仿宋_GB2312" w:hAnsi="仿宋_GB2312" w:eastAsia="仿宋_GB2312" w:cs="仿宋_GB2312"/>
          <w:bCs w:val="0"/>
          <w:sz w:val="28"/>
          <w:szCs w:val="28"/>
        </w:rPr>
        <w:t>提供必要服务支持的</w:t>
      </w:r>
      <w:r>
        <w:rPr>
          <w:rFonts w:hint="eastAsia" w:ascii="仿宋_GB2312" w:hAnsi="仿宋_GB2312" w:eastAsia="仿宋_GB2312" w:cs="仿宋_GB2312"/>
          <w:sz w:val="28"/>
          <w:szCs w:val="28"/>
        </w:rPr>
        <w:t>关联方</w:t>
      </w:r>
      <w:r>
        <w:rPr>
          <w:rFonts w:hint="eastAsia" w:ascii="仿宋_GB2312" w:hAnsi="仿宋_GB2312" w:eastAsia="仿宋_GB2312" w:cs="仿宋_GB2312"/>
          <w:sz w:val="28"/>
          <w:szCs w:val="28"/>
          <w:lang w:eastAsia="zh-CN"/>
        </w:rPr>
        <w:t>除外</w:t>
      </w:r>
      <w:r>
        <w:rPr>
          <w:rFonts w:hint="eastAsia" w:ascii="仿宋_GB2312" w:hAnsi="仿宋_GB2312" w:eastAsia="仿宋_GB2312" w:cs="仿宋_GB2312"/>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val="zh-TW" w:eastAsia="zh-TW"/>
        </w:rPr>
        <w:t>甲方不得对乙方的</w:t>
      </w:r>
      <w:r>
        <w:rPr>
          <w:rFonts w:hint="eastAsia" w:ascii="仿宋_GB2312" w:hAnsi="仿宋_GB2312" w:eastAsia="仿宋_GB2312" w:cs="仿宋_GB2312"/>
          <w:sz w:val="28"/>
          <w:szCs w:val="28"/>
          <w:lang w:eastAsia="zh-CN"/>
        </w:rPr>
        <w:t>直播带货</w:t>
      </w:r>
      <w:r>
        <w:rPr>
          <w:rFonts w:hint="eastAsia" w:ascii="仿宋_GB2312" w:hAnsi="仿宋_GB2312" w:eastAsia="仿宋_GB2312" w:cs="仿宋_GB2312"/>
          <w:sz w:val="28"/>
          <w:szCs w:val="28"/>
          <w:lang w:val="zh-TW" w:eastAsia="zh-TW"/>
        </w:rPr>
        <w:t>活动进行不合理限制或者附加不合理条件，不得实施垄断、不正当竞争、</w:t>
      </w:r>
      <w:r>
        <w:rPr>
          <w:rFonts w:hint="eastAsia" w:ascii="仿宋_GB2312" w:hAnsi="仿宋_GB2312" w:eastAsia="仿宋_GB2312" w:cs="仿宋_GB2312"/>
          <w:sz w:val="28"/>
          <w:szCs w:val="28"/>
        </w:rPr>
        <w:t>强制或利用技术手段限制或禁止乙方在其他平台进行同类型</w:t>
      </w:r>
      <w:r>
        <w:rPr>
          <w:rFonts w:hint="eastAsia" w:ascii="仿宋_GB2312" w:hAnsi="仿宋_GB2312" w:eastAsia="仿宋_GB2312" w:cs="仿宋_GB2312"/>
          <w:sz w:val="28"/>
          <w:szCs w:val="28"/>
          <w:lang w:eastAsia="zh-CN"/>
        </w:rPr>
        <w:t>直播带货</w:t>
      </w:r>
      <w:r>
        <w:rPr>
          <w:rFonts w:hint="eastAsia" w:ascii="仿宋_GB2312" w:hAnsi="仿宋_GB2312" w:eastAsia="仿宋_GB2312" w:cs="仿宋_GB2312"/>
          <w:sz w:val="28"/>
          <w:szCs w:val="28"/>
        </w:rPr>
        <w:t>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甲方应当对收集的</w:t>
      </w:r>
      <w:r>
        <w:rPr>
          <w:rFonts w:hint="eastAsia" w:ascii="仿宋_GB2312" w:hAnsi="仿宋_GB2312" w:eastAsia="仿宋_GB2312" w:cs="仿宋_GB2312"/>
          <w:sz w:val="28"/>
          <w:szCs w:val="28"/>
          <w:lang w:eastAsia="zh-CN"/>
        </w:rPr>
        <w:t>乙方非公开</w:t>
      </w:r>
      <w:r>
        <w:rPr>
          <w:rFonts w:hint="eastAsia" w:ascii="仿宋_GB2312" w:hAnsi="仿宋_GB2312" w:eastAsia="仿宋_GB2312" w:cs="仿宋_GB2312"/>
          <w:sz w:val="28"/>
          <w:szCs w:val="28"/>
        </w:rPr>
        <w:t>信息严格保密，除依法配合监管执法活动或其他依法需要提供的</w:t>
      </w:r>
      <w:r>
        <w:rPr>
          <w:rFonts w:hint="eastAsia" w:ascii="仿宋_GB2312" w:hAnsi="仿宋_GB2312" w:eastAsia="仿宋_GB2312" w:cs="仿宋_GB2312"/>
          <w:sz w:val="28"/>
          <w:szCs w:val="28"/>
          <w:lang w:eastAsia="zh-CN"/>
        </w:rPr>
        <w:t>情况</w:t>
      </w:r>
      <w:r>
        <w:rPr>
          <w:rFonts w:hint="eastAsia" w:ascii="仿宋_GB2312" w:hAnsi="仿宋_GB2312" w:eastAsia="仿宋_GB2312" w:cs="仿宋_GB2312"/>
          <w:sz w:val="28"/>
          <w:szCs w:val="28"/>
        </w:rPr>
        <w:t>外，未经</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授权同意，不得向</w:t>
      </w:r>
      <w:r>
        <w:rPr>
          <w:rFonts w:hint="eastAsia" w:ascii="仿宋_GB2312" w:hAnsi="仿宋_GB2312" w:eastAsia="仿宋_GB2312" w:cs="仿宋_GB2312"/>
          <w:bCs w:val="0"/>
          <w:sz w:val="28"/>
          <w:szCs w:val="28"/>
        </w:rPr>
        <w:t>提供必要服务支持的</w:t>
      </w:r>
      <w:r>
        <w:rPr>
          <w:rFonts w:hint="eastAsia" w:ascii="仿宋_GB2312" w:hAnsi="仿宋_GB2312" w:eastAsia="仿宋_GB2312" w:cs="仿宋_GB2312"/>
          <w:sz w:val="28"/>
          <w:szCs w:val="28"/>
        </w:rPr>
        <w:t>关联方</w:t>
      </w:r>
      <w:r>
        <w:rPr>
          <w:rFonts w:hint="eastAsia" w:ascii="仿宋_GB2312" w:hAnsi="仿宋_GB2312" w:eastAsia="仿宋_GB2312" w:cs="仿宋_GB2312"/>
          <w:sz w:val="28"/>
          <w:szCs w:val="28"/>
          <w:lang w:eastAsia="zh-CN"/>
        </w:rPr>
        <w:t>之外</w:t>
      </w:r>
      <w:r>
        <w:rPr>
          <w:rFonts w:hint="eastAsia" w:ascii="仿宋_GB2312" w:hAnsi="仿宋_GB2312" w:eastAsia="仿宋_GB2312" w:cs="仿宋_GB2312"/>
          <w:sz w:val="28"/>
          <w:szCs w:val="28"/>
        </w:rPr>
        <w:t>的任何第三方提供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TW" w:eastAsia="zh-TW"/>
        </w:rPr>
        <w:t>不得使用</w:t>
      </w:r>
      <w:r>
        <w:rPr>
          <w:rFonts w:hint="eastAsia" w:ascii="仿宋_GB2312" w:hAnsi="仿宋_GB2312" w:eastAsia="仿宋_GB2312" w:cs="仿宋_GB2312"/>
          <w:sz w:val="28"/>
          <w:szCs w:val="28"/>
          <w:lang w:eastAsia="zh-CN"/>
        </w:rPr>
        <w:t>乙方在直播带货活动中产生的</w:t>
      </w:r>
      <w:r>
        <w:rPr>
          <w:rFonts w:hint="eastAsia" w:ascii="仿宋_GB2312" w:hAnsi="仿宋_GB2312" w:eastAsia="仿宋_GB2312" w:cs="仿宋_GB2312"/>
          <w:sz w:val="28"/>
          <w:szCs w:val="28"/>
          <w:lang w:val="zh-TW" w:eastAsia="zh-TW"/>
        </w:rPr>
        <w:t>有关数据</w:t>
      </w:r>
      <w:r>
        <w:rPr>
          <w:rFonts w:hint="eastAsia" w:ascii="仿宋_GB2312" w:hAnsi="仿宋_GB2312" w:eastAsia="仿宋_GB2312" w:cs="仿宋_GB2312"/>
          <w:sz w:val="28"/>
          <w:szCs w:val="28"/>
          <w:lang w:val="zh-TW"/>
        </w:rPr>
        <w:t>获取不当利益</w:t>
      </w:r>
      <w:r>
        <w:rPr>
          <w:rFonts w:hint="eastAsia" w:ascii="仿宋_GB2312" w:hAnsi="仿宋_GB2312" w:eastAsia="仿宋_GB2312" w:cs="仿宋_GB2312"/>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val="zh-TW" w:eastAsia="zh-TW"/>
        </w:rPr>
        <w:t>甲方修改本合同和相关规则</w:t>
      </w:r>
      <w:r>
        <w:rPr>
          <w:rFonts w:hint="eastAsia" w:ascii="仿宋_GB2312" w:hAnsi="仿宋_GB2312" w:eastAsia="仿宋_GB2312" w:cs="仿宋_GB2312"/>
          <w:sz w:val="28"/>
          <w:szCs w:val="28"/>
          <w:lang w:val="zh-TW" w:eastAsia="zh-CN"/>
        </w:rPr>
        <w:t>制度</w:t>
      </w:r>
      <w:r>
        <w:rPr>
          <w:rFonts w:hint="eastAsia" w:ascii="仿宋_GB2312" w:hAnsi="仿宋_GB2312" w:eastAsia="仿宋_GB2312" w:cs="仿宋_GB2312"/>
          <w:sz w:val="28"/>
          <w:szCs w:val="28"/>
          <w:lang w:val="zh-TW" w:eastAsia="zh-TW"/>
        </w:rPr>
        <w:t>，应当在其</w:t>
      </w:r>
      <w:r>
        <w:rPr>
          <w:rFonts w:hint="eastAsia" w:ascii="仿宋_GB2312" w:hAnsi="仿宋_GB2312" w:eastAsia="仿宋_GB2312" w:cs="仿宋_GB2312"/>
          <w:sz w:val="28"/>
          <w:szCs w:val="28"/>
          <w:lang w:val="zh-TW" w:eastAsia="zh-CN"/>
        </w:rPr>
        <w:t>平台</w:t>
      </w:r>
      <w:r>
        <w:rPr>
          <w:rFonts w:hint="eastAsia" w:ascii="仿宋_GB2312" w:hAnsi="仿宋_GB2312" w:eastAsia="仿宋_GB2312" w:cs="仿宋_GB2312"/>
          <w:sz w:val="28"/>
          <w:szCs w:val="28"/>
          <w:lang w:val="zh-TW" w:eastAsia="zh-TW"/>
        </w:rPr>
        <w:t>首页显著位置公开征求意见，采取合理措施确保乙方能够及时充分表达意见。修改内容应当至少在实施前</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zh-TW" w:eastAsia="zh-TW"/>
        </w:rPr>
        <w:t>日予以公示。修改内容生效前乙方开展的经营活动，仍适用修改前的规则，修改内容有利于乙方的除外。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甲方自行终止</w:t>
      </w:r>
      <w:r>
        <w:rPr>
          <w:rFonts w:hint="eastAsia" w:ascii="仿宋_GB2312" w:hAnsi="仿宋_GB2312" w:eastAsia="仿宋_GB2312" w:cs="仿宋_GB2312"/>
          <w:sz w:val="28"/>
          <w:szCs w:val="28"/>
          <w:lang w:eastAsia="zh-CN"/>
        </w:rPr>
        <w:t>提供直播带货平台服务</w:t>
      </w:r>
      <w:r>
        <w:rPr>
          <w:rFonts w:hint="eastAsia" w:ascii="仿宋_GB2312" w:hAnsi="仿宋_GB2312" w:eastAsia="仿宋_GB2312" w:cs="仿宋_GB2312"/>
          <w:sz w:val="28"/>
          <w:szCs w:val="28"/>
        </w:rPr>
        <w:t>的，应当提前</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日在其</w:t>
      </w:r>
      <w:r>
        <w:rPr>
          <w:rFonts w:hint="eastAsia" w:ascii="仿宋_GB2312" w:hAnsi="仿宋_GB2312" w:eastAsia="仿宋_GB2312" w:cs="仿宋_GB2312"/>
          <w:sz w:val="28"/>
          <w:szCs w:val="28"/>
          <w:lang w:eastAsia="zh-CN"/>
        </w:rPr>
        <w:t>平台</w:t>
      </w:r>
      <w:r>
        <w:rPr>
          <w:rFonts w:hint="eastAsia" w:ascii="仿宋_GB2312" w:hAnsi="仿宋_GB2312" w:eastAsia="仿宋_GB2312" w:cs="仿宋_GB2312"/>
          <w:sz w:val="28"/>
          <w:szCs w:val="28"/>
        </w:rPr>
        <w:t>首页显著位置，持续公示终止</w:t>
      </w:r>
      <w:r>
        <w:rPr>
          <w:rFonts w:hint="eastAsia" w:ascii="仿宋_GB2312" w:hAnsi="仿宋_GB2312" w:eastAsia="仿宋_GB2312" w:cs="仿宋_GB2312"/>
          <w:sz w:val="28"/>
          <w:szCs w:val="28"/>
          <w:lang w:eastAsia="zh-CN"/>
        </w:rPr>
        <w:t>直播服务</w:t>
      </w:r>
      <w:r>
        <w:rPr>
          <w:rFonts w:hint="eastAsia" w:ascii="仿宋_GB2312" w:hAnsi="仿宋_GB2312" w:eastAsia="仿宋_GB2312" w:cs="仿宋_GB2312"/>
          <w:sz w:val="28"/>
          <w:szCs w:val="28"/>
        </w:rPr>
        <w:t>公告等有关信息，并采取合理、必要、及时的措施保障</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的合法权益。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条 乙方权利义务</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1.乙方应当按照法律法规要求，如实向甲方提供其登记注册、法定代表人或负责人、账号注册人等相关信息，并确保信息的真实性、准确性和完整性。</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
          <w:bCs/>
          <w:kern w:val="2"/>
          <w:sz w:val="28"/>
          <w:szCs w:val="28"/>
          <w:lang w:val="en-US" w:eastAsia="zh-CN" w:bidi="ar-SA"/>
        </w:rPr>
        <w:t>乙方应当建立直播带货商品或服务的质量控制与合规管理机制，强化对直播选品、直播卖点等环节的审核把关，</w:t>
      </w:r>
      <w:r>
        <w:rPr>
          <w:rFonts w:hint="eastAsia" w:ascii="仿宋_GB2312" w:hAnsi="仿宋_GB2312" w:eastAsia="仿宋_GB2312" w:cs="仿宋_GB2312"/>
          <w:b/>
          <w:bCs/>
          <w:sz w:val="28"/>
          <w:szCs w:val="28"/>
        </w:rPr>
        <w:t>保证</w:t>
      </w:r>
      <w:r>
        <w:rPr>
          <w:rFonts w:hint="eastAsia" w:ascii="仿宋_GB2312" w:hAnsi="仿宋_GB2312" w:eastAsia="仿宋_GB2312" w:cs="仿宋_GB2312"/>
          <w:b/>
          <w:bCs/>
          <w:sz w:val="28"/>
          <w:szCs w:val="28"/>
          <w:lang w:eastAsia="zh-CN"/>
        </w:rPr>
        <w:t>展示、推广</w:t>
      </w:r>
      <w:r>
        <w:rPr>
          <w:rFonts w:hint="eastAsia" w:ascii="仿宋_GB2312" w:hAnsi="仿宋_GB2312" w:eastAsia="仿宋_GB2312" w:cs="仿宋_GB2312"/>
          <w:b/>
          <w:bCs/>
          <w:sz w:val="28"/>
          <w:szCs w:val="28"/>
        </w:rPr>
        <w:t>的所有商品</w:t>
      </w:r>
      <w:r>
        <w:rPr>
          <w:rFonts w:hint="eastAsia" w:ascii="仿宋_GB2312" w:hAnsi="仿宋_GB2312" w:eastAsia="仿宋_GB2312" w:cs="仿宋_GB2312"/>
          <w:b/>
          <w:bCs/>
          <w:sz w:val="28"/>
          <w:szCs w:val="28"/>
          <w:lang w:eastAsia="zh-CN"/>
        </w:rPr>
        <w:t>或</w:t>
      </w:r>
      <w:r>
        <w:rPr>
          <w:rFonts w:hint="eastAsia" w:ascii="仿宋_GB2312" w:hAnsi="仿宋_GB2312" w:eastAsia="仿宋_GB2312" w:cs="仿宋_GB2312"/>
          <w:b/>
          <w:bCs/>
          <w:sz w:val="28"/>
          <w:szCs w:val="28"/>
        </w:rPr>
        <w:t>服务信息的</w:t>
      </w:r>
      <w:r>
        <w:rPr>
          <w:rFonts w:hint="eastAsia" w:ascii="仿宋_GB2312" w:hAnsi="仿宋_GB2312" w:eastAsia="仿宋_GB2312" w:cs="仿宋_GB2312"/>
          <w:b/>
          <w:bCs/>
          <w:sz w:val="28"/>
          <w:szCs w:val="28"/>
          <w:lang w:eastAsia="zh-CN"/>
        </w:rPr>
        <w:t>真实性、</w:t>
      </w:r>
      <w:r>
        <w:rPr>
          <w:rFonts w:hint="eastAsia" w:ascii="仿宋_GB2312" w:hAnsi="仿宋_GB2312" w:eastAsia="仿宋_GB2312" w:cs="仿宋_GB2312"/>
          <w:b/>
          <w:bCs/>
          <w:sz w:val="28"/>
          <w:szCs w:val="28"/>
        </w:rPr>
        <w:t>完整性</w:t>
      </w:r>
      <w:r>
        <w:rPr>
          <w:rFonts w:hint="eastAsia" w:ascii="仿宋_GB2312" w:hAnsi="仿宋_GB2312" w:eastAsia="仿宋_GB2312" w:cs="仿宋_GB2312"/>
          <w:b/>
          <w:bCs/>
          <w:sz w:val="28"/>
          <w:szCs w:val="28"/>
          <w:lang w:eastAsia="zh-CN"/>
        </w:rPr>
        <w:t>和</w:t>
      </w:r>
      <w:r>
        <w:rPr>
          <w:rFonts w:hint="eastAsia" w:ascii="仿宋_GB2312" w:hAnsi="仿宋_GB2312" w:eastAsia="仿宋_GB2312" w:cs="仿宋_GB2312"/>
          <w:b/>
          <w:bCs/>
          <w:sz w:val="28"/>
          <w:szCs w:val="28"/>
        </w:rPr>
        <w:t>准确性</w:t>
      </w:r>
      <w:r>
        <w:rPr>
          <w:rFonts w:hint="eastAsia" w:ascii="仿宋_GB2312" w:hAnsi="仿宋_GB2312" w:eastAsia="仿宋_GB2312" w:cs="仿宋_GB2312"/>
          <w:b/>
          <w:bCs/>
          <w:sz w:val="28"/>
          <w:szCs w:val="28"/>
          <w:lang w:eastAsia="zh-CN"/>
        </w:rPr>
        <w:t>。</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kern w:val="2"/>
          <w:sz w:val="28"/>
          <w:szCs w:val="28"/>
          <w:lang w:val="en-US" w:eastAsia="zh-CN" w:bidi="ar-SA"/>
        </w:rPr>
        <w:t>应当以直播场次为单位，在其直播间以显著方式公示其直播带货的商品或服务名称，以及商品或服务实际提供者的名称、经营地址、联系方式等信息或上述信息的链接标识。</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4.乙方在其直播间使用人工智能合成内容进行直播带货的，应当在其直播间以显著方式进行标识。</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乙方应当按照法律法规、本合同约定及平台规则，合法、合规开展直播带货活动，对商品或服务进行全面、真实、准确的介绍，明示商品或服务的价格、质量、售后服务等信息，不得发布虚假、误导性信息，不得展示、推广假冒伪劣商品或不合格服务。</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6.乙方应当建立</w:t>
      </w:r>
      <w:r>
        <w:rPr>
          <w:rFonts w:hint="eastAsia" w:ascii="仿宋_GB2312" w:hAnsi="仿宋_GB2312" w:eastAsia="仿宋_GB2312" w:cs="仿宋_GB2312"/>
          <w:b/>
          <w:bCs/>
          <w:kern w:val="2"/>
          <w:sz w:val="28"/>
          <w:szCs w:val="28"/>
          <w:lang w:val="en-US" w:eastAsia="zh-CN" w:bidi="ar-SA"/>
        </w:rPr>
        <w:t>主播管理制度</w:t>
      </w:r>
      <w:r>
        <w:rPr>
          <w:rFonts w:hint="eastAsia" w:ascii="仿宋_GB2312" w:hAnsi="仿宋_GB2312" w:eastAsia="仿宋_GB2312" w:cs="仿宋_GB2312"/>
          <w:kern w:val="2"/>
          <w:sz w:val="28"/>
          <w:szCs w:val="28"/>
          <w:lang w:val="en-US" w:eastAsia="zh-CN" w:bidi="ar-SA"/>
        </w:rPr>
        <w:t>，规范主播行为，依法向观众展示、推广商品或服务，并应当做好直播监控，避免主播在直播带货活动中发生违法违规行为。</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7.乙方应当配合甲方的监督、管理工作，对甲方提出的整改意见及时进行落实。</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8.乙方应当对其直播账号及直播间进行妥善管理，确保账号安全，不得将账号转借、出租、出售给他人使用。如发现账号被盗用或存在安全隐患，乙方应及时通知甲方并采取相应措施。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宋体" w:cs="仿宋_GB2312"/>
          <w:sz w:val="28"/>
          <w:szCs w:val="28"/>
          <w:lang w:eastAsia="zh-CN"/>
        </w:rPr>
      </w:pPr>
      <w:bookmarkStart w:id="0" w:name="_Hlk27069978"/>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乙方不得删除</w:t>
      </w:r>
      <w:r>
        <w:rPr>
          <w:rFonts w:hint="eastAsia" w:ascii="仿宋_GB2312" w:hAnsi="仿宋_GB2312" w:eastAsia="仿宋_GB2312" w:cs="仿宋_GB2312"/>
          <w:sz w:val="28"/>
          <w:szCs w:val="28"/>
          <w:lang w:eastAsia="zh-CN"/>
        </w:rPr>
        <w:t>观众</w:t>
      </w:r>
      <w:r>
        <w:rPr>
          <w:rFonts w:hint="eastAsia" w:ascii="仿宋_GB2312" w:hAnsi="仿宋_GB2312" w:eastAsia="仿宋_GB2312" w:cs="仿宋_GB2312"/>
          <w:sz w:val="28"/>
          <w:szCs w:val="28"/>
        </w:rPr>
        <w:t>对其</w:t>
      </w:r>
      <w:r>
        <w:rPr>
          <w:rFonts w:hint="eastAsia" w:ascii="仿宋_GB2312" w:hAnsi="仿宋_GB2312" w:eastAsia="仿宋_GB2312" w:cs="仿宋_GB2312"/>
          <w:sz w:val="28"/>
          <w:szCs w:val="28"/>
          <w:lang w:eastAsia="zh-CN"/>
        </w:rPr>
        <w:t>展示、推广</w:t>
      </w:r>
      <w:r>
        <w:rPr>
          <w:rFonts w:hint="eastAsia" w:ascii="仿宋_GB2312" w:hAnsi="仿宋_GB2312" w:eastAsia="仿宋_GB2312" w:cs="仿宋_GB2312"/>
          <w:sz w:val="28"/>
          <w:szCs w:val="28"/>
        </w:rPr>
        <w:t>的商品或服务的评价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但经甲方确认</w:t>
      </w:r>
      <w:r>
        <w:rPr>
          <w:rFonts w:hint="eastAsia" w:ascii="仿宋_GB2312" w:hAnsi="仿宋_GB2312" w:eastAsia="仿宋_GB2312" w:cs="仿宋_GB2312"/>
          <w:sz w:val="28"/>
          <w:szCs w:val="28"/>
          <w:lang w:eastAsia="zh-CN"/>
        </w:rPr>
        <w:t>观众</w:t>
      </w:r>
      <w:r>
        <w:rPr>
          <w:rFonts w:hint="eastAsia" w:ascii="仿宋_GB2312" w:hAnsi="仿宋_GB2312" w:eastAsia="仿宋_GB2312" w:cs="仿宋_GB2312"/>
          <w:sz w:val="28"/>
          <w:szCs w:val="28"/>
        </w:rPr>
        <w:t>使用侮辱性、诽谤性语言或者明显违背事实进行评价的除外。</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方不得以编造用户评价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误导性展示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谎称现货、虚假抢购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虚构点击量、关注度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点赞等流量数据</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互动数据等</w:t>
      </w:r>
      <w:r>
        <w:rPr>
          <w:rFonts w:hint="eastAsia" w:ascii="仿宋_GB2312" w:hAnsi="仿宋_GB2312" w:eastAsia="仿宋_GB2312" w:cs="仿宋_GB2312"/>
          <w:sz w:val="28"/>
          <w:szCs w:val="28"/>
          <w:lang w:eastAsia="zh-CN"/>
        </w:rPr>
        <w:t>方式</w:t>
      </w:r>
      <w:r>
        <w:rPr>
          <w:rFonts w:hint="eastAsia" w:ascii="仿宋_GB2312" w:hAnsi="仿宋_GB2312" w:eastAsia="仿宋_GB2312" w:cs="仿宋_GB2312"/>
          <w:sz w:val="28"/>
          <w:szCs w:val="28"/>
        </w:rPr>
        <w:t>，作虚假或者引人误解的商业宣传，欺骗、误导</w:t>
      </w:r>
      <w:r>
        <w:rPr>
          <w:rFonts w:hint="eastAsia" w:ascii="仿宋_GB2312" w:hAnsi="仿宋_GB2312" w:eastAsia="仿宋_GB2312" w:cs="仿宋_GB2312"/>
          <w:sz w:val="28"/>
          <w:szCs w:val="28"/>
          <w:lang w:eastAsia="zh-CN"/>
        </w:rPr>
        <w:t>观众</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bCs w:val="0"/>
          <w:sz w:val="28"/>
          <w:szCs w:val="28"/>
        </w:rPr>
        <w:t>未经甲方同意</w:t>
      </w:r>
      <w:r>
        <w:rPr>
          <w:rFonts w:hint="eastAsia" w:ascii="仿宋_GB2312" w:hAnsi="仿宋_GB2312" w:eastAsia="仿宋_GB2312" w:cs="仿宋_GB2312"/>
          <w:bCs w:val="0"/>
          <w:sz w:val="28"/>
          <w:szCs w:val="28"/>
          <w:lang w:eastAsia="zh-CN"/>
        </w:rPr>
        <w:t>，</w:t>
      </w:r>
      <w:r>
        <w:rPr>
          <w:rFonts w:hint="eastAsia" w:ascii="仿宋_GB2312" w:hAnsi="仿宋_GB2312" w:eastAsia="仿宋_GB2312" w:cs="仿宋_GB2312"/>
          <w:sz w:val="28"/>
          <w:szCs w:val="28"/>
          <w:lang w:val="en-US" w:eastAsia="zh-CN"/>
        </w:rPr>
        <w:t>乙方不得在其直播间（包括评论区）展示平台外经营者的链接，并引导观众通过该链接购买其展示、推广的商品或服务。</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12.乙方有权要求甲方按照本合同约定提供平台服务，并对甲方提供的服务质量进行监督、评价。</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kern w:val="2"/>
          <w:sz w:val="28"/>
          <w:szCs w:val="28"/>
          <w:lang w:val="zh-TW" w:eastAsia="zh-TW" w:bidi="ar-SA"/>
        </w:rPr>
      </w:pPr>
      <w:r>
        <w:rPr>
          <w:rFonts w:hint="eastAsia" w:ascii="仿宋_GB2312" w:hAnsi="仿宋_GB2312" w:eastAsia="仿宋_GB2312" w:cs="仿宋_GB2312"/>
          <w:kern w:val="2"/>
          <w:sz w:val="28"/>
          <w:szCs w:val="28"/>
          <w:lang w:val="en-US" w:eastAsia="zh-CN" w:bidi="ar-SA"/>
        </w:rPr>
        <w:t>13.</w:t>
      </w:r>
      <w:r>
        <w:rPr>
          <w:rFonts w:hint="eastAsia" w:ascii="仿宋_GB2312" w:hAnsi="仿宋_GB2312" w:eastAsia="仿宋_GB2312" w:cs="仿宋_GB2312"/>
          <w:kern w:val="2"/>
          <w:sz w:val="28"/>
          <w:szCs w:val="28"/>
          <w:lang w:val="zh-TW" w:eastAsia="zh-TW" w:bidi="ar-SA"/>
        </w:rPr>
        <w:t>因甲方原因导致乙方无法使用</w:t>
      </w:r>
      <w:r>
        <w:rPr>
          <w:rFonts w:hint="eastAsia" w:ascii="仿宋_GB2312" w:hAnsi="仿宋_GB2312" w:eastAsia="仿宋_GB2312" w:cs="仿宋_GB2312"/>
          <w:kern w:val="2"/>
          <w:sz w:val="28"/>
          <w:szCs w:val="28"/>
          <w:lang w:val="zh-TW" w:eastAsia="zh-CN" w:bidi="ar-SA"/>
        </w:rPr>
        <w:t>服务</w:t>
      </w:r>
      <w:r>
        <w:rPr>
          <w:rFonts w:hint="eastAsia" w:ascii="仿宋_GB2312" w:hAnsi="仿宋_GB2312" w:eastAsia="仿宋_GB2312" w:cs="仿宋_GB2312"/>
          <w:kern w:val="2"/>
          <w:sz w:val="28"/>
          <w:szCs w:val="28"/>
          <w:lang w:val="zh-TW" w:eastAsia="zh-TW" w:bidi="ar-SA"/>
        </w:rPr>
        <w:t>的，</w:t>
      </w:r>
      <w:r>
        <w:rPr>
          <w:rFonts w:hint="eastAsia" w:ascii="仿宋_GB2312" w:hAnsi="仿宋_GB2312" w:eastAsia="仿宋_GB2312" w:cs="仿宋_GB2312"/>
          <w:kern w:val="2"/>
          <w:sz w:val="28"/>
          <w:szCs w:val="28"/>
          <w:lang w:val="zh-TW" w:eastAsia="zh-CN" w:bidi="ar-SA"/>
        </w:rPr>
        <w:t>乙方有权要求</w:t>
      </w:r>
      <w:r>
        <w:rPr>
          <w:rFonts w:hint="eastAsia" w:ascii="仿宋_GB2312" w:hAnsi="仿宋_GB2312" w:eastAsia="仿宋_GB2312" w:cs="仿宋_GB2312"/>
          <w:kern w:val="2"/>
          <w:sz w:val="28"/>
          <w:szCs w:val="28"/>
          <w:lang w:val="zh-TW" w:eastAsia="zh-TW" w:bidi="ar-SA"/>
        </w:rPr>
        <w:t>甲方立即采取补救措施降低影响及损失，并在合理期限内尽快恢复。</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kern w:val="2"/>
          <w:sz w:val="28"/>
          <w:szCs w:val="28"/>
          <w:lang w:val="zh-TW" w:eastAsia="zh-TW" w:bidi="ar-SA"/>
        </w:rPr>
      </w:pPr>
      <w:r>
        <w:rPr>
          <w:rFonts w:hint="eastAsia" w:ascii="仿宋_GB2312" w:hAnsi="仿宋_GB2312" w:eastAsia="仿宋_GB2312" w:cs="仿宋_GB2312"/>
          <w:kern w:val="2"/>
          <w:sz w:val="28"/>
          <w:szCs w:val="28"/>
          <w:lang w:val="en-US" w:eastAsia="zh-CN" w:bidi="ar-SA"/>
        </w:rPr>
        <w:t>14.</w:t>
      </w:r>
      <w:r>
        <w:rPr>
          <w:rFonts w:hint="eastAsia" w:ascii="仿宋_GB2312" w:hAnsi="仿宋_GB2312" w:eastAsia="仿宋_GB2312" w:cs="仿宋_GB2312"/>
          <w:kern w:val="2"/>
          <w:sz w:val="28"/>
          <w:szCs w:val="28"/>
          <w:lang w:val="zh-TW" w:eastAsia="zh-TW" w:bidi="ar-SA"/>
        </w:rPr>
        <w:t>乙方在使用平台过程中遇到问题</w:t>
      </w:r>
      <w:r>
        <w:rPr>
          <w:rFonts w:hint="eastAsia" w:ascii="仿宋_GB2312" w:hAnsi="仿宋_GB2312" w:eastAsia="仿宋_GB2312" w:cs="仿宋_GB2312"/>
          <w:kern w:val="2"/>
          <w:sz w:val="28"/>
          <w:szCs w:val="28"/>
          <w:lang w:val="zh-TW" w:eastAsia="zh-CN" w:bidi="ar-SA"/>
        </w:rPr>
        <w:t>，有权要求甲方对其</w:t>
      </w:r>
      <w:r>
        <w:rPr>
          <w:rFonts w:hint="eastAsia" w:ascii="仿宋_GB2312" w:hAnsi="仿宋_GB2312" w:eastAsia="仿宋_GB2312" w:cs="仿宋_GB2312"/>
          <w:kern w:val="2"/>
          <w:sz w:val="28"/>
          <w:szCs w:val="28"/>
          <w:lang w:val="zh-TW" w:eastAsia="zh-TW" w:bidi="ar-SA"/>
        </w:rPr>
        <w:t>提出的建议和意见予以</w:t>
      </w:r>
      <w:r>
        <w:rPr>
          <w:rFonts w:hint="eastAsia" w:ascii="仿宋_GB2312" w:hAnsi="仿宋_GB2312" w:eastAsia="仿宋_GB2312" w:cs="仿宋_GB2312"/>
          <w:kern w:val="2"/>
          <w:sz w:val="28"/>
          <w:szCs w:val="28"/>
          <w:lang w:val="zh-TW" w:eastAsia="zh-CN" w:bidi="ar-SA"/>
        </w:rPr>
        <w:t>回应</w:t>
      </w:r>
      <w:r>
        <w:rPr>
          <w:rFonts w:hint="eastAsia" w:ascii="仿宋_GB2312" w:hAnsi="仿宋_GB2312" w:eastAsia="仿宋_GB2312" w:cs="仿宋_GB2312"/>
          <w:kern w:val="2"/>
          <w:sz w:val="28"/>
          <w:szCs w:val="28"/>
          <w:lang w:val="zh-TW" w:eastAsia="zh-TW" w:bidi="ar-SA"/>
        </w:rPr>
        <w:t>。</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w:t>
      </w:r>
      <w:r>
        <w:rPr>
          <w:rFonts w:hint="eastAsia" w:ascii="仿宋_GB2312" w:hAnsi="仿宋_GB2312" w:eastAsia="仿宋_GB2312" w:cs="仿宋_GB2312"/>
          <w:kern w:val="2"/>
          <w:sz w:val="28"/>
          <w:szCs w:val="28"/>
          <w:lang w:val="zh-TW" w:eastAsia="zh-TW" w:bidi="ar-SA"/>
        </w:rPr>
        <w:t>乙方对甲方处理存在异议，有权提出申诉</w:t>
      </w:r>
      <w:r>
        <w:rPr>
          <w:rFonts w:hint="eastAsia" w:ascii="仿宋_GB2312" w:hAnsi="仿宋_GB2312" w:eastAsia="仿宋_GB2312" w:cs="仿宋_GB2312"/>
          <w:kern w:val="2"/>
          <w:sz w:val="28"/>
          <w:szCs w:val="28"/>
          <w:lang w:val="zh-TW"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第七条</w:t>
      </w:r>
      <w:r>
        <w:rPr>
          <w:rFonts w:hint="eastAsia" w:ascii="仿宋_GB2312" w:hAnsi="仿宋_GB2312" w:eastAsia="仿宋_GB2312" w:cs="仿宋_GB2312"/>
          <w:b/>
          <w:bCs/>
          <w:sz w:val="28"/>
          <w:szCs w:val="28"/>
          <w:lang w:val="en-US" w:eastAsia="zh-CN"/>
        </w:rPr>
        <w:t xml:space="preserve"> 禁限词管理 </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560" w:firstLineChars="200"/>
        <w:jc w:val="left"/>
        <w:textAlignment w:val="auto"/>
        <w:rPr>
          <w:rFonts w:hint="eastAsia" w:ascii="仿宋_GB2312" w:hAnsi="仿宋_GB2312" w:eastAsia="仿宋_GB2312" w:cs="仿宋_GB2312"/>
          <w:sz w:val="28"/>
          <w:szCs w:val="28"/>
          <w:lang w:val="zh-TW" w:eastAsia="zh-CN"/>
        </w:rPr>
      </w:pPr>
      <w:r>
        <w:rPr>
          <w:rFonts w:hint="eastAsia" w:ascii="仿宋_GB2312" w:hAnsi="仿宋_GB2312" w:eastAsia="仿宋_GB2312" w:cs="仿宋_GB2312"/>
          <w:b w:val="0"/>
          <w:i w:val="0"/>
          <w:sz w:val="28"/>
          <w:szCs w:val="28"/>
          <w:lang w:val="en-US" w:eastAsia="zh-CN"/>
        </w:rPr>
        <w:t>1.</w:t>
      </w:r>
      <w:r>
        <w:rPr>
          <w:rFonts w:hint="eastAsia" w:ascii="仿宋_GB2312" w:hAnsi="仿宋_GB2312" w:eastAsia="仿宋_GB2312" w:cs="仿宋_GB2312"/>
          <w:b w:val="0"/>
          <w:i w:val="0"/>
          <w:sz w:val="28"/>
          <w:szCs w:val="28"/>
          <w:lang w:val="zh-TW" w:eastAsia="zh-TW"/>
        </w:rPr>
        <w:t>甲方</w:t>
      </w:r>
      <w:r>
        <w:rPr>
          <w:rFonts w:hint="eastAsia" w:ascii="仿宋_GB2312" w:hAnsi="仿宋_GB2312" w:eastAsia="仿宋_GB2312" w:cs="仿宋_GB2312"/>
          <w:b w:val="0"/>
          <w:i w:val="0"/>
          <w:sz w:val="28"/>
          <w:szCs w:val="28"/>
          <w:lang w:val="zh-TW" w:eastAsia="zh-CN"/>
        </w:rPr>
        <w:t>有权依照法律法规规定或者管理部门要求</w:t>
      </w:r>
      <w:r>
        <w:rPr>
          <w:rFonts w:hint="eastAsia" w:ascii="仿宋_GB2312" w:hAnsi="仿宋_GB2312" w:eastAsia="仿宋_GB2312" w:cs="仿宋_GB2312"/>
          <w:b w:val="0"/>
          <w:i w:val="0"/>
          <w:sz w:val="28"/>
          <w:szCs w:val="28"/>
          <w:lang w:val="zh-TW" w:eastAsia="zh-TW"/>
        </w:rPr>
        <w:t>制定明确的禁限词列表，</w:t>
      </w:r>
      <w:r>
        <w:rPr>
          <w:rFonts w:hint="eastAsia" w:ascii="仿宋_GB2312" w:hAnsi="仿宋_GB2312" w:eastAsia="仿宋_GB2312" w:cs="仿宋_GB2312"/>
          <w:b w:val="0"/>
          <w:i w:val="0"/>
          <w:sz w:val="28"/>
          <w:szCs w:val="28"/>
          <w:lang w:val="zh-TW" w:eastAsia="zh-CN"/>
        </w:rPr>
        <w:t>并</w:t>
      </w:r>
      <w:r>
        <w:rPr>
          <w:rFonts w:hint="eastAsia" w:ascii="仿宋_GB2312" w:hAnsi="仿宋_GB2312" w:eastAsia="仿宋_GB2312" w:cs="仿宋_GB2312"/>
          <w:sz w:val="28"/>
          <w:szCs w:val="28"/>
          <w:lang w:eastAsia="zh-CN"/>
        </w:rPr>
        <w:t>应当告知乙方</w:t>
      </w:r>
      <w:r>
        <w:rPr>
          <w:rFonts w:hint="eastAsia" w:ascii="仿宋_GB2312" w:hAnsi="仿宋_GB2312" w:eastAsia="仿宋_GB2312" w:cs="仿宋_GB2312"/>
          <w:b w:val="0"/>
          <w:i w:val="0"/>
          <w:sz w:val="28"/>
          <w:szCs w:val="28"/>
          <w:lang w:val="zh-TW" w:eastAsia="zh-TW"/>
        </w:rPr>
        <w:t>。禁限词</w:t>
      </w:r>
      <w:r>
        <w:rPr>
          <w:rFonts w:hint="eastAsia" w:ascii="仿宋_GB2312" w:hAnsi="仿宋_GB2312" w:eastAsia="仿宋_GB2312" w:cs="仿宋_GB2312"/>
          <w:b w:val="0"/>
          <w:i w:val="0"/>
          <w:sz w:val="28"/>
          <w:szCs w:val="28"/>
          <w:lang w:val="zh-TW" w:eastAsia="zh-CN"/>
        </w:rPr>
        <w:t>发生变化时，甲方应当及时更新</w:t>
      </w:r>
      <w:r>
        <w:rPr>
          <w:rFonts w:hint="eastAsia" w:ascii="仿宋_GB2312" w:hAnsi="仿宋_GB2312" w:eastAsia="仿宋_GB2312" w:cs="仿宋_GB2312"/>
          <w:b w:val="0"/>
          <w:i w:val="0"/>
          <w:sz w:val="28"/>
          <w:szCs w:val="28"/>
          <w:lang w:val="zh-TW" w:eastAsia="zh-TW"/>
        </w:rPr>
        <w:t>禁限词列表</w:t>
      </w:r>
      <w:r>
        <w:rPr>
          <w:rFonts w:hint="eastAsia" w:ascii="仿宋_GB2312" w:hAnsi="仿宋_GB2312" w:eastAsia="仿宋_GB2312" w:cs="仿宋_GB2312"/>
          <w:b w:val="0"/>
          <w:i w:val="0"/>
          <w:sz w:val="28"/>
          <w:szCs w:val="28"/>
          <w:lang w:val="zh-TW" w:eastAsia="zh-CN"/>
        </w:rPr>
        <w:t>并通知乙方。</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560" w:firstLineChars="200"/>
        <w:jc w:val="left"/>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b w:val="0"/>
          <w:i w:val="0"/>
          <w:sz w:val="28"/>
          <w:szCs w:val="28"/>
          <w:lang w:val="en-US" w:eastAsia="zh-CN"/>
        </w:rPr>
        <w:t>2.</w:t>
      </w:r>
      <w:r>
        <w:rPr>
          <w:rFonts w:hint="eastAsia" w:ascii="仿宋_GB2312" w:hAnsi="仿宋_GB2312" w:eastAsia="仿宋_GB2312" w:cs="仿宋_GB2312"/>
          <w:b w:val="0"/>
          <w:i w:val="0"/>
          <w:sz w:val="28"/>
          <w:szCs w:val="28"/>
          <w:lang w:val="zh-TW" w:eastAsia="zh-TW"/>
        </w:rPr>
        <w:t>乙方在直播</w:t>
      </w:r>
      <w:r>
        <w:rPr>
          <w:rFonts w:hint="eastAsia" w:ascii="仿宋_GB2312" w:hAnsi="仿宋_GB2312" w:eastAsia="仿宋_GB2312" w:cs="仿宋_GB2312"/>
          <w:b w:val="0"/>
          <w:i w:val="0"/>
          <w:sz w:val="28"/>
          <w:szCs w:val="28"/>
          <w:lang w:val="zh-TW" w:eastAsia="zh-CN"/>
        </w:rPr>
        <w:t>带货</w:t>
      </w:r>
      <w:r>
        <w:rPr>
          <w:rFonts w:hint="eastAsia" w:ascii="仿宋_GB2312" w:hAnsi="仿宋_GB2312" w:eastAsia="仿宋_GB2312" w:cs="仿宋_GB2312"/>
          <w:b w:val="0"/>
          <w:i w:val="0"/>
          <w:sz w:val="28"/>
          <w:szCs w:val="28"/>
          <w:lang w:val="zh-TW" w:eastAsia="zh-TW"/>
        </w:rPr>
        <w:t>过程中应严格遵守禁限词规定，不得使用任何禁限词进行</w:t>
      </w:r>
      <w:r>
        <w:rPr>
          <w:rFonts w:hint="eastAsia" w:ascii="仿宋_GB2312" w:hAnsi="仿宋_GB2312" w:eastAsia="仿宋_GB2312" w:cs="仿宋_GB2312"/>
          <w:b w:val="0"/>
          <w:i w:val="0"/>
          <w:sz w:val="28"/>
          <w:szCs w:val="28"/>
          <w:lang w:val="zh-TW" w:eastAsia="zh-CN"/>
        </w:rPr>
        <w:t>推广</w:t>
      </w:r>
      <w:r>
        <w:rPr>
          <w:rFonts w:hint="eastAsia" w:ascii="仿宋_GB2312" w:hAnsi="仿宋_GB2312" w:eastAsia="仿宋_GB2312" w:cs="仿宋_GB2312"/>
          <w:b w:val="0"/>
          <w:i w:val="0"/>
          <w:sz w:val="28"/>
          <w:szCs w:val="28"/>
          <w:lang w:val="zh-TW" w:eastAsia="zh-TW"/>
        </w:rPr>
        <w:t>或</w:t>
      </w:r>
      <w:r>
        <w:rPr>
          <w:rFonts w:hint="eastAsia" w:ascii="仿宋_GB2312" w:hAnsi="仿宋_GB2312" w:eastAsia="仿宋_GB2312" w:cs="仿宋_GB2312"/>
          <w:b w:val="0"/>
          <w:i w:val="0"/>
          <w:sz w:val="28"/>
          <w:szCs w:val="28"/>
          <w:lang w:val="zh-TW" w:eastAsia="zh-CN"/>
        </w:rPr>
        <w:t>宣传</w:t>
      </w:r>
      <w:r>
        <w:rPr>
          <w:rFonts w:hint="eastAsia" w:ascii="仿宋_GB2312" w:hAnsi="仿宋_GB2312" w:eastAsia="仿宋_GB2312" w:cs="仿宋_GB2312"/>
          <w:b w:val="0"/>
          <w:i w:val="0"/>
          <w:sz w:val="28"/>
          <w:szCs w:val="28"/>
          <w:lang w:val="zh-TW" w:eastAsia="zh-TW"/>
        </w:rPr>
        <w:t>。</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560" w:firstLineChars="200"/>
        <w:jc w:val="left"/>
        <w:textAlignment w:val="auto"/>
        <w:rPr>
          <w:rFonts w:ascii="Noto Sans SC" w:hAnsi="Noto Sans SC" w:eastAsia="Noto Sans SC" w:cs="Noto Sans SC"/>
        </w:rPr>
      </w:pPr>
      <w:r>
        <w:rPr>
          <w:rFonts w:hint="eastAsia" w:ascii="仿宋_GB2312" w:hAnsi="仿宋_GB2312" w:eastAsia="仿宋_GB2312" w:cs="仿宋_GB2312"/>
          <w:b w:val="0"/>
          <w:i w:val="0"/>
          <w:sz w:val="28"/>
          <w:szCs w:val="28"/>
          <w:lang w:val="en-US" w:eastAsia="zh-CN"/>
        </w:rPr>
        <w:t>3.</w:t>
      </w:r>
      <w:r>
        <w:rPr>
          <w:rFonts w:hint="eastAsia" w:ascii="仿宋_GB2312" w:hAnsi="仿宋_GB2312" w:eastAsia="仿宋_GB2312" w:cs="仿宋_GB2312"/>
          <w:b w:val="0"/>
          <w:i w:val="0"/>
          <w:sz w:val="28"/>
          <w:szCs w:val="28"/>
          <w:lang w:val="zh-TW" w:eastAsia="zh-TW"/>
        </w:rPr>
        <w:t>若乙方在直播</w:t>
      </w:r>
      <w:r>
        <w:rPr>
          <w:rFonts w:hint="eastAsia" w:ascii="仿宋_GB2312" w:hAnsi="仿宋_GB2312" w:eastAsia="仿宋_GB2312" w:cs="仿宋_GB2312"/>
          <w:b w:val="0"/>
          <w:i w:val="0"/>
          <w:sz w:val="28"/>
          <w:szCs w:val="28"/>
          <w:lang w:val="zh-TW" w:eastAsia="zh-CN"/>
        </w:rPr>
        <w:t>带货</w:t>
      </w:r>
      <w:r>
        <w:rPr>
          <w:rFonts w:hint="eastAsia" w:ascii="仿宋_GB2312" w:hAnsi="仿宋_GB2312" w:eastAsia="仿宋_GB2312" w:cs="仿宋_GB2312"/>
          <w:b w:val="0"/>
          <w:i w:val="0"/>
          <w:sz w:val="28"/>
          <w:szCs w:val="28"/>
          <w:lang w:val="zh-TW" w:eastAsia="zh-TW"/>
        </w:rPr>
        <w:t>过程中违反禁限词规定，甲方有权采取</w:t>
      </w:r>
      <w:r>
        <w:rPr>
          <w:rFonts w:hint="eastAsia" w:ascii="仿宋_GB2312" w:hAnsi="仿宋_GB2312" w:eastAsia="仿宋_GB2312" w:cs="仿宋_GB2312"/>
          <w:sz w:val="28"/>
          <w:szCs w:val="28"/>
          <w:lang w:eastAsia="zh-CN"/>
        </w:rPr>
        <w:t>警示提醒、限制功能、临时停播等</w:t>
      </w:r>
      <w:r>
        <w:rPr>
          <w:rFonts w:hint="eastAsia" w:ascii="仿宋_GB2312" w:hAnsi="仿宋_GB2312" w:eastAsia="仿宋_GB2312" w:cs="仿宋_GB2312"/>
          <w:b w:val="0"/>
          <w:i w:val="0"/>
          <w:sz w:val="28"/>
          <w:szCs w:val="28"/>
          <w:lang w:val="zh-TW" w:eastAsia="zh-TW"/>
        </w:rPr>
        <w:t>处</w:t>
      </w:r>
      <w:r>
        <w:rPr>
          <w:rFonts w:hint="eastAsia" w:ascii="仿宋_GB2312" w:hAnsi="仿宋_GB2312" w:eastAsia="仿宋_GB2312" w:cs="仿宋_GB2312"/>
          <w:b w:val="0"/>
          <w:i w:val="0"/>
          <w:sz w:val="28"/>
          <w:szCs w:val="28"/>
          <w:lang w:val="zh-TW" w:eastAsia="zh-CN"/>
        </w:rPr>
        <w:t>置</w:t>
      </w:r>
      <w:r>
        <w:rPr>
          <w:rFonts w:hint="eastAsia" w:ascii="仿宋_GB2312" w:hAnsi="仿宋_GB2312" w:eastAsia="仿宋_GB2312" w:cs="仿宋_GB2312"/>
          <w:b w:val="0"/>
          <w:i w:val="0"/>
          <w:sz w:val="28"/>
          <w:szCs w:val="28"/>
          <w:lang w:val="zh-TW" w:eastAsia="zh-TW"/>
        </w:rPr>
        <w:t>措施</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highlight w:val="none"/>
          <w:lang w:val="en-US" w:eastAsia="zh-CN"/>
        </w:rPr>
        <w:t>但应与乙方违规情节严重程度相</w:t>
      </w:r>
      <w:r>
        <w:rPr>
          <w:rFonts w:hint="eastAsia" w:ascii="仿宋_GB2312" w:hAnsi="仿宋_GB2312" w:eastAsia="仿宋_GB2312" w:cs="仿宋_GB2312"/>
          <w:sz w:val="28"/>
          <w:szCs w:val="28"/>
          <w:highlight w:val="none"/>
          <w:lang w:val="en-US" w:eastAsia="zh-CN"/>
        </w:rPr>
        <w:t>对</w:t>
      </w:r>
      <w:r>
        <w:rPr>
          <w:rFonts w:hint="default" w:ascii="仿宋_GB2312" w:hAnsi="仿宋_GB2312" w:eastAsia="仿宋_GB2312" w:cs="仿宋_GB2312"/>
          <w:sz w:val="28"/>
          <w:szCs w:val="28"/>
          <w:highlight w:val="none"/>
          <w:lang w:val="en-US" w:eastAsia="zh-CN"/>
        </w:rPr>
        <w:t>应</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z w:val="28"/>
          <w:szCs w:val="28"/>
          <w:lang w:eastAsia="zh-CN"/>
        </w:rPr>
        <w:t>第八条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color w:val="000000"/>
          <w:sz w:val="28"/>
          <w:szCs w:val="28"/>
          <w:lang w:val="zh-TW" w:eastAsia="zh-TW"/>
        </w:rPr>
        <w:t>消费者权益保护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_GB2312" w:hAnsi="仿宋_GB2312" w:eastAsia="仿宋_GB2312" w:cs="仿宋_GB2312"/>
          <w:strike w:val="0"/>
          <w:dstrike w:val="0"/>
          <w:color w:val="auto"/>
          <w:kern w:val="2"/>
          <w:sz w:val="28"/>
          <w:szCs w:val="28"/>
          <w:lang w:val="zh-TW" w:eastAsia="zh-TW" w:bidi="ar"/>
        </w:rPr>
      </w:pPr>
      <w:r>
        <w:rPr>
          <w:rFonts w:hint="eastAsia" w:ascii="仿宋_GB2312" w:hAnsi="仿宋_GB2312" w:eastAsia="仿宋_GB2312" w:cs="仿宋_GB2312"/>
          <w:strike w:val="0"/>
          <w:dstrike w:val="0"/>
          <w:color w:val="auto"/>
          <w:kern w:val="2"/>
          <w:sz w:val="28"/>
          <w:szCs w:val="28"/>
          <w:lang w:val="en-US" w:eastAsia="zh-CN" w:bidi="ar"/>
        </w:rPr>
        <w:t>1.</w:t>
      </w:r>
      <w:r>
        <w:rPr>
          <w:rFonts w:hint="eastAsia" w:ascii="仿宋_GB2312" w:hAnsi="仿宋_GB2312" w:eastAsia="仿宋_GB2312" w:cs="仿宋_GB2312"/>
          <w:strike w:val="0"/>
          <w:dstrike w:val="0"/>
          <w:color w:val="auto"/>
          <w:kern w:val="2"/>
          <w:sz w:val="28"/>
          <w:szCs w:val="28"/>
          <w:lang w:val="zh-TW" w:eastAsia="zh-CN" w:bidi="ar"/>
        </w:rPr>
        <w:t>甲方</w:t>
      </w:r>
      <w:r>
        <w:rPr>
          <w:rFonts w:hint="eastAsia" w:ascii="仿宋_GB2312" w:hAnsi="仿宋_GB2312" w:eastAsia="仿宋_GB2312" w:cs="仿宋_GB2312"/>
          <w:strike w:val="0"/>
          <w:dstrike w:val="0"/>
          <w:color w:val="auto"/>
          <w:kern w:val="2"/>
          <w:sz w:val="28"/>
          <w:szCs w:val="28"/>
          <w:lang w:val="zh-TW" w:eastAsia="zh-TW" w:bidi="ar"/>
        </w:rPr>
        <w:t>应当建立</w:t>
      </w:r>
      <w:r>
        <w:rPr>
          <w:rFonts w:hint="eastAsia" w:ascii="仿宋_GB2312" w:hAnsi="仿宋_GB2312" w:eastAsia="仿宋_GB2312" w:cs="仿宋_GB2312"/>
          <w:strike w:val="0"/>
          <w:dstrike w:val="0"/>
          <w:color w:val="auto"/>
          <w:kern w:val="2"/>
          <w:sz w:val="28"/>
          <w:szCs w:val="28"/>
          <w:lang w:val="zh-TW" w:eastAsia="zh-CN" w:bidi="ar"/>
        </w:rPr>
        <w:t>健全消费者权益保护</w:t>
      </w:r>
      <w:r>
        <w:rPr>
          <w:rFonts w:hint="eastAsia" w:ascii="仿宋_GB2312" w:hAnsi="仿宋_GB2312" w:eastAsia="仿宋_GB2312" w:cs="仿宋_GB2312"/>
          <w:strike w:val="0"/>
          <w:dstrike w:val="0"/>
          <w:color w:val="auto"/>
          <w:kern w:val="2"/>
          <w:sz w:val="28"/>
          <w:szCs w:val="28"/>
          <w:lang w:val="zh-TW" w:eastAsia="zh-TW" w:bidi="ar"/>
        </w:rPr>
        <w:t>制</w:t>
      </w:r>
      <w:r>
        <w:rPr>
          <w:rFonts w:hint="eastAsia" w:ascii="仿宋_GB2312" w:hAnsi="仿宋_GB2312" w:eastAsia="仿宋_GB2312" w:cs="仿宋_GB2312"/>
          <w:color w:val="auto"/>
          <w:kern w:val="2"/>
          <w:sz w:val="28"/>
          <w:szCs w:val="28"/>
          <w:lang w:val="zh-TW" w:eastAsia="zh-TW"/>
        </w:rPr>
        <w:t>度</w:t>
      </w:r>
      <w:r>
        <w:rPr>
          <w:rFonts w:hint="eastAsia" w:ascii="仿宋_GB2312" w:hAnsi="仿宋_GB2312" w:eastAsia="仿宋_GB2312" w:cs="仿宋_GB2312"/>
          <w:strike w:val="0"/>
          <w:dstrike w:val="0"/>
          <w:color w:val="auto"/>
          <w:kern w:val="2"/>
          <w:sz w:val="28"/>
          <w:szCs w:val="28"/>
          <w:lang w:val="zh-TW" w:eastAsia="zh-TW" w:bidi="ar"/>
        </w:rPr>
        <w:t>，</w:t>
      </w:r>
      <w:r>
        <w:rPr>
          <w:rFonts w:hint="eastAsia" w:ascii="仿宋_GB2312" w:hAnsi="仿宋_GB2312" w:eastAsia="仿宋_GB2312" w:cs="仿宋_GB2312"/>
          <w:strike w:val="0"/>
          <w:dstrike w:val="0"/>
          <w:color w:val="auto"/>
          <w:kern w:val="2"/>
          <w:sz w:val="28"/>
          <w:szCs w:val="28"/>
          <w:lang w:val="zh-TW" w:eastAsia="zh-CN" w:bidi="ar"/>
        </w:rPr>
        <w:t>明确消费争议解决机制，</w:t>
      </w:r>
      <w:r>
        <w:rPr>
          <w:rFonts w:hint="eastAsia" w:ascii="仿宋_GB2312" w:hAnsi="仿宋_GB2312" w:eastAsia="仿宋_GB2312" w:cs="仿宋_GB2312"/>
          <w:strike w:val="0"/>
          <w:dstrike w:val="0"/>
          <w:color w:val="auto"/>
          <w:kern w:val="2"/>
          <w:sz w:val="28"/>
          <w:szCs w:val="28"/>
          <w:lang w:val="zh-TW" w:eastAsia="zh-TW" w:bidi="ar"/>
        </w:rPr>
        <w:t>公开</w:t>
      </w:r>
      <w:r>
        <w:rPr>
          <w:rFonts w:hint="eastAsia" w:ascii="仿宋_GB2312" w:hAnsi="仿宋_GB2312" w:eastAsia="仿宋_GB2312" w:cs="仿宋_GB2312"/>
          <w:strike w:val="0"/>
          <w:dstrike w:val="0"/>
          <w:color w:val="auto"/>
          <w:kern w:val="2"/>
          <w:sz w:val="28"/>
          <w:szCs w:val="28"/>
          <w:lang w:val="zh-TW" w:eastAsia="zh-CN" w:bidi="ar"/>
        </w:rPr>
        <w:t>消费争议解决渠道、方式</w:t>
      </w:r>
      <w:r>
        <w:rPr>
          <w:rFonts w:hint="eastAsia" w:ascii="仿宋_GB2312" w:hAnsi="仿宋_GB2312" w:eastAsia="仿宋_GB2312" w:cs="仿宋_GB2312"/>
          <w:strike w:val="0"/>
          <w:dstrike w:val="0"/>
          <w:color w:val="auto"/>
          <w:kern w:val="2"/>
          <w:sz w:val="28"/>
          <w:szCs w:val="28"/>
          <w:lang w:val="zh-TW" w:eastAsia="zh-TW" w:bidi="ar"/>
        </w:rPr>
        <w:t>等信息，及时受理并处理</w:t>
      </w:r>
      <w:r>
        <w:rPr>
          <w:rFonts w:hint="eastAsia" w:ascii="仿宋_GB2312" w:hAnsi="仿宋_GB2312" w:eastAsia="仿宋_GB2312" w:cs="仿宋_GB2312"/>
          <w:strike w:val="0"/>
          <w:dstrike w:val="0"/>
          <w:color w:val="auto"/>
          <w:kern w:val="2"/>
          <w:sz w:val="28"/>
          <w:szCs w:val="28"/>
          <w:lang w:val="zh-TW" w:eastAsia="zh-CN" w:bidi="ar"/>
        </w:rPr>
        <w:t>消费者</w:t>
      </w:r>
      <w:r>
        <w:rPr>
          <w:rFonts w:hint="eastAsia" w:ascii="仿宋_GB2312" w:hAnsi="仿宋_GB2312" w:eastAsia="仿宋_GB2312" w:cs="仿宋_GB2312"/>
          <w:strike w:val="0"/>
          <w:dstrike w:val="0"/>
          <w:color w:val="auto"/>
          <w:kern w:val="2"/>
          <w:sz w:val="28"/>
          <w:szCs w:val="28"/>
          <w:lang w:val="zh-TW" w:eastAsia="zh-TW" w:bidi="ar"/>
        </w:rPr>
        <w:t>投诉。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_GB2312" w:hAnsi="仿宋_GB2312" w:eastAsia="仿宋_GB2312" w:cs="仿宋_GB2312"/>
          <w:strike w:val="0"/>
          <w:dstrike w:val="0"/>
          <w:color w:val="auto"/>
          <w:kern w:val="2"/>
          <w:sz w:val="28"/>
          <w:szCs w:val="28"/>
          <w:lang w:val="zh-TW" w:eastAsia="zh-CN" w:bidi="ar"/>
        </w:rPr>
      </w:pPr>
      <w:r>
        <w:rPr>
          <w:rFonts w:hint="eastAsia" w:ascii="仿宋_GB2312" w:hAnsi="仿宋_GB2312" w:eastAsia="仿宋_GB2312" w:cs="仿宋_GB2312"/>
          <w:strike w:val="0"/>
          <w:dstrike w:val="0"/>
          <w:color w:val="auto"/>
          <w:kern w:val="2"/>
          <w:sz w:val="28"/>
          <w:szCs w:val="28"/>
          <w:lang w:val="en-US" w:eastAsia="zh-CN" w:bidi="ar"/>
        </w:rPr>
        <w:t>2.</w:t>
      </w:r>
      <w:r>
        <w:rPr>
          <w:rFonts w:hint="eastAsia" w:ascii="仿宋_GB2312" w:hAnsi="仿宋_GB2312" w:eastAsia="仿宋_GB2312" w:cs="仿宋_GB2312"/>
          <w:strike w:val="0"/>
          <w:dstrike w:val="0"/>
          <w:color w:val="auto"/>
          <w:kern w:val="2"/>
          <w:sz w:val="28"/>
          <w:szCs w:val="28"/>
          <w:lang w:val="zh-TW" w:eastAsia="zh-TW" w:bidi="ar"/>
        </w:rPr>
        <w:t>消费者与</w:t>
      </w:r>
      <w:r>
        <w:rPr>
          <w:rFonts w:hint="eastAsia" w:ascii="仿宋_GB2312" w:hAnsi="仿宋_GB2312" w:eastAsia="仿宋_GB2312" w:cs="仿宋_GB2312"/>
          <w:strike w:val="0"/>
          <w:dstrike w:val="0"/>
          <w:color w:val="auto"/>
          <w:kern w:val="2"/>
          <w:sz w:val="28"/>
          <w:szCs w:val="28"/>
          <w:lang w:val="zh-TW" w:eastAsia="zh-CN" w:bidi="ar"/>
        </w:rPr>
        <w:t>乙方</w:t>
      </w:r>
      <w:r>
        <w:rPr>
          <w:rFonts w:hint="eastAsia" w:ascii="仿宋_GB2312" w:hAnsi="仿宋_GB2312" w:eastAsia="仿宋_GB2312" w:cs="仿宋_GB2312"/>
          <w:strike w:val="0"/>
          <w:dstrike w:val="0"/>
          <w:color w:val="auto"/>
          <w:kern w:val="2"/>
          <w:sz w:val="28"/>
          <w:szCs w:val="28"/>
          <w:lang w:val="zh-TW" w:eastAsia="zh-TW" w:bidi="ar"/>
        </w:rPr>
        <w:t>发生争议时，</w:t>
      </w:r>
      <w:r>
        <w:rPr>
          <w:rFonts w:hint="eastAsia" w:ascii="仿宋_GB2312" w:hAnsi="仿宋_GB2312" w:eastAsia="仿宋_GB2312" w:cs="仿宋_GB2312"/>
          <w:strike w:val="0"/>
          <w:dstrike w:val="0"/>
          <w:color w:val="auto"/>
          <w:kern w:val="2"/>
          <w:sz w:val="28"/>
          <w:szCs w:val="28"/>
          <w:lang w:val="zh-TW" w:eastAsia="zh-CN" w:bidi="ar"/>
        </w:rPr>
        <w:t>甲方</w:t>
      </w:r>
      <w:r>
        <w:rPr>
          <w:rFonts w:hint="eastAsia" w:ascii="仿宋_GB2312" w:hAnsi="仿宋_GB2312" w:eastAsia="仿宋_GB2312" w:cs="仿宋_GB2312"/>
          <w:strike w:val="0"/>
          <w:dstrike w:val="0"/>
          <w:color w:val="auto"/>
          <w:kern w:val="2"/>
          <w:sz w:val="28"/>
          <w:szCs w:val="28"/>
          <w:lang w:val="zh-TW" w:eastAsia="zh-TW" w:bidi="ar"/>
        </w:rPr>
        <w:t>应当积极协助消费者维护合法权益。</w:t>
      </w:r>
      <w:r>
        <w:rPr>
          <w:rFonts w:hint="eastAsia" w:ascii="仿宋_GB2312" w:hAnsi="仿宋_GB2312" w:eastAsia="仿宋_GB2312" w:cs="仿宋_GB2312"/>
          <w:strike w:val="0"/>
          <w:dstrike w:val="0"/>
          <w:color w:val="auto"/>
          <w:kern w:val="2"/>
          <w:sz w:val="28"/>
          <w:szCs w:val="28"/>
          <w:lang w:val="zh-TW" w:eastAsia="zh-CN" w:bidi="ar"/>
        </w:rPr>
        <w:t>若甲方在协助消费者解决争议时承担了先行赔付责任的，有权向乙方追偿。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trike w:val="0"/>
          <w:dstrike w:val="0"/>
          <w:color w:val="auto"/>
          <w:kern w:val="2"/>
          <w:sz w:val="28"/>
          <w:szCs w:val="28"/>
          <w:lang w:val="zh-TW" w:eastAsia="zh-TW" w:bidi="ar"/>
        </w:rPr>
      </w:pPr>
      <w:r>
        <w:rPr>
          <w:rFonts w:hint="eastAsia" w:ascii="仿宋_GB2312" w:hAnsi="仿宋_GB2312" w:eastAsia="仿宋_GB2312" w:cs="仿宋_GB2312"/>
          <w:strike w:val="0"/>
          <w:dstrike w:val="0"/>
          <w:color w:val="auto"/>
          <w:kern w:val="2"/>
          <w:sz w:val="28"/>
          <w:szCs w:val="28"/>
          <w:lang w:val="en-US" w:eastAsia="zh-CN" w:bidi="ar"/>
        </w:rPr>
        <w:t>3.</w:t>
      </w:r>
      <w:r>
        <w:rPr>
          <w:rFonts w:hint="eastAsia" w:ascii="仿宋_GB2312" w:hAnsi="仿宋_GB2312" w:eastAsia="仿宋_GB2312" w:cs="仿宋_GB2312"/>
          <w:strike w:val="0"/>
          <w:dstrike w:val="0"/>
          <w:color w:val="auto"/>
          <w:kern w:val="2"/>
          <w:sz w:val="28"/>
          <w:szCs w:val="28"/>
          <w:lang w:val="zh-TW" w:eastAsia="zh-CN" w:bidi="ar"/>
        </w:rPr>
        <w:t>甲方</w:t>
      </w:r>
      <w:r>
        <w:rPr>
          <w:rFonts w:hint="eastAsia" w:ascii="仿宋_GB2312" w:hAnsi="仿宋_GB2312" w:eastAsia="仿宋_GB2312" w:cs="仿宋_GB2312"/>
          <w:strike w:val="0"/>
          <w:dstrike w:val="0"/>
          <w:color w:val="auto"/>
          <w:kern w:val="2"/>
          <w:sz w:val="28"/>
          <w:szCs w:val="28"/>
          <w:lang w:val="zh-TW" w:eastAsia="zh-TW" w:bidi="ar"/>
        </w:rPr>
        <w:t>可以建立争议在线解决机制，制定并公示争议解决规则，根据自愿原则，公平、公正地解决当事人的争议。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trike w:val="0"/>
          <w:dstrike w:val="0"/>
          <w:color w:val="auto"/>
          <w:kern w:val="2"/>
          <w:sz w:val="28"/>
          <w:szCs w:val="28"/>
          <w:lang w:val="zh-TW" w:eastAsia="zh-CN" w:bidi="ar"/>
        </w:rPr>
      </w:pPr>
      <w:r>
        <w:rPr>
          <w:rFonts w:hint="eastAsia" w:ascii="仿宋_GB2312" w:hAnsi="仿宋_GB2312" w:eastAsia="仿宋_GB2312" w:cs="仿宋_GB2312"/>
          <w:strike w:val="0"/>
          <w:dstrike w:val="0"/>
          <w:color w:val="auto"/>
          <w:kern w:val="2"/>
          <w:sz w:val="28"/>
          <w:szCs w:val="28"/>
          <w:lang w:val="en-US" w:eastAsia="zh-CN" w:bidi="ar"/>
        </w:rPr>
        <w:t>4.因</w:t>
      </w:r>
      <w:r>
        <w:rPr>
          <w:rFonts w:hint="eastAsia" w:ascii="仿宋_GB2312" w:hAnsi="仿宋_GB2312" w:eastAsia="仿宋_GB2312" w:cs="仿宋_GB2312"/>
          <w:i w:val="0"/>
          <w:caps w:val="0"/>
          <w:color w:val="auto"/>
          <w:spacing w:val="0"/>
          <w:sz w:val="28"/>
          <w:szCs w:val="28"/>
          <w:lang w:val="zh-TW" w:eastAsia="zh-TW" w:bidi="ar"/>
        </w:rPr>
        <w:t>乙方</w:t>
      </w:r>
      <w:r>
        <w:rPr>
          <w:rFonts w:hint="eastAsia" w:ascii="仿宋_GB2312" w:hAnsi="仿宋_GB2312" w:eastAsia="仿宋_GB2312" w:cs="仿宋_GB2312"/>
          <w:i w:val="0"/>
          <w:caps w:val="0"/>
          <w:color w:val="auto"/>
          <w:spacing w:val="0"/>
          <w:sz w:val="28"/>
          <w:szCs w:val="28"/>
          <w:lang w:val="zh-TW" w:eastAsia="zh-CN" w:bidi="ar"/>
        </w:rPr>
        <w:t>未</w:t>
      </w:r>
      <w:r>
        <w:rPr>
          <w:rFonts w:hint="eastAsia" w:ascii="仿宋_GB2312" w:hAnsi="仿宋_GB2312" w:eastAsia="仿宋_GB2312" w:cs="仿宋_GB2312"/>
          <w:i w:val="0"/>
          <w:caps w:val="0"/>
          <w:color w:val="auto"/>
          <w:spacing w:val="0"/>
          <w:sz w:val="28"/>
          <w:szCs w:val="28"/>
          <w:lang w:val="zh-TW" w:eastAsia="zh-TW" w:bidi="ar"/>
        </w:rPr>
        <w:t>以</w:t>
      </w:r>
      <w:r>
        <w:rPr>
          <w:rFonts w:hint="eastAsia" w:ascii="仿宋_GB2312" w:hAnsi="仿宋_GB2312" w:eastAsia="仿宋_GB2312" w:cs="仿宋_GB2312"/>
          <w:i w:val="0"/>
          <w:caps w:val="0"/>
          <w:color w:val="auto"/>
          <w:spacing w:val="0"/>
          <w:sz w:val="28"/>
          <w:szCs w:val="28"/>
          <w:lang w:val="zh-TW" w:eastAsia="zh-CN" w:bidi="ar"/>
        </w:rPr>
        <w:t>显著</w:t>
      </w:r>
      <w:r>
        <w:rPr>
          <w:rFonts w:hint="eastAsia" w:ascii="仿宋_GB2312" w:hAnsi="仿宋_GB2312" w:eastAsia="仿宋_GB2312" w:cs="仿宋_GB2312"/>
          <w:i w:val="0"/>
          <w:caps w:val="0"/>
          <w:color w:val="auto"/>
          <w:spacing w:val="0"/>
          <w:sz w:val="28"/>
          <w:szCs w:val="28"/>
          <w:lang w:val="zh-TW" w:eastAsia="zh-TW" w:bidi="ar"/>
        </w:rPr>
        <w:t>方式标明其并非销售者</w:t>
      </w:r>
      <w:r>
        <w:rPr>
          <w:rFonts w:hint="eastAsia" w:ascii="仿宋_GB2312" w:hAnsi="仿宋_GB2312" w:eastAsia="仿宋_GB2312" w:cs="仿宋_GB2312"/>
          <w:i w:val="0"/>
          <w:caps w:val="0"/>
          <w:color w:val="auto"/>
          <w:spacing w:val="0"/>
          <w:sz w:val="28"/>
          <w:szCs w:val="28"/>
          <w:lang w:val="zh-TW" w:eastAsia="zh-CN" w:bidi="ar"/>
        </w:rPr>
        <w:t>身份及</w:t>
      </w:r>
      <w:r>
        <w:rPr>
          <w:rFonts w:hint="eastAsia" w:ascii="仿宋_GB2312" w:hAnsi="仿宋_GB2312" w:eastAsia="仿宋_GB2312" w:cs="仿宋_GB2312"/>
          <w:i w:val="0"/>
          <w:caps w:val="0"/>
          <w:color w:val="auto"/>
          <w:spacing w:val="0"/>
          <w:sz w:val="28"/>
          <w:szCs w:val="28"/>
          <w:lang w:val="zh-TW" w:eastAsia="zh-TW" w:bidi="ar"/>
        </w:rPr>
        <w:t>实际销售者</w:t>
      </w:r>
      <w:r>
        <w:rPr>
          <w:rFonts w:hint="eastAsia" w:ascii="仿宋_GB2312" w:hAnsi="仿宋_GB2312" w:eastAsia="仿宋_GB2312" w:cs="仿宋_GB2312"/>
          <w:i w:val="0"/>
          <w:caps w:val="0"/>
          <w:color w:val="auto"/>
          <w:spacing w:val="0"/>
          <w:sz w:val="28"/>
          <w:szCs w:val="28"/>
          <w:lang w:val="zh-TW" w:eastAsia="zh-CN" w:bidi="ar"/>
        </w:rPr>
        <w:t>信息</w:t>
      </w:r>
      <w:r>
        <w:rPr>
          <w:rFonts w:hint="eastAsia" w:ascii="仿宋_GB2312" w:hAnsi="仿宋_GB2312" w:eastAsia="仿宋_GB2312" w:cs="仿宋_GB2312"/>
          <w:i w:val="0"/>
          <w:caps w:val="0"/>
          <w:color w:val="auto"/>
          <w:spacing w:val="0"/>
          <w:sz w:val="28"/>
          <w:szCs w:val="28"/>
          <w:lang w:val="zh-TW" w:eastAsia="zh-TW" w:bidi="ar"/>
        </w:rPr>
        <w:t>，</w:t>
      </w:r>
      <w:r>
        <w:rPr>
          <w:rFonts w:hint="eastAsia" w:ascii="仿宋_GB2312" w:hAnsi="仿宋_GB2312" w:eastAsia="仿宋_GB2312" w:cs="仿宋_GB2312"/>
          <w:i w:val="0"/>
          <w:caps w:val="0"/>
          <w:color w:val="auto"/>
          <w:spacing w:val="0"/>
          <w:sz w:val="28"/>
          <w:szCs w:val="28"/>
          <w:lang w:val="zh-TW" w:eastAsia="zh-CN" w:bidi="ar"/>
        </w:rPr>
        <w:t>或者乙方在直播过程中对其推广的商品或服务</w:t>
      </w:r>
      <w:r>
        <w:rPr>
          <w:rFonts w:hint="eastAsia" w:ascii="仿宋_GB2312" w:hAnsi="仿宋_GB2312" w:eastAsia="仿宋_GB2312" w:cs="仿宋_GB2312"/>
          <w:sz w:val="28"/>
          <w:szCs w:val="28"/>
        </w:rPr>
        <w:t>作虚假或者引人误解的商业宣传</w:t>
      </w:r>
      <w:r>
        <w:rPr>
          <w:rFonts w:hint="eastAsia" w:ascii="仿宋_GB2312" w:hAnsi="仿宋_GB2312" w:eastAsia="仿宋_GB2312" w:cs="仿宋_GB2312"/>
          <w:sz w:val="28"/>
          <w:szCs w:val="28"/>
          <w:lang w:eastAsia="zh-CN"/>
        </w:rPr>
        <w:t>，使</w:t>
      </w:r>
      <w:r>
        <w:rPr>
          <w:rFonts w:hint="eastAsia" w:ascii="仿宋_GB2312" w:hAnsi="仿宋_GB2312" w:eastAsia="仿宋_GB2312" w:cs="仿宋_GB2312"/>
          <w:i w:val="0"/>
          <w:caps w:val="0"/>
          <w:color w:val="auto"/>
          <w:spacing w:val="0"/>
          <w:sz w:val="28"/>
          <w:szCs w:val="28"/>
          <w:lang w:val="zh-TW" w:eastAsia="zh-TW" w:bidi="ar"/>
        </w:rPr>
        <w:t>消费者因</w:t>
      </w:r>
      <w:r>
        <w:rPr>
          <w:rFonts w:hint="eastAsia" w:ascii="仿宋_GB2312" w:hAnsi="仿宋_GB2312" w:eastAsia="仿宋_GB2312" w:cs="仿宋_GB2312"/>
          <w:i w:val="0"/>
          <w:caps w:val="0"/>
          <w:color w:val="auto"/>
          <w:spacing w:val="0"/>
          <w:sz w:val="28"/>
          <w:szCs w:val="28"/>
          <w:lang w:val="zh-TW" w:eastAsia="zh-CN" w:bidi="ar"/>
        </w:rPr>
        <w:t>通过乙方</w:t>
      </w:r>
      <w:r>
        <w:rPr>
          <w:rFonts w:hint="eastAsia" w:ascii="仿宋_GB2312" w:hAnsi="仿宋_GB2312" w:eastAsia="仿宋_GB2312" w:cs="仿宋_GB2312"/>
          <w:i w:val="0"/>
          <w:caps w:val="0"/>
          <w:color w:val="auto"/>
          <w:spacing w:val="0"/>
          <w:sz w:val="28"/>
          <w:szCs w:val="28"/>
          <w:lang w:val="zh-TW" w:eastAsia="zh-TW" w:bidi="ar"/>
        </w:rPr>
        <w:t>直播间购买商品</w:t>
      </w:r>
      <w:r>
        <w:rPr>
          <w:rFonts w:hint="eastAsia" w:ascii="仿宋_GB2312" w:hAnsi="仿宋_GB2312" w:eastAsia="仿宋_GB2312" w:cs="仿宋_GB2312"/>
          <w:i w:val="0"/>
          <w:caps w:val="0"/>
          <w:color w:val="auto"/>
          <w:spacing w:val="0"/>
          <w:sz w:val="28"/>
          <w:szCs w:val="28"/>
          <w:lang w:val="zh-TW" w:eastAsia="zh-CN" w:bidi="ar"/>
        </w:rPr>
        <w:t>或服务</w:t>
      </w:r>
      <w:r>
        <w:rPr>
          <w:rFonts w:hint="eastAsia" w:ascii="仿宋_GB2312" w:hAnsi="仿宋_GB2312" w:eastAsia="仿宋_GB2312" w:cs="仿宋_GB2312"/>
          <w:i w:val="0"/>
          <w:caps w:val="0"/>
          <w:color w:val="auto"/>
          <w:spacing w:val="0"/>
          <w:sz w:val="28"/>
          <w:szCs w:val="28"/>
          <w:lang w:val="zh-TW" w:eastAsia="zh-TW" w:bidi="ar"/>
        </w:rPr>
        <w:t>合法权益受到损害</w:t>
      </w:r>
      <w:r>
        <w:rPr>
          <w:rFonts w:hint="eastAsia" w:ascii="仿宋_GB2312" w:hAnsi="仿宋_GB2312" w:eastAsia="仿宋_GB2312" w:cs="仿宋_GB2312"/>
          <w:i w:val="0"/>
          <w:caps w:val="0"/>
          <w:color w:val="auto"/>
          <w:spacing w:val="0"/>
          <w:sz w:val="28"/>
          <w:szCs w:val="28"/>
          <w:lang w:val="zh-TW" w:eastAsia="zh-CN" w:bidi="ar"/>
        </w:rPr>
        <w:t>的</w:t>
      </w:r>
      <w:r>
        <w:rPr>
          <w:rFonts w:hint="eastAsia" w:ascii="仿宋_GB2312" w:hAnsi="仿宋_GB2312" w:eastAsia="仿宋_GB2312" w:cs="仿宋_GB2312"/>
          <w:i w:val="0"/>
          <w:caps w:val="0"/>
          <w:color w:val="auto"/>
          <w:spacing w:val="0"/>
          <w:sz w:val="28"/>
          <w:szCs w:val="28"/>
          <w:lang w:val="zh-TW" w:eastAsia="zh-TW" w:bidi="ar"/>
        </w:rPr>
        <w:t>，乙方</w:t>
      </w:r>
      <w:r>
        <w:rPr>
          <w:rFonts w:hint="eastAsia" w:ascii="仿宋_GB2312" w:hAnsi="仿宋_GB2312" w:eastAsia="仿宋_GB2312" w:cs="仿宋_GB2312"/>
          <w:i w:val="0"/>
          <w:caps w:val="0"/>
          <w:color w:val="auto"/>
          <w:spacing w:val="0"/>
          <w:sz w:val="28"/>
          <w:szCs w:val="28"/>
          <w:lang w:val="zh-TW" w:eastAsia="zh-CN" w:bidi="ar"/>
        </w:rPr>
        <w:t>应当承担相应的赔偿责任。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九</w:t>
      </w:r>
      <w:r>
        <w:rPr>
          <w:rFonts w:hint="eastAsia" w:ascii="仿宋_GB2312" w:hAnsi="仿宋_GB2312" w:eastAsia="仿宋_GB2312" w:cs="仿宋_GB2312"/>
          <w:b/>
          <w:bCs/>
          <w:sz w:val="28"/>
          <w:szCs w:val="28"/>
        </w:rPr>
        <w:t>条 信息</w:t>
      </w:r>
      <w:r>
        <w:rPr>
          <w:rFonts w:hint="eastAsia" w:ascii="仿宋_GB2312" w:hAnsi="仿宋_GB2312" w:eastAsia="仿宋_GB2312" w:cs="仿宋_GB2312"/>
          <w:b/>
          <w:bCs/>
          <w:sz w:val="28"/>
          <w:szCs w:val="28"/>
          <w:lang w:eastAsia="zh-CN"/>
        </w:rPr>
        <w:t>保护及保密义务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甲、乙双方保证不将从对方获取的任何</w:t>
      </w:r>
      <w:r>
        <w:rPr>
          <w:rFonts w:hint="eastAsia" w:ascii="仿宋_GB2312" w:hAnsi="仿宋_GB2312" w:eastAsia="仿宋_GB2312" w:cs="仿宋_GB2312"/>
          <w:sz w:val="28"/>
          <w:szCs w:val="28"/>
          <w:lang w:eastAsia="zh-CN"/>
        </w:rPr>
        <w:t>信息</w:t>
      </w:r>
      <w:r>
        <w:rPr>
          <w:rFonts w:hint="eastAsia" w:ascii="仿宋_GB2312" w:hAnsi="仿宋_GB2312" w:eastAsia="仿宋_GB2312" w:cs="仿宋_GB2312"/>
          <w:sz w:val="28"/>
          <w:szCs w:val="28"/>
        </w:rPr>
        <w:t>用于</w:t>
      </w:r>
      <w:r>
        <w:rPr>
          <w:rFonts w:hint="eastAsia" w:ascii="仿宋_GB2312" w:hAnsi="仿宋_GB2312" w:eastAsia="仿宋_GB2312" w:cs="仿宋_GB2312"/>
          <w:sz w:val="28"/>
          <w:szCs w:val="28"/>
          <w:lang w:eastAsia="zh-CN"/>
        </w:rPr>
        <w:t>双方</w:t>
      </w:r>
      <w:r>
        <w:rPr>
          <w:rFonts w:hint="eastAsia" w:ascii="仿宋_GB2312" w:hAnsi="仿宋_GB2312" w:eastAsia="仿宋_GB2312" w:cs="仿宋_GB2312"/>
          <w:sz w:val="28"/>
          <w:szCs w:val="28"/>
        </w:rPr>
        <w:t>约定以外的用途，同时保证未经对方许可不得擅自获取、使用、复制、传播对方的任何资料。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甲、乙双方收集、使用</w:t>
      </w:r>
      <w:r>
        <w:rPr>
          <w:rFonts w:hint="eastAsia" w:ascii="仿宋_GB2312" w:hAnsi="仿宋_GB2312" w:eastAsia="仿宋_GB2312" w:cs="仿宋_GB2312"/>
          <w:sz w:val="28"/>
          <w:szCs w:val="28"/>
          <w:lang w:eastAsia="zh-CN"/>
        </w:rPr>
        <w:t>他人</w:t>
      </w:r>
      <w:r>
        <w:rPr>
          <w:rFonts w:hint="eastAsia" w:ascii="仿宋_GB2312" w:hAnsi="仿宋_GB2312" w:eastAsia="仿宋_GB2312" w:cs="仿宋_GB2312"/>
          <w:sz w:val="28"/>
          <w:szCs w:val="28"/>
        </w:rPr>
        <w:t>个人信息，应当遵循合法、正当、必要的原则，明示收集、使用信息的规则、方式和范围，不得违反法律、法规的规定和双方的约定收集、使用信息。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一方对于在履行本合同期间所获知的</w:t>
      </w:r>
      <w:r>
        <w:rPr>
          <w:rFonts w:hint="eastAsia" w:ascii="仿宋_GB2312" w:hAnsi="仿宋_GB2312" w:eastAsia="仿宋_GB2312" w:cs="仿宋_GB2312"/>
          <w:sz w:val="28"/>
          <w:szCs w:val="28"/>
          <w:lang w:eastAsia="zh-CN"/>
        </w:rPr>
        <w:t>相对</w:t>
      </w:r>
      <w:r>
        <w:rPr>
          <w:rFonts w:hint="eastAsia" w:ascii="仿宋_GB2312" w:hAnsi="仿宋_GB2312" w:eastAsia="仿宋_GB2312" w:cs="仿宋_GB2312"/>
          <w:sz w:val="28"/>
          <w:szCs w:val="28"/>
        </w:rPr>
        <w:t>方的商业秘密负有保密义务。非经相对方书面同意，不得向相对方以外的任何第三方（关联公司/机构除外）泄露、给予或转让该等保密信息。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保密义务不因本合同终止而失效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TW" w:eastAsia="zh-TW"/>
        </w:rPr>
        <w:t>双方约定保密期限自</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起至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止</w:t>
      </w:r>
      <w:r>
        <w:rPr>
          <w:rFonts w:hint="eastAsia" w:ascii="仿宋_GB2312" w:hAnsi="仿宋_GB2312" w:eastAsia="仿宋_GB2312" w:cs="仿宋_GB2312"/>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rPr>
        <w:t>条 知识产权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直播带货过程中产生的视频、音频、图文等内容的知识产权归</w:t>
      </w:r>
      <w:r>
        <w:rPr>
          <w:rFonts w:hint="eastAsia" w:ascii="仿宋_GB2312" w:hAnsi="仿宋_GB2312" w:eastAsia="仿宋_GB2312" w:cs="仿宋_GB2312"/>
          <w:sz w:val="28"/>
          <w:szCs w:val="28"/>
          <w:u w:val="none"/>
          <w:lang w:val="en-US" w:eastAsia="zh-CN"/>
        </w:rPr>
        <w:t>乙方</w:t>
      </w:r>
      <w:r>
        <w:rPr>
          <w:rFonts w:hint="eastAsia" w:ascii="仿宋_GB2312" w:hAnsi="仿宋_GB2312" w:eastAsia="仿宋_GB2312" w:cs="仿宋_GB2312"/>
          <w:sz w:val="28"/>
          <w:szCs w:val="28"/>
          <w:lang w:val="en-US" w:eastAsia="zh-CN"/>
        </w:rPr>
        <w:t>所有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val="en-US" w:eastAsia="zh-CN"/>
        </w:rPr>
        <w:t>甲方有权在平台内合法免费使用、复制、传播、展示该内容，无需另行获得乙方授权</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2.甲方如需在平台外使用乙方</w:t>
      </w:r>
      <w:r>
        <w:rPr>
          <w:rFonts w:hint="eastAsia" w:ascii="仿宋_GB2312" w:hAnsi="仿宋_GB2312" w:eastAsia="仿宋_GB2312" w:cs="仿宋_GB2312"/>
          <w:sz w:val="28"/>
          <w:szCs w:val="28"/>
          <w:lang w:eastAsia="zh-CN"/>
        </w:rPr>
        <w:t>直播带货过程中产生的视频、音频、图文等内容</w:t>
      </w:r>
      <w:r>
        <w:rPr>
          <w:rFonts w:hint="eastAsia" w:ascii="仿宋_GB2312" w:hAnsi="仿宋_GB2312" w:eastAsia="仿宋_GB2312" w:cs="仿宋_GB2312"/>
          <w:sz w:val="28"/>
          <w:szCs w:val="28"/>
          <w:lang w:val="en-US" w:eastAsia="zh-CN"/>
        </w:rPr>
        <w:t>，需另行获得乙方书面授权，并就使用费进行协商。乙方有权要求甲方删除未经授权使用的乙方内容，并追究甲方违约责任。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3.乙方直播内容不得侵犯第三方知识产权，如因乙方内容侵权导致甲方被追责，乙方应承担相应赔偿责任。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十一</w:t>
      </w:r>
      <w:r>
        <w:rPr>
          <w:rFonts w:hint="eastAsia" w:ascii="仿宋_GB2312" w:hAnsi="仿宋_GB2312" w:eastAsia="仿宋_GB2312" w:cs="仿宋_GB2312"/>
          <w:b/>
          <w:bCs/>
          <w:sz w:val="28"/>
          <w:szCs w:val="28"/>
        </w:rPr>
        <w:t>条 违约责任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任何一方违反本合同</w:t>
      </w:r>
      <w:r>
        <w:rPr>
          <w:rFonts w:hint="eastAsia" w:ascii="仿宋_GB2312" w:hAnsi="仿宋_GB2312" w:eastAsia="仿宋_GB2312" w:cs="仿宋_GB2312"/>
          <w:sz w:val="28"/>
          <w:szCs w:val="28"/>
          <w:lang w:eastAsia="zh-CN"/>
        </w:rPr>
        <w:t>约</w:t>
      </w:r>
      <w:r>
        <w:rPr>
          <w:rFonts w:hint="eastAsia" w:ascii="仿宋_GB2312" w:hAnsi="仿宋_GB2312" w:eastAsia="仿宋_GB2312" w:cs="仿宋_GB2312"/>
          <w:sz w:val="28"/>
          <w:szCs w:val="28"/>
        </w:rPr>
        <w:t>定，守约方有权要求违约方在</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日内纠正违约行为。如违约方在守约方发出书面通知后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日内仍未纠正违约行为或纠正后仍不符合本合同约定的，守约方有权解除本合同。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因违约方行为致使守约方遭受损失</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违约方应承担</w:t>
      </w:r>
      <w:r>
        <w:rPr>
          <w:rFonts w:hint="eastAsia" w:ascii="仿宋_GB2312" w:hAnsi="仿宋_GB2312" w:eastAsia="仿宋_GB2312" w:cs="仿宋_GB2312"/>
          <w:sz w:val="28"/>
          <w:szCs w:val="28"/>
          <w:lang w:eastAsia="zh-CN"/>
        </w:rPr>
        <w:t>相应</w:t>
      </w:r>
      <w:r>
        <w:rPr>
          <w:rFonts w:hint="eastAsia" w:ascii="仿宋_GB2312" w:hAnsi="仿宋_GB2312" w:eastAsia="仿宋_GB2312" w:cs="仿宋_GB2312"/>
          <w:sz w:val="28"/>
          <w:szCs w:val="28"/>
        </w:rPr>
        <w:t>赔偿责任。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条 不可抗力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本合同中</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不可抗力是指不能预见、不能避免并不能克服的客观情况。任何一方由于不可抗力的原因不能履行合同的，应在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rPr>
        <w:t>内通知对方，</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日内向对方提供发生不可抗力的证明材料。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条 合同变更、终止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（一）本合同在下列情形下可以变更：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甲、乙双方协商一致同意变更的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因发生不可抗力事件，合同必须变更的。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（二）本合同在下列情形下可以终止：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甲、乙双方协商一致同意终止的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因国家政策、法律法规等原因</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应行政机关要求</w:t>
      </w:r>
      <w:r>
        <w:rPr>
          <w:rFonts w:hint="eastAsia" w:ascii="仿宋_GB2312" w:hAnsi="仿宋_GB2312" w:eastAsia="仿宋_GB2312" w:cs="仿宋_GB2312"/>
          <w:sz w:val="28"/>
          <w:szCs w:val="28"/>
          <w:lang w:eastAsia="zh-CN"/>
        </w:rPr>
        <w:t>甲</w:t>
      </w:r>
      <w:r>
        <w:rPr>
          <w:rFonts w:hint="eastAsia" w:ascii="仿宋_GB2312" w:hAnsi="仿宋_GB2312" w:eastAsia="仿宋_GB2312" w:cs="仿宋_GB2312"/>
          <w:sz w:val="28"/>
          <w:szCs w:val="28"/>
        </w:rPr>
        <w:t>方终止服务的。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3.甲方</w:t>
      </w:r>
      <w:r>
        <w:rPr>
          <w:rFonts w:hint="eastAsia" w:ascii="仿宋_GB2312" w:hAnsi="仿宋_GB2312" w:eastAsia="仿宋_GB2312" w:cs="仿宋_GB2312"/>
          <w:sz w:val="28"/>
          <w:szCs w:val="28"/>
          <w:lang w:val="zh-TW" w:eastAsia="zh-TW"/>
        </w:rPr>
        <w:t>修改相关规则</w:t>
      </w:r>
      <w:r>
        <w:rPr>
          <w:rFonts w:hint="eastAsia" w:ascii="仿宋_GB2312" w:hAnsi="仿宋_GB2312" w:eastAsia="仿宋_GB2312" w:cs="仿宋_GB2312"/>
          <w:sz w:val="28"/>
          <w:szCs w:val="28"/>
          <w:lang w:val="zh-TW" w:eastAsia="zh-CN"/>
        </w:rPr>
        <w:t>制度</w:t>
      </w:r>
      <w:r>
        <w:rPr>
          <w:rFonts w:hint="eastAsia" w:ascii="仿宋_GB2312" w:hAnsi="仿宋_GB2312" w:eastAsia="仿宋_GB2312" w:cs="仿宋_GB2312"/>
          <w:sz w:val="28"/>
          <w:szCs w:val="28"/>
          <w:lang w:val="zh-TW" w:eastAsia="zh-TW"/>
        </w:rPr>
        <w:t>，</w:t>
      </w:r>
      <w:r>
        <w:rPr>
          <w:rFonts w:hint="eastAsia" w:ascii="仿宋_GB2312" w:hAnsi="仿宋_GB2312" w:eastAsia="仿宋_GB2312" w:cs="仿宋_GB2312"/>
          <w:sz w:val="28"/>
          <w:szCs w:val="28"/>
          <w:lang w:val="zh-TW" w:eastAsia="zh-CN"/>
        </w:rPr>
        <w:t>乙方不接受相应修改的。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（三）本合同终止后，甲、乙双方仍应按照合同约定的程序进行对账和结算。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i w:val="0"/>
          <w:caps w:val="0"/>
          <w:spacing w:val="0"/>
          <w:kern w:val="2"/>
          <w:sz w:val="28"/>
          <w:szCs w:val="28"/>
          <w:u w:val="none"/>
          <w:shd w:val="clear" w:color="auto" w:fill="auto"/>
          <w:lang w:val="en-US" w:eastAsia="zh-CN" w:bidi="ar-SA"/>
        </w:rPr>
        <w:t>（四）本合同终止的，不</w:t>
      </w:r>
      <w:r>
        <w:rPr>
          <w:rFonts w:hint="eastAsia" w:ascii="仿宋_GB2312" w:hAnsi="仿宋_GB2312" w:eastAsia="仿宋_GB2312" w:cs="仿宋_GB2312"/>
          <w:i w:val="0"/>
          <w:caps w:val="0"/>
          <w:spacing w:val="0"/>
          <w:kern w:val="2"/>
          <w:sz w:val="28"/>
          <w:szCs w:val="28"/>
          <w:shd w:val="clear" w:color="auto" w:fill="auto"/>
          <w:lang w:val="en-US" w:eastAsia="zh-CN" w:bidi="ar"/>
        </w:rPr>
        <w:t>影响合同中争议解决条款的效力。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条 法律适用及争议解决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订立、生效、解释、变更、终止、执行与争议解决均适用中华人民共和国法律法规。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（二）如甲、乙双方就本合同内容或其履行发生任何争议，甲、乙双方应进行友好协商；协商不成的，任何一方均可通过以下第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种方式解决：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向中华人民共和国境内的有管辖权</w:t>
      </w:r>
      <w:r>
        <w:rPr>
          <w:rFonts w:hint="eastAsia" w:ascii="仿宋_GB2312" w:hAnsi="仿宋_GB2312" w:eastAsia="仿宋_GB2312" w:cs="仿宋_GB2312"/>
          <w:sz w:val="28"/>
          <w:szCs w:val="28"/>
          <w:lang w:val="en-US" w:eastAsia="zh-CN"/>
        </w:rPr>
        <w:t>人民</w:t>
      </w:r>
      <w:r>
        <w:rPr>
          <w:rFonts w:hint="eastAsia" w:ascii="仿宋_GB2312" w:hAnsi="仿宋_GB2312" w:eastAsia="仿宋_GB2312" w:cs="仿宋_GB2312"/>
          <w:sz w:val="28"/>
          <w:szCs w:val="28"/>
        </w:rPr>
        <w:t>法院提起诉讼。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向中华人民共和国境内的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仲裁</w:t>
      </w:r>
      <w:r>
        <w:rPr>
          <w:rFonts w:hint="eastAsia" w:ascii="仿宋_GB2312" w:hAnsi="仿宋_GB2312" w:eastAsia="仿宋_GB2312" w:cs="仿宋_GB2312"/>
          <w:sz w:val="28"/>
          <w:szCs w:val="28"/>
          <w:lang w:val="en-US" w:eastAsia="zh-CN"/>
        </w:rPr>
        <w:t>委员会申请</w:t>
      </w:r>
      <w:r>
        <w:rPr>
          <w:rFonts w:hint="eastAsia" w:ascii="仿宋_GB2312" w:hAnsi="仿宋_GB2312" w:eastAsia="仿宋_GB2312" w:cs="仿宋_GB2312"/>
          <w:sz w:val="28"/>
          <w:szCs w:val="28"/>
        </w:rPr>
        <w:t>仲裁。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eastAsia="zh-CN"/>
        </w:rPr>
        <w:t>五</w:t>
      </w:r>
      <w:r>
        <w:rPr>
          <w:rFonts w:hint="eastAsia" w:ascii="仿宋_GB2312" w:hAnsi="仿宋_GB2312" w:eastAsia="仿宋_GB2312" w:cs="仿宋_GB2312"/>
          <w:b/>
          <w:bCs/>
          <w:sz w:val="28"/>
          <w:szCs w:val="28"/>
        </w:rPr>
        <w:t>条 通知、送达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甲、乙双方因履行本合同而相互发出或者提供的所有通知、文件、资料，均以合同开头所列明</w:t>
      </w:r>
      <w:r>
        <w:rPr>
          <w:rFonts w:hint="eastAsia" w:ascii="仿宋_GB2312" w:hAnsi="仿宋_GB2312" w:eastAsia="仿宋_GB2312" w:cs="仿宋_GB2312"/>
          <w:sz w:val="28"/>
          <w:szCs w:val="28"/>
          <w:lang w:eastAsia="zh-CN"/>
        </w:rPr>
        <w:t>或者双方另行约定</w:t>
      </w:r>
      <w:r>
        <w:rPr>
          <w:rFonts w:hint="eastAsia" w:ascii="仿宋_GB2312" w:hAnsi="仿宋_GB2312" w:eastAsia="仿宋_GB2312" w:cs="仿宋_GB2312"/>
          <w:sz w:val="28"/>
          <w:szCs w:val="28"/>
        </w:rPr>
        <w:t>的地址、电子邮箱送达。一方如</w:t>
      </w:r>
      <w:r>
        <w:rPr>
          <w:rFonts w:hint="eastAsia" w:ascii="仿宋_GB2312" w:hAnsi="仿宋_GB2312" w:eastAsia="仿宋_GB2312" w:cs="仿宋_GB2312"/>
          <w:sz w:val="28"/>
          <w:szCs w:val="28"/>
          <w:lang w:eastAsia="zh-CN"/>
        </w:rPr>
        <w:t>变更地址、</w:t>
      </w:r>
      <w:r>
        <w:rPr>
          <w:rFonts w:hint="eastAsia" w:ascii="仿宋_GB2312" w:hAnsi="仿宋_GB2312" w:eastAsia="仿宋_GB2312" w:cs="仿宋_GB2312"/>
          <w:sz w:val="28"/>
          <w:szCs w:val="28"/>
        </w:rPr>
        <w:t>电子邮箱，应当书面通知对方，否则一方按照原信息所发送的通知等文件视为送达。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5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甲、乙双方确认本合同开头所列明</w:t>
      </w:r>
      <w:r>
        <w:rPr>
          <w:rFonts w:hint="eastAsia" w:ascii="仿宋_GB2312" w:hAnsi="仿宋_GB2312" w:eastAsia="仿宋_GB2312" w:cs="仿宋_GB2312"/>
          <w:sz w:val="28"/>
          <w:szCs w:val="28"/>
          <w:lang w:eastAsia="zh-CN"/>
        </w:rPr>
        <w:t>或者双方另行约定</w:t>
      </w:r>
      <w:r>
        <w:rPr>
          <w:rFonts w:hint="eastAsia" w:ascii="仿宋_GB2312" w:hAnsi="仿宋_GB2312" w:eastAsia="仿宋_GB2312" w:cs="仿宋_GB2312"/>
          <w:sz w:val="28"/>
          <w:szCs w:val="28"/>
        </w:rPr>
        <w:t>的地址、</w:t>
      </w:r>
      <w:r>
        <w:rPr>
          <w:rFonts w:hint="eastAsia" w:ascii="仿宋_GB2312" w:hAnsi="仿宋_GB2312" w:eastAsia="仿宋_GB2312" w:cs="仿宋_GB2312"/>
          <w:sz w:val="28"/>
          <w:szCs w:val="28"/>
          <w:lang w:eastAsia="zh-CN"/>
        </w:rPr>
        <w:t>电子邮箱</w:t>
      </w:r>
      <w:r>
        <w:rPr>
          <w:rFonts w:hint="eastAsia" w:ascii="仿宋_GB2312" w:hAnsi="仿宋_GB2312" w:eastAsia="仿宋_GB2312" w:cs="仿宋_GB2312"/>
          <w:sz w:val="28"/>
          <w:szCs w:val="28"/>
        </w:rPr>
        <w:t>的适用范围同样包括在本合同争议进入诉讼/仲裁、执行程序的相关文件和法律文书的送达，除非对方向法院/仲裁机构或执行部门另行提供确定了新的送达方式。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条 其他约定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1.甲、乙</w:t>
      </w:r>
      <w:r>
        <w:rPr>
          <w:rFonts w:hint="eastAsia" w:ascii="仿宋_GB2312" w:hAnsi="仿宋_GB2312" w:eastAsia="仿宋_GB2312" w:cs="仿宋_GB2312"/>
          <w:sz w:val="28"/>
          <w:szCs w:val="28"/>
        </w:rPr>
        <w:t>双方一致同意本合同使用互联网信息技术以数据电文形式订立并认</w:t>
      </w:r>
      <w:r>
        <w:rPr>
          <w:rFonts w:hint="eastAsia" w:ascii="仿宋_GB2312" w:hAnsi="仿宋_GB2312" w:eastAsia="仿宋_GB2312" w:cs="仿宋_GB2312"/>
          <w:sz w:val="28"/>
          <w:szCs w:val="28"/>
          <w:lang w:eastAsia="zh-CN"/>
        </w:rPr>
        <w:t>可</w:t>
      </w:r>
      <w:r>
        <w:rPr>
          <w:rFonts w:hint="eastAsia" w:ascii="仿宋_GB2312" w:hAnsi="仿宋_GB2312" w:eastAsia="仿宋_GB2312" w:cs="仿宋_GB2312"/>
          <w:sz w:val="28"/>
          <w:szCs w:val="28"/>
        </w:rPr>
        <w:t>其效力，双方均承诺遵守国家相关法律法规，遵守国家信息安全等级保护的相关规定和标准，遵守国家指定的互联网技术规范和安全规范。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本合同附件为本合同的组成部分，与本合同具有同等效力。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本合同部分条款的无效或变更不影响其他条款的原有效力。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份，具有同等效力。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乙方：（盖章）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委托代理人：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980" w:firstLineChars="3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                      年   月   日</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sectPr>
          <w:footerReference r:id="rId3" w:type="default"/>
          <w:pgSz w:w="11906" w:h="16838"/>
          <w:pgMar w:top="1587" w:right="1474" w:bottom="1531" w:left="1587" w:header="851" w:footer="992" w:gutter="0"/>
          <w:cols w:space="720" w:num="1"/>
          <w:docGrid w:type="lines" w:linePitch="312" w:charSpace="0"/>
        </w:sectPr>
      </w:pPr>
    </w:p>
    <w:p>
      <w:pPr>
        <w:spacing w:line="273" w:lineRule="auto"/>
        <w:rPr>
          <w:rFonts w:hint="default"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sz w:val="32"/>
          <w:szCs w:val="32"/>
          <w:lang w:eastAsia="zh-CN"/>
        </w:rPr>
        <w:t>附件</w:t>
      </w:r>
      <w:r>
        <w:rPr>
          <w:rFonts w:hint="eastAsia" w:ascii="CESI黑体-GB2312" w:hAnsi="CESI黑体-GB2312" w:eastAsia="CESI黑体-GB2312" w:cs="CESI黑体-GB2312"/>
          <w:b w:val="0"/>
          <w:bCs w:val="0"/>
          <w:sz w:val="32"/>
          <w:szCs w:val="32"/>
          <w:lang w:val="en-US" w:eastAsia="zh-CN"/>
        </w:rPr>
        <w:t>-1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kern w:val="2"/>
          <w:sz w:val="28"/>
          <w:szCs w:val="28"/>
          <w:lang w:val="en-US" w:eastAsia="zh-CN" w:bidi="ar-SA"/>
        </w:rPr>
      </w:pPr>
      <w:r>
        <w:rPr>
          <w:rFonts w:hint="eastAsia" w:ascii="方正小标宋简体" w:hAnsi="方正小标宋简体" w:eastAsia="方正小标宋简体" w:cs="方正小标宋简体"/>
          <w:kern w:val="2"/>
          <w:sz w:val="28"/>
          <w:szCs w:val="28"/>
          <w:lang w:val="en-US" w:eastAsia="zh-CN" w:bidi="ar-SA"/>
        </w:rPr>
        <w:t xml:space="preserve"> 服务费用及标准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spacing w:line="273" w:lineRule="auto"/>
        <w:rPr>
          <w:rFonts w:hint="eastAsia" w:ascii="仿宋_GB2312" w:hAnsi="仿宋_GB2312" w:eastAsia="仿宋_GB2312" w:cs="仿宋_GB2312"/>
          <w:kern w:val="2"/>
          <w:sz w:val="28"/>
          <w:szCs w:val="28"/>
          <w:lang w:val="en-US" w:eastAsia="zh-CN" w:bidi="ar-SA"/>
        </w:rPr>
      </w:pPr>
      <w:r>
        <w:rPr>
          <w:rFonts w:hint="eastAsia" w:ascii="CESI黑体-GB2312" w:hAnsi="CESI黑体-GB2312" w:eastAsia="CESI黑体-GB2312" w:cs="CESI黑体-GB2312"/>
          <w:b w:val="0"/>
          <w:bCs w:val="0"/>
          <w:sz w:val="32"/>
          <w:szCs w:val="32"/>
          <w:lang w:eastAsia="zh-CN"/>
        </w:rPr>
        <w:t>附件</w:t>
      </w:r>
      <w:r>
        <w:rPr>
          <w:rFonts w:hint="eastAsia" w:ascii="CESI黑体-GB2312" w:hAnsi="CESI黑体-GB2312" w:eastAsia="CESI黑体-GB2312" w:cs="CESI黑体-GB2312"/>
          <w:b w:val="0"/>
          <w:bCs w:val="0"/>
          <w:sz w:val="32"/>
          <w:szCs w:val="32"/>
          <w:lang w:val="en-US" w:eastAsia="zh-CN"/>
        </w:rPr>
        <w:t>-2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kern w:val="2"/>
          <w:sz w:val="28"/>
          <w:szCs w:val="28"/>
          <w:lang w:val="en-US" w:eastAsia="zh-CN" w:bidi="ar-SA"/>
        </w:rPr>
      </w:pPr>
      <w:r>
        <w:rPr>
          <w:rFonts w:hint="eastAsia" w:ascii="方正小标宋简体" w:hAnsi="方正小标宋简体" w:eastAsia="方正小标宋简体" w:cs="方正小标宋简体"/>
          <w:kern w:val="2"/>
          <w:sz w:val="28"/>
          <w:szCs w:val="28"/>
          <w:lang w:val="en-US" w:eastAsia="zh-CN" w:bidi="ar-SA"/>
        </w:rPr>
        <w:t>结算流程及周期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kern w:val="2"/>
          <w:sz w:val="28"/>
          <w:szCs w:val="28"/>
          <w:lang w:val="en-US" w:eastAsia="zh-CN" w:bidi="ar-SA"/>
        </w:rPr>
      </w:pPr>
    </w:p>
    <w:p>
      <w:pPr>
        <w:spacing w:line="273" w:lineRule="auto"/>
        <w:rPr>
          <w:rFonts w:hint="eastAsia" w:ascii="仿宋_GB2312" w:hAnsi="仿宋_GB2312" w:eastAsia="仿宋_GB2312" w:cs="仿宋_GB2312"/>
          <w:kern w:val="2"/>
          <w:sz w:val="28"/>
          <w:szCs w:val="28"/>
          <w:lang w:val="en-US" w:eastAsia="zh-CN" w:bidi="ar-SA"/>
        </w:rPr>
      </w:pPr>
      <w:r>
        <w:rPr>
          <w:rFonts w:hint="eastAsia" w:ascii="CESI黑体-GB2312" w:hAnsi="CESI黑体-GB2312" w:eastAsia="CESI黑体-GB2312" w:cs="CESI黑体-GB2312"/>
          <w:b w:val="0"/>
          <w:bCs w:val="0"/>
          <w:sz w:val="32"/>
          <w:szCs w:val="32"/>
          <w:lang w:eastAsia="zh-CN"/>
        </w:rPr>
        <w:br w:type="page"/>
      </w:r>
      <w:r>
        <w:rPr>
          <w:rFonts w:hint="eastAsia" w:ascii="CESI黑体-GB2312" w:hAnsi="CESI黑体-GB2312" w:eastAsia="CESI黑体-GB2312" w:cs="CESI黑体-GB2312"/>
          <w:b w:val="0"/>
          <w:bCs w:val="0"/>
          <w:sz w:val="32"/>
          <w:szCs w:val="32"/>
          <w:lang w:eastAsia="zh-CN"/>
        </w:rPr>
        <w:t>附件</w:t>
      </w:r>
      <w:r>
        <w:rPr>
          <w:rFonts w:hint="eastAsia" w:ascii="CESI黑体-GB2312" w:hAnsi="CESI黑体-GB2312" w:eastAsia="CESI黑体-GB2312" w:cs="CESI黑体-GB2312"/>
          <w:b w:val="0"/>
          <w:bCs w:val="0"/>
          <w:sz w:val="32"/>
          <w:szCs w:val="32"/>
          <w:lang w:val="en-US" w:eastAsia="zh-CN"/>
        </w:rPr>
        <w:t>-3</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方正小标宋简体" w:hAnsi="方正小标宋简体" w:eastAsia="方正小标宋简体" w:cs="方正小标宋简体"/>
          <w:kern w:val="2"/>
          <w:sz w:val="28"/>
          <w:szCs w:val="28"/>
          <w:lang w:val="en-US" w:eastAsia="zh-CN" w:bidi="ar-SA"/>
        </w:rPr>
        <w:t>平台规则制度</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eastAsia="宋体"/>
          <w:lang w:val="en-US" w:eastAsia="zh-CN"/>
        </w:rPr>
      </w:pPr>
    </w:p>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eastAsia="宋体"/>
          <w:lang w:val="en-US" w:eastAsia="zh-CN"/>
        </w:rPr>
      </w:pPr>
    </w:p>
    <w:sectPr>
      <w:pgSz w:w="11906" w:h="16838"/>
      <w:pgMar w:top="1587" w:right="1474" w:bottom="1531"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Noto Serif CJK JP"/>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oto Sans SC">
    <w:altName w:val="Noto Serif CJK JP"/>
    <w:panose1 w:val="00000000000000000000"/>
    <w:charset w:val="00"/>
    <w:family w:val="auto"/>
    <w:pitch w:val="default"/>
    <w:sig w:usb0="00000000" w:usb1="00000000" w:usb2="00000000" w:usb3="00000000" w:csb0="00040001"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fldChar w:fldCharType="end"/>
    </w:r>
  </w:p>
  <w:p>
    <w:pPr>
      <w:pStyle w:val="3"/>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vzV5qt/PIDASn3cye87kQoZgJOA=" w:salt="eJSVM0UIhK7WDngzmaP8mg=="/>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61"/>
    <w:rsid w:val="000008E5"/>
    <w:rsid w:val="00024A4C"/>
    <w:rsid w:val="00044724"/>
    <w:rsid w:val="000504EC"/>
    <w:rsid w:val="000536D6"/>
    <w:rsid w:val="000C7378"/>
    <w:rsid w:val="000D4099"/>
    <w:rsid w:val="000E044F"/>
    <w:rsid w:val="0010055B"/>
    <w:rsid w:val="00155A63"/>
    <w:rsid w:val="001570BF"/>
    <w:rsid w:val="00162CC3"/>
    <w:rsid w:val="001660E0"/>
    <w:rsid w:val="001C2F5C"/>
    <w:rsid w:val="002059AE"/>
    <w:rsid w:val="00214DAB"/>
    <w:rsid w:val="00221865"/>
    <w:rsid w:val="00254B75"/>
    <w:rsid w:val="00262461"/>
    <w:rsid w:val="00277041"/>
    <w:rsid w:val="002E201A"/>
    <w:rsid w:val="00300493"/>
    <w:rsid w:val="00311A76"/>
    <w:rsid w:val="00330A0E"/>
    <w:rsid w:val="003774B2"/>
    <w:rsid w:val="0038767F"/>
    <w:rsid w:val="003A746D"/>
    <w:rsid w:val="003D5548"/>
    <w:rsid w:val="003E596B"/>
    <w:rsid w:val="003F5A32"/>
    <w:rsid w:val="00405D8D"/>
    <w:rsid w:val="00435B41"/>
    <w:rsid w:val="00467C6C"/>
    <w:rsid w:val="00485B54"/>
    <w:rsid w:val="004A05F9"/>
    <w:rsid w:val="004C057D"/>
    <w:rsid w:val="004D320E"/>
    <w:rsid w:val="004F336D"/>
    <w:rsid w:val="005355BC"/>
    <w:rsid w:val="00540695"/>
    <w:rsid w:val="00554A60"/>
    <w:rsid w:val="005729A0"/>
    <w:rsid w:val="0058584B"/>
    <w:rsid w:val="00597465"/>
    <w:rsid w:val="005A0755"/>
    <w:rsid w:val="005A33BB"/>
    <w:rsid w:val="005D13FA"/>
    <w:rsid w:val="005D727E"/>
    <w:rsid w:val="005E0E44"/>
    <w:rsid w:val="00603317"/>
    <w:rsid w:val="00674B97"/>
    <w:rsid w:val="00681298"/>
    <w:rsid w:val="00693B1D"/>
    <w:rsid w:val="00704D67"/>
    <w:rsid w:val="007070A2"/>
    <w:rsid w:val="00737CE3"/>
    <w:rsid w:val="00776E35"/>
    <w:rsid w:val="00783779"/>
    <w:rsid w:val="007C732D"/>
    <w:rsid w:val="007D2DEF"/>
    <w:rsid w:val="007E19C7"/>
    <w:rsid w:val="007E5A19"/>
    <w:rsid w:val="007E7A9F"/>
    <w:rsid w:val="008140F3"/>
    <w:rsid w:val="00817D4A"/>
    <w:rsid w:val="008375C0"/>
    <w:rsid w:val="00840BAD"/>
    <w:rsid w:val="00842926"/>
    <w:rsid w:val="008553AD"/>
    <w:rsid w:val="008600BE"/>
    <w:rsid w:val="0087393F"/>
    <w:rsid w:val="008841EF"/>
    <w:rsid w:val="008A6336"/>
    <w:rsid w:val="008B10D6"/>
    <w:rsid w:val="008D76B4"/>
    <w:rsid w:val="008F3A78"/>
    <w:rsid w:val="00931037"/>
    <w:rsid w:val="00945EA6"/>
    <w:rsid w:val="00952EFB"/>
    <w:rsid w:val="00954ADC"/>
    <w:rsid w:val="00961D03"/>
    <w:rsid w:val="00965D3E"/>
    <w:rsid w:val="00975648"/>
    <w:rsid w:val="00981D63"/>
    <w:rsid w:val="00A33936"/>
    <w:rsid w:val="00A43B60"/>
    <w:rsid w:val="00A65CD7"/>
    <w:rsid w:val="00A6619E"/>
    <w:rsid w:val="00A94DCC"/>
    <w:rsid w:val="00AA46B8"/>
    <w:rsid w:val="00AC2FA5"/>
    <w:rsid w:val="00AE70EE"/>
    <w:rsid w:val="00AF0063"/>
    <w:rsid w:val="00B1230F"/>
    <w:rsid w:val="00B440A2"/>
    <w:rsid w:val="00B613C4"/>
    <w:rsid w:val="00BD2912"/>
    <w:rsid w:val="00BF10DB"/>
    <w:rsid w:val="00C2454F"/>
    <w:rsid w:val="00C70BFE"/>
    <w:rsid w:val="00C803FA"/>
    <w:rsid w:val="00CC3939"/>
    <w:rsid w:val="00D15D27"/>
    <w:rsid w:val="00D2722E"/>
    <w:rsid w:val="00D315B3"/>
    <w:rsid w:val="00D6099A"/>
    <w:rsid w:val="00D61E0E"/>
    <w:rsid w:val="00DA281A"/>
    <w:rsid w:val="00DD6BE2"/>
    <w:rsid w:val="00DE5BF9"/>
    <w:rsid w:val="00E03309"/>
    <w:rsid w:val="00E563D3"/>
    <w:rsid w:val="00E62388"/>
    <w:rsid w:val="00E70FB3"/>
    <w:rsid w:val="00F05926"/>
    <w:rsid w:val="00F540AA"/>
    <w:rsid w:val="00F629D4"/>
    <w:rsid w:val="00F70B19"/>
    <w:rsid w:val="00F90669"/>
    <w:rsid w:val="00FA0C41"/>
    <w:rsid w:val="00FD492E"/>
    <w:rsid w:val="00FD5A79"/>
    <w:rsid w:val="00FF79E2"/>
    <w:rsid w:val="0483565A"/>
    <w:rsid w:val="0DB40989"/>
    <w:rsid w:val="101B16F8"/>
    <w:rsid w:val="106C1365"/>
    <w:rsid w:val="10DB5F99"/>
    <w:rsid w:val="18E14D14"/>
    <w:rsid w:val="1A9D326C"/>
    <w:rsid w:val="1CA872C1"/>
    <w:rsid w:val="1FDE442A"/>
    <w:rsid w:val="2BFB6A59"/>
    <w:rsid w:val="2E022F65"/>
    <w:rsid w:val="2E0F2A0E"/>
    <w:rsid w:val="2F4F5E67"/>
    <w:rsid w:val="2F6B1FE9"/>
    <w:rsid w:val="32A23C1C"/>
    <w:rsid w:val="33A9357E"/>
    <w:rsid w:val="34886601"/>
    <w:rsid w:val="34F54EEC"/>
    <w:rsid w:val="359C6066"/>
    <w:rsid w:val="3BEB893F"/>
    <w:rsid w:val="3C4A07D1"/>
    <w:rsid w:val="3D7FB069"/>
    <w:rsid w:val="3EBE34CE"/>
    <w:rsid w:val="3FDDC585"/>
    <w:rsid w:val="3FF71E8E"/>
    <w:rsid w:val="48480111"/>
    <w:rsid w:val="4B5E1843"/>
    <w:rsid w:val="4BC279D0"/>
    <w:rsid w:val="4C957367"/>
    <w:rsid w:val="4D5D82EC"/>
    <w:rsid w:val="4E930ABF"/>
    <w:rsid w:val="4F2403BC"/>
    <w:rsid w:val="4F555AA4"/>
    <w:rsid w:val="4FDAF1CF"/>
    <w:rsid w:val="53691477"/>
    <w:rsid w:val="5416731A"/>
    <w:rsid w:val="54CD066E"/>
    <w:rsid w:val="56E93536"/>
    <w:rsid w:val="577E56ED"/>
    <w:rsid w:val="579FD440"/>
    <w:rsid w:val="5B6D3E85"/>
    <w:rsid w:val="5FBFE6FE"/>
    <w:rsid w:val="600F5006"/>
    <w:rsid w:val="61FF460D"/>
    <w:rsid w:val="67CB129B"/>
    <w:rsid w:val="681540F6"/>
    <w:rsid w:val="694C4936"/>
    <w:rsid w:val="6A7B7BC0"/>
    <w:rsid w:val="6AA1671C"/>
    <w:rsid w:val="6CAF1FB8"/>
    <w:rsid w:val="6ED1560B"/>
    <w:rsid w:val="71E4576D"/>
    <w:rsid w:val="735747D7"/>
    <w:rsid w:val="73722F12"/>
    <w:rsid w:val="73DF2C8A"/>
    <w:rsid w:val="73FD8192"/>
    <w:rsid w:val="751406D9"/>
    <w:rsid w:val="75353050"/>
    <w:rsid w:val="75814F33"/>
    <w:rsid w:val="76984A3E"/>
    <w:rsid w:val="775DB474"/>
    <w:rsid w:val="78FB21A5"/>
    <w:rsid w:val="7BBF609F"/>
    <w:rsid w:val="7BDFF3C9"/>
    <w:rsid w:val="7BE0115E"/>
    <w:rsid w:val="7E9D0760"/>
    <w:rsid w:val="7EF3B0FE"/>
    <w:rsid w:val="7F467369"/>
    <w:rsid w:val="7F733ACE"/>
    <w:rsid w:val="7FB33C6A"/>
    <w:rsid w:val="7FDA6074"/>
    <w:rsid w:val="95AE3C4F"/>
    <w:rsid w:val="9FBFE1B0"/>
    <w:rsid w:val="AB7F6BE1"/>
    <w:rsid w:val="BA7B23C6"/>
    <w:rsid w:val="BFF6D79B"/>
    <w:rsid w:val="BFFBF7FE"/>
    <w:rsid w:val="BFFD7355"/>
    <w:rsid w:val="C533461C"/>
    <w:rsid w:val="CA3FDFC1"/>
    <w:rsid w:val="CCFFFE85"/>
    <w:rsid w:val="CFED0B1B"/>
    <w:rsid w:val="DBEBD797"/>
    <w:rsid w:val="DD7F980A"/>
    <w:rsid w:val="DDCF8109"/>
    <w:rsid w:val="DDEF366F"/>
    <w:rsid w:val="DDFF5F1C"/>
    <w:rsid w:val="DF9D1598"/>
    <w:rsid w:val="DFFEE1FB"/>
    <w:rsid w:val="E577F92D"/>
    <w:rsid w:val="EFFAFB26"/>
    <w:rsid w:val="F2E0092D"/>
    <w:rsid w:val="FBEE7D98"/>
    <w:rsid w:val="FBF9D479"/>
    <w:rsid w:val="FCFBB853"/>
    <w:rsid w:val="FDFB8DB3"/>
    <w:rsid w:val="FEEFDC2A"/>
    <w:rsid w:val="FF5E22FB"/>
    <w:rsid w:val="FF7B0186"/>
    <w:rsid w:val="FFBFD251"/>
    <w:rsid w:val="FFFDD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 Char Char"/>
    <w:basedOn w:val="6"/>
    <w:link w:val="3"/>
    <w:semiHidden/>
    <w:qFormat/>
    <w:uiPriority w:val="0"/>
    <w:rPr>
      <w:rFonts w:eastAsia="宋体"/>
      <w:kern w:val="2"/>
      <w:sz w:val="18"/>
      <w:szCs w:val="24"/>
      <w:lang w:val="en-US" w:eastAsia="zh-CN" w:bidi="ar-SA"/>
    </w:rPr>
  </w:style>
  <w:style w:type="paragraph" w:customStyle="1" w:styleId="9">
    <w:name w:val="_Style 13"/>
    <w:qFormat/>
    <w:uiPriority w:val="0"/>
    <w:pPr>
      <w:spacing w:before="120" w:after="120" w:line="288" w:lineRule="auto"/>
      <w:ind w:left="0"/>
      <w:jc w:val="left"/>
    </w:pPr>
    <w:rPr>
      <w:rFonts w:ascii="Arial" w:hAnsi="Arial" w:eastAsia="等线" w:cs="Arial"/>
      <w:sz w:val="22"/>
      <w:szCs w:val="22"/>
    </w:rPr>
  </w:style>
  <w:style w:type="paragraph" w:customStyle="1" w:styleId="10">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textAlignment w:val="center"/>
    </w:pPr>
  </w:style>
  <w:style w:type="character" w:customStyle="1" w:styleId="11">
    <w:name w:val="any"/>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6980</Words>
  <Characters>7086</Characters>
  <Lines>68</Lines>
  <Paragraphs>19</Paragraphs>
  <TotalTime>44</TotalTime>
  <ScaleCrop>false</ScaleCrop>
  <LinksUpToDate>false</LinksUpToDate>
  <CharactersWithSpaces>8243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2021-08-07T01:58:00Z</dcterms:created>
  <dc:creator>Administrator</dc:creator>
  <cp:lastModifiedBy>scjgj</cp:lastModifiedBy>
  <cp:lastPrinted>2025-06-10T15:42:00Z</cp:lastPrinted>
  <dcterms:modified xsi:type="dcterms:W3CDTF">2025-06-27T17:34:04Z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A907EEB952024E1AB8838A8E86EDD232_13</vt:lpwstr>
  </property>
  <property fmtid="{D5CDD505-2E9C-101B-9397-08002B2CF9AE}" pid="4" name="KSOTemplateDocerSaveRecord">
    <vt:lpwstr>eyJoZGlkIjoiNGMyZTMwYzQ1YTllYzY0OGNiODQ3YmY2Y2E2YjdiNGYiLCJ1c2VySWQiOiI0MTYxMTM2MzQifQ==</vt:lpwstr>
  </property>
</Properties>
</file>