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6148">
      <w:pPr>
        <w:rPr>
          <w:rFonts w:hint="eastAsia" w:ascii="CESI宋体-GB13000" w:hAnsi="CESI宋体-GB13000" w:eastAsia="黑体" w:cs="黑体"/>
          <w:sz w:val="32"/>
          <w:szCs w:val="32"/>
        </w:rPr>
      </w:pPr>
      <w:r>
        <w:rPr>
          <w:rFonts w:hint="eastAsia" w:ascii="CESI宋体-GB13000" w:hAnsi="CESI宋体-GB13000" w:eastAsia="黑体" w:cs="黑体"/>
          <w:sz w:val="32"/>
          <w:szCs w:val="32"/>
        </w:rPr>
        <w:t>附件</w:t>
      </w:r>
    </w:p>
    <w:p w14:paraId="740AA149">
      <w:pPr>
        <w:spacing w:line="280" w:lineRule="exact"/>
        <w:rPr>
          <w:rFonts w:hint="eastAsia" w:ascii="CESI宋体-GB13000" w:hAnsi="CESI宋体-GB13000" w:eastAsia="黑体" w:cs="黑体"/>
          <w:sz w:val="32"/>
          <w:szCs w:val="32"/>
        </w:rPr>
      </w:pPr>
    </w:p>
    <w:p w14:paraId="7B56071E">
      <w:pPr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北京市地方标准项目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终止清单（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2026年第一批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）</w:t>
      </w:r>
    </w:p>
    <w:bookmarkEnd w:id="0"/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13"/>
        <w:gridCol w:w="2690"/>
        <w:gridCol w:w="1871"/>
        <w:gridCol w:w="2220"/>
      </w:tblGrid>
      <w:tr w14:paraId="354C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3A8C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EDA5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项目编号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DD8A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DA79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行业部门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/>
              </w:rPr>
              <w:t>/</w:t>
            </w:r>
          </w:p>
          <w:p w14:paraId="36614706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归口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部门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DAB3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主要起草单位</w:t>
            </w:r>
          </w:p>
        </w:tc>
      </w:tr>
      <w:tr w14:paraId="04A0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791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354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20251037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19C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党政机关办公用房开荒保洁服务规范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127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北京市机关事务</w:t>
            </w:r>
          </w:p>
          <w:p w14:paraId="481AF57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管理局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10E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北京市机关事务</w:t>
            </w:r>
          </w:p>
          <w:p w14:paraId="3531E0F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管理局</w:t>
            </w:r>
          </w:p>
        </w:tc>
      </w:tr>
      <w:tr w14:paraId="786B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3BD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FEB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20251038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48F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党政机关办公用房设施设备运维管理规范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7FA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北京市机关事务</w:t>
            </w:r>
          </w:p>
          <w:p w14:paraId="0676264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管理局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025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北京市机关事务</w:t>
            </w:r>
          </w:p>
          <w:p w14:paraId="75CD292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管理局</w:t>
            </w:r>
          </w:p>
        </w:tc>
      </w:tr>
      <w:tr w14:paraId="2F74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1E6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348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20251040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951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机关事务标准化工作</w:t>
            </w:r>
          </w:p>
          <w:p w14:paraId="582CEA7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指南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0D6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北京市机关事务</w:t>
            </w:r>
          </w:p>
          <w:p w14:paraId="22D98DB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管理局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B3F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北京市机关事务</w:t>
            </w:r>
          </w:p>
          <w:p w14:paraId="6FDC191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管理局</w:t>
            </w:r>
          </w:p>
        </w:tc>
      </w:tr>
      <w:tr w14:paraId="04AD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880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56C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20251202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2BF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地类认定规范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9F8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北京市规划和</w:t>
            </w:r>
          </w:p>
          <w:p w14:paraId="5B1871C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自然资源委员会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DD4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北京市测绘设计</w:t>
            </w:r>
          </w:p>
          <w:p w14:paraId="0B351BD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研究院</w:t>
            </w:r>
          </w:p>
        </w:tc>
      </w:tr>
      <w:tr w14:paraId="64C6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8E8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225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20251214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8B2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养老机构康复辅助器具配置基本要求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741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北京市民政局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1BD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北京正河山标准化咨询事务所（有限合伙）</w:t>
            </w:r>
          </w:p>
        </w:tc>
      </w:tr>
      <w:tr w14:paraId="4A36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444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ECD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20251210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C29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居家养老服务规范 </w:t>
            </w:r>
          </w:p>
          <w:p w14:paraId="79F9990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第2部分：助餐服务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102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北京市民政局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C54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北京健康养老集团有限公司</w:t>
            </w:r>
          </w:p>
        </w:tc>
      </w:tr>
      <w:tr w14:paraId="26A3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6B9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268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20251211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18E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居家养老服务规范 </w:t>
            </w:r>
          </w:p>
          <w:p w14:paraId="4661024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第4部分：助洁服务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4E3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北京市民政局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1DE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北京爱侬养老科技发展股份有限公司</w:t>
            </w:r>
          </w:p>
        </w:tc>
      </w:tr>
      <w:tr w14:paraId="6DC3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4E6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27D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20251212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3FD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居家养老服务规范 </w:t>
            </w:r>
          </w:p>
          <w:p w14:paraId="1911D79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第10部分：信息采集与档案管理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FE7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北京市民政局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FEB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北京市老龄产业</w:t>
            </w:r>
          </w:p>
          <w:p w14:paraId="203BA79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协会</w:t>
            </w:r>
          </w:p>
        </w:tc>
      </w:tr>
      <w:tr w14:paraId="2D03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D1A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C35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20251213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587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儿童福利机构儿童日常生活照料技术规范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C84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北京市民政局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A0D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北京市儿童福利院</w:t>
            </w:r>
          </w:p>
        </w:tc>
      </w:tr>
      <w:tr w14:paraId="36AE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948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B8D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20241185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AF3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养老机构照护服务</w:t>
            </w:r>
          </w:p>
          <w:p w14:paraId="376FB88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分级指南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9A9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北京市民政局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8C3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北京慧佳养老服务有限公司</w:t>
            </w:r>
          </w:p>
        </w:tc>
      </w:tr>
      <w:tr w14:paraId="3D85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DF8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A5B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20231336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0E7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"/>
              </w:rPr>
              <w:t>安全生产等级评定技术规范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第71部分：</w:t>
            </w:r>
          </w:p>
          <w:p w14:paraId="19DDD43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养老机构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182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北京市民政局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6AE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众方略（北京）注册安全工程师事务所有限公司</w:t>
            </w:r>
          </w:p>
        </w:tc>
      </w:tr>
      <w:tr w14:paraId="0292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C64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125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20251079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8B4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5"/>
                <w:kern w:val="0"/>
                <w:sz w:val="24"/>
                <w:szCs w:val="24"/>
                <w:highlight w:val="none"/>
                <w:lang w:val="en-US" w:eastAsia="zh-CN" w:bidi="ar"/>
              </w:rPr>
              <w:t>生态环境监测大数据规范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第1部分：数据字典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D58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北京市生态</w:t>
            </w:r>
          </w:p>
          <w:p w14:paraId="4B3F466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环境局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FC0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北京市生态环境</w:t>
            </w:r>
          </w:p>
          <w:p w14:paraId="614B2D7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监测中心</w:t>
            </w:r>
          </w:p>
        </w:tc>
      </w:tr>
      <w:tr w14:paraId="760B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1AF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718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20231342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FE1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地铁车辆段、停车场区域建设敏感建筑物项目环境噪声与振动控制</w:t>
            </w:r>
          </w:p>
          <w:p w14:paraId="6804025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50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北京市生态</w:t>
            </w:r>
          </w:p>
          <w:p w14:paraId="7A0CF3E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环境局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3DC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北京市科学技术研究院城市安全与</w:t>
            </w:r>
          </w:p>
          <w:p w14:paraId="7FB1A8F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环境科学研究所</w:t>
            </w:r>
          </w:p>
        </w:tc>
      </w:tr>
      <w:tr w14:paraId="0D75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7A1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9AE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20231346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A79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企业低碳运行管理通则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FCB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北京市生态</w:t>
            </w:r>
          </w:p>
          <w:p w14:paraId="62851DC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环境局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FE5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北京市应对气候</w:t>
            </w:r>
          </w:p>
          <w:p w14:paraId="4F2E697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变化管理事务中心</w:t>
            </w:r>
          </w:p>
        </w:tc>
      </w:tr>
      <w:tr w14:paraId="4958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FB2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C4A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20231347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F6D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碳排放管理体系建设</w:t>
            </w:r>
          </w:p>
          <w:p w14:paraId="7E63745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实施效果评价指南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53B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北京市生态</w:t>
            </w:r>
          </w:p>
          <w:p w14:paraId="4B17C78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环境局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591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北京市应对气候</w:t>
            </w:r>
          </w:p>
          <w:p w14:paraId="0C6962D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变化管理事务中心</w:t>
            </w:r>
          </w:p>
        </w:tc>
      </w:tr>
      <w:tr w14:paraId="3250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43F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7C8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20241068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736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5"/>
                <w:kern w:val="0"/>
                <w:sz w:val="24"/>
                <w:szCs w:val="24"/>
                <w:highlight w:val="none"/>
                <w:lang w:val="en-US" w:eastAsia="zh-CN" w:bidi="ar"/>
              </w:rPr>
              <w:t>气候友好型评价技术规范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第1部分：通则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324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北京市生态</w:t>
            </w:r>
          </w:p>
          <w:p w14:paraId="5AE7755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环境局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D97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北京市应对气候</w:t>
            </w:r>
          </w:p>
          <w:p w14:paraId="764AD9F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变化管理事务中心</w:t>
            </w:r>
          </w:p>
        </w:tc>
      </w:tr>
      <w:tr w14:paraId="4045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4FF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DD6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20241069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55C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5"/>
                <w:kern w:val="0"/>
                <w:sz w:val="24"/>
                <w:szCs w:val="24"/>
                <w:highlight w:val="none"/>
                <w:lang w:val="en-US" w:eastAsia="zh-CN" w:bidi="ar"/>
              </w:rPr>
              <w:t>气候友好型评价技术规范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第2部分：社区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935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北京市生态</w:t>
            </w:r>
          </w:p>
          <w:p w14:paraId="79BE1BE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环境局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013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北京市应对气候</w:t>
            </w:r>
          </w:p>
          <w:p w14:paraId="645991C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变化管理事务中心</w:t>
            </w:r>
          </w:p>
        </w:tc>
      </w:tr>
    </w:tbl>
    <w:p w14:paraId="3595C931">
      <w:pPr>
        <w:sectPr>
          <w:footerReference r:id="rId5" w:type="first"/>
          <w:footerReference r:id="rId3" w:type="default"/>
          <w:footerReference r:id="rId4" w:type="even"/>
          <w:pgSz w:w="11906" w:h="16838"/>
          <w:pgMar w:top="1400" w:right="1474" w:bottom="1089" w:left="1588" w:header="851" w:footer="902" w:gutter="0"/>
          <w:pgNumType w:fmt="decimal" w:start="2"/>
          <w:cols w:space="720" w:num="1"/>
          <w:titlePg/>
          <w:docGrid w:type="linesAndChars" w:linePitch="652" w:charSpace="-849"/>
        </w:sectPr>
      </w:pP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13"/>
        <w:gridCol w:w="2690"/>
        <w:gridCol w:w="1871"/>
        <w:gridCol w:w="2220"/>
      </w:tblGrid>
      <w:tr w14:paraId="5249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FCE5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A877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项目编号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6739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4669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行业部门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/>
              </w:rPr>
              <w:t>/</w:t>
            </w:r>
          </w:p>
          <w:p w14:paraId="09C11A5C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归口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部门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0662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主要起草单位</w:t>
            </w:r>
          </w:p>
        </w:tc>
      </w:tr>
      <w:tr w14:paraId="4B21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C1D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B53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20251024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AFA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筏板下埋管地源热泵</w:t>
            </w:r>
          </w:p>
          <w:p w14:paraId="5263705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系统工程技术规范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E02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北京市发展和</w:t>
            </w:r>
          </w:p>
          <w:p w14:paraId="2DDADF4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改革委员会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142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中国建筑科学</w:t>
            </w:r>
          </w:p>
          <w:p w14:paraId="594CE55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研究院有限公司</w:t>
            </w:r>
          </w:p>
        </w:tc>
      </w:tr>
      <w:tr w14:paraId="40B3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82F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DE4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20241176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796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地埋管地源热泵岩土</w:t>
            </w:r>
          </w:p>
          <w:p w14:paraId="1DA3CFB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响应测试技术规范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A7E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北京市发展和</w:t>
            </w:r>
          </w:p>
          <w:p w14:paraId="7007F4A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改革委员会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E00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中国建筑科学</w:t>
            </w:r>
          </w:p>
          <w:p w14:paraId="7F88C22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研究院有限公司</w:t>
            </w:r>
          </w:p>
        </w:tc>
      </w:tr>
      <w:tr w14:paraId="034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70B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5ED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20241011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B37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企业环境社会治理（ESG）披露指南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20D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北京市发展和</w:t>
            </w:r>
          </w:p>
          <w:p w14:paraId="61C9C93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改革委员会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D05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北京绿投环境社会治理研究院</w:t>
            </w:r>
          </w:p>
        </w:tc>
      </w:tr>
      <w:tr w14:paraId="1AED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60A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150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20251013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007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地震台站建设技术规范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A69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北京市地震局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957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北京地震台</w:t>
            </w:r>
          </w:p>
        </w:tc>
      </w:tr>
      <w:tr w14:paraId="25CC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03B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F7D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20251003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465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城市副中心 医药制造行业清洁生产审核报告编制技术指南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C77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北京城市副中心管理委员会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BE3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北京市通州区生态环境局</w:t>
            </w:r>
          </w:p>
        </w:tc>
      </w:tr>
      <w:tr w14:paraId="0C35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D1D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1F8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20251065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0AD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乡镇农产品质量安全管理站服务与评价规范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08F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北京市农业</w:t>
            </w:r>
          </w:p>
          <w:p w14:paraId="782326D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农村局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89E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北京市农产品质量安全中心</w:t>
            </w:r>
          </w:p>
        </w:tc>
      </w:tr>
      <w:tr w14:paraId="555A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2FA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8D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20251066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C9F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玉米秸秆饲料化利用</w:t>
            </w:r>
          </w:p>
          <w:p w14:paraId="0F04419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技术规范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517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北京市农业</w:t>
            </w:r>
          </w:p>
          <w:p w14:paraId="40ABA62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农村局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B1E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北京市农业机械</w:t>
            </w:r>
          </w:p>
          <w:p w14:paraId="4E3518F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试验鉴定推广站</w:t>
            </w:r>
          </w:p>
        </w:tc>
      </w:tr>
      <w:tr w14:paraId="0480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649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ADC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20251068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2F4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农业灌溉水源井泵房</w:t>
            </w:r>
          </w:p>
          <w:p w14:paraId="3C47903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建设管理规范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C65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北京市农业</w:t>
            </w:r>
          </w:p>
          <w:p w14:paraId="3238099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农村局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F53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北京市农业技术</w:t>
            </w:r>
          </w:p>
          <w:p w14:paraId="17A8169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推广站</w:t>
            </w:r>
          </w:p>
        </w:tc>
      </w:tr>
      <w:tr w14:paraId="78D9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9C4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649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20251102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597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大中型泵站维修养护</w:t>
            </w:r>
          </w:p>
          <w:p w14:paraId="1A8782D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F23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E23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北京市水利工程</w:t>
            </w:r>
          </w:p>
          <w:p w14:paraId="779FBE8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管理中心</w:t>
            </w:r>
          </w:p>
        </w:tc>
      </w:tr>
      <w:tr w14:paraId="5ED2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54A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102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20251105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B6D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河湖水生态空间管控</w:t>
            </w:r>
          </w:p>
          <w:p w14:paraId="2531AED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规划编制规程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151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C63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</w:tr>
      <w:tr w14:paraId="02EC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281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DE6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20251106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B90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河湖水生态空间管控</w:t>
            </w:r>
          </w:p>
          <w:p w14:paraId="38C20D8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规划体检评估规程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E73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49A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</w:tr>
      <w:tr w14:paraId="1F4F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3E1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C6D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20251109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42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水利堤防工程运行管理</w:t>
            </w:r>
          </w:p>
          <w:p w14:paraId="0D5BA45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508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7BE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</w:tr>
      <w:tr w14:paraId="76AE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803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FD6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20251110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E1C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水利工程安全监测技术</w:t>
            </w:r>
          </w:p>
          <w:p w14:paraId="7996598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0F3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0E8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</w:tr>
      <w:tr w14:paraId="592F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358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1E0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20251111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0CF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城镇给水设施保护技术</w:t>
            </w:r>
          </w:p>
          <w:p w14:paraId="1E1FD35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D45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1D3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北京市自来水集团有限责任公司,北京市市政工程设计研究总院有限公司</w:t>
            </w:r>
          </w:p>
        </w:tc>
      </w:tr>
      <w:tr w14:paraId="6267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473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59B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20241094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5D1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23E3980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第10部分：安全监管</w:t>
            </w:r>
          </w:p>
          <w:p w14:paraId="6E06F26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对象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492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B0C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4CF057F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1A2F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DEB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B06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20241086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20E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4AB2D4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第2部分：河流和湖泊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BB9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4EA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7AE5E10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1519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C53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DD1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20241087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BDE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74941F5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第3部分：水利工程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5FD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C04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463BA85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1A65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C4F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2B6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20241088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14B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0D47A4D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第4部分：测站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01C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867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20D5740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4176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663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83B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20241089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058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066EED2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第5部分：供水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6CE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ED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1BD570E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6E9B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92B0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39A1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项目编号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0FF4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F8D7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行业部门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/>
              </w:rPr>
              <w:t>/</w:t>
            </w:r>
          </w:p>
          <w:p w14:paraId="6BB7D349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</w:rPr>
              <w:t>归口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部门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9637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32"/>
                <w:highlight w:val="none"/>
                <w:lang w:eastAsia="zh-CN"/>
              </w:rPr>
              <w:t>主要起草单位</w:t>
            </w:r>
          </w:p>
        </w:tc>
      </w:tr>
      <w:tr w14:paraId="353B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C32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952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20241090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00F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7762F64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第6部分：排水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CD5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466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0954717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5086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EA0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6BE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20241091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C8E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4E66D75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第7部分：水土保持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131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2CA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5837B20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1F76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33F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086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20241092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57B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4C54BD9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第8部分：水资源开发利用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359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D24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6FB8194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00AC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57F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1A4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20241093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F24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水务码分类与编码 </w:t>
            </w:r>
          </w:p>
          <w:p w14:paraId="3628254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第9部分：水文化遗产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756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397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北京市智慧水务</w:t>
            </w:r>
          </w:p>
          <w:p w14:paraId="7E1CE0E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发展研究院</w:t>
            </w:r>
          </w:p>
        </w:tc>
      </w:tr>
      <w:tr w14:paraId="298B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17F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A7C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20221231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E9A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中小河道综合治理 </w:t>
            </w:r>
          </w:p>
          <w:p w14:paraId="58D73C7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规划导则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EB2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1CC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北京市水务规划</w:t>
            </w:r>
          </w:p>
          <w:p w14:paraId="268ADD7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研究院</w:t>
            </w:r>
          </w:p>
        </w:tc>
      </w:tr>
      <w:tr w14:paraId="2C03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A63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26D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20211117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479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农村生活污水处理设施</w:t>
            </w:r>
          </w:p>
          <w:p w14:paraId="571687E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运行规范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9DE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北京市水务局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90A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北京森淼天成环保科技有限公司,北京市水科学技术</w:t>
            </w:r>
          </w:p>
          <w:p w14:paraId="6339207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研究院</w:t>
            </w:r>
          </w:p>
        </w:tc>
      </w:tr>
      <w:tr w14:paraId="3D4F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4F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B86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20231251_2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989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5"/>
                <w:kern w:val="0"/>
                <w:sz w:val="24"/>
                <w:szCs w:val="24"/>
                <w:highlight w:val="none"/>
                <w:lang w:val="en-US" w:eastAsia="zh-CN" w:bidi="ar"/>
              </w:rPr>
              <w:t>照片档案数字化修复规范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第2部分：修复质量</w:t>
            </w:r>
          </w:p>
          <w:p w14:paraId="1B467AD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要求及评定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A8E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中共北京市委办公厅（北京市档案局）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4B8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北京市档案馆</w:t>
            </w:r>
          </w:p>
        </w:tc>
      </w:tr>
      <w:tr w14:paraId="3C65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B93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124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20231251_3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903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5"/>
                <w:kern w:val="0"/>
                <w:sz w:val="24"/>
                <w:szCs w:val="24"/>
                <w:highlight w:val="none"/>
                <w:lang w:val="en-US" w:eastAsia="zh-CN" w:bidi="ar"/>
              </w:rPr>
              <w:t>照片档案数字化修复规范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第3部分：修复操作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E75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中共北京市委办公厅（北京市档案局）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B7F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北京市档案馆</w:t>
            </w:r>
          </w:p>
        </w:tc>
      </w:tr>
      <w:tr w14:paraId="02C8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22A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5ED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20231251_4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F28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照片档案数字化修复规范 第4部分：修复成果存储要求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ED6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中共北京市委办公厅（北京市档案局）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499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北京市档案馆</w:t>
            </w:r>
          </w:p>
        </w:tc>
      </w:tr>
      <w:tr w14:paraId="3717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3A0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A66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20241149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EC5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食品冷链宅配服务规范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F4C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北京市商务局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3EE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北京物流与供应链管理协会</w:t>
            </w:r>
          </w:p>
        </w:tc>
      </w:tr>
      <w:tr w14:paraId="5075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5EF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5BB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20251083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58C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互联网广告行为规范 </w:t>
            </w:r>
          </w:p>
          <w:p w14:paraId="5992FD1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涉未成年人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DFD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北京市市场</w:t>
            </w:r>
          </w:p>
          <w:p w14:paraId="59677C5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监督管理局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8C4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北京巨量引擎网络技术有限公司</w:t>
            </w:r>
          </w:p>
        </w:tc>
      </w:tr>
      <w:tr w14:paraId="40C7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307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3BE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20241001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1E6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电动汽车换电站建设及</w:t>
            </w:r>
          </w:p>
          <w:p w14:paraId="2FA9722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验收规范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097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北京市城市管理</w:t>
            </w:r>
          </w:p>
          <w:p w14:paraId="390248A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CE7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北京鉴衡认证中心有限公司</w:t>
            </w:r>
          </w:p>
        </w:tc>
      </w:tr>
    </w:tbl>
    <w:p w14:paraId="6A9A205E">
      <w:pPr>
        <w:spacing w:beforeLines="0" w:afterLines="0" w:line="578" w:lineRule="exact"/>
        <w:ind w:right="858" w:rightChars="268" w:firstLine="0" w:firstLineChars="0"/>
        <w:jc w:val="left"/>
      </w:pPr>
    </w:p>
    <w:p w14:paraId="2B7A2D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altName w:val="Segoe Print"/>
    <w:panose1 w:val="020B0609000101010101"/>
    <w:charset w:val="00"/>
    <w:family w:val="modern"/>
    <w:pitch w:val="default"/>
    <w:sig w:usb0="00000000" w:usb1="00000000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CA382">
    <w:pPr>
      <w:pStyle w:val="2"/>
      <w:tabs>
        <w:tab w:val="left" w:pos="6855"/>
        <w:tab w:val="right" w:pos="8614"/>
      </w:tabs>
      <w:wordWrap w:val="0"/>
      <w:snapToGrid/>
      <w:ind w:right="232"/>
      <w:jc w:val="right"/>
      <w:rPr>
        <w:rStyle w:val="5"/>
        <w:rFonts w:hint="eastAsia" w:ascii="宋体" w:hAnsi="宋体"/>
        <w:w w:val="150"/>
        <w:position w:val="-6"/>
        <w:sz w:val="10"/>
        <w:szCs w:val="10"/>
      </w:rPr>
    </w:pPr>
    <w:r>
      <w:rPr>
        <w:rStyle w:val="5"/>
        <w:rFonts w:ascii="DotumChe" w:hAnsi="DotumChe" w:eastAsia="DotumChe"/>
        <w:w w:val="150"/>
        <w:position w:val="-6"/>
        <w:sz w:val="28"/>
        <w:szCs w:val="28"/>
      </w:rPr>
      <w:tab/>
    </w:r>
    <w:r>
      <w:rPr>
        <w:rStyle w:val="5"/>
        <w:rFonts w:ascii="DotumChe" w:hAnsi="DotumChe" w:eastAsia="DotumChe"/>
        <w:w w:val="150"/>
        <w:position w:val="-6"/>
        <w:sz w:val="28"/>
        <w:szCs w:val="28"/>
      </w:rPr>
      <w:tab/>
    </w:r>
  </w:p>
  <w:p w14:paraId="0AD5D086">
    <w:pPr>
      <w:pStyle w:val="2"/>
      <w:tabs>
        <w:tab w:val="left" w:pos="6855"/>
        <w:tab w:val="right" w:pos="8614"/>
      </w:tabs>
      <w:wordWrap w:val="0"/>
      <w:snapToGrid/>
      <w:ind w:right="232"/>
      <w:jc w:val="right"/>
      <w:rPr>
        <w:rFonts w:hint="eastAsia" w:ascii="宋体" w:hAnsi="宋体"/>
        <w:w w:val="15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F1370">
                          <w:pPr>
                            <w:pStyle w:val="2"/>
                            <w:tabs>
                              <w:tab w:val="left" w:pos="6855"/>
                              <w:tab w:val="right" w:pos="8614"/>
                            </w:tabs>
                            <w:wordWrap w:val="0"/>
                            <w:snapToGrid/>
                            <w:ind w:right="23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F1370">
                    <w:pPr>
                      <w:pStyle w:val="2"/>
                      <w:tabs>
                        <w:tab w:val="left" w:pos="6855"/>
                        <w:tab w:val="right" w:pos="8614"/>
                      </w:tabs>
                      <w:wordWrap w:val="0"/>
                      <w:snapToGrid/>
                      <w:ind w:right="23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A69FF">
    <w:pPr>
      <w:pStyle w:val="2"/>
      <w:rPr>
        <w:rFonts w:hint="eastAsia" w:ascii="宋体" w:hAnsi="宋体"/>
        <w:w w:val="150"/>
        <w:sz w:val="10"/>
        <w:szCs w:val="10"/>
      </w:rPr>
    </w:pPr>
  </w:p>
  <w:p w14:paraId="42897332">
    <w:pPr>
      <w:pStyle w:val="2"/>
      <w:ind w:firstLine="280" w:firstLineChars="50"/>
      <w:rPr>
        <w:rFonts w:hint="eastAsia" w:ascii="宋体" w:hAnsi="宋体"/>
        <w:w w:val="150"/>
        <w:sz w:val="28"/>
        <w:szCs w:val="28"/>
      </w:rPr>
    </w:pPr>
    <w:r>
      <w:rPr>
        <w:rFonts w:ascii="宋体" w:hAnsi="宋体"/>
        <w:w w:val="200"/>
        <w:sz w:val="28"/>
        <w:szCs w:val="28"/>
      </w:rPr>
      <w:t>-</w:t>
    </w:r>
    <w:r>
      <w:rPr>
        <w:rFonts w:ascii="宋体" w:hAnsi="宋体"/>
        <w:w w:val="150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w w:val="150"/>
        <w:sz w:val="28"/>
        <w:szCs w:val="28"/>
      </w:rPr>
      <w:t xml:space="preserve"> </w:t>
    </w:r>
    <w:r>
      <w:rPr>
        <w:rFonts w:ascii="宋体" w:hAnsi="宋体"/>
        <w:w w:val="20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33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B25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8B25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588A"/>
    <w:rsid w:val="5691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中等线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2026-05-21T02:01:00Z</dcterms:created>
  <dc:creator>沈锎洋</dc:creator>
  <cp:lastModifiedBy>沈锎洋</cp:lastModifiedBy>
  <dcterms:modified xsi:type="dcterms:W3CDTF">2026-05-21T02:01:20Z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CE399EBAAFB1418D844905FDE6EC259C_11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