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3947EA">
      <w:pPr>
        <w:jc w:val="center"/>
        <w:rPr>
          <w:sz w:val="24"/>
        </w:rPr>
      </w:pPr>
      <w:r>
        <w:rPr>
          <w:rFonts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5</w:t>
      </w:r>
      <w:r>
        <w:rPr>
          <w:rFonts w:ascii="方正小标宋简体" w:hAnsi="方正小标宋简体" w:eastAsia="方正小标宋简体" w:cs="方正小标宋简体"/>
          <w:sz w:val="36"/>
          <w:szCs w:val="36"/>
        </w:rPr>
        <w:t>年北京市地方标准制定项目计划</w:t>
      </w:r>
    </w:p>
    <w:tbl>
      <w:tblPr>
        <w:tblStyle w:val="4"/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24"/>
        <w:gridCol w:w="1276"/>
        <w:gridCol w:w="3472"/>
        <w:gridCol w:w="1275"/>
        <w:gridCol w:w="1305"/>
        <w:gridCol w:w="2681"/>
        <w:gridCol w:w="2981"/>
      </w:tblGrid>
      <w:tr w14:paraId="3886E2D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tblHeader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D887F2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B87E6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项目编号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41AB0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9C7F42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项目类别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AE1C1F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标准性质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9DF978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行业部门/归口部门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F45B0">
            <w:pPr>
              <w:widowControl/>
              <w:spacing w:line="44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>主要起草单位</w:t>
            </w:r>
          </w:p>
        </w:tc>
      </w:tr>
      <w:tr w14:paraId="561E33F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B6A91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FB306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608C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城市副中心 公共机构低碳运行管理规范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EAC7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993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  <w:bookmarkStart w:id="0" w:name="_GoBack"/>
            <w:bookmarkEnd w:id="0"/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91516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北京城市副中心管理</w:t>
            </w:r>
          </w:p>
          <w:p w14:paraId="5DF57A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2083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北京能源学会</w:t>
            </w:r>
          </w:p>
        </w:tc>
      </w:tr>
      <w:tr w14:paraId="45F8340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85F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823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C4A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城市副中心 民用建筑低碳建设指南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8C49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3B3B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CB273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北京城市副中心管理</w:t>
            </w:r>
          </w:p>
          <w:p w14:paraId="322CF55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7037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北京市建筑设计研究院股份有限公司</w:t>
            </w:r>
          </w:p>
        </w:tc>
      </w:tr>
      <w:tr w14:paraId="4646973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A50D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0400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534E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城市副中心 医药制造行业清洁生产审核报告编制技术指南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86DE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BDE29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E7CFE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北京城市副中心管理</w:t>
            </w:r>
          </w:p>
          <w:p w14:paraId="18FA25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4149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北京市通州区生态环境局</w:t>
            </w:r>
          </w:p>
        </w:tc>
      </w:tr>
      <w:tr w14:paraId="557BF86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0EA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278C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A29EB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城市副中心 医药制造行业清洁生产审核技术指南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6DEDA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B0F1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AEA9E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北京城市副中心管理</w:t>
            </w:r>
          </w:p>
          <w:p w14:paraId="46FAF8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BC16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北京市通州区生态环境局</w:t>
            </w:r>
          </w:p>
        </w:tc>
      </w:tr>
      <w:tr w14:paraId="301408C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67C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C127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8521D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城市副中心 城镇污水处理厂</w:t>
            </w:r>
          </w:p>
          <w:p w14:paraId="471F8F16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污水处理与排放绩效分级</w:t>
            </w:r>
          </w:p>
          <w:p w14:paraId="79A86A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2B0F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8D163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D4B9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北京城市副中心管理</w:t>
            </w:r>
          </w:p>
          <w:p w14:paraId="48BCEF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956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中国环境科学研究院</w:t>
            </w:r>
          </w:p>
        </w:tc>
      </w:tr>
      <w:tr w14:paraId="7C66CCB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0864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7FA8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16B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城市道路电力箱体三化设置规范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971B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B72B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F3FB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FEE5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63F8715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255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7B37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B2EF3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城市景观道旗设置指南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42D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EDA3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C909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C7B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6461B39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D395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892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C06F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供热管网运行状况评价规范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64B3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AA3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0C95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F059A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548BAEE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5268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1B74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20251009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5D4BC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供热系统安全生产风险评估与</w:t>
            </w:r>
          </w:p>
          <w:p w14:paraId="5D911B8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管控规范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C363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C5DE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6A94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AE0B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4F643FF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77E3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1E43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B4DE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供热项目运营管理规范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563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ACCB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D5C9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5CFB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4D4ABC7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FED8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D628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BCA0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通信架空线入地及梳理规范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449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950F7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E3B9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23FC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179EDF7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F5C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790A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E8D18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新建建筑热计量和智能化供热</w:t>
            </w:r>
          </w:p>
          <w:p w14:paraId="05EB9C7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系统建设技术规范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174E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667DA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4401E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5A4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</w:tr>
      <w:tr w14:paraId="3EF1B1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26CC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4B87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A893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地震台站建设技术规范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9BC3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878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5E25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337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北京地震台</w:t>
            </w:r>
          </w:p>
        </w:tc>
      </w:tr>
      <w:tr w14:paraId="5E7E985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BCD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ACB9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D95DA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医疗建筑抗震韧性评价规范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3A8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623F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D05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6B34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北京建筑大学</w:t>
            </w:r>
          </w:p>
        </w:tc>
      </w:tr>
      <w:tr w14:paraId="195707C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8CC5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5748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A2E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地震灾害风险评估技术规范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A95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A6A66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2909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5105D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</w:t>
            </w:r>
          </w:p>
        </w:tc>
      </w:tr>
      <w:tr w14:paraId="232BD8C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172C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98E0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70EA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防震减灾数据汇交技术规范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98F3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D500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416D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A2CD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北京市地震局信息中心</w:t>
            </w:r>
          </w:p>
          <w:p w14:paraId="4410BB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（应急服务中心）</w:t>
            </w:r>
          </w:p>
        </w:tc>
      </w:tr>
      <w:tr w14:paraId="358A6E1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178C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89DD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3775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民用建筑节能审查项目碳排放</w:t>
            </w:r>
          </w:p>
          <w:p w14:paraId="5CD817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评价指标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9E9A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633A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899F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21547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北京国家建筑绿色低碳技术创新中心有限公司</w:t>
            </w:r>
          </w:p>
        </w:tc>
      </w:tr>
      <w:tr w14:paraId="44700AA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8D4C0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66B7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A659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印刷业清洁生产审核指南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4C4F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89B8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1A4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1BE5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恒联海航（北京）认证中心有限公司</w:t>
            </w:r>
          </w:p>
        </w:tc>
      </w:tr>
      <w:tr w14:paraId="079428F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8600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550B2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20251019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4F3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公众绿色低碳行为温室气体减排量化指南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A0ED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E90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3A542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C59D8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绿普惠科技（北京）有限</w:t>
            </w:r>
          </w:p>
          <w:p w14:paraId="6F5D74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04910FB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6F1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B92A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B59F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绿色电力消费核算和溯源技术</w:t>
            </w:r>
          </w:p>
          <w:p w14:paraId="5A1BF22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4F1F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0C67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209E4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A841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首都电力交易中心有限公司</w:t>
            </w:r>
          </w:p>
        </w:tc>
      </w:tr>
      <w:tr w14:paraId="679551C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226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2A88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FE5B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绿色电力消费评价规范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F80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B8D3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D2B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E5D4A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首都电力交易中心有限公司</w:t>
            </w:r>
          </w:p>
        </w:tc>
      </w:tr>
      <w:tr w14:paraId="11E291C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EC0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FAC6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4E12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低碳智慧物流园区建设导则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CD4C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21E39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8AAEA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3B9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中标合信（北京）认证有限公司</w:t>
            </w:r>
          </w:p>
        </w:tc>
      </w:tr>
      <w:tr w14:paraId="1AC7090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5086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1C9B1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DD28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餐饮外卖商户绿色包装使用指南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B194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BD0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2910F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6A33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中国出口商品包装研究所</w:t>
            </w:r>
          </w:p>
        </w:tc>
      </w:tr>
      <w:tr w14:paraId="4DA1E83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4C2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2D0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1024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筏板下埋管地源热泵系统工程</w:t>
            </w:r>
          </w:p>
          <w:p w14:paraId="212011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7D89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9B08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80D2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B6754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中国建筑科学研究院有限</w:t>
            </w:r>
          </w:p>
          <w:p w14:paraId="6EA0249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09EC756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8328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B79ED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D70137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动力电池回收服务网点建设与</w:t>
            </w:r>
          </w:p>
          <w:p w14:paraId="3ACF33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运营指南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B52A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CB4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E482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A919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中国节能协会</w:t>
            </w:r>
          </w:p>
        </w:tc>
      </w:tr>
      <w:tr w14:paraId="32CF617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A17F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6274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F3C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餐饮业反食品浪费抽样调查技术规程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91E6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DD3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A3F3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北京市发展和改革委员会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2A61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中国科学院地理科学与资源研究所</w:t>
            </w:r>
          </w:p>
        </w:tc>
      </w:tr>
      <w:tr w14:paraId="2DF9357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B3DFF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5BA0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A60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重点单位安全防范要求 总则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A8B2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9F25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FDEE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16386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北京市公安局内部单位</w:t>
            </w:r>
          </w:p>
          <w:p w14:paraId="58B394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保卫局</w:t>
            </w:r>
          </w:p>
        </w:tc>
      </w:tr>
      <w:tr w14:paraId="6BFCE3B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81E9B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F397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0C8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信息安全 虚拟数字人安全技术要求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9C86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7E6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D2AB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335E1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北京市公安局网络安全保卫总队</w:t>
            </w:r>
          </w:p>
        </w:tc>
      </w:tr>
      <w:tr w14:paraId="6639BA7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95C1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34F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20251029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15CE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保安服务规范 党政机关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5D277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2B2C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DF9C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B591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北京市公安局治安管理总队</w:t>
            </w:r>
          </w:p>
        </w:tc>
      </w:tr>
      <w:tr w14:paraId="424F70C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F40E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126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309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备案公告地名数据交换技术要求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F00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161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ACCCE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7BCEC6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F9E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北京市测绘设计研究院</w:t>
            </w:r>
          </w:p>
        </w:tc>
      </w:tr>
      <w:tr w14:paraId="3F43A653">
        <w:trPr>
          <w:trHeight w:val="109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E154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F860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69FC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基础地理实体成果质量检查验收技术规程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FD3F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E000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320C5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4D18EC9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4D6D8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北京市测绘设计研究院</w:t>
            </w:r>
          </w:p>
        </w:tc>
      </w:tr>
      <w:tr w14:paraId="7303B17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B6D8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394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3068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基础地理实体生产技术规程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DDC0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7522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A0AB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1125F87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AC29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北京市测绘设计研究院</w:t>
            </w:r>
          </w:p>
        </w:tc>
      </w:tr>
      <w:tr w14:paraId="274239F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93FB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C2F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CF6B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自动驾驶地图动态信息数据规范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ECD4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9C94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6E986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5B38F2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C8B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北京市测绘设计研究院</w:t>
            </w:r>
          </w:p>
        </w:tc>
      </w:tr>
      <w:tr w14:paraId="52EDE4D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F5472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9E55D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3A32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国土空间规划实施监测数据汇交技术规范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EF0D8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365FC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3AA2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43EE13A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D41F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北京市城市规划设计研究院</w:t>
            </w:r>
          </w:p>
        </w:tc>
      </w:tr>
      <w:tr w14:paraId="32D0163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4396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04F8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FDB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耕地破坏鉴定技术规范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AAB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BBF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D40D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08C3DA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BE72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北京市生态地质研究所</w:t>
            </w:r>
          </w:p>
        </w:tc>
      </w:tr>
      <w:tr w14:paraId="3998180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879F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408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16ED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矿山生态修复成果验收规范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79C0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2EFD4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792986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54B23B3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E49E1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北京市自然资源整治修复中心</w:t>
            </w:r>
          </w:p>
        </w:tc>
      </w:tr>
      <w:tr w14:paraId="4D61D4D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9DA12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658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2A7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党政机关办公用房开荒保洁服务规范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DD8C4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4E64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F9FC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99AAD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</w:tr>
      <w:tr w14:paraId="67A0B72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4725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8AC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2BA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党政机关办公用房设施设备运维管理规范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015F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B0E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84C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D112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</w:tr>
      <w:tr w14:paraId="21E710C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4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146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73766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20251039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72C8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公共机构节约能源资源管理规范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A5A8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82E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E9289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9043A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</w:tr>
      <w:tr w14:paraId="0FAAFCD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0EEB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6921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83BE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机关事务标准化工作指南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67500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D75F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9F98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8167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北京市机关事务管理局</w:t>
            </w:r>
          </w:p>
        </w:tc>
      </w:tr>
      <w:tr w14:paraId="3BCA4DE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F538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D6D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2C1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公路隧道突发事件应急处置规范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A61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BF3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0454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4267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北京交通发展研究院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北京市公路事业发展中心</w:t>
            </w:r>
          </w:p>
        </w:tc>
      </w:tr>
      <w:tr w14:paraId="382742F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8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F4FD3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25074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A486C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城市班车客运安全运营管理服务规范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0846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25D2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8B2B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6CC9C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北京诺亚明升交通科技有限公司</w:t>
            </w:r>
          </w:p>
        </w:tc>
      </w:tr>
      <w:tr w14:paraId="285D40A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2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4DB2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6DA8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FE71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城市道路坍塌隐患探地雷达探测技术规范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3B44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BCABE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AA34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6183C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北京市城市道路养护管理</w:t>
            </w:r>
          </w:p>
          <w:p w14:paraId="1F1CD54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中心</w:t>
            </w:r>
          </w:p>
        </w:tc>
      </w:tr>
      <w:tr w14:paraId="2905497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58D52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EDED2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4D0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道路运输车辆智能视频监控报警系统技术要求 第1部分：总则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FDC6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8713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B396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0D70A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</w:tr>
      <w:tr w14:paraId="32AC2D5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57A4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46DB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B3471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道路运输车辆智能视频监控报警系统技术要求 第2部分：通信</w:t>
            </w:r>
          </w:p>
          <w:p w14:paraId="4F1E6AE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协议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A77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243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47D2C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539EA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</w:tr>
      <w:tr w14:paraId="02F56FF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6498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17D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8BDD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道路运输车辆智能视频监控报警系统技术要求 第3部分：装置</w:t>
            </w:r>
          </w:p>
          <w:p w14:paraId="60BB19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应用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38C2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35992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BDC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333C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</w:tr>
      <w:tr w14:paraId="4B34F88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D43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08F6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E6687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道路运输车辆智能视频监控报警系统技术要求 第4部分：道路</w:t>
            </w:r>
          </w:p>
          <w:p w14:paraId="28AF27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货物运输应用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8CF13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CAD0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218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6972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北京市道路运输协会</w:t>
            </w:r>
          </w:p>
        </w:tc>
      </w:tr>
      <w:tr w14:paraId="0F600BC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EEB34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131B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AD39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交通运输综合行政执法数据共享交换规范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3175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BC2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A57E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2F6E7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北京市交通运输综合执法</w:t>
            </w:r>
          </w:p>
          <w:p w14:paraId="645B428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总队执法保障中心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北京市智慧交通发展中心</w:t>
            </w:r>
          </w:p>
        </w:tc>
      </w:tr>
      <w:tr w14:paraId="0CC8473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9C2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9C69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20251049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8286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桥梁防排水维修技术规范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6FA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D4A6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FFF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C7CBC7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北京市市政工程设计研究</w:t>
            </w:r>
          </w:p>
          <w:p w14:paraId="0C1B7EF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总院有限公司</w:t>
            </w:r>
          </w:p>
        </w:tc>
      </w:tr>
      <w:tr w14:paraId="221C2FD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26B0F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297A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0CB2F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新能源汽车维修安全管理规范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0B7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0FBB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77766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C3B82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交通运输部公路科学研究所</w:t>
            </w:r>
          </w:p>
        </w:tc>
      </w:tr>
      <w:tr w14:paraId="0C59C1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BAD36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8514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6B125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校园安全岛建设和管理规范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CC3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956FD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AE3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北京市教育委员会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93FA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北京市门头沟区教育委员会</w:t>
            </w:r>
          </w:p>
        </w:tc>
      </w:tr>
      <w:tr w14:paraId="63CA33A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C95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EEC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41A4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生物制品单位产品能源消耗限额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1DD0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28BA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F6E00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北京市经济和信息化局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5B2C8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北京医药行业协会</w:t>
            </w:r>
          </w:p>
        </w:tc>
      </w:tr>
      <w:tr w14:paraId="4AA6C21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1207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A532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4AF61D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车用动力锂电池综合利用 第1</w:t>
            </w:r>
          </w:p>
          <w:p w14:paraId="632D1B1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部分：全链条一体化设计指南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6083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7712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E740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北京市经济和信息化局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D010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北京中科邦普循环科技创新有限公司</w:t>
            </w:r>
          </w:p>
        </w:tc>
      </w:tr>
      <w:tr w14:paraId="75A97B6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A1913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7BF82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0CAE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车用动力锂电池综合利用 第2</w:t>
            </w:r>
          </w:p>
          <w:p w14:paraId="6BA4CED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部分：再生料溯源及核算指南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4D82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D88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C2C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北京市经济和信息化局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C0994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北京中科邦普循环科技创新有限公司</w:t>
            </w:r>
          </w:p>
        </w:tc>
      </w:tr>
      <w:tr w14:paraId="1EFBE1C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7DCA8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91DD2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F03B3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车用动力锂电池综合利用 第3</w:t>
            </w:r>
          </w:p>
          <w:p w14:paraId="7D89AC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部分：碳足迹核算指南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4274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E960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A115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北京市经济和信息化局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043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北京中科邦普循环科技创新有限公司</w:t>
            </w:r>
          </w:p>
        </w:tc>
      </w:tr>
      <w:tr w14:paraId="38FCE37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F35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7349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0C9A1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电子专用材料制造业清洁生产</w:t>
            </w:r>
          </w:p>
          <w:p w14:paraId="618658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评价指标体系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121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F3302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A0CDD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北京市经济和信息化局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DD216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中国电子工程设计院有限</w:t>
            </w:r>
          </w:p>
          <w:p w14:paraId="0752C3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1271DB1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F31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ADCD3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FF5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工业气体单位产品能源消耗限额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F3BF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DBC0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5A7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北京市经济和信息化局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2300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中国电子技术标准化研究院</w:t>
            </w:r>
          </w:p>
        </w:tc>
      </w:tr>
      <w:tr w14:paraId="62A05B4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1503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EAA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C5EA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粮食仓储设施设备升级改造规范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E5E0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915B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115D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北京市粮食和物资储备局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1515F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北京首农食品集团有限公司</w:t>
            </w:r>
          </w:p>
        </w:tc>
      </w:tr>
      <w:tr w14:paraId="70EF2F6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DEAB0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B25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20251059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2B6A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残疾人托养机构精神障碍者照护服务规范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935E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586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D9C9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北京市民政局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E3B7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北京市丰台区温馨精康园</w:t>
            </w:r>
          </w:p>
        </w:tc>
      </w:tr>
      <w:tr w14:paraId="0F7CE86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809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F1D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50E6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养老机构老年人心理评估规范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979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1549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57A9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北京市民政局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71E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天津师范大学</w:t>
            </w:r>
          </w:p>
        </w:tc>
      </w:tr>
      <w:tr w14:paraId="0D57B83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981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74E6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8EE5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家庭养老床位服务规范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117CC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90B8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AD19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北京市民政局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B22D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天津养老服务与保障学会</w:t>
            </w:r>
          </w:p>
        </w:tc>
      </w:tr>
      <w:tr w14:paraId="23792B15"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8ACD5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0048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CD11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耕地质量障碍诊断技术规范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33BE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A82B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C507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88775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北京市耕地建设保护中心</w:t>
            </w:r>
          </w:p>
        </w:tc>
      </w:tr>
      <w:tr w14:paraId="7561812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AE9D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6FE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CB918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现代农业全产业链标准化基地</w:t>
            </w:r>
          </w:p>
          <w:p w14:paraId="358E20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标准体系构建规范 畜禽养殖业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F906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627FD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8CD40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C48F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北京市农产品质量安全中心</w:t>
            </w:r>
          </w:p>
        </w:tc>
      </w:tr>
      <w:tr w14:paraId="1E05F83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36B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9FB9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71061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现代农业全产业链标准化基地</w:t>
            </w:r>
          </w:p>
          <w:p w14:paraId="4E7909D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标准体系构建规范 种植业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1CD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6EC28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D4A63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DCF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北京市农产品质量安全中心</w:t>
            </w:r>
          </w:p>
        </w:tc>
      </w:tr>
      <w:tr w14:paraId="35F3E06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F1328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855E5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E2E4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乡镇农产品质量安全管理站服务与评价规范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7CEC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438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30EC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A5C8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北京市农产品质量安全中心</w:t>
            </w:r>
          </w:p>
        </w:tc>
      </w:tr>
      <w:tr w14:paraId="3D065F4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2A5A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6A2FF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73C0E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玉米秸秆饲料化利用技术规范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B53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8E85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15A3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3BF4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北京市农业机械试验鉴定</w:t>
            </w:r>
          </w:p>
          <w:p w14:paraId="71BB28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推广站</w:t>
            </w:r>
          </w:p>
        </w:tc>
      </w:tr>
      <w:tr w14:paraId="6940FE4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817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478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E603E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林下食用菌栽培技术规程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D1D8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95312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DA9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1C0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北京市农业技术推广站</w:t>
            </w:r>
          </w:p>
        </w:tc>
      </w:tr>
      <w:tr w14:paraId="241277F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1720C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3D21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6C9E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农业灌溉水源井泵房建设管理</w:t>
            </w:r>
          </w:p>
          <w:p w14:paraId="0ED7A9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80F51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5824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DE44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27671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北京市农业技术推广站</w:t>
            </w:r>
          </w:p>
        </w:tc>
      </w:tr>
      <w:tr w14:paraId="1787235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4EF3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DFB9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20251069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6010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蔬菜集约化育苗技术规程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DE3EA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DE0BB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E594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4B3AD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北京市农业技术推广站</w:t>
            </w:r>
          </w:p>
        </w:tc>
      </w:tr>
      <w:tr w14:paraId="5C49C80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CB8A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DF57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2AF3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林下养鸡技术规范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CAEA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F6EF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A5A4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EA9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北京市畜牧总站</w:t>
            </w:r>
          </w:p>
        </w:tc>
      </w:tr>
      <w:tr w14:paraId="703C068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9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F9514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59F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FF2B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宫廷金鱼分级技术规范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D762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6969C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B689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0D1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北京渔侬瑞科技有限公司</w:t>
            </w:r>
          </w:p>
        </w:tc>
      </w:tr>
      <w:tr w14:paraId="2381160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C441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EC14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B13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花园乡村水产立体养殖场景建设技术规范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4D1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940A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327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北京市农业农村局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1893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北京渔侬瑞科技有限公司</w:t>
            </w:r>
          </w:p>
        </w:tc>
      </w:tr>
      <w:tr w14:paraId="4B7BCC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CF60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79238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B7F4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大型活动气象风险评估与服务</w:t>
            </w:r>
          </w:p>
          <w:p w14:paraId="7DF23FC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BA70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835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9A4C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1E8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北京城市气象研究院</w:t>
            </w:r>
          </w:p>
        </w:tc>
      </w:tr>
      <w:tr w14:paraId="507667E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9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717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68B61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A2D3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智慧气象标准编码技术要求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3B34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C4DD9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B19B4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014F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北京市气象数据中心</w:t>
            </w:r>
          </w:p>
        </w:tc>
      </w:tr>
      <w:tr w14:paraId="2099357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5536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9886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820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科普气象站布设与维护规范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DFCC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9CC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CF6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612F6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北京市气象探测中心</w:t>
            </w:r>
          </w:p>
        </w:tc>
      </w:tr>
      <w:tr w14:paraId="3D1DFE8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674E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18D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C19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设施农业低温寡照灾害风险调查技术规范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BE48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5B82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5640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C910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北京市通州区气象局</w:t>
            </w:r>
          </w:p>
        </w:tc>
      </w:tr>
      <w:tr w14:paraId="73AA66D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AF03D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EB641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9E50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农村小微水体污染遥感监测技术规范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D9C5A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2CF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9FD5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9930C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北京市生态环境监测中心</w:t>
            </w:r>
          </w:p>
        </w:tc>
      </w:tr>
      <w:tr w14:paraId="6F983F1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0F6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533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6ADC7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排污单位自行监测质量管理技术规范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0AA4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405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A7BB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1EC4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北京市生态环境监测中心</w:t>
            </w:r>
          </w:p>
        </w:tc>
      </w:tr>
      <w:tr w14:paraId="79A1E8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0AAB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929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20251079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CE155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生态环境监测大数据规范 第1</w:t>
            </w:r>
          </w:p>
          <w:p w14:paraId="5C0690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部分：数据字典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2D2D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A9260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C94F3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5E9D4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北京市生态环境监测中心</w:t>
            </w:r>
          </w:p>
        </w:tc>
      </w:tr>
      <w:tr w14:paraId="4DEF506D">
        <w:trPr>
          <w:trHeight w:val="1009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9DB6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122E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668EB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温室气体（CO2、CH4）卫星遥感监测数据准确性检验技术规范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C30CE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164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78D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0366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北京市生态环境监测中心</w:t>
            </w:r>
          </w:p>
        </w:tc>
      </w:tr>
      <w:tr w14:paraId="5E0C566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3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0BFE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EFEC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153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生活垃圾焚烧设施协同处置医疗废物技术规范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661A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4B51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6B0C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2D5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北京市污染源管理事务中心</w:t>
            </w:r>
          </w:p>
        </w:tc>
      </w:tr>
      <w:tr w14:paraId="0756E5A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7D85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97F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E21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建设用地土壤污染防治后期管理计划编制技术指南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FFEFB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3801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C1F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DDD0E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生态环境部对外合作与交流中心</w:t>
            </w:r>
          </w:p>
        </w:tc>
      </w:tr>
      <w:tr w14:paraId="6E58E7A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398DC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FF80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09BE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 xml:space="preserve">互联网广告行为规范 </w:t>
            </w:r>
          </w:p>
          <w:p w14:paraId="04AC11D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涉未成年人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E40D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DED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AF91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8CF9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北京巨量引擎网络技术有限公司</w:t>
            </w:r>
          </w:p>
        </w:tc>
      </w:tr>
      <w:tr w14:paraId="3BEEAB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04BC3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0E7DE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6577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商品信息数据采集规范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5EE9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32B5D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C995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32DD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北京市标准化研究院</w:t>
            </w:r>
          </w:p>
        </w:tc>
      </w:tr>
      <w:tr w14:paraId="7DA3F3A5">
        <w:trPr>
          <w:trHeight w:val="75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9FE8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D64E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74A72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电梯维护保养质量评价规范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7E684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B39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C6D6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3304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北京市朝阳区特种设备</w:t>
            </w:r>
          </w:p>
          <w:p w14:paraId="799B405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检测所</w:t>
            </w:r>
          </w:p>
        </w:tc>
      </w:tr>
      <w:tr w14:paraId="3213B35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463F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CFB2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1026E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 xml:space="preserve">消费纠纷行政调解服务规范 </w:t>
            </w:r>
          </w:p>
          <w:p w14:paraId="12A3BC4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市场监管领域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25E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4A30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E8BE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BC06A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北京市房山区市场监督</w:t>
            </w:r>
          </w:p>
          <w:p w14:paraId="6193F7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</w:tr>
      <w:tr w14:paraId="017AB3C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9803D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A050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B3F4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能源计量器具配备和管理规范 商务楼宇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B7E71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DDCA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E6F1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7FD44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北京市计量检测科学研究院</w:t>
            </w:r>
          </w:p>
        </w:tc>
      </w:tr>
      <w:tr w14:paraId="65A8F28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9992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C0E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CAB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医用场合电梯合用规范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F6AA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CC285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9BC0B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65756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3BCB70F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6D468C4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5B61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89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BEB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20251089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BF31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蒸汽锅炉水容积测量技术规范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AD092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0015A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2E9A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2251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38EDC7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29CCB13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8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10AD2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958A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2DB8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第1部分：总则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6F933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5317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2A17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72A6F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14C30AC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5584CA5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8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94A5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BCD4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D57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第2部分：工业锅炉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4030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F467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CBFA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B836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6D771B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71FE112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9C0D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8BC2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B38F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第3部分：固定式压力容器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AA8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5FF3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81E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4709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132E48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3D1ACA0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ED33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90D9E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C393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第4部分：压力管道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38BBB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D5E5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37E8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D9E63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35682EB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262510B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0245D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8B64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3AB2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第5部分：电梯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EB0F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FE843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3380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5B99B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40459CE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146505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6EC2F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702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5349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第6部分：起重机械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1C2D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C2C7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CD35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F6F64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12C51E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596C38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B5FA1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D54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46278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第7部分：客运索道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09AF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91FD6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C13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A509C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19E74C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0F360BA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CFC9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459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A8EBD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第8部分：大型游乐设施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146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EC67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662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DD2B9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1E84F06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1388059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C6EDA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D3068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6A5B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重大活动特种设备服务保障规范 第9部分：场（厂）内机动车辆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3A3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3802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67306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901B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北京市特种设备检验检测</w:t>
            </w:r>
          </w:p>
          <w:p w14:paraId="097E962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研究院</w:t>
            </w:r>
          </w:p>
        </w:tc>
      </w:tr>
      <w:tr w14:paraId="76EF6A7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AEBC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99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9BCE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20251099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44AC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特种设备检测射线底片数字化</w:t>
            </w:r>
          </w:p>
          <w:p w14:paraId="70C9EB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3253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1B68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44FB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北京市市场监督管理局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EF60CE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中石化工程质量监测有限</w:t>
            </w:r>
          </w:p>
          <w:p w14:paraId="23B9CF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073DAB2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E29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0D63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56FB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城镇公共供水厂运行管理评价</w:t>
            </w:r>
          </w:p>
          <w:p w14:paraId="04E846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D0F66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560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68FA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4411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北京市供水管理事务中心</w:t>
            </w:r>
          </w:p>
        </w:tc>
      </w:tr>
      <w:tr w14:paraId="451C08B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0A6D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610B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E6E3A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农村应急供水技术导则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6EB8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FA86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6B7B5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EBCB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北京市供水管理事务中心</w:t>
            </w:r>
          </w:p>
        </w:tc>
      </w:tr>
      <w:tr w14:paraId="65AD417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5B241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4696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5AA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大中型泵站维修养护规范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67F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05F3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BEA5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312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北京市水利工程管理中心</w:t>
            </w:r>
          </w:p>
        </w:tc>
      </w:tr>
      <w:tr w14:paraId="5A968B2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4698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2E2F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72B0A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浮游植物人工智能识别技术规范 多微流道成像法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01E4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9C9B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853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F8B4E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北京市水文总站</w:t>
            </w:r>
          </w:p>
        </w:tc>
      </w:tr>
      <w:tr w14:paraId="219384B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F3E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47F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1EA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鱼类环境RNA监测技术规范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556C6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5DA5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FA3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648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北京市水文总站</w:t>
            </w:r>
          </w:p>
        </w:tc>
      </w:tr>
      <w:tr w14:paraId="3AAD5ED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1A8E4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F7C8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00751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河湖水生态空间管控规划编制</w:t>
            </w:r>
          </w:p>
          <w:p w14:paraId="2317A58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A00C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4662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5B9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DDA9D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737C522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C0AD9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32DC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DDBF1E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河湖水生态空间管控规划体检</w:t>
            </w:r>
          </w:p>
          <w:p w14:paraId="16C17D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评估规程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24566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E9F8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3EF0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8D6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2EF88D2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DC77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5042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AF65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花园城市滨水空间更新技术导则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1F120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C858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FB9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9F5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621A0C5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ADF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810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B021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旅游船闸设计导则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042C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428CA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3BA5C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57BF8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714739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3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E716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109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46D11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20251109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C26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水利堤防工程运行管理规程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ECDA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307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64D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EF89C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56C9390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DDFBC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CD9F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33B48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水利工程安全监测技术规范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0F9B8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375F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7F619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BDE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1B188F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7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E8C4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A0AA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0D3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城镇给水设施保护技术规程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6559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69DD5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321B4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4B1A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北京市自来水集团有限责任公司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北京市市政工程设计研究总院有限公司</w:t>
            </w:r>
          </w:p>
        </w:tc>
      </w:tr>
      <w:tr w14:paraId="759F42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E220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5D6F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B4B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水务行业安全生产风险评估技术指南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B7A4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1B4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1B0B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0ECD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京水江河（北京）工程咨询有限公司</w:t>
            </w:r>
          </w:p>
        </w:tc>
      </w:tr>
      <w:tr w14:paraId="73E6CA5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9DB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CEB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C978B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体育场馆运行管理规范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5934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DA4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4394F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北京市体育局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AD83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北京北投体育产业有限公司</w:t>
            </w:r>
          </w:p>
        </w:tc>
      </w:tr>
      <w:tr w14:paraId="5CC1DC2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6F19A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EEBF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E50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社会足球青训机构服务规范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8237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6CB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3483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北京市体育局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177C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北京市足球运动协会</w:t>
            </w:r>
          </w:p>
        </w:tc>
      </w:tr>
      <w:tr w14:paraId="417B587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09F5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63C5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971A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医用超声探头清洗消毒规范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D900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831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54CB7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831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北京大学第一医院</w:t>
            </w:r>
          </w:p>
        </w:tc>
      </w:tr>
      <w:tr w14:paraId="3BE4F96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D744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BDD82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08D8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医疗机构老年健康与医养结合</w:t>
            </w:r>
          </w:p>
          <w:p w14:paraId="17FADA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D62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16AE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EEF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BCC6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北京老年医院</w:t>
            </w:r>
          </w:p>
        </w:tc>
      </w:tr>
      <w:tr w14:paraId="6AA47E7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BFA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8FA8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E7D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医务社会工作服务规范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C74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22E8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52EC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E3BF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北京清华长庚医院</w:t>
            </w:r>
          </w:p>
        </w:tc>
      </w:tr>
      <w:tr w14:paraId="6C697CE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0E4C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1FDF8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3608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卫生应急演练流程指南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926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6DF6A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71E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ACE2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北京市公共卫生应急管理</w:t>
            </w:r>
          </w:p>
          <w:p w14:paraId="0D5191B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中心</w:t>
            </w:r>
          </w:p>
        </w:tc>
      </w:tr>
      <w:tr w14:paraId="657C966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92F51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E1D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20251119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E65EC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平急两用公共基础设施卫生防疫技术要求 临时安置点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CD6E5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187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AA2E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A1B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北京市疾病预防控制中心</w:t>
            </w:r>
          </w:p>
        </w:tc>
      </w:tr>
      <w:tr w14:paraId="31E9196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930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5573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BE73B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平急两用公共基础设施卫生防疫技术要求 医学观察场所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791F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3A1A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89EA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0417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北京市疾病预防控制中心</w:t>
            </w:r>
          </w:p>
        </w:tc>
      </w:tr>
      <w:tr w14:paraId="60387FF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E332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905C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C4A2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临时预防接种服务管理规范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6AD06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39D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568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F36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北京市通州区疾病预防控制中心</w:t>
            </w:r>
          </w:p>
        </w:tc>
      </w:tr>
      <w:tr w14:paraId="2DDE0B2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9B9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3EFB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A90EE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医疗机构数据管理能力成熟度</w:t>
            </w:r>
          </w:p>
          <w:p w14:paraId="0C8D9B7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评估规范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FF2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B3C8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59F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0F0AA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北京市卫生健康大数据与</w:t>
            </w:r>
          </w:p>
          <w:p w14:paraId="6DFF7D6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政策研究中心</w:t>
            </w:r>
          </w:p>
        </w:tc>
      </w:tr>
      <w:tr w14:paraId="4E6848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0687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D02E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375C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医疗服务放射成像辐射参考剂量 成年人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E642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EB6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4CD8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C23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北京市医学影像质量控制和改进中心</w:t>
            </w:r>
          </w:p>
        </w:tc>
      </w:tr>
      <w:tr w14:paraId="4D1E520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B533F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7E19D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4798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医疗服务放射影像检查结果生成质量控制规范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098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AFEE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F428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12A6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北京市医学影像质量控制和改进中心</w:t>
            </w:r>
          </w:p>
        </w:tc>
      </w:tr>
      <w:tr w14:paraId="4C53F4D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8AD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2186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BBB4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医疗机构基于集中存储的影像云平台共享数据接入技术要求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5D80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991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60CA8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8EFD7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北京市医学影像质量控制和改进中心</w:t>
            </w:r>
          </w:p>
        </w:tc>
      </w:tr>
      <w:tr w14:paraId="7B78EE2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B352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8A04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9A0F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浆细胞疾病早期筛查管理和服务规范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6BAC1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4C5B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51E9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AAA09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北京医师协会</w:t>
            </w:r>
          </w:p>
        </w:tc>
      </w:tr>
      <w:tr w14:paraId="196497A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6A25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E917F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1EB2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医疗机构感染监测质量控制规范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E3F25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075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8F28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63309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北京医院</w:t>
            </w:r>
          </w:p>
        </w:tc>
      </w:tr>
      <w:tr w14:paraId="5F7E3ED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9C28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F822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C62E1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儿科腰椎穿刺服务管理规范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303DF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D5AC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46B82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38062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首都医科大学附属北京儿童医院</w:t>
            </w:r>
          </w:p>
        </w:tc>
      </w:tr>
      <w:tr w14:paraId="7843F7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3D01B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943B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20251129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FB1F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I期研究型病房建设与运行技术指南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02286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2A6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3C94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188AC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中国医学科学院北京协和</w:t>
            </w:r>
          </w:p>
          <w:p w14:paraId="7DDDE6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医院</w:t>
            </w:r>
          </w:p>
        </w:tc>
      </w:tr>
      <w:tr w14:paraId="0A39ACE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0C1A1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8A7F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8D2C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数字减影血管造影复合手术室</w:t>
            </w:r>
          </w:p>
          <w:p w14:paraId="3280D8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质量安全管理规范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2E2CA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59E4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56DB3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704D7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中国医学科学院阜外医院</w:t>
            </w:r>
          </w:p>
        </w:tc>
      </w:tr>
      <w:tr w14:paraId="03B1711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E0A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35B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8C7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酒店纺织品使用规范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10A4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854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AC18A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北京市文化和旅游局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D6E9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北京联合大学</w:t>
            </w:r>
          </w:p>
        </w:tc>
      </w:tr>
      <w:tr w14:paraId="04EDF9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23B9A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A5121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4B8C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古建筑传统工艺施工技术要求 泼灰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F2D7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5A52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B38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A02D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北京市考古研究院</w:t>
            </w:r>
          </w:p>
        </w:tc>
      </w:tr>
      <w:tr w14:paraId="6F29D20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D38D6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5BC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C14CB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考古工地施工现场安全管理技术规范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7E98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BFC3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6C76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D689F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北京市考古研究院</w:t>
            </w:r>
          </w:p>
        </w:tc>
      </w:tr>
      <w:tr w14:paraId="26EAC1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DA16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28F5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12505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文物建筑保养维护规范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F1DA6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FAE67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C83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734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</w:tr>
      <w:tr w14:paraId="23DA6ED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C131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122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BA810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社会单位和重点场所消防安全</w:t>
            </w:r>
          </w:p>
          <w:p w14:paraId="4106BF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管理规范 第27部分：住宅小区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D42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C5A28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CAE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北京市消防救援局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14BC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北京市消防救援局</w:t>
            </w:r>
          </w:p>
        </w:tc>
      </w:tr>
      <w:tr w14:paraId="6662EED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C50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F336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F322D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社会单位和重点场所消防安全</w:t>
            </w:r>
          </w:p>
          <w:p w14:paraId="0BC5F2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管理规范 第28部分：体育场馆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AAEA2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2D44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382EB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北京市消防救援局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ADE6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北京市消防救援局</w:t>
            </w:r>
          </w:p>
        </w:tc>
      </w:tr>
      <w:tr w14:paraId="6F2D8A2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8DC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7CB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BFD6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社会单位和重点场所消防安全</w:t>
            </w:r>
          </w:p>
          <w:p w14:paraId="57F388C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管理规范 第29部分：新能源</w:t>
            </w:r>
          </w:p>
          <w:p w14:paraId="5B06CC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汽车地下停车场所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12A5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8663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CEB3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北京市消防救援局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DE1C1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北京市消防救援局</w:t>
            </w:r>
          </w:p>
        </w:tc>
      </w:tr>
      <w:tr w14:paraId="1B990F2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EBBE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C510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9FF13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儿童化妆品包装材料质量风险</w:t>
            </w:r>
          </w:p>
          <w:p w14:paraId="3AB5C13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分析报告编制指南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644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8943D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E141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北京市药品监督管理局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A91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北京市药品包装材料检验所</w:t>
            </w:r>
          </w:p>
        </w:tc>
      </w:tr>
      <w:tr w14:paraId="6E34A5C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66439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139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6456D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20251139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4B4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安全评价机构现场勘验技术要求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39BD7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AD641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DE6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29DB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79DC556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BA4C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0C676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5EDF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公共安全教育基地评估导则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9E252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200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609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48E2A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4E4C22A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3BF8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888D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1C86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街道（乡镇）应急社会动员工作指南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A209A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47A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939F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F118C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2D9366E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FEE2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1DE45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4BE38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企业安全生产信用评价规范 第3部分：安全评价检测检验机构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1BA4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B260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CD58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DC68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29E4A8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65A9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BE6E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5786E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韧性城市建设指南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3AE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9B04D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5A2B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E1C2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5EBAE43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7C175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469C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3500A7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室内型应急避难场所平急转换</w:t>
            </w:r>
          </w:p>
          <w:p w14:paraId="0EA4D4E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技术要求 体育场馆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A556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CA5F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E1D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1FC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7C5F089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598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72AE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17E6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突发事件应急预案体系评估指南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1E4E8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D15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8BB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AB4A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3BB511F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3107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2FA44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C1719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危险化学品经营单位安全现状</w:t>
            </w:r>
          </w:p>
          <w:p w14:paraId="3EA989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评价 第1部分：加油站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B78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F12BA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3F0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EC8A5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67B760B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DD5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FF98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51C84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危险化学品经营单位安全现状</w:t>
            </w:r>
          </w:p>
          <w:p w14:paraId="7A0FC9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评价 第2部分：石油库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2C3C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4E2B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72E06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B2A6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44BABED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F9C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7A4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58F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乡村社区韧性评价导则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7FB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773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7081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59CF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2C66D0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92FF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149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58EE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20251149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648A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城市绿道建设技术规范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AA4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17EA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E2A8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005A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北京北林地景园林规划</w:t>
            </w:r>
          </w:p>
          <w:p w14:paraId="563805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设计院有限责任公司</w:t>
            </w:r>
          </w:p>
        </w:tc>
      </w:tr>
      <w:tr w14:paraId="1947279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30D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2F1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A9E47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全龄友好型公园营建技术规程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70B70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C823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FA0C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464C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北京北林地景园林规划</w:t>
            </w:r>
          </w:p>
          <w:p w14:paraId="06600F7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设计院有限责任公司</w:t>
            </w:r>
          </w:p>
        </w:tc>
      </w:tr>
      <w:tr w14:paraId="0466569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274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9A20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B5AEC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花坛花境植物景观营造与养护</w:t>
            </w:r>
          </w:p>
          <w:p w14:paraId="3629C73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5292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BCD8A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F278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5E6EB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北京林木种苗产业协会</w:t>
            </w:r>
          </w:p>
        </w:tc>
      </w:tr>
      <w:tr w14:paraId="16CFDEB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D398B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D07B1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D0459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鸟类环志技术规程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D7C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24D6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56BD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35265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北京市海淀区湿地和野生</w:t>
            </w:r>
          </w:p>
          <w:p w14:paraId="59E2F1B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动植物保护管理中心</w:t>
            </w:r>
          </w:p>
        </w:tc>
      </w:tr>
      <w:tr w14:paraId="466E863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0B9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E031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79F4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仙客来盆花温室栽培技术规程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52422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8BC2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E3B1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E087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北京市花木有限公司</w:t>
            </w:r>
          </w:p>
        </w:tc>
      </w:tr>
      <w:tr w14:paraId="2B70E82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833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69F0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5F45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城市冬季景观植物栽培与养护</w:t>
            </w:r>
          </w:p>
          <w:p w14:paraId="7D4038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90B7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3CCC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A19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87DC5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北京市首发天人生态景观</w:t>
            </w:r>
          </w:p>
          <w:p w14:paraId="2A7926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有限公司</w:t>
            </w:r>
          </w:p>
        </w:tc>
      </w:tr>
      <w:tr w14:paraId="212DBC3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584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4198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00778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北京雨燕救护放归技术规程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8429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F5C10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430E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0774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北京市野生动物救护中心</w:t>
            </w:r>
          </w:p>
        </w:tc>
      </w:tr>
      <w:tr w14:paraId="38066FE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63A2B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C26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D02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古树名木生境保护技术导则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BD46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7253D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AAEEB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C6AB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北京市园林古建设计研究院有限公司</w:t>
            </w:r>
          </w:p>
        </w:tc>
      </w:tr>
      <w:tr w14:paraId="070BD1D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D50F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745A6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BACC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花园场景营建技术指南 街区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2A19D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92F2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A81AC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053D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北京市园林古建设计研究院有限公司</w:t>
            </w:r>
          </w:p>
        </w:tc>
      </w:tr>
      <w:tr w14:paraId="07129AB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386FA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C3743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992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花园式城市家具及城市边角空间设计导则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9C9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122C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A23E8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</w:p>
          <w:p w14:paraId="54B8A18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北京市城市管理委员会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463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北京市园林古建设计研究院有限公司</w:t>
            </w:r>
          </w:p>
        </w:tc>
      </w:tr>
      <w:tr w14:paraId="25047EF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F083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9BB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20251159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5E6FE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绿道智慧化建设技术规范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B83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317C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876E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3CE6B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北京市园林绿化大数据中心</w:t>
            </w:r>
          </w:p>
        </w:tc>
      </w:tr>
      <w:tr w14:paraId="133F9E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41FBA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31C6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A440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城市绿地智慧灌溉技术规范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BC86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F392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5A3C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C3A9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北京市园林绿化科学研究院</w:t>
            </w:r>
          </w:p>
        </w:tc>
      </w:tr>
      <w:tr w14:paraId="0C9206F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A29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BA6C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F904A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高速公路隔离护网周边绿化彩化技术导则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2B79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487A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8F02D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</w:p>
          <w:p w14:paraId="28875E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99D8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北京市园林绿化科学研究院</w:t>
            </w:r>
          </w:p>
        </w:tc>
      </w:tr>
      <w:tr w14:paraId="2BBC015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C0A4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1452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706B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古树名木体检技术规程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37FC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513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0AA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3B25C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北京市园林绿化科学研究院</w:t>
            </w:r>
          </w:p>
        </w:tc>
      </w:tr>
      <w:tr w14:paraId="57968FC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F6F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6CA0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BFF51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家庭园艺草本花卉栽培养护技术规程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FAE2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F2F4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B9AE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3307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北京市园林绿化科学研究院</w:t>
            </w:r>
          </w:p>
        </w:tc>
      </w:tr>
      <w:tr w14:paraId="498088F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07211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12D6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EA5FE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行道树安全评价技术规范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ECCA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3D2B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74B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5CDA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北京市园林绿化科学研究院</w:t>
            </w:r>
          </w:p>
        </w:tc>
      </w:tr>
      <w:tr w14:paraId="0F345DC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9A44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D08B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8F7AB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物质供给类生态产品评价规范 蜂蜜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7BB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DF16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043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E5762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清华大学</w:t>
            </w:r>
          </w:p>
        </w:tc>
      </w:tr>
      <w:tr w14:paraId="2551FBB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60D4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21EB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A2F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花园场景营建技术指南 村庄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94D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20D52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455B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北京市园林绿化局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2AD39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中国林业科学研究院林业</w:t>
            </w:r>
          </w:p>
          <w:p w14:paraId="2A1D7B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研究所</w:t>
            </w:r>
          </w:p>
        </w:tc>
      </w:tr>
      <w:tr w14:paraId="4EB2C6B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27219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03E5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4215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大数据平台应用技术规范 总体要求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ABD13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35BA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51259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345589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D80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45D09F8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49352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59B0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24AD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公共数据分类分级指南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9229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357C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6BC8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26BD211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DF1CB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5DAA62F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8B02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169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0B0A7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20251169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12A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公共数据授权运营技术指南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FCF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0B0B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E09C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0BA135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F5B6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38B004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70184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BCBC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638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视频图像感知智能应用适配技术要求 第1部分：总体要求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8CB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DEF0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7B5E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4AD122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72E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4A058CE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664D1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78E1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2467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视频图像感知智能应用适配技术要求 第2部分：算法适配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794A0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2E2FF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245A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50B302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0506E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38F44A5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6BB5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11BD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1FDD1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视频图像感知智能应用适配技术要求 第3部分：感知前端和边缘解析设备适配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32FD3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EB10C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18BD8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02FF22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40D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0CD6408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19F2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6BD2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13CED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视频图像感知智能应用适配技术要求 第4部分：中心解析设施</w:t>
            </w:r>
          </w:p>
          <w:p w14:paraId="2C2D07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适配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8316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AF01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E0BD5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3025302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4704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1A76173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356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71E0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127315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视频图像感知智能应用适配技术要求 第5部分：算法算力服务</w:t>
            </w:r>
          </w:p>
          <w:p w14:paraId="51B020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管理平台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92A1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14B50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63AE0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0AA9B5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北京市公安局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4AF9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2D2475A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C2E0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E28B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34E0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数据流通安全评估指南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12A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307A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DC38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73A0A23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2DDD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718DBF1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76AE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56586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E2BB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知识产权公共服务规范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0670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3D6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130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北京市知识产权局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DB30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北京市知识产权公共服务</w:t>
            </w:r>
          </w:p>
          <w:p w14:paraId="76A3C76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中心</w:t>
            </w:r>
          </w:p>
        </w:tc>
      </w:tr>
      <w:tr w14:paraId="036EA4B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618EF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34A1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9A0CC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地理标志产品 京白梨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EA56C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87F6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5573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北京市知识产权局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AD61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中企智赢科技（北京）有限公司</w:t>
            </w:r>
          </w:p>
        </w:tc>
      </w:tr>
      <w:tr w14:paraId="2F353B3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CDD6F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D4D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F1C63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既有建筑结构健康监测技术规程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1D22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41D73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E07F7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6E6A27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9C41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北京工业大学</w:t>
            </w:r>
          </w:p>
        </w:tc>
      </w:tr>
      <w:tr w14:paraId="226AD71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32AF9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0243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20251179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5A13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聚合物水泥防水材料建筑外墙 应用技术规程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EBE8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93F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541EF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3DEA27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6E5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北京建筑材料科学研究总院有限公司</w:t>
            </w:r>
          </w:p>
        </w:tc>
      </w:tr>
      <w:tr w14:paraId="62B101E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5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5A997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D15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0F08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既有公共建筑用能系统调适标准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CD385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65126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BBF3F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73B0B1F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4F92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北京建筑大学</w:t>
            </w:r>
          </w:p>
        </w:tc>
      </w:tr>
      <w:tr w14:paraId="3AB00C1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0FAB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B577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C75C4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建筑工程移动式起重机械安全</w:t>
            </w:r>
          </w:p>
          <w:p w14:paraId="30F0BE9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技术标准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53ED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E11FC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B7A41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09827EE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10D3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北京市建筑机械行业协会</w:t>
            </w:r>
          </w:p>
        </w:tc>
      </w:tr>
      <w:tr w14:paraId="11B5CCF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0CE06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F86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D6DF3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建设工程施工现场安全防护、场容卫生及消防保卫标准 第4</w:t>
            </w:r>
          </w:p>
          <w:p w14:paraId="6E3676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部分：消防安全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4BAA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F2CC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5073D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09BC51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862AA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北京住总第六开发建设有限公司</w:t>
            </w:r>
          </w:p>
        </w:tc>
      </w:tr>
      <w:tr w14:paraId="227AA42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0037A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11A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A601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钢结构模块建筑技术标准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82A58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CE1F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F120D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389382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9A734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国住人居工程顾问有限公司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中建集成科技有限公司</w:t>
            </w:r>
          </w:p>
        </w:tc>
      </w:tr>
      <w:tr w14:paraId="144CEE8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4537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3D1C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CB9D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低层全装配混凝土集成箱式建筑 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B8E2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09FB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0A2AC5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1964365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EED5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中国建筑一局(集团)有限</w:t>
            </w:r>
          </w:p>
          <w:p w14:paraId="2DA89B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0754390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2AC34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5C8D2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C4B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建筑工程低碳施工技术规程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37324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63A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41C3C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19AF3C4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A267D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中国建筑一局(集团)有限</w:t>
            </w:r>
          </w:p>
          <w:p w14:paraId="60EF9B0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0E1FE87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AC6F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25E96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20251186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FA7A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装配式工业厂房建设技术规程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E4C1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一类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06D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FBAC0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38B1313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1798C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中国建筑一局(集团)有限</w:t>
            </w:r>
          </w:p>
          <w:p w14:paraId="1CDB443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5E9E565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9AA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E2439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3270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 xml:space="preserve">防灾减灾体验场所建设规范 </w:t>
            </w:r>
          </w:p>
          <w:p w14:paraId="61CD3F0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学校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90284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2B28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A05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北京市地震局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409F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北京市昌平区地震局</w:t>
            </w:r>
          </w:p>
        </w:tc>
      </w:tr>
      <w:tr w14:paraId="16B83DB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DC1E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95FA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F16D4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面向户外场景的8K音视频传播系统技术 总体要求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08D3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5CD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D53F2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北京市广播电视局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25DA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北京超高清视频技术有限</w:t>
            </w:r>
          </w:p>
          <w:p w14:paraId="22B4D2C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01FB3C1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2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35CC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189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F5CC2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49C70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花园城市规划与设计导则 第1</w:t>
            </w:r>
          </w:p>
          <w:p w14:paraId="01DB26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部分：核心区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10CB7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6F4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FED957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5B363D6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737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北京建筑大学</w:t>
            </w:r>
          </w:p>
        </w:tc>
      </w:tr>
      <w:tr w14:paraId="0F16F83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0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BE8A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6B1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FED8F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花园城市规划与设计导则 第2</w:t>
            </w:r>
          </w:p>
          <w:p w14:paraId="3CAB17E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部分：生态涵养区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6348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E128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25B1F9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北京市规划和自然资源</w:t>
            </w:r>
          </w:p>
          <w:p w14:paraId="68BD1A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872B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北京建筑大学</w:t>
            </w:r>
          </w:p>
        </w:tc>
      </w:tr>
      <w:tr w14:paraId="1F6A13E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369C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2A72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BF5EF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城市交通绿色出行比例核算技术规范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83E2A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6B645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4A4F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891C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北京交通发展研究院</w:t>
            </w:r>
          </w:p>
        </w:tc>
      </w:tr>
      <w:tr w14:paraId="3621D26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9CA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85788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A5EA2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简易自走式立体停车设备技术</w:t>
            </w:r>
          </w:p>
          <w:p w14:paraId="0E6A6A7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CB8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CA36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7FE9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北京市交通委员会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8CA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北京交研都市交通科技有限公司</w:t>
            </w:r>
          </w:p>
        </w:tc>
      </w:tr>
      <w:tr w14:paraId="4B4292A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4DA3F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47132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1A3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养老机构候鸟式养老服务规范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30A88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75E4A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E3F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北京市民政局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69F9B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泰康之家经营管理有限公司</w:t>
            </w:r>
          </w:p>
        </w:tc>
      </w:tr>
      <w:tr w14:paraId="3A21A6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4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1DBF4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185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C621C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电力架空线路雷电风险评估方法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27BAB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B25D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4779D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C4B3B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北京雷电防护装置测试中心</w:t>
            </w:r>
          </w:p>
        </w:tc>
      </w:tr>
      <w:tr w14:paraId="7A8D4D3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4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5619C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CDFE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20252009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BD6D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杨柳飞絮气象指数等级分类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A3A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F2E5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9D14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1D9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北京市朝阳区气象局</w:t>
            </w:r>
          </w:p>
        </w:tc>
      </w:tr>
      <w:tr w14:paraId="1AF12A7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8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C17D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9A8D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DAF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雷击林火气象风险等级分类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F900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4CBF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06DC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6FD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北京市怀柔区气象局</w:t>
            </w:r>
          </w:p>
        </w:tc>
      </w:tr>
      <w:tr w14:paraId="0E33E50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3304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B2C4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0DA23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生产经营单位防雷安全评估技术规范 第1部分：通则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EDB3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62FAC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1631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FA868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北京市气候中心</w:t>
            </w:r>
          </w:p>
        </w:tc>
      </w:tr>
      <w:tr w14:paraId="5E644A9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D51E5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9F2DC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3F688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生产经营单位防雷安全评估技术规范 第2部分：加油加气加氢站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7DE54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5FA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CC7B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8D94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北京市气候中心</w:t>
            </w:r>
          </w:p>
        </w:tc>
      </w:tr>
      <w:tr w14:paraId="205C84B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AB831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8C0E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CA5D88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临时调整采暖期的高影响天气</w:t>
            </w:r>
          </w:p>
          <w:p w14:paraId="6B8B59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风险等级评估规范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98BE9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51343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763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FED6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北京市气象服务中心</w:t>
            </w:r>
          </w:p>
        </w:tc>
      </w:tr>
      <w:tr w14:paraId="635E20C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BCA3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174F2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CC1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雨量自动观测数据共享规范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E739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0D41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127B1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11E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北京市气象数据中心</w:t>
            </w:r>
          </w:p>
        </w:tc>
      </w:tr>
      <w:tr w14:paraId="5BFC86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A6AF1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A7D8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3D594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气象灾害风险调查技术规范 第7部分：高温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58C07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9B86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2054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D198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北京市石景山区气象局</w:t>
            </w:r>
          </w:p>
        </w:tc>
      </w:tr>
      <w:tr w14:paraId="7685739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2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9562A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5B60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B6A79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天气预报英文译写规范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AA26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F6C18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BC1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北京市气象局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5E32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北京市石景山区气象局</w:t>
            </w:r>
          </w:p>
        </w:tc>
      </w:tr>
      <w:tr w14:paraId="79EED50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4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A092E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65B5E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DE4E2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花园场景营建技术导则 商圈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4E931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1D1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51D2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北京市商务局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4917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北京戴德梁行咨询有限公司</w:t>
            </w:r>
          </w:p>
        </w:tc>
      </w:tr>
      <w:tr w14:paraId="0AA3728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6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6EC3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88F9E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5D5DA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 xml:space="preserve">温室气体排放监测技术规范 </w:t>
            </w:r>
          </w:p>
          <w:p w14:paraId="690386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污水处理企业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07BB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937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B599A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D54E8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北京城市排水集团有限责任公司</w:t>
            </w:r>
          </w:p>
        </w:tc>
      </w:tr>
      <w:tr w14:paraId="0FBCF36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F860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0C8A1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20252019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C580A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天然气产品碳足迹核算指南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7D6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13B0B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A761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北京市生态环境局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F8E4D5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北京市燃气集团有限责任</w:t>
            </w:r>
          </w:p>
          <w:p w14:paraId="3ADDC6F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公司</w:t>
            </w:r>
          </w:p>
        </w:tc>
      </w:tr>
      <w:tr w14:paraId="37DF20D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27A9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6CD3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1B54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城市河湖岸线绿化彩化建设导则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D57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518CA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EFA5A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40C9F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北京市水利工程管理中心</w:t>
            </w:r>
          </w:p>
        </w:tc>
      </w:tr>
      <w:tr w14:paraId="3F83AFB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F7E8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8D10C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E625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水利工程标准化工地建设指南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F3F7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CC2E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376D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05C9A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北京市水务建设管理事务</w:t>
            </w:r>
          </w:p>
          <w:p w14:paraId="2399446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中心</w:t>
            </w:r>
          </w:p>
        </w:tc>
      </w:tr>
      <w:tr w14:paraId="4B76083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AFB6E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7F26F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CD5F4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城市河湖滨水空间开放共享规划设计导则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8EEA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F81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0D59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7F65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5B3984E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89C4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2D09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E4A8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花园式河湖水工构筑物建设技术指南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FC643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C1506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7247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A6A65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5024574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8244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FE73E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EC2C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花园式蓄滞洪（涝）区设计导则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3FF3F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6D3F0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7560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C088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6F2FD5C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4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FFE52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2E2DD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B031B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美丽幸福河湖建设技术导则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779C8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681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D1D0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F95F4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</w:tr>
      <w:tr w14:paraId="7AF959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2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7AE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AE26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C32C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中小口径取水计量设施现场快速率定规程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A87AE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EA49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6D5D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北京市水务局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18CEC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北京市水资源调度管理事务中心</w:t>
            </w:r>
          </w:p>
        </w:tc>
      </w:tr>
      <w:tr w14:paraId="497F220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B12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344D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46536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医疗机构抗肿瘤药物暴露防护</w:t>
            </w:r>
          </w:p>
          <w:p w14:paraId="3AE85B3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461D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FF2D8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C172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7EE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北京大学第三医院</w:t>
            </w:r>
          </w:p>
        </w:tc>
      </w:tr>
      <w:tr w14:paraId="1733A9E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2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4203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F06C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E007F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中医治未病服务质量控制规范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6CA59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4559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895AD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B8FE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北京中医药学会</w:t>
            </w:r>
          </w:p>
        </w:tc>
      </w:tr>
      <w:tr w14:paraId="54A11FA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2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FC1A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16041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20252029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447BB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 xml:space="preserve">中医治未病健康服务规范 </w:t>
            </w:r>
          </w:p>
          <w:p w14:paraId="5D71F25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围绝经期女性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09F8C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DD60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1FCDE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北京市卫生健康委员会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9A077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中国中医科学院</w:t>
            </w:r>
          </w:p>
        </w:tc>
      </w:tr>
      <w:tr w14:paraId="0828763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C6759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216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CCBE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20252030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1D672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文物三维数字化技术规范 石刻文物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4E730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D71F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93AB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C307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北京石刻艺术博物馆</w:t>
            </w:r>
          </w:p>
        </w:tc>
      </w:tr>
      <w:tr w14:paraId="4F896A6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88753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217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3414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20252031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F192B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文物保存环境控制技术规范 第1部分：通用要求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976D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6E040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AE53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7EB67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北京市文物交流中心</w:t>
            </w:r>
          </w:p>
        </w:tc>
      </w:tr>
      <w:tr w14:paraId="46ECBBC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BBF15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218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2E37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20252032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3D644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文物艺术品数据元规范 第5</w:t>
            </w:r>
          </w:p>
          <w:p w14:paraId="3EE1ACE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部分：金属器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4568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B211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75D2F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229A3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北京天石网通科技有限责任公司</w:t>
            </w:r>
          </w:p>
        </w:tc>
      </w:tr>
      <w:tr w14:paraId="3025C70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5B709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219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F8C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20252033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3B04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琉璃建筑评估与维护技术规范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28834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65A4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9E982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北京市文物局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1EBB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建研院检测中心有限公司</w:t>
            </w:r>
          </w:p>
        </w:tc>
      </w:tr>
      <w:tr w14:paraId="0E9680E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2A8B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220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7DE0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20252034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14F7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防汛抗旱应急物资储备指南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77D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1A2EC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77596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94D11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171E0EF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62A0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221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62A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20252035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6D7CF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危险化学品经营单位安全现状评价 第3部分：工业气体经营企业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A3AB6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A8BB9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AD76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683D0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北京市应急管理局</w:t>
            </w:r>
          </w:p>
        </w:tc>
      </w:tr>
      <w:tr w14:paraId="7D296A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0FDA5A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222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4035B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20252036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A966E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电子政务云灾备体系建设规范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E5BD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2C33E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715E0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3EDDCF59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146F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0FC070A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DE2F3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694A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20252037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79905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智慧城市评价指标体系总体框架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1C5E3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FB913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58A3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北京市政务服务和数据</w:t>
            </w:r>
          </w:p>
          <w:p w14:paraId="034CFCAB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管理局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1FE78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北京市大数据中心</w:t>
            </w:r>
          </w:p>
        </w:tc>
      </w:tr>
      <w:tr w14:paraId="3DE929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8154AF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91E5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20252038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EC6E91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碳减排量评估技术标准 建筑</w:t>
            </w:r>
          </w:p>
          <w:p w14:paraId="27C8DDA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垃圾资源化利用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E6F8E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C52A5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B1E413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5904FC52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BDD3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北京建筑材料科学研究总院有限公司</w:t>
            </w:r>
          </w:p>
        </w:tc>
      </w:tr>
      <w:tr w14:paraId="7A4C0D4D">
        <w:trPr>
          <w:trHeight w:val="601" w:hRule="atLeast"/>
          <w:jc w:val="center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CAE87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225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DDCA90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20252039</w:t>
            </w:r>
          </w:p>
        </w:tc>
        <w:tc>
          <w:tcPr>
            <w:tcW w:w="3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50C9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既有住宅加装电梯工程技术标准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0859C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二类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CD1CC6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推荐性</w:t>
            </w:r>
          </w:p>
        </w:tc>
        <w:tc>
          <w:tcPr>
            <w:tcW w:w="2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17142">
            <w:pPr>
              <w:spacing w:line="440" w:lineRule="exact"/>
              <w:jc w:val="center"/>
              <w:rPr>
                <w:rFonts w:hint="eastAsia" w:ascii="宋体" w:hAnsi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北京市住房和城乡建设</w:t>
            </w:r>
          </w:p>
          <w:p w14:paraId="43E704B1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委员会</w:t>
            </w:r>
          </w:p>
        </w:tc>
        <w:tc>
          <w:tcPr>
            <w:tcW w:w="2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3961D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</w:rPr>
              <w:t>北京首开天宇设备设施运营管理有限公司</w:t>
            </w:r>
          </w:p>
        </w:tc>
      </w:tr>
    </w:tbl>
    <w:p w14:paraId="3F0A5C4C">
      <w:pPr>
        <w:spacing w:line="840" w:lineRule="exact"/>
        <w:ind w:right="563" w:rightChars="268"/>
        <w:rPr>
          <w:rFonts w:ascii="仿宋_GB2312" w:eastAsia="仿宋_GB2312"/>
          <w:sz w:val="32"/>
        </w:rPr>
        <w:sectPr>
          <w:headerReference r:id="rId4" w:type="default"/>
          <w:footerReference r:id="rId5" w:type="default"/>
          <w:pgSz w:w="16838" w:h="11906" w:orient="landscape"/>
          <w:pgMar w:top="2098" w:right="1474" w:bottom="1984" w:left="1587" w:header="851" w:footer="992" w:gutter="0"/>
          <w:cols w:space="720" w:num="1"/>
          <w:docGrid w:type="lines" w:linePitch="315" w:charSpace="0"/>
        </w:sectPr>
      </w:pPr>
    </w:p>
    <w:p w14:paraId="2DA1474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2117F4">
    <w:pPr>
      <w:pStyle w:val="2"/>
      <w:rPr>
        <w:rFonts w:hint="default" w:eastAsia="Times New Roman"/>
      </w:rPr>
    </w:pPr>
    <w:r>
      <w:rPr>
        <w:rFonts w:hint="default" w:eastAsia="Times New Roma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2B795BFB">
                          <w:pPr>
                            <w:pStyle w:val="2"/>
                            <w:ind w:left="420" w:leftChars="200" w:right="420" w:rightChars="20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宋体" w:hAnsi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zql5uc8AAAAFAQAADwAAAAAAAAABACAAAAAiAAAAZHJzL2Rvd25y&#10;ZXYueG1sUEsBAhQAFAAAAAgAh07iQPv5kovOAQAApwMAAA4AAAAAAAAAAQAgAAAAHgEAAGRycy9l&#10;Mm9Eb2MueG1sUEsFBgAAAAAGAAYAWQEAAF4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B795BFB">
                    <w:pPr>
                      <w:pStyle w:val="2"/>
                      <w:ind w:left="420" w:leftChars="200" w:right="420" w:rightChars="20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宋体" w:hAnsi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CB26BD">
    <w:pPr>
      <w:pStyle w:val="3"/>
      <w:rPr>
        <w:rFonts w:hint="default" w:eastAsia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BiNmVhMmYyMmJjN2VhYzFhNDE2NDFlNWYzNGVjZDgifQ=="/>
  </w:docVars>
  <w:rsids>
    <w:rsidRoot w:val="36BC59B8"/>
    <w:rsid w:val="32E141C8"/>
    <w:rsid w:val="36BC5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0"/>
    <w:pPr>
      <w:widowControl w:val="0"/>
      <w:spacing w:beforeLines="0" w:afterLines="0"/>
      <w:jc w:val="both"/>
    </w:pPr>
    <w:rPr>
      <w:rFonts w:hint="eastAsia" w:ascii="Times New Roman" w:hAnsi="Times New Roman" w:eastAsia="宋体" w:cs="Times New Roman"/>
      <w:kern w:val="2"/>
      <w:sz w:val="21"/>
      <w:szCs w:val="24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spacing w:beforeLines="0" w:afterLines="0"/>
      <w:jc w:val="left"/>
    </w:pPr>
    <w:rPr>
      <w:rFonts w:hint="eastAsia"/>
      <w:sz w:val="18"/>
      <w:szCs w:val="24"/>
    </w:rPr>
  </w:style>
  <w:style w:type="paragraph" w:styleId="3">
    <w:name w:val="header"/>
    <w:basedOn w:val="1"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beforeLines="0" w:afterLines="0"/>
    </w:pPr>
    <w:rPr>
      <w:rFonts w:hint="eastAsia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31</Pages>
  <Words>9907</Words>
  <Characters>11844</Characters>
  <Lines>0</Lines>
  <Paragraphs>0</Paragraphs>
  <TotalTime>0</TotalTime>
  <ScaleCrop>false</ScaleCrop>
  <LinksUpToDate>false</LinksUpToDate>
  <CharactersWithSpaces>11914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2025-01-26T02:00:00Z</dcterms:created>
  <dc:creator>Sky</dc:creator>
  <cp:lastModifiedBy>小雨</cp:lastModifiedBy>
  <dcterms:modified xsi:type="dcterms:W3CDTF">2025-02-07T10:11:35Z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E6B3910605F04AEEAFC6E4514945A903_11</vt:lpwstr>
  </property>
  <property fmtid="{D5CDD505-2E9C-101B-9397-08002B2CF9AE}" pid="4" name="KSOTemplateDocerSaveRecord">
    <vt:lpwstr>eyJoZGlkIjoiMzEwNTM5NzYwMDRjMzkwZTVkZjY2ODkwMGIxNGU0OTUiLCJ1c2VySWQiOiI5NTU0MzU3MTgifQ==</vt:lpwstr>
  </property>
</Properties>
</file>