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75" w:rsidRPr="0043148E" w:rsidRDefault="00426AC9" w:rsidP="00053974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43148E">
        <w:rPr>
          <w:rFonts w:ascii="Times New Roman" w:eastAsia="黑体" w:hAnsi="Times New Roman" w:cs="Times New Roman"/>
          <w:sz w:val="32"/>
          <w:szCs w:val="32"/>
        </w:rPr>
        <w:t>附件</w:t>
      </w:r>
      <w:r w:rsidRPr="0043148E">
        <w:rPr>
          <w:rFonts w:ascii="Times New Roman" w:eastAsia="黑体" w:hAnsi="Times New Roman" w:cs="Times New Roman"/>
          <w:sz w:val="32"/>
          <w:szCs w:val="32"/>
        </w:rPr>
        <w:t>4</w:t>
      </w:r>
    </w:p>
    <w:p w:rsidR="002C2B75" w:rsidRPr="0043148E" w:rsidRDefault="00426AC9" w:rsidP="0005397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3148E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2C2B75" w:rsidRDefault="002C2B75" w:rsidP="00053974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053974" w:rsidRDefault="00053974" w:rsidP="00053974">
      <w:pPr>
        <w:pStyle w:val="p0"/>
        <w:numPr>
          <w:ilvl w:val="0"/>
          <w:numId w:val="22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噻虫胺</w:t>
      </w:r>
    </w:p>
    <w:p w:rsidR="00053974" w:rsidRDefault="00053974" w:rsidP="00053974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）规定，根茎类蔬菜中噻虫胺的最大残留限量为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E72B19" w:rsidRDefault="00E72B19" w:rsidP="00053974">
      <w:pPr>
        <w:pStyle w:val="10"/>
        <w:numPr>
          <w:ilvl w:val="0"/>
          <w:numId w:val="22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磺胺类（总量）</w:t>
      </w:r>
    </w:p>
    <w:p w:rsidR="00336D41" w:rsidRDefault="00E72B19" w:rsidP="00053974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磺胺类药物是一类人工合成的抑菌药，对大多数革兰氏阳性菌和阴性菌都有较强抑制作用。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）规定，鱼（皮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肉）中磺胺类（总量）应不超过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100 μg/kg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053974" w:rsidRDefault="00053974" w:rsidP="00053974">
      <w:pPr>
        <w:pStyle w:val="ab"/>
        <w:numPr>
          <w:ilvl w:val="0"/>
          <w:numId w:val="22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甲拌磷</w:t>
      </w:r>
    </w:p>
    <w:p w:rsidR="00053974" w:rsidRDefault="00053974" w:rsidP="00053974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ascii="Times New Roman" w:eastAsia="仿宋_GB2312" w:hAnsi="Times New Roman"/>
          <w:color w:val="000000"/>
          <w:sz w:val="32"/>
          <w:szCs w:val="32"/>
        </w:rPr>
        <w:t>2002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>
        <w:rPr>
          <w:rFonts w:ascii="Times New Roman" w:eastAsia="仿宋_GB2312" w:hAnsi="Times New Roman"/>
          <w:color w:val="000000"/>
          <w:sz w:val="32"/>
          <w:szCs w:val="32"/>
        </w:rPr>
        <w:t>199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）规定，叶菜类蔬菜中甲拌磷的最大残留限量为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0.01 mg/kg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053974" w:rsidRDefault="00053974" w:rsidP="00053974">
      <w:pPr>
        <w:pStyle w:val="12"/>
        <w:numPr>
          <w:ilvl w:val="0"/>
          <w:numId w:val="2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2,4-</w:t>
      </w:r>
      <w:r>
        <w:rPr>
          <w:rFonts w:ascii="Times New Roman" w:eastAsia="黑体" w:hAnsi="Times New Roman" w:hint="eastAsia"/>
          <w:bCs/>
          <w:sz w:val="32"/>
          <w:szCs w:val="32"/>
        </w:rPr>
        <w:t>滴和</w:t>
      </w:r>
      <w:r>
        <w:rPr>
          <w:rFonts w:ascii="Times New Roman" w:eastAsia="黑体" w:hAnsi="Times New Roman"/>
          <w:bCs/>
          <w:sz w:val="32"/>
          <w:szCs w:val="32"/>
        </w:rPr>
        <w:t>2,4-</w:t>
      </w:r>
      <w:r>
        <w:rPr>
          <w:rFonts w:ascii="Times New Roman" w:eastAsia="黑体" w:hAnsi="Times New Roman" w:hint="eastAsia"/>
          <w:bCs/>
          <w:sz w:val="32"/>
          <w:szCs w:val="32"/>
        </w:rPr>
        <w:t>滴钠盐</w:t>
      </w:r>
    </w:p>
    <w:p w:rsidR="00053974" w:rsidRDefault="00053974" w:rsidP="00053974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滴和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滴钠盐常用作除草剂，可用于防除禾谷类作物田中的双子叶杂草，防止果实早落花、落果。《食品安全</w:t>
      </w:r>
      <w:r>
        <w:rPr>
          <w:rFonts w:eastAsia="仿宋_GB2312" w:hint="eastAsia"/>
          <w:sz w:val="32"/>
          <w:szCs w:val="32"/>
        </w:rPr>
        <w:lastRenderedPageBreak/>
        <w:t>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食品中农药最大残留限量》（</w:t>
      </w:r>
      <w:r>
        <w:rPr>
          <w:rFonts w:eastAsia="仿宋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）规定，橙中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滴和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滴钠盐的最大残留限量为</w:t>
      </w:r>
      <w:r>
        <w:rPr>
          <w:rFonts w:eastAsia="仿宋"/>
          <w:sz w:val="32"/>
          <w:szCs w:val="32"/>
        </w:rPr>
        <w:t>0.1mg/kg</w:t>
      </w:r>
      <w:r>
        <w:rPr>
          <w:rFonts w:eastAsia="仿宋_GB2312" w:hint="eastAsia"/>
          <w:sz w:val="32"/>
          <w:szCs w:val="32"/>
        </w:rPr>
        <w:t>。</w:t>
      </w:r>
    </w:p>
    <w:p w:rsidR="00053974" w:rsidRDefault="00053974" w:rsidP="00053974">
      <w:pPr>
        <w:pStyle w:val="ab"/>
        <w:numPr>
          <w:ilvl w:val="0"/>
          <w:numId w:val="22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铜绿假单胞菌</w:t>
      </w:r>
    </w:p>
    <w:p w:rsidR="00053974" w:rsidRDefault="00053974" w:rsidP="00053974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包装饮用水》（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19298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个独立包装的饮用水中铜绿假单胞菌均不得检出。</w:t>
      </w:r>
    </w:p>
    <w:p w:rsidR="00E72B19" w:rsidRDefault="00E72B19" w:rsidP="00053974">
      <w:pPr>
        <w:pStyle w:val="10"/>
        <w:numPr>
          <w:ilvl w:val="0"/>
          <w:numId w:val="22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孔雀石绿</w:t>
      </w:r>
    </w:p>
    <w:p w:rsidR="00E72B19" w:rsidRDefault="00E72B19" w:rsidP="00053974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号）明确规定食品动物禁止使用孔雀石绿。</w:t>
      </w:r>
    </w:p>
    <w:p w:rsidR="00053974" w:rsidRDefault="00053974" w:rsidP="00053974">
      <w:pPr>
        <w:pStyle w:val="p0"/>
        <w:numPr>
          <w:ilvl w:val="0"/>
          <w:numId w:val="22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2C2B75" w:rsidRPr="00053974" w:rsidRDefault="00053974" w:rsidP="0005397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sectPr w:rsidR="002C2B75" w:rsidRPr="0005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CF" w:rsidRDefault="002736CF" w:rsidP="003E07C5">
      <w:r>
        <w:separator/>
      </w:r>
    </w:p>
  </w:endnote>
  <w:endnote w:type="continuationSeparator" w:id="0">
    <w:p w:rsidR="002736CF" w:rsidRDefault="002736CF" w:rsidP="003E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95D1B5E-BC76-41AA-B715-AD006040299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DE5C349-95C6-4B00-8EEA-44CAA95035F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AF7E39F-27CB-40EE-9094-4943810ED03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CF" w:rsidRDefault="002736CF" w:rsidP="003E07C5">
      <w:r>
        <w:separator/>
      </w:r>
    </w:p>
  </w:footnote>
  <w:footnote w:type="continuationSeparator" w:id="0">
    <w:p w:rsidR="002736CF" w:rsidRDefault="002736CF" w:rsidP="003E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55"/>
    <w:multiLevelType w:val="multilevel"/>
    <w:tmpl w:val="009C0B55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A7809"/>
    <w:multiLevelType w:val="hybridMultilevel"/>
    <w:tmpl w:val="EFCC2690"/>
    <w:lvl w:ilvl="0" w:tplc="79E82FA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D214C"/>
    <w:multiLevelType w:val="hybridMultilevel"/>
    <w:tmpl w:val="0B202B28"/>
    <w:lvl w:ilvl="0" w:tplc="287436E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40748"/>
    <w:multiLevelType w:val="hybridMultilevel"/>
    <w:tmpl w:val="BF5CD6FA"/>
    <w:lvl w:ilvl="0" w:tplc="B144248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6E0F19"/>
    <w:multiLevelType w:val="multilevel"/>
    <w:tmpl w:val="226E0F19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6C2AFC"/>
    <w:multiLevelType w:val="multilevel"/>
    <w:tmpl w:val="236C2AFC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932EB6"/>
    <w:multiLevelType w:val="multilevel"/>
    <w:tmpl w:val="25932EB6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EC7B63"/>
    <w:multiLevelType w:val="multilevel"/>
    <w:tmpl w:val="25EC7B63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BA0746"/>
    <w:multiLevelType w:val="hybridMultilevel"/>
    <w:tmpl w:val="015EB69E"/>
    <w:lvl w:ilvl="0" w:tplc="649C559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2E34C3"/>
    <w:multiLevelType w:val="hybridMultilevel"/>
    <w:tmpl w:val="CCE2AD92"/>
    <w:lvl w:ilvl="0" w:tplc="332A598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8D0961"/>
    <w:multiLevelType w:val="hybridMultilevel"/>
    <w:tmpl w:val="10D28C4A"/>
    <w:lvl w:ilvl="0" w:tplc="7DB2B80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F9B2F34"/>
    <w:multiLevelType w:val="multilevel"/>
    <w:tmpl w:val="4F9B2F34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6C27F3"/>
    <w:multiLevelType w:val="hybridMultilevel"/>
    <w:tmpl w:val="A15E1B96"/>
    <w:lvl w:ilvl="0" w:tplc="E11ECC4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2759E4"/>
    <w:multiLevelType w:val="hybridMultilevel"/>
    <w:tmpl w:val="134A40E8"/>
    <w:lvl w:ilvl="0" w:tplc="8104EEF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A402A7"/>
    <w:multiLevelType w:val="hybridMultilevel"/>
    <w:tmpl w:val="7EC01FFA"/>
    <w:lvl w:ilvl="0" w:tplc="52168CE4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CCA166C"/>
    <w:multiLevelType w:val="hybridMultilevel"/>
    <w:tmpl w:val="2B7CB64C"/>
    <w:lvl w:ilvl="0" w:tplc="5336CC1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DC15B1"/>
    <w:multiLevelType w:val="hybridMultilevel"/>
    <w:tmpl w:val="5260B5EC"/>
    <w:lvl w:ilvl="0" w:tplc="EB7A439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FA9460E"/>
    <w:multiLevelType w:val="hybridMultilevel"/>
    <w:tmpl w:val="EF121EBE"/>
    <w:lvl w:ilvl="0" w:tplc="71042F7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ekQC4ROmIUYsWeUUYdyP0LK+5xClmOr5QfBaJHvFRWIio1subY2o0zR97xulvEfI124XMqIZ4ZPFV5Jlgh97RA==" w:salt="w4TYPOQlRMKmgB/IQUo9eg==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23A8"/>
    <w:rsid w:val="00043035"/>
    <w:rsid w:val="00044369"/>
    <w:rsid w:val="000449BE"/>
    <w:rsid w:val="00044B73"/>
    <w:rsid w:val="0004548C"/>
    <w:rsid w:val="00045514"/>
    <w:rsid w:val="00045988"/>
    <w:rsid w:val="0004743B"/>
    <w:rsid w:val="00053974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36CF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5CCC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6B76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54C6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E33"/>
    <w:rsid w:val="009C6C03"/>
    <w:rsid w:val="009C6F97"/>
    <w:rsid w:val="009D0549"/>
    <w:rsid w:val="009D151F"/>
    <w:rsid w:val="009D1683"/>
    <w:rsid w:val="009D16BA"/>
    <w:rsid w:val="009D20C8"/>
    <w:rsid w:val="009D2526"/>
    <w:rsid w:val="009D2A5D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0197"/>
    <w:rsid w:val="00BA1766"/>
    <w:rsid w:val="00BA23A0"/>
    <w:rsid w:val="00BA2B74"/>
    <w:rsid w:val="00BA32CB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8F0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5794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276"/>
    <w:rsid w:val="00F46B64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5810A8B-2AD7-41A3-BEB2-42AC9DC3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F448F-C219-40F0-9E8C-ECBEF0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147</Words>
  <Characters>843</Characters>
  <Application>Microsoft Office Word</Application>
  <DocSecurity>8</DocSecurity>
  <Lines>7</Lines>
  <Paragraphs>1</Paragraphs>
  <ScaleCrop>false</ScaleCrop>
  <Company>CFQS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1196</cp:revision>
  <cp:lastPrinted>2023-08-10T05:46:00Z</cp:lastPrinted>
  <dcterms:created xsi:type="dcterms:W3CDTF">2020-07-15T03:17:00Z</dcterms:created>
  <dcterms:modified xsi:type="dcterms:W3CDTF">2023-10-13T06:31:00Z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