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</w:p>
    <w:p>
      <w:pPr>
        <w:pStyle w:val="16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2,4-</w:t>
      </w:r>
      <w:r>
        <w:rPr>
          <w:rFonts w:hint="eastAsia" w:ascii="Times New Roman" w:hAnsi="Times New Roman" w:eastAsia="黑体"/>
          <w:bCs/>
          <w:sz w:val="32"/>
          <w:szCs w:val="32"/>
        </w:rPr>
        <w:t>滴和</w:t>
      </w:r>
      <w:r>
        <w:rPr>
          <w:rFonts w:ascii="Times New Roman" w:hAnsi="Times New Roman" w:eastAsia="黑体"/>
          <w:bCs/>
          <w:sz w:val="32"/>
          <w:szCs w:val="32"/>
        </w:rPr>
        <w:t>2,4-</w:t>
      </w:r>
      <w:r>
        <w:rPr>
          <w:rFonts w:hint="eastAsia" w:ascii="Times New Roman" w:hAnsi="Times New Roman" w:eastAsia="黑体"/>
          <w:bCs/>
          <w:sz w:val="32"/>
          <w:szCs w:val="32"/>
        </w:rPr>
        <w:t>滴钠盐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滴和</w:t>
      </w: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滴钠盐常用作除草剂，可用于防除禾谷类作物田中的双子叶杂草，防止果实早落花、落果。《食品安全国家标准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）规定，橙中</w:t>
      </w: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滴和</w:t>
      </w: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滴钠盐的最大残留限量为</w:t>
      </w:r>
      <w:r>
        <w:rPr>
          <w:rFonts w:eastAsia="仿宋"/>
          <w:sz w:val="32"/>
          <w:szCs w:val="32"/>
        </w:rPr>
        <w:t>0.1mg/kg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18"/>
        <w:numPr>
          <w:ilvl w:val="0"/>
          <w:numId w:val="1"/>
        </w:numPr>
        <w:adjustRightInd w:val="0"/>
        <w:snapToGrid w:val="0"/>
        <w:spacing w:line="58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μ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g/kg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地西泮又名安定，为镇静剂类药物，主要用于抗焦虑、镇静催眠，还可用于抗癫痫和抗惊厥。《食品安全国家标准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噻虫胺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噻虫胺，具有根内吸活性和层间传导性，能防治水稻、玉米、油菜、果树和蔬菜、柑橘的刺吸式和咀嚼式害虫，如飞虱、椿象、蚜虫和烟粉虱。《食品安全国家标准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）规定，根茎类蔬菜中噻虫胺的最大残留限量为</w:t>
      </w:r>
      <w:r>
        <w:rPr>
          <w:rFonts w:ascii="Times New Roman" w:hAnsi="Times New Roman" w:eastAsia="仿宋_GB2312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孔雀石绿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号）明确规定食品动物禁止使用孔雀石绿。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</w:t>
      </w:r>
      <w:r>
        <w:rPr>
          <w:rFonts w:ascii="Times New Roman" w:hAnsi="Times New Roman" w:eastAsia="仿宋_GB2312" w:cs="Times New Roman"/>
          <w:sz w:val="32"/>
          <w:szCs w:val="32"/>
        </w:rPr>
        <w:t>2032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号公告规定自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日起，禁止毒死蜱在蔬菜中使用。《食品安全国家标准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）规定，叶菜类蔬菜(芹菜除外)中毒死蜱的最大残留限量为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0.02 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单核细胞增生李斯特氏菌</w:t>
      </w:r>
    </w:p>
    <w:p>
      <w:pPr>
        <w:pStyle w:val="9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单核细胞增生李斯特氏菌作为食源性致病菌，易污染肉、蛋、奶、</w:t>
      </w:r>
      <w:r>
        <w:rPr>
          <w:rFonts w:ascii="仿宋_GB2312" w:hAnsi="黑体" w:eastAsia="仿宋_GB2312"/>
          <w:bCs/>
          <w:sz w:val="32"/>
          <w:szCs w:val="32"/>
        </w:rPr>
        <w:t>水产品</w:t>
      </w:r>
      <w:r>
        <w:rPr>
          <w:rFonts w:hint="eastAsia" w:ascii="仿宋_GB2312" w:hAnsi="黑体" w:eastAsia="仿宋_GB2312"/>
          <w:bCs/>
          <w:sz w:val="32"/>
          <w:szCs w:val="32"/>
        </w:rPr>
        <w:t>等食物及其制品，在冷藏环境下仍可繁殖生长。单核细胞增生李斯特氏菌广泛存在于自然界中，人主要通过摄入带有此菌的食物而感染，</w:t>
      </w:r>
      <w:r>
        <w:rPr>
          <w:rFonts w:hint="eastAsia" w:eastAsia="仿宋_GB2312"/>
          <w:bCs/>
          <w:sz w:val="32"/>
          <w:szCs w:val="32"/>
        </w:rPr>
        <w:t>对新生儿、孕妇以及免疫缺陷者等易感人群风险高。《食品安全国家标准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hint="eastAsia" w:eastAsia="仿宋_GB2312"/>
          <w:bCs/>
          <w:sz w:val="32"/>
          <w:szCs w:val="32"/>
        </w:rPr>
        <w:t>预包装食品中致病菌限量》（</w:t>
      </w:r>
      <w:r>
        <w:rPr>
          <w:rFonts w:eastAsia="仿宋_GB2312"/>
          <w:bCs/>
          <w:sz w:val="32"/>
          <w:szCs w:val="32"/>
        </w:rPr>
        <w:t>GB 29921</w:t>
      </w:r>
      <w:r>
        <w:rPr>
          <w:rFonts w:hint="eastAsia" w:eastAsia="仿宋_GB2312"/>
          <w:bCs/>
          <w:sz w:val="32"/>
          <w:szCs w:val="32"/>
        </w:rPr>
        <w:t>）规定，同批次</w:t>
      </w:r>
      <w:r>
        <w:rPr>
          <w:rFonts w:eastAsia="仿宋_GB2312"/>
          <w:bCs/>
          <w:sz w:val="32"/>
          <w:szCs w:val="32"/>
        </w:rPr>
        <w:t>5</w:t>
      </w:r>
      <w:r>
        <w:rPr>
          <w:rFonts w:hint="eastAsia" w:eastAsia="仿宋_GB2312"/>
          <w:bCs/>
          <w:sz w:val="32"/>
          <w:szCs w:val="32"/>
        </w:rPr>
        <w:t>个独立包装的冷冻饮品中单核细胞增生李斯特氏菌均不得检出。</w:t>
      </w:r>
    </w:p>
    <w:p>
      <w:pPr>
        <w:pStyle w:val="9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55272700">
    <w:nsid w:val="3EE62EFC"/>
    <w:multiLevelType w:val="multilevel"/>
    <w:tmpl w:val="3EE62EFC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 w:ascii="黑体" w:hAnsi="黑体" w:eastAsia="黑体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552727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T5M5q3U4yu8WarpaPF8qp/TSPsE=" w:salt="zmRQmET/mgE8VOOGueqGD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IxMTZmMDA0ZjYwZDc4N2VlNjYxYjdkZTQyNjhkMjIifQ=="/>
  </w:docVars>
  <w:rsids>
    <w:rsidRoot w:val="0041375B"/>
    <w:rsid w:val="00000556"/>
    <w:rsid w:val="000007FC"/>
    <w:rsid w:val="00001FFE"/>
    <w:rsid w:val="00002607"/>
    <w:rsid w:val="00003BEA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71F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1DBC"/>
    <w:rsid w:val="000C53C4"/>
    <w:rsid w:val="000D08E7"/>
    <w:rsid w:val="000D10DB"/>
    <w:rsid w:val="000D302E"/>
    <w:rsid w:val="000D30AF"/>
    <w:rsid w:val="000D3292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079A3"/>
    <w:rsid w:val="001117C0"/>
    <w:rsid w:val="00111B56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3BE0"/>
    <w:rsid w:val="001549DC"/>
    <w:rsid w:val="00154B68"/>
    <w:rsid w:val="00154D44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031F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3DD8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3531"/>
    <w:rsid w:val="00223F0A"/>
    <w:rsid w:val="00225480"/>
    <w:rsid w:val="00226A84"/>
    <w:rsid w:val="002310FD"/>
    <w:rsid w:val="00231151"/>
    <w:rsid w:val="0023137E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4A3B"/>
    <w:rsid w:val="0025551C"/>
    <w:rsid w:val="002576C9"/>
    <w:rsid w:val="00261C7A"/>
    <w:rsid w:val="002631B2"/>
    <w:rsid w:val="002631BA"/>
    <w:rsid w:val="00266CA0"/>
    <w:rsid w:val="0026755C"/>
    <w:rsid w:val="0027015C"/>
    <w:rsid w:val="00270462"/>
    <w:rsid w:val="00270BB7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112C"/>
    <w:rsid w:val="002C29BF"/>
    <w:rsid w:val="002C2A8A"/>
    <w:rsid w:val="002C4015"/>
    <w:rsid w:val="002C4DD8"/>
    <w:rsid w:val="002C57AC"/>
    <w:rsid w:val="002C68D1"/>
    <w:rsid w:val="002C6988"/>
    <w:rsid w:val="002C7DC8"/>
    <w:rsid w:val="002C7E37"/>
    <w:rsid w:val="002C7F61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5F65"/>
    <w:rsid w:val="0030649D"/>
    <w:rsid w:val="00312886"/>
    <w:rsid w:val="003139FD"/>
    <w:rsid w:val="00313EDB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1DB6"/>
    <w:rsid w:val="00342005"/>
    <w:rsid w:val="00344313"/>
    <w:rsid w:val="00344F79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B008E"/>
    <w:rsid w:val="003B09F5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47F61"/>
    <w:rsid w:val="0045088B"/>
    <w:rsid w:val="004517D7"/>
    <w:rsid w:val="004518B2"/>
    <w:rsid w:val="00455179"/>
    <w:rsid w:val="00460EBC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95ECD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371"/>
    <w:rsid w:val="004C76D7"/>
    <w:rsid w:val="004D1F0F"/>
    <w:rsid w:val="004D30FC"/>
    <w:rsid w:val="004D3F9B"/>
    <w:rsid w:val="004D4AB9"/>
    <w:rsid w:val="004D4D63"/>
    <w:rsid w:val="004D4ED5"/>
    <w:rsid w:val="004D7827"/>
    <w:rsid w:val="004E0E4A"/>
    <w:rsid w:val="004E2BF7"/>
    <w:rsid w:val="004E31FD"/>
    <w:rsid w:val="004E32D4"/>
    <w:rsid w:val="004E39F2"/>
    <w:rsid w:val="004E4D0A"/>
    <w:rsid w:val="004E6681"/>
    <w:rsid w:val="004E7B71"/>
    <w:rsid w:val="004F0237"/>
    <w:rsid w:val="004F1A70"/>
    <w:rsid w:val="004F244A"/>
    <w:rsid w:val="004F4FBF"/>
    <w:rsid w:val="004F508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30CF"/>
    <w:rsid w:val="00513366"/>
    <w:rsid w:val="0051578A"/>
    <w:rsid w:val="00516D1B"/>
    <w:rsid w:val="005177C3"/>
    <w:rsid w:val="005203BF"/>
    <w:rsid w:val="00521C41"/>
    <w:rsid w:val="00522ADC"/>
    <w:rsid w:val="00523A2E"/>
    <w:rsid w:val="00524161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137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4663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5244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3FF0"/>
    <w:rsid w:val="005C4319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18BD"/>
    <w:rsid w:val="005F2D54"/>
    <w:rsid w:val="005F4254"/>
    <w:rsid w:val="005F73C0"/>
    <w:rsid w:val="005F7E77"/>
    <w:rsid w:val="00603D05"/>
    <w:rsid w:val="006049A6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33E9"/>
    <w:rsid w:val="00695873"/>
    <w:rsid w:val="00695B52"/>
    <w:rsid w:val="00697C4C"/>
    <w:rsid w:val="00697E7F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4C4C"/>
    <w:rsid w:val="00704E7E"/>
    <w:rsid w:val="00705F05"/>
    <w:rsid w:val="007064CB"/>
    <w:rsid w:val="007074F8"/>
    <w:rsid w:val="00707C7B"/>
    <w:rsid w:val="00707C91"/>
    <w:rsid w:val="0071177C"/>
    <w:rsid w:val="00713238"/>
    <w:rsid w:val="00713A5C"/>
    <w:rsid w:val="00715704"/>
    <w:rsid w:val="0072006A"/>
    <w:rsid w:val="00721C67"/>
    <w:rsid w:val="00723F17"/>
    <w:rsid w:val="0072540D"/>
    <w:rsid w:val="00725D84"/>
    <w:rsid w:val="00726355"/>
    <w:rsid w:val="007320A5"/>
    <w:rsid w:val="00734084"/>
    <w:rsid w:val="00735173"/>
    <w:rsid w:val="00737862"/>
    <w:rsid w:val="00740307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30F2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4CEC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C7A5C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489A"/>
    <w:rsid w:val="008249C0"/>
    <w:rsid w:val="00824BD8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4165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44CE"/>
    <w:rsid w:val="008E51AE"/>
    <w:rsid w:val="008E7B54"/>
    <w:rsid w:val="008E7C19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5219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65"/>
    <w:rsid w:val="009401AE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488C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9F7D80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7F4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17"/>
    <w:rsid w:val="00A511B5"/>
    <w:rsid w:val="00A526A3"/>
    <w:rsid w:val="00A532A4"/>
    <w:rsid w:val="00A554BD"/>
    <w:rsid w:val="00A61052"/>
    <w:rsid w:val="00A6442C"/>
    <w:rsid w:val="00A648AD"/>
    <w:rsid w:val="00A65383"/>
    <w:rsid w:val="00A70905"/>
    <w:rsid w:val="00A71EFC"/>
    <w:rsid w:val="00A7304C"/>
    <w:rsid w:val="00A745FF"/>
    <w:rsid w:val="00A74AF7"/>
    <w:rsid w:val="00A7791E"/>
    <w:rsid w:val="00A81103"/>
    <w:rsid w:val="00A81666"/>
    <w:rsid w:val="00A842E8"/>
    <w:rsid w:val="00A84623"/>
    <w:rsid w:val="00A86395"/>
    <w:rsid w:val="00A86F1D"/>
    <w:rsid w:val="00A872CF"/>
    <w:rsid w:val="00A91ED9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5B9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386A"/>
    <w:rsid w:val="00AE5140"/>
    <w:rsid w:val="00AE51C7"/>
    <w:rsid w:val="00AE5D50"/>
    <w:rsid w:val="00AE65ED"/>
    <w:rsid w:val="00AE67E5"/>
    <w:rsid w:val="00AE723C"/>
    <w:rsid w:val="00AE76C0"/>
    <w:rsid w:val="00AE7F0D"/>
    <w:rsid w:val="00AF074C"/>
    <w:rsid w:val="00AF253F"/>
    <w:rsid w:val="00AF25D3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63B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1088"/>
    <w:rsid w:val="00C3522D"/>
    <w:rsid w:val="00C35D45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4C45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438D"/>
    <w:rsid w:val="00CC63E2"/>
    <w:rsid w:val="00CC7CC6"/>
    <w:rsid w:val="00CD048B"/>
    <w:rsid w:val="00CD5519"/>
    <w:rsid w:val="00CE0F81"/>
    <w:rsid w:val="00CE2EC4"/>
    <w:rsid w:val="00CE6C03"/>
    <w:rsid w:val="00CE78C7"/>
    <w:rsid w:val="00CF016D"/>
    <w:rsid w:val="00CF11E8"/>
    <w:rsid w:val="00CF1441"/>
    <w:rsid w:val="00CF1954"/>
    <w:rsid w:val="00CF1CA3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3BA3"/>
    <w:rsid w:val="00D14B06"/>
    <w:rsid w:val="00D14FAA"/>
    <w:rsid w:val="00D16179"/>
    <w:rsid w:val="00D174D4"/>
    <w:rsid w:val="00D177FC"/>
    <w:rsid w:val="00D20419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2788B"/>
    <w:rsid w:val="00D30682"/>
    <w:rsid w:val="00D31DDD"/>
    <w:rsid w:val="00D33FE0"/>
    <w:rsid w:val="00D361B2"/>
    <w:rsid w:val="00D3636A"/>
    <w:rsid w:val="00D41B62"/>
    <w:rsid w:val="00D43123"/>
    <w:rsid w:val="00D44911"/>
    <w:rsid w:val="00D454F4"/>
    <w:rsid w:val="00D463B6"/>
    <w:rsid w:val="00D54651"/>
    <w:rsid w:val="00D55832"/>
    <w:rsid w:val="00D62A70"/>
    <w:rsid w:val="00D63C50"/>
    <w:rsid w:val="00D679B2"/>
    <w:rsid w:val="00D70048"/>
    <w:rsid w:val="00D7013F"/>
    <w:rsid w:val="00D71251"/>
    <w:rsid w:val="00D712A9"/>
    <w:rsid w:val="00D71C81"/>
    <w:rsid w:val="00D73572"/>
    <w:rsid w:val="00D73E49"/>
    <w:rsid w:val="00D7483A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C04B1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5EFB"/>
    <w:rsid w:val="00DF6B8E"/>
    <w:rsid w:val="00DF6CC4"/>
    <w:rsid w:val="00E00278"/>
    <w:rsid w:val="00E004B9"/>
    <w:rsid w:val="00E03E1E"/>
    <w:rsid w:val="00E07C71"/>
    <w:rsid w:val="00E11682"/>
    <w:rsid w:val="00E12E1F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447B"/>
    <w:rsid w:val="00E868B9"/>
    <w:rsid w:val="00E873FC"/>
    <w:rsid w:val="00E92B24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637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D96"/>
    <w:rsid w:val="00EC721B"/>
    <w:rsid w:val="00EC7C99"/>
    <w:rsid w:val="00ED06B5"/>
    <w:rsid w:val="00ED187E"/>
    <w:rsid w:val="00ED1B6F"/>
    <w:rsid w:val="00ED4FB0"/>
    <w:rsid w:val="00ED6040"/>
    <w:rsid w:val="00ED62F0"/>
    <w:rsid w:val="00ED68BC"/>
    <w:rsid w:val="00ED72CF"/>
    <w:rsid w:val="00ED7A87"/>
    <w:rsid w:val="00ED7D29"/>
    <w:rsid w:val="00EE0166"/>
    <w:rsid w:val="00EE1B4C"/>
    <w:rsid w:val="00EE1D14"/>
    <w:rsid w:val="00EE2F49"/>
    <w:rsid w:val="00EE3EDD"/>
    <w:rsid w:val="00EE4E8F"/>
    <w:rsid w:val="00EE5AA5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23D4"/>
    <w:rsid w:val="00F74A1B"/>
    <w:rsid w:val="00F82C19"/>
    <w:rsid w:val="00F873EE"/>
    <w:rsid w:val="00F90804"/>
    <w:rsid w:val="00F932DE"/>
    <w:rsid w:val="00F943AB"/>
    <w:rsid w:val="00F94729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E36"/>
    <w:rsid w:val="00FE5306"/>
    <w:rsid w:val="00FE7E74"/>
    <w:rsid w:val="00FF0B6F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6A1466D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0D226D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992646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paragraph" w:customStyle="1" w:styleId="18">
    <w:name w:val="列出段落4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2">
    <w:name w:val="apple-converted-space"/>
    <w:basedOn w:val="10"/>
    <w:qFormat/>
    <w:uiPriority w:val="0"/>
    <w:rPr/>
  </w:style>
  <w:style w:type="character" w:customStyle="1" w:styleId="23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4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5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184</Words>
  <Characters>1051</Characters>
  <Lines>8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User</cp:lastModifiedBy>
  <cp:lastPrinted>2022-09-22T07:46:00Z</cp:lastPrinted>
  <dcterms:modified xsi:type="dcterms:W3CDTF">2023-04-19T09:15:05Z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