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</w:t>
      </w:r>
      <w:bookmarkStart w:id="0" w:name="_Hlk122598206"/>
      <w:r>
        <w:rPr>
          <w:rFonts w:hint="eastAsia" w:ascii="Times New Roman" w:hAnsi="Times New Roman" w:eastAsia="仿宋_GB2312"/>
          <w:sz w:val="32"/>
          <w:szCs w:val="32"/>
        </w:rPr>
        <w:t>及其他动物（肌肉）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hint="eastAsia" w:eastAsia="仿宋_GB2312"/>
          <w:color w:val="000000"/>
          <w:sz w:val="32"/>
          <w:szCs w:val="32"/>
        </w:rPr>
        <w:t>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58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乙基麦芽酚</w:t>
      </w:r>
    </w:p>
    <w:p>
      <w:pPr>
        <w:autoSpaceDE w:val="0"/>
        <w:autoSpaceDN w:val="0"/>
        <w:adjustRightInd w:val="0"/>
        <w:spacing w:line="55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乙基麦芽酚是一种广泛使用的食品用合成香料，具有芬芳香气的白色晶状粉末，因其能使食品中原有香味得到调和、改良和提升，常被作为增香剂。因植物油脂没有加香的必要，《食品安全国家标准 食品添加剂使用标准》（GB 2760）规定，植物油脂不得添加食品用香料、香精。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熟肉制品》（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2726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jc w:val="left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联苯菊酯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苯菊酯具有触杀和胃毒作用。对多种叶面害虫有效，包括鞘翅目、双翅目、异翅亚目、同翅目、鳞翅目和直翅目害虫，对某些种类的螨虫也有效。适用作物包括谷物、柑橘、棉花、果树、葡萄、观赏植物和蔬菜。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）规定，柑、橘中联苯菊酯的最大残留限量为</w:t>
      </w:r>
      <w:r>
        <w:rPr>
          <w:rFonts w:ascii="Times New Roman" w:hAnsi="Times New Roman" w:eastAsia="仿宋_GB2312"/>
          <w:sz w:val="32"/>
          <w:szCs w:val="32"/>
        </w:rPr>
        <w:t>0.05 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6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5064641">
    <w:nsid w:val="4A362DC1"/>
    <w:multiLevelType w:val="multilevel"/>
    <w:tmpl w:val="4A362DC1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450646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nO49891KylJjtk/Rh9C1znazJX4=" w:salt="fCFPnfkDwH4Dwy+o7BCbk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2C22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531"/>
    <w:rsid w:val="00223F0A"/>
    <w:rsid w:val="00225480"/>
    <w:rsid w:val="00226A84"/>
    <w:rsid w:val="002310FD"/>
    <w:rsid w:val="00231151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13ED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D18"/>
    <w:rsid w:val="003A0DA7"/>
    <w:rsid w:val="003A0E93"/>
    <w:rsid w:val="003A24D5"/>
    <w:rsid w:val="003A40F4"/>
    <w:rsid w:val="003A59ED"/>
    <w:rsid w:val="003A6290"/>
    <w:rsid w:val="003B008E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D13CA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4FAA"/>
    <w:rsid w:val="00D16179"/>
    <w:rsid w:val="00D174D4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EC1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4D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C1B0838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140</Words>
  <Characters>803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2022-12-23T09:34:57Z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