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widowControl w:val="0"/>
        <w:wordWrap/>
        <w:adjustRightInd w:val="0"/>
        <w:snapToGrid w:val="0"/>
        <w:spacing w:line="300" w:lineRule="exact"/>
        <w:ind w:left="0" w:leftChars="0" w:right="0" w:firstLine="880" w:firstLineChars="200"/>
        <w:jc w:val="center"/>
        <w:textAlignment w:val="auto"/>
        <w:outlineLvl w:val="9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9"/>
        <w:numPr>
          <w:ilvl w:val="0"/>
          <w:numId w:val="2"/>
        </w:num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亚硫酸盐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亚硫酸盐是食品加工中常用的漂白剂和防腐剂，使用后产生二氧化硫的残留。《豆芽卫生标准》（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22556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）规定，豆芽中亚硫酸盐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(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以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SO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计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的最大残留限量为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0.02 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三、吡唑醚菌酯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吡唑醚菌酯是具有保护、治疗和传导作用的杀菌剂。用于防治主要的植物病害，如谷物的小麦壳针孢、柄锈菌、小麦德斯霉菌，花生的球腔菌，大豆的线虫病、思茅松毛虫病和大豆锈菌等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《食品安全国家标准 食品中农药最大残留限量》（GB 2763）规定，</w:t>
      </w:r>
      <w:r>
        <w:rPr>
          <w:rFonts w:hint="eastAsia" w:ascii="微软雅黑" w:hAnsi="微软雅黑" w:eastAsia="微软雅黑" w:cs="微软雅黑"/>
          <w:sz w:val="32"/>
          <w:szCs w:val="32"/>
        </w:rPr>
        <w:t>杧</w:t>
      </w:r>
      <w:r>
        <w:rPr>
          <w:rFonts w:hint="eastAsia" w:ascii="仿宋_GB2312" w:eastAsia="仿宋_GB2312"/>
          <w:sz w:val="32"/>
          <w:szCs w:val="32"/>
        </w:rPr>
        <w:t>果中吡唑醚菌酯的最大残留限量为0.</w:t>
      </w:r>
      <w:r>
        <w:rPr>
          <w:rFonts w:ascii="仿宋_GB2312" w:eastAsia="仿宋_GB2312"/>
          <w:sz w:val="32"/>
          <w:szCs w:val="32"/>
        </w:rPr>
        <w:t>05</w:t>
      </w:r>
      <w:r>
        <w:rPr>
          <w:rFonts w:hint="eastAsia" w:ascii="仿宋_GB2312" w:eastAsia="仿宋_GB2312"/>
          <w:sz w:val="32"/>
          <w:szCs w:val="32"/>
        </w:rPr>
        <w:t xml:space="preserve"> mg/kg。</w:t>
      </w:r>
    </w:p>
    <w:p>
      <w:pPr>
        <w:pStyle w:val="14"/>
        <w:numPr>
          <w:ilvl w:val="0"/>
          <w:numId w:val="3"/>
        </w:num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399008">
    <w:nsid w:val="01280160"/>
    <w:multiLevelType w:val="multilevel"/>
    <w:tmpl w:val="01280160"/>
    <w:lvl w:ilvl="0" w:tentative="1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23219783">
    <w:nsid w:val="2B1B7547"/>
    <w:multiLevelType w:val="multilevel"/>
    <w:tmpl w:val="2B1B7547"/>
    <w:lvl w:ilvl="0" w:tentative="1">
      <w:start w:val="4"/>
      <w:numFmt w:val="japaneseCounting"/>
      <w:lvlText w:val="%1、"/>
      <w:lvlJc w:val="left"/>
      <w:pPr>
        <w:ind w:left="1360" w:hanging="720"/>
      </w:pPr>
      <w:rPr>
        <w:rFonts w:hint="default" w:cs="宋体"/>
        <w:color w:val="000000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29245894">
    <w:nsid w:val="6D0813C6"/>
    <w:multiLevelType w:val="multilevel"/>
    <w:tmpl w:val="6D0813C6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29245894"/>
    <w:lvlOverride w:ilvl="0">
      <w:startOverride w:val="1"/>
    </w:lvlOverride>
  </w:num>
  <w:num w:numId="2">
    <w:abstractNumId w:val="19399008"/>
  </w:num>
  <w:num w:numId="3">
    <w:abstractNumId w:val="7232197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4n1KapxkAyQF96n9Gwc5/WLO/ms=" w:salt="85PI/JfoHGXt2zR09snrF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C7E37"/>
    <w:rsid w:val="002D18AD"/>
    <w:rsid w:val="002D3467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E6753B"/>
    <w:rsid w:val="1CF347D0"/>
    <w:rsid w:val="1D7754BC"/>
    <w:rsid w:val="1D9F266C"/>
    <w:rsid w:val="1DBB1753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74</Words>
  <Characters>428</Characters>
  <Lines>3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2022-08-25T07:19:00Z</cp:lastPrinted>
  <dcterms:modified xsi:type="dcterms:W3CDTF">2022-09-21T08:30:25Z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