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pStyle w:val="13"/>
        <w:numPr>
          <w:ilvl w:val="0"/>
          <w:numId w:val="1"/>
        </w:numPr>
        <w:spacing w:line="560" w:lineRule="exact"/>
        <w:ind w:left="0" w:firstLine="64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啶虫脒</w:t>
      </w:r>
    </w:p>
    <w:p>
      <w:pPr>
        <w:pStyle w:val="9"/>
        <w:spacing w:line="56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啶虫脒是一种新型广谱且具有一定杀螨活性的杀虫剂，常用于蔬菜、果树、茶叶的蚜虫、部分鳞翅目害虫等的防治。《食品安全国家标准</w:t>
      </w:r>
      <w:r>
        <w:rPr>
          <w:rFonts w:eastAsia="仿宋_GB2312" w:cs="仿宋_GB2312"/>
          <w:sz w:val="32"/>
          <w:szCs w:val="32"/>
        </w:rPr>
        <w:t xml:space="preserve"> </w:t>
      </w:r>
      <w:r>
        <w:rPr>
          <w:rFonts w:hint="eastAsia" w:eastAsia="仿宋_GB2312" w:cs="仿宋_GB2312"/>
          <w:sz w:val="32"/>
          <w:szCs w:val="32"/>
        </w:rPr>
        <w:t>食品中农药最大残留限量》（</w:t>
      </w:r>
      <w:r>
        <w:rPr>
          <w:rFonts w:eastAsia="仿宋_GB2312" w:cs="仿宋_GB2312"/>
          <w:sz w:val="32"/>
          <w:szCs w:val="32"/>
        </w:rPr>
        <w:t>GB 2763</w:t>
      </w:r>
      <w:r>
        <w:rPr>
          <w:rFonts w:hint="eastAsia" w:eastAsia="仿宋_GB2312" w:cs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规定，</w:t>
      </w:r>
      <w:r>
        <w:rPr>
          <w:rFonts w:hint="eastAsia" w:eastAsia="仿宋_GB2312" w:cs="仿宋_GB2312"/>
          <w:sz w:val="32"/>
          <w:szCs w:val="32"/>
        </w:rPr>
        <w:t>普通白菜中啶虫脒最大残限量为</w:t>
      </w:r>
      <w:r>
        <w:rPr>
          <w:rFonts w:eastAsia="仿宋_GB2312" w:cs="仿宋_GB2312"/>
          <w:sz w:val="32"/>
          <w:szCs w:val="32"/>
        </w:rPr>
        <w:t>1 mg/kg</w:t>
      </w:r>
      <w:r>
        <w:rPr>
          <w:rFonts w:hint="eastAsia" w:eastAsia="仿宋_GB2312" w:cs="仿宋_GB2312"/>
          <w:sz w:val="32"/>
          <w:szCs w:val="32"/>
        </w:rPr>
        <w:t>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地西泮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地西泮又名安定，为镇静剂类药物，主要用于抗焦虑、镇静催眠，还可用于抗癫痫和抗惊厥。《食品安全国家标准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食品中兽药最大残留限量》（</w:t>
      </w:r>
      <w:r>
        <w:rPr>
          <w:rFonts w:ascii="Times New Roman" w:hAnsi="Times New Roman" w:eastAsia="仿宋_GB2312"/>
          <w:color w:val="000000"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）规定，地西泮是允许作治疗用，但不得在动物性食品中检出的兽药。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仿宋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"/>
          <w:color w:val="000000"/>
          <w:sz w:val="32"/>
          <w:szCs w:val="32"/>
        </w:rPr>
        <w:t>菌落总数</w:t>
      </w:r>
    </w:p>
    <w:p>
      <w:pPr>
        <w:pStyle w:val="14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菌落总数是指示性微生物指标，主要用来评价食品清洁度，反映食品是否符合卫生要求。《食品安全国家标准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熟肉制品》（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GB 2726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对预包装的熟肉制品（发酵肉制品类除外）中的菌落总数规定同批次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个独立包装产品中菌落总数检测结果不允许有超过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ascii="Times New Roman" w:hAnsi="Times New Roman" w:eastAsia="仿宋_GB2312"/>
          <w:sz w:val="32"/>
          <w:szCs w:val="32"/>
          <w:vertAlign w:val="superscript"/>
        </w:rPr>
        <w:t>5</w:t>
      </w:r>
      <w:r>
        <w:rPr>
          <w:rFonts w:ascii="Times New Roman" w:hAnsi="Times New Roman" w:eastAsia="仿宋_GB2312"/>
          <w:sz w:val="32"/>
          <w:szCs w:val="32"/>
        </w:rPr>
        <w:t xml:space="preserve"> CFU/g</w:t>
      </w:r>
      <w:r>
        <w:rPr>
          <w:rFonts w:hint="eastAsia" w:ascii="Times New Roman" w:hAnsi="Times New Roman" w:eastAsia="仿宋_GB2312"/>
          <w:sz w:val="32"/>
          <w:szCs w:val="32"/>
        </w:rPr>
        <w:t>的，且至少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个包装产品检测结果不超过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ascii="Times New Roman" w:hAnsi="Times New Roman" w:eastAsia="仿宋_GB2312"/>
          <w:sz w:val="32"/>
          <w:szCs w:val="32"/>
          <w:vertAlign w:val="superscript"/>
        </w:rPr>
        <w:t>4</w:t>
      </w:r>
      <w:r>
        <w:rPr>
          <w:rFonts w:ascii="Times New Roman" w:hAnsi="Times New Roman" w:eastAsia="仿宋_GB2312"/>
          <w:sz w:val="32"/>
          <w:szCs w:val="32"/>
        </w:rPr>
        <w:t xml:space="preserve"> CFU/g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蛋白质</w:t>
      </w: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 w:cs="仿宋"/>
          <w:sz w:val="32"/>
          <w:szCs w:val="32"/>
        </w:rPr>
        <w:t>蛋白质是人体的主要构成物质并提供多种氨基酸，属于四大核心营养素之一，也是植物蛋白饮料的一个质量指标</w:t>
      </w:r>
      <w:r>
        <w:rPr>
          <w:rFonts w:hint="eastAsia" w:eastAsia="仿宋_GB2312"/>
          <w:color w:val="000000"/>
          <w:sz w:val="32"/>
          <w:szCs w:val="32"/>
        </w:rPr>
        <w:t>。</w:t>
      </w:r>
      <w:r>
        <w:rPr>
          <w:rFonts w:hint="eastAsia" w:eastAsia="仿宋_GB2312" w:cs="仿宋"/>
          <w:sz w:val="32"/>
          <w:szCs w:val="32"/>
        </w:rPr>
        <w:t>本次不合格产品明示蛋白质≥1</w:t>
      </w:r>
      <w:r>
        <w:rPr>
          <w:rFonts w:eastAsia="仿宋_GB2312" w:cs="仿宋"/>
          <w:sz w:val="32"/>
          <w:szCs w:val="32"/>
        </w:rPr>
        <w:t>.0%</w:t>
      </w:r>
      <w:r>
        <w:rPr>
          <w:rFonts w:hint="eastAsia" w:eastAsia="仿宋_GB2312" w:cs="仿宋"/>
          <w:sz w:val="32"/>
          <w:szCs w:val="32"/>
        </w:rPr>
        <w:t>。</w:t>
      </w:r>
    </w:p>
    <w:p>
      <w:pPr>
        <w:pStyle w:val="13"/>
        <w:widowControl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t>霉菌</w:t>
      </w:r>
    </w:p>
    <w:p>
      <w:pPr>
        <w:pStyle w:val="14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霉菌是丝状真菌的俗称，意即“发霉的真菌”。食品受霉菌污染后，不仅颜色、味道可能发生改变，其中的营养物质也会遭到破坏，降低其食用价值，有的霉菌还可能在食品中产生毒素，危害人体健康。《食品安全国家标准 发酵乳》（GB 19302）规定发酵乳中的霉菌检测结果不应大于30CFU/g。</w:t>
      </w:r>
    </w:p>
    <w:p>
      <w:pPr>
        <w:pStyle w:val="17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/>
          <w:sz w:val="32"/>
          <w:szCs w:val="32"/>
        </w:rPr>
        <w:t>克伦特罗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w:t>克伦特罗属于β</w:t>
      </w:r>
      <w:r>
        <w:rPr>
          <w:rFonts w:ascii="Times New Roman" w:hAnsi="Times New Roman" w:eastAsia="仿宋_GB2312" w:cs="仿宋"/>
          <w:bCs/>
          <w:color w:val="000000"/>
          <w:sz w:val="32"/>
          <w:szCs w:val="32"/>
        </w:rPr>
        <w:t>-</w: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w:t>兴奋剂类药物，能提高胴体的瘦肉率。人食用含有“瘦肉精”的动物性食品，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可能会引起中毒，出现心悸、头晕、乏力等症状，对人体健康造成伤害。</w:t>
      </w:r>
      <w:r>
        <w:rPr>
          <w:rFonts w:hint="eastAsia" w:ascii="Times New Roman" w:hAnsi="Times New Roman" w:eastAsia="仿宋_GB2312" w:cs="Times New Roman"/>
          <w:iCs/>
          <w:color w:val="000000"/>
          <w:sz w:val="32"/>
          <w:szCs w:val="32"/>
        </w:rPr>
        <w:t>整顿办函〔</w:t>
      </w:r>
      <w:r>
        <w:rPr>
          <w:rFonts w:ascii="Times New Roman" w:hAnsi="Times New Roman" w:eastAsia="仿宋_GB2312" w:cs="Times New Roman"/>
          <w:iCs/>
          <w:color w:val="000000"/>
          <w:sz w:val="32"/>
          <w:szCs w:val="32"/>
        </w:rPr>
        <w:t>2010</w:t>
      </w:r>
      <w:r>
        <w:rPr>
          <w:rFonts w:hint="eastAsia" w:ascii="Times New Roman" w:hAnsi="Times New Roman" w:eastAsia="仿宋_GB2312" w:cs="Times New Roman"/>
          <w:iCs/>
          <w:color w:val="000000"/>
          <w:sz w:val="32"/>
          <w:szCs w:val="32"/>
        </w:rPr>
        <w:t>〕</w:t>
      </w:r>
      <w:r>
        <w:rPr>
          <w:rFonts w:ascii="Times New Roman" w:hAnsi="Times New Roman" w:eastAsia="仿宋_GB2312" w:cs="Times New Roman"/>
          <w:iCs/>
          <w:color w:val="000000"/>
          <w:sz w:val="32"/>
          <w:szCs w:val="32"/>
        </w:rPr>
        <w:t>50</w:t>
      </w:r>
      <w:r>
        <w:rPr>
          <w:rFonts w:hint="eastAsia" w:ascii="Times New Roman" w:hAnsi="Times New Roman" w:eastAsia="仿宋_GB2312" w:cs="Times New Roman"/>
          <w:iCs/>
          <w:color w:val="000000"/>
          <w:sz w:val="32"/>
          <w:szCs w:val="32"/>
        </w:rPr>
        <w:t>号文件将克伦特罗列为非食用物质，在动物性食品中应不得检出。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《食品动物中禁止使用的药品及其他化合物清单》（农业农村部公告第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250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号）中规定，食品动物中禁止使用β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兴奋剂类及其盐、酯。</w:t>
      </w:r>
    </w:p>
    <w:p>
      <w:pPr>
        <w:pStyle w:val="14"/>
        <w:numPr>
          <w:ilvl w:val="0"/>
          <w:numId w:val="2"/>
        </w:numPr>
        <w:adjustRightInd w:val="0"/>
        <w:snapToGrid w:val="0"/>
        <w:spacing w:line="56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腐霉利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腐霉利是一种广谱内吸性的高效杀菌剂，主要用于果树、蔬菜作物的灰霉病、菌核病、褐腐病防治。《食品安全国家标准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食品中农药最大残留限量》（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GB 2763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）规定，韭菜中腐霉利的最大残留限量为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0.2 mg/kg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46631225">
    <w:nsid w:val="6E115B39"/>
    <w:multiLevelType w:val="multilevel"/>
    <w:tmpl w:val="6E115B39"/>
    <w:lvl w:ilvl="0" w:tentative="1">
      <w:start w:val="7"/>
      <w:numFmt w:val="japaneseCounting"/>
      <w:lvlText w:val="%1、"/>
      <w:lvlJc w:val="left"/>
      <w:pPr>
        <w:ind w:left="1360" w:hanging="720"/>
      </w:pPr>
      <w:rPr>
        <w:rFonts w:hint="default" w:cs="宋体"/>
        <w:color w:val="000000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37004589">
    <w:nsid w:val="796A392D"/>
    <w:multiLevelType w:val="multilevel"/>
    <w:tmpl w:val="796A392D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37004589"/>
  </w:num>
  <w:num w:numId="2">
    <w:abstractNumId w:val="18466312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WnIgqStdVY7lYmufgF/qVB43Sv8=" w:salt="g6FLEv/GKhYSE7Mw9VnHH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mIyZWQ2MDYxNjU5MzdmNDczNDQ5Zjg1MjU0NWNkNGUifQ=="/>
  </w:docVars>
  <w:rsids>
    <w:rsidRoot w:val="0041375B"/>
    <w:rsid w:val="00000556"/>
    <w:rsid w:val="00001FFE"/>
    <w:rsid w:val="00002607"/>
    <w:rsid w:val="0000722A"/>
    <w:rsid w:val="00007960"/>
    <w:rsid w:val="000124B8"/>
    <w:rsid w:val="0001353A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B73"/>
    <w:rsid w:val="0004548C"/>
    <w:rsid w:val="00045988"/>
    <w:rsid w:val="0004743B"/>
    <w:rsid w:val="00054964"/>
    <w:rsid w:val="00057CF0"/>
    <w:rsid w:val="00060A1E"/>
    <w:rsid w:val="00060A49"/>
    <w:rsid w:val="00061D87"/>
    <w:rsid w:val="0006507F"/>
    <w:rsid w:val="0006564C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702A"/>
    <w:rsid w:val="00077998"/>
    <w:rsid w:val="00077B25"/>
    <w:rsid w:val="00077E1C"/>
    <w:rsid w:val="00080836"/>
    <w:rsid w:val="00080E18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57F"/>
    <w:rsid w:val="000B073C"/>
    <w:rsid w:val="000B2B78"/>
    <w:rsid w:val="000B3C1C"/>
    <w:rsid w:val="000B4437"/>
    <w:rsid w:val="000B7F05"/>
    <w:rsid w:val="000C1DBC"/>
    <w:rsid w:val="000D08E7"/>
    <w:rsid w:val="000D10DB"/>
    <w:rsid w:val="000D302E"/>
    <w:rsid w:val="000D30AF"/>
    <w:rsid w:val="000D65FE"/>
    <w:rsid w:val="000D67B6"/>
    <w:rsid w:val="000D7EF0"/>
    <w:rsid w:val="000E063F"/>
    <w:rsid w:val="000E1F3A"/>
    <w:rsid w:val="000E4964"/>
    <w:rsid w:val="000E5A7A"/>
    <w:rsid w:val="000E6EAC"/>
    <w:rsid w:val="000F36C0"/>
    <w:rsid w:val="000F453A"/>
    <w:rsid w:val="000F7157"/>
    <w:rsid w:val="00101B3E"/>
    <w:rsid w:val="00101C28"/>
    <w:rsid w:val="00101E86"/>
    <w:rsid w:val="00103CC9"/>
    <w:rsid w:val="00105FC6"/>
    <w:rsid w:val="00106345"/>
    <w:rsid w:val="001117C0"/>
    <w:rsid w:val="00112775"/>
    <w:rsid w:val="00112B36"/>
    <w:rsid w:val="001138AD"/>
    <w:rsid w:val="0011487D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443D"/>
    <w:rsid w:val="0014636E"/>
    <w:rsid w:val="00150969"/>
    <w:rsid w:val="001511FD"/>
    <w:rsid w:val="001549DC"/>
    <w:rsid w:val="00154F7E"/>
    <w:rsid w:val="001553FE"/>
    <w:rsid w:val="001563C0"/>
    <w:rsid w:val="00156A6A"/>
    <w:rsid w:val="001575C1"/>
    <w:rsid w:val="00160FB6"/>
    <w:rsid w:val="00163A30"/>
    <w:rsid w:val="00170331"/>
    <w:rsid w:val="0017062A"/>
    <w:rsid w:val="00171761"/>
    <w:rsid w:val="001806AC"/>
    <w:rsid w:val="001817F1"/>
    <w:rsid w:val="00181A9A"/>
    <w:rsid w:val="00181AEF"/>
    <w:rsid w:val="00182AC2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2FE6"/>
    <w:rsid w:val="001A3EF3"/>
    <w:rsid w:val="001A4162"/>
    <w:rsid w:val="001A441C"/>
    <w:rsid w:val="001A4D8E"/>
    <w:rsid w:val="001A6EB4"/>
    <w:rsid w:val="001A76CB"/>
    <w:rsid w:val="001A7792"/>
    <w:rsid w:val="001B1569"/>
    <w:rsid w:val="001B3B46"/>
    <w:rsid w:val="001B3EE1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05F"/>
    <w:rsid w:val="00206792"/>
    <w:rsid w:val="00207230"/>
    <w:rsid w:val="0020732E"/>
    <w:rsid w:val="00210E66"/>
    <w:rsid w:val="00213D96"/>
    <w:rsid w:val="00216E7C"/>
    <w:rsid w:val="00216EF6"/>
    <w:rsid w:val="00217B14"/>
    <w:rsid w:val="00223F0A"/>
    <w:rsid w:val="00226A84"/>
    <w:rsid w:val="00231151"/>
    <w:rsid w:val="00234DE7"/>
    <w:rsid w:val="00237976"/>
    <w:rsid w:val="002410EB"/>
    <w:rsid w:val="00241109"/>
    <w:rsid w:val="0024276D"/>
    <w:rsid w:val="002436F7"/>
    <w:rsid w:val="002448DC"/>
    <w:rsid w:val="0024565E"/>
    <w:rsid w:val="00250DF9"/>
    <w:rsid w:val="00250F1C"/>
    <w:rsid w:val="002524A1"/>
    <w:rsid w:val="0025266C"/>
    <w:rsid w:val="0025551C"/>
    <w:rsid w:val="002576C9"/>
    <w:rsid w:val="00261C7A"/>
    <w:rsid w:val="002631B2"/>
    <w:rsid w:val="00266CA0"/>
    <w:rsid w:val="0026755C"/>
    <w:rsid w:val="0027015C"/>
    <w:rsid w:val="00270462"/>
    <w:rsid w:val="00270BB7"/>
    <w:rsid w:val="00271DF9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458C"/>
    <w:rsid w:val="002A1A79"/>
    <w:rsid w:val="002A2F72"/>
    <w:rsid w:val="002A7878"/>
    <w:rsid w:val="002A7A92"/>
    <w:rsid w:val="002B4B10"/>
    <w:rsid w:val="002B55E1"/>
    <w:rsid w:val="002B6033"/>
    <w:rsid w:val="002B6ED2"/>
    <w:rsid w:val="002C087A"/>
    <w:rsid w:val="002C0FF8"/>
    <w:rsid w:val="002C29BF"/>
    <w:rsid w:val="002C2A8A"/>
    <w:rsid w:val="002C4015"/>
    <w:rsid w:val="002C57AC"/>
    <w:rsid w:val="002C6988"/>
    <w:rsid w:val="002C7DC8"/>
    <w:rsid w:val="002D18AD"/>
    <w:rsid w:val="002D3467"/>
    <w:rsid w:val="002D406D"/>
    <w:rsid w:val="002D49F7"/>
    <w:rsid w:val="002D4E3A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649D"/>
    <w:rsid w:val="00312886"/>
    <w:rsid w:val="003139FD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2005"/>
    <w:rsid w:val="00344313"/>
    <w:rsid w:val="00345AD0"/>
    <w:rsid w:val="00345DB6"/>
    <w:rsid w:val="00351DC2"/>
    <w:rsid w:val="003552B8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80D10"/>
    <w:rsid w:val="003838B1"/>
    <w:rsid w:val="00383DD4"/>
    <w:rsid w:val="00384357"/>
    <w:rsid w:val="00384EE2"/>
    <w:rsid w:val="003854F2"/>
    <w:rsid w:val="00391FF9"/>
    <w:rsid w:val="003928EE"/>
    <w:rsid w:val="00397D18"/>
    <w:rsid w:val="003A0DA7"/>
    <w:rsid w:val="003A24D5"/>
    <w:rsid w:val="003A59ED"/>
    <w:rsid w:val="003A6290"/>
    <w:rsid w:val="003B008E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1817"/>
    <w:rsid w:val="003E2711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B9E"/>
    <w:rsid w:val="004039A8"/>
    <w:rsid w:val="00404081"/>
    <w:rsid w:val="00404876"/>
    <w:rsid w:val="00404DB0"/>
    <w:rsid w:val="00406480"/>
    <w:rsid w:val="00411B58"/>
    <w:rsid w:val="0041375B"/>
    <w:rsid w:val="00413936"/>
    <w:rsid w:val="0041638A"/>
    <w:rsid w:val="00416905"/>
    <w:rsid w:val="0042091D"/>
    <w:rsid w:val="00421FD1"/>
    <w:rsid w:val="00423B74"/>
    <w:rsid w:val="00423DEA"/>
    <w:rsid w:val="00424F83"/>
    <w:rsid w:val="00426DBF"/>
    <w:rsid w:val="00427E0A"/>
    <w:rsid w:val="0043185F"/>
    <w:rsid w:val="00432456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5088B"/>
    <w:rsid w:val="004517D7"/>
    <w:rsid w:val="004518B2"/>
    <w:rsid w:val="00455179"/>
    <w:rsid w:val="004614C1"/>
    <w:rsid w:val="00461642"/>
    <w:rsid w:val="004625A3"/>
    <w:rsid w:val="00464AB7"/>
    <w:rsid w:val="00464D1C"/>
    <w:rsid w:val="004723ED"/>
    <w:rsid w:val="004731AF"/>
    <w:rsid w:val="004740DA"/>
    <w:rsid w:val="0047472D"/>
    <w:rsid w:val="00476807"/>
    <w:rsid w:val="00476C50"/>
    <w:rsid w:val="004816EC"/>
    <w:rsid w:val="00482271"/>
    <w:rsid w:val="00484B74"/>
    <w:rsid w:val="004915D6"/>
    <w:rsid w:val="00491888"/>
    <w:rsid w:val="004A13E3"/>
    <w:rsid w:val="004A3844"/>
    <w:rsid w:val="004A3AEB"/>
    <w:rsid w:val="004A50D9"/>
    <w:rsid w:val="004A5696"/>
    <w:rsid w:val="004A6140"/>
    <w:rsid w:val="004A68A6"/>
    <w:rsid w:val="004A7D21"/>
    <w:rsid w:val="004B2838"/>
    <w:rsid w:val="004B4DF5"/>
    <w:rsid w:val="004B6413"/>
    <w:rsid w:val="004B6AFB"/>
    <w:rsid w:val="004B746D"/>
    <w:rsid w:val="004C06B9"/>
    <w:rsid w:val="004C2AF2"/>
    <w:rsid w:val="004C379B"/>
    <w:rsid w:val="004C4CA9"/>
    <w:rsid w:val="004C6282"/>
    <w:rsid w:val="004C76D7"/>
    <w:rsid w:val="004D1F0F"/>
    <w:rsid w:val="004D30FC"/>
    <w:rsid w:val="004D3F9B"/>
    <w:rsid w:val="004D4AB9"/>
    <w:rsid w:val="004D4D63"/>
    <w:rsid w:val="004D7827"/>
    <w:rsid w:val="004E0E4A"/>
    <w:rsid w:val="004E2BF7"/>
    <w:rsid w:val="004E32D4"/>
    <w:rsid w:val="004E4D0A"/>
    <w:rsid w:val="004E6681"/>
    <w:rsid w:val="004E7B71"/>
    <w:rsid w:val="004F0237"/>
    <w:rsid w:val="004F1A70"/>
    <w:rsid w:val="004F244A"/>
    <w:rsid w:val="004F4FBF"/>
    <w:rsid w:val="004F67DE"/>
    <w:rsid w:val="004F6C65"/>
    <w:rsid w:val="00503C79"/>
    <w:rsid w:val="00505EEC"/>
    <w:rsid w:val="0050686A"/>
    <w:rsid w:val="00506CE6"/>
    <w:rsid w:val="005103CB"/>
    <w:rsid w:val="005121F9"/>
    <w:rsid w:val="00512D4B"/>
    <w:rsid w:val="0051578A"/>
    <w:rsid w:val="00516D1B"/>
    <w:rsid w:val="005203BF"/>
    <w:rsid w:val="00521C41"/>
    <w:rsid w:val="00523A2E"/>
    <w:rsid w:val="005249AE"/>
    <w:rsid w:val="00526329"/>
    <w:rsid w:val="005301DE"/>
    <w:rsid w:val="00532A67"/>
    <w:rsid w:val="0053487A"/>
    <w:rsid w:val="0053679C"/>
    <w:rsid w:val="005402C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6634D"/>
    <w:rsid w:val="005741C1"/>
    <w:rsid w:val="00576150"/>
    <w:rsid w:val="00576538"/>
    <w:rsid w:val="00577030"/>
    <w:rsid w:val="00577C2E"/>
    <w:rsid w:val="0058064C"/>
    <w:rsid w:val="005814E7"/>
    <w:rsid w:val="00581A00"/>
    <w:rsid w:val="00581F67"/>
    <w:rsid w:val="00582C92"/>
    <w:rsid w:val="00583739"/>
    <w:rsid w:val="005860E9"/>
    <w:rsid w:val="00586410"/>
    <w:rsid w:val="005870EF"/>
    <w:rsid w:val="00590A62"/>
    <w:rsid w:val="00591EC1"/>
    <w:rsid w:val="00593E4A"/>
    <w:rsid w:val="00594C50"/>
    <w:rsid w:val="00597DAF"/>
    <w:rsid w:val="005A048D"/>
    <w:rsid w:val="005A0738"/>
    <w:rsid w:val="005A0F8D"/>
    <w:rsid w:val="005A1724"/>
    <w:rsid w:val="005A21E2"/>
    <w:rsid w:val="005A3A38"/>
    <w:rsid w:val="005A3D45"/>
    <w:rsid w:val="005A4DF3"/>
    <w:rsid w:val="005A537D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DE9"/>
    <w:rsid w:val="005C0188"/>
    <w:rsid w:val="005C0C55"/>
    <w:rsid w:val="005C1C92"/>
    <w:rsid w:val="005C5061"/>
    <w:rsid w:val="005C5A96"/>
    <w:rsid w:val="005C73D1"/>
    <w:rsid w:val="005C788B"/>
    <w:rsid w:val="005E403E"/>
    <w:rsid w:val="005E56F4"/>
    <w:rsid w:val="005E59CA"/>
    <w:rsid w:val="005E7DB8"/>
    <w:rsid w:val="005F2D54"/>
    <w:rsid w:val="005F4254"/>
    <w:rsid w:val="005F73C0"/>
    <w:rsid w:val="005F7E77"/>
    <w:rsid w:val="00603D05"/>
    <w:rsid w:val="006053E3"/>
    <w:rsid w:val="00605651"/>
    <w:rsid w:val="006118C6"/>
    <w:rsid w:val="00613E27"/>
    <w:rsid w:val="00621872"/>
    <w:rsid w:val="006235F6"/>
    <w:rsid w:val="0062417F"/>
    <w:rsid w:val="00625B3B"/>
    <w:rsid w:val="00626B75"/>
    <w:rsid w:val="00632C22"/>
    <w:rsid w:val="00634087"/>
    <w:rsid w:val="0063489B"/>
    <w:rsid w:val="00635B2F"/>
    <w:rsid w:val="0063787C"/>
    <w:rsid w:val="0063790E"/>
    <w:rsid w:val="00637B52"/>
    <w:rsid w:val="00642EC4"/>
    <w:rsid w:val="00647F51"/>
    <w:rsid w:val="00650948"/>
    <w:rsid w:val="00650D63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17A8"/>
    <w:rsid w:val="00673489"/>
    <w:rsid w:val="00675886"/>
    <w:rsid w:val="00677D77"/>
    <w:rsid w:val="00680C1C"/>
    <w:rsid w:val="00680EE3"/>
    <w:rsid w:val="00681FEA"/>
    <w:rsid w:val="00683FB2"/>
    <w:rsid w:val="00684287"/>
    <w:rsid w:val="00684C46"/>
    <w:rsid w:val="006854F2"/>
    <w:rsid w:val="0068717F"/>
    <w:rsid w:val="00692DD9"/>
    <w:rsid w:val="00697C4C"/>
    <w:rsid w:val="006A4201"/>
    <w:rsid w:val="006B0E22"/>
    <w:rsid w:val="006B2017"/>
    <w:rsid w:val="006B6528"/>
    <w:rsid w:val="006C00C9"/>
    <w:rsid w:val="006C1844"/>
    <w:rsid w:val="006C2274"/>
    <w:rsid w:val="006C23EC"/>
    <w:rsid w:val="006C562B"/>
    <w:rsid w:val="006D10A4"/>
    <w:rsid w:val="006D3C30"/>
    <w:rsid w:val="006D4102"/>
    <w:rsid w:val="006D5154"/>
    <w:rsid w:val="006D7405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D1"/>
    <w:rsid w:val="006F3CA5"/>
    <w:rsid w:val="006F5D08"/>
    <w:rsid w:val="00700FBA"/>
    <w:rsid w:val="007011EE"/>
    <w:rsid w:val="00701618"/>
    <w:rsid w:val="00701B31"/>
    <w:rsid w:val="00704C4C"/>
    <w:rsid w:val="00704E7E"/>
    <w:rsid w:val="007064CB"/>
    <w:rsid w:val="007074F8"/>
    <w:rsid w:val="00707C7B"/>
    <w:rsid w:val="00707C91"/>
    <w:rsid w:val="00713238"/>
    <w:rsid w:val="00713A5C"/>
    <w:rsid w:val="00715704"/>
    <w:rsid w:val="0072006A"/>
    <w:rsid w:val="00721C67"/>
    <w:rsid w:val="0072540D"/>
    <w:rsid w:val="00725D84"/>
    <w:rsid w:val="00726355"/>
    <w:rsid w:val="007320A5"/>
    <w:rsid w:val="00734084"/>
    <w:rsid w:val="00735173"/>
    <w:rsid w:val="00737862"/>
    <w:rsid w:val="007405AF"/>
    <w:rsid w:val="007405D4"/>
    <w:rsid w:val="00740C01"/>
    <w:rsid w:val="00742608"/>
    <w:rsid w:val="00742D59"/>
    <w:rsid w:val="00742EE4"/>
    <w:rsid w:val="007437ED"/>
    <w:rsid w:val="00744125"/>
    <w:rsid w:val="00744B5C"/>
    <w:rsid w:val="007510C7"/>
    <w:rsid w:val="007516D7"/>
    <w:rsid w:val="00756527"/>
    <w:rsid w:val="00756794"/>
    <w:rsid w:val="00756BC1"/>
    <w:rsid w:val="00762D15"/>
    <w:rsid w:val="00764207"/>
    <w:rsid w:val="007678E1"/>
    <w:rsid w:val="00767BD9"/>
    <w:rsid w:val="007742DF"/>
    <w:rsid w:val="0077527E"/>
    <w:rsid w:val="00777080"/>
    <w:rsid w:val="007771B0"/>
    <w:rsid w:val="00777EF8"/>
    <w:rsid w:val="00780AFB"/>
    <w:rsid w:val="00781D95"/>
    <w:rsid w:val="00781DC4"/>
    <w:rsid w:val="00782096"/>
    <w:rsid w:val="0078585D"/>
    <w:rsid w:val="00786988"/>
    <w:rsid w:val="00787127"/>
    <w:rsid w:val="00791E48"/>
    <w:rsid w:val="00797AC0"/>
    <w:rsid w:val="007A022B"/>
    <w:rsid w:val="007A2AA4"/>
    <w:rsid w:val="007A48C8"/>
    <w:rsid w:val="007A5157"/>
    <w:rsid w:val="007A78CF"/>
    <w:rsid w:val="007B0C8B"/>
    <w:rsid w:val="007B0E4B"/>
    <w:rsid w:val="007B14E7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D3A7C"/>
    <w:rsid w:val="007D4742"/>
    <w:rsid w:val="007E0630"/>
    <w:rsid w:val="007E27E9"/>
    <w:rsid w:val="007E2EFA"/>
    <w:rsid w:val="007E518B"/>
    <w:rsid w:val="007F342E"/>
    <w:rsid w:val="007F6521"/>
    <w:rsid w:val="00800671"/>
    <w:rsid w:val="008019D1"/>
    <w:rsid w:val="008030BC"/>
    <w:rsid w:val="0080385B"/>
    <w:rsid w:val="008060E3"/>
    <w:rsid w:val="00807915"/>
    <w:rsid w:val="00807FB1"/>
    <w:rsid w:val="008101E8"/>
    <w:rsid w:val="008146CF"/>
    <w:rsid w:val="008249C0"/>
    <w:rsid w:val="00824BED"/>
    <w:rsid w:val="00825891"/>
    <w:rsid w:val="00826A22"/>
    <w:rsid w:val="008300A0"/>
    <w:rsid w:val="008307C2"/>
    <w:rsid w:val="0083190A"/>
    <w:rsid w:val="00840E64"/>
    <w:rsid w:val="00841629"/>
    <w:rsid w:val="00842D60"/>
    <w:rsid w:val="0084349E"/>
    <w:rsid w:val="008452F9"/>
    <w:rsid w:val="008472C2"/>
    <w:rsid w:val="0085281D"/>
    <w:rsid w:val="00852FBB"/>
    <w:rsid w:val="008567F1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A08B8"/>
    <w:rsid w:val="008A2085"/>
    <w:rsid w:val="008A20F2"/>
    <w:rsid w:val="008A24D2"/>
    <w:rsid w:val="008A510D"/>
    <w:rsid w:val="008A6B65"/>
    <w:rsid w:val="008B1118"/>
    <w:rsid w:val="008B16A2"/>
    <w:rsid w:val="008B1974"/>
    <w:rsid w:val="008B54ED"/>
    <w:rsid w:val="008B7FB2"/>
    <w:rsid w:val="008C0541"/>
    <w:rsid w:val="008C1251"/>
    <w:rsid w:val="008C1F40"/>
    <w:rsid w:val="008C34D8"/>
    <w:rsid w:val="008C37A1"/>
    <w:rsid w:val="008D069F"/>
    <w:rsid w:val="008D2415"/>
    <w:rsid w:val="008D2B24"/>
    <w:rsid w:val="008D2C5F"/>
    <w:rsid w:val="008E0B23"/>
    <w:rsid w:val="008E330A"/>
    <w:rsid w:val="008E3A54"/>
    <w:rsid w:val="008E51AE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E3F"/>
    <w:rsid w:val="00914028"/>
    <w:rsid w:val="00915A92"/>
    <w:rsid w:val="00917AD6"/>
    <w:rsid w:val="00920D0B"/>
    <w:rsid w:val="00920F8F"/>
    <w:rsid w:val="00921023"/>
    <w:rsid w:val="00926CC8"/>
    <w:rsid w:val="00927304"/>
    <w:rsid w:val="009309A4"/>
    <w:rsid w:val="00930D80"/>
    <w:rsid w:val="009312A8"/>
    <w:rsid w:val="00932EB8"/>
    <w:rsid w:val="00932F77"/>
    <w:rsid w:val="00934E4C"/>
    <w:rsid w:val="00935773"/>
    <w:rsid w:val="00936B85"/>
    <w:rsid w:val="00937786"/>
    <w:rsid w:val="009377EF"/>
    <w:rsid w:val="00940313"/>
    <w:rsid w:val="00941319"/>
    <w:rsid w:val="0094168A"/>
    <w:rsid w:val="009420C5"/>
    <w:rsid w:val="009433B4"/>
    <w:rsid w:val="00943E54"/>
    <w:rsid w:val="00945078"/>
    <w:rsid w:val="00945250"/>
    <w:rsid w:val="00945DBE"/>
    <w:rsid w:val="00946214"/>
    <w:rsid w:val="00953961"/>
    <w:rsid w:val="00956EF9"/>
    <w:rsid w:val="00960F49"/>
    <w:rsid w:val="009629CE"/>
    <w:rsid w:val="009635AD"/>
    <w:rsid w:val="00963E06"/>
    <w:rsid w:val="00971768"/>
    <w:rsid w:val="00971D21"/>
    <w:rsid w:val="00974377"/>
    <w:rsid w:val="00976786"/>
    <w:rsid w:val="0098067D"/>
    <w:rsid w:val="00982088"/>
    <w:rsid w:val="00982AC8"/>
    <w:rsid w:val="009843E5"/>
    <w:rsid w:val="00985BB2"/>
    <w:rsid w:val="00985D0D"/>
    <w:rsid w:val="0098622F"/>
    <w:rsid w:val="00986675"/>
    <w:rsid w:val="00986AE1"/>
    <w:rsid w:val="00995284"/>
    <w:rsid w:val="009961DD"/>
    <w:rsid w:val="009A0EC7"/>
    <w:rsid w:val="009A237D"/>
    <w:rsid w:val="009A2D71"/>
    <w:rsid w:val="009A3AF1"/>
    <w:rsid w:val="009A500D"/>
    <w:rsid w:val="009A75E2"/>
    <w:rsid w:val="009B04E3"/>
    <w:rsid w:val="009B243F"/>
    <w:rsid w:val="009B25BE"/>
    <w:rsid w:val="009B46D1"/>
    <w:rsid w:val="009B5531"/>
    <w:rsid w:val="009B7D01"/>
    <w:rsid w:val="009C6F97"/>
    <w:rsid w:val="009D0549"/>
    <w:rsid w:val="009D151F"/>
    <w:rsid w:val="009D1683"/>
    <w:rsid w:val="009D16BA"/>
    <w:rsid w:val="009D20C8"/>
    <w:rsid w:val="009D5BAA"/>
    <w:rsid w:val="009E0EEA"/>
    <w:rsid w:val="009E5936"/>
    <w:rsid w:val="009E6C85"/>
    <w:rsid w:val="009F0ABE"/>
    <w:rsid w:val="009F1E0F"/>
    <w:rsid w:val="009F3E49"/>
    <w:rsid w:val="009F5964"/>
    <w:rsid w:val="009F6DC5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8B2"/>
    <w:rsid w:val="00A317E5"/>
    <w:rsid w:val="00A31C9C"/>
    <w:rsid w:val="00A34908"/>
    <w:rsid w:val="00A35505"/>
    <w:rsid w:val="00A405C1"/>
    <w:rsid w:val="00A40CD4"/>
    <w:rsid w:val="00A42093"/>
    <w:rsid w:val="00A42C7B"/>
    <w:rsid w:val="00A4387B"/>
    <w:rsid w:val="00A44972"/>
    <w:rsid w:val="00A4570D"/>
    <w:rsid w:val="00A47D5F"/>
    <w:rsid w:val="00A526A3"/>
    <w:rsid w:val="00A554BD"/>
    <w:rsid w:val="00A61052"/>
    <w:rsid w:val="00A6442C"/>
    <w:rsid w:val="00A65383"/>
    <w:rsid w:val="00A70905"/>
    <w:rsid w:val="00A71EFC"/>
    <w:rsid w:val="00A7304C"/>
    <w:rsid w:val="00A74AF7"/>
    <w:rsid w:val="00A7791E"/>
    <w:rsid w:val="00A842E8"/>
    <w:rsid w:val="00A84623"/>
    <w:rsid w:val="00A86395"/>
    <w:rsid w:val="00A86F1D"/>
    <w:rsid w:val="00A93CD3"/>
    <w:rsid w:val="00A940BE"/>
    <w:rsid w:val="00A94326"/>
    <w:rsid w:val="00A9533E"/>
    <w:rsid w:val="00A97B1F"/>
    <w:rsid w:val="00AA2973"/>
    <w:rsid w:val="00AA2F10"/>
    <w:rsid w:val="00AA6D26"/>
    <w:rsid w:val="00AA7B16"/>
    <w:rsid w:val="00AB360F"/>
    <w:rsid w:val="00AB3A11"/>
    <w:rsid w:val="00AB4B83"/>
    <w:rsid w:val="00AB54C1"/>
    <w:rsid w:val="00AB6A89"/>
    <w:rsid w:val="00AB7426"/>
    <w:rsid w:val="00AC649D"/>
    <w:rsid w:val="00AC7A9F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5140"/>
    <w:rsid w:val="00AE51C7"/>
    <w:rsid w:val="00AE5D50"/>
    <w:rsid w:val="00AE65ED"/>
    <w:rsid w:val="00AE67E5"/>
    <w:rsid w:val="00AE723C"/>
    <w:rsid w:val="00AE7F0D"/>
    <w:rsid w:val="00AF253F"/>
    <w:rsid w:val="00AF25D3"/>
    <w:rsid w:val="00AF3FC1"/>
    <w:rsid w:val="00AF7017"/>
    <w:rsid w:val="00AF73F7"/>
    <w:rsid w:val="00B004A7"/>
    <w:rsid w:val="00B07975"/>
    <w:rsid w:val="00B1194D"/>
    <w:rsid w:val="00B12BDA"/>
    <w:rsid w:val="00B1307F"/>
    <w:rsid w:val="00B13951"/>
    <w:rsid w:val="00B16CC0"/>
    <w:rsid w:val="00B20134"/>
    <w:rsid w:val="00B20C69"/>
    <w:rsid w:val="00B221D7"/>
    <w:rsid w:val="00B22380"/>
    <w:rsid w:val="00B26269"/>
    <w:rsid w:val="00B304F4"/>
    <w:rsid w:val="00B30710"/>
    <w:rsid w:val="00B30FCC"/>
    <w:rsid w:val="00B322D3"/>
    <w:rsid w:val="00B32D90"/>
    <w:rsid w:val="00B34BD3"/>
    <w:rsid w:val="00B3726A"/>
    <w:rsid w:val="00B41298"/>
    <w:rsid w:val="00B417C0"/>
    <w:rsid w:val="00B42652"/>
    <w:rsid w:val="00B42E27"/>
    <w:rsid w:val="00B45B14"/>
    <w:rsid w:val="00B47B67"/>
    <w:rsid w:val="00B47C7F"/>
    <w:rsid w:val="00B506EA"/>
    <w:rsid w:val="00B5194D"/>
    <w:rsid w:val="00B5212E"/>
    <w:rsid w:val="00B53241"/>
    <w:rsid w:val="00B54CFB"/>
    <w:rsid w:val="00B55BCC"/>
    <w:rsid w:val="00B56C94"/>
    <w:rsid w:val="00B6008A"/>
    <w:rsid w:val="00B618D1"/>
    <w:rsid w:val="00B62376"/>
    <w:rsid w:val="00B667FD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32CB"/>
    <w:rsid w:val="00BA6E8A"/>
    <w:rsid w:val="00BB0141"/>
    <w:rsid w:val="00BB1D57"/>
    <w:rsid w:val="00BB23E3"/>
    <w:rsid w:val="00BB30A8"/>
    <w:rsid w:val="00BB6871"/>
    <w:rsid w:val="00BC194D"/>
    <w:rsid w:val="00BC2D0C"/>
    <w:rsid w:val="00BC3C9C"/>
    <w:rsid w:val="00BC5FCF"/>
    <w:rsid w:val="00BC6168"/>
    <w:rsid w:val="00BD71C3"/>
    <w:rsid w:val="00BE20FE"/>
    <w:rsid w:val="00BE2E70"/>
    <w:rsid w:val="00BE3AA9"/>
    <w:rsid w:val="00BE5EEC"/>
    <w:rsid w:val="00BF08DB"/>
    <w:rsid w:val="00BF0E7A"/>
    <w:rsid w:val="00BF2E8A"/>
    <w:rsid w:val="00BF452E"/>
    <w:rsid w:val="00C00B31"/>
    <w:rsid w:val="00C01F7E"/>
    <w:rsid w:val="00C02A64"/>
    <w:rsid w:val="00C06138"/>
    <w:rsid w:val="00C1064D"/>
    <w:rsid w:val="00C10F31"/>
    <w:rsid w:val="00C25757"/>
    <w:rsid w:val="00C26364"/>
    <w:rsid w:val="00C27CD0"/>
    <w:rsid w:val="00C30FB1"/>
    <w:rsid w:val="00C3522D"/>
    <w:rsid w:val="00C360E7"/>
    <w:rsid w:val="00C3761D"/>
    <w:rsid w:val="00C4589A"/>
    <w:rsid w:val="00C45A7D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7536"/>
    <w:rsid w:val="00CA038D"/>
    <w:rsid w:val="00CA139B"/>
    <w:rsid w:val="00CA1B05"/>
    <w:rsid w:val="00CA2C4F"/>
    <w:rsid w:val="00CA4538"/>
    <w:rsid w:val="00CB08FB"/>
    <w:rsid w:val="00CB1D22"/>
    <w:rsid w:val="00CB2FBE"/>
    <w:rsid w:val="00CB5357"/>
    <w:rsid w:val="00CB74CB"/>
    <w:rsid w:val="00CC19DE"/>
    <w:rsid w:val="00CC1EBE"/>
    <w:rsid w:val="00CC2278"/>
    <w:rsid w:val="00CC7CC6"/>
    <w:rsid w:val="00CD048B"/>
    <w:rsid w:val="00CD5519"/>
    <w:rsid w:val="00CE6C03"/>
    <w:rsid w:val="00CF016D"/>
    <w:rsid w:val="00CF11E8"/>
    <w:rsid w:val="00CF1441"/>
    <w:rsid w:val="00CF23FC"/>
    <w:rsid w:val="00CF2A3E"/>
    <w:rsid w:val="00CF413D"/>
    <w:rsid w:val="00CF4730"/>
    <w:rsid w:val="00D03B6A"/>
    <w:rsid w:val="00D03FA6"/>
    <w:rsid w:val="00D10799"/>
    <w:rsid w:val="00D13533"/>
    <w:rsid w:val="00D14B06"/>
    <w:rsid w:val="00D16179"/>
    <w:rsid w:val="00D174D4"/>
    <w:rsid w:val="00D21D50"/>
    <w:rsid w:val="00D24DCD"/>
    <w:rsid w:val="00D25BBB"/>
    <w:rsid w:val="00D262CC"/>
    <w:rsid w:val="00D26F49"/>
    <w:rsid w:val="00D2774B"/>
    <w:rsid w:val="00D277BF"/>
    <w:rsid w:val="00D33FE0"/>
    <w:rsid w:val="00D361B2"/>
    <w:rsid w:val="00D3636A"/>
    <w:rsid w:val="00D41B62"/>
    <w:rsid w:val="00D44911"/>
    <w:rsid w:val="00D454F4"/>
    <w:rsid w:val="00D463B6"/>
    <w:rsid w:val="00D55832"/>
    <w:rsid w:val="00D62A70"/>
    <w:rsid w:val="00D679B2"/>
    <w:rsid w:val="00D70048"/>
    <w:rsid w:val="00D7013F"/>
    <w:rsid w:val="00D71251"/>
    <w:rsid w:val="00D712A9"/>
    <w:rsid w:val="00D71C81"/>
    <w:rsid w:val="00D73E49"/>
    <w:rsid w:val="00D7483A"/>
    <w:rsid w:val="00D800FC"/>
    <w:rsid w:val="00D80E1C"/>
    <w:rsid w:val="00D82481"/>
    <w:rsid w:val="00D83609"/>
    <w:rsid w:val="00D8406B"/>
    <w:rsid w:val="00D856E3"/>
    <w:rsid w:val="00D860B4"/>
    <w:rsid w:val="00D86801"/>
    <w:rsid w:val="00D86CA0"/>
    <w:rsid w:val="00D87FA8"/>
    <w:rsid w:val="00D93698"/>
    <w:rsid w:val="00D978B1"/>
    <w:rsid w:val="00DA28FE"/>
    <w:rsid w:val="00DA4A6D"/>
    <w:rsid w:val="00DA4EE0"/>
    <w:rsid w:val="00DA5520"/>
    <w:rsid w:val="00DA7798"/>
    <w:rsid w:val="00DB1958"/>
    <w:rsid w:val="00DB26A4"/>
    <w:rsid w:val="00DB2A23"/>
    <w:rsid w:val="00DC125D"/>
    <w:rsid w:val="00DC12EC"/>
    <w:rsid w:val="00DC29C3"/>
    <w:rsid w:val="00DC4A24"/>
    <w:rsid w:val="00DC607C"/>
    <w:rsid w:val="00DC612B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E77"/>
    <w:rsid w:val="00DF0F64"/>
    <w:rsid w:val="00DF4BFA"/>
    <w:rsid w:val="00DF6B8E"/>
    <w:rsid w:val="00E00278"/>
    <w:rsid w:val="00E004B9"/>
    <w:rsid w:val="00E03E1E"/>
    <w:rsid w:val="00E12E1F"/>
    <w:rsid w:val="00E138E3"/>
    <w:rsid w:val="00E13AB0"/>
    <w:rsid w:val="00E13AFF"/>
    <w:rsid w:val="00E15D64"/>
    <w:rsid w:val="00E16D44"/>
    <w:rsid w:val="00E2104E"/>
    <w:rsid w:val="00E21F64"/>
    <w:rsid w:val="00E226D8"/>
    <w:rsid w:val="00E22800"/>
    <w:rsid w:val="00E24114"/>
    <w:rsid w:val="00E27BD8"/>
    <w:rsid w:val="00E307C5"/>
    <w:rsid w:val="00E30E0C"/>
    <w:rsid w:val="00E3101E"/>
    <w:rsid w:val="00E31690"/>
    <w:rsid w:val="00E32BBA"/>
    <w:rsid w:val="00E33487"/>
    <w:rsid w:val="00E41590"/>
    <w:rsid w:val="00E47061"/>
    <w:rsid w:val="00E53455"/>
    <w:rsid w:val="00E53B69"/>
    <w:rsid w:val="00E546E1"/>
    <w:rsid w:val="00E54F9C"/>
    <w:rsid w:val="00E551B7"/>
    <w:rsid w:val="00E554FB"/>
    <w:rsid w:val="00E55DBA"/>
    <w:rsid w:val="00E618F7"/>
    <w:rsid w:val="00E61A66"/>
    <w:rsid w:val="00E6303B"/>
    <w:rsid w:val="00E659FF"/>
    <w:rsid w:val="00E66BCB"/>
    <w:rsid w:val="00E6700F"/>
    <w:rsid w:val="00E733F2"/>
    <w:rsid w:val="00E767EF"/>
    <w:rsid w:val="00E76B2C"/>
    <w:rsid w:val="00E775F6"/>
    <w:rsid w:val="00E777C5"/>
    <w:rsid w:val="00E80155"/>
    <w:rsid w:val="00E8293D"/>
    <w:rsid w:val="00E868B9"/>
    <w:rsid w:val="00E873FC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20AF"/>
    <w:rsid w:val="00EC5ABD"/>
    <w:rsid w:val="00EC5D96"/>
    <w:rsid w:val="00EC721B"/>
    <w:rsid w:val="00EC7C99"/>
    <w:rsid w:val="00ED06B5"/>
    <w:rsid w:val="00ED187E"/>
    <w:rsid w:val="00ED1B6F"/>
    <w:rsid w:val="00ED4FB0"/>
    <w:rsid w:val="00ED68BC"/>
    <w:rsid w:val="00ED7A87"/>
    <w:rsid w:val="00ED7D29"/>
    <w:rsid w:val="00EE0166"/>
    <w:rsid w:val="00EE1B4C"/>
    <w:rsid w:val="00EE1D14"/>
    <w:rsid w:val="00EE2F49"/>
    <w:rsid w:val="00EE3EDD"/>
    <w:rsid w:val="00EE4E8F"/>
    <w:rsid w:val="00EE631E"/>
    <w:rsid w:val="00EE65DE"/>
    <w:rsid w:val="00EF0FA3"/>
    <w:rsid w:val="00EF150E"/>
    <w:rsid w:val="00EF20E7"/>
    <w:rsid w:val="00EF2B78"/>
    <w:rsid w:val="00EF5489"/>
    <w:rsid w:val="00EF5532"/>
    <w:rsid w:val="00EF6B8E"/>
    <w:rsid w:val="00F009C5"/>
    <w:rsid w:val="00F01072"/>
    <w:rsid w:val="00F048C3"/>
    <w:rsid w:val="00F05768"/>
    <w:rsid w:val="00F05A64"/>
    <w:rsid w:val="00F1345F"/>
    <w:rsid w:val="00F1550F"/>
    <w:rsid w:val="00F1672D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60EB"/>
    <w:rsid w:val="00F473F9"/>
    <w:rsid w:val="00F47CC2"/>
    <w:rsid w:val="00F47D45"/>
    <w:rsid w:val="00F506A2"/>
    <w:rsid w:val="00F5187A"/>
    <w:rsid w:val="00F51944"/>
    <w:rsid w:val="00F54A53"/>
    <w:rsid w:val="00F57CC3"/>
    <w:rsid w:val="00F630AC"/>
    <w:rsid w:val="00F642F4"/>
    <w:rsid w:val="00F65989"/>
    <w:rsid w:val="00F70EA8"/>
    <w:rsid w:val="00F716BE"/>
    <w:rsid w:val="00F721A8"/>
    <w:rsid w:val="00F74A1B"/>
    <w:rsid w:val="00F82C19"/>
    <w:rsid w:val="00F873EE"/>
    <w:rsid w:val="00F90804"/>
    <w:rsid w:val="00F932DE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6058"/>
    <w:rsid w:val="00FB23C3"/>
    <w:rsid w:val="00FB6EB4"/>
    <w:rsid w:val="00FC0A1A"/>
    <w:rsid w:val="00FC118D"/>
    <w:rsid w:val="00FC1788"/>
    <w:rsid w:val="00FC5ECE"/>
    <w:rsid w:val="00FD0D2B"/>
    <w:rsid w:val="00FD755C"/>
    <w:rsid w:val="00FE1651"/>
    <w:rsid w:val="00FE26C6"/>
    <w:rsid w:val="00FE2E36"/>
    <w:rsid w:val="00FE7E74"/>
    <w:rsid w:val="00FF184F"/>
    <w:rsid w:val="00FF2037"/>
    <w:rsid w:val="00FF6202"/>
    <w:rsid w:val="00FF6DF9"/>
    <w:rsid w:val="02642F1B"/>
    <w:rsid w:val="02CB2D30"/>
    <w:rsid w:val="04BC1EA8"/>
    <w:rsid w:val="04E82683"/>
    <w:rsid w:val="05A66F69"/>
    <w:rsid w:val="0775236D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B2614CB"/>
    <w:rsid w:val="2B363469"/>
    <w:rsid w:val="2C6F100E"/>
    <w:rsid w:val="2CD305FF"/>
    <w:rsid w:val="2D8C4802"/>
    <w:rsid w:val="2DB22102"/>
    <w:rsid w:val="2E100838"/>
    <w:rsid w:val="2ED66B05"/>
    <w:rsid w:val="31080C0B"/>
    <w:rsid w:val="311D2E05"/>
    <w:rsid w:val="31673AB5"/>
    <w:rsid w:val="316902DB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2C84090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F9C225E"/>
    <w:rsid w:val="5FDA7DCD"/>
    <w:rsid w:val="60F04EEB"/>
    <w:rsid w:val="613C41A8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eastAsia="仿宋" w:cs="Times New Roman"/>
      <w:sz w:val="32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列出段落11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20">
    <w:name w:val="批注框文本 字符"/>
    <w:basedOn w:val="10"/>
    <w:link w:val="5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21">
    <w:name w:val="apple-converted-space"/>
    <w:basedOn w:val="10"/>
    <w:qFormat/>
    <w:uiPriority w:val="0"/>
    <w:rPr/>
  </w:style>
  <w:style w:type="character" w:customStyle="1" w:styleId="22">
    <w:name w:val="fontstyle01"/>
    <w:basedOn w:val="1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3">
    <w:name w:val="标题 1 字符"/>
    <w:basedOn w:val="10"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24">
    <w:name w:val="标题 1 字符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2</Pages>
  <Words>133</Words>
  <Characters>764</Characters>
  <Lines>6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dtj</cp:lastModifiedBy>
  <cp:lastPrinted>2022-08-25T07:19:00Z</cp:lastPrinted>
  <dcterms:modified xsi:type="dcterms:W3CDTF">2022-08-31T08:54:28Z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2B73AC262AED4653ABD2B99081D7FD85</vt:lpwstr>
  </property>
</Properties>
</file>