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一、</w:t>
      </w:r>
      <w:r>
        <w:rPr>
          <w:rFonts w:hint="eastAsia" w:ascii="黑体" w:hAnsi="黑体" w:eastAsia="黑体"/>
          <w:b w:val="0"/>
          <w:bCs/>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糕点、面包》（GB 7099）、《食品安全国家标准 食品中污染物限量》（GB 2762）、《食品安全国家标准 预包装食品中致病菌限量》（GB 29921）、《食品中可能违法添加的非食用物质名单(第二批)》（食品整治办[2009]5号）、《食品安全国家标准 食品添加剂使用标准》（GB 2760）</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糕点抽检项目包括山梨酸及其钾盐(以山梨酸计)、铝的残留量(干样品，以Al计)、糖精钠(以糖精计)、富马酸二甲酯、脱氢乙酸及其钠盐(以脱氢乙酸计)、丙酸及其钠盐、钙盐(以丙酸计)、丙二醇、纳他霉素、安赛蜜、菌落总数、铅(以Pb计)、苯甲酸及其钠盐(以苯甲酸计)、过氧化值(以脂肪计)、大肠菌群、金黄色葡萄球菌、三氯蔗糖、酸价(以脂肪计)（KOH）、沙门氏菌、霉菌、甜蜜素(以环己基氨基磺酸计)等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二、</w:t>
      </w:r>
      <w:r>
        <w:rPr>
          <w:rFonts w:hint="eastAsia" w:ascii="黑体" w:hAnsi="黑体" w:eastAsia="黑体"/>
          <w:b w:val="0"/>
          <w:bCs/>
          <w:sz w:val="32"/>
        </w:rPr>
        <w:t>罐头</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罐头食品》（GB 7098）、《食品安全国家标准 食品中真菌毒素限量》（GB 2761）、《食品安全国家标准 食品中污染物限量》（GB 2762）、《食品安全国家标准 食品添加剂使用标准》（GB 2760）</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rPr>
        <w:t>水产动物类罐头抽检项目包括糖精钠(以糖精计)、无机砷(以As计)、脱氢乙酸及其钠盐(以脱氢乙酸计)、山梨酸及其钾盐(以山梨酸计)、苯甲酸及其钠盐(以苯甲酸计)、商业无菌等6个指标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rPr>
        <w:t>水果类罐头抽检项目包括甜蜜素(以环己基氨基磺酸计)、糖精钠(以糖精计)、苋菜红、阿斯巴甜、赤藓红、诱惑红、日落黄、山梨酸及其钾盐(以山梨酸计)、苯甲酸及其钠盐(以苯甲酸计)、柠檬黄、商业无菌、胭脂红等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rPr>
        <w:t>畜禽肉类罐头抽检项目包括糖精钠(以糖精计)、山梨酸及其钾盐(以山梨酸计)、商业无菌、铅(以Pb计)、苯甲酸及其钠盐(以苯甲酸计)、镉(以Cd计)等6个指标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rPr>
        <w:t>蔬菜类罐头抽检项目包括乙二胺四乙酸二钠、脱氢乙酸及其钠盐(以脱氢乙酸计)、糖精钠(以糖精计)、山梨酸及其钾盐(以山梨酸计)、苯甲酸及其钠盐(以苯甲酸计)、商业无菌等6个指标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三、</w:t>
      </w:r>
      <w:r>
        <w:rPr>
          <w:rFonts w:ascii="黑体" w:hAnsi="黑体" w:eastAsia="黑体"/>
          <w:b w:val="0"/>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柠檬抽检项目包括水胺硫磷、联苯菊酯、多菌灵、克百威、乙螨唑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牛肉抽检项目包括林可霉素、氯霉素、呋喃西林代谢物、莱克多巴胺、四环素、克伦特罗、沙丁胺醇、氟苯尼考、恩诺沙星、呋喃唑酮代谢物、多西环素、五氯酚酸钠(以五氯酚计)、磺胺类(总量)、挥发性盐基氮、甲氧苄啶、土霉素、地塞米松、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淡水虾抽检项目包括呋喃妥因代谢物、地西泮、氯霉素、孔雀石绿、土霉素/金霉素/四环素(组合含量)、五氯酚酸钠(以五氯酚计)、磺胺类(总量)、镉(以Cd计)、恩诺沙星、呋喃唑酮代谢物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香蕉抽检项目包括苯醚甲环唑、吡唑醚菌酯、噻虫嗪、吡虫啉、甲拌磷、多菌灵、氟虫腈、噻虫胺、腈苯唑</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柑、橘抽检项目包括苯醚甲环唑、水胺硫磷、联苯菊酯、甲拌磷、氯氟氰菊酯和高效氯氟氰菊酯、氧乐果、丙溴磷、氯唑磷、三唑磷、克百威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淡水鱼抽检项目包括溴氰菊酯、呋喃西林代谢物、恩诺沙星、挥发性盐基氮、甲氧苄啶、氯霉素、氯氰菊酯、氟苯尼考、五氯酚酸钠(以五氯酚计)、磺胺类(总量)、孔雀石绿、呋喃唑酮代谢物、地西泮</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黄瓜抽检项目包括甲氨基阿维菌素苯甲酸盐、阿维菌素、多菌灵、氧乐果、乙螨唑、氟虫腈、敌敌畏、毒死蜱、噻虫嗪、哒螨灵、异丙威、腐霉利、克百威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rPr>
        <w:t>豇豆抽检项目包括甲氨基阿维菌素苯甲酸盐、阿维菌素、甲胺磷、氯氟氰菊酯和高效氯氟氰菊酯、氧乐果、灭蝇胺、水胺硫磷、啶虫脒、灭多威、克百威、噻虫胺、甲基异柳磷、氯氰菊酯和高效氯氰菊酯、氟虫腈、倍硫磷、甲拌磷、乙酰甲胺磷、噻虫嗪、氯唑磷</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rPr>
        <w:t>普通白菜抽检项目包括虫螨腈、甲氨基阿维菌素苯甲酸盐、敌敌畏、毒死蜱、噻虫嗪、甲氰菊酯、水胺硫磷、阿维菌素、吡虫啉、铅(以Pb计)、溴氰菊酯、脱氢乙酸及其钠盐(以脱氢乙酸计)、甲拌磷、甲胺磷、山梨酸及其钾盐(以山梨酸计)、纳他霉素、氯氟氰菊酯和高效氯氟氰菊酯、苯甲酸及其钠盐(以苯甲酸计)、氧乐果、啶虫脒、辛硫磷、甲基异柳磷、克百威、氯氰菊酯和高效氯氰菊酯、镉(以Cd计)、氟虫腈、百菌清</w:t>
      </w:r>
      <w:r>
        <w:rPr>
          <w:rFonts w:hint="eastAsia" w:ascii="仿宋_GB2312" w:hAnsi="仿宋_GB2312" w:eastAsia="仿宋_GB2312" w:cs="仿宋_GB2312"/>
          <w:sz w:val="32"/>
        </w:rPr>
        <w:t>等</w:t>
      </w:r>
      <w:r>
        <w:rPr>
          <w:rFonts w:ascii="仿宋_GB2312" w:hAnsi="仿宋_GB2312" w:eastAsia="仿宋_GB2312" w:cs="仿宋_GB2312"/>
          <w:sz w:val="32"/>
        </w:rPr>
        <w:t>27个指标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rPr>
        <w:t>猪肉抽检项目包括呋喃妥因代谢物、恩诺沙星(恩诺沙星与环丙沙星之和)、喹乙醇、挥发性盐基氮、氯霉素、呋喃唑酮代谢物、呋喃西林代谢物、多西环素、莱克多巴胺、四环素、甲硝唑、沙丁胺醇、甲氧苄啶、土霉素、利巴韦林、克伦特罗、特布他林、替米考星、地塞米松、土霉素/金霉素/四环素(组合含量)、五氯酚酸钠(以五氯酚计)、磺胺类(总量)、氟苯尼考(氟苯尼考与氟苯尼考胺之和)、金霉素、氯丙嗪</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苹果抽检项目包括敌敌畏、毒死蜱、氧乐果、啶虫脒、三唑醇、克百威、甲拌磷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芹菜抽检项目包括敌敌畏、氯氟氰菊酯和高效氯氟氰菊酯、二甲戊灵、毒死蜱、氧乐果、啶虫脒、辛硫磷、噻虫嗪、阿维菌素、甲基异柳磷、水胺硫磷、克百威、烯酰吗啉、氯氰菊酯和高效氯氰菊酯、甲萘威、镉(以Cd计)、铅(以Pb计)、灭蝇胺、甲拌磷、百菌清、氟虫腈、马拉硫磷、噻虫胺</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rPr>
        <w:t>番茄抽检项目包括克百威、烯酰吗啉、氯氰菊酯和高效氯氰菊酯、甲氨基阿维菌素苯甲酸盐、敌敌畏、甲胺磷、氯氟氰菊酯和高效氯氟氰菊酯、溴氰菊酯、毒死蜱、氧乐果、辛硫磷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rPr>
        <w:t>山药抽检项目包括涕灭威、克百威、铅(以Pb计)、氯氟氰菊酯和高效氯氟氰菊酯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rPr>
        <w:t>海水鱼抽检项目包括呋喃西林代谢物、甲硝唑、恩诺沙星、呋喃唑酮代谢物、挥发性盐基氮、甲氧苄啶、氯霉素、组胺、镉(以Cd计)、五氯酚酸钠(以五氯酚计)、磺胺类(总量)、孔雀石绿、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w:t>
      </w:r>
      <w:r>
        <w:rPr>
          <w:rFonts w:ascii="仿宋_GB2312" w:hAnsi="仿宋_GB2312" w:eastAsia="仿宋_GB2312" w:cs="仿宋_GB2312"/>
          <w:sz w:val="32"/>
        </w:rPr>
        <w:t>橙抽检项目包括杀扑磷、水胺硫磷、联苯菊酯、多菌灵、氧乐果、丙溴磷、三唑磷、克百威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w:t>
      </w:r>
      <w:r>
        <w:rPr>
          <w:rFonts w:ascii="仿宋_GB2312" w:hAnsi="仿宋_GB2312" w:eastAsia="仿宋_GB2312" w:cs="仿宋_GB2312"/>
          <w:sz w:val="32"/>
        </w:rPr>
        <w:t>鸡蛋抽检项目包括甲硝唑、沙拉沙星、氟苯尼考、氯霉素、磺胺类(总量)、甲砜霉素、氟虫腈、地美硝唑</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ascii="仿宋_GB2312" w:hAnsi="仿宋_GB2312" w:eastAsia="仿宋_GB2312" w:cs="仿宋_GB2312"/>
          <w:sz w:val="32"/>
        </w:rPr>
        <w:t>鸡肉抽检项目包括甲硝唑、替米考星、呋喃西林代谢物、恩诺沙星(恩诺沙星与环丙沙星之和)、呋喃它酮代谢物、多西环素、金刚烷胺、沙拉沙星、尼卡巴嗪、甲氧苄啶、挥发性盐基氮、氯霉素、土霉素、土霉素/金霉素/四环素(组合含量)、五氯酚酸钠(以五氯酚计)、磺胺类(总量)、氟苯尼考(氟苯尼考与氟苯尼考胺之和)、四环素、呋喃唑酮代谢物</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w:t>
      </w:r>
      <w:r>
        <w:rPr>
          <w:rFonts w:ascii="仿宋_GB2312" w:hAnsi="仿宋_GB2312" w:eastAsia="仿宋_GB2312" w:cs="仿宋_GB2312"/>
          <w:sz w:val="32"/>
        </w:rPr>
        <w:t>姜抽检项目包括甲拌磷、甲胺磷、氯氟氰菊酯和高效氯氟氰菊酯、氧乐果、氯氰菊酯和高效氯氰菊酯、噻虫嗪、吡虫啉、铅(以Pb计)、克百威、镉(以Cd计)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茄子抽检项目包括甲氨基阿维菌素苯甲酸盐、甲胺磷、霜霉威和霜霉威盐酸盐、氧乐果、甲氰菊酯、噻虫嗪、水胺硫磷、克百威、镉(以Cd计)、氯唑磷、甲拌磷、氟虫腈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韭菜抽检项目包括阿维菌素、甲胺磷、氯氟氰菊酯和高效氯氟氰菊酯、氧乐果、敌敌畏、腐霉利、水胺硫磷、啶虫脒、辛硫磷、灭线磷、克百威、镉(以Cd计)、二甲戊灵、甲基异柳磷、氯氰菊酯和高效氯氰菊酯、氟虫腈、甲拌磷、多菌灵、乙酰甲胺磷、毒死蜱、铅(以Pb计)、肟菌酯</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w:t>
      </w:r>
      <w:r>
        <w:rPr>
          <w:rFonts w:ascii="仿宋_GB2312" w:hAnsi="仿宋_GB2312" w:eastAsia="仿宋_GB2312" w:cs="仿宋_GB2312"/>
          <w:sz w:val="32"/>
        </w:rPr>
        <w:t>豆类抽检项目包括2,4-滴和2,4-滴钠盐、吡虫啉、铅(以Pb计)、铬(以Cr计)、赭曲霉毒素A</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w:t>
      </w:r>
      <w:r>
        <w:rPr>
          <w:rFonts w:ascii="仿宋_GB2312" w:hAnsi="仿宋_GB2312" w:eastAsia="仿宋_GB2312" w:cs="仿宋_GB2312"/>
          <w:sz w:val="32"/>
        </w:rPr>
        <w:t>豆芽抽检项目包括6-苄基腺嘌呤(6-BA)、4-氯苯氧乙酸钠(以4-氯苯氧乙酸计)、亚硫酸盐(以SO</w:t>
      </w:r>
      <w:r>
        <w:rPr>
          <w:rFonts w:ascii="Cambria Math" w:hAnsi="Cambria Math" w:eastAsia="仿宋_GB2312" w:cs="Cambria Math"/>
          <w:sz w:val="32"/>
        </w:rPr>
        <w:t>₂</w:t>
      </w:r>
      <w:r>
        <w:rPr>
          <w:rFonts w:ascii="仿宋_GB2312" w:hAnsi="仿宋_GB2312" w:eastAsia="仿宋_GB2312" w:cs="仿宋_GB2312"/>
          <w:sz w:val="32"/>
        </w:rPr>
        <w:t>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w:t>
      </w:r>
      <w:r>
        <w:rPr>
          <w:rFonts w:ascii="仿宋_GB2312" w:hAnsi="仿宋_GB2312" w:eastAsia="仿宋_GB2312" w:cs="仿宋_GB2312"/>
          <w:sz w:val="32"/>
        </w:rPr>
        <w:t>梨抽检项目包括水胺硫磷、多菌灵、氯氟氰菊酯和高效氯氟氰菊酯、氧乐果、敌敌畏、毒死蜱、吡虫啉、克百威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26</w:t>
      </w:r>
      <w:r>
        <w:rPr>
          <w:rFonts w:hint="eastAsia" w:ascii="仿宋_GB2312" w:hAnsi="仿宋_GB2312" w:eastAsia="仿宋_GB2312" w:cs="仿宋_GB2312"/>
          <w:sz w:val="32"/>
          <w:szCs w:val="32"/>
        </w:rPr>
        <w:t>.</w:t>
      </w:r>
      <w:r>
        <w:rPr>
          <w:rFonts w:ascii="仿宋_GB2312" w:hAnsi="仿宋_GB2312" w:eastAsia="仿宋_GB2312" w:cs="仿宋_GB2312"/>
          <w:sz w:val="32"/>
        </w:rPr>
        <w:t>鸭肉抽检项目包括甲硝唑、呋喃妥因代谢物、恩诺沙星(恩诺沙星与环丙沙星之和)、呋喃它酮代谢物、多西环素、金刚烷胺、氟苯尼考、甲氧苄啶、氯霉素、土霉素、土霉素/金霉素/四环素(组合含量)、五氯酚酸钠(以五氯酚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w:t>
      </w:r>
      <w:r>
        <w:rPr>
          <w:rFonts w:ascii="仿宋_GB2312" w:hAnsi="仿宋_GB2312" w:eastAsia="仿宋_GB2312" w:cs="仿宋_GB2312"/>
          <w:sz w:val="32"/>
        </w:rPr>
        <w:t>羊肉抽检项目包括林可霉素、呋喃唑酮代谢物、莱克多巴胺、克伦特罗、五氯酚酸钠(以五氯酚计)、磺胺类(总量)、沙丁胺醇、铅(以Pb计)、氟苯尼考、土霉素/金霉素/四环素(组合含量)、恩诺沙星、金霉素</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28</w:t>
      </w:r>
      <w:r>
        <w:rPr>
          <w:rFonts w:hint="eastAsia" w:ascii="仿宋_GB2312" w:hAnsi="仿宋_GB2312" w:eastAsia="仿宋_GB2312" w:cs="仿宋_GB2312"/>
          <w:sz w:val="32"/>
          <w:szCs w:val="32"/>
        </w:rPr>
        <w:t>.</w:t>
      </w:r>
      <w:r>
        <w:rPr>
          <w:rFonts w:ascii="仿宋_GB2312" w:hAnsi="仿宋_GB2312" w:eastAsia="仿宋_GB2312" w:cs="仿宋_GB2312"/>
          <w:sz w:val="32"/>
        </w:rPr>
        <w:t>草莓抽检项目包括阿维菌素、克百威、烯酰吗啉、敌敌畏、氧乐果、多菌灵、联苯肼酯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29</w:t>
      </w:r>
      <w:r>
        <w:rPr>
          <w:rFonts w:hint="eastAsia" w:ascii="仿宋_GB2312" w:hAnsi="仿宋_GB2312" w:eastAsia="仿宋_GB2312" w:cs="仿宋_GB2312"/>
          <w:sz w:val="32"/>
          <w:szCs w:val="32"/>
        </w:rPr>
        <w:t>.</w:t>
      </w:r>
      <w:r>
        <w:rPr>
          <w:rFonts w:ascii="仿宋_GB2312" w:hAnsi="仿宋_GB2312" w:eastAsia="仿宋_GB2312" w:cs="仿宋_GB2312"/>
          <w:sz w:val="32"/>
        </w:rPr>
        <w:t>菜豆抽检项目包括水胺硫磷、溴氰菊酯、多菌灵、涕灭威、甲胺磷、氯氟氰菊酯和高效氯氟氰菊酯、氧乐果、氟虫腈、吡虫啉、克百威、灭蝇胺</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w:t>
      </w:r>
      <w:r>
        <w:rPr>
          <w:rFonts w:ascii="仿宋_GB2312" w:hAnsi="仿宋_GB2312" w:eastAsia="仿宋_GB2312" w:cs="仿宋_GB2312"/>
          <w:sz w:val="32"/>
        </w:rPr>
        <w:t>猪肝抽检项目包括呋喃唑酮代谢物、多西环素、总砷(以As计)、甲氧苄啶、土霉素、克伦特罗、氟苯尼考、五氯酚酸钠(以五氯酚计)、磺胺类(总量)、镉(以Cd计)、恩诺沙星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w:t>
      </w:r>
      <w:r>
        <w:rPr>
          <w:rFonts w:ascii="仿宋_GB2312" w:hAnsi="仿宋_GB2312" w:eastAsia="仿宋_GB2312" w:cs="仿宋_GB2312"/>
          <w:sz w:val="32"/>
        </w:rPr>
        <w:t>油桃抽检项目包括克百威、苯醚甲环唑、敌敌畏、甲胺磷、氧乐果、多菌灵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bookmarkStart w:id="0" w:name="_GoBack"/>
      <w:r>
        <w:rPr>
          <w:rFonts w:hint="eastAsia" w:ascii="黑体" w:hAnsi="黑体" w:eastAsia="黑体"/>
          <w:b w:val="0"/>
          <w:bCs/>
          <w:sz w:val="32"/>
          <w:szCs w:val="32"/>
        </w:rPr>
        <w:t>四、</w:t>
      </w:r>
      <w:r>
        <w:rPr>
          <w:rFonts w:ascii="黑体" w:hAnsi="黑体" w:eastAsia="黑体"/>
          <w:b w:val="0"/>
          <w:bCs/>
          <w:sz w:val="32"/>
        </w:rPr>
        <w:t>调味品</w:t>
      </w:r>
    </w:p>
    <w:bookmarkEnd w:id="0"/>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《绿色食品 食用盐》</w:t>
      </w:r>
      <w:r>
        <w:rPr>
          <w:rFonts w:hint="eastAsia" w:ascii="仿宋_GB2312" w:hAnsi="仿宋_GB2312" w:eastAsia="仿宋_GB2312" w:cs="仿宋_GB2312"/>
          <w:sz w:val="32"/>
        </w:rPr>
        <w:t>（</w:t>
      </w:r>
      <w:r>
        <w:rPr>
          <w:rFonts w:ascii="仿宋_GB2312" w:hAnsi="仿宋_GB2312" w:eastAsia="仿宋_GB2312" w:cs="仿宋_GB2312"/>
          <w:sz w:val="32"/>
        </w:rPr>
        <w:t>NY/T 1040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水产调味品》</w:t>
      </w:r>
      <w:r>
        <w:rPr>
          <w:rFonts w:hint="eastAsia" w:ascii="仿宋_GB2312" w:hAnsi="仿宋_GB2312" w:eastAsia="仿宋_GB2312" w:cs="仿宋_GB2312"/>
          <w:sz w:val="32"/>
        </w:rPr>
        <w:t>（</w:t>
      </w:r>
      <w:r>
        <w:rPr>
          <w:rFonts w:ascii="仿宋_GB2312" w:hAnsi="仿宋_GB2312" w:eastAsia="仿宋_GB2312" w:cs="仿宋_GB2312"/>
          <w:sz w:val="32"/>
        </w:rPr>
        <w:t>GB 10133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食用盐碘含量》</w:t>
      </w:r>
      <w:r>
        <w:rPr>
          <w:rFonts w:hint="eastAsia" w:ascii="仿宋_GB2312" w:hAnsi="仿宋_GB2312" w:eastAsia="仿宋_GB2312" w:cs="仿宋_GB2312"/>
          <w:sz w:val="32"/>
        </w:rPr>
        <w:t>（</w:t>
      </w:r>
      <w:r>
        <w:rPr>
          <w:rFonts w:ascii="仿宋_GB2312" w:hAnsi="仿宋_GB2312" w:eastAsia="仿宋_GB2312" w:cs="仿宋_GB2312"/>
          <w:sz w:val="32"/>
        </w:rPr>
        <w:t>GB 26878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食用盐》</w:t>
      </w:r>
      <w:r>
        <w:rPr>
          <w:rFonts w:hint="eastAsia" w:ascii="仿宋_GB2312" w:hAnsi="仿宋_GB2312" w:eastAsia="仿宋_GB2312" w:cs="仿宋_GB2312"/>
          <w:sz w:val="32"/>
        </w:rPr>
        <w:t>（</w:t>
      </w:r>
      <w:r>
        <w:rPr>
          <w:rFonts w:ascii="仿宋_GB2312" w:hAnsi="仿宋_GB2312" w:eastAsia="仿宋_GB2312" w:cs="仿宋_GB2312"/>
          <w:sz w:val="32"/>
        </w:rPr>
        <w:t>GB 2721</w:t>
      </w:r>
      <w:r>
        <w:rPr>
          <w:rFonts w:hint="eastAsia" w:ascii="仿宋_GB2312" w:hAnsi="仿宋_GB2312" w:eastAsia="仿宋_GB2312" w:cs="仿宋_GB2312"/>
          <w:sz w:val="32"/>
        </w:rPr>
        <w:t>）</w:t>
      </w:r>
      <w:r>
        <w:rPr>
          <w:rFonts w:ascii="仿宋_GB2312" w:hAnsi="仿宋_GB2312" w:eastAsia="仿宋_GB2312" w:cs="仿宋_GB2312"/>
          <w:sz w:val="32"/>
        </w:rPr>
        <w:t>、《芝麻酱》</w:t>
      </w:r>
      <w:r>
        <w:rPr>
          <w:rFonts w:hint="eastAsia" w:ascii="仿宋_GB2312" w:hAnsi="仿宋_GB2312" w:eastAsia="仿宋_GB2312" w:cs="仿宋_GB2312"/>
          <w:sz w:val="32"/>
        </w:rPr>
        <w:t>（</w:t>
      </w:r>
      <w:r>
        <w:rPr>
          <w:rFonts w:ascii="仿宋_GB2312" w:hAnsi="仿宋_GB2312" w:eastAsia="仿宋_GB2312" w:cs="仿宋_GB2312"/>
          <w:sz w:val="32"/>
        </w:rPr>
        <w:t>LS/T 3220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酱油》</w:t>
      </w:r>
      <w:r>
        <w:rPr>
          <w:rFonts w:hint="eastAsia" w:ascii="仿宋_GB2312" w:hAnsi="仿宋_GB2312" w:eastAsia="仿宋_GB2312" w:cs="仿宋_GB2312"/>
          <w:sz w:val="32"/>
        </w:rPr>
        <w:t>（</w:t>
      </w:r>
      <w:r>
        <w:rPr>
          <w:rFonts w:ascii="仿宋_GB2312" w:hAnsi="仿宋_GB2312" w:eastAsia="仿宋_GB2312" w:cs="仿宋_GB2312"/>
          <w:sz w:val="32"/>
        </w:rPr>
        <w:t>GB 2717</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、《黄豆酱》</w:t>
      </w:r>
      <w:r>
        <w:rPr>
          <w:rFonts w:hint="eastAsia" w:ascii="仿宋_GB2312" w:hAnsi="仿宋_GB2312" w:eastAsia="仿宋_GB2312" w:cs="仿宋_GB2312"/>
          <w:sz w:val="32"/>
        </w:rPr>
        <w:t>（</w:t>
      </w:r>
      <w:r>
        <w:rPr>
          <w:rFonts w:ascii="仿宋_GB2312" w:hAnsi="仿宋_GB2312" w:eastAsia="仿宋_GB2312" w:cs="仿宋_GB2312"/>
          <w:sz w:val="32"/>
        </w:rPr>
        <w:t>GB/T 24399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、《蚝油》</w:t>
      </w:r>
      <w:r>
        <w:rPr>
          <w:rFonts w:hint="eastAsia" w:ascii="仿宋_GB2312" w:hAnsi="仿宋_GB2312" w:eastAsia="仿宋_GB2312" w:cs="仿宋_GB2312"/>
          <w:sz w:val="32"/>
        </w:rPr>
        <w:t>（</w:t>
      </w:r>
      <w:r>
        <w:rPr>
          <w:rFonts w:ascii="仿宋_GB2312" w:hAnsi="仿宋_GB2312" w:eastAsia="仿宋_GB2312" w:cs="仿宋_GB2312"/>
          <w:sz w:val="32"/>
        </w:rPr>
        <w:t>GB/T 21999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鸡粉、鸡精调味料抽检项目包括糖精钠(以糖精计)、甜蜜素(以环己基氨基磺酸计)、呈味核苷酸二钠、大肠菌群、谷氨酸钠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普通食用盐抽检项目包括碘(以I计)、氯化钠(以湿基计)、镉(以Cd计)、钡(以Ba计)、铅(以Pb计)、亚铁氰化钾(/亚铁氰化钠以 [Fe(CN)</w:t>
      </w:r>
      <w:r>
        <w:rPr>
          <w:rFonts w:ascii="仿宋_GB2312" w:hAnsi="仿宋_GB2312" w:eastAsia="仿宋_GB2312" w:cs="仿宋_GB2312"/>
          <w:sz w:val="32"/>
          <w:vertAlign w:val="subscript"/>
        </w:rPr>
        <w:t>6</w:t>
      </w:r>
      <w:r>
        <w:rPr>
          <w:rFonts w:ascii="仿宋_GB2312" w:hAnsi="仿宋_GB2312" w:eastAsia="仿宋_GB2312" w:cs="仿宋_GB2312"/>
          <w:sz w:val="32"/>
        </w:rPr>
        <w:t xml:space="preserve">] </w:t>
      </w:r>
      <w:r>
        <w:rPr>
          <w:rFonts w:ascii="仿宋_GB2312" w:hAnsi="仿宋_GB2312" w:eastAsia="仿宋_GB2312" w:cs="仿宋_GB2312"/>
          <w:sz w:val="32"/>
          <w:vertAlign w:val="superscript"/>
        </w:rPr>
        <w:t>4-</w:t>
      </w:r>
      <w:r>
        <w:rPr>
          <w:rFonts w:ascii="仿宋_GB2312" w:hAnsi="仿宋_GB2312" w:eastAsia="仿宋_GB2312" w:cs="仿宋_GB2312"/>
          <w:sz w:val="32"/>
        </w:rPr>
        <w:t>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rPr>
        <w:t>火锅底料、麻辣烫底料抽检项目包括山梨酸及其钾盐(以山梨酸计)、苯甲酸及其钠盐(以苯甲酸计)、铅(以Pb计)、脱氢乙酸及其钠盐(以脱氢乙酸计)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辣椒、花椒、辣椒粉、花椒粉抽检项目包括苏丹红Ⅳ、苏丹红Ⅲ、罗丹明B、苏丹红Ⅱ、苏丹红Ⅰ、铅(以Pb计)、脱氢乙酸及其钠盐（以脱氢乙酸计）等7个指标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rPr>
        <w:t>香辛料调味油抽检项目包括铅(以Pb计)、过氧化值、酸价(KOH)</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rPr>
        <w:t>坚果与籽类的泥(酱)，包括花生酱等抽检项目包括酸价（以脂肪计）（以KOH计）、过氧化值（以脂肪计）、沙门氏菌、铅(以Pb计)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rPr>
        <w:t>酱油抽检项目包括糖精钠(以糖精计)、菌落总数、山梨酸及其钾盐(以山梨酸计)、苯甲酸及其钠盐(以苯甲酸计)、大肠菌群、铵盐(以占氨基酸态氮的百分比计)、可溶性无盐固形物、全氮(以氮计)、氨基酸态氮(以氮计)、脱氢乙酸及其钠盐(以脱氢乙酸计)、对羟基苯甲酸酯类及其钠盐(对羟基苯甲酸甲酯钠，对羟基苯甲酸乙酯及其钠盐)(以对羟基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食醋抽检项目包括总酸(以乙酸计)、不挥发酸(以乳酸计)、脱氢乙酸及其钠盐(以脱氢乙酸计)、对羟基苯甲酸酯类及其钠盐(对羟基苯甲酸甲酯钠，对羟基苯甲酸乙酯及其钠盐)(以对羟基苯甲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300" w:lineRule="exact"/>
        <w:jc w:val="center"/>
        <w:textAlignment w:val="top"/>
        <w:rPr>
          <w:rFonts w:ascii="方正小标宋简体" w:hAnsi="方正小标宋简体" w:eastAsia="方正小标宋简体" w:cs="方正小标宋简体"/>
          <w:sz w:val="44"/>
        </w:rPr>
      </w:pP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e+WekmyNbyg5w6udnhQUohn8ezY=" w:salt="lAPIZBv6bgKJro1pDmTdG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0C1382"/>
    <w:rsid w:val="001078F3"/>
    <w:rsid w:val="00124B73"/>
    <w:rsid w:val="001A6376"/>
    <w:rsid w:val="001B42EE"/>
    <w:rsid w:val="001B68E0"/>
    <w:rsid w:val="001B71E2"/>
    <w:rsid w:val="00233B17"/>
    <w:rsid w:val="00233B2A"/>
    <w:rsid w:val="00241D97"/>
    <w:rsid w:val="00255F33"/>
    <w:rsid w:val="002F62F4"/>
    <w:rsid w:val="00320A1A"/>
    <w:rsid w:val="00346161"/>
    <w:rsid w:val="00370CD9"/>
    <w:rsid w:val="003B5DB2"/>
    <w:rsid w:val="00433F5E"/>
    <w:rsid w:val="00462425"/>
    <w:rsid w:val="00486536"/>
    <w:rsid w:val="004F49E7"/>
    <w:rsid w:val="0067299B"/>
    <w:rsid w:val="006D43B7"/>
    <w:rsid w:val="006E4F29"/>
    <w:rsid w:val="00716878"/>
    <w:rsid w:val="00732D3B"/>
    <w:rsid w:val="007426C0"/>
    <w:rsid w:val="00773DBE"/>
    <w:rsid w:val="00787A96"/>
    <w:rsid w:val="007C33F2"/>
    <w:rsid w:val="007D5FB9"/>
    <w:rsid w:val="00841D5D"/>
    <w:rsid w:val="00873E4D"/>
    <w:rsid w:val="008C4C44"/>
    <w:rsid w:val="008C4E3C"/>
    <w:rsid w:val="008C51FD"/>
    <w:rsid w:val="008C7432"/>
    <w:rsid w:val="00914800"/>
    <w:rsid w:val="00936152"/>
    <w:rsid w:val="00951D1B"/>
    <w:rsid w:val="00955ED0"/>
    <w:rsid w:val="00973667"/>
    <w:rsid w:val="0099729B"/>
    <w:rsid w:val="009B14D2"/>
    <w:rsid w:val="009F50D4"/>
    <w:rsid w:val="00A01123"/>
    <w:rsid w:val="00A011D1"/>
    <w:rsid w:val="00A2014C"/>
    <w:rsid w:val="00A51664"/>
    <w:rsid w:val="00A6520A"/>
    <w:rsid w:val="00A8327D"/>
    <w:rsid w:val="00AA301A"/>
    <w:rsid w:val="00AD2EA2"/>
    <w:rsid w:val="00AD3D62"/>
    <w:rsid w:val="00AD3DB9"/>
    <w:rsid w:val="00AD7152"/>
    <w:rsid w:val="00AF1BFD"/>
    <w:rsid w:val="00B029CB"/>
    <w:rsid w:val="00B43CC2"/>
    <w:rsid w:val="00B53954"/>
    <w:rsid w:val="00B77C73"/>
    <w:rsid w:val="00BE73CB"/>
    <w:rsid w:val="00C05169"/>
    <w:rsid w:val="00C1117F"/>
    <w:rsid w:val="00C42CE6"/>
    <w:rsid w:val="00C552EA"/>
    <w:rsid w:val="00C61585"/>
    <w:rsid w:val="00CB1A41"/>
    <w:rsid w:val="00CB3118"/>
    <w:rsid w:val="00CD3ABC"/>
    <w:rsid w:val="00D0113F"/>
    <w:rsid w:val="00D17AFB"/>
    <w:rsid w:val="00D30706"/>
    <w:rsid w:val="00D31650"/>
    <w:rsid w:val="00D45F20"/>
    <w:rsid w:val="00DA6CF6"/>
    <w:rsid w:val="00DD5B3B"/>
    <w:rsid w:val="00E209C9"/>
    <w:rsid w:val="00E21023"/>
    <w:rsid w:val="00E649A9"/>
    <w:rsid w:val="00E65C9F"/>
    <w:rsid w:val="00EA2B79"/>
    <w:rsid w:val="00EB14DB"/>
    <w:rsid w:val="00EF2783"/>
    <w:rsid w:val="00EF501D"/>
    <w:rsid w:val="00F74D79"/>
    <w:rsid w:val="00FA4695"/>
    <w:rsid w:val="00FD26C7"/>
    <w:rsid w:val="00FF4788"/>
    <w:rsid w:val="1A1F47EB"/>
    <w:rsid w:val="32441ADD"/>
    <w:rsid w:val="3B892AA3"/>
    <w:rsid w:val="4F7F3DFA"/>
    <w:rsid w:val="5AAF745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826</Words>
  <Characters>4711</Characters>
  <Lines>39</Lines>
  <Paragraphs>11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dtj</cp:lastModifiedBy>
  <cp:lastPrinted>2022-01-20T05:51:00Z</cp:lastPrinted>
  <dcterms:modified xsi:type="dcterms:W3CDTF">2022-08-05T09:09:14Z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