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不合格项目说明</w:t>
      </w:r>
    </w:p>
    <w:p>
      <w:pPr>
        <w:pStyle w:val="14"/>
        <w:adjustRightInd w:val="0"/>
        <w:snapToGrid w:val="0"/>
        <w:spacing w:line="560" w:lineRule="exact"/>
        <w:jc w:val="left"/>
        <w:rPr>
          <w:rFonts w:ascii="Times New Roman" w:hAnsi="Times New Roman" w:eastAsia="黑体" w:cs="仿宋"/>
          <w:color w:val="000000"/>
          <w:sz w:val="32"/>
          <w:szCs w:val="32"/>
        </w:rPr>
      </w:pP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脱氢乙酸及其钠盐</w:t>
      </w:r>
    </w:p>
    <w:p>
      <w:pPr>
        <w:pStyle w:val="9"/>
        <w:adjustRightInd w:val="0"/>
        <w:snapToGrid w:val="0"/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脱氢乙酸及其钠盐作为食品添加剂，广泛用作防腐剂，对霉菌具有较强的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抑制作用。</w:t>
      </w:r>
      <w:r>
        <w:rPr>
          <w:rFonts w:hint="eastAsia" w:eastAsia="仿宋_GB2312"/>
          <w:color w:val="000000"/>
          <w:sz w:val="32"/>
          <w:szCs w:val="32"/>
        </w:rPr>
        <w:t>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食品添加剂使用标准》（</w:t>
      </w:r>
      <w:r>
        <w:rPr>
          <w:rFonts w:eastAsia="仿宋_GB2312"/>
          <w:color w:val="000000"/>
          <w:sz w:val="32"/>
          <w:szCs w:val="32"/>
        </w:rPr>
        <w:t>GB 2760</w:t>
      </w:r>
      <w:r>
        <w:rPr>
          <w:rFonts w:hint="eastAsia" w:eastAsia="仿宋_GB2312"/>
          <w:color w:val="000000"/>
          <w:sz w:val="32"/>
          <w:szCs w:val="32"/>
        </w:rPr>
        <w:t>）未规定香辛料类调味品中允许使用脱氢乙酸及其钠盐，即不得使用。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恩诺沙星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恩诺沙星属第三代喹诺酮类药物，是一种化学合成的广谱抑菌剂，用于治疗动物的皮肤感染、呼吸道感染等，是动物专用药物。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食品中兽药最大残留限量》（</w:t>
      </w:r>
      <w:r>
        <w:rPr>
          <w:rFonts w:ascii="Times New Roman" w:hAnsi="Times New Roman" w:eastAsia="仿宋_GB2312" w:cs="Times New Roman"/>
          <w:sz w:val="32"/>
          <w:szCs w:val="32"/>
        </w:rPr>
        <w:t>GB 31650</w:t>
      </w:r>
      <w:r>
        <w:rPr>
          <w:rFonts w:hint="eastAsia" w:ascii="Times New Roman" w:hAnsi="Times New Roman" w:eastAsia="仿宋_GB2312"/>
          <w:sz w:val="32"/>
          <w:szCs w:val="32"/>
        </w:rPr>
        <w:t>）规定，鱼中恩诺沙星的最大残留限量为</w:t>
      </w:r>
      <w:r>
        <w:rPr>
          <w:rFonts w:ascii="Times New Roman" w:hAnsi="Times New Roman" w:eastAsia="仿宋_GB2312"/>
          <w:sz w:val="32"/>
          <w:szCs w:val="32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μ</w:t>
      </w:r>
      <w:r>
        <w:rPr>
          <w:rFonts w:ascii="Times New Roman" w:hAnsi="Times New Roman" w:eastAsia="仿宋_GB2312"/>
          <w:sz w:val="32"/>
          <w:szCs w:val="32"/>
        </w:rPr>
        <w:t>g/kg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甲拌磷</w:t>
      </w:r>
    </w:p>
    <w:p>
      <w:pPr>
        <w:pStyle w:val="13"/>
        <w:spacing w:line="560" w:lineRule="exact"/>
        <w:ind w:firstLine="0" w:firstLineChars="0"/>
        <w:textAlignment w:val="baseline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甲拌磷是有机磷类的高毒广谱内吸性杀虫剂，有触杀、胃毒、熏蒸作用，对刺吸式口器和咀嚼式口器害虫具有较好的防治作用。</w:t>
      </w:r>
      <w:r>
        <w:rPr>
          <w:rFonts w:ascii="Times New Roman" w:hAnsi="Times New Roman" w:eastAsia="仿宋_GB2312"/>
          <w:color w:val="000000"/>
          <w:sz w:val="32"/>
          <w:szCs w:val="32"/>
        </w:rPr>
        <w:t>2002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ascii="Times New Roman" w:hAnsi="Times New Roman" w:eastAsia="仿宋_GB2312"/>
          <w:color w:val="000000"/>
          <w:sz w:val="32"/>
          <w:szCs w:val="32"/>
        </w:rPr>
        <w:t>6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ascii="Times New Roman" w:hAnsi="Times New Roman" w:eastAsia="仿宋_GB2312"/>
          <w:color w:val="000000"/>
          <w:sz w:val="32"/>
          <w:szCs w:val="32"/>
        </w:rPr>
        <w:t>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日发布的农业部第</w:t>
      </w:r>
      <w:r>
        <w:rPr>
          <w:rFonts w:ascii="Times New Roman" w:hAnsi="Times New Roman" w:eastAsia="仿宋_GB2312"/>
          <w:color w:val="000000"/>
          <w:sz w:val="32"/>
          <w:szCs w:val="32"/>
        </w:rPr>
        <w:t>199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号公告规定在蔬菜、果树、茶叶、中草药材上不得使用甲拌磷。《食品安全国家标准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食品中农药最大残留限量》（</w:t>
      </w:r>
      <w:r>
        <w:rPr>
          <w:rFonts w:ascii="Times New Roman" w:hAnsi="Times New Roman" w:eastAsia="仿宋_GB2312"/>
          <w:color w:val="000000"/>
          <w:sz w:val="32"/>
          <w:szCs w:val="32"/>
        </w:rPr>
        <w:t>GB 2763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）规定，叶菜类蔬菜中甲拌磷的最大残留限量为</w:t>
      </w:r>
      <w:r>
        <w:rPr>
          <w:rFonts w:ascii="Times New Roman" w:hAnsi="Times New Roman" w:eastAsia="仿宋_GB2312"/>
          <w:color w:val="000000"/>
          <w:sz w:val="32"/>
          <w:szCs w:val="32"/>
        </w:rPr>
        <w:t>0.01 mg/kg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pStyle w:val="13"/>
        <w:numPr>
          <w:ilvl w:val="0"/>
          <w:numId w:val="1"/>
        </w:numPr>
        <w:spacing w:line="560" w:lineRule="exact"/>
        <w:ind w:left="0" w:firstLine="640"/>
        <w:textAlignment w:val="baseline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腐霉利</w:t>
      </w:r>
    </w:p>
    <w:p>
      <w:pPr>
        <w:pStyle w:val="9"/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    </w:t>
      </w:r>
      <w:r>
        <w:rPr>
          <w:rFonts w:hint="eastAsia" w:eastAsia="仿宋_GB2312"/>
          <w:bCs/>
          <w:sz w:val="32"/>
          <w:szCs w:val="32"/>
        </w:rPr>
        <w:t>腐霉利是一种广谱内吸性的高效杀菌剂，主要用于果树、蔬菜作物的灰霉病、菌核病、褐腐病防治。《食品安全国家标准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hint="eastAsia" w:eastAsia="仿宋_GB2312"/>
          <w:bCs/>
          <w:sz w:val="32"/>
          <w:szCs w:val="32"/>
        </w:rPr>
        <w:t>食品中农药最大残留限量》（</w:t>
      </w:r>
      <w:r>
        <w:rPr>
          <w:rFonts w:eastAsia="仿宋_GB2312"/>
          <w:bCs/>
          <w:sz w:val="32"/>
          <w:szCs w:val="32"/>
        </w:rPr>
        <w:t>GB 2763</w:t>
      </w:r>
      <w:r>
        <w:rPr>
          <w:rFonts w:hint="eastAsia" w:eastAsia="仿宋_GB2312"/>
          <w:bCs/>
          <w:sz w:val="32"/>
          <w:szCs w:val="32"/>
        </w:rPr>
        <w:t>）规定，韭菜中腐霉利的最大残留限量为</w:t>
      </w:r>
      <w:r>
        <w:rPr>
          <w:rFonts w:eastAsia="仿宋_GB2312"/>
          <w:bCs/>
          <w:sz w:val="32"/>
          <w:szCs w:val="32"/>
        </w:rPr>
        <w:t>0.2 mg/kg</w:t>
      </w:r>
      <w:r>
        <w:rPr>
          <w:rFonts w:hint="eastAsia" w:eastAsia="仿宋_GB2312"/>
          <w:bCs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镉</w:t>
      </w:r>
    </w:p>
    <w:p>
      <w:pPr>
        <w:pStyle w:val="14"/>
        <w:adjustRightInd w:val="0"/>
        <w:snapToGrid w:val="0"/>
        <w:spacing w:line="560" w:lineRule="exact"/>
        <w:jc w:val="left"/>
        <w:rPr>
          <w:rFonts w:ascii="Times New Roman" w:hAnsi="Times New Roman" w:eastAsia="黑体" w:cs="仿宋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镉属于重金属污染物指标，联合国环境规划署（</w:t>
      </w:r>
      <w:r>
        <w:rPr>
          <w:rFonts w:ascii="Times New Roman" w:hAnsi="Times New Roman" w:eastAsia="仿宋_GB2312"/>
          <w:color w:val="000000"/>
          <w:sz w:val="32"/>
          <w:szCs w:val="32"/>
        </w:rPr>
        <w:t>DNFP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）和国际职业卫生重金属委员会将镉列入重点研究的环境污染物，世界卫生组织（</w:t>
      </w:r>
      <w:r>
        <w:rPr>
          <w:rFonts w:ascii="Times New Roman" w:hAnsi="Times New Roman" w:eastAsia="仿宋_GB2312"/>
          <w:color w:val="000000"/>
          <w:sz w:val="32"/>
          <w:szCs w:val="32"/>
        </w:rPr>
        <w:t>WHO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）则将其作为优先研究的食品污染物。《食品安全国家标准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食品中污染物限量》（</w:t>
      </w:r>
      <w:r>
        <w:rPr>
          <w:rFonts w:ascii="Times New Roman" w:hAnsi="Times New Roman" w:eastAsia="仿宋_GB2312"/>
          <w:color w:val="000000"/>
          <w:sz w:val="32"/>
          <w:szCs w:val="32"/>
        </w:rPr>
        <w:t>GB 2762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）规定，鲜、冻甲壳类水产动物中镉的限量值为</w:t>
      </w:r>
      <w:r>
        <w:rPr>
          <w:rFonts w:ascii="Times New Roman" w:hAnsi="Times New Roman" w:eastAsia="仿宋_GB2312"/>
          <w:color w:val="000000"/>
          <w:sz w:val="32"/>
          <w:szCs w:val="32"/>
        </w:rPr>
        <w:t>0.5 mg/kg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仿宋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"/>
          <w:color w:val="000000"/>
          <w:sz w:val="32"/>
          <w:szCs w:val="32"/>
        </w:rPr>
        <w:t>菌落总数</w:t>
      </w:r>
    </w:p>
    <w:p>
      <w:pPr>
        <w:pStyle w:val="9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"/>
          <w:color w:val="000000"/>
          <w:sz w:val="32"/>
          <w:szCs w:val="32"/>
        </w:rPr>
        <w:t>菌落总数是指示性微生物指标，主要用来评价食品清洁度，反映食品是否符合卫生要求。</w:t>
      </w:r>
      <w:r>
        <w:rPr>
          <w:rFonts w:hint="eastAsia" w:eastAsia="仿宋_GB2312"/>
          <w:sz w:val="32"/>
          <w:szCs w:val="32"/>
        </w:rPr>
        <w:t>《食品安全国家标准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熟肉制品》（</w:t>
      </w:r>
      <w:r>
        <w:rPr>
          <w:rFonts w:eastAsia="仿宋_GB2312"/>
          <w:sz w:val="32"/>
          <w:szCs w:val="32"/>
        </w:rPr>
        <w:t>GB 2726</w:t>
      </w:r>
      <w:r>
        <w:rPr>
          <w:rFonts w:hint="eastAsia" w:eastAsia="仿宋_GB2312"/>
          <w:sz w:val="32"/>
          <w:szCs w:val="32"/>
        </w:rPr>
        <w:t>）对预包装的熟肉制品（发酵肉制品类除外）中的菌落总数规定同批次</w:t>
      </w: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个独立包装产品中菌落总数检测结果不允许有超过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  <w:vertAlign w:val="superscript"/>
        </w:rPr>
        <w:t>5</w:t>
      </w:r>
      <w:r>
        <w:rPr>
          <w:rFonts w:eastAsia="仿宋_GB2312"/>
          <w:sz w:val="32"/>
          <w:szCs w:val="32"/>
        </w:rPr>
        <w:t xml:space="preserve"> CFU/g</w:t>
      </w:r>
      <w:r>
        <w:rPr>
          <w:rFonts w:hint="eastAsia" w:eastAsia="仿宋_GB2312"/>
          <w:sz w:val="32"/>
          <w:szCs w:val="32"/>
        </w:rPr>
        <w:t>的，且至少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个包装产品检测结果不超过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  <w:vertAlign w:val="superscript"/>
        </w:rPr>
        <w:t>4</w:t>
      </w:r>
      <w:r>
        <w:rPr>
          <w:rFonts w:eastAsia="仿宋_GB2312"/>
          <w:sz w:val="32"/>
          <w:szCs w:val="32"/>
        </w:rPr>
        <w:t xml:space="preserve"> CFU/g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大肠菌群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大肠菌群是国内外通用的食品污染常用指示菌之一。食品中检出大肠菌群，提示被肠道致病菌污染的可能性较大。《食品安全国家标准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熟肉制品》（</w:t>
      </w:r>
      <w:r>
        <w:rPr>
          <w:rFonts w:eastAsia="仿宋_GB2312"/>
          <w:color w:val="000000"/>
          <w:sz w:val="32"/>
          <w:szCs w:val="32"/>
        </w:rPr>
        <w:t>GB 2726</w:t>
      </w:r>
      <w:r>
        <w:rPr>
          <w:rFonts w:hint="eastAsia" w:eastAsia="仿宋_GB2312"/>
          <w:color w:val="000000"/>
          <w:sz w:val="32"/>
          <w:szCs w:val="32"/>
        </w:rPr>
        <w:t>）对熟肉制品中的大肠菌群规定同批次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hint="eastAsia" w:eastAsia="仿宋_GB2312"/>
          <w:color w:val="000000"/>
          <w:sz w:val="32"/>
          <w:szCs w:val="32"/>
        </w:rPr>
        <w:t>个独立包装产品中大肠菌群检测结果不允许有超过</w:t>
      </w:r>
      <w:r>
        <w:rPr>
          <w:rFonts w:eastAsia="仿宋_GB2312"/>
          <w:color w:val="000000"/>
          <w:sz w:val="32"/>
          <w:szCs w:val="32"/>
        </w:rPr>
        <w:t>10</w:t>
      </w:r>
      <w:r>
        <w:rPr>
          <w:rFonts w:eastAsia="仿宋_GB2312"/>
          <w:color w:val="000000"/>
          <w:sz w:val="32"/>
          <w:szCs w:val="32"/>
          <w:vertAlign w:val="superscript"/>
        </w:rPr>
        <w:t>2</w:t>
      </w:r>
      <w:r>
        <w:rPr>
          <w:rFonts w:eastAsia="仿宋_GB2312"/>
          <w:color w:val="000000"/>
          <w:sz w:val="32"/>
          <w:szCs w:val="32"/>
        </w:rPr>
        <w:t xml:space="preserve"> CFU/g</w:t>
      </w:r>
      <w:r>
        <w:rPr>
          <w:rFonts w:hint="eastAsia" w:eastAsia="仿宋_GB2312"/>
          <w:color w:val="000000"/>
          <w:sz w:val="32"/>
          <w:szCs w:val="32"/>
        </w:rPr>
        <w:t>的，且至少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hint="eastAsia" w:eastAsia="仿宋_GB2312"/>
          <w:color w:val="000000"/>
          <w:sz w:val="32"/>
          <w:szCs w:val="32"/>
        </w:rPr>
        <w:t>个包装产品检测结果不超过</w:t>
      </w:r>
      <w:r>
        <w:rPr>
          <w:rFonts w:eastAsia="仿宋_GB2312"/>
          <w:color w:val="000000"/>
          <w:sz w:val="32"/>
          <w:szCs w:val="32"/>
        </w:rPr>
        <w:t>10 CFU/g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pStyle w:val="14"/>
        <w:numPr>
          <w:ilvl w:val="0"/>
          <w:numId w:val="1"/>
        </w:numPr>
        <w:spacing w:line="560" w:lineRule="exact"/>
        <w:ind w:left="0"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倍硫磷</w:t>
      </w:r>
    </w:p>
    <w:p>
      <w:pPr>
        <w:pStyle w:val="9"/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倍硫磷是具有触杀、胃毒和熏蒸作用的有机磷农药，对蚜虫等有较好防治效果。《食品安全国家标准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食品中农药最大残留限量》（</w:t>
      </w:r>
      <w:r>
        <w:rPr>
          <w:rFonts w:eastAsia="仿宋_GB2312"/>
          <w:sz w:val="32"/>
          <w:szCs w:val="32"/>
        </w:rPr>
        <w:t>GB 2763</w:t>
      </w:r>
      <w:r>
        <w:rPr>
          <w:rFonts w:hint="eastAsia" w:eastAsia="仿宋_GB2312"/>
          <w:sz w:val="32"/>
          <w:szCs w:val="32"/>
        </w:rPr>
        <w:t>）规定，豆类蔬菜中倍硫磷的最大残留限量为</w:t>
      </w:r>
      <w:r>
        <w:rPr>
          <w:rFonts w:eastAsia="仿宋_GB2312"/>
          <w:sz w:val="32"/>
          <w:szCs w:val="32"/>
        </w:rPr>
        <w:t>0.05 mg/kg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五氯酚酸钠</w:t>
      </w:r>
    </w:p>
    <w:p>
      <w:pPr>
        <w:pStyle w:val="14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五氯酚酸钠属于有机氯农药，常用作除草剂、杀菌剂。动物产品的五氯酚酸钠残留，可导致对人体的急性毒性作用。《食品动物中禁止使用的药品及其他化合物清单》（农业农村部公告第</w:t>
      </w:r>
      <w:r>
        <w:rPr>
          <w:rFonts w:ascii="Times New Roman" w:hAnsi="Times New Roman" w:eastAsia="仿宋_GB2312"/>
          <w:color w:val="000000"/>
          <w:sz w:val="32"/>
          <w:szCs w:val="32"/>
        </w:rPr>
        <w:t>250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号）中规定，五氯酚酸钠为食品动物中禁止使用的药品（动物性食品中不得检出）。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61646187">
    <w:nsid w:val="74EC586B"/>
    <w:multiLevelType w:val="multilevel"/>
    <w:tmpl w:val="74EC586B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9616461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formatting="1" w:enforcement="1" w:cryptProviderType="rsaFull" w:cryptAlgorithmClass="hash" w:cryptAlgorithmType="typeAny" w:cryptAlgorithmSid="4" w:cryptSpinCount="0" w:hash="7zW8ISPx2hdQ8b3eVjvjFB7DGNY=" w:salt="xw5xoxTI1YeihCKhmatqe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mIyZWQ2MDYxNjU5MzdmNDczNDQ5Zjg1MjU0NWNkNGUifQ=="/>
  </w:docVars>
  <w:rsids>
    <w:rsidRoot w:val="0041375B"/>
    <w:rsid w:val="00000556"/>
    <w:rsid w:val="0000722A"/>
    <w:rsid w:val="00007960"/>
    <w:rsid w:val="000124B8"/>
    <w:rsid w:val="00012C58"/>
    <w:rsid w:val="0001353A"/>
    <w:rsid w:val="0001759A"/>
    <w:rsid w:val="000232AB"/>
    <w:rsid w:val="0002465E"/>
    <w:rsid w:val="00024E30"/>
    <w:rsid w:val="0002533C"/>
    <w:rsid w:val="000273D3"/>
    <w:rsid w:val="00027F40"/>
    <w:rsid w:val="00031311"/>
    <w:rsid w:val="00035B83"/>
    <w:rsid w:val="00041F52"/>
    <w:rsid w:val="00044B73"/>
    <w:rsid w:val="0004548C"/>
    <w:rsid w:val="00045988"/>
    <w:rsid w:val="0004743B"/>
    <w:rsid w:val="0005503C"/>
    <w:rsid w:val="00060A1E"/>
    <w:rsid w:val="00060A49"/>
    <w:rsid w:val="0006564C"/>
    <w:rsid w:val="00070113"/>
    <w:rsid w:val="000721BA"/>
    <w:rsid w:val="00072B05"/>
    <w:rsid w:val="0007322D"/>
    <w:rsid w:val="00073965"/>
    <w:rsid w:val="00077998"/>
    <w:rsid w:val="00077B25"/>
    <w:rsid w:val="00077E1C"/>
    <w:rsid w:val="00080836"/>
    <w:rsid w:val="00080E18"/>
    <w:rsid w:val="0008374A"/>
    <w:rsid w:val="0009327B"/>
    <w:rsid w:val="00094F66"/>
    <w:rsid w:val="00097A7B"/>
    <w:rsid w:val="000A03C2"/>
    <w:rsid w:val="000A757F"/>
    <w:rsid w:val="000B2B78"/>
    <w:rsid w:val="000B3C1C"/>
    <w:rsid w:val="000B4437"/>
    <w:rsid w:val="000B7F05"/>
    <w:rsid w:val="000D08E7"/>
    <w:rsid w:val="000D10DB"/>
    <w:rsid w:val="000D30AF"/>
    <w:rsid w:val="000D65FE"/>
    <w:rsid w:val="000D67B6"/>
    <w:rsid w:val="000D7EF0"/>
    <w:rsid w:val="000E1F3A"/>
    <w:rsid w:val="000E5A7A"/>
    <w:rsid w:val="000E6EAC"/>
    <w:rsid w:val="000F36C0"/>
    <w:rsid w:val="000F453A"/>
    <w:rsid w:val="000F7157"/>
    <w:rsid w:val="00101B3E"/>
    <w:rsid w:val="00103CC9"/>
    <w:rsid w:val="00105FC6"/>
    <w:rsid w:val="00106345"/>
    <w:rsid w:val="001117C0"/>
    <w:rsid w:val="00112775"/>
    <w:rsid w:val="001138AD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443D"/>
    <w:rsid w:val="0014636E"/>
    <w:rsid w:val="00150969"/>
    <w:rsid w:val="001511FD"/>
    <w:rsid w:val="001549DC"/>
    <w:rsid w:val="00154F7E"/>
    <w:rsid w:val="001553FE"/>
    <w:rsid w:val="001563C0"/>
    <w:rsid w:val="00156A6A"/>
    <w:rsid w:val="001575C1"/>
    <w:rsid w:val="00160FB6"/>
    <w:rsid w:val="00163A30"/>
    <w:rsid w:val="00170331"/>
    <w:rsid w:val="0017062A"/>
    <w:rsid w:val="00171761"/>
    <w:rsid w:val="001817F1"/>
    <w:rsid w:val="00181A9A"/>
    <w:rsid w:val="00181AEF"/>
    <w:rsid w:val="00182AC2"/>
    <w:rsid w:val="0018502D"/>
    <w:rsid w:val="00186A02"/>
    <w:rsid w:val="001906D6"/>
    <w:rsid w:val="00190D0D"/>
    <w:rsid w:val="00193AC7"/>
    <w:rsid w:val="00194008"/>
    <w:rsid w:val="001949CE"/>
    <w:rsid w:val="00195B79"/>
    <w:rsid w:val="001A2FE6"/>
    <w:rsid w:val="001A3EF3"/>
    <w:rsid w:val="001A4162"/>
    <w:rsid w:val="001A76CB"/>
    <w:rsid w:val="001A7792"/>
    <w:rsid w:val="001B3B46"/>
    <w:rsid w:val="001B3EE1"/>
    <w:rsid w:val="001B7D47"/>
    <w:rsid w:val="001C4076"/>
    <w:rsid w:val="001C41D1"/>
    <w:rsid w:val="001C47E3"/>
    <w:rsid w:val="001C48ED"/>
    <w:rsid w:val="001C503B"/>
    <w:rsid w:val="001C5E32"/>
    <w:rsid w:val="001E403A"/>
    <w:rsid w:val="001E428D"/>
    <w:rsid w:val="001E4C33"/>
    <w:rsid w:val="001E6A98"/>
    <w:rsid w:val="001E6D0E"/>
    <w:rsid w:val="001E6FB8"/>
    <w:rsid w:val="001E7716"/>
    <w:rsid w:val="001F09AA"/>
    <w:rsid w:val="001F45CF"/>
    <w:rsid w:val="002038E5"/>
    <w:rsid w:val="00204556"/>
    <w:rsid w:val="00206792"/>
    <w:rsid w:val="00207230"/>
    <w:rsid w:val="0020732E"/>
    <w:rsid w:val="00210E66"/>
    <w:rsid w:val="00213D96"/>
    <w:rsid w:val="00216E7C"/>
    <w:rsid w:val="00223F0A"/>
    <w:rsid w:val="00226A84"/>
    <w:rsid w:val="00234DE7"/>
    <w:rsid w:val="00237976"/>
    <w:rsid w:val="002410EB"/>
    <w:rsid w:val="00241109"/>
    <w:rsid w:val="0024276D"/>
    <w:rsid w:val="002436F7"/>
    <w:rsid w:val="002448DC"/>
    <w:rsid w:val="002524A1"/>
    <w:rsid w:val="0025266C"/>
    <w:rsid w:val="0025551C"/>
    <w:rsid w:val="002576C9"/>
    <w:rsid w:val="00261C7A"/>
    <w:rsid w:val="002631B2"/>
    <w:rsid w:val="00266CA0"/>
    <w:rsid w:val="0027015C"/>
    <w:rsid w:val="00270462"/>
    <w:rsid w:val="00271DF9"/>
    <w:rsid w:val="00276C8C"/>
    <w:rsid w:val="00280609"/>
    <w:rsid w:val="002816F8"/>
    <w:rsid w:val="00281DFF"/>
    <w:rsid w:val="002831AF"/>
    <w:rsid w:val="00291085"/>
    <w:rsid w:val="002914B6"/>
    <w:rsid w:val="00293D17"/>
    <w:rsid w:val="002A1A79"/>
    <w:rsid w:val="002A2F72"/>
    <w:rsid w:val="002A7878"/>
    <w:rsid w:val="002A7A92"/>
    <w:rsid w:val="002B4B10"/>
    <w:rsid w:val="002B6033"/>
    <w:rsid w:val="002B6ED2"/>
    <w:rsid w:val="002C0FF8"/>
    <w:rsid w:val="002C29BF"/>
    <w:rsid w:val="002C4015"/>
    <w:rsid w:val="002C57AC"/>
    <w:rsid w:val="002C6988"/>
    <w:rsid w:val="002C7DC8"/>
    <w:rsid w:val="002D18AD"/>
    <w:rsid w:val="002D406D"/>
    <w:rsid w:val="002D49F7"/>
    <w:rsid w:val="002D4E3A"/>
    <w:rsid w:val="002E1D5D"/>
    <w:rsid w:val="002E1DB7"/>
    <w:rsid w:val="002E6560"/>
    <w:rsid w:val="002F0471"/>
    <w:rsid w:val="002F06B6"/>
    <w:rsid w:val="002F0CC3"/>
    <w:rsid w:val="002F0F1D"/>
    <w:rsid w:val="002F11C4"/>
    <w:rsid w:val="002F32B9"/>
    <w:rsid w:val="002F3392"/>
    <w:rsid w:val="002F51AE"/>
    <w:rsid w:val="002F70B8"/>
    <w:rsid w:val="003013F3"/>
    <w:rsid w:val="003031A1"/>
    <w:rsid w:val="00305463"/>
    <w:rsid w:val="00305ECD"/>
    <w:rsid w:val="003139FD"/>
    <w:rsid w:val="00322B50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4313"/>
    <w:rsid w:val="00345DB6"/>
    <w:rsid w:val="00351DC2"/>
    <w:rsid w:val="003541BA"/>
    <w:rsid w:val="003552B8"/>
    <w:rsid w:val="003560C1"/>
    <w:rsid w:val="00357549"/>
    <w:rsid w:val="0036031A"/>
    <w:rsid w:val="00363282"/>
    <w:rsid w:val="0036790E"/>
    <w:rsid w:val="00370A7E"/>
    <w:rsid w:val="00372099"/>
    <w:rsid w:val="00372450"/>
    <w:rsid w:val="0037416E"/>
    <w:rsid w:val="00380D10"/>
    <w:rsid w:val="003838B1"/>
    <w:rsid w:val="00383DD4"/>
    <w:rsid w:val="00384357"/>
    <w:rsid w:val="00384EE2"/>
    <w:rsid w:val="00391FF9"/>
    <w:rsid w:val="003928EE"/>
    <w:rsid w:val="00397D18"/>
    <w:rsid w:val="003A0DA7"/>
    <w:rsid w:val="003A59ED"/>
    <w:rsid w:val="003A6290"/>
    <w:rsid w:val="003B008E"/>
    <w:rsid w:val="003B377D"/>
    <w:rsid w:val="003B4E49"/>
    <w:rsid w:val="003B6D95"/>
    <w:rsid w:val="003C1068"/>
    <w:rsid w:val="003C3301"/>
    <w:rsid w:val="003C4C35"/>
    <w:rsid w:val="003D3777"/>
    <w:rsid w:val="003D5354"/>
    <w:rsid w:val="003D7B00"/>
    <w:rsid w:val="003E1817"/>
    <w:rsid w:val="003E29AD"/>
    <w:rsid w:val="003E473B"/>
    <w:rsid w:val="003E5B35"/>
    <w:rsid w:val="003F0C78"/>
    <w:rsid w:val="003F3046"/>
    <w:rsid w:val="003F54AC"/>
    <w:rsid w:val="003F5BA3"/>
    <w:rsid w:val="003F6606"/>
    <w:rsid w:val="0040004A"/>
    <w:rsid w:val="00400590"/>
    <w:rsid w:val="00400C51"/>
    <w:rsid w:val="00401B9E"/>
    <w:rsid w:val="00404081"/>
    <w:rsid w:val="00404DB0"/>
    <w:rsid w:val="00406480"/>
    <w:rsid w:val="00411B58"/>
    <w:rsid w:val="0041375B"/>
    <w:rsid w:val="00413936"/>
    <w:rsid w:val="0041638A"/>
    <w:rsid w:val="0042091D"/>
    <w:rsid w:val="004215A3"/>
    <w:rsid w:val="00421FD1"/>
    <w:rsid w:val="00423B74"/>
    <w:rsid w:val="00423DEA"/>
    <w:rsid w:val="00425383"/>
    <w:rsid w:val="00426DBF"/>
    <w:rsid w:val="0043185F"/>
    <w:rsid w:val="00432456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5088B"/>
    <w:rsid w:val="004517D7"/>
    <w:rsid w:val="00455179"/>
    <w:rsid w:val="00461642"/>
    <w:rsid w:val="004625A3"/>
    <w:rsid w:val="00464AB7"/>
    <w:rsid w:val="00464D1C"/>
    <w:rsid w:val="004723ED"/>
    <w:rsid w:val="004731AF"/>
    <w:rsid w:val="0047472D"/>
    <w:rsid w:val="00476807"/>
    <w:rsid w:val="00476C50"/>
    <w:rsid w:val="00482271"/>
    <w:rsid w:val="00484B74"/>
    <w:rsid w:val="004915D6"/>
    <w:rsid w:val="004A13E3"/>
    <w:rsid w:val="004A3844"/>
    <w:rsid w:val="004A3AEB"/>
    <w:rsid w:val="004A5696"/>
    <w:rsid w:val="004A6140"/>
    <w:rsid w:val="004A68A6"/>
    <w:rsid w:val="004A7D21"/>
    <w:rsid w:val="004B2838"/>
    <w:rsid w:val="004B4DF5"/>
    <w:rsid w:val="004B6AFB"/>
    <w:rsid w:val="004B746D"/>
    <w:rsid w:val="004C06B9"/>
    <w:rsid w:val="004C2AF2"/>
    <w:rsid w:val="004C6282"/>
    <w:rsid w:val="004C76D7"/>
    <w:rsid w:val="004D1F0F"/>
    <w:rsid w:val="004D30FC"/>
    <w:rsid w:val="004D3F9B"/>
    <w:rsid w:val="004D4D63"/>
    <w:rsid w:val="004E0E4A"/>
    <w:rsid w:val="004E2BF7"/>
    <w:rsid w:val="004E32D4"/>
    <w:rsid w:val="004E6681"/>
    <w:rsid w:val="004E7B71"/>
    <w:rsid w:val="004F0237"/>
    <w:rsid w:val="004F1A70"/>
    <w:rsid w:val="004F244A"/>
    <w:rsid w:val="004F67DE"/>
    <w:rsid w:val="004F6C65"/>
    <w:rsid w:val="00503C79"/>
    <w:rsid w:val="00505EEC"/>
    <w:rsid w:val="0050686A"/>
    <w:rsid w:val="00506CE6"/>
    <w:rsid w:val="005103CB"/>
    <w:rsid w:val="005121F9"/>
    <w:rsid w:val="0051578A"/>
    <w:rsid w:val="00516D1B"/>
    <w:rsid w:val="00521C41"/>
    <w:rsid w:val="00523A2E"/>
    <w:rsid w:val="00526329"/>
    <w:rsid w:val="005301DE"/>
    <w:rsid w:val="00532A67"/>
    <w:rsid w:val="0053679C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76150"/>
    <w:rsid w:val="00576538"/>
    <w:rsid w:val="00577030"/>
    <w:rsid w:val="00577C2E"/>
    <w:rsid w:val="0058064C"/>
    <w:rsid w:val="005814E7"/>
    <w:rsid w:val="00581F67"/>
    <w:rsid w:val="00582C92"/>
    <w:rsid w:val="005860E9"/>
    <w:rsid w:val="00586410"/>
    <w:rsid w:val="005870EF"/>
    <w:rsid w:val="00591EC1"/>
    <w:rsid w:val="00593E4A"/>
    <w:rsid w:val="00594C50"/>
    <w:rsid w:val="00597DAF"/>
    <w:rsid w:val="005A048D"/>
    <w:rsid w:val="005A0738"/>
    <w:rsid w:val="005A21E2"/>
    <w:rsid w:val="005A3A38"/>
    <w:rsid w:val="005A3D45"/>
    <w:rsid w:val="005A4DF3"/>
    <w:rsid w:val="005A537D"/>
    <w:rsid w:val="005A72FC"/>
    <w:rsid w:val="005B1F2F"/>
    <w:rsid w:val="005B22BA"/>
    <w:rsid w:val="005B48AE"/>
    <w:rsid w:val="005B4946"/>
    <w:rsid w:val="005B5F5E"/>
    <w:rsid w:val="005C0188"/>
    <w:rsid w:val="005C0C55"/>
    <w:rsid w:val="005C1C92"/>
    <w:rsid w:val="005C5061"/>
    <w:rsid w:val="005C5A96"/>
    <w:rsid w:val="005C73D1"/>
    <w:rsid w:val="005E403E"/>
    <w:rsid w:val="005E56F4"/>
    <w:rsid w:val="005E59CA"/>
    <w:rsid w:val="005E719C"/>
    <w:rsid w:val="005F73C0"/>
    <w:rsid w:val="005F7E77"/>
    <w:rsid w:val="00603D05"/>
    <w:rsid w:val="006053E3"/>
    <w:rsid w:val="00605651"/>
    <w:rsid w:val="006118C6"/>
    <w:rsid w:val="006235F6"/>
    <w:rsid w:val="0062417F"/>
    <w:rsid w:val="00625B3B"/>
    <w:rsid w:val="00632C22"/>
    <w:rsid w:val="00634087"/>
    <w:rsid w:val="0063489B"/>
    <w:rsid w:val="00635B2F"/>
    <w:rsid w:val="0063787C"/>
    <w:rsid w:val="0063790E"/>
    <w:rsid w:val="00637B52"/>
    <w:rsid w:val="00647F51"/>
    <w:rsid w:val="00650948"/>
    <w:rsid w:val="00650D63"/>
    <w:rsid w:val="00655A6F"/>
    <w:rsid w:val="00655CEE"/>
    <w:rsid w:val="00656433"/>
    <w:rsid w:val="0066369E"/>
    <w:rsid w:val="00663EB3"/>
    <w:rsid w:val="00665A7B"/>
    <w:rsid w:val="00665D43"/>
    <w:rsid w:val="00665F7C"/>
    <w:rsid w:val="006717A8"/>
    <w:rsid w:val="00677D77"/>
    <w:rsid w:val="00680C1C"/>
    <w:rsid w:val="00680EE3"/>
    <w:rsid w:val="00681FEA"/>
    <w:rsid w:val="00683FB2"/>
    <w:rsid w:val="00684287"/>
    <w:rsid w:val="00684C46"/>
    <w:rsid w:val="006854F2"/>
    <w:rsid w:val="006961E7"/>
    <w:rsid w:val="006A4201"/>
    <w:rsid w:val="006B0E22"/>
    <w:rsid w:val="006B2017"/>
    <w:rsid w:val="006B6528"/>
    <w:rsid w:val="006C00C9"/>
    <w:rsid w:val="006C1844"/>
    <w:rsid w:val="006C562B"/>
    <w:rsid w:val="006D10A4"/>
    <w:rsid w:val="006D3C30"/>
    <w:rsid w:val="006D4102"/>
    <w:rsid w:val="006D7405"/>
    <w:rsid w:val="006E277B"/>
    <w:rsid w:val="006E2949"/>
    <w:rsid w:val="006E33D5"/>
    <w:rsid w:val="006E745C"/>
    <w:rsid w:val="006E76D4"/>
    <w:rsid w:val="006E77CD"/>
    <w:rsid w:val="006F13DE"/>
    <w:rsid w:val="006F3CA5"/>
    <w:rsid w:val="006F5D08"/>
    <w:rsid w:val="00700FBA"/>
    <w:rsid w:val="00701B31"/>
    <w:rsid w:val="00704C4C"/>
    <w:rsid w:val="00704E7E"/>
    <w:rsid w:val="007064CB"/>
    <w:rsid w:val="007074F8"/>
    <w:rsid w:val="00707C7B"/>
    <w:rsid w:val="00707C91"/>
    <w:rsid w:val="00713238"/>
    <w:rsid w:val="00713A5C"/>
    <w:rsid w:val="0072006A"/>
    <w:rsid w:val="00721C67"/>
    <w:rsid w:val="0072540D"/>
    <w:rsid w:val="00725D84"/>
    <w:rsid w:val="00735173"/>
    <w:rsid w:val="00737862"/>
    <w:rsid w:val="007405AF"/>
    <w:rsid w:val="007405D4"/>
    <w:rsid w:val="00740C01"/>
    <w:rsid w:val="00742608"/>
    <w:rsid w:val="00742EE4"/>
    <w:rsid w:val="007437ED"/>
    <w:rsid w:val="00744125"/>
    <w:rsid w:val="00744B5C"/>
    <w:rsid w:val="007510C7"/>
    <w:rsid w:val="007516D7"/>
    <w:rsid w:val="00756527"/>
    <w:rsid w:val="00756794"/>
    <w:rsid w:val="00764207"/>
    <w:rsid w:val="007678E1"/>
    <w:rsid w:val="007742DF"/>
    <w:rsid w:val="0077527E"/>
    <w:rsid w:val="007771B0"/>
    <w:rsid w:val="00780AFB"/>
    <w:rsid w:val="00781D95"/>
    <w:rsid w:val="00781DC4"/>
    <w:rsid w:val="00782096"/>
    <w:rsid w:val="0078585D"/>
    <w:rsid w:val="00786988"/>
    <w:rsid w:val="00797AC0"/>
    <w:rsid w:val="007A022B"/>
    <w:rsid w:val="007A2AA4"/>
    <w:rsid w:val="007A48C8"/>
    <w:rsid w:val="007A5157"/>
    <w:rsid w:val="007A78CF"/>
    <w:rsid w:val="007B0E4B"/>
    <w:rsid w:val="007B14E7"/>
    <w:rsid w:val="007B2378"/>
    <w:rsid w:val="007B4BC5"/>
    <w:rsid w:val="007C012A"/>
    <w:rsid w:val="007C0516"/>
    <w:rsid w:val="007C3EF6"/>
    <w:rsid w:val="007C4D17"/>
    <w:rsid w:val="007D4742"/>
    <w:rsid w:val="007E0630"/>
    <w:rsid w:val="007E27E9"/>
    <w:rsid w:val="007E2EFA"/>
    <w:rsid w:val="007E518B"/>
    <w:rsid w:val="007F342E"/>
    <w:rsid w:val="007F6521"/>
    <w:rsid w:val="00800671"/>
    <w:rsid w:val="008019D1"/>
    <w:rsid w:val="008030BC"/>
    <w:rsid w:val="0080385B"/>
    <w:rsid w:val="008060E3"/>
    <w:rsid w:val="00807915"/>
    <w:rsid w:val="00807FB1"/>
    <w:rsid w:val="008101E8"/>
    <w:rsid w:val="008146CF"/>
    <w:rsid w:val="008249C0"/>
    <w:rsid w:val="00824BED"/>
    <w:rsid w:val="00825891"/>
    <w:rsid w:val="008300A0"/>
    <w:rsid w:val="008307C2"/>
    <w:rsid w:val="0083190A"/>
    <w:rsid w:val="00841629"/>
    <w:rsid w:val="00842D60"/>
    <w:rsid w:val="0084349E"/>
    <w:rsid w:val="008452F9"/>
    <w:rsid w:val="008472C2"/>
    <w:rsid w:val="0085281D"/>
    <w:rsid w:val="00852FBB"/>
    <w:rsid w:val="00856909"/>
    <w:rsid w:val="00857019"/>
    <w:rsid w:val="00857791"/>
    <w:rsid w:val="00857C39"/>
    <w:rsid w:val="00862A88"/>
    <w:rsid w:val="00863EF8"/>
    <w:rsid w:val="00865E5E"/>
    <w:rsid w:val="00870871"/>
    <w:rsid w:val="0087345F"/>
    <w:rsid w:val="0087636A"/>
    <w:rsid w:val="008805D0"/>
    <w:rsid w:val="00880D13"/>
    <w:rsid w:val="0088298F"/>
    <w:rsid w:val="00882D00"/>
    <w:rsid w:val="00884B03"/>
    <w:rsid w:val="008869A6"/>
    <w:rsid w:val="00887940"/>
    <w:rsid w:val="00893B67"/>
    <w:rsid w:val="008956BC"/>
    <w:rsid w:val="008A2085"/>
    <w:rsid w:val="008A24D2"/>
    <w:rsid w:val="008A510D"/>
    <w:rsid w:val="008A6B65"/>
    <w:rsid w:val="008B1118"/>
    <w:rsid w:val="008B16A2"/>
    <w:rsid w:val="008B1974"/>
    <w:rsid w:val="008B54ED"/>
    <w:rsid w:val="008B7FB2"/>
    <w:rsid w:val="008C0541"/>
    <w:rsid w:val="008C34D8"/>
    <w:rsid w:val="008C37A1"/>
    <w:rsid w:val="008D069F"/>
    <w:rsid w:val="008D2415"/>
    <w:rsid w:val="008D2B24"/>
    <w:rsid w:val="008D2C5F"/>
    <w:rsid w:val="008E330A"/>
    <w:rsid w:val="008E51AE"/>
    <w:rsid w:val="008F13CF"/>
    <w:rsid w:val="008F387C"/>
    <w:rsid w:val="008F48EB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4028"/>
    <w:rsid w:val="00917AD6"/>
    <w:rsid w:val="00920D0B"/>
    <w:rsid w:val="00920F8F"/>
    <w:rsid w:val="00921023"/>
    <w:rsid w:val="00926CC8"/>
    <w:rsid w:val="00927304"/>
    <w:rsid w:val="009309A4"/>
    <w:rsid w:val="009312A8"/>
    <w:rsid w:val="00932EB8"/>
    <w:rsid w:val="00932F77"/>
    <w:rsid w:val="00934E4C"/>
    <w:rsid w:val="00937786"/>
    <w:rsid w:val="009377EF"/>
    <w:rsid w:val="00940313"/>
    <w:rsid w:val="00941319"/>
    <w:rsid w:val="0094168A"/>
    <w:rsid w:val="009420C5"/>
    <w:rsid w:val="009433B4"/>
    <w:rsid w:val="00945078"/>
    <w:rsid w:val="00945250"/>
    <w:rsid w:val="00945DBE"/>
    <w:rsid w:val="00946214"/>
    <w:rsid w:val="00953961"/>
    <w:rsid w:val="00956EF9"/>
    <w:rsid w:val="009629CE"/>
    <w:rsid w:val="009635AD"/>
    <w:rsid w:val="00963E06"/>
    <w:rsid w:val="00971768"/>
    <w:rsid w:val="00971D21"/>
    <w:rsid w:val="00974377"/>
    <w:rsid w:val="00976786"/>
    <w:rsid w:val="0098067D"/>
    <w:rsid w:val="00982AC8"/>
    <w:rsid w:val="009843E5"/>
    <w:rsid w:val="0098550D"/>
    <w:rsid w:val="00985D0D"/>
    <w:rsid w:val="0098622F"/>
    <w:rsid w:val="00986AE1"/>
    <w:rsid w:val="00995284"/>
    <w:rsid w:val="009961DD"/>
    <w:rsid w:val="009A237D"/>
    <w:rsid w:val="009A2D71"/>
    <w:rsid w:val="009A3AF1"/>
    <w:rsid w:val="009A500D"/>
    <w:rsid w:val="009A75E2"/>
    <w:rsid w:val="009B243F"/>
    <w:rsid w:val="009B25BE"/>
    <w:rsid w:val="009B46D1"/>
    <w:rsid w:val="009B5531"/>
    <w:rsid w:val="009B7D01"/>
    <w:rsid w:val="009C6F97"/>
    <w:rsid w:val="009D0549"/>
    <w:rsid w:val="009D151F"/>
    <w:rsid w:val="009D1683"/>
    <w:rsid w:val="009D5BAA"/>
    <w:rsid w:val="009E5936"/>
    <w:rsid w:val="009E6C85"/>
    <w:rsid w:val="009E78F5"/>
    <w:rsid w:val="009F0ABE"/>
    <w:rsid w:val="009F1E0F"/>
    <w:rsid w:val="009F3E49"/>
    <w:rsid w:val="009F5964"/>
    <w:rsid w:val="009F6DC5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4687"/>
    <w:rsid w:val="00A1509A"/>
    <w:rsid w:val="00A166CF"/>
    <w:rsid w:val="00A16A14"/>
    <w:rsid w:val="00A24642"/>
    <w:rsid w:val="00A25E3E"/>
    <w:rsid w:val="00A268B2"/>
    <w:rsid w:val="00A317E5"/>
    <w:rsid w:val="00A31C9C"/>
    <w:rsid w:val="00A34908"/>
    <w:rsid w:val="00A35505"/>
    <w:rsid w:val="00A40CD4"/>
    <w:rsid w:val="00A42093"/>
    <w:rsid w:val="00A42C7B"/>
    <w:rsid w:val="00A44972"/>
    <w:rsid w:val="00A47D5F"/>
    <w:rsid w:val="00A526A3"/>
    <w:rsid w:val="00A554BD"/>
    <w:rsid w:val="00A61052"/>
    <w:rsid w:val="00A6442C"/>
    <w:rsid w:val="00A65383"/>
    <w:rsid w:val="00A70905"/>
    <w:rsid w:val="00A7304C"/>
    <w:rsid w:val="00A74AF7"/>
    <w:rsid w:val="00A842E8"/>
    <w:rsid w:val="00A84623"/>
    <w:rsid w:val="00A86395"/>
    <w:rsid w:val="00A86F1D"/>
    <w:rsid w:val="00A93CD3"/>
    <w:rsid w:val="00A940BE"/>
    <w:rsid w:val="00A94326"/>
    <w:rsid w:val="00A9533E"/>
    <w:rsid w:val="00A97B1F"/>
    <w:rsid w:val="00AA2973"/>
    <w:rsid w:val="00AA2F10"/>
    <w:rsid w:val="00AA7B16"/>
    <w:rsid w:val="00AB360F"/>
    <w:rsid w:val="00AB3A11"/>
    <w:rsid w:val="00AB4B83"/>
    <w:rsid w:val="00AB54C1"/>
    <w:rsid w:val="00AB7426"/>
    <w:rsid w:val="00AC649D"/>
    <w:rsid w:val="00AC7A9F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325D"/>
    <w:rsid w:val="00AE349F"/>
    <w:rsid w:val="00AE65ED"/>
    <w:rsid w:val="00AE67E5"/>
    <w:rsid w:val="00AE723C"/>
    <w:rsid w:val="00AE7F0D"/>
    <w:rsid w:val="00AF253F"/>
    <w:rsid w:val="00AF25D3"/>
    <w:rsid w:val="00AF3FC1"/>
    <w:rsid w:val="00AF73F7"/>
    <w:rsid w:val="00B1194D"/>
    <w:rsid w:val="00B12BDA"/>
    <w:rsid w:val="00B1307F"/>
    <w:rsid w:val="00B13951"/>
    <w:rsid w:val="00B20C69"/>
    <w:rsid w:val="00B221D7"/>
    <w:rsid w:val="00B22380"/>
    <w:rsid w:val="00B304F4"/>
    <w:rsid w:val="00B30710"/>
    <w:rsid w:val="00B30FCC"/>
    <w:rsid w:val="00B322D3"/>
    <w:rsid w:val="00B32D90"/>
    <w:rsid w:val="00B3726A"/>
    <w:rsid w:val="00B41298"/>
    <w:rsid w:val="00B417C0"/>
    <w:rsid w:val="00B42652"/>
    <w:rsid w:val="00B42E27"/>
    <w:rsid w:val="00B45B14"/>
    <w:rsid w:val="00B47B67"/>
    <w:rsid w:val="00B47C7F"/>
    <w:rsid w:val="00B506EA"/>
    <w:rsid w:val="00B5194D"/>
    <w:rsid w:val="00B5212E"/>
    <w:rsid w:val="00B53241"/>
    <w:rsid w:val="00B54CFB"/>
    <w:rsid w:val="00B55BCC"/>
    <w:rsid w:val="00B56C94"/>
    <w:rsid w:val="00B6008A"/>
    <w:rsid w:val="00B62376"/>
    <w:rsid w:val="00B667FD"/>
    <w:rsid w:val="00B70D33"/>
    <w:rsid w:val="00B71F43"/>
    <w:rsid w:val="00B75B44"/>
    <w:rsid w:val="00B76396"/>
    <w:rsid w:val="00B83F51"/>
    <w:rsid w:val="00B86294"/>
    <w:rsid w:val="00B932A2"/>
    <w:rsid w:val="00B93358"/>
    <w:rsid w:val="00B94902"/>
    <w:rsid w:val="00B954D7"/>
    <w:rsid w:val="00B97163"/>
    <w:rsid w:val="00BA1766"/>
    <w:rsid w:val="00BA23A0"/>
    <w:rsid w:val="00BA32CB"/>
    <w:rsid w:val="00BA6E8A"/>
    <w:rsid w:val="00BB0141"/>
    <w:rsid w:val="00BB1D57"/>
    <w:rsid w:val="00BB30A8"/>
    <w:rsid w:val="00BC194D"/>
    <w:rsid w:val="00BC2D0C"/>
    <w:rsid w:val="00BC3C9C"/>
    <w:rsid w:val="00BC5FCF"/>
    <w:rsid w:val="00BC6168"/>
    <w:rsid w:val="00BD71C3"/>
    <w:rsid w:val="00BE20FE"/>
    <w:rsid w:val="00BE5EEC"/>
    <w:rsid w:val="00BF08DB"/>
    <w:rsid w:val="00BF2E8A"/>
    <w:rsid w:val="00BF452E"/>
    <w:rsid w:val="00C00B31"/>
    <w:rsid w:val="00C01F7E"/>
    <w:rsid w:val="00C02A64"/>
    <w:rsid w:val="00C06138"/>
    <w:rsid w:val="00C1064D"/>
    <w:rsid w:val="00C10F31"/>
    <w:rsid w:val="00C25757"/>
    <w:rsid w:val="00C26364"/>
    <w:rsid w:val="00C27CD0"/>
    <w:rsid w:val="00C30FB1"/>
    <w:rsid w:val="00C3522D"/>
    <w:rsid w:val="00C360E7"/>
    <w:rsid w:val="00C3761D"/>
    <w:rsid w:val="00C45A7D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64D"/>
    <w:rsid w:val="00C944FD"/>
    <w:rsid w:val="00C97536"/>
    <w:rsid w:val="00CA1B05"/>
    <w:rsid w:val="00CA2C4F"/>
    <w:rsid w:val="00CA4538"/>
    <w:rsid w:val="00CB1D22"/>
    <w:rsid w:val="00CB2FBE"/>
    <w:rsid w:val="00CB5357"/>
    <w:rsid w:val="00CC19DE"/>
    <w:rsid w:val="00CC2278"/>
    <w:rsid w:val="00CC7CC6"/>
    <w:rsid w:val="00CD048B"/>
    <w:rsid w:val="00CE6C03"/>
    <w:rsid w:val="00CF11E8"/>
    <w:rsid w:val="00CF1441"/>
    <w:rsid w:val="00CF23FC"/>
    <w:rsid w:val="00CF413D"/>
    <w:rsid w:val="00CF4730"/>
    <w:rsid w:val="00D03B6A"/>
    <w:rsid w:val="00D03FA6"/>
    <w:rsid w:val="00D13533"/>
    <w:rsid w:val="00D14B06"/>
    <w:rsid w:val="00D16179"/>
    <w:rsid w:val="00D174D4"/>
    <w:rsid w:val="00D21D50"/>
    <w:rsid w:val="00D24DCD"/>
    <w:rsid w:val="00D262CC"/>
    <w:rsid w:val="00D2774B"/>
    <w:rsid w:val="00D33FE0"/>
    <w:rsid w:val="00D361B2"/>
    <w:rsid w:val="00D44911"/>
    <w:rsid w:val="00D463B6"/>
    <w:rsid w:val="00D55832"/>
    <w:rsid w:val="00D62A70"/>
    <w:rsid w:val="00D7013F"/>
    <w:rsid w:val="00D71251"/>
    <w:rsid w:val="00D712A9"/>
    <w:rsid w:val="00D73E49"/>
    <w:rsid w:val="00D7483A"/>
    <w:rsid w:val="00D80E1C"/>
    <w:rsid w:val="00D82481"/>
    <w:rsid w:val="00D83609"/>
    <w:rsid w:val="00D8406B"/>
    <w:rsid w:val="00D856E3"/>
    <w:rsid w:val="00D860B4"/>
    <w:rsid w:val="00D86801"/>
    <w:rsid w:val="00D93698"/>
    <w:rsid w:val="00D978B1"/>
    <w:rsid w:val="00DA28FE"/>
    <w:rsid w:val="00DA4EE0"/>
    <w:rsid w:val="00DA5520"/>
    <w:rsid w:val="00DA7798"/>
    <w:rsid w:val="00DB1958"/>
    <w:rsid w:val="00DB2A23"/>
    <w:rsid w:val="00DC125D"/>
    <w:rsid w:val="00DC29C3"/>
    <w:rsid w:val="00DC607C"/>
    <w:rsid w:val="00DC744E"/>
    <w:rsid w:val="00DC76A9"/>
    <w:rsid w:val="00DD1B01"/>
    <w:rsid w:val="00DD1E5B"/>
    <w:rsid w:val="00DD280B"/>
    <w:rsid w:val="00DD321E"/>
    <w:rsid w:val="00DE3375"/>
    <w:rsid w:val="00DE417B"/>
    <w:rsid w:val="00DE5BD5"/>
    <w:rsid w:val="00DE6098"/>
    <w:rsid w:val="00DE7E77"/>
    <w:rsid w:val="00DF0F64"/>
    <w:rsid w:val="00DF4BFA"/>
    <w:rsid w:val="00DF6B8E"/>
    <w:rsid w:val="00E00278"/>
    <w:rsid w:val="00E03E1E"/>
    <w:rsid w:val="00E12E1F"/>
    <w:rsid w:val="00E138E3"/>
    <w:rsid w:val="00E13AFF"/>
    <w:rsid w:val="00E15D64"/>
    <w:rsid w:val="00E16D44"/>
    <w:rsid w:val="00E226D8"/>
    <w:rsid w:val="00E22800"/>
    <w:rsid w:val="00E24114"/>
    <w:rsid w:val="00E307C5"/>
    <w:rsid w:val="00E30E0C"/>
    <w:rsid w:val="00E31690"/>
    <w:rsid w:val="00E32BBA"/>
    <w:rsid w:val="00E33487"/>
    <w:rsid w:val="00E47061"/>
    <w:rsid w:val="00E53455"/>
    <w:rsid w:val="00E53B69"/>
    <w:rsid w:val="00E546E1"/>
    <w:rsid w:val="00E54F9C"/>
    <w:rsid w:val="00E551B7"/>
    <w:rsid w:val="00E554FB"/>
    <w:rsid w:val="00E618F7"/>
    <w:rsid w:val="00E6303B"/>
    <w:rsid w:val="00E659FF"/>
    <w:rsid w:val="00E66BCB"/>
    <w:rsid w:val="00E6700F"/>
    <w:rsid w:val="00E733F2"/>
    <w:rsid w:val="00E76B2C"/>
    <w:rsid w:val="00E775F6"/>
    <w:rsid w:val="00E777C5"/>
    <w:rsid w:val="00E8293D"/>
    <w:rsid w:val="00E85535"/>
    <w:rsid w:val="00E868B9"/>
    <w:rsid w:val="00E873FC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B0D7B"/>
    <w:rsid w:val="00EB2644"/>
    <w:rsid w:val="00EB31D6"/>
    <w:rsid w:val="00EB3888"/>
    <w:rsid w:val="00EB4608"/>
    <w:rsid w:val="00EB52B0"/>
    <w:rsid w:val="00EB7684"/>
    <w:rsid w:val="00EC20AF"/>
    <w:rsid w:val="00EC5ABD"/>
    <w:rsid w:val="00EC5D96"/>
    <w:rsid w:val="00EC7C99"/>
    <w:rsid w:val="00ED06B5"/>
    <w:rsid w:val="00ED1B6F"/>
    <w:rsid w:val="00ED68BC"/>
    <w:rsid w:val="00ED7A87"/>
    <w:rsid w:val="00ED7D29"/>
    <w:rsid w:val="00EE0166"/>
    <w:rsid w:val="00EE1B4C"/>
    <w:rsid w:val="00EE1D14"/>
    <w:rsid w:val="00EE3EDD"/>
    <w:rsid w:val="00EE4E8F"/>
    <w:rsid w:val="00EE631E"/>
    <w:rsid w:val="00EF0FA3"/>
    <w:rsid w:val="00EF150E"/>
    <w:rsid w:val="00EF20E7"/>
    <w:rsid w:val="00EF2B78"/>
    <w:rsid w:val="00EF5489"/>
    <w:rsid w:val="00EF5532"/>
    <w:rsid w:val="00EF6B8E"/>
    <w:rsid w:val="00F009C5"/>
    <w:rsid w:val="00F05768"/>
    <w:rsid w:val="00F05A64"/>
    <w:rsid w:val="00F1345F"/>
    <w:rsid w:val="00F1550F"/>
    <w:rsid w:val="00F21A8F"/>
    <w:rsid w:val="00F21CF5"/>
    <w:rsid w:val="00F21FDE"/>
    <w:rsid w:val="00F252CF"/>
    <w:rsid w:val="00F26674"/>
    <w:rsid w:val="00F30D8B"/>
    <w:rsid w:val="00F32677"/>
    <w:rsid w:val="00F3388E"/>
    <w:rsid w:val="00F37DA7"/>
    <w:rsid w:val="00F404E9"/>
    <w:rsid w:val="00F41E45"/>
    <w:rsid w:val="00F42374"/>
    <w:rsid w:val="00F4282E"/>
    <w:rsid w:val="00F42F61"/>
    <w:rsid w:val="00F460EB"/>
    <w:rsid w:val="00F47CC2"/>
    <w:rsid w:val="00F47D45"/>
    <w:rsid w:val="00F506A2"/>
    <w:rsid w:val="00F5187A"/>
    <w:rsid w:val="00F51944"/>
    <w:rsid w:val="00F54A53"/>
    <w:rsid w:val="00F57CC3"/>
    <w:rsid w:val="00F630AC"/>
    <w:rsid w:val="00F642F4"/>
    <w:rsid w:val="00F65989"/>
    <w:rsid w:val="00F716BE"/>
    <w:rsid w:val="00F721A8"/>
    <w:rsid w:val="00F74A1B"/>
    <w:rsid w:val="00F82C19"/>
    <w:rsid w:val="00F90804"/>
    <w:rsid w:val="00F932DE"/>
    <w:rsid w:val="00F94A60"/>
    <w:rsid w:val="00F96208"/>
    <w:rsid w:val="00F9686D"/>
    <w:rsid w:val="00F97D45"/>
    <w:rsid w:val="00FA093B"/>
    <w:rsid w:val="00FA14BF"/>
    <w:rsid w:val="00FA19CA"/>
    <w:rsid w:val="00FA2AB0"/>
    <w:rsid w:val="00FA4E0B"/>
    <w:rsid w:val="00FA6058"/>
    <w:rsid w:val="00FB23C3"/>
    <w:rsid w:val="00FB6EB4"/>
    <w:rsid w:val="00FC0A1A"/>
    <w:rsid w:val="00FC118D"/>
    <w:rsid w:val="00FC1788"/>
    <w:rsid w:val="00FC5ECE"/>
    <w:rsid w:val="00FD0D2B"/>
    <w:rsid w:val="00FD755C"/>
    <w:rsid w:val="00FE1651"/>
    <w:rsid w:val="00FE26C6"/>
    <w:rsid w:val="00FE2E36"/>
    <w:rsid w:val="00FE7E74"/>
    <w:rsid w:val="00FF184F"/>
    <w:rsid w:val="00FF2037"/>
    <w:rsid w:val="00FF6202"/>
    <w:rsid w:val="02CB2D30"/>
    <w:rsid w:val="04BC1EA8"/>
    <w:rsid w:val="04E82683"/>
    <w:rsid w:val="0775236D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13D0687"/>
    <w:rsid w:val="12215158"/>
    <w:rsid w:val="12E416EB"/>
    <w:rsid w:val="138723A9"/>
    <w:rsid w:val="148F6D68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5F702D"/>
    <w:rsid w:val="1D7754BC"/>
    <w:rsid w:val="1D9F266C"/>
    <w:rsid w:val="1DFA1AED"/>
    <w:rsid w:val="230920D1"/>
    <w:rsid w:val="23143057"/>
    <w:rsid w:val="23A40AAA"/>
    <w:rsid w:val="24576A36"/>
    <w:rsid w:val="24612402"/>
    <w:rsid w:val="24B634D6"/>
    <w:rsid w:val="25CE7A9B"/>
    <w:rsid w:val="2604386C"/>
    <w:rsid w:val="265D7E74"/>
    <w:rsid w:val="274318C9"/>
    <w:rsid w:val="28514C0F"/>
    <w:rsid w:val="28754EB1"/>
    <w:rsid w:val="2B2614CB"/>
    <w:rsid w:val="2B363469"/>
    <w:rsid w:val="2C6F100E"/>
    <w:rsid w:val="2CD305FF"/>
    <w:rsid w:val="2D8C4802"/>
    <w:rsid w:val="2DB22102"/>
    <w:rsid w:val="2E100838"/>
    <w:rsid w:val="31080C0B"/>
    <w:rsid w:val="311D2E05"/>
    <w:rsid w:val="31673AB5"/>
    <w:rsid w:val="316902DB"/>
    <w:rsid w:val="32C55D9E"/>
    <w:rsid w:val="357069F0"/>
    <w:rsid w:val="36C31A89"/>
    <w:rsid w:val="37233895"/>
    <w:rsid w:val="376F3EFE"/>
    <w:rsid w:val="37714620"/>
    <w:rsid w:val="39473A65"/>
    <w:rsid w:val="3B1757A3"/>
    <w:rsid w:val="3CE15633"/>
    <w:rsid w:val="3E452F8E"/>
    <w:rsid w:val="407B5D1E"/>
    <w:rsid w:val="429B6EFD"/>
    <w:rsid w:val="42CB6326"/>
    <w:rsid w:val="43142BEC"/>
    <w:rsid w:val="43780A4C"/>
    <w:rsid w:val="45776CA3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4F742B5"/>
    <w:rsid w:val="555743EB"/>
    <w:rsid w:val="556278BC"/>
    <w:rsid w:val="55C36911"/>
    <w:rsid w:val="56374413"/>
    <w:rsid w:val="575D17A4"/>
    <w:rsid w:val="578A4C11"/>
    <w:rsid w:val="58054B0A"/>
    <w:rsid w:val="587B0306"/>
    <w:rsid w:val="58F44FE1"/>
    <w:rsid w:val="598D4CFC"/>
    <w:rsid w:val="5A1412AA"/>
    <w:rsid w:val="5B8039E8"/>
    <w:rsid w:val="5D421A5F"/>
    <w:rsid w:val="5D8A0D6F"/>
    <w:rsid w:val="5DA332DC"/>
    <w:rsid w:val="5F9C225E"/>
    <w:rsid w:val="5FDA7DCD"/>
    <w:rsid w:val="60F04EEB"/>
    <w:rsid w:val="613C41A8"/>
    <w:rsid w:val="621E5D60"/>
    <w:rsid w:val="646C7EC4"/>
    <w:rsid w:val="649F0D7A"/>
    <w:rsid w:val="66E65852"/>
    <w:rsid w:val="681C300C"/>
    <w:rsid w:val="685745C2"/>
    <w:rsid w:val="68965191"/>
    <w:rsid w:val="69685240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41F11FF"/>
    <w:rsid w:val="74E34D0C"/>
    <w:rsid w:val="755C6709"/>
    <w:rsid w:val="76A63449"/>
    <w:rsid w:val="7832624F"/>
    <w:rsid w:val="792F6650"/>
    <w:rsid w:val="79697735"/>
    <w:rsid w:val="7BD24F25"/>
    <w:rsid w:val="7C4A692C"/>
    <w:rsid w:val="7C835838"/>
    <w:rsid w:val="7DA8429D"/>
    <w:rsid w:val="7FB9001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eastAsia="仿宋" w:cs="Times New Roman"/>
      <w:sz w:val="32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customStyle="1" w:styleId="16">
    <w:name w:val="列出段落11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9">
    <w:name w:val="批注框文本 字符"/>
    <w:basedOn w:val="10"/>
    <w:link w:val="5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20">
    <w:name w:val="apple-converted-space"/>
    <w:basedOn w:val="10"/>
    <w:qFormat/>
    <w:uiPriority w:val="0"/>
    <w:rPr/>
  </w:style>
  <w:style w:type="character" w:customStyle="1" w:styleId="21">
    <w:name w:val="fontstyle01"/>
    <w:basedOn w:val="1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2">
    <w:name w:val="标题 1 字符"/>
    <w:basedOn w:val="10"/>
    <w:qFormat/>
    <w:uiPriority w:val="9"/>
    <w:rPr>
      <w:rFonts w:ascii="Calibri" w:hAnsi="Calibri" w:cs="黑体"/>
      <w:b/>
      <w:bCs/>
      <w:kern w:val="44"/>
      <w:sz w:val="44"/>
      <w:szCs w:val="44"/>
    </w:rPr>
  </w:style>
  <w:style w:type="character" w:customStyle="1" w:styleId="23">
    <w:name w:val="标题 1 字符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3</Pages>
  <Words>182</Words>
  <Characters>1040</Characters>
  <Lines>8</Lines>
  <Paragraphs>2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dtj</cp:lastModifiedBy>
  <cp:lastPrinted>2022-06-23T07:20:00Z</cp:lastPrinted>
  <dcterms:modified xsi:type="dcterms:W3CDTF">2022-06-24T09:29:07Z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2B73AC262AED4653ABD2B99081D7FD85</vt:lpwstr>
  </property>
</Properties>
</file>