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9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</w:t>
      </w:r>
      <w:r>
        <w:rPr>
          <w:rFonts w:hint="eastAsia" w:eastAsia="仿宋_GB2312" w:cs="黑体"/>
          <w:sz w:val="32"/>
          <w:szCs w:val="32"/>
        </w:rPr>
        <w:t>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酱油》（</w:t>
      </w:r>
      <w:r>
        <w:rPr>
          <w:rFonts w:eastAsia="仿宋_GB2312" w:cs="黑体"/>
          <w:sz w:val="32"/>
          <w:szCs w:val="32"/>
        </w:rPr>
        <w:t>GB 2717</w:t>
      </w:r>
      <w:r>
        <w:rPr>
          <w:rFonts w:hint="eastAsia" w:eastAsia="仿宋_GB2312" w:cs="黑体"/>
          <w:sz w:val="32"/>
          <w:szCs w:val="32"/>
        </w:rPr>
        <w:t>）对酱油中的菌落总数规定同批次</w:t>
      </w:r>
      <w:r>
        <w:rPr>
          <w:rFonts w:eastAsia="仿宋_GB2312" w:cs="黑体"/>
          <w:sz w:val="32"/>
          <w:szCs w:val="32"/>
        </w:rPr>
        <w:t>5</w:t>
      </w:r>
      <w:r>
        <w:rPr>
          <w:rFonts w:hint="eastAsia" w:eastAsia="仿宋_GB2312" w:cs="黑体"/>
          <w:sz w:val="32"/>
          <w:szCs w:val="32"/>
        </w:rPr>
        <w:t>个独立包装产品中菌落总数检测结果不允许有超过</w:t>
      </w:r>
      <w:r>
        <w:rPr>
          <w:rFonts w:eastAsia="仿宋_GB2312" w:cs="黑体"/>
          <w:sz w:val="32"/>
          <w:szCs w:val="32"/>
        </w:rPr>
        <w:t>5×10</w:t>
      </w:r>
      <w:r>
        <w:rPr>
          <w:rFonts w:eastAsia="仿宋_GB2312" w:cs="黑体"/>
          <w:sz w:val="32"/>
          <w:szCs w:val="32"/>
          <w:vertAlign w:val="superscript"/>
        </w:rPr>
        <w:t>4</w:t>
      </w:r>
      <w:r>
        <w:rPr>
          <w:rFonts w:eastAsia="仿宋_GB2312" w:cs="黑体"/>
          <w:sz w:val="32"/>
          <w:szCs w:val="32"/>
        </w:rPr>
        <w:t xml:space="preserve"> CFU/mL</w:t>
      </w:r>
      <w:r>
        <w:rPr>
          <w:rFonts w:hint="eastAsia" w:eastAsia="仿宋_GB2312" w:cs="黑体"/>
          <w:sz w:val="32"/>
          <w:szCs w:val="32"/>
        </w:rPr>
        <w:t>的，且至少</w:t>
      </w:r>
      <w:r>
        <w:rPr>
          <w:rFonts w:eastAsia="仿宋_GB2312" w:cs="黑体"/>
          <w:sz w:val="32"/>
          <w:szCs w:val="32"/>
        </w:rPr>
        <w:t>3</w:t>
      </w:r>
      <w:r>
        <w:rPr>
          <w:rFonts w:hint="eastAsia" w:eastAsia="仿宋_GB2312" w:cs="黑体"/>
          <w:sz w:val="32"/>
          <w:szCs w:val="32"/>
        </w:rPr>
        <w:t>个包装产品检测结果不超过</w:t>
      </w:r>
      <w:r>
        <w:rPr>
          <w:rFonts w:eastAsia="仿宋_GB2312" w:cs="黑体"/>
          <w:sz w:val="32"/>
          <w:szCs w:val="32"/>
        </w:rPr>
        <w:t>5×10</w:t>
      </w:r>
      <w:r>
        <w:rPr>
          <w:rFonts w:eastAsia="仿宋_GB2312" w:cs="黑体"/>
          <w:sz w:val="32"/>
          <w:szCs w:val="32"/>
          <w:vertAlign w:val="superscript"/>
        </w:rPr>
        <w:t xml:space="preserve">3 </w:t>
      </w:r>
      <w:r>
        <w:rPr>
          <w:rFonts w:eastAsia="仿宋_GB2312" w:cs="黑体"/>
          <w:sz w:val="32"/>
          <w:szCs w:val="32"/>
        </w:rPr>
        <w:t>CFU/mL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）规定，其他动物（肌肉）中恩诺沙星的最大残留限量为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受体激动剂类药物，能提高胴体的瘦肉率。人食用含有“瘦肉精”的动物性食品，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全国食品安全整顿工作办公室印发的《食品中可能违法添加的非食用物质和易滥用的食品添加剂名单（第四批）》（整顿办函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[2010]50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《食品动物中禁止使用的药品及其他化合物清单》（农业农村部公告第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灭蝇胺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灭蝇胺又名环丙氨嗪，是一种具有触杀功能的昆虫生长调节剂，干扰蜕皮和蛹化。《食品安全国家标准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）规定，豇豆中灭蝇胺的最大残留限量为</w:t>
      </w:r>
      <w:r>
        <w:rPr>
          <w:rFonts w:eastAsia="仿宋_GB2312"/>
          <w:sz w:val="32"/>
          <w:szCs w:val="32"/>
        </w:rPr>
        <w:t>0.5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作除草剂、杀菌剂。动物产品的五氯酚酸钠残留，可导致对人体的急性毒性作用。《食品动物中禁止使用的药品及其他化合物清单》（农业农村部公告第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号）中规定，五氯酚酸钠为食品动物中禁止使用的药品（动物性食品中不得检出）。</w:t>
      </w:r>
    </w:p>
    <w:p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6359921">
    <w:nsid w:val="32726D71"/>
    <w:multiLevelType w:val="multilevel"/>
    <w:tmpl w:val="32726D71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463599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bvoTeR2xDNFlk0zkUofUUo86e+w=" w:salt="EGrCgMD0/qNBJ934DFzLu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4EB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39FD"/>
    <w:rsid w:val="00320FD3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D5519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048"/>
    <w:rsid w:val="00D7013F"/>
    <w:rsid w:val="00D71251"/>
    <w:rsid w:val="00D712A9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6C74BC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147</Words>
  <Characters>839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2022-06-21T05:53:00Z</cp:lastPrinted>
  <dcterms:modified xsi:type="dcterms:W3CDTF">2022-06-22T09:00:23Z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