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bookmarkEnd w:id="0"/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一、粮食加工品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米粉制品抽检项目包括山梨酸及其钾盐(以山梨酸计)、苯甲酸及其钠盐(以苯甲酸计)、二氧化硫残留量、脱氢乙酸及其钠盐(以脱氢乙酸计)等4个指标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大米抽检项目包括铅(以Pb计)、铬(以Cr计)、无机砷(以As计)、镉(以Cd计)、黄曲霉毒素B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、总汞(以Hg计)等6个指标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通用小麦粉、专用小麦粉抽检项目包括苯并[a]芘、玉米赤霉烯酮、赭曲霉毒素A、脱氧雪腐镰刀菌烯醇、过氧化苯甲酰、镉(以Cd计)、黄曲霉毒素B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/>
          <w:b w:val="0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饮料》（GB 7101）、《食品安全国家标准 食品中污染物限量》（GB 2762）、《瓶装饮用纯净水》（GB 17323）、《食品安全国家标准 包装饮用水》（GB 19298）、《食品安全国家标准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碳酸饮料(汽水)抽检项目包括甜蜜素(以环己基氨基磺酸计)、二氧化碳气容量（20℃）、山梨酸及其钾盐(以山梨酸计)、苯甲酸及其钠盐(以苯甲酸计)、酵母、霉菌等6个指标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蛋白饮料抽检项目包括脱氢乙酸及其钠盐(以脱氢乙酸计)等1个指标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饮用纯净水抽检项目包括余氯(游离氯)、电导率[(25±1)℃]、耗氧量(以O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计)、大肠菌群、三氯甲烷、亚硝酸盐(以NO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计)、铜绿假单胞菌、溴酸盐等8个指标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其他饮用水抽检项目包括大肠菌群、亚硝酸盐(以NO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计)、铜绿假单胞菌、余氯(游离氯)、耗氧量(以O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计)、溴酸盐等6个指标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三、餐饮食品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食品中真菌毒素限量》（GB 2761）、《食品中可能违法添加的非食用物质名单(第二批)》（食品整治办[2009]5号）、《食品安全国家标准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火锅调味料(底料、蘸料)(自制)抽检项目包括吗啡、罂粟碱、可待因、那可丁等4个指标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/>
          <w:b w:val="0"/>
          <w:bCs/>
          <w:sz w:val="32"/>
        </w:rPr>
        <w:t>水果制品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蜜饯》（GB 14884）、《食品安全国家标准 食品中农药最大残留限量》（GB 2763）、《果酱》（GB/T 22474）、《食品安全国家标准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果酱抽检项目包括大肠菌群、甜蜜素(以环己基氨基磺酸计)、脱氢乙酸及其钠盐(以脱氢乙酸计)、霉菌等4个指标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水果干制品(含干枸杞)抽检项目包括糖精钠(以糖精计)、山梨酸及其钾盐(以山梨酸计)、唑螨酯、大肠菌群、肟菌酯、氯氰菊酯和高效氯氰菊酯、铅(以Pb计)、</w:t>
      </w:r>
      <w:r>
        <w:rPr>
          <w:rFonts w:hint="eastAsia" w:ascii="微软雅黑" w:hAnsi="微软雅黑" w:eastAsia="微软雅黑" w:cs="微软雅黑"/>
          <w:sz w:val="32"/>
        </w:rPr>
        <w:t>噁</w:t>
      </w:r>
      <w:r>
        <w:rPr>
          <w:rFonts w:hint="eastAsia" w:ascii="仿宋_GB2312" w:hAnsi="仿宋_GB2312" w:eastAsia="仿宋_GB2312" w:cs="仿宋_GB2312"/>
          <w:sz w:val="32"/>
        </w:rPr>
        <w:t>唑菌酮等8个指标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蜜饯类、凉果类、果脯类、话化类、果糕类抽检项目包括大肠菌群、糖精钠(以糖精计)、日落黄、乙二胺四乙酸二钠、脱氢乙酸及其钠盐(以脱氢乙酸计)、山梨酸及其钾盐(以山梨酸计)、胭脂红、甜蜜素(以环己基氨基磺酸计)、苋菜红、铅(以Pb计)、亮蓝、苯甲酸及其钠盐(以苯甲酸计)、二氧化硫残留量、柠檬黄、霉菌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五、糖果制品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糖果》（GB 17399）、《食品安全国家标准 果冻》（GB 19299）、《食品安全国家标准 食品中污染物限量》（GB 2762）、《食品安全国家标准 食品中致病菌限量》（GB 29921）、《食品安全国家标准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糖果抽检项目包括糖精钠(以糖精计)、日落黄、铅(以Pb计)、大肠菌群等4个指标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巧克力、巧克力制品、代可可脂巧克力及代可可脂巧克力制品抽检项目包括沙门氏菌、铅(以Pb计)等2个指标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六、蜂产品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31650）、《食品安全国家标准 蜂蜜》（GB 14963）、《食品安全国家标准 食品添加剂使用标准》（GB 2760）、《食品安全国家标准 食品中污染物限量》（GB 2762）、《食品动物中禁止使用的药品及其他化合物清单》（农业农村部公告 第250号）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蜂蜜抽检项目包括呋喃妥因代谢物、氯霉素、呋喃唑酮代谢物、呋喃西林代谢物、洛硝达唑、嗜渗酵母计数、山梨酸及其钾盐(以山梨酸计)、蔗糖、霉菌计数、地美硝唑、甲硝唑、果糖和葡萄糖等12个指标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七、</w:t>
      </w:r>
      <w:r>
        <w:rPr>
          <w:rFonts w:hint="eastAsia" w:ascii="黑体" w:hAnsi="黑体" w:eastAsia="黑体"/>
          <w:b w:val="0"/>
          <w:bCs/>
          <w:sz w:val="32"/>
        </w:rPr>
        <w:t>食糖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《赤砂糖》（GB/T 35884）、《白砂糖》（GB/T 317）、《赤砂糖》（QB/T 2343.1）、《绵白糖》（GB/T 1445）、《食品安全国家标准 食糖》（GB 13104）、《食品安全国家标准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绵白糖抽检项目包括螨、二氧化硫残留量、总糖分、色值、还原糖分等5个指标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赤砂糖抽检项目包括螨、二氧化硫残留量、不溶于水杂质、总糖分等4个指标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白砂糖抽检项目包括蔗糖分、螨、色值、还原糖分、二氧化硫残留量等5个指标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八、食用农产品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2762）、《兽药地方标准废止目录》（农业部公告第560号）、《食品安全国家标准 食品中真菌毒素限量》（GB 2761）、《食品安全国家标准 鲜(冻)畜、禽产品》（GB 2707）、《食品安全国家标准 鲜、冻动物性水产品》（GB 2733）、《食品安全国家标准 食品添加剂使用标准》（GB 2760）、《食品中可能违法添加的非食用物质和易滥用的食品添加剂名单(第四批)》（整顿办函[2010]50号）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地塞米松、恩诺沙星(恩诺沙星与环丙沙星之和)、沙丁胺醇、氟苯尼考、甲氧苄啶、林可霉素、挥发性盐基氮、氯霉素、克伦特罗、五氯酚酸钠(以五氯酚计)、磺胺类(总量)、莱克多巴胺、呋喃唑酮代谢物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淡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淡水鱼抽检项目包括恩诺沙星(恩诺沙星与环丙沙星之和)、呋喃唑酮代谢物、孔雀石绿(孔雀石绿及其代谢物隐色孔雀石绿残留量之和)、地西泮、甲氧苄啶、五氯酚酸钠(以五氯酚计)、磺胺类(总量)等7个指标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虫螨腈、敌敌畏、甲氰菊酯、水胺硫磷、啶虫脒、辛硫磷、克百威、镉(以Cd计)、甲基异柳磷、氯氰菊酯和高效氯氰菊酯、氟虫腈、吡虫啉、百菌清、甲拌磷、毒死蜱、噻虫嗪、铅(以Pb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恩诺沙星(恩诺沙星与环丙沙星之和)、喹乙醇、挥发性盐基氮、氯霉素、呋喃唑酮代谢物、多西环素、莱克多巴胺、甲硝唑、沙丁胺醇、甲氧苄啶、土霉素、利巴韦林、克伦特罗、替米考星、地塞米松、五氯酚酸钠(以五氯酚计)、磺胺类(总量)、氟苯尼考(氟苯尼考与氟苯尼考胺之和)、氯丙嗪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敌敌畏、甲萘威、水胺硫磷、辛硫磷、克百威、镉(以Cd计)、噻虫胺、甲基异柳磷、氯氰菊酯和高效氯氰菊酯、氟虫腈、马拉硫磷、甲拌磷、烯酰吗啉、毒死蜱、铅(以Pb计)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番茄抽检项目包括甲氨基阿维菌素苯甲酸盐、溴氰菊酯、甲胺磷、氯氟氰菊酯和高效氯氟氰菊酯、氧乐果、烯酰吗啉、氯氰菊酯和高效氯氰菊酯、敌敌畏、毒死蜱、辛硫磷、克百威等11个指标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海水鱼抽检项目包括恩诺沙星(恩诺沙星与环丙沙星之和)、挥发性盐基氮、氯霉素、呋喃唑酮代谢物、甲氧苄啶、五氯酚酸钠(以五氯酚计)、磺胺类(总量)等7个指标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鸡蛋抽检项目包括氯霉素、金刚乙胺、金刚烷胺、地美硝唑、甲硝唑、甲砜霉素、呋喃唑酮代谢物、氟虫腈、磺胺类(总量)、恩诺沙星(恩诺沙星与环丙沙星之和)等10个指标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氯霉素、呋喃西林代谢物、四环素、替米考星、氟苯尼考(氟苯尼考与氟苯尼考胺之和)、金刚烷胺、甲硝唑、尼卡巴嗪、氟苯尼考、呋喃唑酮代谢物、多西环素、沙拉沙星、五氯酚酸钠(以五氯酚计)、磺胺类(总量)、恩诺沙星(恩诺沙星与环丙沙星之和)、挥发性盐基氮、呋喃它酮代谢物、甲氧苄啶、土霉素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姜抽检项目包括噻虫嗪、吡虫啉、铅(以Pb计)、甲拌磷、甲胺磷、氯氟氰菊酯和高效氯氟氰菊酯、氧乐果、克百威、氯氰菊酯和高效氯氰菊酯、镉(以Cd计)、噻虫胺等11个指标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茄子抽检项目包括甲氨基阿维菌素苯甲酸盐、杀扑磷、霜霉威和霜霉威盐酸盐、噻虫嗪、甲氰菊酯、水胺硫磷、氯唑磷、甲胺磷、氧乐果、克百威、镉(以Cd计)、氟虫腈等12个指标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韭菜抽检项目包括乐果、灭多威、敌敌畏、甲胺磷、腐霉利、氯氟氰菊酯和高效氯氟氰菊酯、毒死蜱、啶虫脒、氧乐果、对硫磷、水胺硫磷、克百威、镉(以Cd计)、铅(以Pb计)、甲拌磷、氟虫腈、多菌灵等17个指标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海水虾抽检项目包括孔雀石绿(孔雀石绿及其代谢物隐色孔雀石绿残留量之和)、恩诺沙星(恩诺沙星与环丙沙星之和)、五氯酚酸钠(以五氯酚计)、镉(以Cd计)、呋喃唑酮代谢物等5个指标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氯氰菊酯和高效氯氰菊酯、氟虫腈、敌敌畏、甲氰菊酯、水胺硫磷、甲拌磷、毒死蜱、噻虫嗪、铅(以Pb计)、克百威、镉(以Cd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西瓜抽检项目包括克百威、甲胺磷、氧乐果、噻虫嗪等4个指标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羊肉抽检项目包括恩诺沙星(恩诺沙星与环丙沙星之和)、沙丁胺醇、林可霉素、克伦特罗、铅(以Pb计)、氟苯尼考、五氯酚酸钠(以五氯酚计)、磺胺类(总量)、莱克多巴胺等9个指标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基异柳磷、氯氰菊酯和高效氯氰菊酯、氟虫腈、吡唑醚菌酯、吡虫啉、百菌清、杀扑磷、水胺硫磷、甲拌磷、多菌灵、啶虫脒、丙溴磷、咪鲜胺和咪鲜胺锰盐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九、肉制品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熟肉制品》（GB 2726）、《食品中可能违法添加的非食用物质和易滥用的食品添加剂品种名单(第一批)》（食品整治办[2008]3号）、《食品中可能违法添加的非食用物质和易滥用的食品添加剂品种名单(第五批)》（整顿办函[2011]1号）、《食品安全国家标准 食品中致病菌限量》（GB 29921）、《食品安全国家标准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熏煮香肠火腿制品抽检项目包括亚硝酸盐(以亚硝酸钠计)、大肠菌群、氯霉素、菌落总数、单核细胞增生李斯特氏菌、沙门氏菌、脱氢乙酸及其钠盐(以脱氢乙酸计)、山梨酸及其钾盐(以山梨酸计)、苯甲酸及其钠盐(以苯甲酸计)、胭脂红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调理肉制品(非速冻)抽检项目包括铅(以Pb计)、氯霉素等2个指标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熏烧烤肉制品抽检项目包括苯并[a]芘、亚硝酸盐(以亚硝酸钠计)、大肠菌群、氯霉素、N-二甲基亚硝胺、铬(以Cr计)、菌落总数、单核细胞增生李斯特氏菌、总砷(以As计)、沙门氏菌、铅(以Pb计)、脱氢乙酸及其钠盐(以脱氢乙酸计)、金黄色葡萄球菌、山梨酸及其钾盐(以山梨酸计)、苯甲酸及其钠盐(以苯甲酸计)、镉(以Cd计)、胭脂红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熟肉干制品抽检项目包括大肠菌群、氯霉素、N-二甲基亚硝胺、大肠埃希氏菌O157:H7、沙门氏菌、铅(以Pb计)、铬(以Cr计)、脱氢乙酸及其钠盐(以脱氢乙酸计)、菌落总数、金黄色葡萄球菌、山梨酸及其钾盐(以山梨酸计)、苯甲酸及其钠盐(以苯甲酸计)、镉(以Cd计)、胭脂红、单核细胞增生李斯特氏菌、总砷(以As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酱卤肉制品抽检项目包括酸性橙II、氯霉素、铬(以Cr计)、山梨酸及其钾盐(以山梨酸计)、胭脂红、镉(以Cd计)、亚硝酸盐(以亚硝酸钠计)、大肠菌群、糖精钠(以糖精计)、单核细胞增生李斯特氏菌、总砷(以As计)、大肠埃希氏菌O157:H7、脱氢乙酸及其钠盐(以脱氢乙酸计)、金黄色葡萄球菌、菌落总数、沙门氏菌、铅(以Pb计)、苯甲酸及其钠盐(以苯甲酸计)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腌腊肉制品抽检项目包括亚硝酸盐(以亚硝酸钠计)、氯霉素、山梨酸及其钾盐(以山梨酸计)、苯甲酸及其钠盐(以苯甲酸计)、过氧化值(以脂肪计)、镉(以Cd计)、胭脂红、总砷(以As计)等8个指标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十、</w:t>
      </w:r>
      <w:r>
        <w:rPr>
          <w:rFonts w:hint="eastAsia" w:ascii="黑体" w:hAnsi="黑体" w:eastAsia="黑体"/>
          <w:b w:val="0"/>
          <w:bCs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三氯蔗糖、铅(以Pb计)、苯甲酸及其钠盐(以苯甲酸计)、纽甜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干制食用菌抽检项目包括铅(以Pb计)、镉(以Cd计)、总汞(以Hg计)、总砷(以As计)等4个指标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十一、糕点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预包装食品中致病菌限量》（GB 29921）、《食品安全国家标准 糕点、面包》（GB 7099）、《食品中可能违法添加的非食用物质名单(第二批)》（食品整治办[2009]5号）、《食品安全国家标准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糕点抽检项目包括纳他霉素、山梨酸及其钾盐(以山梨酸计)、铝的残留量(干样品，以Al计)、甜蜜素(以环己基氨基磺酸计)、过氧化值(以脂肪计)、大肠菌群、糖精钠(以糖精计)、富马酸二甲酯、脱氢乙酸及其钠盐(以脱氢乙酸计)、金黄色葡萄球菌、丙酸及其钠盐、钙盐(以丙酸计)、三氯蔗糖、酸价(以脂肪计)（KOH）、菌落总数、沙门氏菌、铅(以Pb计)、苯甲酸及其钠盐(以苯甲酸计)、霉菌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8tnpgw0VdE04vEu92hAGog8AeGc=" w:salt="28JIHOpfIpdxXjNmUHEe2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31F83"/>
    <w:rsid w:val="000B313F"/>
    <w:rsid w:val="00117B63"/>
    <w:rsid w:val="00124B73"/>
    <w:rsid w:val="0013080F"/>
    <w:rsid w:val="00133449"/>
    <w:rsid w:val="0013402B"/>
    <w:rsid w:val="00152E0C"/>
    <w:rsid w:val="00164597"/>
    <w:rsid w:val="001B42EE"/>
    <w:rsid w:val="001B68E0"/>
    <w:rsid w:val="002125D1"/>
    <w:rsid w:val="00233B17"/>
    <w:rsid w:val="00233B2A"/>
    <w:rsid w:val="00241D97"/>
    <w:rsid w:val="00251508"/>
    <w:rsid w:val="00292961"/>
    <w:rsid w:val="002E08B2"/>
    <w:rsid w:val="00307945"/>
    <w:rsid w:val="00320A1A"/>
    <w:rsid w:val="00365C14"/>
    <w:rsid w:val="00370CD9"/>
    <w:rsid w:val="00372DCA"/>
    <w:rsid w:val="00373797"/>
    <w:rsid w:val="00375BEF"/>
    <w:rsid w:val="003B5DB2"/>
    <w:rsid w:val="003E2C40"/>
    <w:rsid w:val="004060A3"/>
    <w:rsid w:val="0041603E"/>
    <w:rsid w:val="00486536"/>
    <w:rsid w:val="00492954"/>
    <w:rsid w:val="004E2A49"/>
    <w:rsid w:val="004E63B4"/>
    <w:rsid w:val="00610253"/>
    <w:rsid w:val="00660E26"/>
    <w:rsid w:val="0066420E"/>
    <w:rsid w:val="006644B6"/>
    <w:rsid w:val="0067299B"/>
    <w:rsid w:val="00672CD6"/>
    <w:rsid w:val="006D43B7"/>
    <w:rsid w:val="006E4F29"/>
    <w:rsid w:val="00716878"/>
    <w:rsid w:val="00732D3B"/>
    <w:rsid w:val="007426C0"/>
    <w:rsid w:val="007440D4"/>
    <w:rsid w:val="00773DBE"/>
    <w:rsid w:val="007C33F2"/>
    <w:rsid w:val="007D1376"/>
    <w:rsid w:val="007D5FB9"/>
    <w:rsid w:val="007E1984"/>
    <w:rsid w:val="00841D5D"/>
    <w:rsid w:val="00844F65"/>
    <w:rsid w:val="008462E3"/>
    <w:rsid w:val="008A472B"/>
    <w:rsid w:val="008C4E3C"/>
    <w:rsid w:val="008C7432"/>
    <w:rsid w:val="00913E5E"/>
    <w:rsid w:val="00914800"/>
    <w:rsid w:val="009445C9"/>
    <w:rsid w:val="00973667"/>
    <w:rsid w:val="0099729B"/>
    <w:rsid w:val="009F15EB"/>
    <w:rsid w:val="009F50D4"/>
    <w:rsid w:val="00A011D1"/>
    <w:rsid w:val="00A2014C"/>
    <w:rsid w:val="00A50605"/>
    <w:rsid w:val="00A51664"/>
    <w:rsid w:val="00A72920"/>
    <w:rsid w:val="00A7447A"/>
    <w:rsid w:val="00A77AED"/>
    <w:rsid w:val="00A8327D"/>
    <w:rsid w:val="00AA301A"/>
    <w:rsid w:val="00AB5CFB"/>
    <w:rsid w:val="00AD2EA2"/>
    <w:rsid w:val="00AD3DB9"/>
    <w:rsid w:val="00AD7152"/>
    <w:rsid w:val="00AE3A72"/>
    <w:rsid w:val="00AE65F3"/>
    <w:rsid w:val="00AE7E81"/>
    <w:rsid w:val="00AF1BFD"/>
    <w:rsid w:val="00AF5F4A"/>
    <w:rsid w:val="00B029CB"/>
    <w:rsid w:val="00B53954"/>
    <w:rsid w:val="00B736DD"/>
    <w:rsid w:val="00B7438F"/>
    <w:rsid w:val="00B77C73"/>
    <w:rsid w:val="00B806AA"/>
    <w:rsid w:val="00BE2938"/>
    <w:rsid w:val="00BF3161"/>
    <w:rsid w:val="00C1117F"/>
    <w:rsid w:val="00C14414"/>
    <w:rsid w:val="00C350D6"/>
    <w:rsid w:val="00C379D0"/>
    <w:rsid w:val="00C42CE6"/>
    <w:rsid w:val="00C61585"/>
    <w:rsid w:val="00CB3118"/>
    <w:rsid w:val="00CF0752"/>
    <w:rsid w:val="00CF2654"/>
    <w:rsid w:val="00CF44B7"/>
    <w:rsid w:val="00D0113F"/>
    <w:rsid w:val="00D17AFB"/>
    <w:rsid w:val="00D2517D"/>
    <w:rsid w:val="00D30706"/>
    <w:rsid w:val="00D31650"/>
    <w:rsid w:val="00D33EEA"/>
    <w:rsid w:val="00D37149"/>
    <w:rsid w:val="00D45F20"/>
    <w:rsid w:val="00D828DC"/>
    <w:rsid w:val="00D906D2"/>
    <w:rsid w:val="00DA6CF6"/>
    <w:rsid w:val="00DC14C1"/>
    <w:rsid w:val="00E05528"/>
    <w:rsid w:val="00E120AC"/>
    <w:rsid w:val="00E21023"/>
    <w:rsid w:val="00E23C80"/>
    <w:rsid w:val="00E65C9F"/>
    <w:rsid w:val="00EA332A"/>
    <w:rsid w:val="00EB14DB"/>
    <w:rsid w:val="00EF2783"/>
    <w:rsid w:val="00F12F1D"/>
    <w:rsid w:val="00F157CF"/>
    <w:rsid w:val="00F26A35"/>
    <w:rsid w:val="00F55EA3"/>
    <w:rsid w:val="00F61312"/>
    <w:rsid w:val="00F74D79"/>
    <w:rsid w:val="00F7633C"/>
    <w:rsid w:val="00F77553"/>
    <w:rsid w:val="00FA4695"/>
    <w:rsid w:val="00FC4CDE"/>
    <w:rsid w:val="00FD26C7"/>
    <w:rsid w:val="00FF2D8B"/>
    <w:rsid w:val="00FF3E13"/>
    <w:rsid w:val="1A1F47EB"/>
    <w:rsid w:val="3B892AA3"/>
    <w:rsid w:val="46FE1B87"/>
    <w:rsid w:val="4F7F3DFA"/>
    <w:rsid w:val="73DF66C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paragraph" w:customStyle="1" w:styleId="7">
    <w:name w:val="Revision"/>
    <w:hidden/>
    <w:semiHidden/>
    <w:uiPriority w:val="99"/>
    <w:rPr>
      <w:rFonts w:ascii="Calibri" w:hAnsi="Calibri" w:eastAsia="宋体" w:cs="黑体"/>
      <w:sz w:val="21"/>
      <w:szCs w:val="22"/>
      <w:lang w:val="en-US" w:eastAsia="zh-CN" w:bidi="ar-SA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1017</Words>
  <Characters>5800</Characters>
  <Lines>48</Lines>
  <Paragraphs>13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2022-06-02T09:33:51Z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