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、蔬汁饮料抽检项目包括山梨酸及其钾盐(以山梨酸计)、酵母、柠檬黄、大肠菌群、脱氢乙酸及其钠盐(以脱氢乙酸计)、展青霉素、霉菌、纳他霉素、胭脂红、甜蜜素(以环己基氨基磺酸计)、安赛蜜、日落黄、菌落总数、苋菜红、铅(以Pb计)、亮蓝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碳酸饮料(汽水)抽检项目包括大肠菌群、甜蜜素(以环己基氨基磺酸计)、二氧化碳气容量、苯甲酸及其钠盐(以苯甲酸计)、酵母、霉菌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蛋白饮料抽检项目包括糖精钠(以糖精计)、大肠菌群、甜蜜素(以环己基氨基磺酸计)、蛋白质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⁻计)、铜绿假单胞菌、溴酸盐、三氯甲烷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其他饮料抽检项目包括山梨酸及其钾盐(以山梨酸计)、苯甲酸及其钠盐(以苯甲酸计)、脱氢乙酸及其钠盐(以脱氢乙酸计)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其他饮用水抽检项目包括浑浊度、耗氧量(以O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计)、三氯甲烷、大肠菌群、亚硝酸盐(以NO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⁻计)、铜绿假单胞菌、余氯(游离氯)、溴酸盐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茶饮料抽检项目包括茶多酚、甜蜜素(以环己基氨基磺酸计)、商业无菌、咖啡因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⁻计)、产气荚膜梭菌、铜绿假单胞菌、镍、粪链球菌、界限指标-锶、界限指标-偏硅酸、硝酸盐(以NO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⁻计)、溴酸盐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稀奶油、奶油和无水奶油》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灭菌乳抽检项目包括三聚氰胺、非脂乳固体、酸度、蛋白质、商业无菌、脂肪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发酵乳抽检项目包括酸度、蛋白质、乳酸菌数、酵母、大肠菌群、金黄色葡萄球菌、沙门氏菌、霉菌、脂肪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巴氏杀菌乳抽检项目包括沙门氏菌、金黄色葡萄球菌、大肠菌群、蛋白质、酸度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调制乳抽检项目包括三聚氰胺、蛋白质、商业无菌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稀奶油、奶油和无水奶油抽检项目包括沙门氏菌、霉菌、金黄色葡萄球菌、大肠菌群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冷链即食食品抽检项目包括大肠菌群、多氯联苯、甲基汞(以Hg计)、副溶血性弧菌、无机砷(以As计)、大肠杆菌、单核细胞增生李斯特氏菌、总砷(以As计)、大肠埃希氏菌O157:H7、金黄色葡萄球菌、菌落总数、沙门氏菌、铅(以Pb计)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即食鲜切蔬果抽检项目包括大肠杆菌、大肠埃希氏菌O157:H7、沙门氏菌、金黄色葡萄球菌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饼干抽检项目包括酸价(以脂肪计) （KOH）、山梨酸及其钾盐(以山梨酸计)、铝的残留量(干样品，以Al计)、过氧化值(以脂肪计)、大肠菌群、脱氢乙酸及其钠盐(以脱氢乙酸计)、霉菌、苯甲酸及其钠盐(以苯甲酸计)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熏煮香肠火腿制品抽检项目包括亚硝酸盐(以亚硝酸钠计)、大肠菌群、菌落总数、山梨酸及其钾盐(以山梨酸计)、苯甲酸及其钠盐(以苯甲酸计)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熏烧烤肉制品抽检项目包括苯并[a]芘、亚硝酸盐(以亚硝酸钠计)、大肠菌群、菌落总数、山梨酸及其钾盐(以山梨酸计)、苯甲酸及其钠盐(以苯甲酸计)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发酵肉制品抽检项目包括山梨酸及其钾盐(以山梨酸计)、苯甲酸及其钠盐(以苯甲酸计)、亚硝酸盐(以亚硝酸钠计)、大肠菌群、氯霉素、单核细胞增生李斯特氏菌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酱卤肉制品抽检项目包括亚硝酸盐(以亚硝酸钠计)、大肠菌群、氯霉素、菌落总数、单核细胞增生李斯特氏菌、山梨酸及其钾盐(以山梨酸计)、苯甲酸及其钠盐(以苯甲酸计)、胭脂红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腌腊肉制品抽检项目包括亚硝酸盐(以亚硝酸钠计)、氯霉素、山梨酸及其钾盐(以山梨酸计)、苯甲酸及其钠盐(以苯甲酸计)、过氧化值(以脂肪计)、胭脂红、总砷(以As计)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六</w:t>
      </w:r>
      <w:r>
        <w:rPr>
          <w:rFonts w:ascii="黑体" w:hAnsi="黑体" w:eastAsia="黑体"/>
          <w:bCs/>
          <w:sz w:val="32"/>
        </w:rPr>
        <w:t>、粮食加工品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大米抽检项目包括无机砷(以As计)、铅(以Pb计)、镉(以Cd计)、黄曲霉毒素B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ascii="黑体" w:hAnsi="黑体" w:eastAsia="黑体"/>
          <w:b w:val="0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《花生油》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、《玉米油》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19111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、《食用调和油》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10292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花生油抽检项目包括苯并[a]芘、过氧化值、酸价(KOH)、黄曲霉毒素B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大豆油抽检项目包括溶剂残留量、苯并[α]芘、过氧化值、酸价(KOH)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橄榄油、油橄榄果渣油抽检项目包括过氧化值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玉米油抽检项目包括苯并[a]芘、过氧化值、酸价(KOH)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食用植物调和油抽检项目包括溶剂残留量、过氧化值、酸价(KOH)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ascii="黑体" w:hAnsi="黑体" w:eastAsia="黑体"/>
          <w:b w:val="0"/>
          <w:bCs/>
          <w:sz w:val="32"/>
        </w:rPr>
        <w:t>罐头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罐头食品》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水产动物类罐头抽检项目包括糖精钠(以糖精计)、山梨酸及其钾盐(以山梨酸计)、脱氢乙酸及其钠盐(以脱氢乙酸计)、苯甲酸及其钠盐(以苯甲酸计)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水果类罐头抽检项目包括日落黄、山梨酸及其钾盐(以山梨酸计)、苋菜红、柠檬黄、赤藓红、甜蜜素(以环己基氨基磺酸计)、商业无菌、胭脂红、诱惑红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蔬菜类罐头抽检项目包括乙二胺四乙酸二钠、脱氢乙酸及其钠盐(以脱氢乙酸计)、山梨酸及其钾盐(以山梨酸计)、苯甲酸及其钠盐(以苯甲酸计)、商业无菌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其他罐头抽检项目包括糖精钠(以糖精计)、乙二胺四乙酸二钠、商业无菌、山梨酸及其钾盐(以山梨酸计)、脱氢乙酸及其钠盐(以脱氢乙酸计)、苯甲酸及其钠盐(以苯甲酸计)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食用菌罐头抽检项目包括脱氢乙酸及其钠盐(以脱氢乙酸计)、苯甲酸及其钠盐(以苯甲酸计)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九、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乳、豆豉、纳豆等抽检项目包括糖精钠(以糖精计)、甜蜜素(以环己基氨基磺酸计)、铝的残留量(干样品，以Al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sz w:val="32"/>
        </w:rPr>
        <w:t>》（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马贲特罗、沙丁胺醇、特布他林、氟苯尼考、马布特罗、恩诺沙星、呋喃唑酮代谢物、塞曼特罗、五氯酚酸钠(以五氯酚计)、磺胺类(总量)、挥发性盐基氮、溴代克伦特罗、甲氧苄啶、溴布特罗、苯氧丙酚胺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柑、橘抽检项目包括三唑磷、苯醚甲环唑、氯氟氰菊酯和高效氯氟氰菊酯、氧乐果、丙溴磷、灭线磷、克百威、联苯菊酯、镉(以Cd计)、氯唑磷、铅(以Pb计)、多菌灵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桃抽检项目包括克百威、镉(以Cd计)、铅(以Pb计)、甲胺磷、氯氟氰菊酯和高效氯氟氰菊酯、多菌灵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香蕉抽检项目包括吡虫啉、苯醚甲环唑、吡唑醚菌酯、甲拌磷、氟虫腈、多菌灵、腈苯唑、噻虫胺、噻虫嗪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黄瓜抽检项目包括异丙威、甲氨基阿维菌素苯甲酸盐、敌敌畏、腐霉利、毒死蜱、氧乐果、噻虫嗪、哒螨灵、阿维菌素、克百威、乙螨唑、氟虫腈、多菌灵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豇豆抽检项目包括水胺硫磷、阿维菌素、克百威、镉(以Cd计)、铅(以Pb计)、灭蝇胺、铬(以Cr计)、总汞(以Hg计)、氧乐果、总砷(以As计)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普通白菜抽检项目包括敌敌畏、氯氟氰菊酯和高效氯氟氰菊酯、毒死蜱、氧乐果、啶虫脒、阿维菌素、甲基异柳磷、克百威、镉(以Cd计)、铅(以Pb计)、铬(以Cr计)、溴氰菊酯、甲拌磷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猪肉抽检项目包括氯霉素、莱克多巴胺、利巴韦林、克伦特罗、替米考星、氟苯尼考(氟苯尼考与氟苯尼考胺之和)、喹乙醇、马贲特罗、甲硝唑、沙丁胺醇、特布他林、马布特罗、镉(以Cd计)、恩诺沙星、氯丙嗪、呋喃唑酮代谢物、多西环素、塞曼特罗、五氯酚酸钠(以五氯酚计)、磺胺类(总量)、挥发性盐基氮、溴代克伦特罗、甲氧苄啶、溴布特罗、土霉素、苯氧丙酚胺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葡萄抽检项目包括烯酰吗啉、咪鲜胺和咪鲜胺锰盐、镉(以Cd计)、铅(以Pb计)、敌敌畏、甲霜灵和精甲霜灵、多菌灵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芹菜抽检项目包括水胺硫磷、阿维菌素、铬(以Cr计)、甲拌磷、甲胺磷、氯氟氰菊酯和高效氯氟氰菊酯、二甲戊灵、氧乐果、甲基异柳磷、烯酰吗啉、氯氰菊酯和高效氯氰菊酯、氟虫腈、马拉硫磷、总砷(以As计)、敌敌畏、毒死蜱、对硫磷、甲萘威、铅(以Pb计)、灭多威、辛硫磷、克百威、镉(以Cd计)、氟氯氰菊酯和高效氟氯氰菊酯、总汞(以Hg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苹果抽检项目包括敌敌畏、毒死蜱、对硫磷、氯唑磷、铅(以Pb计)、三唑磷、氯氟氰菊酯和高效氯氟氰菊酯、灭线磷、克百威、镉(以Cd计)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呋喃西林代谢物、呋喃它酮代谢物、恩诺沙星(恩诺沙星与环丙沙星之和)、氯霉素、五氯酚酸钠(以五氯酚计)、氧氟沙星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番茄抽检项目包括苯醚甲环唑、敌敌畏、毒死蜱、铅(以Pb计)、铬(以Cr计)、氯氟氰菊酯和高效氯氟氰菊酯、氧乐果、克百威、镉(以Cd计)、总汞(以Hg计)、总砷(以As计)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海水鱼抽检项目包括挥发性盐基氮、孔雀石绿、呋喃唑酮代谢物、组胺、甲硝唑、土霉素/金霉素/四环素(组合含量)、五氯酚酸钠(以五氯酚计)、镉(以Cd计)、恩诺沙星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鸡蛋抽检项目包括呋喃妥因代谢物、恩诺沙星(恩诺沙星与环丙沙星之和)、金刚烷胺、铅(以Pb计)、呋喃西林代谢物、呋喃它酮代谢物、氟苯尼考、镉(以Cd计)、总汞(以Hg计)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猪肾抽检项目包括塞曼特罗、呋喃西林代谢物、沙丁胺醇、溴布特罗、土霉素、克伦特罗、马布特罗、磺胺类(总量)、莱克多巴胺、马贲特罗、溴代克伦特罗、苯氧丙酚胺、特布他林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鸡肉抽检项目包括呋喃妥因代谢物、恩诺沙星(恩诺沙星与环丙沙星之和)、金刚烷胺、氯霉素、铬(以Cr计)、呋喃唑酮代谢物、呋喃西林代谢物、呋喃它酮代谢物、多西环素、四环素、总砷(以As计)、甲氧苄啶、土霉素、铅(以Pb计)、尼卡巴嗪、五氯酚酸钠(以五氯酚计)、磺胺类(总量)、镉(以Cd计)、氟苯尼考(氟苯尼考与氟苯尼考胺之和)、总汞(以Hg计)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羊肝抽检项目包括塞曼特罗、克伦特罗、马布特罗、莱克多巴胺、马贲特罗、沙丁胺醇、溴代克伦特罗、苯氧丙酚胺、溴布特罗、特布他林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噻虫嗪、甲氰菊酯、水胺硫磷、联苯菊酯、氯唑磷、铅(以Pb计)、铬(以Cr计)、甲拌磷、甲胺磷、腐霉利、氧乐果、克百威、氯氰菊酯和高效氯氰菊酯、镉(以Cd计)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韭菜抽检项目包括水胺硫磷、阿维菌素、铬(以Cr计)、甲拌磷、多菌灵、甲胺磷、氯氟氰菊酯和高效氯氟氰菊酯、二甲戊灵、氧乐果、乙酰甲胺磷、啶虫脒、甲基异柳磷、氯氰菊酯和高效氯氰菊酯、氟虫腈、总砷(以As计)、乐果、敌敌畏、毒死蜱、吡虫啉、铅(以Pb计)、腐霉利、辛硫磷、灭线磷、克百威、肟菌酯、镉(以Cd计)、氟氯氰菊酯和高效氟氯氰菊酯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辣椒抽检项目包括敌敌畏、水胺硫磷、铅(以Pb计)、铬(以Cr计)、腐霉利、氧乐果、克百威、氯氰菊酯和高效氯氰菊酯、镉(以Cd计)、氟氯氰菊酯和高效氟氯氰菊酯、氟虫腈、总汞(以Hg计)、总砷(以As计)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梨抽检项目包括敌敌畏、铅(以Pb计)、多菌灵、氯氟氰菊酯和高效氯氟氰菊酯、氧乐果、灭线磷、克百威、镉(以Cd计)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海水虾抽检项目包括呋喃妥因代谢物、挥发性盐基氮、氯霉素、孔雀石绿、呋喃唑酮代谢物、土霉素/金霉素/四环素(组合含量)、五氯酚酸钠(以五氯酚计)、镉(以Cd计)、恩诺沙星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花椰菜抽检项目包括敌百虫、氯氰菊酯和高效氯氰菊酯、甲拌磷、毒死蜱、氟虫腈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西瓜抽检项目包括涕灭威、苯醚甲环唑、辛硫磷、咪鲜胺和咪鲜胺锰盐、镉(以Cd计)、铅(以Pb计)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菠菜抽检项目包括毒死蜱、阿维菌素、铅(以Pb计)、铬(以Cr计)、氯氟氰菊酯和高效氯氟氰菊酯、氧乐果、克百威、氯氰菊酯和高效氯氰菊酯、镉(以Cd计)、氟虫腈、总汞(以Hg计)、总砷(以As计)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马铃薯抽检项目包括水胺硫磷、阿维菌素、铬(以Cr计)、溴氰菊酯、甲拌磷、氧乐果、甲基异柳磷、氟虫腈、总砷(以As计)、对硫磷、铅(以Pb计)、辛硫磷、克百威、镉(以Cd计)、总汞(以Hg计)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贝类抽检项目包括孔雀石绿、呋喃西林代谢物、镉(以Cd计)、恩诺沙星、氟苯尼考、呋喃唑酮代谢物、氯霉素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马贲特罗、沙丁胺醇、特布他林、氟苯尼考、马布特罗、恩诺沙星、塞曼特罗、五氯酚酸钠(以五氯酚计)、磺胺类(总量)、溴代克伦特罗、溴布特罗、铅(以Pb计)、苯氧丙酚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羊肾抽检项目包括塞曼特罗、沙丁胺醇、溴布特罗、克伦特罗、马布特罗、莱克多巴胺、镉(以Cd计)、马贲特罗、溴代克伦特罗、苯氧丙酚胺、恩诺沙星、特布他林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猪肝抽检项目包括沙丁胺醇、甲氧苄啶、溴布特罗、土霉素、克伦特罗、马贲特罗、苯氧丙酚胺、呋喃唑酮代谢物、特布他林、塞曼特罗、多西环素、氟苯尼考、五氯酚酸钠(以五氯酚计)、马布特罗、磺胺类(总量)、莱克多巴胺、镉(以Cd计)、溴代克伦特罗、恩诺沙星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十一、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其他饮料(自制)抽检项目包括脱氢乙酸及其钠盐(以脱氢乙酸计)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火锅调味料(底料、蘸料)(自制)抽检项目包括吗啡、罂粟碱、可待因、那可丁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十二、</w:t>
      </w:r>
      <w:r>
        <w:rPr>
          <w:rFonts w:ascii="黑体" w:hAnsi="黑体" w:eastAsia="黑体"/>
          <w:b w:val="0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坚果与籽类食品》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开心果、杏仁、扁桃仁、松仁、瓜子抽检项目包括大肠菌群、甜蜜素(以环己基氨基磺酸计)、糖精钠(以糖精计)、酸价(以脂肪计)、铅(以Pb计)、霉菌、过氧化值(以脂肪计)、黄曲霉毒素B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其他炒货食品及坚果制品抽检项目包括大肠菌群、甜蜜素(以环己基氨基磺酸计)、酸价(以脂肪计)(KOH)、糖精钠(以糖精计)、铅(以Pb计)、霉菌、过氧化值(以脂肪计)、黄曲霉毒素B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frkPlyiHxfEl4VSRRX9Rl8eESnk=" w:salt="V5bxQH4eZ1U5us8wYHMOV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33B17"/>
    <w:rsid w:val="00233B2A"/>
    <w:rsid w:val="00241D97"/>
    <w:rsid w:val="002C38E8"/>
    <w:rsid w:val="00320A1A"/>
    <w:rsid w:val="00370CD9"/>
    <w:rsid w:val="003B5DB2"/>
    <w:rsid w:val="00486536"/>
    <w:rsid w:val="00506B75"/>
    <w:rsid w:val="00566D44"/>
    <w:rsid w:val="005C083B"/>
    <w:rsid w:val="0065084C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F72CD"/>
    <w:rsid w:val="00E21023"/>
    <w:rsid w:val="00E32A24"/>
    <w:rsid w:val="00E65C9F"/>
    <w:rsid w:val="00E76587"/>
    <w:rsid w:val="00EB14DB"/>
    <w:rsid w:val="00EC482A"/>
    <w:rsid w:val="00EF2783"/>
    <w:rsid w:val="00F74D79"/>
    <w:rsid w:val="00FA4695"/>
    <w:rsid w:val="00FB6282"/>
    <w:rsid w:val="00FD26C7"/>
    <w:rsid w:val="1A1F47EB"/>
    <w:rsid w:val="3B892AA3"/>
    <w:rsid w:val="48162654"/>
    <w:rsid w:val="4F7F3DFA"/>
    <w:rsid w:val="7D7F540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1282</Words>
  <Characters>7308</Characters>
  <Lines>60</Lines>
  <Paragraphs>17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2021-06-03T01:19:55Z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