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6" w:lineRule="auto"/>
        <w:rPr>
          <w:rFonts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widowControl/>
        <w:spacing w:line="336" w:lineRule="auto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Arial" w:hAnsi="Arial" w:cs="Arial"/>
          <w:b/>
          <w:bCs/>
          <w:kern w:val="0"/>
          <w:sz w:val="32"/>
          <w:szCs w:val="32"/>
        </w:rPr>
        <w:t>工业产品生产许可证注销企业名单</w:t>
      </w:r>
    </w:p>
    <w:bookmarkEnd w:id="0"/>
    <w:p>
      <w:pPr>
        <w:widowControl/>
        <w:spacing w:line="336" w:lineRule="auto"/>
        <w:jc w:val="center"/>
        <w:rPr>
          <w:rFonts w:ascii="Arial" w:hAnsi="Arial" w:cs="Arial"/>
          <w:b/>
          <w:bCs/>
          <w:kern w:val="0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134"/>
        <w:gridCol w:w="1984"/>
        <w:gridCol w:w="1281"/>
        <w:gridCol w:w="1440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发证日期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北京圣洁防水材料有限公司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建筑防水卷材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(京)XK08-005-00595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2022.3.31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2017.4.1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取消工业产品生产许可管理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北京金盾印刷厂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集成电路卡及集成电路卡读写机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XK09-008-00256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2022.4.18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2017.4.19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取消工业产品生产许可管理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北京宏标达技术开发有限公司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制冷设备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XK06-015-01965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2022.4.5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2017.4.6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取消工业产品生产许可管理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北京握奇数据股份有限公司顺义分公司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集成电路卡及集成电路卡读写机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XK09-008-00503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2022.4.26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2017.4.27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取消工业产品生产许可管理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北京东港嘉华安全信息技术有限公司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防伪票证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XK19-003-00324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2022.4.26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2017.4.27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取消工业产品生产许可管理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5E561A6A"/>
    <w:rsid w:val="5E5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0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2022-06-15T09:00:00Z</dcterms:created>
  <dc:creator>Administrator</dc:creator>
  <cp:lastModifiedBy>Administrator</cp:lastModifiedBy>
  <dcterms:modified xsi:type="dcterms:W3CDTF">2022-06-15T09:04:15Z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C0B420C5C6244D709EF4A5BFBF8D3E37</vt:lpwstr>
  </property>
</Properties>
</file>