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2</w:t>
      </w:r>
      <w:r>
        <w:rPr>
          <w:rFonts w:hint="eastAsia" w:eastAsia="黑体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不合格项目说明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一、外底耐磨性能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QB/T 4331-2021《儿童旅游鞋》标准规定：鞋号大于170</w:t>
      </w:r>
      <w:r>
        <w:rPr>
          <w:rFonts w:hint="default" w:ascii="仿宋_GB2312" w:eastAsia="仿宋_GB2312"/>
          <w:sz w:val="32"/>
          <w:szCs w:val="32"/>
          <w:lang w:val="en"/>
        </w:rPr>
        <w:t>mm</w:t>
      </w:r>
      <w:r>
        <w:rPr>
          <w:rFonts w:hint="eastAsia" w:ascii="仿宋_GB2312" w:eastAsia="仿宋_GB2312"/>
          <w:sz w:val="32"/>
          <w:szCs w:val="32"/>
        </w:rPr>
        <w:t>，一般供3周岁以上至14周岁儿童穿用的旅游鞋的外底耐磨性能实验中，磨痕长度应≤14.0mm。该项目是考核鞋子在穿着使用过程中耐用性能重要指标。抽查中发现一些产品的磨痕长度超过14.0mm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鞋底耐磨性能不合格，</w:t>
      </w:r>
      <w:r>
        <w:rPr>
          <w:rFonts w:hint="eastAsia" w:ascii="仿宋_GB2312" w:eastAsia="仿宋_GB2312"/>
          <w:sz w:val="32"/>
          <w:szCs w:val="32"/>
          <w:lang w:eastAsia="zh-CN"/>
        </w:rPr>
        <w:t>会使</w:t>
      </w:r>
      <w:r>
        <w:rPr>
          <w:rFonts w:hint="eastAsia" w:ascii="仿宋_GB2312" w:eastAsia="仿宋_GB2312"/>
          <w:sz w:val="32"/>
          <w:szCs w:val="32"/>
        </w:rPr>
        <w:t>儿童在穿着过程中</w:t>
      </w:r>
      <w:r>
        <w:rPr>
          <w:rFonts w:hint="eastAsia" w:ascii="仿宋_GB2312" w:eastAsia="仿宋_GB2312"/>
          <w:sz w:val="32"/>
          <w:szCs w:val="32"/>
          <w:lang w:eastAsia="zh-CN"/>
        </w:rPr>
        <w:t>鞋</w:t>
      </w:r>
      <w:r>
        <w:rPr>
          <w:rFonts w:hint="eastAsia" w:ascii="仿宋_GB2312" w:eastAsia="仿宋_GB2312"/>
          <w:sz w:val="32"/>
          <w:szCs w:val="32"/>
        </w:rPr>
        <w:t>外底材料</w:t>
      </w:r>
      <w:r>
        <w:rPr>
          <w:rFonts w:hint="eastAsia" w:ascii="仿宋_GB2312" w:eastAsia="仿宋_GB2312"/>
          <w:sz w:val="32"/>
          <w:szCs w:val="32"/>
          <w:lang w:eastAsia="zh-CN"/>
        </w:rPr>
        <w:t>磨损较快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二、重金属总量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重金属</w:t>
      </w:r>
      <w:r>
        <w:rPr>
          <w:rFonts w:hint="default" w:ascii="仿宋_GB2312" w:eastAsia="仿宋_GB2312"/>
          <w:sz w:val="32"/>
          <w:szCs w:val="32"/>
        </w:rPr>
        <w:t>主要包括铬、六价铬、铅、镍、砷、镉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是部分染料的组成元素，某些纺织品和皮革在用染料处理后，可能残余一些重金属离子。婴幼儿好奇心强，有时会吮吸鞋子，会使童鞋与孩子的皮肤、眼睛甚至口腔相接触，</w:t>
      </w:r>
      <w:r>
        <w:rPr>
          <w:rFonts w:hint="eastAsia" w:ascii="仿宋_GB2312" w:eastAsia="仿宋_GB2312"/>
          <w:sz w:val="32"/>
          <w:szCs w:val="32"/>
        </w:rPr>
        <w:t>如果长期使用重金属总量超标的产品，重金属借由与儿童皮肤接触的机会被人体吸收，</w:t>
      </w:r>
      <w:r>
        <w:rPr>
          <w:rFonts w:hint="default" w:ascii="仿宋_GB2312" w:eastAsia="仿宋_GB2312"/>
          <w:sz w:val="32"/>
          <w:szCs w:val="32"/>
        </w:rPr>
        <w:t>累积于肝、骨骼、肾、心及脑中</w:t>
      </w:r>
      <w:r>
        <w:rPr>
          <w:rFonts w:hint="eastAsia" w:ascii="仿宋_GB2312" w:eastAsia="仿宋_GB2312"/>
          <w:sz w:val="32"/>
          <w:szCs w:val="32"/>
          <w:lang w:eastAsia="zh-CN"/>
        </w:rPr>
        <w:t>，对健康造成伤害。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三、邻苯二甲酸酯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邻苯二甲酸酯是一种增塑剂，可增加塑料可塑性和提高塑料的强度，广泛应用于玩具、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"https://baike.baidu.com/item/%E9%A3%9F%E5%93%81%E5%8C%85%E8%A3%85%E6%9D%90%E6%96%99/1242859?fromModule=lemma_inlink" \t "/home/scjgj/Documents\\x/_blank"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食品包装材料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、医用血袋和胶管、乙烯地板和壁纸、清洁剂、润滑油、个人护理用品（如指甲油、头发喷雾剂、香皂和洗发液）等数百种产品中，但是近年来，这类化合物引起的环境健康危害，受到了环境科学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公共卫生领域的广泛关注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。邻苯二甲酸酯</w:t>
      </w:r>
      <w:r>
        <w:rPr>
          <w:rFonts w:hint="eastAsia" w:ascii="仿宋_GB2312" w:hAnsi="宋体" w:eastAsia="仿宋_GB2312"/>
          <w:sz w:val="32"/>
          <w:szCs w:val="32"/>
        </w:rPr>
        <w:t>会在人体和动物体内发挥着类似雌性激素的作用，如果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超过安全水平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宋体" w:eastAsia="仿宋_GB2312"/>
          <w:sz w:val="32"/>
          <w:szCs w:val="32"/>
        </w:rPr>
        <w:t>干扰孩子的内分泌。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626166D5"/>
    <w:rsid w:val="626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2024-02-22T02:19:00Z</dcterms:created>
  <dc:creator>Sky</dc:creator>
  <cp:lastModifiedBy>Sky</cp:lastModifiedBy>
  <dcterms:modified xsi:type="dcterms:W3CDTF">2024-02-22T02:19:48Z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D57352B4396C47298BFD4F9C91683B68_11</vt:lpwstr>
  </property>
</Properties>
</file>