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677"/>
        <w:gridCol w:w="1815"/>
        <w:gridCol w:w="1149"/>
        <w:gridCol w:w="1599"/>
        <w:gridCol w:w="1591"/>
        <w:gridCol w:w="1659"/>
        <w:gridCol w:w="2079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附件   </w:t>
            </w:r>
            <w:r>
              <w:rPr>
                <w:rFonts w:hint="eastAsia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</w:t>
            </w:r>
            <w:bookmarkStart w:id="0" w:name="_GoBack"/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北京市</w:t>
            </w:r>
            <w:r>
              <w:rPr>
                <w:rFonts w:hint="default" w:eastAsia="黑体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非医用口罩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产品质量监督抽查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不合格产品汇总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表（202</w:t>
            </w:r>
            <w:r>
              <w:rPr>
                <w:rFonts w:hint="eastAsia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年第</w:t>
            </w:r>
            <w:r>
              <w:rPr>
                <w:rFonts w:hint="eastAsia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eastAsia" w:ascii="黑体" w:hAnsi="黑体" w:eastAsia="黑体" w:cs="黑体"/>
                <w:bCs/>
                <w:color w:val="auto"/>
                <w:highlight w:val="none"/>
                <w:lang w:val="en-US" w:eastAsia="zh-CN" w:bidi="ar-SA"/>
              </w:rPr>
              <w:t>生产者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5"/>
                <w:rFonts w:hint="eastAsia" w:ascii="黑体" w:hAnsi="黑体" w:eastAsia="黑体" w:cs="黑体"/>
                <w:bCs/>
                <w:color w:val="auto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中物金象医药物流有限公司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一次性防护口罩（一次性无纺布口罩）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中国物流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CHINA LOGISTICS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（图形）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CCT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中国诚通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CHINA CHENGTONG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175×95mm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20200416B4/10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泄漏性、头带、制造商应提供的信息、标识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北京亿家睦果蔬生活超市有限公司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武进区礼嘉锦尚卫生用品厂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一次性防护口罩（非医用）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超事通（图形）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JS-DM 175×95mm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货号：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CST-050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日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/20201118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北京亿家睦果蔬生活超市有限公司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江西企事通医疗器械有限公司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一次性防护口罩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超事通（图形）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挂耳式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17.5cm×9.5cm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20201027/20201027F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北京福农生活生鲜超市有限公司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辛集市金天地皮草服饰有限公司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KN95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一次性防护口罩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林中王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KN95 3D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立体型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2020-7-1/202007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北京大商投资有限责任公司劲松超市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杭州梓濠电子商务有限公司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一次性口罩（非医用）一次性防护口罩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梓濠（图形）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橡筋耳挂式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17cm*9.5cm 170mm×95mm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日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/202006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北京千龙便利店有限公司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濮阳苗王药业有限公司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一次性使用口罩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仟倩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型号：成人型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规格：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175mm×95mm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日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/20210101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北京汉食农业科技发展有限公司西三旗分店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辛集市金天地皮草服饰有限公司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一次性防护口罩（非医用）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林中王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17.5×9.5（±0.5）cm 17.5×9.5cm （±0.5cm）挂耳平面型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/202004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北京汉食农业科技发展有限公司西三旗分店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安庆市兰芷劳保用品有限公司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一次性平面口罩（非医用）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兰芷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17.5*9.5CM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28 tu December,2020/20201228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按照营业执照住所地址无法联系到标称生产者，检验结果未能送达。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北京昌乐福食品有限公司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河南贝舒医疗器械有限公司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一次性使用口罩（非医用）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倍舒源（图形）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17.5cm×9.5cm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±5%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日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/20201019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按照标称生产者营业执照住所地址寄送检验结果，标称生产者拒收。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北京昌乐福食品有限公司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湖北洪顺服饰有限公司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一次性防护口罩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一次性熔喷布（三层）口罩（非医用）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Xin Hong Ya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鑫宏亚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17.5cm*9.5cm  17.5×9.5cm 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只装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2020-06/H20200615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过滤效率、泄漏性、制造商应提供的信息、标识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北京市昌平区回龙观胡杰商店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辛集市五色鹿服饰有限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责任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一次性普通防护口罩（非医用）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一次性使用口罩（非医用）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康迪威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kangdiwei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平面耳挂型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175mm*95mm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±5mm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17.5×9.5cm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±0.5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2020年8月8日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按照营业执照住所地址无法联系到标称生产者，检验结果未能送达。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北京奕泽盛商贸有限公司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无锡爱上雨商贸有限公司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一次性防护非医用口罩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未标注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只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日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/018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北京同庆万丰超市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泉州立帮顺医疗用品有限公司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一次性使用日常防护口罩（非医用）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立帮顺 LIBANGSHUN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175×95MM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耳挂式：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175×95mm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2020-11-22/202011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北京家联旺超市有限公司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辛集市雪姿美日用口罩厂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儿童一次性使用口罩（非医用）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芭曼仕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BA MAN SHI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14.5×9cm（±0.5cm）挂耳平面型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2020年</w:t>
            </w:r>
            <w:r>
              <w:rPr>
                <w:rFonts w:hint="eastAs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5月17日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标识、安全警示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北京紫金砂粒上网服务有限公司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仙桃市祉亮防护用品有限公司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一次性使用无纺布口罩（非医用）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未标注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17.5*9.5CM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2021年8月15日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内在质量（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值、口罩带及口罩带与罩体的连接处断裂强力）、过滤效率、防护效果、标识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北京礼通四海科贸发展有限公司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北京济百川商贸有限责任公司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KN95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高效防护口罩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凯尔唯佳（图形）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-SA"/>
              </w:rPr>
              <w:t>®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CR201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成人均码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（2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只装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2020.10.18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泄漏性、制造商应提供的信息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东方万佳科技有限公司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北京东瑞科技有限公司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一次性儿童防护口罩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绿之源</w:t>
            </w:r>
            <w:r>
              <w:rPr>
                <w:rStyle w:val="7"/>
                <w:rFonts w:eastAsia="宋体"/>
                <w:color w:val="auto"/>
                <w:lang w:val="en-US" w:eastAsia="zh-CN" w:bidi="ar-SA"/>
              </w:rPr>
              <w:t>®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-SA"/>
              </w:rPr>
              <w:t>GREEN SOURCE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-SA"/>
              </w:rPr>
              <w:t xml:space="preserve"> 绿呼吸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-SA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-SA"/>
              </w:rPr>
              <w:t>LVHUXI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平面型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145×85mm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允差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±1cm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2020/06/15/P200615003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颗粒物过滤效率、标识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北京朋来制药有限公司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北京朋来制药有限公司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一次性防护口罩（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KN95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舒风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SHUFENG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（图形）</w:t>
            </w:r>
            <w:r>
              <w:rPr>
                <w:rStyle w:val="8"/>
                <w:rFonts w:eastAsia="宋体"/>
                <w:color w:val="auto"/>
                <w:lang w:val="en-US" w:eastAsia="zh-CN" w:bidi="ar-SA"/>
              </w:rPr>
              <w:t xml:space="preserve">®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KN95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成人均码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盒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2020.03.30/B2003023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泄漏性、制造商应提供的信息、标识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北京购简单科技有限公司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湖南小贝医疗用品有限公司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一次性防护口罩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一次性防护口罩（非医用）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巧倩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17.5cm*9.5cm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±0.5cm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只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包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平面型耳挂式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20201229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内在质量（口罩带及口罩带与罩体的连接处断裂强力）、过滤效率、防护效果、标识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按照标称生产者营业执照住所地址寄送检验结果，标称生产者拒收。</w:t>
            </w:r>
          </w:p>
        </w:tc>
      </w:tr>
    </w:tbl>
    <w:p>
      <w:pPr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3BD15F57"/>
    <w:rsid w:val="3BD15F57"/>
    <w:rsid w:val="577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71"/>
    <w:basedOn w:val="3"/>
    <w:qFormat/>
    <w:uiPriority w:val="0"/>
    <w:rPr>
      <w:rFonts w:hint="eastAsia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8">
    <w:name w:val="font31"/>
    <w:basedOn w:val="3"/>
    <w:qFormat/>
    <w:uiPriority w:val="0"/>
    <w:rPr>
      <w:rFonts w:hint="eastAsia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854</Words>
  <Characters>1009</Characters>
  <Lines>0</Lines>
  <Paragraphs>0</Paragraphs>
  <TotalTime>1</TotalTime>
  <ScaleCrop>false</ScaleCrop>
  <LinksUpToDate>false</LinksUpToDate>
  <CharactersWithSpaces>1039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2022-09-01T09:07:00Z</dcterms:created>
  <dc:creator>Administrator</dc:creator>
  <cp:lastModifiedBy>Administrator</cp:lastModifiedBy>
  <dcterms:modified xsi:type="dcterms:W3CDTF">2022-09-01T09:17:29Z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B15F78F8524946FF91A129135C9E5B91</vt:lpwstr>
  </property>
</Properties>
</file>