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35"/>
        <w:gridCol w:w="1677"/>
        <w:gridCol w:w="1815"/>
        <w:gridCol w:w="1149"/>
        <w:gridCol w:w="1599"/>
        <w:gridCol w:w="1591"/>
        <w:gridCol w:w="1659"/>
        <w:gridCol w:w="2079"/>
        <w:gridCol w:w="1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6" w:hRule="atLeast"/>
        </w:trPr>
        <w:tc>
          <w:tcPr>
            <w:tcW w:w="13961" w:type="dxa"/>
            <w:gridSpan w:val="9"/>
            <w:noWrap w:val="0"/>
            <w:vAlign w:val="center"/>
          </w:tcPr>
          <w:p>
            <w:pPr>
              <w:widowControl w:val="0"/>
              <w:spacing w:beforeLines="0" w:afterLines="0" w:line="560" w:lineRule="exact"/>
              <w:jc w:val="both"/>
              <w:textAlignment w:val="auto"/>
              <w:rPr>
                <w:rFonts w:hint="default" w:ascii="Times New Roman" w:hAnsi="Times New Roman" w:eastAsia="黑体" w:cs="Times New Roman"/>
                <w:i w:val="0"/>
                <w:color w:val="auto"/>
                <w:sz w:val="32"/>
                <w:szCs w:val="32"/>
                <w:highlight w:val="none"/>
                <w:u w:val="none"/>
              </w:rPr>
            </w:pPr>
            <w:r>
              <w:rPr>
                <w:rFonts w:hint="default" w:ascii="Times New Roman" w:hAnsi="Times New Roman" w:eastAsia="黑体" w:cs="Times New Roman"/>
                <w:i w:val="0"/>
                <w:color w:val="auto"/>
                <w:kern w:val="0"/>
                <w:sz w:val="32"/>
                <w:szCs w:val="32"/>
                <w:highlight w:val="none"/>
                <w:u w:val="none"/>
                <w:lang w:val="en-US" w:eastAsia="zh-CN" w:bidi="ar-SA"/>
              </w:rPr>
              <w:t>附件</w:t>
            </w:r>
            <w:r>
              <w:rPr>
                <w:rFonts w:hint="eastAsia" w:eastAsia="黑体" w:cs="Times New Roman"/>
                <w:i w:val="0"/>
                <w:color w:val="auto"/>
                <w:kern w:val="0"/>
                <w:sz w:val="32"/>
                <w:szCs w:val="32"/>
                <w:highlight w:val="none"/>
                <w:u w:val="none"/>
                <w:lang w:val="en-US" w:eastAsia="zh-CN" w:bidi="ar-SA"/>
              </w:rPr>
              <w:t xml:space="preserve"> </w:t>
            </w:r>
            <w:r>
              <w:rPr>
                <w:rFonts w:hint="default" w:ascii="Times New Roman" w:hAnsi="Times New Roman" w:eastAsia="黑体" w:cs="Times New Roman"/>
                <w:i w:val="0"/>
                <w:color w:val="auto"/>
                <w:kern w:val="0"/>
                <w:sz w:val="32"/>
                <w:szCs w:val="32"/>
                <w:highlight w:val="none"/>
                <w:u w:val="none"/>
                <w:lang w:val="en-US" w:eastAsia="zh-CN" w:bidi="ar-SA"/>
              </w:rPr>
              <w:t xml:space="preserve">   </w:t>
            </w:r>
            <w:r>
              <w:rPr>
                <w:rFonts w:hint="eastAsia" w:eastAsia="黑体" w:cs="Times New Roman"/>
                <w:i w:val="0"/>
                <w:color w:val="auto"/>
                <w:kern w:val="0"/>
                <w:sz w:val="32"/>
                <w:szCs w:val="32"/>
                <w:highlight w:val="none"/>
                <w:u w:val="none"/>
                <w:lang w:val="en-US" w:eastAsia="zh-CN" w:bidi="ar-SA"/>
              </w:rPr>
              <w:t xml:space="preserve">       </w:t>
            </w:r>
            <w:bookmarkStart w:id="0" w:name="_GoBack"/>
            <w:r>
              <w:rPr>
                <w:rFonts w:hint="eastAsia" w:eastAsia="黑体" w:cs="Times New Roman"/>
                <w:i w:val="0"/>
                <w:color w:val="auto"/>
                <w:kern w:val="0"/>
                <w:sz w:val="32"/>
                <w:szCs w:val="32"/>
                <w:highlight w:val="none"/>
                <w:u w:val="none"/>
                <w:lang w:val="en-US" w:eastAsia="zh-CN" w:bidi="ar-SA"/>
              </w:rPr>
              <w:t xml:space="preserve">  </w:t>
            </w:r>
            <w:r>
              <w:rPr>
                <w:rFonts w:hint="default" w:ascii="Times New Roman" w:hAnsi="Times New Roman" w:eastAsia="黑体" w:cs="Times New Roman"/>
                <w:color w:val="auto"/>
                <w:sz w:val="32"/>
                <w:szCs w:val="32"/>
                <w:highlight w:val="none"/>
              </w:rPr>
              <w:t>北京市</w:t>
            </w:r>
            <w:r>
              <w:rPr>
                <w:rFonts w:hint="eastAsia" w:ascii="Times New Roman" w:hAnsi="Times New Roman" w:eastAsia="黑体" w:cs="Times New Roman"/>
                <w:color w:val="auto"/>
                <w:sz w:val="32"/>
                <w:szCs w:val="32"/>
                <w:highlight w:val="none"/>
                <w:lang w:val="en-US" w:eastAsia="zh-CN"/>
              </w:rPr>
              <w:t>塑料购物袋（不可降解）</w:t>
            </w:r>
            <w:r>
              <w:rPr>
                <w:rFonts w:hint="default" w:ascii="Times New Roman" w:hAnsi="Times New Roman" w:eastAsia="黑体" w:cs="Times New Roman"/>
                <w:color w:val="auto"/>
                <w:sz w:val="32"/>
                <w:szCs w:val="32"/>
                <w:highlight w:val="none"/>
              </w:rPr>
              <w:t>产品质量监督抽查</w:t>
            </w:r>
            <w:r>
              <w:rPr>
                <w:rFonts w:hint="default" w:ascii="Times New Roman" w:hAnsi="Times New Roman" w:eastAsia="黑体" w:cs="Times New Roman"/>
                <w:color w:val="auto"/>
                <w:sz w:val="32"/>
                <w:szCs w:val="32"/>
                <w:highlight w:val="none"/>
                <w:lang w:eastAsia="zh-CN"/>
              </w:rPr>
              <w:t>不合格产品汇总</w:t>
            </w:r>
            <w:r>
              <w:rPr>
                <w:rFonts w:hint="default" w:ascii="Times New Roman" w:hAnsi="Times New Roman" w:eastAsia="黑体" w:cs="Times New Roman"/>
                <w:color w:val="auto"/>
                <w:sz w:val="32"/>
                <w:szCs w:val="32"/>
                <w:highlight w:val="none"/>
              </w:rPr>
              <w:t>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SA"/>
              </w:rPr>
              <w:t>序号</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黑体" w:hAnsi="黑体" w:eastAsia="黑体" w:cs="黑体"/>
                <w:bCs/>
                <w:i w:val="0"/>
                <w:color w:val="auto"/>
                <w:sz w:val="20"/>
                <w:szCs w:val="20"/>
                <w:highlight w:val="none"/>
                <w:u w:val="none"/>
              </w:rPr>
            </w:pPr>
            <w:r>
              <w:rPr>
                <w:rFonts w:hint="eastAsia" w:ascii="黑体" w:hAnsi="黑体" w:eastAsia="黑体" w:cs="黑体"/>
                <w:bCs/>
                <w:i w:val="0"/>
                <w:color w:val="auto"/>
                <w:kern w:val="0"/>
                <w:sz w:val="20"/>
                <w:szCs w:val="20"/>
                <w:highlight w:val="none"/>
                <w:u w:val="none"/>
                <w:lang w:val="en-US" w:eastAsia="zh-CN" w:bidi="ar-SA"/>
              </w:rPr>
              <w:t>被抽样销售者</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黑体" w:hAnsi="黑体" w:eastAsia="黑体" w:cs="黑体"/>
                <w:bCs/>
                <w:i w:val="0"/>
                <w:color w:val="auto"/>
                <w:sz w:val="20"/>
                <w:szCs w:val="20"/>
                <w:highlight w:val="none"/>
                <w:u w:val="none"/>
              </w:rPr>
            </w:pPr>
            <w:r>
              <w:rPr>
                <w:rFonts w:hint="eastAsia" w:ascii="黑体" w:hAnsi="黑体" w:eastAsia="黑体" w:cs="黑体"/>
                <w:bCs/>
                <w:i w:val="0"/>
                <w:color w:val="auto"/>
                <w:kern w:val="0"/>
                <w:sz w:val="20"/>
                <w:szCs w:val="20"/>
                <w:highlight w:val="none"/>
                <w:u w:val="none"/>
                <w:lang w:val="en-US" w:eastAsia="zh-CN" w:bidi="ar-SA"/>
              </w:rPr>
              <w:t>标称生产者</w:t>
            </w:r>
            <w:r>
              <w:rPr>
                <w:rFonts w:hint="eastAsia" w:ascii="黑体" w:hAnsi="黑体" w:eastAsia="黑体" w:cs="黑体"/>
                <w:bCs/>
                <w:i w:val="0"/>
                <w:color w:val="auto"/>
                <w:kern w:val="0"/>
                <w:sz w:val="20"/>
                <w:szCs w:val="20"/>
                <w:highlight w:val="none"/>
                <w:u w:val="none"/>
                <w:lang w:val="en-US" w:eastAsia="en-US" w:bidi="ar-SA"/>
              </w:rPr>
              <w:t>/</w:t>
            </w:r>
            <w:r>
              <w:rPr>
                <w:rStyle w:val="4"/>
                <w:rFonts w:hint="eastAsia" w:ascii="黑体" w:hAnsi="黑体" w:eastAsia="黑体" w:cs="黑体"/>
                <w:bCs/>
                <w:color w:val="auto"/>
                <w:highlight w:val="none"/>
                <w:lang w:val="en-US" w:eastAsia="zh-CN" w:bidi="ar-SA"/>
              </w:rPr>
              <w:t>生产者</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黑体" w:hAnsi="黑体" w:eastAsia="黑体" w:cs="黑体"/>
                <w:bCs/>
                <w:i w:val="0"/>
                <w:color w:val="auto"/>
                <w:sz w:val="20"/>
                <w:szCs w:val="20"/>
                <w:highlight w:val="none"/>
                <w:u w:val="none"/>
              </w:rPr>
            </w:pPr>
            <w:r>
              <w:rPr>
                <w:rFonts w:hint="eastAsia" w:ascii="黑体" w:hAnsi="黑体" w:eastAsia="黑体" w:cs="黑体"/>
                <w:bCs/>
                <w:i w:val="0"/>
                <w:color w:val="auto"/>
                <w:kern w:val="0"/>
                <w:sz w:val="20"/>
                <w:szCs w:val="20"/>
                <w:highlight w:val="none"/>
                <w:u w:val="none"/>
                <w:lang w:val="en-US" w:eastAsia="zh-CN" w:bidi="ar-SA"/>
              </w:rPr>
              <w:t>产品名称</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黑体" w:hAnsi="黑体" w:eastAsia="黑体" w:cs="黑体"/>
                <w:bCs/>
                <w:i w:val="0"/>
                <w:color w:val="auto"/>
                <w:sz w:val="20"/>
                <w:szCs w:val="20"/>
                <w:highlight w:val="none"/>
                <w:u w:val="none"/>
              </w:rPr>
            </w:pPr>
            <w:r>
              <w:rPr>
                <w:rFonts w:hint="eastAsia" w:ascii="黑体" w:hAnsi="黑体" w:eastAsia="黑体" w:cs="黑体"/>
                <w:bCs/>
                <w:i w:val="0"/>
                <w:color w:val="auto"/>
                <w:kern w:val="0"/>
                <w:sz w:val="20"/>
                <w:szCs w:val="20"/>
                <w:highlight w:val="none"/>
                <w:u w:val="none"/>
                <w:lang w:val="en-US" w:eastAsia="zh-CN" w:bidi="ar-SA"/>
              </w:rPr>
              <w:t>商标</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黑体" w:hAnsi="黑体" w:eastAsia="黑体" w:cs="黑体"/>
                <w:bCs/>
                <w:i w:val="0"/>
                <w:color w:val="auto"/>
                <w:sz w:val="20"/>
                <w:szCs w:val="20"/>
                <w:highlight w:val="none"/>
                <w:u w:val="none"/>
              </w:rPr>
            </w:pPr>
            <w:r>
              <w:rPr>
                <w:rFonts w:hint="eastAsia" w:ascii="黑体" w:hAnsi="黑体" w:eastAsia="黑体" w:cs="黑体"/>
                <w:bCs/>
                <w:i w:val="0"/>
                <w:color w:val="auto"/>
                <w:kern w:val="0"/>
                <w:sz w:val="20"/>
                <w:szCs w:val="20"/>
                <w:highlight w:val="none"/>
                <w:u w:val="none"/>
                <w:lang w:val="en-US" w:eastAsia="zh-CN" w:bidi="ar-SA"/>
              </w:rPr>
              <w:t>规格型号</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黑体" w:hAnsi="黑体" w:eastAsia="黑体" w:cs="黑体"/>
                <w:bCs/>
                <w:i w:val="0"/>
                <w:color w:val="auto"/>
                <w:sz w:val="20"/>
                <w:szCs w:val="20"/>
                <w:highlight w:val="none"/>
                <w:u w:val="none"/>
              </w:rPr>
            </w:pPr>
            <w:r>
              <w:rPr>
                <w:rFonts w:hint="eastAsia" w:ascii="黑体" w:hAnsi="黑体" w:eastAsia="黑体" w:cs="黑体"/>
                <w:bCs/>
                <w:i w:val="0"/>
                <w:color w:val="auto"/>
                <w:kern w:val="0"/>
                <w:sz w:val="20"/>
                <w:szCs w:val="20"/>
                <w:highlight w:val="none"/>
                <w:u w:val="none"/>
                <w:lang w:val="en-US" w:eastAsia="zh-CN" w:bidi="ar-SA"/>
              </w:rPr>
              <w:t>生产日期</w:t>
            </w:r>
            <w:r>
              <w:rPr>
                <w:rFonts w:hint="eastAsia" w:ascii="黑体" w:hAnsi="黑体" w:eastAsia="黑体" w:cs="黑体"/>
                <w:bCs/>
                <w:i w:val="0"/>
                <w:color w:val="auto"/>
                <w:kern w:val="0"/>
                <w:sz w:val="20"/>
                <w:szCs w:val="20"/>
                <w:highlight w:val="none"/>
                <w:u w:val="none"/>
                <w:lang w:val="en-US" w:eastAsia="en-US" w:bidi="ar-SA"/>
              </w:rPr>
              <w:t>/</w:t>
            </w:r>
            <w:r>
              <w:rPr>
                <w:rStyle w:val="5"/>
                <w:rFonts w:hint="eastAsia" w:ascii="黑体" w:hAnsi="黑体" w:eastAsia="黑体" w:cs="黑体"/>
                <w:bCs/>
                <w:color w:val="auto"/>
                <w:highlight w:val="none"/>
                <w:lang w:val="en-US" w:eastAsia="zh-CN" w:bidi="ar-SA"/>
              </w:rPr>
              <w:t>批号</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黑体" w:hAnsi="黑体" w:eastAsia="黑体" w:cs="黑体"/>
                <w:bCs/>
                <w:i w:val="0"/>
                <w:color w:val="auto"/>
                <w:sz w:val="20"/>
                <w:szCs w:val="20"/>
                <w:highlight w:val="none"/>
                <w:u w:val="none"/>
              </w:rPr>
            </w:pPr>
            <w:r>
              <w:rPr>
                <w:rFonts w:hint="eastAsia" w:ascii="黑体" w:hAnsi="黑体" w:eastAsia="黑体" w:cs="黑体"/>
                <w:bCs/>
                <w:i w:val="0"/>
                <w:color w:val="auto"/>
                <w:kern w:val="0"/>
                <w:sz w:val="20"/>
                <w:szCs w:val="20"/>
                <w:highlight w:val="none"/>
                <w:u w:val="none"/>
                <w:lang w:val="en-US" w:eastAsia="zh-CN" w:bidi="ar-SA"/>
              </w:rPr>
              <w:t>不符合项</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黑体" w:hAnsi="黑体" w:eastAsia="黑体" w:cs="黑体"/>
                <w:bCs/>
                <w:i w:val="0"/>
                <w:color w:val="auto"/>
                <w:kern w:val="0"/>
                <w:sz w:val="20"/>
                <w:szCs w:val="20"/>
                <w:highlight w:val="none"/>
                <w:u w:val="none"/>
                <w:lang w:val="en-US" w:eastAsia="zh-CN" w:bidi="ar-SA"/>
              </w:rPr>
            </w:pPr>
            <w:r>
              <w:rPr>
                <w:rFonts w:hint="eastAsia" w:ascii="黑体" w:hAnsi="黑体" w:eastAsia="黑体" w:cs="黑体"/>
                <w:bCs/>
                <w:i w:val="0"/>
                <w:color w:val="auto"/>
                <w:kern w:val="0"/>
                <w:sz w:val="20"/>
                <w:szCs w:val="20"/>
                <w:highlight w:val="none"/>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6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北京市伟客隆商贸有限公司十八分公司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任丘市美洁塑料制品有限公司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塑料购物袋（可食品用）</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500×（320+140）×0.025 mm  </w:t>
            </w:r>
          </w:p>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承重：5 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提吊试验</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北京昌盛顺宝超市</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任丘市达标塑料厂</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最小厚度</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北京创辉优品商贸有限责任公司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任丘市街心塑料制品有限公司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(30＋8）×50×0.025mm；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承重 5kg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北京创辉优品商贸有限责任公司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任丘市街心塑料制品有限公司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(40＋9）×60×0.025mm；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承重 8kg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北京海生正洋商贸有限公司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任丘市弘泰塑料制品有限公司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塑料达标购物袋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380mm×( 250＋65＋65）mm×0.027mm          2kg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最小厚度</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北京蒲安居菜市场中心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故城县三鑫包装科技有限公司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550×（370+80）mm×0.026 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公称承重：5KG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北京蒲安居菜市场中心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故城县三鑫包装科技有限公司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320×（200+50）mm×0.026mm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公称承重：0.5KG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北京永康辉商贸有限公司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320×（200+100）mm×0.025 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承重：1 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北京福惠兴商贸有限公司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山东凯贵特塑业股份有限公司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购物袋（食品级）</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500×（300＋65×2）×0.025   </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承重：5kg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北京福惠兴商贸有限公司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山东凯贵特塑业股份有限公司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购物袋（食品级）</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650×(400＋100×2）×0.025mm             承重：8kg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北京丝金雨商贸有限公司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塑料购物袋（食品专用袋）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580mm×（380＋90×2）mm×0.025 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公称承重：5kg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北京郑家食品有限公司大兴第十分公司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保定市华洋塑纸包装实业有限公司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郑家老式熏鸡</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北京郑家食品有限公司大兴第十分公司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保定市华洋塑纸包装实业有限公司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郑家老式熏鸡</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北京意诚顺商贸有限公司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任丘市瑞丽塑料制品有限公司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(30+6.5+6.5) 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 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≥0.025 mm 3 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北京三合欣丰商贸有限公司第二分公司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河北博彩尚世塑料制品有限公司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480mm×(300＋70＋70）mm×0.026 mm</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北京三合欣丰商贸有限公司第二分公司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河北博彩尚世塑料制品有限公司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580mm×(400＋90＋90）mm×0.026 mm</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北京志广富庶农产品有限公司丰台第十一分店</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450×(300＋70×2）×0.026 mm 3kg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北京群祥社区服务有限责任公司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任丘市街心塑料制品有限公司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0.025 mm 480 mm×（300+60）mm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公称承重：3 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北京群祥社区服务有限责任公司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任丘市街心塑料制品有限公司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0.025 mm 600 mm（400+80）mm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公称承重：5 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北京兴客隆超市有限公司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河北坤泰塑料制品有限公司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480×（300+140）×0.025 mm； </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承重：4 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提吊试验</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北京兴客隆超市有限公司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河北坤泰塑料制品有限公司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580×（380+180）×0.025mm；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承重：5kg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提吊试验</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北京元园商贸店</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河北凯亚纸塑制品有限公司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480×（320+70×2）×0.026mm</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北京壹零贰企业管理发展有限公司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揭阳市产业园区磐东豪康塑料制品厂</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420mm×（260+130）mm×0.025mm             承重：3kg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提吊试验</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北京首鲜选生鲜超市有限公司海淀分公司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600×（400+90×2）            0.025mm  4kg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北京首鲜选生鲜超市有限公司海淀分公司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480×（300+70×2）×0.025mm  3kg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北京南口兴盛达商贸有限公司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安新县宏盛纸塑包装有限公司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塑料购物袋（食品专用）</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330×（200+100）×0.025 mm；  </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承重：1kg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北京南口兴盛达商贸有限公司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北京华鼎兄弟商贸有限公司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银虎牌（图形）</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380×（250+50）×0.030 mm  </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承重：3 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北京南口宏儒超市</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任丘市虹鑫塑料化工有限公司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最小厚度</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北京南口宏儒超市</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任丘市虹鑫塑料化工有限公司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北京百润达生活超市有限公司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河北凯亚纸塑制品有限公司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480 mm×（300+70+70）mm×0.025 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公称承重：4公斤</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北京百润达生活超市有限公司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河北凯亚纸塑制品有限公司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400 mm（250+60+60）mm×0.025 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公称承重：3 公斤</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北京鲜美多网络科技有限公司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塑料购物袋（可食品用）</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580×（380+160）×0.025 mm  </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承重：4 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最小厚度</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北京红阳阳商贸中心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540×（340+160）×0.026 mm  </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承重：5 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北京博学亚商店</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一顺包装制品（北京）有限公司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塑料购物袋（食品用）</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320×（200+50+50）×0.025mm 1kg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北京忠萍邻里邻居商贸有限责任公司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雄县大洋塑料包装有限公司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380mm×（250+60）mm×0.025mm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公称承重：3kg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最小厚度</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北京便客国际商贸有限公司东坝分公司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东方惠通（北京）商贸有限公司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塑料购物袋(可食品用)</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顺心</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330×（200+100）×0.026 mm  </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承重：1.5 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提吊试验</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北京便客国际商贸有限公司东坝分公司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东方惠通（北京）商贸有限公司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塑料购物袋(可食品用)</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顺心</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600×（380+180）×0.026 mm  </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承重：8 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提吊试验</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北京福道商贸有限公司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辉钰塑料包装厂</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塑料购物袋（食品专用）</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480mm×（320＋75＋75）mm×0.025mm</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北京益顺达时代果业有限公司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安新县东超纸塑包装有限公司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400mm×（250＋65）mm×0.025mm          2kg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北京青田红日商贸有限责任公司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营口经济技术开发区新忠诚塑料厂</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北京青田红日商贸有限责任公司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营口经济技术开发区新忠诚塑料厂</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北京天丰元商贸有限公司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食品专用塑料购物袋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580×（380+90×2）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mm×0.025 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承重：8 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最小厚度</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北京天丰元商贸有限公司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480×（300+140）×0.026 mm  </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承重：4 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最小厚度</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北京千禧百旺商贸有限公司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山西骏博环保科技有限公司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450mm×（280＋65＋65）mm×0.025mm  2kg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北京千禧百旺商贸有限公司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食品专用袋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560mm×（380＋70＋70）mm×0.025mm   3kg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北京惠天怡商店</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营口经济技术开发区芦屯兴海塑料厂</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北京颐泉万家超市有限公司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420×（280+60）mm×0.025mm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公称承重:3kg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北京颐泉万家超市有限公司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600×（380+80）mm×0.025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公称承重:5kg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北京千谷农业科技有限公司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营口经济技术开发区鹏瑞塑料厂</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北京市顺德秀缘超市</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衡水华创宏达纸塑包装制品有限公司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×0.025 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公称承重：5公斤</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最小厚度</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0"/>
                <w:szCs w:val="20"/>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标称生产企业声称被假冒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北京市顺德秀缘超市</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衡水华创宏达纸塑包装制品有限公司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430×330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×0.025 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公称承重：6公斤</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0"/>
                <w:szCs w:val="20"/>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标称生产企业声称被假冒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北京浩海宜购廉超市有限公司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任丘市街心塑料制品有限公司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600mm×（400＋90）mm×0.025 mm               5kg</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default" w:ascii="Times New Roman" w:hAnsi="Times New Roman" w:eastAsia="宋体" w:cs="Times New Roman"/>
                <w:i w:val="0"/>
                <w:iCs w:val="0"/>
                <w:color w:val="000000"/>
                <w:kern w:val="0"/>
                <w:sz w:val="20"/>
                <w:szCs w:val="20"/>
                <w:u w:val="none"/>
                <w:lang w:val="en-US" w:eastAsia="zh-CN" w:bidi="ar"/>
              </w:rPr>
            </w:pPr>
          </w:p>
        </w:tc>
      </w:tr>
    </w:tbl>
    <w:p>
      <w:pPr>
        <w:rPr>
          <w:rFonts w:hint="eastAsia"/>
        </w:rPr>
      </w:pP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YzZlMTcyNzExYzNlMTJmYmE1MGZiNGQyN2JjMDAifQ=="/>
  </w:docVars>
  <w:rsids>
    <w:rsidRoot w:val="11FC077A"/>
    <w:rsid w:val="11FC0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51"/>
    <w:basedOn w:val="3"/>
    <w:qFormat/>
    <w:uiPriority w:val="0"/>
    <w:rPr>
      <w:rFonts w:hint="eastAsia" w:ascii="宋体" w:hAnsi="宋体" w:eastAsia="宋体" w:cs="宋体"/>
      <w:color w:val="000000"/>
      <w:sz w:val="20"/>
      <w:szCs w:val="20"/>
      <w:u w:val="none"/>
    </w:rPr>
  </w:style>
  <w:style w:type="character" w:customStyle="1" w:styleId="5">
    <w:name w:val="font8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2022-08-05T03:09:00Z</dcterms:created>
  <dc:creator>Administrator</dc:creator>
  <cp:lastModifiedBy>Administrator</cp:lastModifiedBy>
  <dcterms:modified xsi:type="dcterms:W3CDTF">2022-08-05T03:11:08Z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0C1B4926124949FAB124B0A3EAB5DC80</vt:lpwstr>
  </property>
</Properties>
</file>