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tbl>
      <w:tblPr>
        <w:tblStyle w:val="6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864"/>
        <w:gridCol w:w="1845"/>
        <w:gridCol w:w="1119"/>
        <w:gridCol w:w="1599"/>
        <w:gridCol w:w="1591"/>
        <w:gridCol w:w="1659"/>
        <w:gridCol w:w="2079"/>
        <w:gridCol w:w="1444"/>
        <w:gridCol w:w="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699" w:type="dxa"/>
            <w:gridSpan w:val="1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" w:type="dxa"/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15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11"/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北京美拓加油站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山东欧润油品有限公司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柴油发动机氮氧化物还原剂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致护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10kg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2023/06/06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尿素含量（质量分数）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生产企业声称被假冒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北京畅通途加油站有</w:t>
            </w:r>
            <w:bookmarkStart w:id="0" w:name="_GoBack"/>
            <w:bookmarkEnd w:id="0"/>
            <w:r>
              <w:rPr>
                <w:rFonts w:hint="default"/>
                <w:color w:val="000000"/>
                <w:kern w:val="0"/>
                <w:sz w:val="20"/>
                <w:u w:val="none"/>
              </w:rPr>
              <w:t>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北京市石油化工产品开发供应有限公司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车用尿素溶液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悦擎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10kg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2022 1030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杂质含量（钠）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26" w:charSpace="0"/>
        </w:sectPr>
      </w:pPr>
    </w:p>
    <w:p>
      <w:pPr>
        <w:numPr>
          <w:ilvl w:val="0"/>
          <w:numId w:val="0"/>
        </w:numPr>
        <w:adjustRightInd/>
        <w:spacing w:beforeLines="0" w:afterLines="0" w:line="480" w:lineRule="exact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51B624A"/>
    <w:rsid w:val="06D00421"/>
    <w:rsid w:val="06D2735E"/>
    <w:rsid w:val="08DA663E"/>
    <w:rsid w:val="0AC637B9"/>
    <w:rsid w:val="0B607C96"/>
    <w:rsid w:val="0BFA31FD"/>
    <w:rsid w:val="0E54720D"/>
    <w:rsid w:val="0F5C44E0"/>
    <w:rsid w:val="10334CEB"/>
    <w:rsid w:val="11F76F13"/>
    <w:rsid w:val="127724D3"/>
    <w:rsid w:val="12CD0A47"/>
    <w:rsid w:val="12EA5F3C"/>
    <w:rsid w:val="157C7D44"/>
    <w:rsid w:val="19A759A9"/>
    <w:rsid w:val="1C566B72"/>
    <w:rsid w:val="1D9CDAB1"/>
    <w:rsid w:val="1E462670"/>
    <w:rsid w:val="1FE551BA"/>
    <w:rsid w:val="209D7431"/>
    <w:rsid w:val="20BB01D1"/>
    <w:rsid w:val="214A68E4"/>
    <w:rsid w:val="256E65CD"/>
    <w:rsid w:val="2579669A"/>
    <w:rsid w:val="25D36F81"/>
    <w:rsid w:val="25F25C1A"/>
    <w:rsid w:val="25F65CAF"/>
    <w:rsid w:val="26FA033F"/>
    <w:rsid w:val="271B1AD1"/>
    <w:rsid w:val="28C435C7"/>
    <w:rsid w:val="29921969"/>
    <w:rsid w:val="2A6D5636"/>
    <w:rsid w:val="2A9219C4"/>
    <w:rsid w:val="2B885E95"/>
    <w:rsid w:val="2BBB4E2A"/>
    <w:rsid w:val="2EE210E8"/>
    <w:rsid w:val="2FD55531"/>
    <w:rsid w:val="3009464F"/>
    <w:rsid w:val="35BC7DF1"/>
    <w:rsid w:val="35FFBAC7"/>
    <w:rsid w:val="36184342"/>
    <w:rsid w:val="36E176D3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24A3F74"/>
    <w:rsid w:val="43D62CF5"/>
    <w:rsid w:val="43FC1E54"/>
    <w:rsid w:val="44C11193"/>
    <w:rsid w:val="47E33234"/>
    <w:rsid w:val="490C5866"/>
    <w:rsid w:val="499E6BB1"/>
    <w:rsid w:val="4A424F9A"/>
    <w:rsid w:val="4A5101BB"/>
    <w:rsid w:val="4AA0564A"/>
    <w:rsid w:val="4BB22927"/>
    <w:rsid w:val="4D9303E8"/>
    <w:rsid w:val="4E390364"/>
    <w:rsid w:val="53346A16"/>
    <w:rsid w:val="559471D1"/>
    <w:rsid w:val="5614157C"/>
    <w:rsid w:val="565F2DC9"/>
    <w:rsid w:val="568AF34E"/>
    <w:rsid w:val="57747961"/>
    <w:rsid w:val="5882320D"/>
    <w:rsid w:val="59444FAC"/>
    <w:rsid w:val="5AA951CB"/>
    <w:rsid w:val="5B075609"/>
    <w:rsid w:val="5BDA3AC8"/>
    <w:rsid w:val="5BE54F7D"/>
    <w:rsid w:val="5E5FEDC6"/>
    <w:rsid w:val="5F597892"/>
    <w:rsid w:val="5F922859"/>
    <w:rsid w:val="61BB6E81"/>
    <w:rsid w:val="62522352"/>
    <w:rsid w:val="62965BBE"/>
    <w:rsid w:val="670455ED"/>
    <w:rsid w:val="67054BE9"/>
    <w:rsid w:val="69FD64CF"/>
    <w:rsid w:val="6A3301FA"/>
    <w:rsid w:val="6EEE1E91"/>
    <w:rsid w:val="6FFF5FA7"/>
    <w:rsid w:val="70721011"/>
    <w:rsid w:val="721241AC"/>
    <w:rsid w:val="738C6076"/>
    <w:rsid w:val="742020BD"/>
    <w:rsid w:val="74C90CAB"/>
    <w:rsid w:val="776B5217"/>
    <w:rsid w:val="77EF454B"/>
    <w:rsid w:val="79E25542"/>
    <w:rsid w:val="7A4D5201"/>
    <w:rsid w:val="7B0E3DF2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971</Words>
  <Characters>1084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2023-12-29T09:15:19Z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70D145D08A2B45D5B65E0F86B58EAE52_13</vt:lpwstr>
  </property>
</Properties>
</file>