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color w:val="000000"/>
          <w:sz w:val="32"/>
          <w:szCs w:val="32"/>
        </w:rPr>
        <w:t>附件20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霉菌和酵母</w:t>
      </w:r>
    </w:p>
    <w:p>
      <w:pPr>
        <w:pStyle w:val="5"/>
        <w:spacing w:line="56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霉菌和酵母是自然界中常见的真菌，可使食品腐败变质，破坏食品的色、香、味，降低食品的食用价值。《食品安全国家标准 食用淀粉》（GB 31637）规定，</w:t>
      </w:r>
      <w:r>
        <w:rPr>
          <w:rFonts w:hint="eastAsia" w:eastAsia="仿宋_GB2312"/>
          <w:sz w:val="32"/>
          <w:szCs w:val="32"/>
        </w:rPr>
        <w:t>食用淀粉中</w:t>
      </w:r>
      <w:r>
        <w:rPr>
          <w:rFonts w:hint="eastAsia" w:eastAsia="仿宋" w:cs="仿宋"/>
          <w:color w:val="000000"/>
          <w:sz w:val="32"/>
          <w:szCs w:val="32"/>
        </w:rPr>
        <w:t>霉菌和酵母应</w:t>
      </w:r>
      <w:r>
        <w:rPr>
          <w:rFonts w:hint="eastAsia" w:eastAsia="仿宋_GB2312"/>
          <w:bCs/>
          <w:sz w:val="32"/>
          <w:szCs w:val="32"/>
        </w:rPr>
        <w:t>不超过</w:t>
      </w:r>
      <w:r>
        <w:rPr>
          <w:rFonts w:hint="eastAsia" w:eastAsia="仿宋" w:cs="仿宋"/>
          <w:color w:val="000000"/>
          <w:sz w:val="32"/>
          <w:szCs w:val="32"/>
        </w:rPr>
        <w:t>10</w:t>
      </w:r>
      <w:r>
        <w:rPr>
          <w:rFonts w:hint="eastAsia" w:eastAsia="仿宋" w:cs="仿宋"/>
          <w:color w:val="000000"/>
          <w:sz w:val="32"/>
          <w:szCs w:val="32"/>
          <w:vertAlign w:val="superscript"/>
        </w:rPr>
        <w:t>3</w:t>
      </w:r>
      <w:r>
        <w:rPr>
          <w:rFonts w:hint="eastAsia" w:eastAsia="仿宋" w:cs="仿宋"/>
          <w:color w:val="000000"/>
          <w:sz w:val="32"/>
          <w:szCs w:val="32"/>
        </w:rPr>
        <w:t xml:space="preserve"> CFU/g。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铝的残留量</w:t>
      </w:r>
    </w:p>
    <w:p>
      <w:pPr>
        <w:pStyle w:val="9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黑体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2760）规定，明矾在腌制水产品（仅限海蜇）中可以按照生产需要适量添加，但铝的残留量应≤500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mg/kg（以即食海蜇中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Al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计）。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</w:t>
      </w:r>
      <w:r>
        <w:rPr>
          <w:rFonts w:hint="eastAsia" w:eastAsia="仿宋_GB2312" w:cs="仿宋"/>
          <w:sz w:val="32"/>
          <w:szCs w:val="32"/>
        </w:rPr>
        <w:t>《食品安全国家标准 食品中污染物限量》（GB 2762）规定，鲜、冻水产动物甲壳类中镉（</w:t>
      </w:r>
      <w:r>
        <w:rPr>
          <w:rFonts w:eastAsia="仿宋_GB2312" w:cs="仿宋"/>
          <w:sz w:val="32"/>
          <w:szCs w:val="32"/>
        </w:rPr>
        <w:t>以Cd计</w:t>
      </w:r>
      <w:r>
        <w:rPr>
          <w:rFonts w:hint="eastAsia" w:eastAsia="仿宋_GB2312" w:cs="仿宋"/>
          <w:sz w:val="32"/>
          <w:szCs w:val="32"/>
        </w:rPr>
        <w:t>）应不超过0.5 mg/kg。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5"/>
        <w:spacing w:line="560" w:lineRule="exact"/>
        <w:ind w:firstLine="640" w:firstLineChars="200"/>
        <w:rPr>
          <w:rFonts w:ascii="仿宋_GB2312" w:eastAsia="仿宋_GB2312" w:cs="黑体"/>
          <w:bCs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多菌灵是一种人工合成的苯并咪唑类高效低毒内吸性杀菌剂。主要用于防治麦类赤霉病、瓜果枯萎病等。</w:t>
      </w:r>
      <w:r>
        <w:rPr>
          <w:rFonts w:hint="eastAsia" w:ascii="仿宋_GB2312" w:eastAsia="仿宋_GB2312" w:cs="仿宋"/>
          <w:bCs/>
          <w:sz w:val="32"/>
          <w:szCs w:val="32"/>
        </w:rPr>
        <w:t>《食品安全国家标准 食品中农药最大残留限量》（</w:t>
      </w:r>
      <w:r>
        <w:rPr>
          <w:rFonts w:hint="eastAsia" w:ascii="仿宋_GB2312" w:eastAsia="仿宋_GB2312" w:cs="仿宋"/>
          <w:color w:val="000000"/>
          <w:sz w:val="32"/>
          <w:szCs w:val="32"/>
        </w:rPr>
        <w:t>GB 2763）规定韭菜中多菌灵的最大残留限量为2 mg/kg。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" w:cs="仿宋"/>
          <w:bCs/>
          <w:sz w:val="32"/>
          <w:szCs w:val="32"/>
        </w:rPr>
        <w:t>克伦特罗属于β-受体激动剂类药物，能提高胴体的瘦肉率</w:t>
      </w:r>
      <w:r>
        <w:rPr>
          <w:rFonts w:eastAsia="仿宋" w:cs="仿宋"/>
          <w:bCs/>
          <w:sz w:val="32"/>
          <w:szCs w:val="32"/>
        </w:rPr>
        <w:t>。人食用含有</w:t>
      </w:r>
      <w:r>
        <w:rPr>
          <w:rFonts w:hint="eastAsia" w:eastAsia="仿宋" w:cs="仿宋"/>
          <w:bCs/>
          <w:sz w:val="32"/>
          <w:szCs w:val="32"/>
        </w:rPr>
        <w:t>“</w:t>
      </w:r>
      <w:r>
        <w:rPr>
          <w:rFonts w:eastAsia="仿宋" w:cs="仿宋"/>
          <w:bCs/>
          <w:sz w:val="32"/>
          <w:szCs w:val="32"/>
        </w:rPr>
        <w:t>瘦肉精</w:t>
      </w:r>
      <w:r>
        <w:rPr>
          <w:rFonts w:hint="eastAsia" w:eastAsia="仿宋" w:cs="仿宋"/>
          <w:bCs/>
          <w:sz w:val="32"/>
          <w:szCs w:val="32"/>
        </w:rPr>
        <w:t>”</w:t>
      </w:r>
      <w:r>
        <w:rPr>
          <w:rFonts w:eastAsia="仿宋" w:cs="仿宋"/>
          <w:bCs/>
          <w:sz w:val="32"/>
          <w:szCs w:val="32"/>
        </w:rPr>
        <w:t>的动物性</w:t>
      </w:r>
      <w:r>
        <w:rPr>
          <w:rFonts w:hint="eastAsia" w:eastAsia="仿宋" w:cs="仿宋"/>
          <w:bCs/>
          <w:sz w:val="32"/>
          <w:szCs w:val="32"/>
        </w:rPr>
        <w:t>食品</w:t>
      </w:r>
      <w:r>
        <w:rPr>
          <w:rFonts w:eastAsia="仿宋" w:cs="仿宋"/>
          <w:bCs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可能会引起中毒，出现心悸、头晕、乏力等症状，对人体健康造成伤害。</w:t>
      </w:r>
      <w:r>
        <w:rPr>
          <w:rFonts w:eastAsia="仿宋" w:cs="仿宋"/>
          <w:bCs/>
          <w:sz w:val="32"/>
          <w:szCs w:val="32"/>
        </w:rPr>
        <w:t>全国食品安全整顿工作办公室</w:t>
      </w:r>
      <w:r>
        <w:rPr>
          <w:rFonts w:hint="eastAsia" w:eastAsia="仿宋" w:cs="仿宋"/>
          <w:bCs/>
          <w:sz w:val="32"/>
          <w:szCs w:val="32"/>
        </w:rPr>
        <w:t>印发的《食品中可能违法添加的非食用物质和易滥用的食品添加剂名单（第四批）》（整顿办函[2010]50号）将克伦特罗列为非食用物质。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食品动物中禁止使用β-兴奋剂类及其盐、酯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规定，鱼中恩诺沙星（以恩诺沙星与环丙沙星之和计）应不超过100μg/kg。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大肠菌群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</w:t>
      </w:r>
      <w:r>
        <w:rPr>
          <w:rFonts w:eastAsia="仿宋_GB2312" w:cs="黑体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氧氟沙星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甲拌磷是一种有机磷类广谱、内吸杀虫剂、杀螨剂，对害虫具有触杀、胃毒、熏蒸作用，属高毒农药。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农业部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门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规定蔬菜中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禁止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使用甲拌磷。《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食品安全国家标准 食品中农药最大残留限量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（GB 2763）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叶菜类蔬菜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中甲拌磷的最大残留限量为0.01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"/>
          <w:color w:val="000000"/>
          <w:sz w:val="32"/>
          <w:szCs w:val="32"/>
        </w:rPr>
        <w:t>《食品安全国家标准 食品添加剂使用标准》（GB 2760）未规定发酵面制品中允许使用脱氢乙酸及其钠盐，即表明发酵面制品加工过程中不得使用脱氢乙酸及其钠盐。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五氯酚酸钠。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丙二醇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丙二醇是一种食品添加剂，在食品中主要起到稳定、抗结、消泡、乳化和增稠等作用。《食品安全国家标准食品添加剂使用标准》（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）中规定，丙二醇在糕点中的最大使用量为</w:t>
      </w:r>
      <w:r>
        <w:rPr>
          <w:rFonts w:ascii="Times New Roman" w:hAnsi="Times New Roman" w:eastAsia="仿宋_GB2312" w:cs="Times New Roman"/>
          <w:sz w:val="32"/>
          <w:szCs w:val="32"/>
        </w:rPr>
        <w:t>3.0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2550941">
    <w:nsid w:val="1897071D"/>
    <w:multiLevelType w:val="multilevel"/>
    <w:tmpl w:val="1897071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2550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CB7aX6wzftdzK8mefLCtWqjawqs=" w:salt="uCau0cx2PI14OaP2KDSYk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87FDB"/>
    <w:rsid w:val="00097EC2"/>
    <w:rsid w:val="000A0EB8"/>
    <w:rsid w:val="000A2EEF"/>
    <w:rsid w:val="000C3C92"/>
    <w:rsid w:val="000C4DFB"/>
    <w:rsid w:val="000C50B5"/>
    <w:rsid w:val="000F7D55"/>
    <w:rsid w:val="00115D71"/>
    <w:rsid w:val="00151A13"/>
    <w:rsid w:val="0016657F"/>
    <w:rsid w:val="0016674A"/>
    <w:rsid w:val="00176F93"/>
    <w:rsid w:val="00187DF7"/>
    <w:rsid w:val="001B4234"/>
    <w:rsid w:val="001C084C"/>
    <w:rsid w:val="00203CEF"/>
    <w:rsid w:val="00210759"/>
    <w:rsid w:val="00216F1A"/>
    <w:rsid w:val="002209C3"/>
    <w:rsid w:val="00227C98"/>
    <w:rsid w:val="00231227"/>
    <w:rsid w:val="0024384C"/>
    <w:rsid w:val="00263422"/>
    <w:rsid w:val="00264FFF"/>
    <w:rsid w:val="00281DF9"/>
    <w:rsid w:val="00287106"/>
    <w:rsid w:val="002B5A26"/>
    <w:rsid w:val="002C223D"/>
    <w:rsid w:val="002D4079"/>
    <w:rsid w:val="002D76B0"/>
    <w:rsid w:val="002F1403"/>
    <w:rsid w:val="003058CE"/>
    <w:rsid w:val="00320337"/>
    <w:rsid w:val="00335654"/>
    <w:rsid w:val="0034068A"/>
    <w:rsid w:val="00346E01"/>
    <w:rsid w:val="0036096C"/>
    <w:rsid w:val="00361E66"/>
    <w:rsid w:val="00385653"/>
    <w:rsid w:val="0039607F"/>
    <w:rsid w:val="003B0507"/>
    <w:rsid w:val="003C0FD6"/>
    <w:rsid w:val="003D6207"/>
    <w:rsid w:val="003F1C5B"/>
    <w:rsid w:val="004012A2"/>
    <w:rsid w:val="00414508"/>
    <w:rsid w:val="00414758"/>
    <w:rsid w:val="00430E21"/>
    <w:rsid w:val="00435ACC"/>
    <w:rsid w:val="00446771"/>
    <w:rsid w:val="00475C35"/>
    <w:rsid w:val="00490F04"/>
    <w:rsid w:val="00495F06"/>
    <w:rsid w:val="004A2980"/>
    <w:rsid w:val="004A7B13"/>
    <w:rsid w:val="004D0759"/>
    <w:rsid w:val="004D76D4"/>
    <w:rsid w:val="00507310"/>
    <w:rsid w:val="0051081B"/>
    <w:rsid w:val="00517E25"/>
    <w:rsid w:val="00524DAE"/>
    <w:rsid w:val="005250FE"/>
    <w:rsid w:val="005437A0"/>
    <w:rsid w:val="00557B9A"/>
    <w:rsid w:val="00580A7E"/>
    <w:rsid w:val="00585877"/>
    <w:rsid w:val="005A532E"/>
    <w:rsid w:val="005A5392"/>
    <w:rsid w:val="005C3B9C"/>
    <w:rsid w:val="005D35D3"/>
    <w:rsid w:val="005E26BC"/>
    <w:rsid w:val="005E4129"/>
    <w:rsid w:val="005E7EC6"/>
    <w:rsid w:val="005F2ABB"/>
    <w:rsid w:val="005F4F4B"/>
    <w:rsid w:val="00615C9F"/>
    <w:rsid w:val="00630DC8"/>
    <w:rsid w:val="0065262F"/>
    <w:rsid w:val="00660E64"/>
    <w:rsid w:val="00683B6B"/>
    <w:rsid w:val="00686D3D"/>
    <w:rsid w:val="0069468A"/>
    <w:rsid w:val="006A219A"/>
    <w:rsid w:val="006A67A6"/>
    <w:rsid w:val="006C2263"/>
    <w:rsid w:val="006C754E"/>
    <w:rsid w:val="006D0756"/>
    <w:rsid w:val="006E0D8F"/>
    <w:rsid w:val="007046E5"/>
    <w:rsid w:val="007231CF"/>
    <w:rsid w:val="007336EF"/>
    <w:rsid w:val="007442C1"/>
    <w:rsid w:val="00762757"/>
    <w:rsid w:val="0076723A"/>
    <w:rsid w:val="0077019D"/>
    <w:rsid w:val="007771CD"/>
    <w:rsid w:val="007955BC"/>
    <w:rsid w:val="007A6867"/>
    <w:rsid w:val="007C0AEB"/>
    <w:rsid w:val="007E0D9E"/>
    <w:rsid w:val="007E2DBB"/>
    <w:rsid w:val="007E673A"/>
    <w:rsid w:val="008050BC"/>
    <w:rsid w:val="00827383"/>
    <w:rsid w:val="00830ABC"/>
    <w:rsid w:val="0085016D"/>
    <w:rsid w:val="00853C2D"/>
    <w:rsid w:val="00872A98"/>
    <w:rsid w:val="00877733"/>
    <w:rsid w:val="00890F56"/>
    <w:rsid w:val="008A1D0C"/>
    <w:rsid w:val="008C2B4D"/>
    <w:rsid w:val="009025F4"/>
    <w:rsid w:val="00903A9D"/>
    <w:rsid w:val="00911DEC"/>
    <w:rsid w:val="00916DDB"/>
    <w:rsid w:val="00923D48"/>
    <w:rsid w:val="0093237C"/>
    <w:rsid w:val="009331A4"/>
    <w:rsid w:val="00941AB8"/>
    <w:rsid w:val="0094284A"/>
    <w:rsid w:val="00944899"/>
    <w:rsid w:val="00984FED"/>
    <w:rsid w:val="0098558F"/>
    <w:rsid w:val="009C7045"/>
    <w:rsid w:val="009E436D"/>
    <w:rsid w:val="00A007B4"/>
    <w:rsid w:val="00A12E2B"/>
    <w:rsid w:val="00A40680"/>
    <w:rsid w:val="00A44B75"/>
    <w:rsid w:val="00A85D79"/>
    <w:rsid w:val="00A9410C"/>
    <w:rsid w:val="00AB52C9"/>
    <w:rsid w:val="00B16DD3"/>
    <w:rsid w:val="00B65241"/>
    <w:rsid w:val="00B86DBA"/>
    <w:rsid w:val="00B87DF6"/>
    <w:rsid w:val="00BA7A5C"/>
    <w:rsid w:val="00BC4743"/>
    <w:rsid w:val="00BC6C8C"/>
    <w:rsid w:val="00BF1C67"/>
    <w:rsid w:val="00C55E00"/>
    <w:rsid w:val="00C5702F"/>
    <w:rsid w:val="00C66001"/>
    <w:rsid w:val="00C91D58"/>
    <w:rsid w:val="00C92AC2"/>
    <w:rsid w:val="00CA542D"/>
    <w:rsid w:val="00CA6E01"/>
    <w:rsid w:val="00CB6EA1"/>
    <w:rsid w:val="00CC4DEC"/>
    <w:rsid w:val="00CE074F"/>
    <w:rsid w:val="00CF2DC1"/>
    <w:rsid w:val="00D130D8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93A"/>
    <w:rsid w:val="00E224EE"/>
    <w:rsid w:val="00E32844"/>
    <w:rsid w:val="00E4499E"/>
    <w:rsid w:val="00E53857"/>
    <w:rsid w:val="00E61915"/>
    <w:rsid w:val="00E67BA4"/>
    <w:rsid w:val="00E67F3B"/>
    <w:rsid w:val="00E71EA2"/>
    <w:rsid w:val="00E84511"/>
    <w:rsid w:val="00E84ACC"/>
    <w:rsid w:val="00EC701C"/>
    <w:rsid w:val="00EE3B7B"/>
    <w:rsid w:val="00F20F75"/>
    <w:rsid w:val="00F33E20"/>
    <w:rsid w:val="00F51004"/>
    <w:rsid w:val="00F76C16"/>
    <w:rsid w:val="00F9610F"/>
    <w:rsid w:val="00F97CA3"/>
    <w:rsid w:val="00FA014A"/>
    <w:rsid w:val="00FA10A7"/>
    <w:rsid w:val="00FE43BD"/>
    <w:rsid w:val="00FF653A"/>
    <w:rsid w:val="07AE2006"/>
    <w:rsid w:val="09776334"/>
    <w:rsid w:val="13515910"/>
    <w:rsid w:val="14BC6CC4"/>
    <w:rsid w:val="14E271BC"/>
    <w:rsid w:val="176820C2"/>
    <w:rsid w:val="1775494C"/>
    <w:rsid w:val="1831126E"/>
    <w:rsid w:val="1C2C6E58"/>
    <w:rsid w:val="1F9B28F8"/>
    <w:rsid w:val="20827181"/>
    <w:rsid w:val="209005FD"/>
    <w:rsid w:val="225C3C81"/>
    <w:rsid w:val="230D589F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B137852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4F4B10EF"/>
    <w:rsid w:val="53D91CC8"/>
    <w:rsid w:val="5616109A"/>
    <w:rsid w:val="56D62CEE"/>
    <w:rsid w:val="57772CF1"/>
    <w:rsid w:val="577B6340"/>
    <w:rsid w:val="58030A90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B0075F0"/>
    <w:rsid w:val="6D17077E"/>
    <w:rsid w:val="6DEC0CF9"/>
    <w:rsid w:val="6EC828CB"/>
    <w:rsid w:val="70771DBB"/>
    <w:rsid w:val="709B67CD"/>
    <w:rsid w:val="73951D0F"/>
    <w:rsid w:val="73CB0F13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ECC4E9B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列出段落3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4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243</Words>
  <Characters>1391</Characters>
  <Lines>11</Lines>
  <Paragraphs>3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2020-09-17T08:26:54Z</dcterms:modified>
  <dc:title>附件20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