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B61FFA" w:rsidRDefault="00A758DD" w:rsidP="00C94DF2">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E4927">
              <w:rPr>
                <w:rFonts w:ascii="黑体" w:eastAsia="黑体" w:hAnsi="黑体"/>
                <w:sz w:val="21"/>
                <w:szCs w:val="21"/>
              </w:rPr>
              <w:t>点击此处添加ICS号</w:t>
            </w:r>
          </w:p>
          <w:p w:rsidR="00672BFD" w:rsidRPr="00672BFD" w:rsidRDefault="00A758DD" w:rsidP="00C94DF2">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A758DD" w:rsidP="0024666E">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049D0">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d"/>
              <w:framePr w:w="0" w:hRule="auto" w:wrap="auto" w:hAnchor="text" w:xAlign="left" w:yAlign="inline" w:anchorLock="0"/>
              <w:rPr>
                <w:rFonts w:ascii="宋体" w:hAnsi="宋体"/>
                <w:sz w:val="28"/>
                <w:szCs w:val="28"/>
              </w:rPr>
            </w:pPr>
            <w:bookmarkStart w:id="2" w:name="_Hlk26473981"/>
            <w:r w:rsidRPr="001446C2">
              <w:rPr>
                <w:sz w:val="21"/>
                <w:szCs w:val="21"/>
              </w:rPr>
              <w:t xml:space="preserve"> </w:t>
            </w:r>
            <w:r w:rsidR="00A758DD">
              <w:fldChar w:fldCharType="begin">
                <w:ffData>
                  <w:name w:val="c1"/>
                  <w:enabled/>
                  <w:calcOnExit w:val="0"/>
                  <w:textInput>
                    <w:maxLength w:val="8"/>
                  </w:textInput>
                </w:ffData>
              </w:fldChar>
            </w:r>
            <w:bookmarkStart w:id="3" w:name="c1"/>
            <w:r>
              <w:instrText xml:space="preserve"> FORMTEXT </w:instrText>
            </w:r>
            <w:r w:rsidR="00A758DD">
              <w:fldChar w:fldCharType="separate"/>
            </w:r>
            <w:r w:rsidR="00EE4927">
              <w:t>DB11</w:t>
            </w:r>
            <w:r w:rsidR="00A758DD">
              <w:fldChar w:fldCharType="end"/>
            </w:r>
            <w:bookmarkEnd w:id="3"/>
          </w:p>
        </w:tc>
      </w:tr>
    </w:tbl>
    <w:p w:rsidR="0000040A" w:rsidRPr="007B7453" w:rsidRDefault="00A758DD" w:rsidP="000107E0">
      <w:pPr>
        <w:pStyle w:val="affffe"/>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E4927">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A758DD" w:rsidP="00A952D7">
      <w:pPr>
        <w:pStyle w:val="affffffffffb"/>
        <w:framePr w:wrap="auto"/>
        <w:rPr>
          <w:lang w:val="fr-FR"/>
        </w:rPr>
      </w:pPr>
      <w:r>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fldChar w:fldCharType="separate"/>
      </w:r>
      <w:r w:rsidR="00EE4927">
        <w:t>DB11</w:t>
      </w:r>
      <w:r w:rsidR="005F4712" w:rsidRPr="005F4712">
        <w:rPr>
          <w:lang w:val="fr-FR"/>
        </w:rPr>
        <w:t>/T</w:t>
      </w:r>
      <w:r>
        <w:fldChar w:fldCharType="end"/>
      </w:r>
      <w:bookmarkEnd w:id="5"/>
      <w:r w:rsidR="00634D9E" w:rsidRPr="005F4712">
        <w:rPr>
          <w:lang w:val="fr-FR"/>
        </w:rPr>
        <w:t xml:space="preserve"> </w:t>
      </w:r>
      <w:r>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fldChar w:fldCharType="separate"/>
      </w:r>
      <w:r w:rsidR="00EE4927">
        <w:t>1211</w:t>
      </w:r>
      <w:r>
        <w:fldChar w:fldCharType="end"/>
      </w:r>
      <w:bookmarkEnd w:id="6"/>
      <w:r w:rsidR="004644A6" w:rsidRPr="005F4712">
        <w:rPr>
          <w:rFonts w:hAnsi="黑体"/>
          <w:lang w:val="fr-FR"/>
        </w:rPr>
        <w:t>—</w:t>
      </w:r>
      <w:r>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fldChar w:fldCharType="separate"/>
      </w:r>
      <w:r w:rsidR="00EE4927">
        <w:t>XXXX</w:t>
      </w:r>
      <w:r>
        <w:fldChar w:fldCharType="end"/>
      </w:r>
      <w:bookmarkEnd w:id="7"/>
    </w:p>
    <w:p w:rsidR="00E846C8" w:rsidRPr="001E4882" w:rsidRDefault="00A758DD" w:rsidP="00A952D7">
      <w:pPr>
        <w:pStyle w:val="affffffffffc"/>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EE4927">
        <w:rPr>
          <w:rFonts w:hAnsi="黑体"/>
        </w:rPr>
        <w:t>代替 DB11/T 1211</w:t>
      </w:r>
      <w:r w:rsidR="00EE4927">
        <w:rPr>
          <w:rFonts w:hAnsi="黑体" w:hint="eastAsia"/>
        </w:rPr>
        <w:t>—2</w:t>
      </w:r>
      <w:r w:rsidR="00EE4927">
        <w:rPr>
          <w:rFonts w:hAnsi="黑体"/>
        </w:rPr>
        <w:t>015</w:t>
      </w:r>
      <w:r w:rsidRPr="001E4882">
        <w:rPr>
          <w:rFonts w:hAnsi="黑体"/>
        </w:rPr>
        <w:fldChar w:fldCharType="end"/>
      </w:r>
      <w:bookmarkEnd w:id="8"/>
    </w:p>
    <w:p w:rsidR="008F70BD" w:rsidRPr="007B7453" w:rsidRDefault="00D016E7"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7"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e"/>
        <w:framePr w:w="9639" w:h="6976" w:hRule="exact" w:hSpace="0" w:vSpace="0" w:wrap="around" w:hAnchor="page" w:y="6408"/>
        <w:jc w:val="center"/>
        <w:rPr>
          <w:rFonts w:ascii="黑体" w:eastAsia="黑体" w:hAnsi="黑体"/>
          <w:b w:val="0"/>
          <w:bCs w:val="0"/>
          <w:w w:val="100"/>
        </w:rPr>
      </w:pPr>
    </w:p>
    <w:p w:rsidR="006816A4" w:rsidRDefault="00A758DD" w:rsidP="00463B77">
      <w:pPr>
        <w:pStyle w:val="af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EE4927">
        <w:t>中央空调系统运行节能监测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A758DD" w:rsidP="00463B77">
      <w:pPr>
        <w:pStyle w:val="afffffffd"/>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EE4927" w:rsidRPr="00EE4927">
        <w:rPr>
          <w:rFonts w:eastAsia="黑体"/>
          <w:noProof/>
          <w:szCs w:val="28"/>
        </w:rPr>
        <w:t>Energy Saving Monitoring of the Central Air Conditioning System Operation</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d"/>
        <w:framePr w:w="9639" w:h="6974" w:hRule="exact" w:wrap="around" w:vAnchor="page" w:hAnchor="page" w:x="1419" w:y="6408" w:anchorLock="1"/>
        <w:textAlignment w:val="bottom"/>
        <w:rPr>
          <w:rFonts w:eastAsia="黑体"/>
          <w:noProof/>
          <w:szCs w:val="28"/>
        </w:rPr>
      </w:pPr>
    </w:p>
    <w:p w:rsidR="00CA7AFD" w:rsidRPr="00AC4D95" w:rsidRDefault="00A758DD" w:rsidP="00463B77">
      <w:pPr>
        <w:pStyle w:val="afffffffd"/>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D016E7">
        <w:rPr>
          <w:noProof/>
          <w:sz w:val="24"/>
          <w:szCs w:val="28"/>
        </w:rPr>
      </w:r>
      <w:r w:rsidR="00D016E7">
        <w:rPr>
          <w:noProof/>
          <w:sz w:val="24"/>
          <w:szCs w:val="28"/>
        </w:rPr>
        <w:fldChar w:fldCharType="separate"/>
      </w:r>
      <w:r>
        <w:rPr>
          <w:noProof/>
          <w:sz w:val="24"/>
          <w:szCs w:val="28"/>
        </w:rPr>
        <w:fldChar w:fldCharType="end"/>
      </w:r>
      <w:bookmarkEnd w:id="11"/>
    </w:p>
    <w:p w:rsidR="0036429C" w:rsidRDefault="00A758DD" w:rsidP="00463B77">
      <w:pPr>
        <w:pStyle w:val="afffffffd"/>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A758DD" w:rsidP="00C26427">
      <w:pPr>
        <w:pStyle w:val="afffffffd"/>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D016E7">
        <w:rPr>
          <w:b/>
          <w:noProof/>
          <w:sz w:val="21"/>
          <w:szCs w:val="28"/>
        </w:rPr>
      </w:r>
      <w:r w:rsidR="00D016E7">
        <w:rPr>
          <w:b/>
          <w:noProof/>
          <w:sz w:val="21"/>
          <w:szCs w:val="28"/>
        </w:rPr>
        <w:fldChar w:fldCharType="separate"/>
      </w:r>
      <w:r w:rsidRPr="00A6537A">
        <w:rPr>
          <w:b/>
          <w:noProof/>
          <w:sz w:val="21"/>
          <w:szCs w:val="28"/>
        </w:rPr>
        <w:fldChar w:fldCharType="end"/>
      </w:r>
      <w:bookmarkEnd w:id="13"/>
    </w:p>
    <w:p w:rsidR="00CD50A1" w:rsidRDefault="00A758DD" w:rsidP="00EE7869">
      <w:pPr>
        <w:pStyle w:val="af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7049D0">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A758DD" w:rsidP="00EE7869">
      <w:pPr>
        <w:pStyle w:val="af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A758DD" w:rsidP="00A4006C">
      <w:pPr>
        <w:pStyle w:val="affffffffd"/>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E4927">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f2"/>
          <w:rFonts w:hAnsi="黑体" w:hint="eastAsia"/>
          <w:position w:val="0"/>
        </w:rPr>
        <w:t>发</w:t>
      </w:r>
      <w:r w:rsidR="007B7453" w:rsidRPr="004C7E8B">
        <w:rPr>
          <w:rStyle w:val="affffffffffff2"/>
          <w:rFonts w:hAnsi="黑体" w:hint="eastAsia"/>
          <w:spacing w:val="0"/>
          <w:position w:val="0"/>
        </w:rPr>
        <w:t>布</w:t>
      </w:r>
    </w:p>
    <w:p w:rsidR="00A02BAE" w:rsidRPr="00CD50A1" w:rsidRDefault="00D016E7" w:rsidP="00A02BAE">
      <w:pPr>
        <w:rPr>
          <w:rFonts w:ascii="宋体" w:hAnsi="宋体"/>
          <w:sz w:val="28"/>
          <w:szCs w:val="28"/>
        </w:rPr>
        <w:sectPr w:rsidR="00A02BAE" w:rsidRPr="00CD50A1" w:rsidSect="003D054E">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6"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3D054E" w:rsidRDefault="003D054E" w:rsidP="003D054E">
      <w:pPr>
        <w:pStyle w:val="affffffa"/>
        <w:spacing w:after="468"/>
      </w:pPr>
      <w:bookmarkStart w:id="21" w:name="BookMark1"/>
      <w:r w:rsidRPr="003D054E">
        <w:rPr>
          <w:rFonts w:hint="eastAsia"/>
          <w:spacing w:val="320"/>
        </w:rPr>
        <w:lastRenderedPageBreak/>
        <w:t>目</w:t>
      </w:r>
      <w:r>
        <w:rPr>
          <w:rFonts w:hint="eastAsia"/>
        </w:rPr>
        <w:t>次</w:t>
      </w:r>
    </w:p>
    <w:p w:rsidR="00315F8E" w:rsidRDefault="00A758DD">
      <w:pPr>
        <w:pStyle w:val="11"/>
        <w:tabs>
          <w:tab w:val="right" w:leader="dot" w:pos="9344"/>
        </w:tabs>
        <w:rPr>
          <w:rFonts w:asciiTheme="minorHAnsi" w:eastAsiaTheme="minorEastAsia" w:hAnsiTheme="minorHAnsi" w:cstheme="minorBidi"/>
          <w:noProof/>
          <w:szCs w:val="22"/>
        </w:rPr>
      </w:pPr>
      <w:r w:rsidRPr="003D054E">
        <w:fldChar w:fldCharType="begin"/>
      </w:r>
      <w:r w:rsidR="003D054E" w:rsidRPr="003D054E">
        <w:instrText xml:space="preserve"> TOC \o "1-1" \h \t "标准文件_一级条标题,2,标准文件_附录一级条标题,2," </w:instrText>
      </w:r>
      <w:r w:rsidRPr="003D054E">
        <w:fldChar w:fldCharType="separate"/>
      </w:r>
      <w:hyperlink w:anchor="_Toc103331361" w:history="1">
        <w:r w:rsidR="00315F8E" w:rsidRPr="00C9079F">
          <w:rPr>
            <w:rStyle w:val="afffffff6"/>
            <w:noProof/>
            <w:spacing w:val="320"/>
          </w:rPr>
          <w:t>前</w:t>
        </w:r>
        <w:r w:rsidR="00315F8E" w:rsidRPr="00C9079F">
          <w:rPr>
            <w:rStyle w:val="afffffff6"/>
            <w:noProof/>
          </w:rPr>
          <w:t>言</w:t>
        </w:r>
        <w:r w:rsidR="00315F8E">
          <w:rPr>
            <w:noProof/>
          </w:rPr>
          <w:tab/>
        </w:r>
        <w:r w:rsidR="00315F8E">
          <w:rPr>
            <w:noProof/>
          </w:rPr>
          <w:fldChar w:fldCharType="begin"/>
        </w:r>
        <w:r w:rsidR="00315F8E">
          <w:rPr>
            <w:noProof/>
          </w:rPr>
          <w:instrText xml:space="preserve"> PAGEREF _Toc103331361 \h </w:instrText>
        </w:r>
        <w:r w:rsidR="00315F8E">
          <w:rPr>
            <w:noProof/>
          </w:rPr>
        </w:r>
        <w:r w:rsidR="00315F8E">
          <w:rPr>
            <w:noProof/>
          </w:rPr>
          <w:fldChar w:fldCharType="separate"/>
        </w:r>
        <w:r w:rsidR="00315F8E">
          <w:rPr>
            <w:noProof/>
          </w:rPr>
          <w:t>II</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62" w:history="1">
        <w:r w:rsidR="00315F8E" w:rsidRPr="00C9079F">
          <w:rPr>
            <w:rStyle w:val="afffffff6"/>
            <w:noProof/>
          </w:rPr>
          <w:t>1 范围</w:t>
        </w:r>
        <w:r w:rsidR="00315F8E">
          <w:rPr>
            <w:noProof/>
          </w:rPr>
          <w:tab/>
        </w:r>
        <w:r w:rsidR="00315F8E">
          <w:rPr>
            <w:noProof/>
          </w:rPr>
          <w:fldChar w:fldCharType="begin"/>
        </w:r>
        <w:r w:rsidR="00315F8E">
          <w:rPr>
            <w:noProof/>
          </w:rPr>
          <w:instrText xml:space="preserve"> PAGEREF _Toc103331362 \h </w:instrText>
        </w:r>
        <w:r w:rsidR="00315F8E">
          <w:rPr>
            <w:noProof/>
          </w:rPr>
        </w:r>
        <w:r w:rsidR="00315F8E">
          <w:rPr>
            <w:noProof/>
          </w:rPr>
          <w:fldChar w:fldCharType="separate"/>
        </w:r>
        <w:r w:rsidR="00315F8E">
          <w:rPr>
            <w:noProof/>
          </w:rPr>
          <w:t>1</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63" w:history="1">
        <w:r w:rsidR="00315F8E" w:rsidRPr="00C9079F">
          <w:rPr>
            <w:rStyle w:val="afffffff6"/>
            <w:noProof/>
          </w:rPr>
          <w:t>2 规范性引用文件</w:t>
        </w:r>
        <w:r w:rsidR="00315F8E">
          <w:rPr>
            <w:noProof/>
          </w:rPr>
          <w:tab/>
        </w:r>
        <w:r w:rsidR="00315F8E">
          <w:rPr>
            <w:noProof/>
          </w:rPr>
          <w:fldChar w:fldCharType="begin"/>
        </w:r>
        <w:r w:rsidR="00315F8E">
          <w:rPr>
            <w:noProof/>
          </w:rPr>
          <w:instrText xml:space="preserve"> PAGEREF _Toc103331363 \h </w:instrText>
        </w:r>
        <w:r w:rsidR="00315F8E">
          <w:rPr>
            <w:noProof/>
          </w:rPr>
        </w:r>
        <w:r w:rsidR="00315F8E">
          <w:rPr>
            <w:noProof/>
          </w:rPr>
          <w:fldChar w:fldCharType="separate"/>
        </w:r>
        <w:r w:rsidR="00315F8E">
          <w:rPr>
            <w:noProof/>
          </w:rPr>
          <w:t>1</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64" w:history="1">
        <w:r w:rsidR="00315F8E" w:rsidRPr="00C9079F">
          <w:rPr>
            <w:rStyle w:val="afffffff6"/>
            <w:noProof/>
          </w:rPr>
          <w:t>3 术语和定义</w:t>
        </w:r>
        <w:r w:rsidR="00315F8E">
          <w:rPr>
            <w:noProof/>
          </w:rPr>
          <w:tab/>
        </w:r>
        <w:r w:rsidR="00315F8E">
          <w:rPr>
            <w:noProof/>
          </w:rPr>
          <w:fldChar w:fldCharType="begin"/>
        </w:r>
        <w:r w:rsidR="00315F8E">
          <w:rPr>
            <w:noProof/>
          </w:rPr>
          <w:instrText xml:space="preserve"> PAGEREF _Toc103331364 \h </w:instrText>
        </w:r>
        <w:r w:rsidR="00315F8E">
          <w:rPr>
            <w:noProof/>
          </w:rPr>
        </w:r>
        <w:r w:rsidR="00315F8E">
          <w:rPr>
            <w:noProof/>
          </w:rPr>
          <w:fldChar w:fldCharType="separate"/>
        </w:r>
        <w:r w:rsidR="00315F8E">
          <w:rPr>
            <w:noProof/>
          </w:rPr>
          <w:t>1</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65" w:history="1">
        <w:r w:rsidR="00315F8E" w:rsidRPr="00C9079F">
          <w:rPr>
            <w:rStyle w:val="afffffff6"/>
            <w:noProof/>
          </w:rPr>
          <w:t>4 监测项目</w:t>
        </w:r>
        <w:r w:rsidR="00315F8E">
          <w:rPr>
            <w:noProof/>
          </w:rPr>
          <w:tab/>
        </w:r>
        <w:r w:rsidR="00315F8E">
          <w:rPr>
            <w:noProof/>
          </w:rPr>
          <w:fldChar w:fldCharType="begin"/>
        </w:r>
        <w:r w:rsidR="00315F8E">
          <w:rPr>
            <w:noProof/>
          </w:rPr>
          <w:instrText xml:space="preserve"> PAGEREF _Toc103331365 \h </w:instrText>
        </w:r>
        <w:r w:rsidR="00315F8E">
          <w:rPr>
            <w:noProof/>
          </w:rPr>
        </w:r>
        <w:r w:rsidR="00315F8E">
          <w:rPr>
            <w:noProof/>
          </w:rPr>
          <w:fldChar w:fldCharType="separate"/>
        </w:r>
        <w:r w:rsidR="00315F8E">
          <w:rPr>
            <w:noProof/>
          </w:rPr>
          <w:t>1</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68" w:history="1">
        <w:r w:rsidR="00315F8E" w:rsidRPr="00C9079F">
          <w:rPr>
            <w:rStyle w:val="afffffff6"/>
            <w:noProof/>
          </w:rPr>
          <w:t>5 监测方法</w:t>
        </w:r>
        <w:r w:rsidR="00315F8E">
          <w:rPr>
            <w:noProof/>
          </w:rPr>
          <w:tab/>
        </w:r>
        <w:r w:rsidR="00315F8E">
          <w:rPr>
            <w:noProof/>
          </w:rPr>
          <w:fldChar w:fldCharType="begin"/>
        </w:r>
        <w:r w:rsidR="00315F8E">
          <w:rPr>
            <w:noProof/>
          </w:rPr>
          <w:instrText xml:space="preserve"> PAGEREF _Toc103331368 \h </w:instrText>
        </w:r>
        <w:r w:rsidR="00315F8E">
          <w:rPr>
            <w:noProof/>
          </w:rPr>
        </w:r>
        <w:r w:rsidR="00315F8E">
          <w:rPr>
            <w:noProof/>
          </w:rPr>
          <w:fldChar w:fldCharType="separate"/>
        </w:r>
        <w:r w:rsidR="00315F8E">
          <w:rPr>
            <w:noProof/>
          </w:rPr>
          <w:t>2</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72" w:history="1">
        <w:r w:rsidR="00315F8E" w:rsidRPr="00C9079F">
          <w:rPr>
            <w:rStyle w:val="afffffff6"/>
            <w:noProof/>
          </w:rPr>
          <w:t>6 计算方法</w:t>
        </w:r>
        <w:r w:rsidR="00315F8E">
          <w:rPr>
            <w:noProof/>
          </w:rPr>
          <w:tab/>
        </w:r>
        <w:r w:rsidR="00315F8E">
          <w:rPr>
            <w:noProof/>
          </w:rPr>
          <w:fldChar w:fldCharType="begin"/>
        </w:r>
        <w:r w:rsidR="00315F8E">
          <w:rPr>
            <w:noProof/>
          </w:rPr>
          <w:instrText xml:space="preserve"> PAGEREF _Toc103331372 \h </w:instrText>
        </w:r>
        <w:r w:rsidR="00315F8E">
          <w:rPr>
            <w:noProof/>
          </w:rPr>
        </w:r>
        <w:r w:rsidR="00315F8E">
          <w:rPr>
            <w:noProof/>
          </w:rPr>
          <w:fldChar w:fldCharType="separate"/>
        </w:r>
        <w:r w:rsidR="00315F8E">
          <w:rPr>
            <w:noProof/>
          </w:rPr>
          <w:t>3</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79" w:history="1">
        <w:r w:rsidR="00315F8E" w:rsidRPr="00C9079F">
          <w:rPr>
            <w:rStyle w:val="afffffff6"/>
            <w:noProof/>
          </w:rPr>
          <w:t>7 评价指标</w:t>
        </w:r>
        <w:r w:rsidR="00315F8E">
          <w:rPr>
            <w:noProof/>
          </w:rPr>
          <w:tab/>
        </w:r>
        <w:r w:rsidR="00315F8E">
          <w:rPr>
            <w:noProof/>
          </w:rPr>
          <w:fldChar w:fldCharType="begin"/>
        </w:r>
        <w:r w:rsidR="00315F8E">
          <w:rPr>
            <w:noProof/>
          </w:rPr>
          <w:instrText xml:space="preserve"> PAGEREF _Toc103331379 \h </w:instrText>
        </w:r>
        <w:r w:rsidR="00315F8E">
          <w:rPr>
            <w:noProof/>
          </w:rPr>
        </w:r>
        <w:r w:rsidR="00315F8E">
          <w:rPr>
            <w:noProof/>
          </w:rPr>
          <w:fldChar w:fldCharType="separate"/>
        </w:r>
        <w:r w:rsidR="00315F8E">
          <w:rPr>
            <w:noProof/>
          </w:rPr>
          <w:t>4</w:t>
        </w:r>
        <w:r w:rsidR="00315F8E">
          <w:rPr>
            <w:noProof/>
          </w:rPr>
          <w:fldChar w:fldCharType="end"/>
        </w:r>
      </w:hyperlink>
    </w:p>
    <w:p w:rsidR="00315F8E" w:rsidRDefault="00315F8E">
      <w:pPr>
        <w:pStyle w:val="11"/>
        <w:tabs>
          <w:tab w:val="right" w:leader="dot" w:pos="9344"/>
        </w:tabs>
        <w:rPr>
          <w:rFonts w:asciiTheme="minorHAnsi" w:eastAsiaTheme="minorEastAsia" w:hAnsiTheme="minorHAnsi" w:cstheme="minorBidi"/>
          <w:noProof/>
          <w:szCs w:val="22"/>
        </w:rPr>
      </w:pPr>
      <w:hyperlink w:anchor="_Toc103331387" w:history="1">
        <w:r w:rsidRPr="00C9079F">
          <w:rPr>
            <w:rStyle w:val="afffffff6"/>
            <w:noProof/>
          </w:rPr>
          <w:t>8 节能监测结果评价</w:t>
        </w:r>
        <w:r>
          <w:rPr>
            <w:noProof/>
          </w:rPr>
          <w:tab/>
        </w:r>
        <w:r>
          <w:rPr>
            <w:noProof/>
          </w:rPr>
          <w:fldChar w:fldCharType="begin"/>
        </w:r>
        <w:r>
          <w:rPr>
            <w:noProof/>
          </w:rPr>
          <w:instrText xml:space="preserve"> PAGEREF _Toc103331387 \h </w:instrText>
        </w:r>
        <w:r>
          <w:rPr>
            <w:noProof/>
          </w:rPr>
        </w:r>
        <w:r>
          <w:rPr>
            <w:noProof/>
          </w:rPr>
          <w:fldChar w:fldCharType="separate"/>
        </w:r>
        <w:r>
          <w:rPr>
            <w:noProof/>
          </w:rPr>
          <w:t>4</w:t>
        </w:r>
        <w:r>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88" w:history="1">
        <w:r w:rsidR="00315F8E" w:rsidRPr="00C9079F">
          <w:rPr>
            <w:rStyle w:val="afffffff6"/>
            <w:noProof/>
            <w:spacing w:val="100"/>
          </w:rPr>
          <w:t>附录A</w:t>
        </w:r>
        <w:r w:rsidR="00315F8E" w:rsidRPr="00C9079F">
          <w:rPr>
            <w:rStyle w:val="afffffff6"/>
            <w:noProof/>
          </w:rPr>
          <w:t xml:space="preserve"> （资料性） 中央空调系统节能监测报告格式</w:t>
        </w:r>
        <w:r w:rsidR="00315F8E">
          <w:rPr>
            <w:noProof/>
          </w:rPr>
          <w:tab/>
        </w:r>
        <w:r w:rsidR="00315F8E">
          <w:rPr>
            <w:noProof/>
          </w:rPr>
          <w:fldChar w:fldCharType="begin"/>
        </w:r>
        <w:r w:rsidR="00315F8E">
          <w:rPr>
            <w:noProof/>
          </w:rPr>
          <w:instrText xml:space="preserve"> PAGEREF _Toc103331388 \h </w:instrText>
        </w:r>
        <w:r w:rsidR="00315F8E">
          <w:rPr>
            <w:noProof/>
          </w:rPr>
        </w:r>
        <w:r w:rsidR="00315F8E">
          <w:rPr>
            <w:noProof/>
          </w:rPr>
          <w:fldChar w:fldCharType="separate"/>
        </w:r>
        <w:r w:rsidR="00315F8E">
          <w:rPr>
            <w:noProof/>
          </w:rPr>
          <w:t>6</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89" w:history="1">
        <w:r w:rsidR="00315F8E" w:rsidRPr="00C9079F">
          <w:rPr>
            <w:rStyle w:val="afffffff6"/>
            <w:noProof/>
            <w:spacing w:val="100"/>
          </w:rPr>
          <w:t>附录B</w:t>
        </w:r>
        <w:r w:rsidR="00315F8E" w:rsidRPr="00C9079F">
          <w:rPr>
            <w:rStyle w:val="afffffff6"/>
            <w:noProof/>
          </w:rPr>
          <w:t xml:space="preserve"> （资料性） 冷源系统能效系数评价指标</w:t>
        </w:r>
        <w:r w:rsidR="00315F8E">
          <w:rPr>
            <w:noProof/>
          </w:rPr>
          <w:tab/>
        </w:r>
        <w:r w:rsidR="00315F8E">
          <w:rPr>
            <w:noProof/>
          </w:rPr>
          <w:fldChar w:fldCharType="begin"/>
        </w:r>
        <w:r w:rsidR="00315F8E">
          <w:rPr>
            <w:noProof/>
          </w:rPr>
          <w:instrText xml:space="preserve"> PAGEREF _Toc103331389 \h </w:instrText>
        </w:r>
        <w:r w:rsidR="00315F8E">
          <w:rPr>
            <w:noProof/>
          </w:rPr>
        </w:r>
        <w:r w:rsidR="00315F8E">
          <w:rPr>
            <w:noProof/>
          </w:rPr>
          <w:fldChar w:fldCharType="separate"/>
        </w:r>
        <w:r w:rsidR="00315F8E">
          <w:rPr>
            <w:noProof/>
          </w:rPr>
          <w:t>7</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90" w:history="1">
        <w:r w:rsidR="00315F8E" w:rsidRPr="00C9079F">
          <w:rPr>
            <w:rStyle w:val="afffffff6"/>
            <w:noProof/>
            <w:spacing w:val="100"/>
          </w:rPr>
          <w:t>附录C</w:t>
        </w:r>
        <w:r w:rsidR="00315F8E" w:rsidRPr="00C9079F">
          <w:rPr>
            <w:rStyle w:val="afffffff6"/>
            <w:noProof/>
          </w:rPr>
          <w:t xml:space="preserve"> （资料性） 冷水机组实际运行性能系数评价指标</w:t>
        </w:r>
        <w:r w:rsidR="00315F8E">
          <w:rPr>
            <w:noProof/>
          </w:rPr>
          <w:tab/>
        </w:r>
        <w:r w:rsidR="00315F8E">
          <w:rPr>
            <w:noProof/>
          </w:rPr>
          <w:fldChar w:fldCharType="begin"/>
        </w:r>
        <w:r w:rsidR="00315F8E">
          <w:rPr>
            <w:noProof/>
          </w:rPr>
          <w:instrText xml:space="preserve"> PAGEREF _Toc103331390 \h </w:instrText>
        </w:r>
        <w:r w:rsidR="00315F8E">
          <w:rPr>
            <w:noProof/>
          </w:rPr>
        </w:r>
        <w:r w:rsidR="00315F8E">
          <w:rPr>
            <w:noProof/>
          </w:rPr>
          <w:fldChar w:fldCharType="separate"/>
        </w:r>
        <w:r w:rsidR="00315F8E">
          <w:rPr>
            <w:noProof/>
          </w:rPr>
          <w:t>8</w:t>
        </w:r>
        <w:r w:rsidR="00315F8E">
          <w:rPr>
            <w:noProof/>
          </w:rPr>
          <w:fldChar w:fldCharType="end"/>
        </w:r>
      </w:hyperlink>
    </w:p>
    <w:p w:rsidR="00315F8E" w:rsidRDefault="00D016E7">
      <w:pPr>
        <w:pStyle w:val="11"/>
        <w:tabs>
          <w:tab w:val="right" w:leader="dot" w:pos="9344"/>
        </w:tabs>
        <w:rPr>
          <w:rFonts w:asciiTheme="minorHAnsi" w:eastAsiaTheme="minorEastAsia" w:hAnsiTheme="minorHAnsi" w:cstheme="minorBidi"/>
          <w:noProof/>
          <w:szCs w:val="22"/>
        </w:rPr>
      </w:pPr>
      <w:hyperlink w:anchor="_Toc103331391" w:history="1">
        <w:r w:rsidR="00315F8E" w:rsidRPr="00C9079F">
          <w:rPr>
            <w:rStyle w:val="afffffff6"/>
            <w:noProof/>
            <w:spacing w:val="105"/>
          </w:rPr>
          <w:t>参考文</w:t>
        </w:r>
        <w:r w:rsidR="00315F8E" w:rsidRPr="00C9079F">
          <w:rPr>
            <w:rStyle w:val="afffffff6"/>
            <w:noProof/>
          </w:rPr>
          <w:t>献</w:t>
        </w:r>
        <w:r w:rsidR="00315F8E">
          <w:rPr>
            <w:noProof/>
          </w:rPr>
          <w:tab/>
        </w:r>
        <w:r w:rsidR="00315F8E">
          <w:rPr>
            <w:noProof/>
          </w:rPr>
          <w:fldChar w:fldCharType="begin"/>
        </w:r>
        <w:r w:rsidR="00315F8E">
          <w:rPr>
            <w:noProof/>
          </w:rPr>
          <w:instrText xml:space="preserve"> PAGEREF _Toc103331391 \h </w:instrText>
        </w:r>
        <w:r w:rsidR="00315F8E">
          <w:rPr>
            <w:noProof/>
          </w:rPr>
        </w:r>
        <w:r w:rsidR="00315F8E">
          <w:rPr>
            <w:noProof/>
          </w:rPr>
          <w:fldChar w:fldCharType="separate"/>
        </w:r>
        <w:r w:rsidR="00315F8E">
          <w:rPr>
            <w:noProof/>
          </w:rPr>
          <w:t>9</w:t>
        </w:r>
        <w:r w:rsidR="00315F8E">
          <w:rPr>
            <w:noProof/>
          </w:rPr>
          <w:fldChar w:fldCharType="end"/>
        </w:r>
      </w:hyperlink>
    </w:p>
    <w:p w:rsidR="003D054E" w:rsidRPr="003D054E" w:rsidRDefault="00A758DD" w:rsidP="003D054E">
      <w:pPr>
        <w:pStyle w:val="affffffa"/>
        <w:spacing w:after="468"/>
        <w:sectPr w:rsidR="003D054E" w:rsidRPr="003D054E" w:rsidSect="003D054E">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3D054E">
        <w:fldChar w:fldCharType="end"/>
      </w:r>
    </w:p>
    <w:p w:rsidR="00EE4927" w:rsidRDefault="00EE4927" w:rsidP="00EE4927">
      <w:pPr>
        <w:pStyle w:val="a6"/>
        <w:spacing w:after="468"/>
      </w:pPr>
      <w:bookmarkStart w:id="22" w:name="_Toc103331361"/>
      <w:bookmarkStart w:id="23" w:name="BookMark2"/>
      <w:bookmarkEnd w:id="21"/>
      <w:r w:rsidRPr="00EE4927">
        <w:rPr>
          <w:spacing w:val="320"/>
        </w:rPr>
        <w:lastRenderedPageBreak/>
        <w:t>前</w:t>
      </w:r>
      <w:r>
        <w:t>言</w:t>
      </w:r>
      <w:bookmarkEnd w:id="22"/>
    </w:p>
    <w:p w:rsidR="00EE4927" w:rsidRDefault="00EE4927" w:rsidP="00EE4927">
      <w:pPr>
        <w:pStyle w:val="afffff3"/>
        <w:ind w:firstLine="420"/>
      </w:pPr>
      <w:r>
        <w:rPr>
          <w:rFonts w:hint="eastAsia"/>
        </w:rPr>
        <w:t>本文件按照GB/T 1.1—2020《标准化工作导则  第1部分：标准化文件的结构和起草规则》的规定起草。</w:t>
      </w:r>
    </w:p>
    <w:p w:rsidR="00EE4927" w:rsidRDefault="00EE4927" w:rsidP="00EE4927">
      <w:pPr>
        <w:pStyle w:val="afffff3"/>
        <w:ind w:firstLine="420"/>
      </w:pPr>
      <w:r>
        <w:rPr>
          <w:rFonts w:hint="eastAsia"/>
        </w:rPr>
        <w:t xml:space="preserve">本文件代替DB11/T </w:t>
      </w:r>
      <w:r>
        <w:t>1211</w:t>
      </w:r>
      <w:r>
        <w:rPr>
          <w:rFonts w:hint="eastAsia"/>
        </w:rPr>
        <w:t>—201</w:t>
      </w:r>
      <w:r>
        <w:t>5</w:t>
      </w:r>
      <w:r>
        <w:rPr>
          <w:rFonts w:hint="eastAsia"/>
        </w:rPr>
        <w:t xml:space="preserve">《中央空调系统运行节能监测》，与DB11/T </w:t>
      </w:r>
      <w:r>
        <w:t>1211</w:t>
      </w:r>
      <w:r>
        <w:rPr>
          <w:rFonts w:hint="eastAsia"/>
        </w:rPr>
        <w:t>—201</w:t>
      </w:r>
      <w:r>
        <w:t>5</w:t>
      </w:r>
      <w:r>
        <w:rPr>
          <w:rFonts w:hint="eastAsia"/>
        </w:rPr>
        <w:t>相比，除结构调整和编辑性改动外，主要技术变化如下：</w:t>
      </w:r>
    </w:p>
    <w:p w:rsidR="00205ED1" w:rsidRDefault="00205ED1" w:rsidP="00337FF6">
      <w:pPr>
        <w:pStyle w:val="afb"/>
        <w:numPr>
          <w:ilvl w:val="0"/>
          <w:numId w:val="32"/>
        </w:numPr>
      </w:pPr>
      <w:r>
        <w:rPr>
          <w:rFonts w:hint="eastAsia"/>
        </w:rPr>
        <w:t>将标准适用范围明确为</w:t>
      </w:r>
      <w:r w:rsidRPr="00205ED1">
        <w:rPr>
          <w:rFonts w:hint="eastAsia"/>
        </w:rPr>
        <w:t>公共建筑中压缩式冷水循环中央空调冷源系统实际运行工况的节能监测</w:t>
      </w:r>
      <w:r>
        <w:rPr>
          <w:rFonts w:hint="eastAsia"/>
        </w:rPr>
        <w:t>；</w:t>
      </w:r>
    </w:p>
    <w:p w:rsidR="00EE4927" w:rsidRDefault="00B61FFA" w:rsidP="00337FF6">
      <w:pPr>
        <w:pStyle w:val="afb"/>
        <w:numPr>
          <w:ilvl w:val="0"/>
          <w:numId w:val="32"/>
        </w:numPr>
      </w:pPr>
      <w:r>
        <w:rPr>
          <w:rFonts w:hint="eastAsia"/>
        </w:rPr>
        <w:t>修改了现场检查项目（见4.1，2015版4.1）</w:t>
      </w:r>
      <w:r w:rsidR="00EE4927">
        <w:rPr>
          <w:rFonts w:hint="eastAsia"/>
        </w:rPr>
        <w:t>；</w:t>
      </w:r>
    </w:p>
    <w:p w:rsidR="00205ED1" w:rsidRDefault="00B61FFA" w:rsidP="00337FF6">
      <w:pPr>
        <w:pStyle w:val="afb"/>
        <w:numPr>
          <w:ilvl w:val="0"/>
          <w:numId w:val="32"/>
        </w:numPr>
      </w:pPr>
      <w:r>
        <w:rPr>
          <w:rFonts w:hint="eastAsia"/>
        </w:rPr>
        <w:t>4.2测试项目中增加了</w:t>
      </w:r>
      <w:r w:rsidR="00205ED1" w:rsidRPr="00205ED1">
        <w:rPr>
          <w:rFonts w:hint="eastAsia"/>
        </w:rPr>
        <w:t>水系统回水温度一致性</w:t>
      </w:r>
      <w:r w:rsidR="00205ED1">
        <w:rPr>
          <w:rFonts w:hint="eastAsia"/>
        </w:rPr>
        <w:t>测试；</w:t>
      </w:r>
    </w:p>
    <w:p w:rsidR="00205ED1" w:rsidRDefault="00205ED1" w:rsidP="00337FF6">
      <w:pPr>
        <w:pStyle w:val="afb"/>
        <w:numPr>
          <w:ilvl w:val="0"/>
          <w:numId w:val="32"/>
        </w:numPr>
      </w:pPr>
      <w:r>
        <w:rPr>
          <w:rFonts w:hint="eastAsia"/>
        </w:rPr>
        <w:t>修改了</w:t>
      </w:r>
      <w:r w:rsidRPr="00205ED1">
        <w:rPr>
          <w:rFonts w:hint="eastAsia"/>
        </w:rPr>
        <w:t>测试条件</w:t>
      </w:r>
      <w:r>
        <w:rPr>
          <w:rFonts w:hint="eastAsia"/>
        </w:rPr>
        <w:t>（见5.1，2015版5.1）；</w:t>
      </w:r>
    </w:p>
    <w:p w:rsidR="00EE4927" w:rsidRDefault="00205ED1" w:rsidP="00337FF6">
      <w:pPr>
        <w:pStyle w:val="afb"/>
        <w:numPr>
          <w:ilvl w:val="0"/>
          <w:numId w:val="32"/>
        </w:numPr>
      </w:pPr>
      <w:r>
        <w:rPr>
          <w:rFonts w:hint="eastAsia"/>
        </w:rPr>
        <w:t>修改了评价指标（见7,2015版7）</w:t>
      </w:r>
      <w:r w:rsidR="00EE4927">
        <w:rPr>
          <w:rFonts w:hint="eastAsia"/>
        </w:rPr>
        <w:t>。</w:t>
      </w:r>
    </w:p>
    <w:p w:rsidR="00EE4927" w:rsidRDefault="00EE4927" w:rsidP="00EE4927">
      <w:pPr>
        <w:pStyle w:val="afffff3"/>
        <w:ind w:firstLine="420"/>
      </w:pPr>
      <w:r>
        <w:rPr>
          <w:rFonts w:hint="eastAsia"/>
        </w:rPr>
        <w:t>本文件由北京市发展和改革委员会提出。</w:t>
      </w:r>
    </w:p>
    <w:p w:rsidR="00EE4927" w:rsidRDefault="00EE4927" w:rsidP="00EE4927">
      <w:pPr>
        <w:pStyle w:val="afffff3"/>
        <w:ind w:firstLine="420"/>
      </w:pPr>
      <w:r>
        <w:rPr>
          <w:rFonts w:hint="eastAsia"/>
        </w:rPr>
        <w:t>本文件由北京市发展和改革委员会归口。</w:t>
      </w:r>
    </w:p>
    <w:p w:rsidR="00EE4927" w:rsidRPr="00EE4927" w:rsidRDefault="00EE4927" w:rsidP="00EE4927">
      <w:pPr>
        <w:pStyle w:val="afffff3"/>
        <w:ind w:firstLine="420"/>
      </w:pPr>
      <w:r>
        <w:rPr>
          <w:rFonts w:hint="eastAsia"/>
        </w:rPr>
        <w:t>本文件由北京市发展和改革委员会组织实施。</w:t>
      </w:r>
    </w:p>
    <w:p w:rsidR="00EE4927" w:rsidRDefault="00EE4927" w:rsidP="00EE4927">
      <w:pPr>
        <w:pStyle w:val="afffff3"/>
        <w:ind w:firstLine="420"/>
      </w:pPr>
      <w:r>
        <w:rPr>
          <w:rFonts w:hint="eastAsia"/>
        </w:rPr>
        <w:t>本文件起草单位：北京科技大学、北京节能环保中心、建科环能科技有限公司。</w:t>
      </w:r>
    </w:p>
    <w:p w:rsidR="00EE4927" w:rsidRDefault="00EE4927" w:rsidP="00EE4927">
      <w:pPr>
        <w:pStyle w:val="afffff3"/>
        <w:ind w:firstLine="420"/>
      </w:pPr>
      <w:r>
        <w:rPr>
          <w:rFonts w:hint="eastAsia"/>
        </w:rPr>
        <w:t>本文件主要起草人：</w:t>
      </w:r>
    </w:p>
    <w:p w:rsidR="00EE4927" w:rsidRDefault="00EE4927" w:rsidP="00EE4927">
      <w:pPr>
        <w:pStyle w:val="affffffffffff3"/>
        <w:rPr>
          <w:rFonts w:ascii="Times New Roman"/>
        </w:rPr>
      </w:pPr>
      <w:r>
        <w:rPr>
          <w:rFonts w:ascii="Times New Roman" w:hint="eastAsia"/>
        </w:rPr>
        <w:t>本文件及其所替代文件的历次版本发布情况为：</w:t>
      </w:r>
      <w:r>
        <w:rPr>
          <w:rFonts w:ascii="Times New Roman"/>
        </w:rPr>
        <w:t xml:space="preserve"> </w:t>
      </w:r>
    </w:p>
    <w:p w:rsidR="00EE4927" w:rsidRDefault="00EE4927" w:rsidP="007049D0">
      <w:pPr>
        <w:pStyle w:val="af8"/>
        <w:tabs>
          <w:tab w:val="clear" w:pos="568"/>
          <w:tab w:val="num" w:pos="851"/>
        </w:tabs>
        <w:ind w:left="851"/>
      </w:pPr>
      <w:r>
        <w:t>2015</w:t>
      </w:r>
      <w:r>
        <w:rPr>
          <w:rFonts w:hint="eastAsia"/>
        </w:rPr>
        <w:t>年首次发布；</w:t>
      </w:r>
    </w:p>
    <w:p w:rsidR="00EE4927" w:rsidRDefault="00EE4927" w:rsidP="007049D0">
      <w:pPr>
        <w:pStyle w:val="af8"/>
        <w:tabs>
          <w:tab w:val="clear" w:pos="568"/>
          <w:tab w:val="num" w:pos="851"/>
        </w:tabs>
        <w:ind w:left="851"/>
      </w:pPr>
      <w:r>
        <w:rPr>
          <w:rFonts w:hint="eastAsia"/>
        </w:rPr>
        <w:t>本次为第一次修订。</w:t>
      </w:r>
    </w:p>
    <w:p w:rsidR="00EE4927" w:rsidRPr="00EE4927" w:rsidRDefault="00EE4927" w:rsidP="00EE4927">
      <w:pPr>
        <w:pStyle w:val="afffff3"/>
        <w:ind w:firstLine="420"/>
      </w:pPr>
    </w:p>
    <w:p w:rsidR="00EE4927" w:rsidRPr="00EE4927" w:rsidRDefault="00EE4927" w:rsidP="00EE4927">
      <w:pPr>
        <w:pStyle w:val="afffff3"/>
        <w:ind w:firstLine="420"/>
        <w:sectPr w:rsidR="00EE4927" w:rsidRPr="00EE4927" w:rsidSect="003D054E">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8CD996F050F43EFBD794F66DD35D541"/>
        </w:placeholder>
      </w:sdtPr>
      <w:sdtEndPr/>
      <w:sdtContent>
        <w:bookmarkStart w:id="25" w:name="NEW_STAND_NAME" w:displacedByCustomXml="prev"/>
        <w:p w:rsidR="00F26B7E" w:rsidRPr="00F26B7E" w:rsidRDefault="00EE4927" w:rsidP="00C26427">
          <w:pPr>
            <w:pStyle w:val="affffffffff0"/>
            <w:spacing w:beforeLines="1" w:before="3" w:afterLines="220" w:after="686"/>
          </w:pPr>
          <w:r>
            <w:rPr>
              <w:rFonts w:hint="eastAsia"/>
            </w:rPr>
            <w:t>中央空调系统运行节能监测</w:t>
          </w:r>
        </w:p>
      </w:sdtContent>
    </w:sdt>
    <w:bookmarkEnd w:id="25" w:displacedByCustomXml="prev"/>
    <w:p w:rsidR="00E2552F" w:rsidRDefault="00E2552F" w:rsidP="00A12984">
      <w:pPr>
        <w:pStyle w:val="afff4"/>
        <w:spacing w:before="312" w:after="312"/>
        <w:ind w:left="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103331362"/>
      <w:r>
        <w:rPr>
          <w:rFonts w:hint="eastAsia"/>
        </w:rPr>
        <w:t>范围</w:t>
      </w:r>
      <w:bookmarkEnd w:id="26"/>
      <w:bookmarkEnd w:id="27"/>
      <w:bookmarkEnd w:id="28"/>
      <w:bookmarkEnd w:id="29"/>
      <w:bookmarkEnd w:id="30"/>
      <w:bookmarkEnd w:id="31"/>
      <w:bookmarkEnd w:id="32"/>
      <w:bookmarkEnd w:id="33"/>
      <w:bookmarkEnd w:id="34"/>
    </w:p>
    <w:p w:rsidR="00EE4927" w:rsidRDefault="00EE4927" w:rsidP="002936B8">
      <w:pPr>
        <w:pStyle w:val="afffff3"/>
        <w:ind w:firstLine="420"/>
      </w:pPr>
      <w:bookmarkStart w:id="35" w:name="_Toc17233326"/>
      <w:bookmarkStart w:id="36" w:name="_Toc17233334"/>
      <w:bookmarkStart w:id="37" w:name="_Toc24884212"/>
      <w:bookmarkStart w:id="38" w:name="_Toc24884219"/>
      <w:bookmarkStart w:id="39" w:name="_Toc26648466"/>
      <w:r>
        <w:rPr>
          <w:rFonts w:hint="eastAsia"/>
        </w:rPr>
        <w:t>本文件规定了中央空调系统运行状况的监测项目、监测方法、考核指标、监测结果评价的要求。</w:t>
      </w:r>
    </w:p>
    <w:p w:rsidR="00EE4927" w:rsidRDefault="00EE4927" w:rsidP="002936B8">
      <w:pPr>
        <w:pStyle w:val="afffff3"/>
        <w:ind w:firstLine="420"/>
      </w:pPr>
      <w:r>
        <w:rPr>
          <w:rFonts w:hint="eastAsia"/>
        </w:rPr>
        <w:t>本文件适用于公共建筑中压缩</w:t>
      </w:r>
      <w:r w:rsidRPr="000C491B">
        <w:rPr>
          <w:rFonts w:hint="eastAsia"/>
          <w:color w:val="000000" w:themeColor="text1"/>
        </w:rPr>
        <w:t>式冷水循环中央空调</w:t>
      </w:r>
      <w:r w:rsidR="00E94693" w:rsidRPr="000C491B">
        <w:rPr>
          <w:rFonts w:hint="eastAsia"/>
          <w:color w:val="000000" w:themeColor="text1"/>
        </w:rPr>
        <w:t>冷源</w:t>
      </w:r>
      <w:r w:rsidRPr="000C491B">
        <w:rPr>
          <w:rFonts w:hint="eastAsia"/>
          <w:color w:val="000000" w:themeColor="text1"/>
        </w:rPr>
        <w:t>系统实际运行工况的</w:t>
      </w:r>
      <w:r>
        <w:rPr>
          <w:rFonts w:hint="eastAsia"/>
        </w:rPr>
        <w:t>节能监测。</w:t>
      </w:r>
    </w:p>
    <w:p w:rsidR="008B0C9C" w:rsidRDefault="00EE4927" w:rsidP="002936B8">
      <w:pPr>
        <w:pStyle w:val="afffff3"/>
        <w:ind w:firstLine="420"/>
      </w:pPr>
      <w:r>
        <w:rPr>
          <w:rFonts w:hint="eastAsia"/>
        </w:rPr>
        <w:t>本文件不适用于多联式空调(热泵)机组和直燃型溴化锂吸收式冷水机组实际运行工况的节能监测。</w:t>
      </w:r>
    </w:p>
    <w:p w:rsidR="00E2552F" w:rsidRDefault="00E2552F" w:rsidP="00A12984">
      <w:pPr>
        <w:pStyle w:val="afff4"/>
        <w:spacing w:before="312" w:after="312"/>
        <w:ind w:left="0"/>
      </w:pPr>
      <w:bookmarkStart w:id="40" w:name="_Toc26718931"/>
      <w:bookmarkStart w:id="41" w:name="_Toc26986531"/>
      <w:bookmarkStart w:id="42" w:name="_Toc26986772"/>
      <w:bookmarkStart w:id="43" w:name="_Toc103331363"/>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2FEB15B8871E4917BAE7DCDC55F418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049D0" w:rsidRPr="008A57E6" w:rsidRDefault="007049D0" w:rsidP="007049D0">
      <w:pPr>
        <w:pStyle w:val="afffff3"/>
        <w:ind w:firstLine="420"/>
      </w:pPr>
      <w:r w:rsidRPr="004D35FA">
        <w:rPr>
          <w:rFonts w:hint="eastAsia"/>
        </w:rPr>
        <w:t>JGJ</w:t>
      </w:r>
      <w:r w:rsidR="00AF6DB1">
        <w:rPr>
          <w:rFonts w:hint="eastAsia"/>
        </w:rPr>
        <w:t>/</w:t>
      </w:r>
      <w:r w:rsidRPr="004D35FA">
        <w:rPr>
          <w:rFonts w:hint="eastAsia"/>
        </w:rPr>
        <w:t>T 177</w:t>
      </w:r>
      <w:r>
        <w:rPr>
          <w:rFonts w:hint="eastAsia"/>
        </w:rPr>
        <w:t xml:space="preserve">  </w:t>
      </w:r>
      <w:bookmarkStart w:id="44" w:name="_GoBack"/>
      <w:r w:rsidRPr="004D35FA">
        <w:rPr>
          <w:rFonts w:hint="eastAsia"/>
        </w:rPr>
        <w:t>公共建筑节能检测标准</w:t>
      </w:r>
      <w:bookmarkEnd w:id="44"/>
    </w:p>
    <w:p w:rsidR="00AA6EC9" w:rsidRDefault="00EE4927" w:rsidP="00F65893">
      <w:pPr>
        <w:pStyle w:val="afffff3"/>
        <w:ind w:firstLine="420"/>
      </w:pPr>
      <w:r w:rsidRPr="00EE4927">
        <w:rPr>
          <w:rFonts w:hint="eastAsia"/>
        </w:rPr>
        <w:t>DB11/T 975  冷水机组节能监测</w:t>
      </w:r>
    </w:p>
    <w:p w:rsidR="00B265BC" w:rsidRPr="00E030F9" w:rsidRDefault="00FD59EB" w:rsidP="00A12984">
      <w:pPr>
        <w:pStyle w:val="afff4"/>
        <w:spacing w:before="312" w:after="312"/>
        <w:ind w:left="0"/>
      </w:pPr>
      <w:bookmarkStart w:id="45" w:name="_Toc103331364"/>
      <w:r w:rsidRPr="00A12984">
        <w:rPr>
          <w:rFonts w:hint="eastAsia"/>
        </w:rPr>
        <w:t>术语和定义</w:t>
      </w:r>
      <w:bookmarkEnd w:id="45"/>
    </w:p>
    <w:bookmarkStart w:id="46" w:name="_Toc26986532" w:displacedByCustomXml="next"/>
    <w:bookmarkEnd w:id="46" w:displacedByCustomXml="next"/>
    <w:sdt>
      <w:sdtPr>
        <w:rPr>
          <w:color w:val="000000" w:themeColor="text1"/>
        </w:rPr>
        <w:id w:val="-1909835108"/>
        <w:placeholder>
          <w:docPart w:val="CADF7D19D8414F828DDDC3814D6C4D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0C491B" w:rsidRDefault="00EE4927" w:rsidP="00BA263B">
          <w:pPr>
            <w:pStyle w:val="afffff3"/>
            <w:ind w:firstLine="420"/>
            <w:rPr>
              <w:color w:val="000000" w:themeColor="text1"/>
            </w:rPr>
          </w:pPr>
          <w:r w:rsidRPr="000C491B">
            <w:rPr>
              <w:color w:val="000000" w:themeColor="text1"/>
            </w:rPr>
            <w:t>下列术语和定义适用于本文件。</w:t>
          </w:r>
        </w:p>
      </w:sdtContent>
    </w:sdt>
    <w:p w:rsidR="00C76E95" w:rsidRPr="000C491B" w:rsidRDefault="002936B8" w:rsidP="002936B8">
      <w:pPr>
        <w:pStyle w:val="afffffffffffd"/>
        <w:ind w:left="420" w:hangingChars="200" w:hanging="420"/>
        <w:rPr>
          <w:rFonts w:ascii="黑体" w:eastAsia="黑体" w:hAnsi="黑体"/>
          <w:color w:val="000000" w:themeColor="text1"/>
        </w:rPr>
      </w:pPr>
      <w:r w:rsidRPr="000C491B">
        <w:rPr>
          <w:rFonts w:ascii="黑体" w:eastAsia="黑体" w:hAnsi="黑体"/>
          <w:color w:val="000000" w:themeColor="text1"/>
        </w:rPr>
        <w:br/>
      </w:r>
      <w:r w:rsidR="00E94693" w:rsidRPr="000C491B">
        <w:rPr>
          <w:rFonts w:ascii="黑体" w:eastAsia="黑体" w:hAnsi="黑体" w:hint="eastAsia"/>
          <w:color w:val="000000" w:themeColor="text1"/>
        </w:rPr>
        <w:t xml:space="preserve">冷源系统能效系数 </w:t>
      </w:r>
      <w:r w:rsidR="00C76E95" w:rsidRPr="000C491B">
        <w:rPr>
          <w:rFonts w:ascii="黑体" w:eastAsia="黑体" w:hAnsi="黑体"/>
          <w:color w:val="000000" w:themeColor="text1"/>
        </w:rPr>
        <w:t xml:space="preserve"> </w:t>
      </w:r>
      <w:r w:rsidR="00E94693" w:rsidRPr="000C491B">
        <w:rPr>
          <w:rFonts w:ascii="黑体" w:eastAsia="黑体" w:hAnsi="黑体"/>
          <w:color w:val="000000" w:themeColor="text1"/>
        </w:rPr>
        <w:t>energy efficiency ratio of cooling source system</w:t>
      </w:r>
    </w:p>
    <w:p w:rsidR="00C76E95" w:rsidRPr="000C491B" w:rsidRDefault="00E94693" w:rsidP="00C76E95">
      <w:pPr>
        <w:pStyle w:val="affffffffffff3"/>
        <w:ind w:leftChars="200" w:left="420" w:firstLineChars="0" w:firstLine="0"/>
        <w:rPr>
          <w:rFonts w:ascii="Times New Roman"/>
          <w:color w:val="000000" w:themeColor="text1"/>
        </w:rPr>
      </w:pPr>
      <w:r w:rsidRPr="000C491B">
        <w:rPr>
          <w:rFonts w:hAnsi="Times New Roman" w:hint="eastAsia"/>
          <w:color w:val="000000" w:themeColor="text1"/>
        </w:rPr>
        <w:t>冷源系统单位时间供冷量与单位时间冷水机组、冷水泵、冷却水泵和冷却塔风机能耗之和的比值。</w:t>
      </w:r>
      <w:r w:rsidR="002936B8" w:rsidRPr="000C491B">
        <w:rPr>
          <w:rFonts w:hAnsi="Times New Roman"/>
          <w:color w:val="000000" w:themeColor="text1"/>
        </w:rPr>
        <w:t>[来源：</w:t>
      </w:r>
      <w:r w:rsidR="002936B8" w:rsidRPr="000C491B">
        <w:rPr>
          <w:rFonts w:ascii="Times New Roman"/>
          <w:color w:val="000000" w:themeColor="text1"/>
        </w:rPr>
        <w:t>JGJ 177-2009</w:t>
      </w:r>
      <w:r w:rsidR="002936B8" w:rsidRPr="000C491B">
        <w:rPr>
          <w:rFonts w:ascii="Times New Roman" w:hint="eastAsia"/>
          <w:color w:val="000000" w:themeColor="text1"/>
        </w:rPr>
        <w:t>，</w:t>
      </w:r>
      <w:r w:rsidR="002936B8" w:rsidRPr="000C491B">
        <w:rPr>
          <w:rFonts w:ascii="Times New Roman"/>
          <w:color w:val="000000" w:themeColor="text1"/>
        </w:rPr>
        <w:t>2.0.4</w:t>
      </w:r>
      <w:r w:rsidR="002936B8" w:rsidRPr="000C491B">
        <w:rPr>
          <w:rFonts w:hAnsi="Times New Roman"/>
          <w:color w:val="000000" w:themeColor="text1"/>
        </w:rPr>
        <w:t>]</w:t>
      </w:r>
    </w:p>
    <w:p w:rsidR="00C76E95" w:rsidRPr="000C491B" w:rsidRDefault="002936B8" w:rsidP="002936B8">
      <w:pPr>
        <w:pStyle w:val="afffffffffffd"/>
        <w:ind w:left="420" w:hangingChars="200" w:hanging="420"/>
        <w:rPr>
          <w:rFonts w:ascii="黑体" w:eastAsia="黑体" w:hAnsi="黑体"/>
          <w:color w:val="000000" w:themeColor="text1"/>
        </w:rPr>
      </w:pPr>
      <w:r w:rsidRPr="000C491B">
        <w:rPr>
          <w:rFonts w:ascii="黑体" w:eastAsia="黑体" w:hAnsi="黑体"/>
          <w:color w:val="000000" w:themeColor="text1"/>
        </w:rPr>
        <w:br/>
      </w:r>
      <w:r w:rsidR="00C76E95" w:rsidRPr="000C491B">
        <w:rPr>
          <w:rFonts w:ascii="黑体" w:eastAsia="黑体" w:hAnsi="黑体" w:hint="eastAsia"/>
          <w:color w:val="000000" w:themeColor="text1"/>
        </w:rPr>
        <w:t>冷冻水输送系数</w:t>
      </w:r>
      <w:r w:rsidR="00C76E95" w:rsidRPr="000C491B">
        <w:rPr>
          <w:rFonts w:ascii="黑体" w:eastAsia="黑体" w:hAnsi="黑体"/>
          <w:color w:val="000000" w:themeColor="text1"/>
        </w:rPr>
        <w:t xml:space="preserve"> water transport factor of chilled water  (WTFchw)</w:t>
      </w:r>
    </w:p>
    <w:p w:rsidR="00C76E95" w:rsidRPr="000C491B" w:rsidRDefault="00C76E95" w:rsidP="002936B8">
      <w:pPr>
        <w:pStyle w:val="afffff3"/>
        <w:ind w:firstLine="420"/>
        <w:rPr>
          <w:color w:val="000000" w:themeColor="text1"/>
        </w:rPr>
      </w:pPr>
      <w:r w:rsidRPr="000C491B">
        <w:rPr>
          <w:rFonts w:hint="eastAsia"/>
          <w:color w:val="000000" w:themeColor="text1"/>
        </w:rPr>
        <w:t>空调系统制备的总冷量与冷冻水泵（包括冷冻水系统的一次泵、二次泵、加压泵、二级泵等）总电耗之比。</w:t>
      </w:r>
    </w:p>
    <w:p w:rsidR="00E94693" w:rsidRPr="000C491B" w:rsidRDefault="00E94693" w:rsidP="002936B8">
      <w:pPr>
        <w:pStyle w:val="afffff3"/>
        <w:ind w:firstLine="420"/>
        <w:rPr>
          <w:color w:val="000000" w:themeColor="text1"/>
        </w:rPr>
      </w:pPr>
      <w:r w:rsidRPr="000C491B">
        <w:rPr>
          <w:rFonts w:hint="eastAsia"/>
          <w:color w:val="000000" w:themeColor="text1"/>
        </w:rPr>
        <w:t>[</w:t>
      </w:r>
      <w:r w:rsidRPr="000C491B">
        <w:rPr>
          <w:color w:val="000000" w:themeColor="text1"/>
        </w:rPr>
        <w:t>来源：GB/T 17981-2007</w:t>
      </w:r>
      <w:r w:rsidRPr="000C491B">
        <w:rPr>
          <w:rFonts w:hint="eastAsia"/>
          <w:color w:val="000000" w:themeColor="text1"/>
        </w:rPr>
        <w:t>,</w:t>
      </w:r>
      <w:r w:rsidR="006322B1" w:rsidRPr="000C491B">
        <w:rPr>
          <w:rFonts w:hint="eastAsia"/>
          <w:color w:val="000000" w:themeColor="text1"/>
        </w:rPr>
        <w:t>3.6]</w:t>
      </w:r>
    </w:p>
    <w:p w:rsidR="00C76E95" w:rsidRPr="000C491B" w:rsidRDefault="002936B8" w:rsidP="002936B8">
      <w:pPr>
        <w:pStyle w:val="afffffffffffd"/>
        <w:ind w:left="420" w:hangingChars="200" w:hanging="420"/>
        <w:rPr>
          <w:rFonts w:ascii="黑体" w:eastAsia="黑体" w:hAnsi="黑体"/>
          <w:color w:val="000000" w:themeColor="text1"/>
        </w:rPr>
      </w:pPr>
      <w:r w:rsidRPr="000C491B">
        <w:rPr>
          <w:rFonts w:ascii="黑体" w:eastAsia="黑体" w:hAnsi="黑体"/>
          <w:color w:val="000000" w:themeColor="text1"/>
        </w:rPr>
        <w:br/>
      </w:r>
      <w:r w:rsidR="00C76E95" w:rsidRPr="000C491B">
        <w:rPr>
          <w:rFonts w:ascii="黑体" w:eastAsia="黑体" w:hAnsi="黑体" w:hint="eastAsia"/>
          <w:color w:val="000000" w:themeColor="text1"/>
        </w:rPr>
        <w:t>冷却水输送系数</w:t>
      </w:r>
      <w:r w:rsidR="00C76E95" w:rsidRPr="000C491B">
        <w:rPr>
          <w:rFonts w:ascii="黑体" w:eastAsia="黑体" w:hAnsi="黑体"/>
          <w:color w:val="000000" w:themeColor="text1"/>
        </w:rPr>
        <w:t xml:space="preserve"> water transport factor of condensate water (WTFcw)</w:t>
      </w:r>
    </w:p>
    <w:p w:rsidR="00C76E95" w:rsidRPr="000C491B" w:rsidRDefault="00C76E95" w:rsidP="002936B8">
      <w:pPr>
        <w:pStyle w:val="afffff3"/>
        <w:ind w:firstLine="420"/>
        <w:rPr>
          <w:color w:val="000000" w:themeColor="text1"/>
        </w:rPr>
      </w:pPr>
      <w:r w:rsidRPr="000C491B">
        <w:rPr>
          <w:rFonts w:hint="eastAsia"/>
          <w:color w:val="000000" w:themeColor="text1"/>
        </w:rPr>
        <w:t>冷却水输送的热量与冷却水泵电耗之比。</w:t>
      </w:r>
    </w:p>
    <w:p w:rsidR="006322B1" w:rsidRPr="000C491B" w:rsidRDefault="006322B1" w:rsidP="002936B8">
      <w:pPr>
        <w:pStyle w:val="afffff3"/>
        <w:ind w:firstLine="420"/>
        <w:rPr>
          <w:color w:val="000000" w:themeColor="text1"/>
        </w:rPr>
      </w:pPr>
      <w:r w:rsidRPr="000C491B">
        <w:rPr>
          <w:rFonts w:hint="eastAsia"/>
          <w:color w:val="000000" w:themeColor="text1"/>
        </w:rPr>
        <w:t>[</w:t>
      </w:r>
      <w:r w:rsidRPr="000C491B">
        <w:rPr>
          <w:color w:val="000000" w:themeColor="text1"/>
        </w:rPr>
        <w:t>来源：GB/T 17981-2007</w:t>
      </w:r>
      <w:r w:rsidRPr="000C491B">
        <w:rPr>
          <w:rFonts w:hint="eastAsia"/>
          <w:color w:val="000000" w:themeColor="text1"/>
        </w:rPr>
        <w:t>,3.10]</w:t>
      </w:r>
    </w:p>
    <w:p w:rsidR="00C76E95" w:rsidRPr="000C491B" w:rsidRDefault="002936B8" w:rsidP="002936B8">
      <w:pPr>
        <w:pStyle w:val="afffffffffffd"/>
        <w:ind w:left="420" w:hangingChars="200" w:hanging="420"/>
        <w:rPr>
          <w:rFonts w:ascii="黑体" w:eastAsia="黑体" w:hAnsi="黑体"/>
          <w:color w:val="000000" w:themeColor="text1"/>
        </w:rPr>
      </w:pPr>
      <w:r w:rsidRPr="000C491B">
        <w:rPr>
          <w:rFonts w:ascii="黑体" w:eastAsia="黑体" w:hAnsi="黑体"/>
          <w:color w:val="000000" w:themeColor="text1"/>
        </w:rPr>
        <w:br/>
      </w:r>
      <w:r w:rsidR="00C76E95" w:rsidRPr="000C491B">
        <w:rPr>
          <w:rFonts w:ascii="黑体" w:eastAsia="黑体" w:hAnsi="黑体" w:hint="eastAsia"/>
          <w:color w:val="000000" w:themeColor="text1"/>
        </w:rPr>
        <w:t>空调面积</w:t>
      </w:r>
      <w:r w:rsidR="00C76E95" w:rsidRPr="000C491B">
        <w:rPr>
          <w:rFonts w:ascii="黑体" w:eastAsia="黑体" w:hAnsi="黑体"/>
          <w:color w:val="000000" w:themeColor="text1"/>
        </w:rPr>
        <w:t xml:space="preserve"> air conditioning area</w:t>
      </w:r>
      <w:r w:rsidR="00C76E95" w:rsidRPr="000C491B">
        <w:rPr>
          <w:rFonts w:ascii="黑体" w:eastAsia="黑体" w:hAnsi="黑体" w:hint="eastAsia"/>
          <w:color w:val="000000" w:themeColor="text1"/>
        </w:rPr>
        <w:t>（</w:t>
      </w:r>
      <w:r w:rsidR="00C76E95" w:rsidRPr="000C491B">
        <w:rPr>
          <w:rFonts w:ascii="黑体" w:eastAsia="黑体" w:hAnsi="黑体"/>
          <w:color w:val="000000" w:themeColor="text1"/>
        </w:rPr>
        <w:t>A</w:t>
      </w:r>
      <w:r w:rsidR="00C76E95" w:rsidRPr="000C491B">
        <w:rPr>
          <w:rFonts w:ascii="黑体" w:eastAsia="黑体" w:hAnsi="黑体" w:hint="eastAsia"/>
          <w:color w:val="000000" w:themeColor="text1"/>
        </w:rPr>
        <w:t>）</w:t>
      </w:r>
    </w:p>
    <w:p w:rsidR="00C76E95" w:rsidRPr="000C491B" w:rsidRDefault="006322B1" w:rsidP="002936B8">
      <w:pPr>
        <w:pStyle w:val="afffff3"/>
        <w:ind w:firstLine="420"/>
        <w:rPr>
          <w:color w:val="000000" w:themeColor="text1"/>
        </w:rPr>
      </w:pPr>
      <w:r w:rsidRPr="000C491B">
        <w:rPr>
          <w:rFonts w:cs="宋体" w:hint="eastAsia"/>
          <w:color w:val="000000" w:themeColor="text1"/>
        </w:rPr>
        <w:t>由空调系统设备提供降温、除湿服务的区域面积</w:t>
      </w:r>
      <w:r w:rsidR="00C76E95" w:rsidRPr="000C491B">
        <w:rPr>
          <w:rFonts w:hint="eastAsia"/>
          <w:color w:val="000000" w:themeColor="text1"/>
        </w:rPr>
        <w:t>。</w:t>
      </w:r>
      <w:r w:rsidRPr="000C491B">
        <w:rPr>
          <w:rFonts w:hint="eastAsia"/>
          <w:color w:val="000000" w:themeColor="text1"/>
        </w:rPr>
        <w:t>空调区域中的走廊、墙体均应计入空调面积；空调区域与非空调区域邻接时，应取墙中线计算。</w:t>
      </w:r>
    </w:p>
    <w:p w:rsidR="006322B1" w:rsidRPr="000C491B" w:rsidRDefault="006322B1" w:rsidP="006322B1">
      <w:pPr>
        <w:pStyle w:val="afffff3"/>
        <w:ind w:firstLine="420"/>
        <w:rPr>
          <w:color w:val="000000" w:themeColor="text1"/>
        </w:rPr>
      </w:pPr>
      <w:r w:rsidRPr="000C491B">
        <w:rPr>
          <w:rFonts w:hint="eastAsia"/>
          <w:color w:val="000000" w:themeColor="text1"/>
        </w:rPr>
        <w:t>[</w:t>
      </w:r>
      <w:r w:rsidRPr="000C491B">
        <w:rPr>
          <w:color w:val="000000" w:themeColor="text1"/>
        </w:rPr>
        <w:t>来源：GB/T 17981-2007</w:t>
      </w:r>
      <w:r w:rsidRPr="000C491B">
        <w:rPr>
          <w:rFonts w:hint="eastAsia"/>
          <w:color w:val="000000" w:themeColor="text1"/>
        </w:rPr>
        <w:t>,3.11]</w:t>
      </w:r>
    </w:p>
    <w:p w:rsidR="00C76E95" w:rsidRDefault="00C76E95" w:rsidP="00A12984">
      <w:pPr>
        <w:pStyle w:val="afff4"/>
        <w:spacing w:before="312" w:after="312"/>
        <w:ind w:left="0"/>
      </w:pPr>
      <w:bookmarkStart w:id="47" w:name="_Toc92233086"/>
      <w:bookmarkStart w:id="48" w:name="_Toc103331365"/>
      <w:bookmarkStart w:id="49" w:name="_Hlk92225612"/>
      <w:r>
        <w:rPr>
          <w:rFonts w:hint="eastAsia"/>
        </w:rPr>
        <w:t>监测项目</w:t>
      </w:r>
      <w:bookmarkEnd w:id="47"/>
      <w:bookmarkEnd w:id="48"/>
    </w:p>
    <w:p w:rsidR="00C76E95" w:rsidRDefault="00C76E95" w:rsidP="002936B8">
      <w:pPr>
        <w:pStyle w:val="afff5"/>
        <w:spacing w:before="156" w:after="156"/>
      </w:pPr>
      <w:bookmarkStart w:id="50" w:name="_Toc92233087"/>
      <w:bookmarkStart w:id="51" w:name="_Toc101109767"/>
      <w:bookmarkStart w:id="52" w:name="_Toc103331366"/>
      <w:r>
        <w:rPr>
          <w:rFonts w:hint="eastAsia"/>
        </w:rPr>
        <w:lastRenderedPageBreak/>
        <w:t>检查项目</w:t>
      </w:r>
      <w:bookmarkEnd w:id="50"/>
      <w:bookmarkEnd w:id="51"/>
      <w:bookmarkEnd w:id="52"/>
    </w:p>
    <w:p w:rsidR="00C76E95" w:rsidRDefault="00C76E95" w:rsidP="002936B8">
      <w:pPr>
        <w:pStyle w:val="afffff3"/>
        <w:ind w:firstLine="420"/>
      </w:pPr>
      <w:r>
        <w:rPr>
          <w:rFonts w:hint="eastAsia"/>
        </w:rPr>
        <w:t>现场检查项目包括：</w:t>
      </w:r>
    </w:p>
    <w:p w:rsidR="00387AF8" w:rsidRPr="000C491B" w:rsidRDefault="00387AF8" w:rsidP="007049D0">
      <w:pPr>
        <w:pStyle w:val="af8"/>
        <w:tabs>
          <w:tab w:val="clear" w:pos="568"/>
          <w:tab w:val="num" w:pos="851"/>
        </w:tabs>
        <w:ind w:left="851"/>
      </w:pPr>
      <w:r w:rsidRPr="000C491B">
        <w:rPr>
          <w:rFonts w:hint="eastAsia"/>
        </w:rPr>
        <w:t>制冷冷机及水系统的管道、阀门及仪表安装位置应正确，系统不应有渗漏；</w:t>
      </w:r>
    </w:p>
    <w:p w:rsidR="00387AF8" w:rsidRPr="000C491B" w:rsidRDefault="00387AF8" w:rsidP="007049D0">
      <w:pPr>
        <w:pStyle w:val="af8"/>
        <w:tabs>
          <w:tab w:val="clear" w:pos="568"/>
          <w:tab w:val="num" w:pos="851"/>
        </w:tabs>
        <w:ind w:left="851"/>
      </w:pPr>
      <w:r w:rsidRPr="000C491B">
        <w:rPr>
          <w:rFonts w:hint="eastAsia"/>
        </w:rPr>
        <w:t>冷源系统</w:t>
      </w:r>
      <w:r w:rsidR="0095578B" w:rsidRPr="000C491B">
        <w:rPr>
          <w:rFonts w:hint="eastAsia"/>
        </w:rPr>
        <w:t>应保留</w:t>
      </w:r>
      <w:r w:rsidRPr="000C491B">
        <w:rPr>
          <w:rFonts w:hint="eastAsia"/>
        </w:rPr>
        <w:t>应至少一个完整供冷季</w:t>
      </w:r>
      <w:r w:rsidR="0095578B" w:rsidRPr="000C491B">
        <w:rPr>
          <w:rFonts w:hint="eastAsia"/>
        </w:rPr>
        <w:t>的连续运行记录</w:t>
      </w:r>
      <w:r w:rsidR="00EF0374" w:rsidRPr="000C491B">
        <w:rPr>
          <w:rFonts w:hint="eastAsia"/>
        </w:rPr>
        <w:t>及</w:t>
      </w:r>
      <w:r w:rsidR="0095578B" w:rsidRPr="000C491B">
        <w:rPr>
          <w:rFonts w:hint="eastAsia"/>
        </w:rPr>
        <w:t>系统维护、维修记录。</w:t>
      </w:r>
    </w:p>
    <w:p w:rsidR="00C76E95" w:rsidRPr="000C491B" w:rsidRDefault="00C76E95" w:rsidP="002936B8">
      <w:pPr>
        <w:pStyle w:val="afff5"/>
        <w:spacing w:before="156" w:after="156"/>
        <w:rPr>
          <w:color w:val="000000" w:themeColor="text1"/>
        </w:rPr>
      </w:pPr>
      <w:bookmarkStart w:id="53" w:name="_Toc101109768"/>
      <w:bookmarkStart w:id="54" w:name="_Toc103331367"/>
      <w:bookmarkEnd w:id="49"/>
      <w:r w:rsidRPr="000C491B">
        <w:rPr>
          <w:rFonts w:hint="eastAsia"/>
          <w:color w:val="000000" w:themeColor="text1"/>
        </w:rPr>
        <w:t>测试项目</w:t>
      </w:r>
      <w:bookmarkEnd w:id="53"/>
      <w:bookmarkEnd w:id="54"/>
    </w:p>
    <w:p w:rsidR="00C76E95" w:rsidRPr="000C491B" w:rsidRDefault="00C76E95" w:rsidP="002936B8">
      <w:pPr>
        <w:pStyle w:val="afffff3"/>
        <w:ind w:firstLine="420"/>
        <w:rPr>
          <w:color w:val="000000" w:themeColor="text1"/>
        </w:rPr>
      </w:pPr>
      <w:r w:rsidRPr="000C491B">
        <w:rPr>
          <w:rFonts w:hint="eastAsia"/>
          <w:color w:val="000000" w:themeColor="text1"/>
        </w:rPr>
        <w:t>现场测试项目包括：</w:t>
      </w:r>
    </w:p>
    <w:p w:rsidR="00C76E95" w:rsidRPr="007049D0" w:rsidRDefault="00C76E95" w:rsidP="007049D0">
      <w:pPr>
        <w:pStyle w:val="af8"/>
        <w:tabs>
          <w:tab w:val="clear" w:pos="568"/>
          <w:tab w:val="num" w:pos="851"/>
        </w:tabs>
        <w:ind w:left="851"/>
      </w:pPr>
      <w:r w:rsidRPr="007049D0">
        <w:rPr>
          <w:rFonts w:hint="eastAsia"/>
        </w:rPr>
        <w:t>冷却水供回水温差；</w:t>
      </w:r>
    </w:p>
    <w:p w:rsidR="00C76E95" w:rsidRPr="007049D0" w:rsidRDefault="00C76E95" w:rsidP="007049D0">
      <w:pPr>
        <w:pStyle w:val="af8"/>
        <w:tabs>
          <w:tab w:val="clear" w:pos="568"/>
          <w:tab w:val="num" w:pos="851"/>
        </w:tabs>
        <w:ind w:left="851"/>
      </w:pPr>
      <w:r w:rsidRPr="007049D0">
        <w:rPr>
          <w:rFonts w:hint="eastAsia"/>
        </w:rPr>
        <w:t>冷冻水供回水温差；</w:t>
      </w:r>
    </w:p>
    <w:p w:rsidR="00C76E95" w:rsidRPr="007049D0" w:rsidRDefault="00C76E95" w:rsidP="007049D0">
      <w:pPr>
        <w:pStyle w:val="af8"/>
        <w:tabs>
          <w:tab w:val="clear" w:pos="568"/>
          <w:tab w:val="num" w:pos="851"/>
        </w:tabs>
        <w:ind w:left="851"/>
      </w:pPr>
      <w:r w:rsidRPr="007049D0">
        <w:rPr>
          <w:rFonts w:hint="eastAsia"/>
        </w:rPr>
        <w:t>水系统回水温度一致性；</w:t>
      </w:r>
    </w:p>
    <w:p w:rsidR="00C76E95" w:rsidRPr="007049D0" w:rsidRDefault="0095578B" w:rsidP="007049D0">
      <w:pPr>
        <w:pStyle w:val="af8"/>
        <w:tabs>
          <w:tab w:val="clear" w:pos="568"/>
          <w:tab w:val="num" w:pos="851"/>
        </w:tabs>
        <w:ind w:left="851"/>
      </w:pPr>
      <w:r w:rsidRPr="007049D0">
        <w:rPr>
          <w:rFonts w:hint="eastAsia"/>
        </w:rPr>
        <w:t>冷源</w:t>
      </w:r>
      <w:r w:rsidR="00C76E95" w:rsidRPr="007049D0">
        <w:rPr>
          <w:rFonts w:hint="eastAsia"/>
        </w:rPr>
        <w:t>系统能效系数；</w:t>
      </w:r>
    </w:p>
    <w:p w:rsidR="00C76E95" w:rsidRPr="007049D0" w:rsidRDefault="00C76E95" w:rsidP="007049D0">
      <w:pPr>
        <w:pStyle w:val="af8"/>
        <w:tabs>
          <w:tab w:val="clear" w:pos="568"/>
          <w:tab w:val="num" w:pos="851"/>
        </w:tabs>
        <w:ind w:left="851"/>
      </w:pPr>
      <w:r w:rsidRPr="007049D0">
        <w:rPr>
          <w:rFonts w:hint="eastAsia"/>
        </w:rPr>
        <w:t>冷冻水输送系数；</w:t>
      </w:r>
    </w:p>
    <w:p w:rsidR="00C76E95" w:rsidRPr="007049D0" w:rsidRDefault="00C76E95" w:rsidP="007049D0">
      <w:pPr>
        <w:pStyle w:val="af8"/>
        <w:tabs>
          <w:tab w:val="clear" w:pos="568"/>
          <w:tab w:val="num" w:pos="851"/>
        </w:tabs>
        <w:ind w:left="851"/>
      </w:pPr>
      <w:r w:rsidRPr="007049D0">
        <w:rPr>
          <w:rFonts w:hint="eastAsia"/>
        </w:rPr>
        <w:t>冷却水输送系数；</w:t>
      </w:r>
    </w:p>
    <w:p w:rsidR="00C76E95" w:rsidRPr="007049D0" w:rsidRDefault="00C76E95" w:rsidP="007049D0">
      <w:pPr>
        <w:pStyle w:val="af8"/>
        <w:tabs>
          <w:tab w:val="clear" w:pos="568"/>
          <w:tab w:val="num" w:pos="851"/>
        </w:tabs>
        <w:ind w:left="851"/>
      </w:pPr>
      <w:r w:rsidRPr="007049D0">
        <w:rPr>
          <w:rFonts w:hint="eastAsia"/>
        </w:rPr>
        <w:t>冷水机组实际运行性能系数。</w:t>
      </w:r>
    </w:p>
    <w:p w:rsidR="00C76E95" w:rsidRPr="000C491B" w:rsidRDefault="00C76E95" w:rsidP="00A12984">
      <w:pPr>
        <w:pStyle w:val="afff4"/>
        <w:spacing w:before="312" w:after="312"/>
        <w:ind w:left="0"/>
        <w:rPr>
          <w:color w:val="000000" w:themeColor="text1"/>
        </w:rPr>
      </w:pPr>
      <w:bookmarkStart w:id="55" w:name="_Toc92233088"/>
      <w:bookmarkStart w:id="56" w:name="_Toc103331368"/>
      <w:r w:rsidRPr="000C491B">
        <w:rPr>
          <w:rFonts w:hint="eastAsia"/>
          <w:color w:val="000000" w:themeColor="text1"/>
        </w:rPr>
        <w:t>监测方法</w:t>
      </w:r>
      <w:bookmarkEnd w:id="55"/>
      <w:bookmarkEnd w:id="56"/>
    </w:p>
    <w:p w:rsidR="00C76E95" w:rsidRPr="000C491B" w:rsidRDefault="00C76E95" w:rsidP="007049D0">
      <w:pPr>
        <w:pStyle w:val="afff5"/>
        <w:spacing w:before="156" w:after="156"/>
        <w:ind w:left="0"/>
        <w:rPr>
          <w:color w:val="000000" w:themeColor="text1"/>
        </w:rPr>
      </w:pPr>
      <w:bookmarkStart w:id="57" w:name="_Toc92233089"/>
      <w:bookmarkStart w:id="58" w:name="_Toc101109770"/>
      <w:bookmarkStart w:id="59" w:name="_Toc103331369"/>
      <w:r w:rsidRPr="000C491B">
        <w:rPr>
          <w:rFonts w:hint="eastAsia"/>
          <w:color w:val="000000" w:themeColor="text1"/>
        </w:rPr>
        <w:t>测试条件</w:t>
      </w:r>
      <w:bookmarkEnd w:id="57"/>
      <w:bookmarkEnd w:id="58"/>
      <w:bookmarkEnd w:id="59"/>
    </w:p>
    <w:p w:rsidR="00EF0374" w:rsidRPr="000C491B" w:rsidRDefault="00EF0374" w:rsidP="00655CBF">
      <w:pPr>
        <w:pStyle w:val="afffffffff9"/>
        <w:rPr>
          <w:color w:val="000000" w:themeColor="text1"/>
        </w:rPr>
      </w:pPr>
      <w:r w:rsidRPr="000C491B">
        <w:rPr>
          <w:rFonts w:hint="eastAsia"/>
          <w:color w:val="000000" w:themeColor="text1"/>
        </w:rPr>
        <w:t>冷源系统运行正常，系统负荷</w:t>
      </w:r>
      <w:r w:rsidR="000C491B">
        <w:rPr>
          <w:rFonts w:hint="eastAsia"/>
          <w:color w:val="000000" w:themeColor="text1"/>
        </w:rPr>
        <w:t>应</w:t>
      </w:r>
      <w:r w:rsidR="00B61FFA" w:rsidRPr="000C491B">
        <w:rPr>
          <w:rFonts w:hint="eastAsia"/>
          <w:color w:val="000000" w:themeColor="text1"/>
        </w:rPr>
        <w:t>大于</w:t>
      </w:r>
      <w:r w:rsidRPr="000C491B">
        <w:rPr>
          <w:rFonts w:hint="eastAsia"/>
          <w:color w:val="000000" w:themeColor="text1"/>
        </w:rPr>
        <w:t>实际运行最大负荷的60％，且运行机组负荷</w:t>
      </w:r>
      <w:r w:rsidR="00B61FFA" w:rsidRPr="000C491B">
        <w:rPr>
          <w:rFonts w:hint="eastAsia"/>
          <w:color w:val="000000" w:themeColor="text1"/>
        </w:rPr>
        <w:t>宜大于其额定负荷的80%，</w:t>
      </w:r>
      <w:r w:rsidRPr="000C491B">
        <w:rPr>
          <w:rFonts w:hint="eastAsia"/>
          <w:color w:val="000000" w:themeColor="text1"/>
        </w:rPr>
        <w:t>并处于稳定状态；</w:t>
      </w:r>
    </w:p>
    <w:p w:rsidR="00EF0374" w:rsidRPr="000C491B" w:rsidRDefault="00EF0374" w:rsidP="00EF0374">
      <w:pPr>
        <w:pStyle w:val="afffffffff9"/>
        <w:rPr>
          <w:color w:val="000000" w:themeColor="text1"/>
        </w:rPr>
      </w:pPr>
      <w:r w:rsidRPr="000C491B">
        <w:rPr>
          <w:rFonts w:hint="eastAsia"/>
          <w:color w:val="000000" w:themeColor="text1"/>
        </w:rPr>
        <w:t>水冷冷水机组冷却水进水温度应在</w:t>
      </w:r>
      <w:r w:rsidRPr="000C491B">
        <w:rPr>
          <w:color w:val="000000" w:themeColor="text1"/>
        </w:rPr>
        <w:t>29</w:t>
      </w:r>
      <w:r w:rsidRPr="000C491B">
        <w:rPr>
          <w:rFonts w:hint="eastAsia"/>
          <w:color w:val="000000" w:themeColor="text1"/>
        </w:rPr>
        <w:t>℃～</w:t>
      </w:r>
      <w:r w:rsidRPr="000C491B">
        <w:rPr>
          <w:color w:val="000000" w:themeColor="text1"/>
        </w:rPr>
        <w:t>32</w:t>
      </w:r>
      <w:r w:rsidRPr="000C491B">
        <w:rPr>
          <w:rFonts w:hint="eastAsia"/>
          <w:color w:val="000000" w:themeColor="text1"/>
        </w:rPr>
        <w:t>℃之间；风冷冷水机组室外干球温度应在</w:t>
      </w:r>
      <w:r w:rsidRPr="000C491B">
        <w:rPr>
          <w:color w:val="000000" w:themeColor="text1"/>
        </w:rPr>
        <w:t>32</w:t>
      </w:r>
      <w:r w:rsidRPr="000C491B">
        <w:rPr>
          <w:rFonts w:hint="eastAsia"/>
          <w:color w:val="000000" w:themeColor="text1"/>
        </w:rPr>
        <w:t>℃～</w:t>
      </w:r>
      <w:r w:rsidRPr="000C491B">
        <w:rPr>
          <w:color w:val="000000" w:themeColor="text1"/>
        </w:rPr>
        <w:t>35</w:t>
      </w:r>
      <w:r w:rsidRPr="000C491B">
        <w:rPr>
          <w:rFonts w:hint="eastAsia"/>
          <w:color w:val="000000" w:themeColor="text1"/>
        </w:rPr>
        <w:t>℃之间；蒸发冷却冷水机组室外湿球温度应在</w:t>
      </w:r>
      <w:r w:rsidRPr="000C491B">
        <w:rPr>
          <w:color w:val="000000" w:themeColor="text1"/>
        </w:rPr>
        <w:t>25.5</w:t>
      </w:r>
      <w:r w:rsidRPr="000C491B">
        <w:rPr>
          <w:rFonts w:hint="eastAsia"/>
          <w:color w:val="000000" w:themeColor="text1"/>
        </w:rPr>
        <w:t>℃～</w:t>
      </w:r>
      <w:r w:rsidRPr="000C491B">
        <w:rPr>
          <w:color w:val="000000" w:themeColor="text1"/>
        </w:rPr>
        <w:t>26.4</w:t>
      </w:r>
      <w:r w:rsidRPr="000C491B">
        <w:rPr>
          <w:rFonts w:hint="eastAsia"/>
          <w:color w:val="000000" w:themeColor="text1"/>
        </w:rPr>
        <w:t>℃之间。</w:t>
      </w:r>
    </w:p>
    <w:p w:rsidR="00205ED1" w:rsidRPr="000C491B" w:rsidRDefault="00205ED1" w:rsidP="00205ED1">
      <w:pPr>
        <w:pStyle w:val="afffffffff9"/>
        <w:rPr>
          <w:color w:val="000000" w:themeColor="text1"/>
        </w:rPr>
      </w:pPr>
      <w:r w:rsidRPr="000C491B">
        <w:rPr>
          <w:rFonts w:hint="eastAsia"/>
          <w:color w:val="000000" w:themeColor="text1"/>
        </w:rPr>
        <w:t>冷源系统冷冻（却）水供回水温度、制冷量和用电设备用电量等参数应同时测试，测试时间不少于1h。</w:t>
      </w:r>
    </w:p>
    <w:p w:rsidR="00C76E95" w:rsidRDefault="00C76E95" w:rsidP="007049D0">
      <w:pPr>
        <w:pStyle w:val="afff5"/>
        <w:spacing w:before="156" w:after="156"/>
        <w:ind w:left="0"/>
      </w:pPr>
      <w:bookmarkStart w:id="60" w:name="_Toc92233092"/>
      <w:bookmarkStart w:id="61" w:name="_Toc101109771"/>
      <w:bookmarkStart w:id="62" w:name="_Toc103331370"/>
      <w:r>
        <w:rPr>
          <w:rFonts w:hint="eastAsia"/>
        </w:rPr>
        <w:t>测试仪表</w:t>
      </w:r>
      <w:bookmarkEnd w:id="60"/>
      <w:bookmarkEnd w:id="61"/>
      <w:bookmarkEnd w:id="62"/>
    </w:p>
    <w:p w:rsidR="00C76E95" w:rsidRDefault="00C76E95" w:rsidP="00655CBF">
      <w:pPr>
        <w:pStyle w:val="afffffffff9"/>
      </w:pPr>
      <w:r>
        <w:rPr>
          <w:rFonts w:hint="eastAsia"/>
        </w:rPr>
        <w:t>监测所用仪表应满足测试项目的要求，并在检定</w:t>
      </w:r>
      <w:r>
        <w:t>/</w:t>
      </w:r>
      <w:r>
        <w:rPr>
          <w:rFonts w:hint="eastAsia"/>
        </w:rPr>
        <w:t>校准合格周期内。</w:t>
      </w:r>
    </w:p>
    <w:p w:rsidR="00C76E95" w:rsidRDefault="00C76E95" w:rsidP="00655CBF">
      <w:pPr>
        <w:pStyle w:val="afffffffff9"/>
      </w:pPr>
      <w:r>
        <w:rPr>
          <w:rFonts w:hint="eastAsia"/>
        </w:rPr>
        <w:t>监测仪表见表</w:t>
      </w:r>
      <w:r>
        <w:t>1</w:t>
      </w:r>
      <w:r>
        <w:rPr>
          <w:rFonts w:hint="eastAsia"/>
        </w:rPr>
        <w:t>。</w:t>
      </w:r>
    </w:p>
    <w:p w:rsidR="00C76E95" w:rsidRDefault="00C76E95" w:rsidP="007049D0">
      <w:pPr>
        <w:pStyle w:val="affa"/>
        <w:spacing w:before="156" w:after="156"/>
        <w:ind w:left="0"/>
      </w:pPr>
      <w:r>
        <w:rPr>
          <w:rFonts w:hint="eastAsia"/>
        </w:rPr>
        <w:t>监测仪表及准确度要求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27"/>
        <w:gridCol w:w="3125"/>
        <w:gridCol w:w="3122"/>
      </w:tblGrid>
      <w:tr w:rsidR="00C76E95" w:rsidRPr="007049D0" w:rsidTr="007049D0">
        <w:trPr>
          <w:jc w:val="center"/>
        </w:trPr>
        <w:tc>
          <w:tcPr>
            <w:tcW w:w="1668" w:type="pc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仪表名称</w:t>
            </w:r>
          </w:p>
        </w:tc>
        <w:tc>
          <w:tcPr>
            <w:tcW w:w="1667" w:type="pc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监测参数</w:t>
            </w:r>
          </w:p>
        </w:tc>
        <w:tc>
          <w:tcPr>
            <w:tcW w:w="16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准确度</w:t>
            </w:r>
          </w:p>
        </w:tc>
      </w:tr>
      <w:tr w:rsidR="00C76E95" w:rsidRPr="007049D0" w:rsidTr="007049D0">
        <w:trPr>
          <w:jc w:val="center"/>
        </w:trPr>
        <w:tc>
          <w:tcPr>
            <w:tcW w:w="1668"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温度计</w:t>
            </w:r>
          </w:p>
        </w:tc>
        <w:tc>
          <w:tcPr>
            <w:tcW w:w="1667"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水温</w:t>
            </w:r>
          </w:p>
        </w:tc>
        <w:tc>
          <w:tcPr>
            <w:tcW w:w="1666" w:type="pct"/>
            <w:tcBorders>
              <w:top w:val="single" w:sz="8" w:space="0" w:color="000000"/>
              <w:left w:val="single" w:sz="8" w:space="0" w:color="000000"/>
              <w:bottom w:val="single" w:sz="4" w:space="0" w:color="000000"/>
              <w:right w:val="single" w:sz="8"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sz w:val="18"/>
                <w:szCs w:val="21"/>
              </w:rPr>
              <w:t>1.0</w:t>
            </w:r>
            <w:r w:rsidRPr="007049D0">
              <w:rPr>
                <w:rFonts w:ascii="Times New Roman" w:hint="eastAsia"/>
                <w:sz w:val="18"/>
                <w:szCs w:val="21"/>
              </w:rPr>
              <w:t>级</w:t>
            </w:r>
          </w:p>
        </w:tc>
      </w:tr>
      <w:tr w:rsidR="00C76E95" w:rsidRPr="007049D0" w:rsidTr="007049D0">
        <w:trPr>
          <w:jc w:val="center"/>
        </w:trPr>
        <w:tc>
          <w:tcPr>
            <w:tcW w:w="166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流量计</w:t>
            </w:r>
          </w:p>
        </w:tc>
        <w:tc>
          <w:tcPr>
            <w:tcW w:w="166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水流量</w:t>
            </w:r>
          </w:p>
        </w:tc>
        <w:tc>
          <w:tcPr>
            <w:tcW w:w="1666" w:type="pc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sz w:val="18"/>
                <w:szCs w:val="21"/>
              </w:rPr>
              <w:t>2.0</w:t>
            </w:r>
            <w:r w:rsidRPr="007049D0">
              <w:rPr>
                <w:rFonts w:ascii="Times New Roman" w:hint="eastAsia"/>
                <w:sz w:val="18"/>
                <w:szCs w:val="21"/>
              </w:rPr>
              <w:t>级</w:t>
            </w:r>
          </w:p>
        </w:tc>
      </w:tr>
      <w:tr w:rsidR="00C76E95" w:rsidRPr="007049D0" w:rsidTr="007049D0">
        <w:trPr>
          <w:jc w:val="center"/>
        </w:trPr>
        <w:tc>
          <w:tcPr>
            <w:tcW w:w="1668"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冷（热）能表</w:t>
            </w:r>
          </w:p>
        </w:tc>
        <w:tc>
          <w:tcPr>
            <w:tcW w:w="1667" w:type="pct"/>
            <w:tcBorders>
              <w:top w:val="single" w:sz="4" w:space="0" w:color="000000"/>
              <w:left w:val="single" w:sz="8" w:space="0" w:color="000000"/>
              <w:bottom w:val="single" w:sz="4" w:space="0" w:color="auto"/>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冷量</w:t>
            </w:r>
          </w:p>
        </w:tc>
        <w:tc>
          <w:tcPr>
            <w:tcW w:w="1666" w:type="pct"/>
            <w:tcBorders>
              <w:top w:val="single" w:sz="4" w:space="0" w:color="000000"/>
              <w:left w:val="single" w:sz="8" w:space="0" w:color="000000"/>
              <w:bottom w:val="single" w:sz="4" w:space="0" w:color="auto"/>
              <w:right w:val="single" w:sz="8"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sz w:val="18"/>
                <w:szCs w:val="21"/>
              </w:rPr>
              <w:t>2.0</w:t>
            </w:r>
            <w:r w:rsidRPr="007049D0">
              <w:rPr>
                <w:rFonts w:ascii="Times New Roman" w:hint="eastAsia"/>
                <w:sz w:val="18"/>
                <w:szCs w:val="21"/>
              </w:rPr>
              <w:t>级</w:t>
            </w:r>
          </w:p>
        </w:tc>
      </w:tr>
      <w:tr w:rsidR="00C76E95" w:rsidRPr="007049D0" w:rsidTr="007049D0">
        <w:trPr>
          <w:jc w:val="center"/>
        </w:trPr>
        <w:tc>
          <w:tcPr>
            <w:tcW w:w="1668" w:type="pct"/>
            <w:tcBorders>
              <w:top w:val="single" w:sz="4" w:space="0" w:color="auto"/>
              <w:left w:val="single" w:sz="8" w:space="0" w:color="000000"/>
              <w:bottom w:val="single" w:sz="8"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电能表</w:t>
            </w:r>
          </w:p>
        </w:tc>
        <w:tc>
          <w:tcPr>
            <w:tcW w:w="1667" w:type="pct"/>
            <w:tcBorders>
              <w:top w:val="single" w:sz="4" w:space="0" w:color="auto"/>
              <w:left w:val="single" w:sz="8" w:space="0" w:color="000000"/>
              <w:bottom w:val="single" w:sz="8" w:space="0" w:color="000000"/>
              <w:right w:val="single" w:sz="4"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hint="eastAsia"/>
                <w:sz w:val="18"/>
                <w:szCs w:val="21"/>
              </w:rPr>
              <w:t>用电量</w:t>
            </w:r>
          </w:p>
        </w:tc>
        <w:tc>
          <w:tcPr>
            <w:tcW w:w="1666"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C76E95" w:rsidRPr="007049D0" w:rsidRDefault="00C76E95" w:rsidP="007049D0">
            <w:pPr>
              <w:pStyle w:val="affffffffffff3"/>
              <w:ind w:firstLineChars="0" w:firstLine="0"/>
              <w:jc w:val="center"/>
              <w:rPr>
                <w:rFonts w:ascii="Times New Roman"/>
                <w:sz w:val="18"/>
                <w:szCs w:val="21"/>
              </w:rPr>
            </w:pPr>
            <w:r w:rsidRPr="007049D0">
              <w:rPr>
                <w:rFonts w:ascii="Times New Roman"/>
                <w:sz w:val="18"/>
                <w:szCs w:val="21"/>
              </w:rPr>
              <w:t>1.5</w:t>
            </w:r>
            <w:r w:rsidRPr="007049D0">
              <w:rPr>
                <w:rFonts w:ascii="Times New Roman" w:hint="eastAsia"/>
                <w:sz w:val="18"/>
                <w:szCs w:val="21"/>
              </w:rPr>
              <w:t>级</w:t>
            </w:r>
          </w:p>
        </w:tc>
      </w:tr>
    </w:tbl>
    <w:p w:rsidR="00C76E95" w:rsidRDefault="00C76E95" w:rsidP="007049D0">
      <w:pPr>
        <w:pStyle w:val="afff5"/>
        <w:spacing w:before="156" w:after="156"/>
        <w:ind w:left="0"/>
      </w:pPr>
      <w:bookmarkStart w:id="63" w:name="_Toc92233095"/>
      <w:bookmarkStart w:id="64" w:name="_Toc101109772"/>
      <w:bookmarkStart w:id="65" w:name="_Toc103331371"/>
      <w:r>
        <w:rPr>
          <w:rFonts w:hint="eastAsia"/>
        </w:rPr>
        <w:t>测试方法</w:t>
      </w:r>
      <w:bookmarkEnd w:id="63"/>
      <w:bookmarkEnd w:id="64"/>
      <w:bookmarkEnd w:id="65"/>
    </w:p>
    <w:p w:rsidR="00C76E95" w:rsidRDefault="00C76E95" w:rsidP="00655CBF">
      <w:pPr>
        <w:pStyle w:val="afffff3"/>
        <w:ind w:firstLine="420"/>
      </w:pPr>
      <w:r>
        <w:rPr>
          <w:rFonts w:hint="eastAsia"/>
        </w:rPr>
        <w:t>空调系统系统能耗的测试，可依次优先采用下列一种方法取得：</w:t>
      </w:r>
    </w:p>
    <w:p w:rsidR="00C76E95" w:rsidRPr="000C491B" w:rsidRDefault="00C76E95" w:rsidP="00337FF6">
      <w:pPr>
        <w:pStyle w:val="afb"/>
        <w:numPr>
          <w:ilvl w:val="0"/>
          <w:numId w:val="35"/>
        </w:numPr>
        <w:rPr>
          <w:color w:val="000000" w:themeColor="text1"/>
        </w:rPr>
      </w:pPr>
      <w:r w:rsidRPr="000C491B">
        <w:rPr>
          <w:rFonts w:hint="eastAsia"/>
          <w:color w:val="000000" w:themeColor="text1"/>
        </w:rPr>
        <w:lastRenderedPageBreak/>
        <w:t>具有能耗数据集中自动监测记录的空调系统，应校核冷量、电量等能耗数据，确认数据准确可靠，自动监测记录的能耗数据取值间隔每</w:t>
      </w:r>
      <w:r w:rsidRPr="000C491B">
        <w:rPr>
          <w:color w:val="000000" w:themeColor="text1"/>
        </w:rPr>
        <w:t xml:space="preserve">5min </w:t>
      </w:r>
      <w:r w:rsidRPr="000C491B">
        <w:rPr>
          <w:rFonts w:hint="eastAsia"/>
          <w:color w:val="000000" w:themeColor="text1"/>
        </w:rPr>
        <w:t>一组，记录时间不少于</w:t>
      </w:r>
      <w:r w:rsidRPr="000C491B">
        <w:rPr>
          <w:color w:val="000000" w:themeColor="text1"/>
        </w:rPr>
        <w:t>1h</w:t>
      </w:r>
      <w:r w:rsidRPr="000C491B">
        <w:rPr>
          <w:rFonts w:hint="eastAsia"/>
          <w:color w:val="000000" w:themeColor="text1"/>
        </w:rPr>
        <w:t>，取测量值的算术平均值作为测试结果</w:t>
      </w:r>
      <w:r w:rsidR="00655CBF" w:rsidRPr="000C491B">
        <w:rPr>
          <w:rFonts w:hint="eastAsia"/>
          <w:color w:val="000000" w:themeColor="text1"/>
        </w:rPr>
        <w:t>；</w:t>
      </w:r>
    </w:p>
    <w:p w:rsidR="00C76E95" w:rsidRPr="000C491B" w:rsidRDefault="00C76E95" w:rsidP="00655CBF">
      <w:pPr>
        <w:pStyle w:val="afb"/>
        <w:rPr>
          <w:color w:val="000000" w:themeColor="text1"/>
        </w:rPr>
      </w:pPr>
      <w:r w:rsidRPr="000C491B">
        <w:rPr>
          <w:rFonts w:hint="eastAsia"/>
          <w:color w:val="000000" w:themeColor="text1"/>
        </w:rPr>
        <w:t>采用便携式监测仪表现场测试，温度测点设在制冷机组进、出口处，流量测点设在制冷机组进口或出口的直管段上，位置符合流量测量要求，</w:t>
      </w:r>
      <w:r w:rsidR="00EF0374" w:rsidRPr="000C491B">
        <w:rPr>
          <w:rFonts w:hint="eastAsia"/>
          <w:color w:val="000000" w:themeColor="text1"/>
        </w:rPr>
        <w:t>水系统回水温度一致性的检测位置应在系统集水器处；</w:t>
      </w:r>
      <w:r w:rsidRPr="000C491B">
        <w:rPr>
          <w:rFonts w:hint="eastAsia"/>
          <w:color w:val="000000" w:themeColor="text1"/>
        </w:rPr>
        <w:t>各用电设备（包括制冷机组、冷冻泵、冷却泵、冷却塔风机等）用电量测点设在开关柜位置，所有测试应同步进行，每</w:t>
      </w:r>
      <w:r w:rsidRPr="000C491B">
        <w:rPr>
          <w:color w:val="000000" w:themeColor="text1"/>
        </w:rPr>
        <w:t xml:space="preserve">5min </w:t>
      </w:r>
      <w:r w:rsidRPr="000C491B">
        <w:rPr>
          <w:rFonts w:hint="eastAsia"/>
          <w:color w:val="000000" w:themeColor="text1"/>
        </w:rPr>
        <w:t>记录一次数据，测试时间不少于</w:t>
      </w:r>
      <w:r w:rsidRPr="000C491B">
        <w:rPr>
          <w:color w:val="000000" w:themeColor="text1"/>
        </w:rPr>
        <w:t>1h</w:t>
      </w:r>
      <w:r w:rsidRPr="000C491B">
        <w:rPr>
          <w:rFonts w:hint="eastAsia"/>
          <w:color w:val="000000" w:themeColor="text1"/>
        </w:rPr>
        <w:t>，取测量值的算术平均值作为测试结果。</w:t>
      </w:r>
    </w:p>
    <w:p w:rsidR="00C76E95" w:rsidRPr="000C491B" w:rsidRDefault="00C76E95" w:rsidP="00A12984">
      <w:pPr>
        <w:pStyle w:val="afff4"/>
        <w:spacing w:before="312" w:after="312"/>
        <w:ind w:left="0"/>
        <w:rPr>
          <w:color w:val="000000" w:themeColor="text1"/>
        </w:rPr>
      </w:pPr>
      <w:bookmarkStart w:id="66" w:name="_Toc92233096"/>
      <w:bookmarkStart w:id="67" w:name="_Toc103331372"/>
      <w:r w:rsidRPr="000C491B">
        <w:rPr>
          <w:rFonts w:hint="eastAsia"/>
          <w:color w:val="000000" w:themeColor="text1"/>
        </w:rPr>
        <w:t>计算方法</w:t>
      </w:r>
      <w:bookmarkEnd w:id="66"/>
      <w:bookmarkEnd w:id="67"/>
    </w:p>
    <w:p w:rsidR="00C76E95" w:rsidRPr="000C491B" w:rsidRDefault="00C76E95" w:rsidP="007049D0">
      <w:pPr>
        <w:pStyle w:val="afff5"/>
        <w:spacing w:before="156" w:after="156"/>
        <w:ind w:left="0"/>
        <w:rPr>
          <w:color w:val="000000" w:themeColor="text1"/>
        </w:rPr>
      </w:pPr>
      <w:bookmarkStart w:id="68" w:name="_Toc101109774"/>
      <w:bookmarkStart w:id="69" w:name="_Toc103331373"/>
      <w:r w:rsidRPr="000C491B">
        <w:rPr>
          <w:rFonts w:hint="eastAsia"/>
          <w:color w:val="000000" w:themeColor="text1"/>
        </w:rPr>
        <w:t>冷冻（却）水供回水温差</w:t>
      </w:r>
      <w:bookmarkEnd w:id="68"/>
      <w:bookmarkEnd w:id="69"/>
    </w:p>
    <w:p w:rsidR="00C76E95" w:rsidRPr="000C491B" w:rsidRDefault="00C76E95" w:rsidP="00655CBF">
      <w:pPr>
        <w:pStyle w:val="afffff3"/>
        <w:ind w:firstLine="420"/>
        <w:rPr>
          <w:color w:val="000000" w:themeColor="text1"/>
        </w:rPr>
      </w:pPr>
      <w:r w:rsidRPr="000C491B">
        <w:rPr>
          <w:rFonts w:hint="eastAsia"/>
          <w:color w:val="000000" w:themeColor="text1"/>
        </w:rPr>
        <w:t>冷冻（却）水供回水温差的计算见公式（</w:t>
      </w:r>
      <w:r w:rsidRPr="000C491B">
        <w:rPr>
          <w:color w:val="000000" w:themeColor="text1"/>
        </w:rPr>
        <w:t>1</w:t>
      </w:r>
      <w:r w:rsidRPr="000C491B">
        <w:rPr>
          <w:rFonts w:hint="eastAsia"/>
          <w:color w:val="000000" w:themeColor="text1"/>
        </w:rPr>
        <w:t>）。</w:t>
      </w:r>
    </w:p>
    <w:p w:rsidR="00C76E95" w:rsidRPr="000C491B" w:rsidRDefault="00C76E95" w:rsidP="00C76E95">
      <w:pPr>
        <w:widowControl/>
        <w:tabs>
          <w:tab w:val="center" w:pos="4201"/>
          <w:tab w:val="right" w:leader="dot" w:pos="9298"/>
        </w:tabs>
        <w:autoSpaceDE w:val="0"/>
        <w:autoSpaceDN w:val="0"/>
        <w:ind w:firstLineChars="200" w:firstLine="420"/>
        <w:jc w:val="right"/>
        <w:rPr>
          <w:rFonts w:ascii="Times New Roman"/>
          <w:noProof/>
          <w:color w:val="000000" w:themeColor="text1"/>
          <w:kern w:val="0"/>
          <w:szCs w:val="20"/>
        </w:rPr>
      </w:pPr>
      <m:oMath>
        <m:r>
          <w:rPr>
            <w:rFonts w:ascii="Cambria Math" w:hAnsi="Cambria Math"/>
            <w:noProof/>
            <w:color w:val="000000" w:themeColor="text1"/>
            <w:kern w:val="0"/>
            <w:szCs w:val="20"/>
          </w:rPr>
          <m:t>∆T</m:t>
        </m:r>
        <m:r>
          <w:rPr>
            <w:rFonts w:ascii="Cambria Math"/>
            <w:noProof/>
            <w:color w:val="000000" w:themeColor="text1"/>
            <w:kern w:val="0"/>
            <w:szCs w:val="20"/>
          </w:rPr>
          <m:t>=</m:t>
        </m:r>
        <m:sSub>
          <m:sSubPr>
            <m:ctrlPr>
              <w:rPr>
                <w:rFonts w:ascii="Cambria Math" w:hAnsi="Cambria Math"/>
                <w:i/>
                <w:noProof/>
                <w:color w:val="000000" w:themeColor="text1"/>
              </w:rPr>
            </m:ctrlPr>
          </m:sSubPr>
          <m:e>
            <m:r>
              <w:rPr>
                <w:rFonts w:ascii="Cambria Math" w:hAnsi="Cambria Math"/>
                <w:noProof/>
                <w:color w:val="000000" w:themeColor="text1"/>
                <w:kern w:val="0"/>
                <w:szCs w:val="20"/>
              </w:rPr>
              <m:t>T</m:t>
            </m:r>
          </m:e>
          <m:sub>
            <m:r>
              <w:rPr>
                <w:rFonts w:ascii="Cambria Math" w:hAnsi="Cambria Math"/>
                <w:noProof/>
                <w:color w:val="000000" w:themeColor="text1"/>
                <w:kern w:val="0"/>
                <w:szCs w:val="20"/>
              </w:rPr>
              <m:t>g</m:t>
            </m:r>
          </m:sub>
        </m:sSub>
        <m:r>
          <w:rPr>
            <w:rFonts w:ascii="Cambria Math" w:hAnsi="Cambria Math"/>
            <w:noProof/>
            <w:color w:val="000000" w:themeColor="text1"/>
            <w:kern w:val="0"/>
            <w:szCs w:val="20"/>
          </w:rPr>
          <m:t>-</m:t>
        </m:r>
        <w:bookmarkStart w:id="70" w:name="_Hlk92226539"/>
        <m:sSub>
          <m:sSubPr>
            <m:ctrlPr>
              <w:rPr>
                <w:rFonts w:ascii="Cambria Math" w:hAnsi="Cambria Math"/>
                <w:i/>
                <w:noProof/>
                <w:color w:val="000000" w:themeColor="text1"/>
              </w:rPr>
            </m:ctrlPr>
          </m:sSubPr>
          <m:e>
            <m:r>
              <w:rPr>
                <w:rFonts w:ascii="Cambria Math" w:hAnsi="Cambria Math"/>
                <w:noProof/>
                <w:color w:val="000000" w:themeColor="text1"/>
                <w:kern w:val="0"/>
                <w:szCs w:val="20"/>
              </w:rPr>
              <m:t>T</m:t>
            </m:r>
          </m:e>
          <m:sub>
            <m:r>
              <w:rPr>
                <w:rFonts w:ascii="Cambria Math" w:hAnsi="Cambria Math"/>
                <w:noProof/>
                <w:color w:val="000000" w:themeColor="text1"/>
                <w:kern w:val="0"/>
                <w:szCs w:val="20"/>
              </w:rPr>
              <m:t>h</m:t>
            </m:r>
          </m:sub>
        </m:sSub>
      </m:oMath>
      <w:bookmarkEnd w:id="70"/>
      <w:r w:rsidRPr="000C491B">
        <w:rPr>
          <w:noProof/>
          <w:color w:val="000000" w:themeColor="text1"/>
          <w:kern w:val="0"/>
          <w:szCs w:val="20"/>
        </w:rPr>
        <w:t>…………………………………………</w:t>
      </w:r>
      <w:r w:rsidRPr="000C491B">
        <w:rPr>
          <w:rFonts w:ascii="宋体" w:hAnsi="Times New Roman" w:hint="eastAsia"/>
          <w:noProof/>
          <w:color w:val="000000" w:themeColor="text1"/>
          <w:kern w:val="0"/>
          <w:szCs w:val="20"/>
        </w:rPr>
        <w:t>（</w:t>
      </w:r>
      <w:r w:rsidRPr="000C491B">
        <w:rPr>
          <w:rFonts w:ascii="宋体" w:hAnsi="Times New Roman"/>
          <w:noProof/>
          <w:color w:val="000000" w:themeColor="text1"/>
          <w:kern w:val="0"/>
          <w:szCs w:val="20"/>
        </w:rPr>
        <w:t>1</w:t>
      </w:r>
      <w:r w:rsidRPr="000C491B">
        <w:rPr>
          <w:rFonts w:ascii="宋体" w:hAnsi="Times New Roman" w:hint="eastAsia"/>
          <w:noProof/>
          <w:color w:val="000000" w:themeColor="text1"/>
          <w:kern w:val="0"/>
          <w:szCs w:val="20"/>
        </w:rPr>
        <w:t>）</w:t>
      </w:r>
    </w:p>
    <w:p w:rsidR="00C76E95" w:rsidRPr="000C491B" w:rsidRDefault="00C76E95" w:rsidP="00655CBF">
      <w:pPr>
        <w:pStyle w:val="afffff3"/>
        <w:ind w:firstLine="420"/>
        <w:rPr>
          <w:color w:val="000000" w:themeColor="text1"/>
        </w:rPr>
      </w:pPr>
      <w:r w:rsidRPr="000C491B">
        <w:rPr>
          <w:rFonts w:hint="eastAsia"/>
          <w:color w:val="000000" w:themeColor="text1"/>
        </w:rPr>
        <w:t>式中：</w:t>
      </w:r>
    </w:p>
    <w:p w:rsidR="00C76E95" w:rsidRPr="000C491B" w:rsidRDefault="00C76E95" w:rsidP="00655CBF">
      <w:pPr>
        <w:pStyle w:val="afffff3"/>
        <w:ind w:firstLine="420"/>
        <w:rPr>
          <w:color w:val="000000" w:themeColor="text1"/>
        </w:rPr>
      </w:pPr>
      <w:r w:rsidRPr="000C491B">
        <w:rPr>
          <w:rFonts w:eastAsia="微软雅黑"/>
          <w:color w:val="000000" w:themeColor="text1"/>
        </w:rPr>
        <w:t>∆</w:t>
      </w:r>
      <w:r w:rsidRPr="000C491B">
        <w:rPr>
          <w:i/>
          <w:color w:val="000000" w:themeColor="text1"/>
        </w:rPr>
        <w:t>T</w:t>
      </w:r>
      <w:r w:rsidRPr="000C491B">
        <w:rPr>
          <w:color w:val="000000" w:themeColor="text1"/>
        </w:rPr>
        <w:t>——</w:t>
      </w:r>
      <w:r w:rsidRPr="000C491B">
        <w:rPr>
          <w:rFonts w:hint="eastAsia"/>
          <w:color w:val="000000" w:themeColor="text1"/>
        </w:rPr>
        <w:t>冷冻（却）水供回水温差，单位为摄氏度（</w:t>
      </w:r>
      <w:r w:rsidRPr="000C491B">
        <w:rPr>
          <w:rFonts w:cs="宋体" w:hint="eastAsia"/>
          <w:color w:val="000000" w:themeColor="text1"/>
        </w:rPr>
        <w:t>℃</w:t>
      </w:r>
      <w:r w:rsidRPr="000C491B">
        <w:rPr>
          <w:rFonts w:hint="eastAsia"/>
          <w:color w:val="000000" w:themeColor="text1"/>
        </w:rPr>
        <w:t>）；</w:t>
      </w:r>
    </w:p>
    <w:p w:rsidR="00C76E95" w:rsidRPr="000C491B" w:rsidRDefault="00C76E95" w:rsidP="00655CBF">
      <w:pPr>
        <w:pStyle w:val="afffff3"/>
        <w:ind w:firstLine="420"/>
        <w:rPr>
          <w:color w:val="000000" w:themeColor="text1"/>
        </w:rPr>
      </w:pPr>
      <w:r w:rsidRPr="000C491B">
        <w:rPr>
          <w:i/>
          <w:color w:val="000000" w:themeColor="text1"/>
        </w:rPr>
        <w:t>T</w:t>
      </w:r>
      <w:r w:rsidRPr="000C491B">
        <w:rPr>
          <w:color w:val="000000" w:themeColor="text1"/>
          <w:vertAlign w:val="subscript"/>
        </w:rPr>
        <w:t>g</w:t>
      </w:r>
      <w:r w:rsidR="00655CBF" w:rsidRPr="000C491B">
        <w:rPr>
          <w:color w:val="000000" w:themeColor="text1"/>
          <w:vertAlign w:val="subscript"/>
        </w:rPr>
        <w:t xml:space="preserve"> </w:t>
      </w:r>
      <w:r w:rsidRPr="000C491B">
        <w:rPr>
          <w:color w:val="000000" w:themeColor="text1"/>
        </w:rPr>
        <w:t>——</w:t>
      </w:r>
      <w:r w:rsidRPr="000C491B">
        <w:rPr>
          <w:rFonts w:hint="eastAsia"/>
          <w:color w:val="000000" w:themeColor="text1"/>
        </w:rPr>
        <w:t>冷冻（却）水供水温度，单位为摄氏度（</w:t>
      </w:r>
      <w:r w:rsidRPr="000C491B">
        <w:rPr>
          <w:rFonts w:cs="宋体" w:hint="eastAsia"/>
          <w:color w:val="000000" w:themeColor="text1"/>
        </w:rPr>
        <w:t>℃</w:t>
      </w:r>
      <w:r w:rsidRPr="000C491B">
        <w:rPr>
          <w:rFonts w:hint="eastAsia"/>
          <w:color w:val="000000" w:themeColor="text1"/>
        </w:rPr>
        <w:t>）；</w:t>
      </w:r>
    </w:p>
    <w:p w:rsidR="00C76E95" w:rsidRPr="000C491B" w:rsidRDefault="00C76E95" w:rsidP="00655CBF">
      <w:pPr>
        <w:pStyle w:val="afffff3"/>
        <w:ind w:firstLine="420"/>
        <w:rPr>
          <w:color w:val="000000" w:themeColor="text1"/>
        </w:rPr>
      </w:pPr>
      <w:r w:rsidRPr="000C491B">
        <w:rPr>
          <w:i/>
          <w:color w:val="000000" w:themeColor="text1"/>
        </w:rPr>
        <w:t>T</w:t>
      </w:r>
      <w:r w:rsidRPr="000C491B">
        <w:rPr>
          <w:color w:val="000000" w:themeColor="text1"/>
          <w:vertAlign w:val="subscript"/>
        </w:rPr>
        <w:t>h</w:t>
      </w:r>
      <w:r w:rsidR="00655CBF" w:rsidRPr="000C491B">
        <w:rPr>
          <w:color w:val="000000" w:themeColor="text1"/>
          <w:vertAlign w:val="subscript"/>
        </w:rPr>
        <w:t xml:space="preserve"> </w:t>
      </w:r>
      <w:r w:rsidRPr="000C491B">
        <w:rPr>
          <w:color w:val="000000" w:themeColor="text1"/>
        </w:rPr>
        <w:t>——</w:t>
      </w:r>
      <w:r w:rsidRPr="000C491B">
        <w:rPr>
          <w:rFonts w:hint="eastAsia"/>
          <w:color w:val="000000" w:themeColor="text1"/>
        </w:rPr>
        <w:t>冷冻（却）水回水温度，单位为摄氏度（</w:t>
      </w:r>
      <w:r w:rsidRPr="000C491B">
        <w:rPr>
          <w:rFonts w:cs="宋体" w:hint="eastAsia"/>
          <w:color w:val="000000" w:themeColor="text1"/>
        </w:rPr>
        <w:t>℃</w:t>
      </w:r>
      <w:r w:rsidRPr="000C491B">
        <w:rPr>
          <w:rFonts w:hint="eastAsia"/>
          <w:color w:val="000000" w:themeColor="text1"/>
        </w:rPr>
        <w:t>）。</w:t>
      </w:r>
    </w:p>
    <w:p w:rsidR="00C76E95" w:rsidRPr="000C491B" w:rsidRDefault="00783B47" w:rsidP="007049D0">
      <w:pPr>
        <w:pStyle w:val="afff5"/>
        <w:spacing w:before="156" w:after="156"/>
        <w:ind w:left="0"/>
        <w:rPr>
          <w:color w:val="000000" w:themeColor="text1"/>
        </w:rPr>
      </w:pPr>
      <w:bookmarkStart w:id="71" w:name="_Toc101109775"/>
      <w:bookmarkStart w:id="72" w:name="_Toc103331374"/>
      <w:r w:rsidRPr="000C491B">
        <w:rPr>
          <w:rFonts w:hint="eastAsia"/>
          <w:color w:val="000000" w:themeColor="text1"/>
        </w:rPr>
        <w:t>冷源</w:t>
      </w:r>
      <w:r w:rsidR="00C76E95" w:rsidRPr="000C491B">
        <w:rPr>
          <w:rFonts w:hint="eastAsia"/>
          <w:color w:val="000000" w:themeColor="text1"/>
        </w:rPr>
        <w:t>系统能效系数</w:t>
      </w:r>
      <w:bookmarkEnd w:id="71"/>
      <w:bookmarkEnd w:id="72"/>
    </w:p>
    <w:p w:rsidR="00C76E95" w:rsidRPr="000C491B" w:rsidRDefault="00452F65" w:rsidP="00655CBF">
      <w:pPr>
        <w:pStyle w:val="afffff3"/>
        <w:ind w:firstLine="420"/>
        <w:rPr>
          <w:color w:val="000000" w:themeColor="text1"/>
        </w:rPr>
      </w:pPr>
      <w:r w:rsidRPr="000C491B">
        <w:rPr>
          <w:rFonts w:hint="eastAsia"/>
          <w:color w:val="000000" w:themeColor="text1"/>
        </w:rPr>
        <w:t>冷源</w:t>
      </w:r>
      <w:r w:rsidR="00C76E95" w:rsidRPr="000C491B">
        <w:rPr>
          <w:rFonts w:hint="eastAsia"/>
          <w:color w:val="000000" w:themeColor="text1"/>
        </w:rPr>
        <w:t>系统能效系数的计算见公式（</w:t>
      </w:r>
      <w:r w:rsidR="00C76E95" w:rsidRPr="000C491B">
        <w:rPr>
          <w:color w:val="000000" w:themeColor="text1"/>
        </w:rPr>
        <w:t>2</w:t>
      </w:r>
      <w:r w:rsidR="00C76E95" w:rsidRPr="000C491B">
        <w:rPr>
          <w:rFonts w:hint="eastAsia"/>
          <w:color w:val="000000" w:themeColor="text1"/>
        </w:rPr>
        <w:t>）。</w:t>
      </w:r>
    </w:p>
    <w:bookmarkStart w:id="73" w:name="_Hlk92226758"/>
    <w:p w:rsidR="00C76E95" w:rsidRPr="000C491B" w:rsidRDefault="00D016E7" w:rsidP="00C76E95">
      <w:pPr>
        <w:widowControl/>
        <w:tabs>
          <w:tab w:val="center" w:pos="4201"/>
          <w:tab w:val="right" w:leader="dot" w:pos="9298"/>
        </w:tabs>
        <w:autoSpaceDE w:val="0"/>
        <w:autoSpaceDN w:val="0"/>
        <w:ind w:firstLineChars="200" w:firstLine="420"/>
        <w:jc w:val="right"/>
        <w:rPr>
          <w:rFonts w:ascii="Times New Roman"/>
          <w:noProof/>
          <w:color w:val="000000" w:themeColor="text1"/>
          <w:kern w:val="0"/>
          <w:szCs w:val="20"/>
        </w:rPr>
      </w:pPr>
      <m:oMath>
        <m:sSub>
          <m:sSubPr>
            <m:ctrlPr>
              <w:rPr>
                <w:rFonts w:ascii="Cambria Math" w:hAnsi="Cambria Math"/>
                <w:i/>
                <w:noProof/>
                <w:color w:val="000000" w:themeColor="text1"/>
              </w:rPr>
            </m:ctrlPr>
          </m:sSubPr>
          <m:e>
            <m:r>
              <w:rPr>
                <w:rFonts w:ascii="Cambria Math" w:hAnsi="Cambria Math"/>
                <w:noProof/>
                <w:color w:val="000000" w:themeColor="text1"/>
                <w:kern w:val="0"/>
                <w:szCs w:val="20"/>
              </w:rPr>
              <m:t>EER</m:t>
            </m:r>
          </m:e>
          <m:sub>
            <m:r>
              <w:rPr>
                <w:rFonts w:ascii="Cambria Math" w:hAnsi="Cambria Math"/>
                <w:noProof/>
                <w:color w:val="000000" w:themeColor="text1"/>
                <w:kern w:val="0"/>
                <w:szCs w:val="20"/>
              </w:rPr>
              <m:t>sys</m:t>
            </m:r>
          </m:sub>
        </m:sSub>
        <w:bookmarkEnd w:id="73"/>
        <m:r>
          <w:rPr>
            <w:rFonts w:ascii="Cambria Math"/>
            <w:noProof/>
            <w:color w:val="000000" w:themeColor="text1"/>
            <w:kern w:val="0"/>
            <w:szCs w:val="20"/>
          </w:rPr>
          <m:t>=</m:t>
        </m:r>
        <m:r>
          <w:rPr>
            <w:rFonts w:ascii="Cambria Math"/>
            <w:noProof/>
            <w:color w:val="000000" w:themeColor="text1"/>
            <w:kern w:val="0"/>
            <w:szCs w:val="20"/>
          </w:rPr>
          <m:t>∆</m:t>
        </m:r>
        <m:r>
          <w:rPr>
            <w:rFonts w:ascii="Cambria Math" w:hAnsi="Cambria Math"/>
            <w:noProof/>
            <w:color w:val="000000" w:themeColor="text1"/>
            <w:kern w:val="0"/>
            <w:szCs w:val="20"/>
          </w:rPr>
          <m:t>Q</m:t>
        </m:r>
        <m:r>
          <w:rPr>
            <w:rFonts w:ascii="Cambria Math"/>
            <w:noProof/>
            <w:color w:val="000000" w:themeColor="text1"/>
            <w:kern w:val="0"/>
            <w:szCs w:val="20"/>
          </w:rPr>
          <m:t>/</m:t>
        </m:r>
        <w:bookmarkStart w:id="74" w:name="_Hlk92226867"/>
        <m:nary>
          <m:naryPr>
            <m:chr m:val="∑"/>
            <m:limLoc m:val="undOvr"/>
            <m:subHide m:val="1"/>
            <m:supHide m:val="1"/>
            <m:ctrlPr>
              <w:rPr>
                <w:rFonts w:ascii="Cambria Math" w:hAnsi="Cambria Math"/>
                <w:i/>
                <w:noProof/>
                <w:color w:val="000000" w:themeColor="text1"/>
              </w:rPr>
            </m:ctrlPr>
          </m:naryPr>
          <m:sub/>
          <m:sup/>
          <m:e>
            <m:sSub>
              <m:sSubPr>
                <m:ctrlPr>
                  <w:rPr>
                    <w:rFonts w:ascii="Cambria Math" w:hAnsi="Cambria Math"/>
                    <w:i/>
                    <w:noProof/>
                    <w:color w:val="000000" w:themeColor="text1"/>
                  </w:rPr>
                </m:ctrlPr>
              </m:sSubPr>
              <m:e>
                <m:r>
                  <w:rPr>
                    <w:rFonts w:ascii="Cambria Math" w:hAnsi="Cambria Math"/>
                    <w:noProof/>
                    <w:color w:val="000000" w:themeColor="text1"/>
                    <w:kern w:val="0"/>
                    <w:szCs w:val="20"/>
                  </w:rPr>
                  <m:t>N</m:t>
                </m:r>
              </m:e>
              <m:sub>
                <m:r>
                  <w:rPr>
                    <w:rFonts w:ascii="Cambria Math" w:hAnsi="Cambria Math"/>
                    <w:noProof/>
                    <w:color w:val="000000" w:themeColor="text1"/>
                    <w:kern w:val="0"/>
                    <w:szCs w:val="20"/>
                  </w:rPr>
                  <m:t>t</m:t>
                </m:r>
              </m:sub>
            </m:sSub>
          </m:e>
        </m:nary>
      </m:oMath>
      <w:bookmarkEnd w:id="74"/>
      <w:r w:rsidR="00C76E95" w:rsidRPr="000C491B">
        <w:rPr>
          <w:noProof/>
          <w:color w:val="000000" w:themeColor="text1"/>
          <w:kern w:val="0"/>
          <w:szCs w:val="20"/>
        </w:rPr>
        <w:t>…………………………………………</w:t>
      </w:r>
      <w:r w:rsidR="00C76E95" w:rsidRPr="000C491B">
        <w:rPr>
          <w:rFonts w:ascii="宋体" w:hAnsi="Times New Roman" w:hint="eastAsia"/>
          <w:noProof/>
          <w:color w:val="000000" w:themeColor="text1"/>
          <w:kern w:val="0"/>
          <w:szCs w:val="20"/>
        </w:rPr>
        <w:t>（</w:t>
      </w:r>
      <w:r w:rsidR="00C76E95" w:rsidRPr="000C491B">
        <w:rPr>
          <w:rFonts w:ascii="宋体" w:hAnsi="Times New Roman"/>
          <w:noProof/>
          <w:color w:val="000000" w:themeColor="text1"/>
          <w:kern w:val="0"/>
          <w:szCs w:val="20"/>
        </w:rPr>
        <w:t>2</w:t>
      </w:r>
      <w:r w:rsidR="00C76E95" w:rsidRPr="000C491B">
        <w:rPr>
          <w:rFonts w:ascii="宋体" w:hAnsi="Times New Roman" w:hint="eastAsia"/>
          <w:noProof/>
          <w:color w:val="000000" w:themeColor="text1"/>
          <w:kern w:val="0"/>
          <w:szCs w:val="20"/>
        </w:rPr>
        <w:t>）</w:t>
      </w:r>
    </w:p>
    <w:p w:rsidR="00C76E95" w:rsidRPr="000C491B" w:rsidRDefault="00C76E95" w:rsidP="00655CBF">
      <w:pPr>
        <w:pStyle w:val="afffff3"/>
        <w:ind w:firstLine="420"/>
        <w:rPr>
          <w:color w:val="000000" w:themeColor="text1"/>
        </w:rPr>
      </w:pPr>
      <w:r w:rsidRPr="000C491B">
        <w:rPr>
          <w:rFonts w:hint="eastAsia"/>
          <w:color w:val="000000" w:themeColor="text1"/>
        </w:rPr>
        <w:t>式中：</w:t>
      </w:r>
    </w:p>
    <w:p w:rsidR="00C76E95" w:rsidRPr="000C491B" w:rsidRDefault="00C76E95" w:rsidP="00655CBF">
      <w:pPr>
        <w:pStyle w:val="afffff3"/>
        <w:ind w:firstLine="420"/>
        <w:rPr>
          <w:color w:val="000000" w:themeColor="text1"/>
        </w:rPr>
      </w:pPr>
      <w:r w:rsidRPr="000C491B">
        <w:rPr>
          <w:i/>
          <w:color w:val="000000" w:themeColor="text1"/>
        </w:rPr>
        <w:t>EER</w:t>
      </w:r>
      <w:r w:rsidRPr="000C491B">
        <w:rPr>
          <w:color w:val="000000" w:themeColor="text1"/>
          <w:vertAlign w:val="subscript"/>
        </w:rPr>
        <w:t>sys</w:t>
      </w:r>
      <w:r w:rsidRPr="000C491B">
        <w:rPr>
          <w:color w:val="000000" w:themeColor="text1"/>
        </w:rPr>
        <w:t>——</w:t>
      </w:r>
      <w:r w:rsidR="00452F65" w:rsidRPr="000C491B">
        <w:rPr>
          <w:rFonts w:hAnsi="宋体" w:hint="eastAsia"/>
          <w:color w:val="000000" w:themeColor="text1"/>
        </w:rPr>
        <w:t>冷源</w:t>
      </w:r>
      <w:r w:rsidRPr="000C491B">
        <w:rPr>
          <w:rFonts w:hAnsi="宋体" w:hint="eastAsia"/>
          <w:color w:val="000000" w:themeColor="text1"/>
        </w:rPr>
        <w:t>系统能效系数；</w:t>
      </w:r>
    </w:p>
    <w:p w:rsidR="00C76E95" w:rsidRPr="000C491B" w:rsidRDefault="00C76E95" w:rsidP="00655CBF">
      <w:pPr>
        <w:pStyle w:val="afffff3"/>
        <w:ind w:firstLine="420"/>
        <w:rPr>
          <w:color w:val="000000" w:themeColor="text1"/>
        </w:rPr>
      </w:pPr>
      <w:r w:rsidRPr="000C491B">
        <w:rPr>
          <w:rFonts w:eastAsia="微软雅黑"/>
          <w:color w:val="000000" w:themeColor="text1"/>
        </w:rPr>
        <w:t>∆</w:t>
      </w:r>
      <w:r w:rsidRPr="000C491B">
        <w:rPr>
          <w:i/>
          <w:color w:val="000000" w:themeColor="text1"/>
        </w:rPr>
        <w:t>Q</w:t>
      </w:r>
      <w:r w:rsidR="00655CBF" w:rsidRPr="000C491B">
        <w:rPr>
          <w:i/>
          <w:color w:val="000000" w:themeColor="text1"/>
        </w:rPr>
        <w:t xml:space="preserve">  </w:t>
      </w:r>
      <w:r w:rsidRPr="000C491B">
        <w:rPr>
          <w:color w:val="000000" w:themeColor="text1"/>
        </w:rPr>
        <w:t>——</w:t>
      </w:r>
      <w:r w:rsidR="00452F65" w:rsidRPr="000C491B">
        <w:rPr>
          <w:rFonts w:hAnsi="宋体" w:hint="eastAsia"/>
          <w:color w:val="000000" w:themeColor="text1"/>
        </w:rPr>
        <w:t>冷源</w:t>
      </w:r>
      <w:r w:rsidRPr="000C491B">
        <w:rPr>
          <w:rFonts w:hAnsi="宋体" w:hint="eastAsia"/>
          <w:color w:val="000000" w:themeColor="text1"/>
        </w:rPr>
        <w:t>系统</w:t>
      </w:r>
      <w:r w:rsidR="00EC6D6C" w:rsidRPr="000C491B">
        <w:rPr>
          <w:rFonts w:hAnsi="宋体" w:hint="eastAsia"/>
          <w:color w:val="000000" w:themeColor="text1"/>
        </w:rPr>
        <w:t>的供冷量</w:t>
      </w:r>
      <w:r w:rsidRPr="000C491B">
        <w:rPr>
          <w:rFonts w:hAnsi="宋体" w:hint="eastAsia"/>
          <w:color w:val="000000" w:themeColor="text1"/>
        </w:rPr>
        <w:t>，单位为千瓦时（</w:t>
      </w:r>
      <w:r w:rsidRPr="000C491B">
        <w:rPr>
          <w:color w:val="000000" w:themeColor="text1"/>
        </w:rPr>
        <w:t>kWh</w:t>
      </w:r>
      <w:r w:rsidRPr="000C491B">
        <w:rPr>
          <w:rFonts w:hAnsi="宋体" w:hint="eastAsia"/>
          <w:color w:val="000000" w:themeColor="text1"/>
        </w:rPr>
        <w:t>）；</w:t>
      </w:r>
    </w:p>
    <w:p w:rsidR="00C76E95" w:rsidRPr="000C491B" w:rsidRDefault="00C76E95" w:rsidP="00655CBF">
      <w:pPr>
        <w:pStyle w:val="afffff3"/>
        <w:ind w:firstLine="420"/>
        <w:rPr>
          <w:color w:val="000000" w:themeColor="text1"/>
        </w:rPr>
      </w:pPr>
      <w:r w:rsidRPr="000C491B">
        <w:rPr>
          <w:color w:val="000000" w:themeColor="text1"/>
        </w:rPr>
        <w:t>∑</w:t>
      </w:r>
      <w:r w:rsidRPr="000C491B">
        <w:rPr>
          <w:i/>
          <w:color w:val="000000" w:themeColor="text1"/>
        </w:rPr>
        <w:t>N</w:t>
      </w:r>
      <w:r w:rsidRPr="000C491B">
        <w:rPr>
          <w:color w:val="000000" w:themeColor="text1"/>
          <w:vertAlign w:val="subscript"/>
        </w:rPr>
        <w:t>t</w:t>
      </w:r>
      <w:r w:rsidR="00655CBF" w:rsidRPr="000C491B">
        <w:rPr>
          <w:color w:val="000000" w:themeColor="text1"/>
          <w:vertAlign w:val="subscript"/>
        </w:rPr>
        <w:t xml:space="preserve">   </w:t>
      </w:r>
      <w:r w:rsidRPr="000C491B">
        <w:rPr>
          <w:color w:val="000000" w:themeColor="text1"/>
        </w:rPr>
        <w:t>——</w:t>
      </w:r>
      <w:r w:rsidR="00452F65" w:rsidRPr="000C491B">
        <w:rPr>
          <w:rFonts w:hAnsi="宋体" w:hint="eastAsia"/>
          <w:color w:val="000000" w:themeColor="text1"/>
        </w:rPr>
        <w:t>冷源</w:t>
      </w:r>
      <w:r w:rsidRPr="000C491B">
        <w:rPr>
          <w:rFonts w:hAnsi="宋体" w:hint="eastAsia"/>
          <w:color w:val="000000" w:themeColor="text1"/>
        </w:rPr>
        <w:t>系统各用电设备总电耗，单位为千瓦时（</w:t>
      </w:r>
      <w:r w:rsidRPr="000C491B">
        <w:rPr>
          <w:color w:val="000000" w:themeColor="text1"/>
        </w:rPr>
        <w:t>kWh</w:t>
      </w:r>
      <w:r w:rsidRPr="000C491B">
        <w:rPr>
          <w:rFonts w:hAnsi="宋体" w:hint="eastAsia"/>
          <w:color w:val="000000" w:themeColor="text1"/>
        </w:rPr>
        <w:t>）。</w:t>
      </w:r>
    </w:p>
    <w:p w:rsidR="00C76E95" w:rsidRPr="000C491B" w:rsidRDefault="00C76E95" w:rsidP="007049D0">
      <w:pPr>
        <w:pStyle w:val="afff5"/>
        <w:spacing w:before="156" w:after="156"/>
        <w:ind w:left="0"/>
        <w:rPr>
          <w:color w:val="000000" w:themeColor="text1"/>
        </w:rPr>
      </w:pPr>
      <w:bookmarkStart w:id="75" w:name="_Toc101109776"/>
      <w:bookmarkStart w:id="76" w:name="_Toc103331375"/>
      <w:r w:rsidRPr="000C491B">
        <w:rPr>
          <w:rFonts w:hint="eastAsia"/>
          <w:color w:val="000000" w:themeColor="text1"/>
        </w:rPr>
        <w:t>冷冻水输送系数</w:t>
      </w:r>
      <w:bookmarkEnd w:id="75"/>
      <w:bookmarkEnd w:id="76"/>
    </w:p>
    <w:p w:rsidR="00C76E95" w:rsidRPr="000C491B" w:rsidRDefault="00C76E95" w:rsidP="00655CBF">
      <w:pPr>
        <w:pStyle w:val="afffff3"/>
        <w:ind w:firstLine="420"/>
        <w:rPr>
          <w:color w:val="000000" w:themeColor="text1"/>
        </w:rPr>
      </w:pPr>
      <w:r w:rsidRPr="000C491B">
        <w:rPr>
          <w:rFonts w:hint="eastAsia"/>
          <w:color w:val="000000" w:themeColor="text1"/>
        </w:rPr>
        <w:t>冷冻水输送系数的计算见公式（</w:t>
      </w:r>
      <w:r w:rsidRPr="000C491B">
        <w:rPr>
          <w:color w:val="000000" w:themeColor="text1"/>
        </w:rPr>
        <w:t>3</w:t>
      </w:r>
      <w:r w:rsidRPr="000C491B">
        <w:rPr>
          <w:rFonts w:hint="eastAsia"/>
          <w:color w:val="000000" w:themeColor="text1"/>
        </w:rPr>
        <w:t>）。</w:t>
      </w:r>
    </w:p>
    <w:bookmarkStart w:id="77" w:name="_Hlk92227015"/>
    <w:p w:rsidR="00C76E95" w:rsidRPr="000C491B" w:rsidRDefault="00D016E7" w:rsidP="00C76E95">
      <w:pPr>
        <w:widowControl/>
        <w:tabs>
          <w:tab w:val="center" w:pos="4201"/>
          <w:tab w:val="right" w:leader="dot" w:pos="9298"/>
        </w:tabs>
        <w:autoSpaceDE w:val="0"/>
        <w:autoSpaceDN w:val="0"/>
        <w:ind w:firstLineChars="200" w:firstLine="420"/>
        <w:jc w:val="right"/>
        <w:rPr>
          <w:rFonts w:ascii="Times New Roman"/>
          <w:noProof/>
          <w:color w:val="000000" w:themeColor="text1"/>
          <w:kern w:val="0"/>
          <w:szCs w:val="20"/>
        </w:rPr>
      </w:pPr>
      <m:oMath>
        <m:sSub>
          <m:sSubPr>
            <m:ctrlPr>
              <w:rPr>
                <w:rFonts w:ascii="Cambria Math" w:hAnsi="Cambria Math"/>
                <w:i/>
                <w:noProof/>
                <w:color w:val="000000" w:themeColor="text1"/>
              </w:rPr>
            </m:ctrlPr>
          </m:sSubPr>
          <m:e>
            <m:r>
              <w:rPr>
                <w:rFonts w:ascii="Cambria Math" w:hAnsi="Cambria Math"/>
                <w:noProof/>
                <w:color w:val="000000" w:themeColor="text1"/>
                <w:kern w:val="0"/>
                <w:szCs w:val="20"/>
              </w:rPr>
              <m:t>WTF</m:t>
            </m:r>
          </m:e>
          <m:sub>
            <m:r>
              <w:rPr>
                <w:rFonts w:ascii="Cambria Math" w:hAnsi="Cambria Math"/>
                <w:noProof/>
                <w:color w:val="000000" w:themeColor="text1"/>
                <w:kern w:val="0"/>
                <w:szCs w:val="20"/>
              </w:rPr>
              <m:t>c</m:t>
            </m:r>
            <m:r>
              <w:rPr>
                <w:rFonts w:ascii="Cambria Math" w:eastAsia="MS Gothic" w:hAnsi="Cambria Math"/>
                <w:noProof/>
                <w:color w:val="000000" w:themeColor="text1"/>
                <w:kern w:val="0"/>
                <w:szCs w:val="20"/>
              </w:rPr>
              <m:t>h</m:t>
            </m:r>
            <m:r>
              <w:rPr>
                <w:rFonts w:ascii="Cambria Math" w:hAnsi="Cambria Math"/>
                <w:noProof/>
                <w:color w:val="000000" w:themeColor="text1"/>
                <w:kern w:val="0"/>
                <w:szCs w:val="20"/>
              </w:rPr>
              <m:t>w</m:t>
            </m:r>
          </m:sub>
        </m:sSub>
        <w:bookmarkEnd w:id="77"/>
        <m:r>
          <w:rPr>
            <w:rFonts w:ascii="Cambria Math"/>
            <w:noProof/>
            <w:color w:val="000000" w:themeColor="text1"/>
            <w:kern w:val="0"/>
            <w:szCs w:val="20"/>
          </w:rPr>
          <m:t>=</m:t>
        </m:r>
        <m:r>
          <w:rPr>
            <w:rFonts w:ascii="Cambria Math"/>
            <w:noProof/>
            <w:color w:val="000000" w:themeColor="text1"/>
            <w:kern w:val="0"/>
            <w:szCs w:val="20"/>
          </w:rPr>
          <m:t>∆</m:t>
        </m:r>
        <m:r>
          <w:rPr>
            <w:rFonts w:ascii="Cambria Math" w:hAnsi="Cambria Math"/>
            <w:noProof/>
            <w:color w:val="000000" w:themeColor="text1"/>
            <w:kern w:val="0"/>
            <w:szCs w:val="20"/>
          </w:rPr>
          <m:t>Q</m:t>
        </m:r>
        <m:r>
          <w:rPr>
            <w:rFonts w:ascii="Cambria Math"/>
            <w:noProof/>
            <w:color w:val="000000" w:themeColor="text1"/>
            <w:kern w:val="0"/>
            <w:szCs w:val="20"/>
          </w:rPr>
          <m:t>/</m:t>
        </m:r>
        <w:bookmarkStart w:id="78" w:name="_Hlk92227061"/>
        <m:sSub>
          <m:sSubPr>
            <m:ctrlPr>
              <w:rPr>
                <w:rFonts w:ascii="Cambria Math" w:hAnsi="Cambria Math"/>
                <w:i/>
                <w:noProof/>
                <w:color w:val="000000" w:themeColor="text1"/>
              </w:rPr>
            </m:ctrlPr>
          </m:sSubPr>
          <m:e>
            <m:r>
              <w:rPr>
                <w:rFonts w:ascii="Cambria Math" w:hAnsi="Cambria Math"/>
                <w:noProof/>
                <w:color w:val="000000" w:themeColor="text1"/>
                <w:kern w:val="0"/>
                <w:szCs w:val="20"/>
              </w:rPr>
              <m:t>N</m:t>
            </m:r>
          </m:e>
          <m:sub>
            <m:r>
              <w:rPr>
                <w:rFonts w:ascii="Cambria Math" w:hAnsi="Cambria Math"/>
                <w:noProof/>
                <w:color w:val="000000" w:themeColor="text1"/>
                <w:kern w:val="0"/>
                <w:szCs w:val="20"/>
              </w:rPr>
              <m:t>chp</m:t>
            </m:r>
          </m:sub>
        </m:sSub>
      </m:oMath>
      <w:bookmarkEnd w:id="78"/>
      <w:r w:rsidR="00C76E95" w:rsidRPr="000C491B">
        <w:rPr>
          <w:noProof/>
          <w:color w:val="000000" w:themeColor="text1"/>
          <w:kern w:val="0"/>
          <w:szCs w:val="20"/>
        </w:rPr>
        <w:t>…………………………………………</w:t>
      </w:r>
      <w:r w:rsidR="00C76E95" w:rsidRPr="000C491B">
        <w:rPr>
          <w:rFonts w:ascii="宋体" w:hAnsi="Times New Roman" w:hint="eastAsia"/>
          <w:noProof/>
          <w:color w:val="000000" w:themeColor="text1"/>
          <w:kern w:val="0"/>
          <w:szCs w:val="20"/>
        </w:rPr>
        <w:t>（</w:t>
      </w:r>
      <w:r w:rsidR="00C76E95" w:rsidRPr="000C491B">
        <w:rPr>
          <w:rFonts w:ascii="宋体" w:hAnsi="Times New Roman"/>
          <w:noProof/>
          <w:color w:val="000000" w:themeColor="text1"/>
          <w:kern w:val="0"/>
          <w:szCs w:val="20"/>
        </w:rPr>
        <w:t>3</w:t>
      </w:r>
      <w:r w:rsidR="00C76E95" w:rsidRPr="000C491B">
        <w:rPr>
          <w:rFonts w:ascii="宋体" w:hAnsi="Times New Roman" w:hint="eastAsia"/>
          <w:noProof/>
          <w:color w:val="000000" w:themeColor="text1"/>
          <w:kern w:val="0"/>
          <w:szCs w:val="20"/>
        </w:rPr>
        <w:t>）</w:t>
      </w:r>
    </w:p>
    <w:p w:rsidR="00C76E95" w:rsidRPr="000C491B" w:rsidRDefault="00C76E95" w:rsidP="00655CBF">
      <w:pPr>
        <w:pStyle w:val="afffff3"/>
        <w:ind w:firstLine="420"/>
        <w:rPr>
          <w:color w:val="000000" w:themeColor="text1"/>
        </w:rPr>
      </w:pPr>
      <w:r w:rsidRPr="000C491B">
        <w:rPr>
          <w:rFonts w:hint="eastAsia"/>
          <w:color w:val="000000" w:themeColor="text1"/>
        </w:rPr>
        <w:t>式中：</w:t>
      </w:r>
    </w:p>
    <w:p w:rsidR="00C76E95" w:rsidRPr="000C491B" w:rsidRDefault="00C76E95" w:rsidP="00655CBF">
      <w:pPr>
        <w:pStyle w:val="afffff3"/>
        <w:ind w:firstLine="420"/>
        <w:rPr>
          <w:color w:val="000000" w:themeColor="text1"/>
        </w:rPr>
      </w:pPr>
      <w:r w:rsidRPr="000C491B">
        <w:rPr>
          <w:i/>
          <w:color w:val="000000" w:themeColor="text1"/>
        </w:rPr>
        <w:t>WTF</w:t>
      </w:r>
      <w:r w:rsidRPr="000C491B">
        <w:rPr>
          <w:color w:val="000000" w:themeColor="text1"/>
          <w:vertAlign w:val="subscript"/>
        </w:rPr>
        <w:t>chw</w:t>
      </w:r>
      <w:r w:rsidRPr="000C491B">
        <w:rPr>
          <w:color w:val="000000" w:themeColor="text1"/>
        </w:rPr>
        <w:t>——</w:t>
      </w:r>
      <w:r w:rsidRPr="000C491B">
        <w:rPr>
          <w:rFonts w:hAnsi="宋体" w:hint="eastAsia"/>
          <w:color w:val="000000" w:themeColor="text1"/>
        </w:rPr>
        <w:t>冷冻水输送系数；</w:t>
      </w:r>
    </w:p>
    <w:p w:rsidR="00C76E95" w:rsidRPr="000C491B" w:rsidRDefault="00C76E95" w:rsidP="00655CBF">
      <w:pPr>
        <w:pStyle w:val="afffff3"/>
        <w:ind w:firstLine="420"/>
        <w:rPr>
          <w:color w:val="000000" w:themeColor="text1"/>
        </w:rPr>
      </w:pPr>
      <w:r w:rsidRPr="000C491B">
        <w:rPr>
          <w:i/>
          <w:color w:val="000000" w:themeColor="text1"/>
        </w:rPr>
        <w:t>N</w:t>
      </w:r>
      <w:r w:rsidRPr="000C491B">
        <w:rPr>
          <w:color w:val="000000" w:themeColor="text1"/>
          <w:vertAlign w:val="subscript"/>
        </w:rPr>
        <w:t>chp</w:t>
      </w:r>
      <w:r w:rsidR="00655CBF" w:rsidRPr="000C491B">
        <w:rPr>
          <w:color w:val="000000" w:themeColor="text1"/>
          <w:vertAlign w:val="subscript"/>
        </w:rPr>
        <w:t xml:space="preserve">    </w:t>
      </w:r>
      <w:r w:rsidRPr="000C491B">
        <w:rPr>
          <w:color w:val="000000" w:themeColor="text1"/>
        </w:rPr>
        <w:t>——</w:t>
      </w:r>
      <w:r w:rsidRPr="000C491B">
        <w:rPr>
          <w:rFonts w:hAnsi="宋体" w:hint="eastAsia"/>
          <w:color w:val="000000" w:themeColor="text1"/>
        </w:rPr>
        <w:t>冷冻水泵总电耗，单位为千瓦时（</w:t>
      </w:r>
      <w:r w:rsidRPr="000C491B">
        <w:rPr>
          <w:color w:val="000000" w:themeColor="text1"/>
        </w:rPr>
        <w:t>kWh</w:t>
      </w:r>
      <w:r w:rsidRPr="000C491B">
        <w:rPr>
          <w:rFonts w:hAnsi="宋体" w:hint="eastAsia"/>
          <w:color w:val="000000" w:themeColor="text1"/>
        </w:rPr>
        <w:t>）。</w:t>
      </w:r>
    </w:p>
    <w:p w:rsidR="00C76E95" w:rsidRPr="000C491B" w:rsidRDefault="00C76E95" w:rsidP="007049D0">
      <w:pPr>
        <w:pStyle w:val="afff5"/>
        <w:spacing w:before="156" w:after="156"/>
        <w:ind w:left="0"/>
        <w:rPr>
          <w:color w:val="000000" w:themeColor="text1"/>
        </w:rPr>
      </w:pPr>
      <w:bookmarkStart w:id="79" w:name="_Toc101109777"/>
      <w:bookmarkStart w:id="80" w:name="_Toc103331376"/>
      <w:r w:rsidRPr="000C491B">
        <w:rPr>
          <w:rFonts w:hint="eastAsia"/>
          <w:color w:val="000000" w:themeColor="text1"/>
        </w:rPr>
        <w:t>冷却水输送系数</w:t>
      </w:r>
      <w:bookmarkEnd w:id="79"/>
      <w:bookmarkEnd w:id="80"/>
    </w:p>
    <w:p w:rsidR="00C76E95" w:rsidRPr="000C491B" w:rsidRDefault="00C76E95" w:rsidP="00655CBF">
      <w:pPr>
        <w:pStyle w:val="afffff3"/>
        <w:ind w:firstLine="420"/>
        <w:rPr>
          <w:color w:val="000000" w:themeColor="text1"/>
        </w:rPr>
      </w:pPr>
      <w:r w:rsidRPr="000C491B">
        <w:rPr>
          <w:rFonts w:hint="eastAsia"/>
          <w:color w:val="000000" w:themeColor="text1"/>
        </w:rPr>
        <w:t>冷却水输送系数的计算见公式（</w:t>
      </w:r>
      <w:r w:rsidRPr="000C491B">
        <w:rPr>
          <w:color w:val="000000" w:themeColor="text1"/>
        </w:rPr>
        <w:t>4</w:t>
      </w:r>
      <w:r w:rsidRPr="000C491B">
        <w:rPr>
          <w:rFonts w:hint="eastAsia"/>
          <w:color w:val="000000" w:themeColor="text1"/>
        </w:rPr>
        <w:t>）。</w:t>
      </w:r>
    </w:p>
    <w:bookmarkStart w:id="81" w:name="_Hlk92227171"/>
    <w:p w:rsidR="00C76E95" w:rsidRPr="000C491B" w:rsidRDefault="00D016E7" w:rsidP="00C76E95">
      <w:pPr>
        <w:widowControl/>
        <w:tabs>
          <w:tab w:val="center" w:pos="4201"/>
          <w:tab w:val="right" w:leader="dot" w:pos="9298"/>
        </w:tabs>
        <w:autoSpaceDE w:val="0"/>
        <w:autoSpaceDN w:val="0"/>
        <w:ind w:firstLineChars="200" w:firstLine="420"/>
        <w:jc w:val="right"/>
        <w:rPr>
          <w:rFonts w:ascii="Times New Roman"/>
          <w:noProof/>
          <w:color w:val="000000" w:themeColor="text1"/>
          <w:kern w:val="0"/>
          <w:szCs w:val="20"/>
        </w:rPr>
      </w:pPr>
      <m:oMath>
        <m:sSub>
          <m:sSubPr>
            <m:ctrlPr>
              <w:rPr>
                <w:rFonts w:ascii="Cambria Math" w:hAnsi="Cambria Math"/>
                <w:i/>
                <w:noProof/>
                <w:color w:val="000000" w:themeColor="text1"/>
              </w:rPr>
            </m:ctrlPr>
          </m:sSubPr>
          <m:e>
            <m:r>
              <w:rPr>
                <w:rFonts w:ascii="Cambria Math" w:hAnsi="Cambria Math"/>
                <w:noProof/>
                <w:color w:val="000000" w:themeColor="text1"/>
                <w:kern w:val="0"/>
                <w:szCs w:val="20"/>
              </w:rPr>
              <m:t>WTF</m:t>
            </m:r>
          </m:e>
          <m:sub>
            <m:r>
              <w:rPr>
                <w:rFonts w:ascii="Cambria Math" w:hAnsi="Cambria Math"/>
                <w:noProof/>
                <w:color w:val="000000" w:themeColor="text1"/>
                <w:kern w:val="0"/>
                <w:szCs w:val="20"/>
              </w:rPr>
              <m:t>cw</m:t>
            </m:r>
          </m:sub>
        </m:sSub>
        <w:bookmarkEnd w:id="81"/>
        <m:r>
          <w:rPr>
            <w:rFonts w:ascii="Cambria Math"/>
            <w:noProof/>
            <w:color w:val="000000" w:themeColor="text1"/>
            <w:kern w:val="0"/>
            <w:szCs w:val="20"/>
          </w:rPr>
          <m:t>=</m:t>
        </m:r>
        <m:sSub>
          <m:sSubPr>
            <m:ctrlPr>
              <w:rPr>
                <w:rFonts w:ascii="Cambria Math" w:hAnsi="Cambria Math"/>
                <w:i/>
                <w:noProof/>
                <w:color w:val="000000" w:themeColor="text1"/>
              </w:rPr>
            </m:ctrlPr>
          </m:sSubPr>
          <m:e>
            <m:r>
              <w:rPr>
                <w:rFonts w:ascii="Cambria Math" w:hAnsi="Cambria Math"/>
                <w:noProof/>
                <w:color w:val="000000" w:themeColor="text1"/>
                <w:kern w:val="0"/>
                <w:szCs w:val="20"/>
              </w:rPr>
              <m:t>Q</m:t>
            </m:r>
          </m:e>
          <m:sub>
            <m:r>
              <w:rPr>
                <w:rFonts w:ascii="Cambria Math" w:hAnsi="Cambria Math"/>
                <w:noProof/>
                <w:color w:val="000000" w:themeColor="text1"/>
                <w:kern w:val="0"/>
                <w:szCs w:val="20"/>
              </w:rPr>
              <m:t>cw</m:t>
            </m:r>
          </m:sub>
        </m:sSub>
        <m:r>
          <w:rPr>
            <w:rFonts w:ascii="Cambria Math"/>
            <w:noProof/>
            <w:color w:val="000000" w:themeColor="text1"/>
            <w:kern w:val="0"/>
            <w:szCs w:val="20"/>
          </w:rPr>
          <m:t>/</m:t>
        </m:r>
        <m:sSub>
          <m:sSubPr>
            <m:ctrlPr>
              <w:rPr>
                <w:rFonts w:ascii="Cambria Math" w:hAnsi="Cambria Math"/>
                <w:i/>
                <w:noProof/>
                <w:color w:val="000000" w:themeColor="text1"/>
              </w:rPr>
            </m:ctrlPr>
          </m:sSubPr>
          <m:e>
            <m:r>
              <w:rPr>
                <w:rFonts w:ascii="Cambria Math" w:hAnsi="Cambria Math"/>
                <w:noProof/>
                <w:color w:val="000000" w:themeColor="text1"/>
                <w:kern w:val="0"/>
                <w:szCs w:val="20"/>
              </w:rPr>
              <m:t>N</m:t>
            </m:r>
          </m:e>
          <m:sub>
            <m:r>
              <w:rPr>
                <w:rFonts w:ascii="Cambria Math" w:hAnsi="Cambria Math"/>
                <w:noProof/>
                <w:color w:val="000000" w:themeColor="text1"/>
                <w:kern w:val="0"/>
                <w:szCs w:val="20"/>
              </w:rPr>
              <m:t>cp</m:t>
            </m:r>
          </m:sub>
        </m:sSub>
      </m:oMath>
      <w:r w:rsidR="00C76E95" w:rsidRPr="000C491B">
        <w:rPr>
          <w:noProof/>
          <w:color w:val="000000" w:themeColor="text1"/>
          <w:kern w:val="0"/>
          <w:szCs w:val="20"/>
        </w:rPr>
        <w:t>…………………………………………</w:t>
      </w:r>
      <w:r w:rsidR="00C76E95" w:rsidRPr="000C491B">
        <w:rPr>
          <w:rFonts w:ascii="宋体" w:hAnsi="Times New Roman" w:hint="eastAsia"/>
          <w:noProof/>
          <w:color w:val="000000" w:themeColor="text1"/>
          <w:kern w:val="0"/>
          <w:szCs w:val="20"/>
        </w:rPr>
        <w:t>（</w:t>
      </w:r>
      <w:r w:rsidR="00C76E95" w:rsidRPr="000C491B">
        <w:rPr>
          <w:rFonts w:ascii="宋体" w:hAnsi="Times New Roman"/>
          <w:noProof/>
          <w:color w:val="000000" w:themeColor="text1"/>
          <w:kern w:val="0"/>
          <w:szCs w:val="20"/>
        </w:rPr>
        <w:t>4</w:t>
      </w:r>
      <w:r w:rsidR="00C76E95" w:rsidRPr="000C491B">
        <w:rPr>
          <w:rFonts w:ascii="宋体" w:hAnsi="Times New Roman" w:hint="eastAsia"/>
          <w:noProof/>
          <w:color w:val="000000" w:themeColor="text1"/>
          <w:kern w:val="0"/>
          <w:szCs w:val="20"/>
        </w:rPr>
        <w:t>）</w:t>
      </w:r>
    </w:p>
    <w:p w:rsidR="00C76E95" w:rsidRPr="000C491B" w:rsidRDefault="00C76E95" w:rsidP="00655CBF">
      <w:pPr>
        <w:pStyle w:val="afffff3"/>
        <w:ind w:firstLine="420"/>
        <w:rPr>
          <w:color w:val="000000" w:themeColor="text1"/>
        </w:rPr>
      </w:pPr>
      <w:r w:rsidRPr="000C491B">
        <w:rPr>
          <w:rFonts w:hint="eastAsia"/>
          <w:color w:val="000000" w:themeColor="text1"/>
        </w:rPr>
        <w:t>式中：</w:t>
      </w:r>
    </w:p>
    <w:p w:rsidR="00C76E95" w:rsidRPr="000C491B" w:rsidRDefault="00C76E95" w:rsidP="00655CBF">
      <w:pPr>
        <w:pStyle w:val="afffff3"/>
        <w:ind w:firstLine="420"/>
        <w:rPr>
          <w:color w:val="000000" w:themeColor="text1"/>
        </w:rPr>
      </w:pPr>
      <w:r w:rsidRPr="000C491B">
        <w:rPr>
          <w:i/>
          <w:color w:val="000000" w:themeColor="text1"/>
        </w:rPr>
        <w:t>WTF</w:t>
      </w:r>
      <w:r w:rsidRPr="000C491B">
        <w:rPr>
          <w:i/>
          <w:color w:val="000000" w:themeColor="text1"/>
          <w:vertAlign w:val="subscript"/>
        </w:rPr>
        <w:t>cw</w:t>
      </w:r>
      <w:r w:rsidRPr="000C491B">
        <w:rPr>
          <w:color w:val="000000" w:themeColor="text1"/>
        </w:rPr>
        <w:t>——</w:t>
      </w:r>
      <w:r w:rsidRPr="000C491B">
        <w:rPr>
          <w:rFonts w:hAnsi="宋体" w:hint="eastAsia"/>
          <w:color w:val="000000" w:themeColor="text1"/>
        </w:rPr>
        <w:t>冷却水输送系数；</w:t>
      </w:r>
    </w:p>
    <w:p w:rsidR="00C76E95" w:rsidRPr="000C491B" w:rsidRDefault="00C76E95" w:rsidP="00655CBF">
      <w:pPr>
        <w:pStyle w:val="afffff3"/>
        <w:ind w:firstLine="420"/>
        <w:rPr>
          <w:color w:val="000000" w:themeColor="text1"/>
        </w:rPr>
      </w:pPr>
      <w:r w:rsidRPr="000C491B">
        <w:rPr>
          <w:i/>
          <w:color w:val="000000" w:themeColor="text1"/>
        </w:rPr>
        <w:t>Q</w:t>
      </w:r>
      <w:r w:rsidRPr="000C491B">
        <w:rPr>
          <w:i/>
          <w:color w:val="000000" w:themeColor="text1"/>
          <w:vertAlign w:val="subscript"/>
        </w:rPr>
        <w:t>cw</w:t>
      </w:r>
      <w:r w:rsidR="00655CBF" w:rsidRPr="000C491B">
        <w:rPr>
          <w:i/>
          <w:color w:val="000000" w:themeColor="text1"/>
          <w:vertAlign w:val="subscript"/>
        </w:rPr>
        <w:t xml:space="preserve">    </w:t>
      </w:r>
      <w:r w:rsidRPr="000C491B">
        <w:rPr>
          <w:color w:val="000000" w:themeColor="text1"/>
        </w:rPr>
        <w:t>——</w:t>
      </w:r>
      <w:r w:rsidRPr="000C491B">
        <w:rPr>
          <w:rFonts w:hAnsi="宋体" w:hint="eastAsia"/>
          <w:color w:val="000000" w:themeColor="text1"/>
        </w:rPr>
        <w:t>冷却水输送的热量，单位为千瓦时（</w:t>
      </w:r>
      <w:r w:rsidRPr="000C491B">
        <w:rPr>
          <w:color w:val="000000" w:themeColor="text1"/>
        </w:rPr>
        <w:t>kWh</w:t>
      </w:r>
      <w:r w:rsidRPr="000C491B">
        <w:rPr>
          <w:rFonts w:hAnsi="宋体" w:hint="eastAsia"/>
          <w:color w:val="000000" w:themeColor="text1"/>
        </w:rPr>
        <w:t>）；</w:t>
      </w:r>
    </w:p>
    <w:p w:rsidR="00C76E95" w:rsidRPr="000C491B" w:rsidRDefault="00C76E95" w:rsidP="00655CBF">
      <w:pPr>
        <w:pStyle w:val="afffff3"/>
        <w:ind w:firstLine="420"/>
        <w:rPr>
          <w:color w:val="000000" w:themeColor="text1"/>
        </w:rPr>
      </w:pPr>
      <w:r w:rsidRPr="000C491B">
        <w:rPr>
          <w:i/>
          <w:color w:val="000000" w:themeColor="text1"/>
        </w:rPr>
        <w:lastRenderedPageBreak/>
        <w:t>N</w:t>
      </w:r>
      <w:r w:rsidRPr="000C491B">
        <w:rPr>
          <w:color w:val="000000" w:themeColor="text1"/>
          <w:vertAlign w:val="subscript"/>
        </w:rPr>
        <w:t>cp</w:t>
      </w:r>
      <w:r w:rsidR="00655CBF" w:rsidRPr="000C491B">
        <w:rPr>
          <w:color w:val="000000" w:themeColor="text1"/>
          <w:vertAlign w:val="subscript"/>
        </w:rPr>
        <w:t xml:space="preserve">    </w:t>
      </w:r>
      <w:r w:rsidRPr="000C491B">
        <w:rPr>
          <w:color w:val="000000" w:themeColor="text1"/>
        </w:rPr>
        <w:t>——</w:t>
      </w:r>
      <w:r w:rsidRPr="000C491B">
        <w:rPr>
          <w:rFonts w:hint="eastAsia"/>
          <w:color w:val="000000" w:themeColor="text1"/>
        </w:rPr>
        <w:t>冷却水泵总电耗，单位为千瓦时（</w:t>
      </w:r>
      <w:r w:rsidRPr="000C491B">
        <w:rPr>
          <w:color w:val="000000" w:themeColor="text1"/>
        </w:rPr>
        <w:t>kWh</w:t>
      </w:r>
      <w:r w:rsidRPr="000C491B">
        <w:rPr>
          <w:rFonts w:hint="eastAsia"/>
          <w:color w:val="000000" w:themeColor="text1"/>
        </w:rPr>
        <w:t>）。</w:t>
      </w:r>
    </w:p>
    <w:p w:rsidR="00C76E95" w:rsidRPr="007049D0" w:rsidRDefault="00C76E95" w:rsidP="007049D0">
      <w:pPr>
        <w:pStyle w:val="afff5"/>
        <w:spacing w:before="156" w:after="156"/>
        <w:ind w:left="0"/>
        <w:rPr>
          <w:color w:val="000000" w:themeColor="text1"/>
        </w:rPr>
      </w:pPr>
      <w:bookmarkStart w:id="82" w:name="_Toc101109778"/>
      <w:bookmarkStart w:id="83" w:name="_Toc103331377"/>
      <w:r w:rsidRPr="000C491B">
        <w:rPr>
          <w:rFonts w:hint="eastAsia"/>
          <w:color w:val="000000" w:themeColor="text1"/>
        </w:rPr>
        <w:t>冷水机组实际运行性能系数</w:t>
      </w:r>
      <w:bookmarkEnd w:id="82"/>
      <w:bookmarkEnd w:id="83"/>
    </w:p>
    <w:p w:rsidR="00C76E95" w:rsidRPr="000C491B" w:rsidRDefault="00C76E95" w:rsidP="00655CBF">
      <w:pPr>
        <w:pStyle w:val="afffff3"/>
        <w:ind w:firstLine="420"/>
        <w:rPr>
          <w:color w:val="000000" w:themeColor="text1"/>
        </w:rPr>
      </w:pPr>
      <w:r w:rsidRPr="000C491B">
        <w:rPr>
          <w:rFonts w:hint="eastAsia"/>
          <w:color w:val="000000" w:themeColor="text1"/>
        </w:rPr>
        <w:t>冷水机组实际运行性能系数的计算按</w:t>
      </w:r>
      <w:r w:rsidRPr="000C491B">
        <w:rPr>
          <w:color w:val="000000" w:themeColor="text1"/>
        </w:rPr>
        <w:t>DB11/T 975</w:t>
      </w:r>
      <w:r w:rsidRPr="000C491B">
        <w:rPr>
          <w:rFonts w:hint="eastAsia"/>
          <w:color w:val="000000" w:themeColor="text1"/>
        </w:rPr>
        <w:t>的检测方法执行。</w:t>
      </w:r>
    </w:p>
    <w:p w:rsidR="00C76E95" w:rsidRPr="007049D0" w:rsidRDefault="00452F65" w:rsidP="007049D0">
      <w:pPr>
        <w:pStyle w:val="afff5"/>
        <w:spacing w:before="156" w:after="156"/>
        <w:ind w:left="0"/>
        <w:rPr>
          <w:color w:val="000000" w:themeColor="text1"/>
        </w:rPr>
      </w:pPr>
      <w:bookmarkStart w:id="84" w:name="_Toc101109779"/>
      <w:bookmarkStart w:id="85" w:name="_Toc103331378"/>
      <w:r w:rsidRPr="000C491B">
        <w:rPr>
          <w:rFonts w:hint="eastAsia"/>
          <w:color w:val="000000" w:themeColor="text1"/>
        </w:rPr>
        <w:t>冷源</w:t>
      </w:r>
      <w:r w:rsidR="00C76E95" w:rsidRPr="000C491B">
        <w:rPr>
          <w:rFonts w:hint="eastAsia"/>
          <w:color w:val="000000" w:themeColor="text1"/>
        </w:rPr>
        <w:t>系统制备的总冷量</w:t>
      </w:r>
      <w:bookmarkEnd w:id="84"/>
      <w:bookmarkEnd w:id="85"/>
    </w:p>
    <w:p w:rsidR="00C76E95" w:rsidRPr="000C491B" w:rsidRDefault="00452F65" w:rsidP="00655CBF">
      <w:pPr>
        <w:pStyle w:val="afffff3"/>
        <w:ind w:firstLine="420"/>
        <w:rPr>
          <w:color w:val="000000" w:themeColor="text1"/>
        </w:rPr>
      </w:pPr>
      <w:r w:rsidRPr="000C491B">
        <w:rPr>
          <w:rFonts w:hint="eastAsia"/>
          <w:color w:val="000000" w:themeColor="text1"/>
        </w:rPr>
        <w:t>冷源</w:t>
      </w:r>
      <w:r w:rsidR="00C76E95" w:rsidRPr="000C491B">
        <w:rPr>
          <w:rFonts w:hint="eastAsia"/>
          <w:color w:val="000000" w:themeColor="text1"/>
        </w:rPr>
        <w:t>系统制备的总冷量的计算见公式（</w:t>
      </w:r>
      <w:r w:rsidR="00860AB6" w:rsidRPr="000C491B">
        <w:rPr>
          <w:rFonts w:hint="eastAsia"/>
          <w:color w:val="000000" w:themeColor="text1"/>
        </w:rPr>
        <w:t>5</w:t>
      </w:r>
      <w:r w:rsidR="00C76E95" w:rsidRPr="000C491B">
        <w:rPr>
          <w:rFonts w:hint="eastAsia"/>
          <w:color w:val="000000" w:themeColor="text1"/>
        </w:rPr>
        <w:t>）。</w:t>
      </w:r>
    </w:p>
    <w:p w:rsidR="00C76E95" w:rsidRPr="000C491B" w:rsidRDefault="00C76E95" w:rsidP="00C76E95">
      <w:pPr>
        <w:widowControl/>
        <w:tabs>
          <w:tab w:val="center" w:pos="4201"/>
          <w:tab w:val="right" w:leader="dot" w:pos="9298"/>
        </w:tabs>
        <w:autoSpaceDE w:val="0"/>
        <w:autoSpaceDN w:val="0"/>
        <w:ind w:firstLineChars="200" w:firstLine="420"/>
        <w:jc w:val="right"/>
        <w:rPr>
          <w:rFonts w:ascii="Times New Roman"/>
          <w:noProof/>
          <w:color w:val="000000" w:themeColor="text1"/>
          <w:kern w:val="0"/>
          <w:szCs w:val="20"/>
        </w:rPr>
      </w:pPr>
      <m:oMath>
        <m:r>
          <w:rPr>
            <w:rFonts w:ascii="Cambria Math" w:hAnsi="Cambria Math"/>
            <w:noProof/>
            <w:color w:val="000000" w:themeColor="text1"/>
            <w:kern w:val="0"/>
            <w:szCs w:val="20"/>
          </w:rPr>
          <m:t>∆Q</m:t>
        </m:r>
        <m:r>
          <w:rPr>
            <w:rFonts w:ascii="Cambria Math"/>
            <w:noProof/>
            <w:color w:val="000000" w:themeColor="text1"/>
            <w:kern w:val="0"/>
            <w:szCs w:val="20"/>
          </w:rPr>
          <m:t>=</m:t>
        </m:r>
        <m:r>
          <w:rPr>
            <w:rFonts w:ascii="Cambria Math" w:hAnsi="Cambria Math"/>
            <w:noProof/>
            <w:color w:val="000000" w:themeColor="text1"/>
            <w:kern w:val="0"/>
            <w:szCs w:val="20"/>
          </w:rPr>
          <m:t>cρv∆Tt</m:t>
        </m:r>
        <m:r>
          <w:rPr>
            <w:rFonts w:ascii="Cambria Math"/>
            <w:noProof/>
            <w:color w:val="000000" w:themeColor="text1"/>
            <w:kern w:val="0"/>
            <w:szCs w:val="20"/>
          </w:rPr>
          <m:t>/3600</m:t>
        </m:r>
      </m:oMath>
      <w:r w:rsidRPr="000C491B">
        <w:rPr>
          <w:noProof/>
          <w:color w:val="000000" w:themeColor="text1"/>
          <w:kern w:val="0"/>
          <w:szCs w:val="20"/>
        </w:rPr>
        <w:t>…………………………………………</w:t>
      </w:r>
      <w:r w:rsidRPr="000C491B">
        <w:rPr>
          <w:rFonts w:ascii="宋体" w:hAnsi="Times New Roman" w:hint="eastAsia"/>
          <w:noProof/>
          <w:color w:val="000000" w:themeColor="text1"/>
          <w:kern w:val="0"/>
          <w:szCs w:val="20"/>
        </w:rPr>
        <w:t>（</w:t>
      </w:r>
      <w:r w:rsidR="003F6513" w:rsidRPr="000C491B">
        <w:rPr>
          <w:rFonts w:ascii="宋体" w:hAnsi="Times New Roman" w:hint="eastAsia"/>
          <w:noProof/>
          <w:color w:val="000000" w:themeColor="text1"/>
          <w:kern w:val="0"/>
          <w:szCs w:val="20"/>
        </w:rPr>
        <w:t>5</w:t>
      </w:r>
      <w:r w:rsidRPr="000C491B">
        <w:rPr>
          <w:rFonts w:ascii="宋体" w:hAnsi="Times New Roman" w:hint="eastAsia"/>
          <w:noProof/>
          <w:color w:val="000000" w:themeColor="text1"/>
          <w:kern w:val="0"/>
          <w:szCs w:val="20"/>
        </w:rPr>
        <w:t>）</w:t>
      </w:r>
    </w:p>
    <w:p w:rsidR="00C76E95" w:rsidRPr="000C491B" w:rsidRDefault="00C76E95" w:rsidP="00655CBF">
      <w:pPr>
        <w:pStyle w:val="afffff3"/>
        <w:ind w:firstLine="420"/>
        <w:rPr>
          <w:color w:val="000000" w:themeColor="text1"/>
        </w:rPr>
      </w:pPr>
      <w:r w:rsidRPr="000C491B">
        <w:rPr>
          <w:rFonts w:hint="eastAsia"/>
          <w:color w:val="000000" w:themeColor="text1"/>
        </w:rPr>
        <w:t>式中：</w:t>
      </w:r>
    </w:p>
    <w:p w:rsidR="00C76E95" w:rsidRPr="000C491B" w:rsidRDefault="00C76E95" w:rsidP="00655CBF">
      <w:pPr>
        <w:pStyle w:val="afffff3"/>
        <w:ind w:firstLine="420"/>
        <w:rPr>
          <w:color w:val="000000" w:themeColor="text1"/>
        </w:rPr>
      </w:pPr>
      <w:r w:rsidRPr="000C491B">
        <w:rPr>
          <w:i/>
          <w:color w:val="000000" w:themeColor="text1"/>
        </w:rPr>
        <w:t>c</w:t>
      </w:r>
      <w:r w:rsidRPr="000C491B">
        <w:rPr>
          <w:color w:val="000000" w:themeColor="text1"/>
        </w:rPr>
        <w:t>——</w:t>
      </w:r>
      <w:r w:rsidRPr="000C491B">
        <w:rPr>
          <w:rFonts w:hAnsi="宋体" w:hint="eastAsia"/>
          <w:color w:val="000000" w:themeColor="text1"/>
        </w:rPr>
        <w:t>冷水平均定压比热，千焦每千克开尔文</w:t>
      </w:r>
      <w:r w:rsidRPr="000C491B">
        <w:rPr>
          <w:color w:val="000000" w:themeColor="text1"/>
        </w:rPr>
        <w:t>(kJ/ kg</w:t>
      </w:r>
      <w:r w:rsidRPr="000C491B">
        <w:rPr>
          <w:color w:val="000000" w:themeColor="text1"/>
        </w:rPr>
        <w:t>·</w:t>
      </w:r>
      <w:r w:rsidRPr="000C491B">
        <w:rPr>
          <w:rFonts w:hAnsi="宋体" w:cs="宋体" w:hint="eastAsia"/>
          <w:color w:val="000000" w:themeColor="text1"/>
        </w:rPr>
        <w:t>℃</w:t>
      </w:r>
      <w:r w:rsidRPr="000C491B">
        <w:rPr>
          <w:color w:val="000000" w:themeColor="text1"/>
        </w:rPr>
        <w:t>)</w:t>
      </w:r>
      <w:r w:rsidRPr="000C491B">
        <w:rPr>
          <w:rFonts w:hAnsi="宋体" w:hint="eastAsia"/>
          <w:color w:val="000000" w:themeColor="text1"/>
        </w:rPr>
        <w:t>；</w:t>
      </w:r>
    </w:p>
    <w:p w:rsidR="00C76E95" w:rsidRPr="000C491B" w:rsidRDefault="00C76E95" w:rsidP="00655CBF">
      <w:pPr>
        <w:pStyle w:val="afffff3"/>
        <w:ind w:firstLine="420"/>
        <w:rPr>
          <w:color w:val="000000" w:themeColor="text1"/>
        </w:rPr>
      </w:pPr>
      <w:r w:rsidRPr="000C491B">
        <w:rPr>
          <w:i/>
          <w:color w:val="000000" w:themeColor="text1"/>
        </w:rPr>
        <w:t>ρ</w:t>
      </w:r>
      <w:r w:rsidRPr="000C491B">
        <w:rPr>
          <w:color w:val="000000" w:themeColor="text1"/>
        </w:rPr>
        <w:t>——</w:t>
      </w:r>
      <w:r w:rsidRPr="000C491B">
        <w:rPr>
          <w:rFonts w:hAnsi="宋体" w:hint="eastAsia"/>
          <w:color w:val="000000" w:themeColor="text1"/>
        </w:rPr>
        <w:t>冷水平均密度，单位为千克每立方米</w:t>
      </w:r>
      <w:r w:rsidRPr="000C491B">
        <w:rPr>
          <w:color w:val="000000" w:themeColor="text1"/>
        </w:rPr>
        <w:t>(kg/m3)</w:t>
      </w:r>
      <w:r w:rsidRPr="000C491B">
        <w:rPr>
          <w:rFonts w:hAnsi="宋体" w:hint="eastAsia"/>
          <w:color w:val="000000" w:themeColor="text1"/>
        </w:rPr>
        <w:t>；</w:t>
      </w:r>
    </w:p>
    <w:p w:rsidR="00C76E95" w:rsidRPr="000C491B" w:rsidRDefault="00C76E95" w:rsidP="00655CBF">
      <w:pPr>
        <w:pStyle w:val="afffff3"/>
        <w:ind w:firstLine="420"/>
        <w:rPr>
          <w:color w:val="000000" w:themeColor="text1"/>
        </w:rPr>
      </w:pPr>
      <w:r w:rsidRPr="000C491B">
        <w:rPr>
          <w:i/>
          <w:color w:val="000000" w:themeColor="text1"/>
        </w:rPr>
        <w:t>v</w:t>
      </w:r>
      <w:r w:rsidRPr="000C491B">
        <w:rPr>
          <w:color w:val="000000" w:themeColor="text1"/>
        </w:rPr>
        <w:t>——</w:t>
      </w:r>
      <w:r w:rsidRPr="000C491B">
        <w:rPr>
          <w:rFonts w:hAnsi="宋体" w:hint="eastAsia"/>
          <w:color w:val="000000" w:themeColor="text1"/>
        </w:rPr>
        <w:t>冷水平均流量，单位为千克每立方米</w:t>
      </w:r>
      <w:r w:rsidRPr="000C491B">
        <w:rPr>
          <w:color w:val="000000" w:themeColor="text1"/>
        </w:rPr>
        <w:t>(m3/h)</w:t>
      </w:r>
      <w:r w:rsidRPr="000C491B">
        <w:rPr>
          <w:rFonts w:hAnsi="宋体" w:hint="eastAsia"/>
          <w:color w:val="000000" w:themeColor="text1"/>
        </w:rPr>
        <w:t>；</w:t>
      </w:r>
    </w:p>
    <w:p w:rsidR="00C76E95" w:rsidRPr="000C491B" w:rsidRDefault="00C76E95" w:rsidP="00655CBF">
      <w:pPr>
        <w:pStyle w:val="afffff3"/>
        <w:ind w:firstLine="420"/>
        <w:rPr>
          <w:color w:val="000000" w:themeColor="text1"/>
        </w:rPr>
      </w:pPr>
      <w:r w:rsidRPr="000C491B">
        <w:rPr>
          <w:i/>
          <w:color w:val="000000" w:themeColor="text1"/>
        </w:rPr>
        <w:t>t</w:t>
      </w:r>
      <w:r w:rsidRPr="000C491B">
        <w:rPr>
          <w:color w:val="000000" w:themeColor="text1"/>
        </w:rPr>
        <w:t>——</w:t>
      </w:r>
      <w:r w:rsidRPr="000C491B">
        <w:rPr>
          <w:rFonts w:hAnsi="宋体" w:hint="eastAsia"/>
          <w:color w:val="000000" w:themeColor="text1"/>
        </w:rPr>
        <w:t>测试时间，单位为小时（</w:t>
      </w:r>
      <w:r w:rsidRPr="000C491B">
        <w:rPr>
          <w:color w:val="000000" w:themeColor="text1"/>
        </w:rPr>
        <w:t>h</w:t>
      </w:r>
      <w:r w:rsidRPr="000C491B">
        <w:rPr>
          <w:rFonts w:hAnsi="宋体" w:hint="eastAsia"/>
          <w:color w:val="000000" w:themeColor="text1"/>
        </w:rPr>
        <w:t>）。</w:t>
      </w:r>
    </w:p>
    <w:p w:rsidR="00C76E95" w:rsidRPr="000C491B" w:rsidRDefault="00C76E95" w:rsidP="00A12984">
      <w:pPr>
        <w:pStyle w:val="afff4"/>
        <w:spacing w:before="312" w:after="312"/>
        <w:ind w:left="0"/>
        <w:rPr>
          <w:color w:val="000000" w:themeColor="text1"/>
        </w:rPr>
      </w:pPr>
      <w:bookmarkStart w:id="86" w:name="_Toc92233097"/>
      <w:bookmarkStart w:id="87" w:name="_Toc103331379"/>
      <w:r w:rsidRPr="000C491B">
        <w:rPr>
          <w:rFonts w:hint="eastAsia"/>
          <w:color w:val="000000" w:themeColor="text1"/>
        </w:rPr>
        <w:t>评价指标</w:t>
      </w:r>
      <w:bookmarkEnd w:id="86"/>
      <w:bookmarkEnd w:id="87"/>
    </w:p>
    <w:p w:rsidR="00C76E95" w:rsidRPr="000C491B" w:rsidRDefault="00C76E95" w:rsidP="007049D0">
      <w:pPr>
        <w:pStyle w:val="afff5"/>
        <w:spacing w:before="156" w:after="156"/>
        <w:ind w:left="0"/>
        <w:rPr>
          <w:color w:val="000000" w:themeColor="text1"/>
        </w:rPr>
      </w:pPr>
      <w:bookmarkStart w:id="88" w:name="_Toc92233098"/>
      <w:bookmarkStart w:id="89" w:name="_Toc101109781"/>
      <w:bookmarkStart w:id="90" w:name="_Toc103331380"/>
      <w:r w:rsidRPr="000C491B">
        <w:rPr>
          <w:rFonts w:hint="eastAsia"/>
          <w:color w:val="000000" w:themeColor="text1"/>
        </w:rPr>
        <w:t>冷却水供回水温差评价指标</w:t>
      </w:r>
      <w:bookmarkEnd w:id="88"/>
      <w:bookmarkEnd w:id="89"/>
      <w:bookmarkEnd w:id="90"/>
    </w:p>
    <w:p w:rsidR="00C76E95" w:rsidRPr="000C491B" w:rsidRDefault="00C76E95" w:rsidP="00655CBF">
      <w:pPr>
        <w:pStyle w:val="afffff3"/>
        <w:ind w:firstLine="420"/>
        <w:rPr>
          <w:color w:val="000000" w:themeColor="text1"/>
        </w:rPr>
      </w:pPr>
      <w:r w:rsidRPr="000C491B">
        <w:rPr>
          <w:rFonts w:hint="eastAsia"/>
          <w:color w:val="000000" w:themeColor="text1"/>
        </w:rPr>
        <w:t>冷却水供回水温差应不小于</w:t>
      </w:r>
      <w:r w:rsidR="00452F65" w:rsidRPr="000C491B">
        <w:rPr>
          <w:rFonts w:hint="eastAsia"/>
          <w:color w:val="000000" w:themeColor="text1"/>
        </w:rPr>
        <w:t>4</w:t>
      </w:r>
      <w:r w:rsidRPr="000C491B">
        <w:rPr>
          <w:color w:val="000000" w:themeColor="text1"/>
        </w:rPr>
        <w:t>℃</w:t>
      </w:r>
      <w:r w:rsidRPr="000C491B">
        <w:rPr>
          <w:rFonts w:hint="eastAsia"/>
          <w:color w:val="000000" w:themeColor="text1"/>
        </w:rPr>
        <w:t>。</w:t>
      </w:r>
    </w:p>
    <w:p w:rsidR="00C76E95" w:rsidRPr="000C491B" w:rsidRDefault="00C76E95" w:rsidP="007049D0">
      <w:pPr>
        <w:pStyle w:val="afff5"/>
        <w:spacing w:before="156" w:after="156"/>
        <w:ind w:left="0"/>
        <w:rPr>
          <w:color w:val="000000" w:themeColor="text1"/>
        </w:rPr>
      </w:pPr>
      <w:bookmarkStart w:id="91" w:name="_Toc92233099"/>
      <w:bookmarkStart w:id="92" w:name="_Toc101109782"/>
      <w:bookmarkStart w:id="93" w:name="_Toc103331381"/>
      <w:r w:rsidRPr="000C491B">
        <w:rPr>
          <w:rFonts w:hint="eastAsia"/>
          <w:color w:val="000000" w:themeColor="text1"/>
        </w:rPr>
        <w:t>冷冻水供回水温差评价指标</w:t>
      </w:r>
      <w:bookmarkEnd w:id="91"/>
      <w:bookmarkEnd w:id="92"/>
      <w:bookmarkEnd w:id="93"/>
    </w:p>
    <w:p w:rsidR="00C76E95" w:rsidRPr="000C491B" w:rsidRDefault="00C76E95" w:rsidP="00655CBF">
      <w:pPr>
        <w:pStyle w:val="afffff3"/>
        <w:ind w:firstLine="420"/>
        <w:rPr>
          <w:color w:val="000000" w:themeColor="text1"/>
        </w:rPr>
      </w:pPr>
      <w:r w:rsidRPr="000C491B">
        <w:rPr>
          <w:rFonts w:hint="eastAsia"/>
          <w:color w:val="000000" w:themeColor="text1"/>
        </w:rPr>
        <w:t>冷冻水供回水温差应不小于</w:t>
      </w:r>
      <w:r w:rsidR="00452F65" w:rsidRPr="000C491B">
        <w:rPr>
          <w:rFonts w:hint="eastAsia"/>
          <w:color w:val="000000" w:themeColor="text1"/>
        </w:rPr>
        <w:t>4</w:t>
      </w:r>
      <w:r w:rsidRPr="000C491B">
        <w:rPr>
          <w:color w:val="000000" w:themeColor="text1"/>
        </w:rPr>
        <w:t>℃</w:t>
      </w:r>
      <w:r w:rsidRPr="000C491B">
        <w:rPr>
          <w:rFonts w:hint="eastAsia"/>
          <w:color w:val="000000" w:themeColor="text1"/>
        </w:rPr>
        <w:t>。</w:t>
      </w:r>
    </w:p>
    <w:p w:rsidR="00C76E95" w:rsidRPr="000C491B" w:rsidRDefault="00452F65" w:rsidP="007049D0">
      <w:pPr>
        <w:pStyle w:val="afff5"/>
        <w:spacing w:before="156" w:after="156"/>
        <w:ind w:left="0"/>
        <w:rPr>
          <w:color w:val="000000" w:themeColor="text1"/>
        </w:rPr>
      </w:pPr>
      <w:bookmarkStart w:id="94" w:name="_Toc92233100"/>
      <w:bookmarkStart w:id="95" w:name="_Toc101109783"/>
      <w:bookmarkStart w:id="96" w:name="_Toc103331382"/>
      <w:r w:rsidRPr="000C491B">
        <w:rPr>
          <w:rFonts w:hint="eastAsia"/>
          <w:color w:val="000000" w:themeColor="text1"/>
        </w:rPr>
        <w:t>冷源</w:t>
      </w:r>
      <w:r w:rsidR="00C76E95" w:rsidRPr="000C491B">
        <w:rPr>
          <w:rFonts w:hint="eastAsia"/>
          <w:color w:val="000000" w:themeColor="text1"/>
        </w:rPr>
        <w:t>系统能效系数评价指标</w:t>
      </w:r>
      <w:bookmarkEnd w:id="94"/>
      <w:bookmarkEnd w:id="95"/>
      <w:bookmarkEnd w:id="96"/>
    </w:p>
    <w:p w:rsidR="00C76E95" w:rsidRPr="000C491B" w:rsidRDefault="00452F65" w:rsidP="00655CBF">
      <w:pPr>
        <w:pStyle w:val="afffff3"/>
        <w:ind w:firstLine="420"/>
        <w:rPr>
          <w:color w:val="000000" w:themeColor="text1"/>
        </w:rPr>
      </w:pPr>
      <w:r w:rsidRPr="000C491B">
        <w:rPr>
          <w:rFonts w:hint="eastAsia"/>
          <w:color w:val="000000" w:themeColor="text1"/>
        </w:rPr>
        <w:t>冷源</w:t>
      </w:r>
      <w:r w:rsidR="00C76E95" w:rsidRPr="000C491B">
        <w:rPr>
          <w:rFonts w:hint="eastAsia"/>
          <w:color w:val="000000" w:themeColor="text1"/>
        </w:rPr>
        <w:t>系统能效系数</w:t>
      </w:r>
      <w:r w:rsidR="004D35FA" w:rsidRPr="000C491B">
        <w:rPr>
          <w:rFonts w:hint="eastAsia"/>
          <w:color w:val="000000" w:themeColor="text1"/>
        </w:rPr>
        <w:t>应满足行业标准JGJ</w:t>
      </w:r>
      <w:r w:rsidR="007049D0">
        <w:rPr>
          <w:rFonts w:hint="eastAsia"/>
          <w:color w:val="000000" w:themeColor="text1"/>
        </w:rPr>
        <w:t>/</w:t>
      </w:r>
      <w:r w:rsidR="004D35FA" w:rsidRPr="000C491B">
        <w:rPr>
          <w:rFonts w:hint="eastAsia"/>
          <w:color w:val="000000" w:themeColor="text1"/>
        </w:rPr>
        <w:t>T 177的规定，具体指标详见附录B。</w:t>
      </w:r>
    </w:p>
    <w:p w:rsidR="00C76E95" w:rsidRPr="000C491B" w:rsidRDefault="00C76E95" w:rsidP="007049D0">
      <w:pPr>
        <w:pStyle w:val="afff5"/>
        <w:spacing w:before="156" w:after="156"/>
        <w:ind w:left="0"/>
        <w:rPr>
          <w:color w:val="000000" w:themeColor="text1"/>
        </w:rPr>
      </w:pPr>
      <w:bookmarkStart w:id="97" w:name="_Toc92233101"/>
      <w:bookmarkStart w:id="98" w:name="_Toc101109784"/>
      <w:bookmarkStart w:id="99" w:name="_Toc103331383"/>
      <w:r w:rsidRPr="000C491B">
        <w:rPr>
          <w:rFonts w:hint="eastAsia"/>
          <w:color w:val="000000" w:themeColor="text1"/>
        </w:rPr>
        <w:t>冷冻水输送系数评价指标</w:t>
      </w:r>
      <w:bookmarkEnd w:id="97"/>
      <w:bookmarkEnd w:id="98"/>
      <w:bookmarkEnd w:id="99"/>
    </w:p>
    <w:p w:rsidR="00C76E95" w:rsidRPr="000C491B" w:rsidRDefault="00C76E95" w:rsidP="00A1393F">
      <w:pPr>
        <w:pStyle w:val="afffff3"/>
        <w:ind w:firstLine="420"/>
        <w:rPr>
          <w:color w:val="000000" w:themeColor="text1"/>
        </w:rPr>
      </w:pPr>
      <w:r w:rsidRPr="000C491B">
        <w:rPr>
          <w:rFonts w:hint="eastAsia"/>
          <w:color w:val="000000" w:themeColor="text1"/>
        </w:rPr>
        <w:t>冷冻水输送系数应不小于</w:t>
      </w:r>
      <w:r w:rsidRPr="000C491B">
        <w:rPr>
          <w:color w:val="000000" w:themeColor="text1"/>
        </w:rPr>
        <w:t>35</w:t>
      </w:r>
      <w:r w:rsidRPr="000C491B">
        <w:rPr>
          <w:rFonts w:hint="eastAsia"/>
          <w:color w:val="000000" w:themeColor="text1"/>
        </w:rPr>
        <w:t>。</w:t>
      </w:r>
    </w:p>
    <w:p w:rsidR="00C76E95" w:rsidRPr="000C491B" w:rsidRDefault="00C76E95" w:rsidP="007049D0">
      <w:pPr>
        <w:pStyle w:val="afff5"/>
        <w:spacing w:before="156" w:after="156"/>
        <w:ind w:left="0"/>
        <w:rPr>
          <w:color w:val="000000" w:themeColor="text1"/>
        </w:rPr>
      </w:pPr>
      <w:bookmarkStart w:id="100" w:name="_Toc92233102"/>
      <w:bookmarkStart w:id="101" w:name="_Toc101109785"/>
      <w:bookmarkStart w:id="102" w:name="_Toc103331384"/>
      <w:r w:rsidRPr="000C491B">
        <w:rPr>
          <w:rFonts w:hint="eastAsia"/>
          <w:color w:val="000000" w:themeColor="text1"/>
        </w:rPr>
        <w:t>冷却水输送系数评价指标</w:t>
      </w:r>
      <w:bookmarkEnd w:id="100"/>
      <w:bookmarkEnd w:id="101"/>
      <w:bookmarkEnd w:id="102"/>
    </w:p>
    <w:p w:rsidR="00C76E95" w:rsidRPr="000C491B" w:rsidRDefault="00452F65" w:rsidP="00A1393F">
      <w:pPr>
        <w:pStyle w:val="afffff3"/>
        <w:ind w:firstLine="420"/>
        <w:rPr>
          <w:color w:val="000000" w:themeColor="text1"/>
        </w:rPr>
      </w:pPr>
      <w:r w:rsidRPr="000C491B">
        <w:rPr>
          <w:rFonts w:hint="eastAsia"/>
          <w:color w:val="000000" w:themeColor="text1"/>
        </w:rPr>
        <w:t>冷却水输送系数</w:t>
      </w:r>
      <w:r w:rsidR="00C76E95" w:rsidRPr="000C491B">
        <w:rPr>
          <w:rFonts w:hint="eastAsia"/>
          <w:color w:val="000000" w:themeColor="text1"/>
        </w:rPr>
        <w:t>应不小于</w:t>
      </w:r>
      <w:r w:rsidR="00C76E95" w:rsidRPr="000C491B">
        <w:rPr>
          <w:color w:val="000000" w:themeColor="text1"/>
        </w:rPr>
        <w:t>30</w:t>
      </w:r>
      <w:r w:rsidR="00C76E95" w:rsidRPr="000C491B">
        <w:rPr>
          <w:rFonts w:hint="eastAsia"/>
          <w:color w:val="000000" w:themeColor="text1"/>
        </w:rPr>
        <w:t>。</w:t>
      </w:r>
    </w:p>
    <w:p w:rsidR="00C76E95" w:rsidRPr="000C491B" w:rsidRDefault="00C76E95" w:rsidP="007049D0">
      <w:pPr>
        <w:pStyle w:val="afff5"/>
        <w:spacing w:before="156" w:after="156"/>
        <w:ind w:left="0"/>
        <w:rPr>
          <w:color w:val="000000" w:themeColor="text1"/>
        </w:rPr>
      </w:pPr>
      <w:bookmarkStart w:id="103" w:name="_Toc92233103"/>
      <w:bookmarkStart w:id="104" w:name="_Toc101109786"/>
      <w:bookmarkStart w:id="105" w:name="_Toc103331385"/>
      <w:r w:rsidRPr="000C491B">
        <w:rPr>
          <w:rFonts w:hint="eastAsia"/>
          <w:color w:val="000000" w:themeColor="text1"/>
        </w:rPr>
        <w:t>冷水机组实际运行性能系数评价指标</w:t>
      </w:r>
      <w:bookmarkEnd w:id="103"/>
      <w:bookmarkEnd w:id="104"/>
      <w:bookmarkEnd w:id="105"/>
    </w:p>
    <w:p w:rsidR="004D35FA" w:rsidRPr="000C491B" w:rsidRDefault="00C76E95" w:rsidP="00A1393F">
      <w:pPr>
        <w:pStyle w:val="afffff3"/>
        <w:ind w:firstLine="420"/>
        <w:rPr>
          <w:color w:val="000000" w:themeColor="text1"/>
        </w:rPr>
      </w:pPr>
      <w:r w:rsidRPr="000C491B">
        <w:rPr>
          <w:rFonts w:hint="eastAsia"/>
          <w:color w:val="000000" w:themeColor="text1"/>
        </w:rPr>
        <w:t>冷水机组实际运行性能系数</w:t>
      </w:r>
      <w:r w:rsidR="00264D6E" w:rsidRPr="000C491B">
        <w:rPr>
          <w:rFonts w:hint="eastAsia"/>
          <w:color w:val="000000" w:themeColor="text1"/>
        </w:rPr>
        <w:t>应</w:t>
      </w:r>
      <w:r w:rsidR="004D35FA" w:rsidRPr="000C491B">
        <w:rPr>
          <w:rFonts w:hint="eastAsia"/>
          <w:color w:val="000000" w:themeColor="text1"/>
        </w:rPr>
        <w:t>满足北京市地方标准DB11/T 975的规定，具体指标详见附录C。</w:t>
      </w:r>
    </w:p>
    <w:p w:rsidR="00264D6E" w:rsidRDefault="00264D6E" w:rsidP="007049D0">
      <w:pPr>
        <w:pStyle w:val="afff5"/>
        <w:spacing w:before="156" w:after="156"/>
        <w:ind w:left="0"/>
        <w:rPr>
          <w:color w:val="000000" w:themeColor="text1"/>
        </w:rPr>
      </w:pPr>
      <w:bookmarkStart w:id="106" w:name="_Toc101109787"/>
      <w:bookmarkStart w:id="107" w:name="_Toc103331386"/>
      <w:r w:rsidRPr="000C491B">
        <w:rPr>
          <w:rFonts w:hint="eastAsia"/>
          <w:color w:val="000000" w:themeColor="text1"/>
        </w:rPr>
        <w:t>冷冻水系统各一级支管路</w:t>
      </w:r>
      <w:r w:rsidR="001C63F1" w:rsidRPr="000C491B">
        <w:rPr>
          <w:rFonts w:hint="eastAsia"/>
          <w:color w:val="000000" w:themeColor="text1"/>
        </w:rPr>
        <w:t>间</w:t>
      </w:r>
      <w:r w:rsidR="007049D0">
        <w:rPr>
          <w:rFonts w:hint="eastAsia"/>
          <w:color w:val="000000" w:themeColor="text1"/>
        </w:rPr>
        <w:t>回水温度</w:t>
      </w:r>
      <w:r w:rsidRPr="000C491B">
        <w:rPr>
          <w:rFonts w:hint="eastAsia"/>
          <w:color w:val="000000" w:themeColor="text1"/>
        </w:rPr>
        <w:t>偏差</w:t>
      </w:r>
      <w:bookmarkEnd w:id="106"/>
      <w:bookmarkEnd w:id="107"/>
    </w:p>
    <w:p w:rsidR="007049D0" w:rsidRPr="007049D0" w:rsidRDefault="007049D0" w:rsidP="007049D0">
      <w:pPr>
        <w:pStyle w:val="afffff3"/>
        <w:ind w:firstLine="420"/>
      </w:pPr>
      <w:r w:rsidRPr="000C491B">
        <w:rPr>
          <w:rFonts w:hint="eastAsia"/>
          <w:color w:val="000000" w:themeColor="text1"/>
        </w:rPr>
        <w:t>冷冻水系统各一级支管路间回水温度的偏差应不大于1℃</w:t>
      </w:r>
      <w:r>
        <w:rPr>
          <w:rFonts w:hint="eastAsia"/>
          <w:color w:val="000000" w:themeColor="text1"/>
        </w:rPr>
        <w:t>。</w:t>
      </w:r>
    </w:p>
    <w:p w:rsidR="00C76E95" w:rsidRPr="000C491B" w:rsidRDefault="00C76E95" w:rsidP="00A12984">
      <w:pPr>
        <w:pStyle w:val="afff4"/>
        <w:spacing w:before="312" w:after="312"/>
        <w:ind w:left="0"/>
        <w:rPr>
          <w:color w:val="000000" w:themeColor="text1"/>
        </w:rPr>
      </w:pPr>
      <w:bookmarkStart w:id="108" w:name="_Toc92233104"/>
      <w:bookmarkStart w:id="109" w:name="_Toc103331387"/>
      <w:r w:rsidRPr="000C491B">
        <w:rPr>
          <w:rFonts w:hint="eastAsia"/>
          <w:color w:val="000000" w:themeColor="text1"/>
        </w:rPr>
        <w:t>节能监测结果评价</w:t>
      </w:r>
      <w:bookmarkEnd w:id="108"/>
      <w:bookmarkEnd w:id="109"/>
    </w:p>
    <w:p w:rsidR="00C76E95" w:rsidRPr="000C491B" w:rsidRDefault="00C76E95" w:rsidP="007049D0">
      <w:pPr>
        <w:pStyle w:val="afffffffff6"/>
        <w:ind w:left="0"/>
        <w:rPr>
          <w:color w:val="000000" w:themeColor="text1"/>
        </w:rPr>
      </w:pPr>
      <w:r w:rsidRPr="000C491B">
        <w:rPr>
          <w:rFonts w:hint="eastAsia"/>
          <w:color w:val="000000" w:themeColor="text1"/>
        </w:rPr>
        <w:t>中央空调</w:t>
      </w:r>
      <w:r w:rsidR="00452F65" w:rsidRPr="000C491B">
        <w:rPr>
          <w:rFonts w:hint="eastAsia"/>
          <w:color w:val="000000" w:themeColor="text1"/>
        </w:rPr>
        <w:t>冷源</w:t>
      </w:r>
      <w:r w:rsidRPr="000C491B">
        <w:rPr>
          <w:rFonts w:hint="eastAsia"/>
          <w:color w:val="000000" w:themeColor="text1"/>
        </w:rPr>
        <w:t>系统检查结果应符合</w:t>
      </w:r>
      <w:r w:rsidRPr="000C491B">
        <w:rPr>
          <w:color w:val="000000" w:themeColor="text1"/>
        </w:rPr>
        <w:t>4.1</w:t>
      </w:r>
      <w:r w:rsidRPr="000C491B">
        <w:rPr>
          <w:rFonts w:hint="eastAsia"/>
          <w:color w:val="000000" w:themeColor="text1"/>
        </w:rPr>
        <w:t>的要求，运行测试结果应符合</w:t>
      </w:r>
      <w:r w:rsidRPr="000C491B">
        <w:rPr>
          <w:color w:val="000000" w:themeColor="text1"/>
        </w:rPr>
        <w:t>7</w:t>
      </w:r>
      <w:r w:rsidRPr="000C491B">
        <w:rPr>
          <w:rFonts w:hint="eastAsia"/>
          <w:color w:val="000000" w:themeColor="text1"/>
        </w:rPr>
        <w:t>评价指标的要求。</w:t>
      </w:r>
    </w:p>
    <w:p w:rsidR="009273B3" w:rsidRPr="000C491B" w:rsidRDefault="00C76E95" w:rsidP="007049D0">
      <w:pPr>
        <w:pStyle w:val="afffffffff6"/>
        <w:ind w:left="0"/>
        <w:rPr>
          <w:color w:val="000000" w:themeColor="text1"/>
        </w:rPr>
      </w:pPr>
      <w:r w:rsidRPr="000C491B">
        <w:rPr>
          <w:rFonts w:hint="eastAsia"/>
          <w:color w:val="000000" w:themeColor="text1"/>
        </w:rPr>
        <w:lastRenderedPageBreak/>
        <w:t>监测机构在监测报告中应做出监测结果合格或不合格的评价，并提出改进建议，中央空调系统运行节能监测报告格式见附录</w:t>
      </w:r>
      <w:r w:rsidRPr="000C491B">
        <w:rPr>
          <w:color w:val="000000" w:themeColor="text1"/>
        </w:rPr>
        <w:t>A</w:t>
      </w:r>
      <w:r w:rsidRPr="000C491B">
        <w:rPr>
          <w:rFonts w:hint="eastAsia"/>
          <w:color w:val="000000" w:themeColor="text1"/>
        </w:rPr>
        <w:t>。</w:t>
      </w:r>
    </w:p>
    <w:p w:rsidR="00C76E95" w:rsidRPr="000C491B" w:rsidRDefault="00C76E95" w:rsidP="007049D0">
      <w:pPr>
        <w:pStyle w:val="afffffffff6"/>
        <w:ind w:left="0"/>
        <w:rPr>
          <w:color w:val="000000" w:themeColor="text1"/>
        </w:rPr>
        <w:sectPr w:rsidR="00C76E95" w:rsidRPr="000C491B" w:rsidSect="003D054E">
          <w:headerReference w:type="even" r:id="rId20"/>
          <w:headerReference w:type="default" r:id="rId21"/>
          <w:footerReference w:type="even" r:id="rId22"/>
          <w:footerReference w:type="default" r:id="rId23"/>
          <w:pgSz w:w="11906" w:h="16838" w:code="9"/>
          <w:pgMar w:top="2410" w:right="1134" w:bottom="1134" w:left="1134" w:header="1418" w:footer="1134" w:gutter="284"/>
          <w:pgNumType w:start="1"/>
          <w:cols w:space="425"/>
          <w:formProt w:val="0"/>
          <w:docGrid w:type="lines" w:linePitch="312"/>
        </w:sectPr>
      </w:pPr>
    </w:p>
    <w:p w:rsidR="00C76E95" w:rsidRPr="000C491B" w:rsidRDefault="00C76E95" w:rsidP="00C76E95">
      <w:pPr>
        <w:pStyle w:val="afe"/>
        <w:rPr>
          <w:color w:val="000000" w:themeColor="text1"/>
        </w:rPr>
      </w:pPr>
      <w:bookmarkStart w:id="110" w:name="BookMark5"/>
      <w:bookmarkEnd w:id="24"/>
    </w:p>
    <w:p w:rsidR="00C76E95" w:rsidRPr="000C491B" w:rsidRDefault="00C76E95" w:rsidP="00C76E95">
      <w:pPr>
        <w:pStyle w:val="aff4"/>
        <w:rPr>
          <w:color w:val="000000" w:themeColor="text1"/>
        </w:rPr>
      </w:pPr>
    </w:p>
    <w:p w:rsidR="00C76E95" w:rsidRPr="000C491B" w:rsidRDefault="00C76E95" w:rsidP="00C76E95">
      <w:pPr>
        <w:pStyle w:val="affb"/>
        <w:spacing w:before="78" w:after="156"/>
        <w:rPr>
          <w:color w:val="000000" w:themeColor="text1"/>
        </w:rPr>
      </w:pPr>
      <w:r w:rsidRPr="000C491B">
        <w:rPr>
          <w:color w:val="000000" w:themeColor="text1"/>
        </w:rPr>
        <w:br/>
      </w:r>
      <w:bookmarkStart w:id="111" w:name="_Toc103331388"/>
      <w:r w:rsidRPr="000C491B">
        <w:rPr>
          <w:rFonts w:hint="eastAsia"/>
          <w:color w:val="000000" w:themeColor="text1"/>
        </w:rPr>
        <w:t>（资料性）</w:t>
      </w:r>
      <w:r w:rsidRPr="000C491B">
        <w:rPr>
          <w:color w:val="000000" w:themeColor="text1"/>
        </w:rPr>
        <w:br/>
      </w:r>
      <w:r w:rsidRPr="000C491B">
        <w:rPr>
          <w:rFonts w:hint="eastAsia"/>
          <w:color w:val="000000" w:themeColor="text1"/>
        </w:rPr>
        <w:t>中央空调系统节能监测报告格式</w:t>
      </w:r>
      <w:bookmarkEnd w:id="111"/>
    </w:p>
    <w:p w:rsidR="007049D0" w:rsidRPr="007049D0" w:rsidRDefault="007049D0" w:rsidP="007049D0">
      <w:pPr>
        <w:pStyle w:val="aff5"/>
        <w:spacing w:before="156" w:after="156"/>
      </w:pPr>
      <w:bookmarkStart w:id="112" w:name="_Toc92355556"/>
      <w:bookmarkStart w:id="113" w:name="_Toc101109790"/>
      <w:r w:rsidRPr="007049D0">
        <w:rPr>
          <w:rFonts w:hint="eastAsia"/>
        </w:rPr>
        <w:t>中央空调系统节能监测报告格式</w:t>
      </w:r>
    </w:p>
    <w:p w:rsidR="007049D0" w:rsidRPr="007049D0" w:rsidRDefault="007049D0" w:rsidP="007049D0">
      <w:pPr>
        <w:pStyle w:val="afffff3"/>
        <w:ind w:firstLine="420"/>
      </w:pPr>
    </w:p>
    <w:p w:rsidR="00C76E95" w:rsidRPr="000C491B" w:rsidRDefault="00C76E95" w:rsidP="007049D0">
      <w:pPr>
        <w:pStyle w:val="afffff3"/>
        <w:wordWrap w:val="0"/>
        <w:ind w:firstLine="420"/>
        <w:jc w:val="right"/>
      </w:pPr>
      <w:r w:rsidRPr="000C491B">
        <w:rPr>
          <w:rFonts w:hint="eastAsia"/>
        </w:rPr>
        <w:t>报告编号</w:t>
      </w:r>
      <w:bookmarkEnd w:id="112"/>
      <w:bookmarkEnd w:id="113"/>
      <w:r w:rsidR="007049D0">
        <w:rPr>
          <w:rFonts w:hint="eastAsia"/>
        </w:rPr>
        <w:t xml:space="preserve"> </w:t>
      </w:r>
      <w:r w:rsidR="007049D0">
        <w:t xml:space="preserve">           </w:t>
      </w: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8"/>
        <w:gridCol w:w="505"/>
        <w:gridCol w:w="1693"/>
        <w:gridCol w:w="1871"/>
        <w:gridCol w:w="501"/>
        <w:gridCol w:w="980"/>
        <w:gridCol w:w="957"/>
        <w:gridCol w:w="465"/>
        <w:gridCol w:w="1383"/>
      </w:tblGrid>
      <w:tr w:rsidR="00C76E95" w:rsidRPr="000C491B" w:rsidTr="001C63F1">
        <w:tc>
          <w:tcPr>
            <w:tcW w:w="817" w:type="pct"/>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bookmarkStart w:id="114" w:name="_Toc387397148"/>
            <w:bookmarkEnd w:id="114"/>
            <w:r w:rsidRPr="000C491B">
              <w:rPr>
                <w:rFonts w:ascii="宋体" w:hAnsi="宋体" w:hint="eastAsia"/>
                <w:color w:val="000000" w:themeColor="text1"/>
                <w:kern w:val="0"/>
                <w:sz w:val="18"/>
              </w:rPr>
              <w:t>委托单位</w:t>
            </w:r>
          </w:p>
        </w:tc>
        <w:tc>
          <w:tcPr>
            <w:tcW w:w="2166" w:type="pct"/>
            <w:gridSpan w:val="3"/>
            <w:tcBorders>
              <w:top w:val="single" w:sz="8" w:space="0" w:color="000000"/>
              <w:left w:val="single" w:sz="8" w:space="0" w:color="000000"/>
              <w:bottom w:val="single" w:sz="8"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1032" w:type="pct"/>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监测日期</w:t>
            </w:r>
          </w:p>
        </w:tc>
        <w:tc>
          <w:tcPr>
            <w:tcW w:w="985" w:type="pct"/>
            <w:gridSpan w:val="2"/>
            <w:tcBorders>
              <w:top w:val="single" w:sz="8" w:space="0" w:color="000000"/>
              <w:left w:val="single" w:sz="8" w:space="0" w:color="000000"/>
              <w:bottom w:val="single" w:sz="8"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817"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被监测单位</w:t>
            </w:r>
          </w:p>
        </w:tc>
        <w:tc>
          <w:tcPr>
            <w:tcW w:w="2166" w:type="pct"/>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1032"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室外环境温度</w:t>
            </w:r>
          </w:p>
        </w:tc>
        <w:tc>
          <w:tcPr>
            <w:tcW w:w="985" w:type="pct"/>
            <w:gridSpan w:val="2"/>
            <w:tcBorders>
              <w:top w:val="single" w:sz="8"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81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监测地点</w:t>
            </w:r>
          </w:p>
        </w:tc>
        <w:tc>
          <w:tcPr>
            <w:tcW w:w="2166"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1032"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室外环境相对湿度</w:t>
            </w:r>
          </w:p>
        </w:tc>
        <w:tc>
          <w:tcPr>
            <w:tcW w:w="985" w:type="pct"/>
            <w:gridSpan w:val="2"/>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81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建筑类型</w:t>
            </w:r>
          </w:p>
        </w:tc>
        <w:tc>
          <w:tcPr>
            <w:tcW w:w="2166"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1032"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建筑面积</w:t>
            </w:r>
          </w:p>
        </w:tc>
        <w:tc>
          <w:tcPr>
            <w:tcW w:w="985" w:type="pct"/>
            <w:gridSpan w:val="2"/>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81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系统类型</w:t>
            </w:r>
          </w:p>
        </w:tc>
        <w:tc>
          <w:tcPr>
            <w:tcW w:w="2166"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1032"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空调面积</w:t>
            </w:r>
          </w:p>
        </w:tc>
        <w:tc>
          <w:tcPr>
            <w:tcW w:w="985" w:type="pct"/>
            <w:gridSpan w:val="2"/>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5000" w:type="pct"/>
            <w:gridSpan w:val="9"/>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r w:rsidRPr="000C491B">
              <w:rPr>
                <w:rFonts w:ascii="宋体" w:hAnsi="宋体" w:hint="eastAsia"/>
                <w:noProof/>
                <w:color w:val="000000" w:themeColor="text1"/>
                <w:kern w:val="0"/>
                <w:sz w:val="18"/>
              </w:rPr>
              <w:t>系统主要设备情况描述：（机组、冷冻泵、冷却泵、冷却塔等）</w:t>
            </w:r>
          </w:p>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tc>
      </w:tr>
      <w:tr w:rsidR="00C76E95" w:rsidRPr="000C491B" w:rsidTr="001C63F1">
        <w:tc>
          <w:tcPr>
            <w:tcW w:w="5000" w:type="pct"/>
            <w:gridSpan w:val="9"/>
            <w:tcBorders>
              <w:top w:val="single" w:sz="4" w:space="0" w:color="000000"/>
              <w:left w:val="single" w:sz="8" w:space="0" w:color="000000"/>
              <w:bottom w:val="single" w:sz="4" w:space="0" w:color="000000"/>
              <w:right w:val="single" w:sz="8" w:space="0" w:color="auto"/>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noProof/>
                <w:color w:val="000000" w:themeColor="text1"/>
                <w:kern w:val="0"/>
                <w:sz w:val="18"/>
              </w:rPr>
              <w:t>节能监测检查结果</w:t>
            </w: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序号</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检查项目</w:t>
            </w:r>
          </w:p>
        </w:tc>
        <w:tc>
          <w:tcPr>
            <w:tcW w:w="3281" w:type="pct"/>
            <w:gridSpan w:val="6"/>
            <w:tcBorders>
              <w:top w:val="single" w:sz="4" w:space="0" w:color="000000"/>
              <w:left w:val="single" w:sz="8" w:space="0" w:color="000000"/>
              <w:bottom w:val="single" w:sz="4" w:space="0" w:color="000000"/>
              <w:right w:val="single" w:sz="8" w:space="0" w:color="auto"/>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noProof/>
                <w:color w:val="000000" w:themeColor="text1"/>
                <w:kern w:val="0"/>
                <w:sz w:val="18"/>
              </w:rPr>
              <w:t>检查结果</w:t>
            </w: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1</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计量监测仪表</w:t>
            </w:r>
          </w:p>
        </w:tc>
        <w:tc>
          <w:tcPr>
            <w:tcW w:w="3281" w:type="pct"/>
            <w:gridSpan w:val="6"/>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2</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运行记录</w:t>
            </w:r>
          </w:p>
        </w:tc>
        <w:tc>
          <w:tcPr>
            <w:tcW w:w="3281" w:type="pct"/>
            <w:gridSpan w:val="6"/>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3</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年单位面积空调电耗</w:t>
            </w:r>
          </w:p>
        </w:tc>
        <w:tc>
          <w:tcPr>
            <w:tcW w:w="3281" w:type="pct"/>
            <w:gridSpan w:val="6"/>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4</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年单位面积耗冷量</w:t>
            </w:r>
          </w:p>
        </w:tc>
        <w:tc>
          <w:tcPr>
            <w:tcW w:w="3281" w:type="pct"/>
            <w:gridSpan w:val="6"/>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tc>
      </w:tr>
      <w:tr w:rsidR="00C76E95" w:rsidRPr="000C491B" w:rsidTr="001C63F1">
        <w:tc>
          <w:tcPr>
            <w:tcW w:w="5000" w:type="pct"/>
            <w:gridSpan w:val="9"/>
            <w:tcBorders>
              <w:top w:val="single" w:sz="4" w:space="0" w:color="000000"/>
              <w:left w:val="single" w:sz="8" w:space="0" w:color="000000"/>
              <w:bottom w:val="single" w:sz="4" w:space="0" w:color="000000"/>
              <w:right w:val="single" w:sz="8" w:space="0" w:color="auto"/>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noProof/>
                <w:color w:val="000000" w:themeColor="text1"/>
                <w:kern w:val="0"/>
                <w:sz w:val="18"/>
              </w:rPr>
              <w:t>节能监测测试结果与评定</w:t>
            </w: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序号</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监测项目</w:t>
            </w:r>
          </w:p>
        </w:tc>
        <w:tc>
          <w:tcPr>
            <w:tcW w:w="99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单位</w:t>
            </w:r>
          </w:p>
        </w:tc>
        <w:tc>
          <w:tcPr>
            <w:tcW w:w="78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测试结果</w:t>
            </w:r>
          </w:p>
        </w:tc>
        <w:tc>
          <w:tcPr>
            <w:tcW w:w="758"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考核指标</w:t>
            </w:r>
          </w:p>
        </w:tc>
        <w:tc>
          <w:tcPr>
            <w:tcW w:w="737" w:type="pct"/>
            <w:tcBorders>
              <w:top w:val="single" w:sz="4" w:space="0" w:color="000000"/>
              <w:left w:val="single" w:sz="8" w:space="0" w:color="000000"/>
              <w:bottom w:val="single" w:sz="4" w:space="0" w:color="000000"/>
              <w:right w:val="single" w:sz="8" w:space="0" w:color="auto"/>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noProof/>
                <w:color w:val="000000" w:themeColor="text1"/>
                <w:kern w:val="0"/>
                <w:sz w:val="18"/>
              </w:rPr>
              <w:t>结果评定</w:t>
            </w: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1</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冷冻水温差</w:t>
            </w:r>
          </w:p>
        </w:tc>
        <w:tc>
          <w:tcPr>
            <w:tcW w:w="99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s="宋体" w:hint="eastAsia"/>
                <w:color w:val="000000" w:themeColor="text1"/>
                <w:kern w:val="0"/>
                <w:sz w:val="18"/>
              </w:rPr>
              <w:t>℃</w:t>
            </w:r>
          </w:p>
        </w:tc>
        <w:tc>
          <w:tcPr>
            <w:tcW w:w="78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58"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37" w:type="pct"/>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2</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冷却水温差</w:t>
            </w:r>
          </w:p>
        </w:tc>
        <w:tc>
          <w:tcPr>
            <w:tcW w:w="99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s="宋体" w:hint="eastAsia"/>
                <w:color w:val="000000" w:themeColor="text1"/>
                <w:kern w:val="0"/>
                <w:sz w:val="18"/>
              </w:rPr>
              <w:t>℃</w:t>
            </w:r>
          </w:p>
        </w:tc>
        <w:tc>
          <w:tcPr>
            <w:tcW w:w="78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58"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37" w:type="pct"/>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3</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冷源系统能效系数</w:t>
            </w:r>
          </w:p>
        </w:tc>
        <w:tc>
          <w:tcPr>
            <w:tcW w:w="99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w:t>
            </w:r>
          </w:p>
        </w:tc>
        <w:tc>
          <w:tcPr>
            <w:tcW w:w="78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58"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37" w:type="pct"/>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4</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冷冻水输送系数</w:t>
            </w:r>
          </w:p>
        </w:tc>
        <w:tc>
          <w:tcPr>
            <w:tcW w:w="99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w:t>
            </w:r>
          </w:p>
        </w:tc>
        <w:tc>
          <w:tcPr>
            <w:tcW w:w="78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58"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37" w:type="pct"/>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5</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hint="eastAsia"/>
                <w:color w:val="000000" w:themeColor="text1"/>
                <w:kern w:val="0"/>
                <w:sz w:val="18"/>
              </w:rPr>
              <w:t>冷却水输送系数</w:t>
            </w:r>
          </w:p>
        </w:tc>
        <w:tc>
          <w:tcPr>
            <w:tcW w:w="99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r w:rsidRPr="000C491B">
              <w:rPr>
                <w:rFonts w:ascii="宋体" w:hAnsi="宋体"/>
                <w:color w:val="000000" w:themeColor="text1"/>
                <w:kern w:val="0"/>
                <w:sz w:val="18"/>
              </w:rPr>
              <w:t>/</w:t>
            </w:r>
          </w:p>
        </w:tc>
        <w:tc>
          <w:tcPr>
            <w:tcW w:w="78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58"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37" w:type="pct"/>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1C63F1" w:rsidRPr="000C491B" w:rsidTr="001C63F1">
        <w:tc>
          <w:tcPr>
            <w:tcW w:w="548"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63F1" w:rsidRPr="000C491B" w:rsidRDefault="001C63F1" w:rsidP="00A1393F">
            <w:pPr>
              <w:widowControl/>
              <w:tabs>
                <w:tab w:val="center" w:pos="4201"/>
                <w:tab w:val="right" w:leader="dot" w:pos="9298"/>
              </w:tabs>
              <w:autoSpaceDE w:val="0"/>
              <w:autoSpaceDN w:val="0"/>
              <w:spacing w:line="240" w:lineRule="auto"/>
              <w:jc w:val="center"/>
              <w:rPr>
                <w:rFonts w:ascii="宋体" w:hAnsi="宋体"/>
                <w:color w:val="000000" w:themeColor="text1"/>
                <w:kern w:val="0"/>
                <w:sz w:val="18"/>
              </w:rPr>
            </w:pPr>
            <w:r w:rsidRPr="000C491B">
              <w:rPr>
                <w:rFonts w:ascii="宋体" w:hAnsi="宋体" w:hint="eastAsia"/>
                <w:color w:val="000000" w:themeColor="text1"/>
                <w:kern w:val="0"/>
                <w:sz w:val="18"/>
              </w:rPr>
              <w:t>6</w:t>
            </w:r>
          </w:p>
        </w:tc>
        <w:tc>
          <w:tcPr>
            <w:tcW w:w="11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63F1" w:rsidRPr="000C491B" w:rsidRDefault="001C63F1" w:rsidP="00A1393F">
            <w:pPr>
              <w:widowControl/>
              <w:tabs>
                <w:tab w:val="center" w:pos="4201"/>
                <w:tab w:val="right" w:leader="dot" w:pos="9298"/>
              </w:tabs>
              <w:autoSpaceDE w:val="0"/>
              <w:autoSpaceDN w:val="0"/>
              <w:spacing w:line="240" w:lineRule="auto"/>
              <w:jc w:val="center"/>
              <w:rPr>
                <w:rFonts w:ascii="宋体" w:hAnsi="宋体"/>
                <w:color w:val="000000" w:themeColor="text1"/>
                <w:kern w:val="0"/>
                <w:sz w:val="18"/>
              </w:rPr>
            </w:pPr>
            <w:r w:rsidRPr="000C491B">
              <w:rPr>
                <w:rFonts w:ascii="宋体" w:hAnsi="宋体" w:hint="eastAsia"/>
                <w:color w:val="000000" w:themeColor="text1"/>
                <w:kern w:val="0"/>
                <w:sz w:val="18"/>
              </w:rPr>
              <w:t>各一级支管路间回水温度的偏差</w:t>
            </w:r>
          </w:p>
        </w:tc>
        <w:tc>
          <w:tcPr>
            <w:tcW w:w="99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C63F1" w:rsidRPr="000C491B" w:rsidRDefault="001C63F1" w:rsidP="00A1393F">
            <w:pPr>
              <w:widowControl/>
              <w:tabs>
                <w:tab w:val="center" w:pos="4201"/>
                <w:tab w:val="right" w:leader="dot" w:pos="9298"/>
              </w:tabs>
              <w:autoSpaceDE w:val="0"/>
              <w:autoSpaceDN w:val="0"/>
              <w:spacing w:line="240" w:lineRule="auto"/>
              <w:jc w:val="center"/>
              <w:rPr>
                <w:rFonts w:ascii="宋体" w:hAnsi="宋体"/>
                <w:color w:val="000000" w:themeColor="text1"/>
                <w:kern w:val="0"/>
                <w:sz w:val="18"/>
              </w:rPr>
            </w:pPr>
            <w:r w:rsidRPr="000C491B">
              <w:rPr>
                <w:rFonts w:ascii="宋体" w:hAnsi="宋体" w:cs="宋体" w:hint="eastAsia"/>
                <w:color w:val="000000" w:themeColor="text1"/>
                <w:kern w:val="0"/>
                <w:sz w:val="18"/>
              </w:rPr>
              <w:t>℃</w:t>
            </w:r>
          </w:p>
        </w:tc>
        <w:tc>
          <w:tcPr>
            <w:tcW w:w="78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C63F1" w:rsidRPr="000C491B" w:rsidRDefault="001C63F1"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58"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C63F1" w:rsidRPr="000C491B" w:rsidRDefault="001C63F1"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c>
          <w:tcPr>
            <w:tcW w:w="737" w:type="pct"/>
            <w:tcBorders>
              <w:top w:val="single" w:sz="4" w:space="0" w:color="000000"/>
              <w:left w:val="single" w:sz="8" w:space="0" w:color="000000"/>
              <w:bottom w:val="single" w:sz="4" w:space="0" w:color="000000"/>
              <w:right w:val="single" w:sz="8" w:space="0" w:color="auto"/>
            </w:tcBorders>
            <w:shd w:val="clear" w:color="auto" w:fill="auto"/>
            <w:vAlign w:val="center"/>
          </w:tcPr>
          <w:p w:rsidR="001C63F1" w:rsidRPr="000C491B" w:rsidRDefault="001C63F1" w:rsidP="00A1393F">
            <w:pPr>
              <w:widowControl/>
              <w:tabs>
                <w:tab w:val="center" w:pos="4201"/>
                <w:tab w:val="right" w:leader="dot" w:pos="9298"/>
              </w:tabs>
              <w:autoSpaceDE w:val="0"/>
              <w:autoSpaceDN w:val="0"/>
              <w:spacing w:line="240" w:lineRule="auto"/>
              <w:jc w:val="center"/>
              <w:rPr>
                <w:rFonts w:ascii="宋体" w:hAnsi="宋体"/>
                <w:noProof/>
                <w:color w:val="000000" w:themeColor="text1"/>
                <w:kern w:val="0"/>
                <w:sz w:val="18"/>
              </w:rPr>
            </w:pPr>
          </w:p>
        </w:tc>
      </w:tr>
      <w:tr w:rsidR="00C76E95" w:rsidRPr="000C491B" w:rsidTr="001C63F1">
        <w:trPr>
          <w:trHeight w:val="2888"/>
        </w:trPr>
        <w:tc>
          <w:tcPr>
            <w:tcW w:w="5000" w:type="pct"/>
            <w:gridSpan w:val="9"/>
            <w:tcBorders>
              <w:top w:val="single" w:sz="4" w:space="0" w:color="000000"/>
              <w:left w:val="single" w:sz="8" w:space="0" w:color="000000"/>
              <w:bottom w:val="single" w:sz="4" w:space="0" w:color="000000"/>
              <w:right w:val="single" w:sz="8" w:space="0" w:color="auto"/>
            </w:tcBorders>
            <w:shd w:val="clear" w:color="auto" w:fill="auto"/>
            <w:vAlign w:val="center"/>
          </w:tcPr>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r w:rsidRPr="000C491B">
              <w:rPr>
                <w:rFonts w:ascii="宋体" w:hAnsi="宋体" w:hint="eastAsia"/>
                <w:noProof/>
                <w:color w:val="000000" w:themeColor="text1"/>
                <w:kern w:val="0"/>
                <w:sz w:val="18"/>
              </w:rPr>
              <w:t>意见及建议：</w:t>
            </w:r>
            <w:r w:rsidRPr="000C491B">
              <w:rPr>
                <w:rFonts w:ascii="宋体" w:hAnsi="宋体"/>
                <w:noProof/>
                <w:color w:val="000000" w:themeColor="text1"/>
                <w:kern w:val="0"/>
                <w:sz w:val="18"/>
              </w:rPr>
              <w:t xml:space="preserve">    </w:t>
            </w:r>
          </w:p>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p w:rsidR="00C76E95" w:rsidRPr="000C491B" w:rsidRDefault="00C76E95" w:rsidP="00A1393F">
            <w:pPr>
              <w:widowControl/>
              <w:tabs>
                <w:tab w:val="center" w:pos="4201"/>
                <w:tab w:val="right" w:leader="dot" w:pos="9298"/>
              </w:tabs>
              <w:autoSpaceDE w:val="0"/>
              <w:autoSpaceDN w:val="0"/>
              <w:spacing w:line="240" w:lineRule="auto"/>
              <w:rPr>
                <w:rFonts w:ascii="宋体" w:hAnsi="宋体"/>
                <w:noProof/>
                <w:color w:val="000000" w:themeColor="text1"/>
                <w:kern w:val="0"/>
                <w:sz w:val="18"/>
              </w:rPr>
            </w:pPr>
          </w:p>
          <w:p w:rsidR="00C76E95" w:rsidRPr="000C491B" w:rsidRDefault="00C76E95" w:rsidP="00A1393F">
            <w:pPr>
              <w:widowControl/>
              <w:tabs>
                <w:tab w:val="center" w:pos="4201"/>
                <w:tab w:val="right" w:leader="dot" w:pos="9298"/>
              </w:tabs>
              <w:autoSpaceDE w:val="0"/>
              <w:autoSpaceDN w:val="0"/>
              <w:spacing w:line="240" w:lineRule="auto"/>
              <w:ind w:firstLineChars="1900" w:firstLine="3420"/>
              <w:rPr>
                <w:rFonts w:ascii="宋体" w:hAnsi="宋体"/>
                <w:noProof/>
                <w:color w:val="000000" w:themeColor="text1"/>
                <w:kern w:val="0"/>
                <w:sz w:val="18"/>
              </w:rPr>
            </w:pPr>
            <w:r w:rsidRPr="000C491B">
              <w:rPr>
                <w:rFonts w:ascii="宋体" w:hAnsi="宋体" w:hint="eastAsia"/>
                <w:noProof/>
                <w:color w:val="000000" w:themeColor="text1"/>
                <w:kern w:val="0"/>
                <w:sz w:val="18"/>
              </w:rPr>
              <w:t>监测单位：（盖章）</w:t>
            </w:r>
          </w:p>
        </w:tc>
      </w:tr>
    </w:tbl>
    <w:p w:rsidR="00C76E95" w:rsidRPr="000C491B" w:rsidRDefault="00C76E95" w:rsidP="00C76E95">
      <w:pPr>
        <w:pStyle w:val="afffff3"/>
        <w:ind w:firstLine="420"/>
        <w:rPr>
          <w:color w:val="000000" w:themeColor="text1"/>
        </w:rPr>
      </w:pPr>
    </w:p>
    <w:p w:rsidR="00C76E95" w:rsidRPr="000C491B" w:rsidRDefault="00C76E95" w:rsidP="00C76E95">
      <w:pPr>
        <w:pStyle w:val="afffff3"/>
        <w:ind w:firstLine="420"/>
        <w:rPr>
          <w:color w:val="000000" w:themeColor="text1"/>
        </w:rPr>
        <w:sectPr w:rsidR="00C76E95" w:rsidRPr="000C491B" w:rsidSect="003D054E">
          <w:headerReference w:type="even" r:id="rId24"/>
          <w:headerReference w:type="default" r:id="rId25"/>
          <w:footerReference w:type="even" r:id="rId26"/>
          <w:footerReference w:type="default" r:id="rId27"/>
          <w:pgSz w:w="11906" w:h="16838" w:code="9"/>
          <w:pgMar w:top="2410" w:right="1134" w:bottom="1134" w:left="1134" w:header="1418" w:footer="1134" w:gutter="284"/>
          <w:cols w:space="425"/>
          <w:formProt w:val="0"/>
          <w:docGrid w:type="lines" w:linePitch="312"/>
        </w:sectPr>
      </w:pPr>
    </w:p>
    <w:p w:rsidR="00C76E95" w:rsidRPr="000C491B" w:rsidRDefault="00C76E95" w:rsidP="00C76E95">
      <w:pPr>
        <w:pStyle w:val="afe"/>
        <w:rPr>
          <w:color w:val="000000" w:themeColor="text1"/>
        </w:rPr>
      </w:pPr>
    </w:p>
    <w:p w:rsidR="00C76E95" w:rsidRPr="000C491B" w:rsidRDefault="00C76E95" w:rsidP="00C76E95">
      <w:pPr>
        <w:pStyle w:val="aff4"/>
        <w:rPr>
          <w:color w:val="000000" w:themeColor="text1"/>
        </w:rPr>
      </w:pPr>
    </w:p>
    <w:p w:rsidR="00315F8E" w:rsidRPr="00315F8E" w:rsidRDefault="004D35FA" w:rsidP="00315F8E">
      <w:pPr>
        <w:pStyle w:val="affb"/>
        <w:spacing w:before="78" w:after="156"/>
        <w:rPr>
          <w:color w:val="000000" w:themeColor="text1"/>
        </w:rPr>
      </w:pPr>
      <w:r w:rsidRPr="000C491B">
        <w:rPr>
          <w:color w:val="000000" w:themeColor="text1"/>
        </w:rPr>
        <w:br/>
      </w:r>
      <w:bookmarkStart w:id="115" w:name="_Toc103331389"/>
      <w:r w:rsidR="007049D0" w:rsidRPr="000C491B">
        <w:rPr>
          <w:rFonts w:hint="eastAsia"/>
          <w:color w:val="000000" w:themeColor="text1"/>
        </w:rPr>
        <w:t>（资料性）</w:t>
      </w:r>
      <w:r w:rsidR="007049D0" w:rsidRPr="000C491B">
        <w:rPr>
          <w:color w:val="000000" w:themeColor="text1"/>
        </w:rPr>
        <w:br/>
      </w:r>
      <w:r w:rsidR="00315F8E" w:rsidRPr="00315F8E">
        <w:rPr>
          <w:rFonts w:hint="eastAsia"/>
          <w:color w:val="000000" w:themeColor="text1"/>
        </w:rPr>
        <w:t>冷源系统能效系数评价指标</w:t>
      </w:r>
      <w:bookmarkEnd w:id="115"/>
    </w:p>
    <w:p w:rsidR="004D35FA" w:rsidRPr="000C491B" w:rsidRDefault="004D35FA" w:rsidP="00315F8E">
      <w:pPr>
        <w:pStyle w:val="aff5"/>
        <w:spacing w:before="156" w:after="156"/>
      </w:pPr>
      <w:r w:rsidRPr="000C491B">
        <w:rPr>
          <w:rFonts w:hint="eastAsia"/>
        </w:rPr>
        <w:t>冷源系统能效系数评价指标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1"/>
        <w:gridCol w:w="3189"/>
      </w:tblGrid>
      <w:tr w:rsidR="004D35FA" w:rsidRPr="000C491B" w:rsidTr="007049D0">
        <w:trPr>
          <w:jc w:val="center"/>
        </w:trPr>
        <w:tc>
          <w:tcPr>
            <w:tcW w:w="1667" w:type="pc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类型</w:t>
            </w:r>
          </w:p>
        </w:tc>
        <w:tc>
          <w:tcPr>
            <w:tcW w:w="1667" w:type="pc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单台额定制冷量（</w:t>
            </w:r>
            <w:r w:rsidRPr="000C491B">
              <w:rPr>
                <w:rFonts w:ascii="Times New Roman"/>
                <w:color w:val="000000" w:themeColor="text1"/>
                <w:sz w:val="18"/>
                <w:szCs w:val="18"/>
              </w:rPr>
              <w:t>kW</w:t>
            </w:r>
            <w:r w:rsidRPr="000C491B">
              <w:rPr>
                <w:rFonts w:ascii="Times New Roman" w:hint="eastAsia"/>
                <w:color w:val="000000" w:themeColor="text1"/>
                <w:sz w:val="18"/>
                <w:szCs w:val="18"/>
              </w:rPr>
              <w:t>）</w:t>
            </w:r>
          </w:p>
        </w:tc>
        <w:tc>
          <w:tcPr>
            <w:tcW w:w="166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EERsys</w:t>
            </w:r>
          </w:p>
        </w:tc>
      </w:tr>
      <w:tr w:rsidR="004D35FA" w:rsidRPr="000C491B" w:rsidTr="007049D0">
        <w:trPr>
          <w:jc w:val="center"/>
        </w:trPr>
        <w:tc>
          <w:tcPr>
            <w:tcW w:w="1667" w:type="pct"/>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水冷冷水机组</w:t>
            </w:r>
          </w:p>
        </w:tc>
        <w:tc>
          <w:tcPr>
            <w:tcW w:w="1667"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color w:val="000000" w:themeColor="text1"/>
                <w:sz w:val="18"/>
                <w:szCs w:val="18"/>
              </w:rPr>
              <w:t>528</w:t>
            </w:r>
          </w:p>
        </w:tc>
        <w:tc>
          <w:tcPr>
            <w:tcW w:w="1666" w:type="pct"/>
            <w:tcBorders>
              <w:top w:val="single" w:sz="8" w:space="0" w:color="000000"/>
              <w:left w:val="single" w:sz="8" w:space="0" w:color="000000"/>
              <w:bottom w:val="single" w:sz="4" w:space="0" w:color="000000"/>
              <w:right w:val="single" w:sz="8"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int="eastAsia"/>
                <w:color w:val="000000" w:themeColor="text1"/>
                <w:sz w:val="18"/>
                <w:szCs w:val="18"/>
              </w:rPr>
              <w:t>2.3</w:t>
            </w:r>
          </w:p>
        </w:tc>
      </w:tr>
      <w:tr w:rsidR="004D35FA" w:rsidRPr="000C491B" w:rsidTr="007049D0">
        <w:trPr>
          <w:jc w:val="center"/>
        </w:trPr>
        <w:tc>
          <w:tcPr>
            <w:tcW w:w="0" w:type="auto"/>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widowControl/>
              <w:jc w:val="left"/>
              <w:rPr>
                <w:noProof/>
                <w:color w:val="000000" w:themeColor="text1"/>
                <w:kern w:val="0"/>
                <w:sz w:val="18"/>
                <w:szCs w:val="18"/>
              </w:rPr>
            </w:pPr>
          </w:p>
        </w:tc>
        <w:tc>
          <w:tcPr>
            <w:tcW w:w="166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528-1163</w:t>
            </w:r>
          </w:p>
        </w:tc>
        <w:tc>
          <w:tcPr>
            <w:tcW w:w="1666" w:type="pc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int="eastAsia"/>
                <w:color w:val="000000" w:themeColor="text1"/>
                <w:sz w:val="18"/>
                <w:szCs w:val="18"/>
              </w:rPr>
              <w:t>2.6</w:t>
            </w:r>
          </w:p>
        </w:tc>
      </w:tr>
      <w:tr w:rsidR="004D35FA" w:rsidRPr="000C491B" w:rsidTr="007049D0">
        <w:trPr>
          <w:jc w:val="center"/>
        </w:trPr>
        <w:tc>
          <w:tcPr>
            <w:tcW w:w="0" w:type="auto"/>
            <w:vMerge/>
            <w:tcBorders>
              <w:top w:val="single" w:sz="8"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widowControl/>
              <w:jc w:val="left"/>
              <w:rPr>
                <w:noProof/>
                <w:color w:val="000000" w:themeColor="text1"/>
                <w:kern w:val="0"/>
                <w:sz w:val="18"/>
                <w:szCs w:val="18"/>
              </w:rPr>
            </w:pPr>
          </w:p>
        </w:tc>
        <w:tc>
          <w:tcPr>
            <w:tcW w:w="1667"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color w:val="000000" w:themeColor="text1"/>
                <w:sz w:val="18"/>
                <w:szCs w:val="18"/>
              </w:rPr>
              <w:t>1163</w:t>
            </w:r>
          </w:p>
        </w:tc>
        <w:tc>
          <w:tcPr>
            <w:tcW w:w="1666" w:type="pct"/>
            <w:tcBorders>
              <w:top w:val="single" w:sz="4" w:space="0" w:color="000000"/>
              <w:left w:val="single" w:sz="8" w:space="0" w:color="000000"/>
              <w:bottom w:val="single" w:sz="8" w:space="0" w:color="000000"/>
              <w:right w:val="single" w:sz="8"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int="eastAsia"/>
                <w:color w:val="000000" w:themeColor="text1"/>
                <w:sz w:val="18"/>
                <w:szCs w:val="18"/>
              </w:rPr>
              <w:t>3.1</w:t>
            </w:r>
          </w:p>
        </w:tc>
      </w:tr>
      <w:tr w:rsidR="004D35FA" w:rsidRPr="000C491B" w:rsidTr="007049D0">
        <w:trPr>
          <w:jc w:val="center"/>
        </w:trPr>
        <w:tc>
          <w:tcPr>
            <w:tcW w:w="1667" w:type="pct"/>
            <w:vMerge w:val="restar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风冷或蒸发冷却</w:t>
            </w:r>
          </w:p>
        </w:tc>
        <w:tc>
          <w:tcPr>
            <w:tcW w:w="1667"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w:t>
            </w:r>
            <w:r w:rsidRPr="000C491B">
              <w:rPr>
                <w:rFonts w:ascii="Times New Roman"/>
                <w:color w:val="000000" w:themeColor="text1"/>
                <w:sz w:val="18"/>
                <w:szCs w:val="18"/>
              </w:rPr>
              <w:t>50</w:t>
            </w:r>
          </w:p>
        </w:tc>
        <w:tc>
          <w:tcPr>
            <w:tcW w:w="1666" w:type="pct"/>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int="eastAsia"/>
                <w:color w:val="000000" w:themeColor="text1"/>
                <w:sz w:val="18"/>
                <w:szCs w:val="18"/>
              </w:rPr>
              <w:t>1.8</w:t>
            </w:r>
          </w:p>
        </w:tc>
      </w:tr>
      <w:tr w:rsidR="004D35FA" w:rsidRPr="000C491B" w:rsidTr="007049D0">
        <w:trPr>
          <w:jc w:val="center"/>
        </w:trPr>
        <w:tc>
          <w:tcPr>
            <w:tcW w:w="0" w:type="auto"/>
            <w:vMerge/>
            <w:tcBorders>
              <w:top w:val="single" w:sz="4"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widowControl/>
              <w:jc w:val="left"/>
              <w:rPr>
                <w:noProof/>
                <w:color w:val="000000" w:themeColor="text1"/>
                <w:kern w:val="0"/>
                <w:sz w:val="18"/>
                <w:szCs w:val="18"/>
              </w:rPr>
            </w:pPr>
          </w:p>
        </w:tc>
        <w:tc>
          <w:tcPr>
            <w:tcW w:w="1667" w:type="pc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color w:val="000000" w:themeColor="text1"/>
                <w:sz w:val="18"/>
                <w:szCs w:val="18"/>
              </w:rPr>
              <w:t>50</w:t>
            </w:r>
          </w:p>
        </w:tc>
        <w:tc>
          <w:tcPr>
            <w:tcW w:w="1666" w:type="pct"/>
            <w:tcBorders>
              <w:top w:val="single" w:sz="4" w:space="0" w:color="000000"/>
              <w:left w:val="single" w:sz="8" w:space="0" w:color="000000"/>
              <w:bottom w:val="single" w:sz="8" w:space="0" w:color="000000"/>
              <w:right w:val="single" w:sz="8" w:space="0" w:color="000000"/>
            </w:tcBorders>
            <w:shd w:val="clear" w:color="auto" w:fill="auto"/>
            <w:vAlign w:val="center"/>
            <w:hideMark/>
          </w:tcPr>
          <w:p w:rsidR="004D35FA" w:rsidRPr="000C491B" w:rsidRDefault="004D35FA" w:rsidP="007049D0">
            <w:pPr>
              <w:pStyle w:val="afffffff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int="eastAsia"/>
                <w:color w:val="000000" w:themeColor="text1"/>
                <w:sz w:val="18"/>
                <w:szCs w:val="18"/>
              </w:rPr>
              <w:t>2.0</w:t>
            </w:r>
          </w:p>
        </w:tc>
      </w:tr>
      <w:tr w:rsidR="004D35FA" w:rsidRPr="000C491B" w:rsidTr="007049D0">
        <w:trPr>
          <w:jc w:val="center"/>
        </w:trPr>
        <w:tc>
          <w:tcPr>
            <w:tcW w:w="5000" w:type="pct"/>
            <w:gridSpan w:val="3"/>
            <w:tcBorders>
              <w:top w:val="single" w:sz="4" w:space="0" w:color="000000"/>
              <w:left w:val="single" w:sz="8" w:space="0" w:color="000000"/>
              <w:bottom w:val="single" w:sz="8" w:space="0" w:color="000000"/>
              <w:right w:val="single" w:sz="8" w:space="0" w:color="000000"/>
            </w:tcBorders>
            <w:shd w:val="clear" w:color="auto" w:fill="auto"/>
            <w:vAlign w:val="center"/>
            <w:hideMark/>
          </w:tcPr>
          <w:p w:rsidR="004D35FA" w:rsidRPr="000C491B" w:rsidRDefault="004D35FA" w:rsidP="007049D0">
            <w:pPr>
              <w:pStyle w:val="afffa"/>
              <w:rPr>
                <w:color w:val="000000" w:themeColor="text1"/>
              </w:rPr>
            </w:pPr>
            <w:r w:rsidRPr="000C491B">
              <w:rPr>
                <w:rFonts w:hint="eastAsia"/>
                <w:color w:val="000000" w:themeColor="text1"/>
              </w:rPr>
              <w:t>对于同时运行的不同制冷容量的机组，冷源系统能效系数指标按照较小指标进行考核。</w:t>
            </w:r>
          </w:p>
        </w:tc>
      </w:tr>
    </w:tbl>
    <w:p w:rsidR="004D35FA" w:rsidRPr="000C491B" w:rsidRDefault="004D35FA" w:rsidP="004D35FA">
      <w:pPr>
        <w:pStyle w:val="afffff3"/>
        <w:ind w:firstLine="420"/>
        <w:rPr>
          <w:color w:val="000000" w:themeColor="text1"/>
        </w:rPr>
      </w:pPr>
    </w:p>
    <w:p w:rsidR="004D35FA" w:rsidRPr="000C491B" w:rsidRDefault="004D35FA" w:rsidP="004D35FA">
      <w:pPr>
        <w:pStyle w:val="afffff3"/>
        <w:ind w:firstLine="420"/>
        <w:rPr>
          <w:color w:val="000000" w:themeColor="text1"/>
        </w:rPr>
      </w:pPr>
    </w:p>
    <w:p w:rsidR="00315F8E" w:rsidRDefault="00315F8E" w:rsidP="007049D0">
      <w:pPr>
        <w:pStyle w:val="affb"/>
        <w:spacing w:before="78" w:after="156"/>
        <w:rPr>
          <w:color w:val="000000" w:themeColor="text1"/>
        </w:rPr>
        <w:sectPr w:rsidR="00315F8E" w:rsidSect="003D054E">
          <w:headerReference w:type="even" r:id="rId28"/>
          <w:headerReference w:type="default" r:id="rId29"/>
          <w:footerReference w:type="even" r:id="rId30"/>
          <w:footerReference w:type="default" r:id="rId31"/>
          <w:pgSz w:w="11906" w:h="16838" w:code="9"/>
          <w:pgMar w:top="2410" w:right="1134" w:bottom="1134" w:left="1134" w:header="1418" w:footer="1134" w:gutter="284"/>
          <w:cols w:space="425"/>
          <w:formProt w:val="0"/>
          <w:docGrid w:type="lines" w:linePitch="312"/>
        </w:sectPr>
      </w:pPr>
    </w:p>
    <w:p w:rsidR="007049D0" w:rsidRPr="007049D0" w:rsidRDefault="007049D0" w:rsidP="007049D0">
      <w:pPr>
        <w:pStyle w:val="affb"/>
        <w:spacing w:before="78" w:after="156"/>
        <w:rPr>
          <w:color w:val="000000" w:themeColor="text1"/>
        </w:rPr>
      </w:pPr>
      <w:r w:rsidRPr="000C491B">
        <w:rPr>
          <w:color w:val="000000" w:themeColor="text1"/>
        </w:rPr>
        <w:lastRenderedPageBreak/>
        <w:br/>
      </w:r>
      <w:bookmarkStart w:id="116" w:name="_Toc103331390"/>
      <w:r w:rsidRPr="000C491B">
        <w:rPr>
          <w:rFonts w:hint="eastAsia"/>
          <w:color w:val="000000" w:themeColor="text1"/>
        </w:rPr>
        <w:t>（资料性）</w:t>
      </w:r>
      <w:r w:rsidRPr="000C491B">
        <w:rPr>
          <w:color w:val="000000" w:themeColor="text1"/>
        </w:rPr>
        <w:br/>
      </w:r>
      <w:r w:rsidRPr="007049D0">
        <w:rPr>
          <w:rFonts w:hint="eastAsia"/>
          <w:color w:val="000000" w:themeColor="text1"/>
        </w:rPr>
        <w:t>冷水机组实际运行性能系数评价指标</w:t>
      </w:r>
      <w:bookmarkEnd w:id="116"/>
    </w:p>
    <w:p w:rsidR="004D35FA" w:rsidRPr="000C491B" w:rsidRDefault="00315F8E" w:rsidP="00315F8E">
      <w:pPr>
        <w:pStyle w:val="aff5"/>
        <w:numPr>
          <w:ilvl w:val="0"/>
          <w:numId w:val="0"/>
        </w:numPr>
        <w:spacing w:before="156" w:after="156"/>
        <w:ind w:left="420"/>
      </w:pPr>
      <w:r>
        <w:rPr>
          <w:rFonts w:hint="eastAsia"/>
        </w:rPr>
        <w:t>表C</w:t>
      </w:r>
      <w:r>
        <w:t>.1</w:t>
      </w:r>
      <w:r>
        <w:tab/>
      </w:r>
      <w:r w:rsidR="004D35FA" w:rsidRPr="000C491B">
        <w:rPr>
          <w:rFonts w:hint="eastAsia"/>
        </w:rPr>
        <w:t>冷水机组实际运行性能系数评价指标</w:t>
      </w:r>
    </w:p>
    <w:tbl>
      <w:tblPr>
        <w:tblStyle w:val="affffffffff4"/>
        <w:tblW w:w="0" w:type="auto"/>
        <w:tblLook w:val="04A0" w:firstRow="1" w:lastRow="0" w:firstColumn="1" w:lastColumn="0" w:noHBand="0" w:noVBand="1"/>
      </w:tblPr>
      <w:tblGrid>
        <w:gridCol w:w="2392"/>
        <w:gridCol w:w="2392"/>
        <w:gridCol w:w="2393"/>
        <w:gridCol w:w="2393"/>
      </w:tblGrid>
      <w:tr w:rsidR="004D35FA" w:rsidRPr="000C491B" w:rsidTr="007049D0">
        <w:tc>
          <w:tcPr>
            <w:tcW w:w="4784" w:type="dxa"/>
            <w:gridSpan w:val="2"/>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类型</w:t>
            </w:r>
          </w:p>
        </w:tc>
        <w:tc>
          <w:tcPr>
            <w:tcW w:w="2393" w:type="dxa"/>
            <w:vAlign w:val="center"/>
          </w:tcPr>
          <w:p w:rsidR="004D35FA" w:rsidRPr="000C491B" w:rsidRDefault="004D35FA" w:rsidP="007049D0">
            <w:pPr>
              <w:pStyle w:val="affffffffffff3"/>
              <w:ind w:firstLineChars="0" w:firstLine="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单台额定制冷量（</w:t>
            </w:r>
            <w:r w:rsidRPr="000C491B">
              <w:rPr>
                <w:rFonts w:ascii="Times New Roman" w:hAnsi="Times New Roman"/>
                <w:color w:val="000000" w:themeColor="text1"/>
                <w:sz w:val="18"/>
                <w:szCs w:val="18"/>
              </w:rPr>
              <w:t>kW</w:t>
            </w:r>
            <w:r w:rsidRPr="000C491B">
              <w:rPr>
                <w:rFonts w:ascii="Times New Roman" w:hAnsi="Times New Roman"/>
                <w:color w:val="000000" w:themeColor="text1"/>
                <w:sz w:val="18"/>
                <w:szCs w:val="18"/>
              </w:rPr>
              <w:t>）</w:t>
            </w:r>
          </w:p>
        </w:tc>
        <w:tc>
          <w:tcPr>
            <w:tcW w:w="2393" w:type="dxa"/>
            <w:vAlign w:val="center"/>
          </w:tcPr>
          <w:p w:rsidR="004D35FA" w:rsidRPr="000C491B" w:rsidRDefault="004D35FA" w:rsidP="007049D0">
            <w:pPr>
              <w:pStyle w:val="affffffffffff3"/>
              <w:ind w:firstLineChars="0" w:firstLine="0"/>
              <w:jc w:val="center"/>
              <w:rPr>
                <w:rFonts w:ascii="Times New Roman" w:hAnsi="Times New Roman"/>
                <w:color w:val="000000" w:themeColor="text1"/>
                <w:sz w:val="18"/>
                <w:szCs w:val="18"/>
              </w:rPr>
            </w:pPr>
            <w:r w:rsidRPr="000C491B">
              <w:rPr>
                <w:rFonts w:ascii="Times New Roman" w:hAnsi="Times New Roman"/>
                <w:bCs/>
                <w:iCs/>
                <w:color w:val="000000" w:themeColor="text1"/>
                <w:sz w:val="18"/>
                <w:szCs w:val="18"/>
              </w:rPr>
              <w:t>ACOP</w:t>
            </w:r>
          </w:p>
        </w:tc>
      </w:tr>
      <w:tr w:rsidR="004D35FA" w:rsidRPr="000C491B" w:rsidTr="007049D0">
        <w:tc>
          <w:tcPr>
            <w:tcW w:w="2392" w:type="dxa"/>
            <w:vMerge w:val="restart"/>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水冷式</w:t>
            </w:r>
          </w:p>
        </w:tc>
        <w:tc>
          <w:tcPr>
            <w:tcW w:w="2392" w:type="dxa"/>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涡旋式</w:t>
            </w:r>
          </w:p>
        </w:tc>
        <w:tc>
          <w:tcPr>
            <w:tcW w:w="2393" w:type="dxa"/>
            <w:vAlign w:val="center"/>
          </w:tcPr>
          <w:p w:rsidR="004D35FA" w:rsidRPr="000C491B" w:rsidRDefault="004D35FA" w:rsidP="007049D0">
            <w:pPr>
              <w:snapToGrid w:val="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w:t>
            </w:r>
            <w:r w:rsidRPr="000C491B">
              <w:rPr>
                <w:rFonts w:ascii="Times New Roman" w:hAnsi="Times New Roman"/>
                <w:color w:val="000000" w:themeColor="text1"/>
                <w:sz w:val="18"/>
                <w:szCs w:val="18"/>
              </w:rPr>
              <w:t>528</w:t>
            </w:r>
          </w:p>
        </w:tc>
        <w:tc>
          <w:tcPr>
            <w:tcW w:w="2393" w:type="dxa"/>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color w:val="000000" w:themeColor="text1"/>
                <w:sz w:val="18"/>
                <w:szCs w:val="18"/>
              </w:rPr>
              <w:t>4.20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restart"/>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螺杆式</w:t>
            </w:r>
          </w:p>
        </w:tc>
        <w:tc>
          <w:tcPr>
            <w:tcW w:w="2393" w:type="dxa"/>
            <w:vAlign w:val="center"/>
          </w:tcPr>
          <w:p w:rsidR="004D35FA" w:rsidRPr="000C491B" w:rsidRDefault="004D35FA" w:rsidP="007049D0">
            <w:pPr>
              <w:snapToGrid w:val="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w:t>
            </w:r>
            <w:r w:rsidRPr="000C491B">
              <w:rPr>
                <w:rFonts w:ascii="Times New Roman" w:hAnsi="Times New Roman"/>
                <w:color w:val="000000" w:themeColor="text1"/>
                <w:sz w:val="18"/>
                <w:szCs w:val="18"/>
              </w:rPr>
              <w:t>528</w:t>
            </w:r>
          </w:p>
        </w:tc>
        <w:tc>
          <w:tcPr>
            <w:tcW w:w="2393" w:type="dxa"/>
            <w:vAlign w:val="center"/>
          </w:tcPr>
          <w:p w:rsidR="004D35FA" w:rsidRPr="000C491B" w:rsidRDefault="004D35FA" w:rsidP="007049D0">
            <w:pPr>
              <w:autoSpaceDE w:val="0"/>
              <w:autoSpaceDN w:val="0"/>
              <w:jc w:val="center"/>
              <w:rPr>
                <w:rFonts w:ascii="Times New Roman" w:hAnsi="Times New Roman"/>
                <w:color w:val="000000" w:themeColor="text1"/>
                <w:kern w:val="0"/>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4.90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3" w:type="dxa"/>
            <w:vAlign w:val="center"/>
          </w:tcPr>
          <w:p w:rsidR="004D35FA" w:rsidRPr="000C491B" w:rsidRDefault="004D35FA" w:rsidP="007049D0">
            <w:pPr>
              <w:snapToGrid w:val="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528-1163</w:t>
            </w:r>
          </w:p>
        </w:tc>
        <w:tc>
          <w:tcPr>
            <w:tcW w:w="2393" w:type="dxa"/>
            <w:vAlign w:val="center"/>
          </w:tcPr>
          <w:p w:rsidR="004D35FA" w:rsidRPr="000C491B" w:rsidRDefault="004D35FA" w:rsidP="007049D0">
            <w:pPr>
              <w:autoSpaceDE w:val="0"/>
              <w:autoSpaceDN w:val="0"/>
              <w:jc w:val="center"/>
              <w:rPr>
                <w:rFonts w:ascii="Times New Roman" w:hAnsi="Times New Roman"/>
                <w:color w:val="000000" w:themeColor="text1"/>
                <w:kern w:val="0"/>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5.30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w:t>
            </w:r>
            <w:r w:rsidRPr="000C491B">
              <w:rPr>
                <w:rFonts w:ascii="Times New Roman" w:hAnsi="Times New Roman"/>
                <w:color w:val="000000" w:themeColor="text1"/>
                <w:sz w:val="18"/>
                <w:szCs w:val="18"/>
              </w:rPr>
              <w:t>1163</w:t>
            </w: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5.60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restart"/>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离心式</w:t>
            </w:r>
          </w:p>
        </w:tc>
        <w:tc>
          <w:tcPr>
            <w:tcW w:w="2393" w:type="dxa"/>
            <w:vAlign w:val="center"/>
          </w:tcPr>
          <w:p w:rsidR="004D35FA" w:rsidRPr="000C491B" w:rsidRDefault="004D35FA" w:rsidP="007049D0">
            <w:pPr>
              <w:snapToGrid w:val="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w:t>
            </w:r>
            <w:r w:rsidRPr="000C491B">
              <w:rPr>
                <w:rFonts w:ascii="Times New Roman" w:hAnsi="Times New Roman"/>
                <w:color w:val="000000" w:themeColor="text1"/>
                <w:sz w:val="18"/>
                <w:szCs w:val="18"/>
              </w:rPr>
              <w:t>528</w:t>
            </w:r>
          </w:p>
        </w:tc>
        <w:tc>
          <w:tcPr>
            <w:tcW w:w="2393" w:type="dxa"/>
            <w:vAlign w:val="center"/>
          </w:tcPr>
          <w:p w:rsidR="004D35FA" w:rsidRPr="000C491B" w:rsidRDefault="004D35FA" w:rsidP="007049D0">
            <w:pPr>
              <w:autoSpaceDE w:val="0"/>
              <w:autoSpaceDN w:val="0"/>
              <w:jc w:val="center"/>
              <w:rPr>
                <w:rFonts w:ascii="Times New Roman" w:hAnsi="Times New Roman"/>
                <w:color w:val="000000" w:themeColor="text1"/>
                <w:kern w:val="0"/>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5.40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3" w:type="dxa"/>
            <w:vAlign w:val="center"/>
          </w:tcPr>
          <w:p w:rsidR="004D35FA" w:rsidRPr="000C491B" w:rsidRDefault="004D35FA" w:rsidP="007049D0">
            <w:pPr>
              <w:snapToGrid w:val="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528-1163</w:t>
            </w:r>
          </w:p>
        </w:tc>
        <w:tc>
          <w:tcPr>
            <w:tcW w:w="2393" w:type="dxa"/>
            <w:vAlign w:val="center"/>
          </w:tcPr>
          <w:p w:rsidR="004D35FA" w:rsidRPr="000C491B" w:rsidRDefault="004D35FA" w:rsidP="007049D0">
            <w:pPr>
              <w:autoSpaceDE w:val="0"/>
              <w:autoSpaceDN w:val="0"/>
              <w:jc w:val="center"/>
              <w:rPr>
                <w:rFonts w:ascii="Times New Roman" w:hAnsi="Times New Roman"/>
                <w:color w:val="000000" w:themeColor="text1"/>
                <w:kern w:val="0"/>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5.70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w:t>
            </w:r>
            <w:r w:rsidRPr="000C491B">
              <w:rPr>
                <w:rFonts w:ascii="Times New Roman" w:hAnsi="Times New Roman"/>
                <w:color w:val="000000" w:themeColor="text1"/>
                <w:sz w:val="18"/>
                <w:szCs w:val="18"/>
              </w:rPr>
              <w:t>1163</w:t>
            </w: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5.90</w:t>
            </w:r>
          </w:p>
        </w:tc>
      </w:tr>
      <w:tr w:rsidR="004D35FA" w:rsidRPr="000C491B" w:rsidTr="007049D0">
        <w:tc>
          <w:tcPr>
            <w:tcW w:w="2392" w:type="dxa"/>
            <w:vMerge w:val="restart"/>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风冷式或蒸发冷却式</w:t>
            </w:r>
          </w:p>
        </w:tc>
        <w:tc>
          <w:tcPr>
            <w:tcW w:w="2392" w:type="dxa"/>
            <w:vMerge w:val="restart"/>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涡旋式</w:t>
            </w:r>
          </w:p>
        </w:tc>
        <w:tc>
          <w:tcPr>
            <w:tcW w:w="2393" w:type="dxa"/>
            <w:vAlign w:val="center"/>
          </w:tcPr>
          <w:p w:rsidR="004D35FA" w:rsidRPr="000C491B" w:rsidRDefault="004D35FA" w:rsidP="007049D0">
            <w:pPr>
              <w:snapToGrid w:val="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≤50</w:t>
            </w:r>
          </w:p>
        </w:tc>
        <w:tc>
          <w:tcPr>
            <w:tcW w:w="2393" w:type="dxa"/>
            <w:vAlign w:val="center"/>
          </w:tcPr>
          <w:p w:rsidR="004D35FA" w:rsidRPr="000C491B" w:rsidRDefault="004D35FA" w:rsidP="007049D0">
            <w:pPr>
              <w:autoSpaceDE w:val="0"/>
              <w:autoSpaceDN w:val="0"/>
              <w:jc w:val="center"/>
              <w:rPr>
                <w:rFonts w:ascii="Times New Roman" w:hAnsi="Times New Roman"/>
                <w:color w:val="000000" w:themeColor="text1"/>
                <w:kern w:val="0"/>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2.60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w:t>
            </w:r>
            <w:r w:rsidRPr="000C491B">
              <w:rPr>
                <w:rFonts w:ascii="Times New Roman" w:hAnsi="Times New Roman"/>
                <w:color w:val="000000" w:themeColor="text1"/>
                <w:sz w:val="18"/>
                <w:szCs w:val="18"/>
              </w:rPr>
              <w:t>50</w:t>
            </w: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2.80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restart"/>
            <w:vAlign w:val="center"/>
          </w:tcPr>
          <w:p w:rsidR="004D35FA" w:rsidRPr="000C491B" w:rsidRDefault="004D35FA" w:rsidP="007049D0">
            <w:pPr>
              <w:pStyle w:val="afffff3"/>
              <w:ind w:firstLineChars="0" w:firstLine="0"/>
              <w:jc w:val="center"/>
              <w:rPr>
                <w:rFonts w:ascii="Times New Roman"/>
                <w:color w:val="000000" w:themeColor="text1"/>
                <w:sz w:val="18"/>
                <w:szCs w:val="18"/>
              </w:rPr>
            </w:pPr>
            <w:r w:rsidRPr="000C491B">
              <w:rPr>
                <w:rFonts w:ascii="Times New Roman"/>
                <w:color w:val="000000" w:themeColor="text1"/>
                <w:sz w:val="18"/>
                <w:szCs w:val="18"/>
              </w:rPr>
              <w:t>螺杆式</w:t>
            </w:r>
          </w:p>
        </w:tc>
        <w:tc>
          <w:tcPr>
            <w:tcW w:w="2393" w:type="dxa"/>
            <w:vAlign w:val="center"/>
          </w:tcPr>
          <w:p w:rsidR="004D35FA" w:rsidRPr="000C491B" w:rsidRDefault="004D35FA" w:rsidP="007049D0">
            <w:pPr>
              <w:snapToGrid w:val="0"/>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≤50</w:t>
            </w:r>
          </w:p>
        </w:tc>
        <w:tc>
          <w:tcPr>
            <w:tcW w:w="2393" w:type="dxa"/>
            <w:vAlign w:val="center"/>
          </w:tcPr>
          <w:p w:rsidR="004D35FA" w:rsidRPr="000C491B" w:rsidRDefault="004D35FA" w:rsidP="007049D0">
            <w:pPr>
              <w:autoSpaceDE w:val="0"/>
              <w:autoSpaceDN w:val="0"/>
              <w:jc w:val="center"/>
              <w:rPr>
                <w:rFonts w:ascii="Times New Roman" w:hAnsi="Times New Roman"/>
                <w:color w:val="000000" w:themeColor="text1"/>
                <w:kern w:val="0"/>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2.80</w:t>
            </w:r>
          </w:p>
        </w:tc>
      </w:tr>
      <w:tr w:rsidR="004D35FA" w:rsidRPr="000C491B" w:rsidTr="007049D0">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2" w:type="dxa"/>
            <w:vMerge/>
            <w:vAlign w:val="center"/>
          </w:tcPr>
          <w:p w:rsidR="004D35FA" w:rsidRPr="000C491B" w:rsidRDefault="004D35FA" w:rsidP="007049D0">
            <w:pPr>
              <w:pStyle w:val="afffff3"/>
              <w:ind w:firstLineChars="0" w:firstLine="0"/>
              <w:jc w:val="center"/>
              <w:rPr>
                <w:rFonts w:ascii="Times New Roman"/>
                <w:color w:val="000000" w:themeColor="text1"/>
                <w:sz w:val="18"/>
                <w:szCs w:val="18"/>
              </w:rPr>
            </w:pP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Ansi="Times New Roman"/>
                <w:color w:val="000000" w:themeColor="text1"/>
                <w:sz w:val="18"/>
                <w:szCs w:val="18"/>
              </w:rPr>
              <w:t>＞</w:t>
            </w:r>
            <w:r w:rsidRPr="000C491B">
              <w:rPr>
                <w:rFonts w:ascii="Times New Roman" w:hAnsi="Times New Roman"/>
                <w:color w:val="000000" w:themeColor="text1"/>
                <w:sz w:val="18"/>
                <w:szCs w:val="18"/>
              </w:rPr>
              <w:t>50</w:t>
            </w:r>
          </w:p>
        </w:tc>
        <w:tc>
          <w:tcPr>
            <w:tcW w:w="2393" w:type="dxa"/>
            <w:vAlign w:val="center"/>
          </w:tcPr>
          <w:p w:rsidR="004D35FA" w:rsidRPr="000C491B" w:rsidRDefault="004D35FA" w:rsidP="007049D0">
            <w:pPr>
              <w:jc w:val="center"/>
              <w:rPr>
                <w:rFonts w:ascii="Times New Roman" w:hAnsi="Times New Roman"/>
                <w:color w:val="000000" w:themeColor="text1"/>
                <w:sz w:val="18"/>
                <w:szCs w:val="18"/>
              </w:rPr>
            </w:pPr>
            <w:r w:rsidRPr="000C491B">
              <w:rPr>
                <w:rFonts w:ascii="Times New Roman" w:hint="eastAsia"/>
                <w:color w:val="000000" w:themeColor="text1"/>
                <w:sz w:val="18"/>
                <w:szCs w:val="18"/>
              </w:rPr>
              <w:t>≥</w:t>
            </w:r>
            <w:r w:rsidRPr="000C491B">
              <w:rPr>
                <w:rFonts w:ascii="Times New Roman" w:hAnsi="Times New Roman"/>
                <w:color w:val="000000" w:themeColor="text1"/>
                <w:kern w:val="0"/>
                <w:sz w:val="18"/>
                <w:szCs w:val="18"/>
              </w:rPr>
              <w:t>3.00</w:t>
            </w:r>
          </w:p>
        </w:tc>
      </w:tr>
    </w:tbl>
    <w:p w:rsidR="004D35FA" w:rsidRPr="000C491B" w:rsidRDefault="004D35FA" w:rsidP="004D35FA">
      <w:pPr>
        <w:pStyle w:val="afffff3"/>
        <w:ind w:firstLine="420"/>
        <w:rPr>
          <w:color w:val="000000" w:themeColor="text1"/>
        </w:rPr>
      </w:pPr>
    </w:p>
    <w:p w:rsidR="004D35FA" w:rsidRPr="000C491B" w:rsidRDefault="004D35FA" w:rsidP="004D35FA">
      <w:pPr>
        <w:pStyle w:val="afffff3"/>
        <w:ind w:firstLine="420"/>
        <w:rPr>
          <w:color w:val="000000" w:themeColor="text1"/>
        </w:rPr>
      </w:pPr>
    </w:p>
    <w:p w:rsidR="004D35FA" w:rsidRPr="000C491B" w:rsidRDefault="004D35FA" w:rsidP="004D35FA">
      <w:pPr>
        <w:pStyle w:val="afffff3"/>
        <w:ind w:firstLine="420"/>
        <w:rPr>
          <w:color w:val="000000" w:themeColor="text1"/>
        </w:rPr>
      </w:pPr>
    </w:p>
    <w:p w:rsidR="004D35FA" w:rsidRDefault="004D35FA" w:rsidP="004D35FA">
      <w:pPr>
        <w:pStyle w:val="afffff3"/>
        <w:ind w:firstLine="420"/>
      </w:pPr>
    </w:p>
    <w:p w:rsidR="004D35FA" w:rsidRPr="004D35FA" w:rsidRDefault="004D35FA" w:rsidP="004D35FA">
      <w:pPr>
        <w:pStyle w:val="afffff3"/>
        <w:ind w:firstLine="420"/>
        <w:sectPr w:rsidR="004D35FA" w:rsidRPr="004D35FA" w:rsidSect="003D054E">
          <w:pgSz w:w="11906" w:h="16838" w:code="9"/>
          <w:pgMar w:top="2410" w:right="1134" w:bottom="1134" w:left="1134" w:header="1418" w:footer="1134" w:gutter="284"/>
          <w:cols w:space="425"/>
          <w:formProt w:val="0"/>
          <w:docGrid w:type="lines" w:linePitch="312"/>
        </w:sectPr>
      </w:pPr>
    </w:p>
    <w:p w:rsidR="00205ED1" w:rsidRDefault="00205ED1" w:rsidP="00C76E95">
      <w:pPr>
        <w:pStyle w:val="afffffa"/>
        <w:spacing w:before="124" w:after="156"/>
      </w:pPr>
      <w:bookmarkStart w:id="117" w:name="_Toc103331391"/>
      <w:bookmarkStart w:id="118" w:name="BookMark6"/>
      <w:bookmarkEnd w:id="110"/>
      <w:r w:rsidRPr="00C76E95">
        <w:rPr>
          <w:rFonts w:hint="eastAsia"/>
          <w:spacing w:val="105"/>
        </w:rPr>
        <w:lastRenderedPageBreak/>
        <w:t>参考文</w:t>
      </w:r>
      <w:r>
        <w:rPr>
          <w:rFonts w:hint="eastAsia"/>
        </w:rPr>
        <w:t>献</w:t>
      </w:r>
      <w:bookmarkEnd w:id="117"/>
    </w:p>
    <w:p w:rsidR="00205ED1" w:rsidRDefault="00205ED1" w:rsidP="00C76E95">
      <w:pPr>
        <w:pStyle w:val="affffffffffff3"/>
        <w:rPr>
          <w:rFonts w:ascii="Times New Roman"/>
        </w:rPr>
      </w:pPr>
      <w:r>
        <w:rPr>
          <w:rFonts w:ascii="Times New Roman"/>
        </w:rPr>
        <w:t>[1]  DB11/687</w:t>
      </w:r>
      <w:r>
        <w:rPr>
          <w:rFonts w:ascii="Times New Roman" w:hint="eastAsia"/>
        </w:rPr>
        <w:t>-</w:t>
      </w:r>
      <w:r>
        <w:rPr>
          <w:rFonts w:ascii="Times New Roman"/>
        </w:rPr>
        <w:t xml:space="preserve">2009  </w:t>
      </w:r>
      <w:r>
        <w:rPr>
          <w:rFonts w:ascii="Times New Roman" w:hint="eastAsia"/>
        </w:rPr>
        <w:t>公共建筑节能设计标准</w:t>
      </w:r>
    </w:p>
    <w:p w:rsidR="00205ED1" w:rsidRDefault="00205ED1" w:rsidP="00C76E95">
      <w:pPr>
        <w:pStyle w:val="affffffffffff3"/>
        <w:rPr>
          <w:rFonts w:ascii="Times New Roman"/>
        </w:rPr>
      </w:pPr>
      <w:r>
        <w:rPr>
          <w:rFonts w:ascii="Times New Roman"/>
        </w:rPr>
        <w:t>[2]  GB 17167</w:t>
      </w:r>
      <w:r>
        <w:rPr>
          <w:rFonts w:ascii="Times New Roman" w:hint="eastAsia"/>
        </w:rPr>
        <w:t>-</w:t>
      </w:r>
      <w:r>
        <w:rPr>
          <w:rFonts w:ascii="Times New Roman"/>
        </w:rPr>
        <w:t xml:space="preserve">2006  </w:t>
      </w:r>
      <w:r>
        <w:rPr>
          <w:rFonts w:ascii="Times New Roman" w:hint="eastAsia"/>
        </w:rPr>
        <w:t>用能单位能源计量器具配备和管理通则</w:t>
      </w:r>
    </w:p>
    <w:p w:rsidR="00205ED1" w:rsidRDefault="00205ED1" w:rsidP="00C76E95">
      <w:pPr>
        <w:pStyle w:val="affffffffffff3"/>
        <w:rPr>
          <w:rFonts w:ascii="Times New Roman"/>
        </w:rPr>
      </w:pPr>
      <w:r>
        <w:rPr>
          <w:rFonts w:ascii="Times New Roman"/>
        </w:rPr>
        <w:t xml:space="preserve">[3]  GB 50365-2005  </w:t>
      </w:r>
      <w:r>
        <w:rPr>
          <w:rFonts w:ascii="Times New Roman" w:hint="eastAsia"/>
        </w:rPr>
        <w:t>空调通风系统运行管理规范</w:t>
      </w:r>
    </w:p>
    <w:p w:rsidR="004D35FA" w:rsidRDefault="004D35FA" w:rsidP="00C76E95">
      <w:pPr>
        <w:pStyle w:val="affffffffffff3"/>
        <w:rPr>
          <w:rFonts w:ascii="Times New Roman"/>
        </w:rPr>
      </w:pPr>
      <w:r>
        <w:rPr>
          <w:rFonts w:ascii="Times New Roman" w:hint="eastAsia"/>
        </w:rPr>
        <w:t xml:space="preserve">[4]  </w:t>
      </w:r>
      <w:r w:rsidRPr="004D35FA">
        <w:rPr>
          <w:rFonts w:ascii="Times New Roman"/>
        </w:rPr>
        <w:t>GB/T 17981-2007</w:t>
      </w:r>
      <w:r>
        <w:rPr>
          <w:rFonts w:ascii="Times New Roman" w:hint="eastAsia"/>
        </w:rPr>
        <w:t xml:space="preserve"> </w:t>
      </w:r>
      <w:r>
        <w:t>空气调节系统经济运行</w:t>
      </w:r>
    </w:p>
    <w:p w:rsidR="00C76E95" w:rsidRDefault="00205ED1" w:rsidP="00A1393F">
      <w:pPr>
        <w:pStyle w:val="afffff3"/>
        <w:ind w:firstLineChars="0" w:firstLine="0"/>
        <w:jc w:val="center"/>
      </w:pPr>
      <w:bookmarkStart w:id="119" w:name="BookMark8"/>
      <w:bookmarkEnd w:id="118"/>
      <w:r>
        <w:drawing>
          <wp:inline distT="0" distB="0" distL="0" distR="0">
            <wp:extent cx="1485900" cy="317500"/>
            <wp:effectExtent l="0" t="0" r="0" b="6350"/>
            <wp:docPr id="2"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9"/>
    </w:p>
    <w:sectPr w:rsidR="00C76E95" w:rsidSect="003D054E">
      <w:headerReference w:type="even" r:id="rId33"/>
      <w:headerReference w:type="default" r:id="rId34"/>
      <w:footerReference w:type="even" r:id="rId35"/>
      <w:footerReference w:type="default" r:id="rId36"/>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E7" w:rsidRDefault="00D016E7" w:rsidP="00D86DB7">
      <w:r>
        <w:separator/>
      </w:r>
    </w:p>
    <w:p w:rsidR="00D016E7" w:rsidRDefault="00D016E7"/>
    <w:p w:rsidR="00D016E7" w:rsidRDefault="00D016E7"/>
  </w:endnote>
  <w:endnote w:type="continuationSeparator" w:id="0">
    <w:p w:rsidR="00D016E7" w:rsidRDefault="00D016E7" w:rsidP="00D86DB7">
      <w:r>
        <w:continuationSeparator/>
      </w:r>
    </w:p>
    <w:p w:rsidR="00D016E7" w:rsidRDefault="00D016E7"/>
    <w:p w:rsidR="00D016E7" w:rsidRDefault="00D01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Default="007049D0">
    <w:pPr>
      <w:pStyle w:val="affff3"/>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Default="007049D0" w:rsidP="003D054E">
    <w:pPr>
      <w:pStyle w:val="afffff0"/>
    </w:pPr>
    <w:r>
      <w:fldChar w:fldCharType="begin"/>
    </w:r>
    <w:r>
      <w:instrText>PAGE   \* MERGEFORMAT</w:instrText>
    </w:r>
    <w:r>
      <w:fldChar w:fldCharType="separate"/>
    </w:r>
    <w:r w:rsidRPr="007049D0">
      <w:rPr>
        <w:noProof/>
        <w:lang w:val="zh-CN"/>
      </w:rPr>
      <w:t>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
    </w:pPr>
    <w:r>
      <w:fldChar w:fldCharType="begin"/>
    </w:r>
    <w:r>
      <w:instrText xml:space="preserve"> PAGE   \* MERGEFORMAT \* MERGEFORMAT </w:instrText>
    </w:r>
    <w:r>
      <w:fldChar w:fldCharType="separate"/>
    </w:r>
    <w:r w:rsidR="00AF6DB1">
      <w:rPr>
        <w:noProof/>
      </w:rPr>
      <w:t>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Default="007049D0" w:rsidP="003D054E">
    <w:pPr>
      <w:pStyle w:val="afffff0"/>
    </w:pPr>
    <w:r>
      <w:fldChar w:fldCharType="begin"/>
    </w:r>
    <w:r>
      <w:instrText>PAGE   \* MERGEFORMAT</w:instrText>
    </w:r>
    <w:r>
      <w:fldChar w:fldCharType="separate"/>
    </w:r>
    <w:r w:rsidR="00AF6DB1" w:rsidRPr="00AF6DB1">
      <w:rPr>
        <w:noProof/>
        <w:lang w:val="zh-CN"/>
      </w:rPr>
      <w:t>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
    </w:pPr>
    <w:r>
      <w:fldChar w:fldCharType="begin"/>
    </w:r>
    <w:r>
      <w:instrText xml:space="preserve"> PAGE   \* MERGEFORMAT \* MERGEFORMAT </w:instrText>
    </w:r>
    <w:r>
      <w:fldChar w:fldCharType="separate"/>
    </w:r>
    <w:r>
      <w:rPr>
        <w:noProof/>
      </w:rPr>
      <w:t>10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Default="007049D0" w:rsidP="003D054E">
    <w:pPr>
      <w:pStyle w:val="afffff0"/>
    </w:pPr>
    <w:r>
      <w:fldChar w:fldCharType="begin"/>
    </w:r>
    <w:r>
      <w:instrText>PAGE   \* MERGEFORMAT</w:instrText>
    </w:r>
    <w:r>
      <w:fldChar w:fldCharType="separate"/>
    </w:r>
    <w:r w:rsidR="00AF6DB1" w:rsidRPr="00AF6DB1">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24EDD" w:rsidRDefault="007049D0" w:rsidP="00CD50A1">
    <w:pPr>
      <w:pStyle w:val="afff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Default="007049D0" w:rsidP="003D054E">
    <w:pPr>
      <w:pStyle w:val="afffff0"/>
    </w:pPr>
    <w:r>
      <w:fldChar w:fldCharType="begin"/>
    </w:r>
    <w:r>
      <w:instrText>PAGE   \* MERGEFORMAT</w:instrText>
    </w:r>
    <w:r>
      <w:fldChar w:fldCharType="separate"/>
    </w:r>
    <w:r w:rsidR="00AF6DB1" w:rsidRPr="00AF6DB1">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
    </w:pPr>
    <w:r>
      <w:fldChar w:fldCharType="begin"/>
    </w:r>
    <w:r>
      <w:instrText xml:space="preserve"> PAGE   \* MERGEFORMAT \* MERGEFORMAT </w:instrText>
    </w:r>
    <w:r>
      <w:fldChar w:fldCharType="separate"/>
    </w:r>
    <w:r w:rsidR="00AF6DB1">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Default="007049D0" w:rsidP="003D054E">
    <w:pPr>
      <w:pStyle w:val="afffff0"/>
    </w:pPr>
    <w:r>
      <w:fldChar w:fldCharType="begin"/>
    </w:r>
    <w:r>
      <w:instrText>PAGE   \* MERGEFORMAT</w:instrText>
    </w:r>
    <w:r>
      <w:fldChar w:fldCharType="separate"/>
    </w:r>
    <w:r w:rsidRPr="00AB41D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
    </w:pPr>
    <w:r>
      <w:fldChar w:fldCharType="begin"/>
    </w:r>
    <w:r>
      <w:instrText xml:space="preserve"> PAGE   \* MERGEFORMAT \* MERGEFORMAT </w:instrText>
    </w:r>
    <w:r>
      <w:fldChar w:fldCharType="separate"/>
    </w:r>
    <w:r w:rsidR="00AF6DB1">
      <w:rPr>
        <w:noProof/>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Default="007049D0" w:rsidP="003D054E">
    <w:pPr>
      <w:pStyle w:val="afffff0"/>
    </w:pPr>
    <w:r>
      <w:fldChar w:fldCharType="begin"/>
    </w:r>
    <w:r>
      <w:instrText>PAGE   \* MERGEFORMAT</w:instrText>
    </w:r>
    <w:r>
      <w:fldChar w:fldCharType="separate"/>
    </w:r>
    <w:r w:rsidR="00AF6DB1" w:rsidRPr="00AF6DB1">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
    </w:pPr>
    <w:r>
      <w:fldChar w:fldCharType="begin"/>
    </w:r>
    <w:r>
      <w:instrText xml:space="preserve"> PAGE   \* MERGEFORMAT \* MERGEFORMAT </w:instrText>
    </w:r>
    <w:r>
      <w:fldChar w:fldCharType="separate"/>
    </w:r>
    <w:r w:rsidR="00AF6DB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E7" w:rsidRDefault="00D016E7" w:rsidP="00D86DB7">
      <w:r>
        <w:separator/>
      </w:r>
    </w:p>
  </w:footnote>
  <w:footnote w:type="continuationSeparator" w:id="0">
    <w:p w:rsidR="00D016E7" w:rsidRDefault="00D016E7" w:rsidP="00D86DB7">
      <w:r>
        <w:continuationSeparator/>
      </w:r>
    </w:p>
    <w:p w:rsidR="00D016E7" w:rsidRDefault="00D016E7"/>
    <w:p w:rsidR="00D016E7" w:rsidRDefault="00D016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E70388" w:rsidRDefault="007049D0" w:rsidP="00617387">
    <w:pPr>
      <w:pStyle w:val="affff1"/>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D84FA1" w:rsidRDefault="007049D0" w:rsidP="003D054E">
    <w:pPr>
      <w:pStyle w:val="afffff8"/>
    </w:pPr>
    <w:r>
      <w:fldChar w:fldCharType="begin"/>
    </w:r>
    <w:r>
      <w:instrText xml:space="preserve"> STYLEREF  标准文件_文件编号  \* MERGEFORMAT </w:instrText>
    </w:r>
    <w:r>
      <w:fldChar w:fldCharType="separate"/>
    </w:r>
    <w:r>
      <w:t>DB11/T 1211</w:t>
    </w:r>
    <w:r>
      <w:t>—</w:t>
    </w:r>
    <w: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9"/>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D84FA1" w:rsidRDefault="007049D0" w:rsidP="003D054E">
    <w:pPr>
      <w:pStyle w:val="afffff8"/>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9"/>
    </w:pPr>
    <w:r>
      <w:fldChar w:fldCharType="begin"/>
    </w:r>
    <w:r>
      <w:instrText xml:space="preserve"> STYLEREF  标准文件_文件编号 \* MERGEFORMAT </w:instrText>
    </w:r>
    <w:r>
      <w:fldChar w:fldCharType="separate"/>
    </w:r>
    <w:r>
      <w:t>DB11/T 1211</w:t>
    </w:r>
    <w:r>
      <w:t>—</w:t>
    </w:r>
    <w:r>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D84FA1" w:rsidRDefault="007049D0" w:rsidP="003D054E">
    <w:pPr>
      <w:pStyle w:val="afffff8"/>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24EDD" w:rsidRDefault="007049D0" w:rsidP="00E846C8">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9"/>
    </w:pPr>
    <w:r>
      <w:fldChar w:fldCharType="begin"/>
    </w:r>
    <w:r>
      <w:instrText xml:space="preserve"> STYLEREF  标准文件_文件编号 \* MERGEFORMAT </w:instrText>
    </w:r>
    <w:r>
      <w:fldChar w:fldCharType="separate"/>
    </w:r>
    <w:r>
      <w:t>DB11/T 1211</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D84FA1" w:rsidRDefault="007049D0" w:rsidP="003D054E">
    <w:pPr>
      <w:pStyle w:val="afffff8"/>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9"/>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D84FA1" w:rsidRDefault="007049D0" w:rsidP="003D054E">
    <w:pPr>
      <w:pStyle w:val="afffff8"/>
    </w:pPr>
    <w:r>
      <w:fldChar w:fldCharType="begin"/>
    </w:r>
    <w:r>
      <w:instrText xml:space="preserve"> STYLEREF  标准文件_文件编号  \* MERGEFORMAT </w:instrText>
    </w:r>
    <w:r>
      <w:fldChar w:fldCharType="separate"/>
    </w:r>
    <w:r>
      <w:t>DB11/T 1211</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9"/>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D84FA1" w:rsidRDefault="007049D0" w:rsidP="003D054E">
    <w:pPr>
      <w:pStyle w:val="afffff8"/>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D0" w:rsidRPr="003D054E" w:rsidRDefault="007049D0" w:rsidP="003D054E">
    <w:pPr>
      <w:pStyle w:val="afffff9"/>
    </w:pPr>
    <w:r>
      <w:fldChar w:fldCharType="begin"/>
    </w:r>
    <w:r>
      <w:instrText xml:space="preserve"> STYLEREF  标准文件_文件编号 \* MERGEFORMAT </w:instrText>
    </w:r>
    <w:r>
      <w:fldChar w:fldCharType="separate"/>
    </w:r>
    <w:r w:rsidR="00AF6DB1">
      <w:t>DB11/T 1211</w:t>
    </w:r>
    <w:r w:rsidR="00AF6DB1">
      <w:t>—</w:t>
    </w:r>
    <w:r w:rsidR="00AF6DB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3118" w:firstLine="0"/>
      </w:pPr>
      <w:rPr>
        <w:rFonts w:ascii="黑体" w:eastAsia="黑体" w:hAnsi="Times New Roman" w:cs="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em w:val="none"/>
        <w:specVanish w:val="0"/>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1" w15:restartNumberingAfterBreak="0">
    <w:nsid w:val="2C5917C3"/>
    <w:multiLevelType w:val="multilevel"/>
    <w:tmpl w:val="439C2298"/>
    <w:lvl w:ilvl="0">
      <w:start w:val="1"/>
      <w:numFmt w:val="none"/>
      <w:pStyle w:val="af8"/>
      <w:lvlText w:val="%1——"/>
      <w:lvlJc w:val="left"/>
      <w:pPr>
        <w:tabs>
          <w:tab w:val="num" w:pos="568"/>
        </w:tabs>
        <w:ind w:left="568"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0B55DC2"/>
    <w:multiLevelType w:val="multilevel"/>
    <w:tmpl w:val="498E5BCC"/>
    <w:lvl w:ilvl="0">
      <w:start w:val="1"/>
      <w:numFmt w:val="upperLetter"/>
      <w:pStyle w:val="aff7"/>
      <w:lvlText w:val="%1"/>
      <w:lvlJc w:val="left"/>
      <w:pPr>
        <w:tabs>
          <w:tab w:val="num" w:pos="0"/>
        </w:tabs>
        <w:ind w:left="0" w:hanging="425"/>
      </w:pPr>
    </w:lvl>
    <w:lvl w:ilvl="1">
      <w:start w:val="1"/>
      <w:numFmt w:val="decimal"/>
      <w:pStyle w:val="aff8"/>
      <w:suff w:val="nothing"/>
      <w:lvlText w:val="表%1.%2　"/>
      <w:lvlJc w:val="left"/>
      <w:pPr>
        <w:ind w:left="4394" w:hanging="567"/>
      </w:pPr>
      <w:rPr>
        <w:color w:val="000000" w:themeColor="text1"/>
      </w:r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22" w15:restartNumberingAfterBreak="0">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a"/>
      <w:suff w:val="nothing"/>
      <w:lvlText w:val="表%1　"/>
      <w:lvlJc w:val="left"/>
      <w:pPr>
        <w:ind w:left="2693"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b"/>
      <w:suff w:val="nothing"/>
      <w:lvlText w:val="附录%1"/>
      <w:lvlJc w:val="left"/>
      <w:pPr>
        <w:ind w:left="4962"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992" w:firstLine="0"/>
      </w:pPr>
      <w:rPr>
        <w:rFonts w:ascii="黑体" w:eastAsia="黑体" w:hint="eastAsia"/>
        <w:b w:val="0"/>
        <w:i w:val="0"/>
        <w:sz w:val="21"/>
      </w:rPr>
    </w:lvl>
    <w:lvl w:ilvl="2">
      <w:start w:val="1"/>
      <w:numFmt w:val="decimal"/>
      <w:pStyle w:val="afff5"/>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7E620A8C"/>
    <w:lvl w:ilvl="0">
      <w:start w:val="1"/>
      <w:numFmt w:val="none"/>
      <w:pStyle w:val="afffa"/>
      <w:lvlText w:val="%1注："/>
      <w:lvlJc w:val="left"/>
      <w:pPr>
        <w:ind w:left="737" w:hanging="374"/>
      </w:pPr>
      <w:rPr>
        <w:rFonts w:ascii="黑体" w:eastAsia="黑体" w:hint="eastAsia"/>
        <w:b w:val="0"/>
        <w:i w:val="0"/>
        <w:color w:val="auto"/>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92A665E8"/>
    <w:lvl w:ilvl="0" w:tplc="11600844">
      <w:start w:val="1"/>
      <w:numFmt w:val="none"/>
      <w:lvlRestart w:val="0"/>
      <w:pStyle w:val="afffc"/>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9"/>
  </w:num>
  <w:num w:numId="7">
    <w:abstractNumId w:val="17"/>
  </w:num>
  <w:num w:numId="8">
    <w:abstractNumId w:val="7"/>
  </w:num>
  <w:num w:numId="9">
    <w:abstractNumId w:val="20"/>
  </w:num>
  <w:num w:numId="10">
    <w:abstractNumId w:val="23"/>
  </w:num>
  <w:num w:numId="11">
    <w:abstractNumId w:val="18"/>
  </w:num>
  <w:num w:numId="12">
    <w:abstractNumId w:val="31"/>
  </w:num>
  <w:num w:numId="13">
    <w:abstractNumId w:val="16"/>
  </w:num>
  <w:num w:numId="14">
    <w:abstractNumId w:val="32"/>
  </w:num>
  <w:num w:numId="15">
    <w:abstractNumId w:val="1"/>
  </w:num>
  <w:num w:numId="16">
    <w:abstractNumId w:val="22"/>
  </w:num>
  <w:num w:numId="17">
    <w:abstractNumId w:val="6"/>
  </w:num>
  <w:num w:numId="18">
    <w:abstractNumId w:val="14"/>
  </w:num>
  <w:num w:numId="19">
    <w:abstractNumId w:val="27"/>
  </w:num>
  <w:num w:numId="20">
    <w:abstractNumId w:val="28"/>
  </w:num>
  <w:num w:numId="21">
    <w:abstractNumId w:val="12"/>
  </w:num>
  <w:num w:numId="22">
    <w:abstractNumId w:val="13"/>
  </w:num>
  <w:num w:numId="23">
    <w:abstractNumId w:val="30"/>
  </w:num>
  <w:num w:numId="24">
    <w:abstractNumId w:val="2"/>
  </w:num>
  <w:num w:numId="25">
    <w:abstractNumId w:val="4"/>
  </w:num>
  <w:num w:numId="26">
    <w:abstractNumId w:val="15"/>
  </w:num>
  <w:num w:numId="27">
    <w:abstractNumId w:val="26"/>
  </w:num>
  <w:num w:numId="28">
    <w:abstractNumId w:val="11"/>
  </w:num>
  <w:num w:numId="29">
    <w:abstractNumId w:val="24"/>
  </w:num>
  <w:num w:numId="30">
    <w:abstractNumId w:val="19"/>
  </w:num>
  <w:num w:numId="31">
    <w:abstractNumId w:val="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num>
  <w:num w:numId="38">
    <w:abstractNumId w:val="11"/>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Prg8UA6b+NSTF8WISroHziY5dTCbzhVb4M4Kzmsi6ceHBJdCZeiWaPL5X0ZEEIsCJP5V7TnIubZIJXwgKD6qqA==" w:salt="/RU8WZJfJRImgVp9D3M5H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9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881"/>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91B"/>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826"/>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3F1"/>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2B0"/>
    <w:rsid w:val="001F69B4"/>
    <w:rsid w:val="001F77C7"/>
    <w:rsid w:val="00200183"/>
    <w:rsid w:val="00200333"/>
    <w:rsid w:val="0020107D"/>
    <w:rsid w:val="00202AA4"/>
    <w:rsid w:val="002031F7"/>
    <w:rsid w:val="002040E6"/>
    <w:rsid w:val="0020527B"/>
    <w:rsid w:val="00205ED1"/>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D6E"/>
    <w:rsid w:val="00266EEB"/>
    <w:rsid w:val="00267EF4"/>
    <w:rsid w:val="00270CB8"/>
    <w:rsid w:val="00272B08"/>
    <w:rsid w:val="00281BB8"/>
    <w:rsid w:val="00281E9E"/>
    <w:rsid w:val="00282405"/>
    <w:rsid w:val="00285170"/>
    <w:rsid w:val="00285361"/>
    <w:rsid w:val="00292D60"/>
    <w:rsid w:val="002936B8"/>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77E"/>
    <w:rsid w:val="002E4D5A"/>
    <w:rsid w:val="002E6326"/>
    <w:rsid w:val="002F30E0"/>
    <w:rsid w:val="002F35E4"/>
    <w:rsid w:val="002F3730"/>
    <w:rsid w:val="002F38E1"/>
    <w:rsid w:val="002F6F1E"/>
    <w:rsid w:val="002F7AF6"/>
    <w:rsid w:val="00300E63"/>
    <w:rsid w:val="00302F5F"/>
    <w:rsid w:val="0030441D"/>
    <w:rsid w:val="00306063"/>
    <w:rsid w:val="00313B85"/>
    <w:rsid w:val="00315F8E"/>
    <w:rsid w:val="00317988"/>
    <w:rsid w:val="003221B4"/>
    <w:rsid w:val="0032258D"/>
    <w:rsid w:val="00322E62"/>
    <w:rsid w:val="00324D13"/>
    <w:rsid w:val="00324D2A"/>
    <w:rsid w:val="00324EDD"/>
    <w:rsid w:val="003331E4"/>
    <w:rsid w:val="00336C64"/>
    <w:rsid w:val="00337162"/>
    <w:rsid w:val="00337FF6"/>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AF8"/>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54E"/>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651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2F65"/>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6AB"/>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5FA"/>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705"/>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600"/>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4A3"/>
    <w:rsid w:val="006205D6"/>
    <w:rsid w:val="006252D8"/>
    <w:rsid w:val="006259BC"/>
    <w:rsid w:val="0062636B"/>
    <w:rsid w:val="00632182"/>
    <w:rsid w:val="006322B1"/>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CBF"/>
    <w:rsid w:val="00655D4F"/>
    <w:rsid w:val="00656D29"/>
    <w:rsid w:val="006618C2"/>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1C"/>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49D0"/>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B47"/>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6D9"/>
    <w:rsid w:val="008269DD"/>
    <w:rsid w:val="00830621"/>
    <w:rsid w:val="0083348C"/>
    <w:rsid w:val="008373D3"/>
    <w:rsid w:val="00837E4C"/>
    <w:rsid w:val="00837E9D"/>
    <w:rsid w:val="00840617"/>
    <w:rsid w:val="00840F84"/>
    <w:rsid w:val="00842A47"/>
    <w:rsid w:val="00843C13"/>
    <w:rsid w:val="008454F8"/>
    <w:rsid w:val="0085173A"/>
    <w:rsid w:val="00856316"/>
    <w:rsid w:val="008603CE"/>
    <w:rsid w:val="00860AB6"/>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0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578B"/>
    <w:rsid w:val="009610DC"/>
    <w:rsid w:val="00961490"/>
    <w:rsid w:val="0096221F"/>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519B"/>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84"/>
    <w:rsid w:val="00A129D0"/>
    <w:rsid w:val="00A12C33"/>
    <w:rsid w:val="00A138BA"/>
    <w:rsid w:val="00A1393F"/>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8DD"/>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6DB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1FFA"/>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431"/>
    <w:rsid w:val="00BE22F3"/>
    <w:rsid w:val="00BE5B52"/>
    <w:rsid w:val="00BE7B8D"/>
    <w:rsid w:val="00BF0993"/>
    <w:rsid w:val="00BF10A9"/>
    <w:rsid w:val="00BF1703"/>
    <w:rsid w:val="00BF231C"/>
    <w:rsid w:val="00BF51E5"/>
    <w:rsid w:val="00BF74A6"/>
    <w:rsid w:val="00C013AD"/>
    <w:rsid w:val="00C04904"/>
    <w:rsid w:val="00C056B3"/>
    <w:rsid w:val="00C0614B"/>
    <w:rsid w:val="00C103E5"/>
    <w:rsid w:val="00C13319"/>
    <w:rsid w:val="00C13EE9"/>
    <w:rsid w:val="00C21540"/>
    <w:rsid w:val="00C21906"/>
    <w:rsid w:val="00C21BFA"/>
    <w:rsid w:val="00C22148"/>
    <w:rsid w:val="00C24C8D"/>
    <w:rsid w:val="00C25FE2"/>
    <w:rsid w:val="00C26427"/>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E95"/>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8F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427"/>
    <w:rsid w:val="00CE0C4F"/>
    <w:rsid w:val="00CE30EA"/>
    <w:rsid w:val="00CF048A"/>
    <w:rsid w:val="00CF155A"/>
    <w:rsid w:val="00CF2947"/>
    <w:rsid w:val="00CF686F"/>
    <w:rsid w:val="00CF6E60"/>
    <w:rsid w:val="00CF7BCA"/>
    <w:rsid w:val="00D008FD"/>
    <w:rsid w:val="00D016E7"/>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57B"/>
    <w:rsid w:val="00E9311F"/>
    <w:rsid w:val="00E934D1"/>
    <w:rsid w:val="00E94693"/>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D6C"/>
    <w:rsid w:val="00ED067A"/>
    <w:rsid w:val="00ED2B50"/>
    <w:rsid w:val="00EE0350"/>
    <w:rsid w:val="00EE0719"/>
    <w:rsid w:val="00EE0E80"/>
    <w:rsid w:val="00EE2EAE"/>
    <w:rsid w:val="00EE4927"/>
    <w:rsid w:val="00EE54A6"/>
    <w:rsid w:val="00EE613F"/>
    <w:rsid w:val="00EE7295"/>
    <w:rsid w:val="00EE7869"/>
    <w:rsid w:val="00EF0374"/>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8CFC"/>
  <w15:docId w15:val="{90E3529B-0D97-4BCB-9B8A-36CA8938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d">
    <w:name w:val="Normal"/>
    <w:qFormat/>
    <w:rsid w:val="0023482A"/>
    <w:pPr>
      <w:widowControl w:val="0"/>
      <w:adjustRightInd w:val="0"/>
      <w:spacing w:line="400" w:lineRule="exact"/>
      <w:jc w:val="both"/>
    </w:pPr>
    <w:rPr>
      <w:kern w:val="2"/>
      <w:sz w:val="21"/>
      <w:szCs w:val="21"/>
    </w:rPr>
  </w:style>
  <w:style w:type="paragraph" w:styleId="1">
    <w:name w:val="heading 1"/>
    <w:basedOn w:val="afffd"/>
    <w:next w:val="afffd"/>
    <w:link w:val="10"/>
    <w:qFormat/>
    <w:rsid w:val="00D4734F"/>
    <w:pPr>
      <w:keepNext/>
      <w:keepLines/>
      <w:spacing w:before="340" w:after="330" w:line="578" w:lineRule="auto"/>
      <w:outlineLvl w:val="0"/>
    </w:pPr>
    <w:rPr>
      <w:b/>
      <w:bCs/>
      <w:kern w:val="44"/>
      <w:sz w:val="44"/>
      <w:szCs w:val="44"/>
    </w:rPr>
  </w:style>
  <w:style w:type="paragraph" w:styleId="22">
    <w:name w:val="heading 2"/>
    <w:basedOn w:val="afffd"/>
    <w:next w:val="afffd"/>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0"/>
    <w:qFormat/>
    <w:rsid w:val="00D4734F"/>
    <w:pPr>
      <w:keepNext/>
      <w:keepLines/>
      <w:spacing w:before="260" w:after="260" w:line="416" w:lineRule="auto"/>
      <w:outlineLvl w:val="2"/>
    </w:pPr>
    <w:rPr>
      <w:b/>
      <w:bCs/>
      <w:sz w:val="32"/>
      <w:szCs w:val="32"/>
    </w:rPr>
  </w:style>
  <w:style w:type="paragraph" w:styleId="4">
    <w:name w:val="heading 4"/>
    <w:basedOn w:val="afffd"/>
    <w:next w:val="afffd"/>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0"/>
    <w:qFormat/>
    <w:rsid w:val="00D4734F"/>
    <w:pPr>
      <w:keepNext/>
      <w:keepLines/>
      <w:adjustRightInd/>
      <w:spacing w:before="280" w:after="290" w:line="376" w:lineRule="auto"/>
      <w:outlineLvl w:val="4"/>
    </w:pPr>
    <w:rPr>
      <w:b/>
      <w:bCs/>
      <w:sz w:val="28"/>
      <w:szCs w:val="28"/>
    </w:rPr>
  </w:style>
  <w:style w:type="paragraph" w:styleId="6">
    <w:name w:val="heading 6"/>
    <w:basedOn w:val="afffd"/>
    <w:next w:val="afffd"/>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0"/>
    <w:qFormat/>
    <w:rsid w:val="00D4734F"/>
    <w:pPr>
      <w:keepNext/>
      <w:keepLines/>
      <w:adjustRightInd/>
      <w:spacing w:before="240" w:after="64" w:line="320" w:lineRule="auto"/>
      <w:outlineLvl w:val="6"/>
    </w:pPr>
    <w:rPr>
      <w:b/>
      <w:bCs/>
      <w:sz w:val="24"/>
      <w:szCs w:val="24"/>
    </w:rPr>
  </w:style>
  <w:style w:type="paragraph" w:styleId="8">
    <w:name w:val="heading 8"/>
    <w:basedOn w:val="afffd"/>
    <w:next w:val="afffd"/>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0"/>
    <w:qFormat/>
    <w:rsid w:val="00D4734F"/>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1">
    <w:name w:val="header"/>
    <w:basedOn w:val="afffd"/>
    <w:link w:val="affff2"/>
    <w:uiPriority w:val="99"/>
    <w:rsid w:val="00D4734F"/>
    <w:pPr>
      <w:tabs>
        <w:tab w:val="center" w:pos="4153"/>
        <w:tab w:val="right" w:pos="8306"/>
      </w:tabs>
      <w:adjustRightInd/>
      <w:snapToGrid w:val="0"/>
      <w:jc w:val="center"/>
    </w:pPr>
    <w:rPr>
      <w:sz w:val="18"/>
      <w:szCs w:val="18"/>
    </w:rPr>
  </w:style>
  <w:style w:type="character" w:customStyle="1" w:styleId="affff2">
    <w:name w:val="页眉 字符"/>
    <w:link w:val="affff1"/>
    <w:uiPriority w:val="99"/>
    <w:rsid w:val="00D86DB7"/>
    <w:rPr>
      <w:rFonts w:ascii="Times New Roman" w:eastAsia="宋体" w:hAnsi="Times New Roman" w:cs="Times New Roman"/>
      <w:sz w:val="18"/>
      <w:szCs w:val="18"/>
    </w:rPr>
  </w:style>
  <w:style w:type="paragraph" w:styleId="affff3">
    <w:name w:val="footer"/>
    <w:basedOn w:val="afffd"/>
    <w:link w:val="affff4"/>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4">
    <w:name w:val="页脚 字符"/>
    <w:link w:val="affff3"/>
    <w:uiPriority w:val="99"/>
    <w:rsid w:val="00D86DB7"/>
    <w:rPr>
      <w:rFonts w:ascii="宋体" w:eastAsia="宋体" w:hAnsi="Times New Roman" w:cs="Times New Roman"/>
      <w:sz w:val="18"/>
      <w:szCs w:val="18"/>
    </w:rPr>
  </w:style>
  <w:style w:type="paragraph" w:styleId="affff5">
    <w:name w:val="Balloon Text"/>
    <w:basedOn w:val="afffd"/>
    <w:link w:val="affff6"/>
    <w:uiPriority w:val="99"/>
    <w:semiHidden/>
    <w:unhideWhenUsed/>
    <w:rsid w:val="00153C7E"/>
    <w:rPr>
      <w:sz w:val="18"/>
      <w:szCs w:val="18"/>
    </w:rPr>
  </w:style>
  <w:style w:type="character" w:customStyle="1" w:styleId="affff6">
    <w:name w:val="批注框文本 字符"/>
    <w:link w:val="affff5"/>
    <w:uiPriority w:val="99"/>
    <w:semiHidden/>
    <w:rsid w:val="00153C7E"/>
    <w:rPr>
      <w:sz w:val="18"/>
      <w:szCs w:val="18"/>
    </w:rPr>
  </w:style>
  <w:style w:type="paragraph" w:styleId="affff7">
    <w:name w:val="Quote"/>
    <w:basedOn w:val="afffd"/>
    <w:next w:val="afffd"/>
    <w:link w:val="affff8"/>
    <w:uiPriority w:val="29"/>
    <w:qFormat/>
    <w:rsid w:val="00D4734F"/>
    <w:rPr>
      <w:i/>
      <w:iCs/>
      <w:color w:val="000000"/>
    </w:rPr>
  </w:style>
  <w:style w:type="character" w:customStyle="1" w:styleId="affff8">
    <w:name w:val="引用 字符"/>
    <w:link w:val="affff7"/>
    <w:uiPriority w:val="29"/>
    <w:rsid w:val="00D4734F"/>
    <w:rPr>
      <w:i/>
      <w:iCs/>
      <w:color w:val="000000"/>
    </w:rPr>
  </w:style>
  <w:style w:type="character" w:styleId="affff9">
    <w:name w:val="Strong"/>
    <w:uiPriority w:val="22"/>
    <w:qFormat/>
    <w:rsid w:val="00D4734F"/>
    <w:rPr>
      <w:b/>
      <w:bCs/>
    </w:rPr>
  </w:style>
  <w:style w:type="character" w:styleId="affffa">
    <w:name w:val="Emphasis"/>
    <w:uiPriority w:val="20"/>
    <w:qFormat/>
    <w:rsid w:val="00D4734F"/>
    <w:rPr>
      <w:i/>
      <w:iCs/>
    </w:rPr>
  </w:style>
  <w:style w:type="paragraph" w:styleId="affffb">
    <w:name w:val="Title"/>
    <w:basedOn w:val="afffd"/>
    <w:link w:val="affffc"/>
    <w:qFormat/>
    <w:rsid w:val="00D4734F"/>
    <w:pPr>
      <w:spacing w:before="240" w:after="60"/>
      <w:jc w:val="center"/>
      <w:outlineLvl w:val="0"/>
    </w:pPr>
    <w:rPr>
      <w:rFonts w:ascii="Arial" w:hAnsi="Arial" w:cs="Arial"/>
      <w:b/>
      <w:bCs/>
      <w:sz w:val="32"/>
      <w:szCs w:val="32"/>
    </w:rPr>
  </w:style>
  <w:style w:type="character" w:customStyle="1" w:styleId="affffc">
    <w:name w:val="标题 字符"/>
    <w:link w:val="affffb"/>
    <w:rsid w:val="00D4734F"/>
    <w:rPr>
      <w:rFonts w:ascii="Arial" w:eastAsia="宋体" w:hAnsi="Arial" w:cs="Arial"/>
      <w:b/>
      <w:bCs/>
      <w:sz w:val="32"/>
      <w:szCs w:val="32"/>
    </w:rPr>
  </w:style>
  <w:style w:type="paragraph" w:customStyle="1" w:styleId="affffd">
    <w:name w:val="标准标志"/>
    <w:next w:val="afffd"/>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d"/>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rsid w:val="00324D2A"/>
    <w:pPr>
      <w:ind w:left="198"/>
    </w:pPr>
    <w:rPr>
      <w:rFonts w:ascii="宋体" w:hAnsi="Times New Roman"/>
      <w:sz w:val="18"/>
    </w:rPr>
  </w:style>
  <w:style w:type="paragraph" w:customStyle="1" w:styleId="afffff0">
    <w:name w:val="标准文件_页脚奇数页"/>
    <w:rsid w:val="00C94DF2"/>
    <w:pPr>
      <w:ind w:right="227"/>
      <w:jc w:val="right"/>
    </w:pPr>
    <w:rPr>
      <w:rFonts w:ascii="宋体" w:hAnsi="Times New Roman"/>
      <w:sz w:val="18"/>
    </w:rPr>
  </w:style>
  <w:style w:type="paragraph" w:customStyle="1" w:styleId="afffff1">
    <w:name w:val="标准书眉一"/>
    <w:rsid w:val="00D4734F"/>
    <w:pPr>
      <w:jc w:val="both"/>
    </w:pPr>
    <w:rPr>
      <w:rFonts w:ascii="Times New Roman" w:hAnsi="Times New Roman"/>
    </w:rPr>
  </w:style>
  <w:style w:type="paragraph" w:customStyle="1" w:styleId="ICS">
    <w:name w:val="标准文件_ICS"/>
    <w:basedOn w:val="afffd"/>
    <w:rsid w:val="00D4734F"/>
    <w:pPr>
      <w:spacing w:line="0" w:lineRule="atLeast"/>
    </w:pPr>
    <w:rPr>
      <w:rFonts w:ascii="黑体" w:eastAsia="黑体" w:hAnsi="宋体"/>
    </w:rPr>
  </w:style>
  <w:style w:type="paragraph" w:customStyle="1" w:styleId="afffff2">
    <w:name w:val="标准文件_标准正文"/>
    <w:basedOn w:val="afffd"/>
    <w:next w:val="afffff3"/>
    <w:rsid w:val="00071CC0"/>
    <w:pPr>
      <w:snapToGrid w:val="0"/>
      <w:ind w:firstLineChars="200" w:firstLine="200"/>
    </w:pPr>
    <w:rPr>
      <w:kern w:val="0"/>
    </w:rPr>
  </w:style>
  <w:style w:type="paragraph" w:customStyle="1" w:styleId="afffff4">
    <w:name w:val="标准文件_版本"/>
    <w:basedOn w:val="afffff2"/>
    <w:rsid w:val="00D4734F"/>
    <w:pPr>
      <w:adjustRightInd/>
      <w:snapToGrid/>
      <w:ind w:firstLineChars="0" w:firstLine="0"/>
    </w:pPr>
    <w:rPr>
      <w:rFonts w:ascii="宋体" w:hAnsi="宋体"/>
      <w:kern w:val="2"/>
    </w:rPr>
  </w:style>
  <w:style w:type="paragraph" w:customStyle="1" w:styleId="afffff5">
    <w:name w:val="标准文件_标准部门"/>
    <w:basedOn w:val="afffd"/>
    <w:rsid w:val="00D4734F"/>
    <w:pPr>
      <w:jc w:val="center"/>
    </w:pPr>
    <w:rPr>
      <w:rFonts w:ascii="黑体" w:eastAsia="黑体"/>
      <w:kern w:val="0"/>
      <w:sz w:val="44"/>
    </w:rPr>
  </w:style>
  <w:style w:type="paragraph" w:customStyle="1" w:styleId="afffff6">
    <w:name w:val="标准文件_标准代替"/>
    <w:basedOn w:val="afffd"/>
    <w:next w:val="afffd"/>
    <w:rsid w:val="00D4734F"/>
    <w:pPr>
      <w:spacing w:line="310" w:lineRule="exact"/>
      <w:jc w:val="right"/>
    </w:pPr>
    <w:rPr>
      <w:rFonts w:ascii="宋体" w:hAnsi="宋体"/>
      <w:kern w:val="0"/>
    </w:rPr>
  </w:style>
  <w:style w:type="paragraph" w:customStyle="1" w:styleId="afffff7">
    <w:name w:val="标准文件_标准名称标题"/>
    <w:basedOn w:val="afffd"/>
    <w:next w:val="afffd"/>
    <w:rsid w:val="00D4734F"/>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d"/>
    <w:rsid w:val="00D4734F"/>
    <w:pPr>
      <w:tabs>
        <w:tab w:val="center" w:pos="4154"/>
        <w:tab w:val="right" w:pos="8306"/>
      </w:tabs>
      <w:spacing w:after="120"/>
      <w:jc w:val="right"/>
    </w:pPr>
    <w:rPr>
      <w:rFonts w:ascii="黑体" w:eastAsia="黑体" w:hAnsi="宋体"/>
      <w:noProof/>
      <w:sz w:val="21"/>
    </w:rPr>
  </w:style>
  <w:style w:type="paragraph" w:customStyle="1" w:styleId="afffff9">
    <w:name w:val="标准文件_页眉偶数页"/>
    <w:basedOn w:val="afffff8"/>
    <w:next w:val="afffd"/>
    <w:rsid w:val="00D4734F"/>
    <w:pPr>
      <w:jc w:val="left"/>
    </w:pPr>
  </w:style>
  <w:style w:type="paragraph" w:customStyle="1" w:styleId="afffffa">
    <w:name w:val="标准文件_参考文献标题"/>
    <w:basedOn w:val="afffd"/>
    <w:next w:val="afffd"/>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3">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3"/>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b">
    <w:name w:val="标准文件_发布"/>
    <w:rsid w:val="00D4734F"/>
    <w:rPr>
      <w:rFonts w:ascii="黑体" w:eastAsia="黑体"/>
      <w:spacing w:val="0"/>
      <w:w w:val="100"/>
      <w:position w:val="3"/>
      <w:sz w:val="28"/>
    </w:rPr>
  </w:style>
  <w:style w:type="paragraph" w:customStyle="1" w:styleId="ad">
    <w:name w:val="标准文件_方框数字列项"/>
    <w:basedOn w:val="afffff3"/>
    <w:rsid w:val="00E90391"/>
    <w:pPr>
      <w:numPr>
        <w:numId w:val="3"/>
      </w:numPr>
      <w:ind w:firstLineChars="0" w:firstLine="0"/>
    </w:pPr>
  </w:style>
  <w:style w:type="paragraph" w:customStyle="1" w:styleId="afffffc">
    <w:name w:val="标准文件_封面标准编号"/>
    <w:basedOn w:val="afffd"/>
    <w:next w:val="afffff6"/>
    <w:rsid w:val="00D4734F"/>
    <w:pPr>
      <w:spacing w:line="310" w:lineRule="exact"/>
      <w:jc w:val="right"/>
    </w:pPr>
    <w:rPr>
      <w:rFonts w:ascii="黑体" w:eastAsia="黑体"/>
      <w:kern w:val="0"/>
      <w:sz w:val="28"/>
    </w:rPr>
  </w:style>
  <w:style w:type="paragraph" w:customStyle="1" w:styleId="afffffd">
    <w:name w:val="标准文件_封面标准分类号"/>
    <w:basedOn w:val="afffd"/>
    <w:rsid w:val="00D4734F"/>
    <w:rPr>
      <w:rFonts w:ascii="黑体" w:eastAsia="黑体"/>
      <w:b/>
      <w:kern w:val="0"/>
      <w:sz w:val="28"/>
    </w:rPr>
  </w:style>
  <w:style w:type="paragraph" w:customStyle="1" w:styleId="afffffe">
    <w:name w:val="标准文件_封面标准名称"/>
    <w:basedOn w:val="afffd"/>
    <w:rsid w:val="00D4734F"/>
    <w:pPr>
      <w:spacing w:line="240" w:lineRule="auto"/>
      <w:jc w:val="center"/>
    </w:pPr>
    <w:rPr>
      <w:rFonts w:ascii="黑体" w:eastAsia="黑体"/>
      <w:kern w:val="0"/>
      <w:sz w:val="52"/>
    </w:rPr>
  </w:style>
  <w:style w:type="paragraph" w:customStyle="1" w:styleId="affffff">
    <w:name w:val="标准文件_封面标准英文名称"/>
    <w:basedOn w:val="afffd"/>
    <w:rsid w:val="00D4734F"/>
    <w:pPr>
      <w:spacing w:line="240" w:lineRule="auto"/>
      <w:jc w:val="center"/>
    </w:pPr>
    <w:rPr>
      <w:rFonts w:ascii="黑体" w:eastAsia="黑体"/>
      <w:b/>
      <w:sz w:val="28"/>
    </w:rPr>
  </w:style>
  <w:style w:type="paragraph" w:customStyle="1" w:styleId="affffff0">
    <w:name w:val="标准文件_封面发布日期"/>
    <w:basedOn w:val="afffd"/>
    <w:rsid w:val="00D4734F"/>
    <w:pPr>
      <w:spacing w:line="310" w:lineRule="exact"/>
    </w:pPr>
    <w:rPr>
      <w:rFonts w:ascii="黑体" w:eastAsia="黑体"/>
      <w:kern w:val="0"/>
      <w:sz w:val="28"/>
    </w:rPr>
  </w:style>
  <w:style w:type="paragraph" w:customStyle="1" w:styleId="affffff1">
    <w:name w:val="标准文件_封面密级"/>
    <w:basedOn w:val="afffd"/>
    <w:rsid w:val="00D4734F"/>
    <w:rPr>
      <w:rFonts w:eastAsia="黑体"/>
      <w:sz w:val="32"/>
    </w:rPr>
  </w:style>
  <w:style w:type="paragraph" w:customStyle="1" w:styleId="affffff2">
    <w:name w:val="标准文件_封面实施日期"/>
    <w:basedOn w:val="afffd"/>
    <w:rsid w:val="00D4734F"/>
    <w:pPr>
      <w:spacing w:line="310" w:lineRule="exact"/>
      <w:jc w:val="right"/>
    </w:pPr>
    <w:rPr>
      <w:rFonts w:ascii="黑体" w:eastAsia="黑体"/>
      <w:sz w:val="28"/>
    </w:rPr>
  </w:style>
  <w:style w:type="paragraph" w:customStyle="1" w:styleId="affffff3">
    <w:name w:val="标准文件_封面抬头"/>
    <w:basedOn w:val="afffff3"/>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3"/>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5">
    <w:name w:val="标准文件_附录表标题"/>
    <w:next w:val="afffff3"/>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3"/>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d">
    <w:name w:val="标准文件_附录二级条标题"/>
    <w:basedOn w:val="affc"/>
    <w:next w:val="afffff3"/>
    <w:rsid w:val="002A5977"/>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3"/>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f">
    <w:name w:val="标准文件_附录四级条标题"/>
    <w:next w:val="afffff3"/>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3"/>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f0">
    <w:name w:val="标准文件_附录五级条标题"/>
    <w:next w:val="afffff3"/>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5"/>
    <w:rsid w:val="00D4734F"/>
    <w:pPr>
      <w:numPr>
        <w:numId w:val="4"/>
      </w:numPr>
      <w:tabs>
        <w:tab w:val="left" w:pos="6406"/>
      </w:tabs>
      <w:spacing w:before="220" w:after="320"/>
      <w:jc w:val="center"/>
      <w:outlineLvl w:val="0"/>
    </w:pPr>
    <w:rPr>
      <w:rFonts w:ascii="黑体" w:eastAsia="黑体" w:hAnsi="Times New Roman"/>
      <w:sz w:val="21"/>
    </w:rPr>
  </w:style>
  <w:style w:type="paragraph" w:styleId="affffff5">
    <w:name w:val="Body Text"/>
    <w:basedOn w:val="afffd"/>
    <w:link w:val="affffff6"/>
    <w:rsid w:val="00D4734F"/>
    <w:pPr>
      <w:spacing w:after="120"/>
    </w:pPr>
  </w:style>
  <w:style w:type="character" w:customStyle="1" w:styleId="affffff6">
    <w:name w:val="正文文本 字符"/>
    <w:link w:val="affffff5"/>
    <w:rsid w:val="00D4734F"/>
    <w:rPr>
      <w:rFonts w:ascii="Times New Roman" w:eastAsia="宋体" w:hAnsi="Times New Roman" w:cs="Times New Roman"/>
      <w:szCs w:val="20"/>
    </w:rPr>
  </w:style>
  <w:style w:type="paragraph" w:customStyle="1" w:styleId="affffff7">
    <w:name w:val="标准文件_附录章标题"/>
    <w:next w:val="afffff3"/>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3"/>
    <w:next w:val="afffff3"/>
    <w:rsid w:val="00D4734F"/>
    <w:pPr>
      <w:ind w:leftChars="200" w:left="488" w:hangingChars="290" w:hanging="289"/>
    </w:pPr>
  </w:style>
  <w:style w:type="paragraph" w:customStyle="1" w:styleId="a6">
    <w:name w:val="标准文件_前言、引言标题"/>
    <w:next w:val="afffd"/>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3"/>
    <w:rsid w:val="00C643F9"/>
    <w:pPr>
      <w:spacing w:line="460" w:lineRule="exact"/>
    </w:pPr>
  </w:style>
  <w:style w:type="paragraph" w:customStyle="1" w:styleId="affffffa">
    <w:name w:val="标准文件_目录标题"/>
    <w:basedOn w:val="afffd"/>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3"/>
    <w:rsid w:val="0055013B"/>
    <w:pPr>
      <w:widowControl/>
      <w:numPr>
        <w:ilvl w:val="4"/>
      </w:numPr>
      <w:outlineLvl w:val="3"/>
    </w:pPr>
  </w:style>
  <w:style w:type="character" w:styleId="affffffb">
    <w:name w:val="Subtle Reference"/>
    <w:uiPriority w:val="31"/>
    <w:qFormat/>
    <w:rsid w:val="001F69B4"/>
    <w:rPr>
      <w:smallCaps/>
      <w:color w:val="C0504D"/>
      <w:u w:val="single"/>
    </w:rPr>
  </w:style>
  <w:style w:type="paragraph" w:customStyle="1" w:styleId="affffffc">
    <w:name w:val="标准文件_示例后续"/>
    <w:basedOn w:val="afffd"/>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19"/>
      </w:numPr>
      <w:jc w:val="both"/>
    </w:pPr>
    <w:rPr>
      <w:rFonts w:ascii="宋体" w:hAnsi="宋体"/>
      <w:sz w:val="21"/>
    </w:rPr>
  </w:style>
  <w:style w:type="paragraph" w:customStyle="1" w:styleId="afff8">
    <w:name w:val="标准文件_四级条标题"/>
    <w:next w:val="afffff3"/>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d">
    <w:name w:val="footnote text"/>
    <w:basedOn w:val="afffd"/>
    <w:next w:val="afffd"/>
    <w:link w:val="affffffe"/>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e">
    <w:name w:val="脚注文本 字符"/>
    <w:link w:val="affffffd"/>
    <w:semiHidden/>
    <w:rsid w:val="00D4734F"/>
    <w:rPr>
      <w:rFonts w:ascii="宋体" w:eastAsia="宋体" w:hAnsi="Times New Roman" w:cs="Times New Roman"/>
      <w:sz w:val="18"/>
      <w:szCs w:val="18"/>
    </w:rPr>
  </w:style>
  <w:style w:type="paragraph" w:customStyle="1" w:styleId="afffffff">
    <w:name w:val="标准文件_条文脚注"/>
    <w:basedOn w:val="affffffd"/>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d"/>
    <w:next w:val="afffff3"/>
    <w:rsid w:val="0096381A"/>
    <w:pPr>
      <w:numPr>
        <w:numId w:val="21"/>
      </w:numPr>
      <w:spacing w:line="240" w:lineRule="auto"/>
      <w:jc w:val="left"/>
    </w:pPr>
    <w:rPr>
      <w:rFonts w:ascii="宋体" w:hAnsi="宋体"/>
      <w:sz w:val="18"/>
    </w:rPr>
  </w:style>
  <w:style w:type="character" w:styleId="afffffff0">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1">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3"/>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4">
    <w:name w:val="标准文件_章标题"/>
    <w:next w:val="afffff3"/>
    <w:rsid w:val="0055013B"/>
    <w:pPr>
      <w:numPr>
        <w:ilvl w:val="1"/>
        <w:numId w:val="2"/>
      </w:numPr>
      <w:spacing w:beforeLines="100" w:afterLines="100"/>
      <w:jc w:val="both"/>
      <w:outlineLvl w:val="0"/>
    </w:pPr>
    <w:rPr>
      <w:rFonts w:ascii="黑体" w:eastAsia="黑体" w:hAnsi="Times New Roman"/>
      <w:sz w:val="21"/>
    </w:rPr>
  </w:style>
  <w:style w:type="paragraph" w:customStyle="1" w:styleId="afff5">
    <w:name w:val="标准文件_一级条标题"/>
    <w:basedOn w:val="afff4"/>
    <w:next w:val="afffff3"/>
    <w:rsid w:val="0055013B"/>
    <w:pPr>
      <w:numPr>
        <w:ilvl w:val="2"/>
      </w:numPr>
      <w:spacing w:beforeLines="50" w:afterLines="50"/>
      <w:outlineLvl w:val="1"/>
    </w:pPr>
  </w:style>
  <w:style w:type="paragraph" w:customStyle="1" w:styleId="afffffff2">
    <w:name w:val="标准文件_一致程度"/>
    <w:basedOn w:val="afffd"/>
    <w:rsid w:val="00D4734F"/>
    <w:pPr>
      <w:spacing w:line="440" w:lineRule="exact"/>
      <w:jc w:val="center"/>
    </w:pPr>
    <w:rPr>
      <w:sz w:val="28"/>
    </w:rPr>
  </w:style>
  <w:style w:type="paragraph" w:customStyle="1" w:styleId="afffffff3">
    <w:name w:val="标准文件_引言标题"/>
    <w:next w:val="afffd"/>
    <w:rsid w:val="00D4734F"/>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2"/>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d"/>
    <w:next w:val="afffff3"/>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d"/>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3"/>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f5">
    <w:name w:val="标准文件_正文公式"/>
    <w:basedOn w:val="afffd"/>
    <w:next w:val="afffff2"/>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3"/>
    <w:rsid w:val="00970CDC"/>
    <w:pPr>
      <w:numPr>
        <w:numId w:val="11"/>
      </w:numPr>
      <w:spacing w:beforeLines="50" w:afterLines="50"/>
      <w:jc w:val="center"/>
    </w:pPr>
    <w:rPr>
      <w:rFonts w:ascii="黑体" w:eastAsia="黑体" w:hAnsi="Times New Roman"/>
      <w:sz w:val="21"/>
    </w:rPr>
  </w:style>
  <w:style w:type="paragraph" w:customStyle="1" w:styleId="afffb">
    <w:name w:val="标准文件_正文英文表标题"/>
    <w:next w:val="afffff3"/>
    <w:rsid w:val="00D4734F"/>
    <w:pPr>
      <w:numPr>
        <w:numId w:val="12"/>
      </w:numPr>
      <w:jc w:val="center"/>
    </w:pPr>
    <w:rPr>
      <w:rFonts w:ascii="黑体" w:eastAsia="黑体" w:hAnsi="Times New Roman"/>
      <w:sz w:val="21"/>
    </w:rPr>
  </w:style>
  <w:style w:type="paragraph" w:customStyle="1" w:styleId="aff1">
    <w:name w:val="标准文件_正文英文图标题"/>
    <w:next w:val="afffff3"/>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6">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d"/>
    <w:rsid w:val="00D4734F"/>
    <w:pPr>
      <w:numPr>
        <w:ilvl w:val="3"/>
        <w:numId w:val="15"/>
      </w:numPr>
      <w:adjustRightInd/>
      <w:spacing w:line="240" w:lineRule="auto"/>
    </w:pPr>
    <w:rPr>
      <w:rFonts w:ascii="宋体" w:hAnsi="宋体"/>
      <w:szCs w:val="24"/>
    </w:rPr>
  </w:style>
  <w:style w:type="paragraph" w:customStyle="1" w:styleId="afffffff7">
    <w:name w:val="发布部门"/>
    <w:next w:val="afffff3"/>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d"/>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rsid w:val="00D4734F"/>
    <w:pPr>
      <w:spacing w:before="180" w:line="180" w:lineRule="exact"/>
      <w:jc w:val="center"/>
    </w:pPr>
    <w:rPr>
      <w:rFonts w:ascii="宋体" w:hAnsi="Times New Roman"/>
      <w:sz w:val="21"/>
    </w:rPr>
  </w:style>
  <w:style w:type="paragraph" w:customStyle="1" w:styleId="afffffffc">
    <w:name w:val="封面标准文稿类别"/>
    <w:rsid w:val="00D4734F"/>
    <w:pPr>
      <w:spacing w:before="440" w:line="400" w:lineRule="exact"/>
      <w:jc w:val="center"/>
    </w:pPr>
    <w:rPr>
      <w:rFonts w:ascii="宋体" w:hAnsi="Times New Roman"/>
      <w:sz w:val="24"/>
    </w:rPr>
  </w:style>
  <w:style w:type="paragraph" w:customStyle="1" w:styleId="afffffffd">
    <w:name w:val="封面标准英文名称"/>
    <w:rsid w:val="00815419"/>
    <w:pPr>
      <w:widowControl w:val="0"/>
      <w:spacing w:line="360" w:lineRule="exact"/>
      <w:jc w:val="center"/>
    </w:pPr>
    <w:rPr>
      <w:rFonts w:ascii="Times New Roman" w:hAnsi="Times New Roman"/>
      <w:sz w:val="28"/>
    </w:rPr>
  </w:style>
  <w:style w:type="paragraph" w:customStyle="1" w:styleId="afffffffe">
    <w:name w:val="封面一致性程度标识"/>
    <w:rsid w:val="00D4734F"/>
    <w:pPr>
      <w:spacing w:before="440" w:line="440" w:lineRule="exact"/>
      <w:jc w:val="center"/>
    </w:pPr>
    <w:rPr>
      <w:rFonts w:ascii="Times New Roman" w:hAnsi="Times New Roman"/>
      <w:sz w:val="28"/>
    </w:rPr>
  </w:style>
  <w:style w:type="paragraph" w:customStyle="1" w:styleId="affffffff">
    <w:name w:val="封面正文"/>
    <w:rsid w:val="00D4734F"/>
    <w:pPr>
      <w:jc w:val="both"/>
    </w:pPr>
    <w:rPr>
      <w:rFonts w:ascii="Times New Roman" w:hAnsi="Times New Roman"/>
    </w:rPr>
  </w:style>
  <w:style w:type="paragraph" w:customStyle="1" w:styleId="affffffff0">
    <w:name w:val="附录二级无标题条"/>
    <w:basedOn w:val="afffd"/>
    <w:next w:val="afffff3"/>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3"/>
    <w:rsid w:val="00D4734F"/>
    <w:pPr>
      <w:outlineLvl w:val="4"/>
    </w:pPr>
  </w:style>
  <w:style w:type="paragraph" w:customStyle="1" w:styleId="affffffff2">
    <w:name w:val="附录四级无标题条"/>
    <w:basedOn w:val="affffffff1"/>
    <w:next w:val="afffff3"/>
    <w:rsid w:val="00D4734F"/>
    <w:pPr>
      <w:outlineLvl w:val="5"/>
    </w:pPr>
  </w:style>
  <w:style w:type="paragraph" w:customStyle="1" w:styleId="affffffff3">
    <w:name w:val="附录图"/>
    <w:next w:val="afffff3"/>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f4">
    <w:name w:val="附录五级无标题条"/>
    <w:basedOn w:val="affffffff2"/>
    <w:next w:val="afffff3"/>
    <w:rsid w:val="00D4734F"/>
    <w:pPr>
      <w:outlineLvl w:val="6"/>
    </w:pPr>
  </w:style>
  <w:style w:type="paragraph" w:customStyle="1" w:styleId="affffffff5">
    <w:name w:val="附录性质"/>
    <w:basedOn w:val="afffd"/>
    <w:rsid w:val="00D4734F"/>
    <w:pPr>
      <w:widowControl/>
      <w:adjustRightInd/>
      <w:jc w:val="center"/>
    </w:pPr>
    <w:rPr>
      <w:rFonts w:ascii="黑体" w:eastAsia="黑体"/>
    </w:rPr>
  </w:style>
  <w:style w:type="paragraph" w:customStyle="1" w:styleId="affffffff6">
    <w:name w:val="附录一级无标题条"/>
    <w:basedOn w:val="affffff7"/>
    <w:next w:val="afffff3"/>
    <w:rsid w:val="00D4734F"/>
    <w:pPr>
      <w:autoSpaceDN w:val="0"/>
      <w:outlineLvl w:val="2"/>
    </w:pPr>
    <w:rPr>
      <w:rFonts w:ascii="宋体" w:eastAsia="宋体" w:hAnsi="宋体"/>
    </w:rPr>
  </w:style>
  <w:style w:type="character" w:customStyle="1" w:styleId="affffffff7">
    <w:name w:val="个人答复风格"/>
    <w:rsid w:val="00D4734F"/>
    <w:rPr>
      <w:rFonts w:ascii="Arial" w:eastAsia="宋体" w:hAnsi="Arial" w:cs="Arial"/>
      <w:color w:val="auto"/>
      <w:spacing w:val="0"/>
      <w:sz w:val="20"/>
    </w:rPr>
  </w:style>
  <w:style w:type="character" w:customStyle="1" w:styleId="affffffff8">
    <w:name w:val="个人撰写风格"/>
    <w:rsid w:val="00D4734F"/>
    <w:rPr>
      <w:rFonts w:ascii="Arial" w:eastAsia="宋体" w:hAnsi="Arial" w:cs="Arial"/>
      <w:color w:val="auto"/>
      <w:spacing w:val="0"/>
      <w:sz w:val="20"/>
    </w:rPr>
  </w:style>
  <w:style w:type="paragraph" w:customStyle="1" w:styleId="affffffff9">
    <w:name w:val="脚注后续"/>
    <w:rsid w:val="00D4734F"/>
    <w:pPr>
      <w:ind w:leftChars="350" w:left="350"/>
      <w:jc w:val="both"/>
    </w:pPr>
    <w:rPr>
      <w:rFonts w:ascii="宋体" w:hAnsi="Times New Roman"/>
      <w:sz w:val="18"/>
    </w:rPr>
  </w:style>
  <w:style w:type="paragraph" w:customStyle="1" w:styleId="afffc">
    <w:name w:val="列项——"/>
    <w:rsid w:val="00D4734F"/>
    <w:pPr>
      <w:widowControl w:val="0"/>
      <w:numPr>
        <w:numId w:val="14"/>
      </w:numPr>
      <w:jc w:val="both"/>
    </w:pPr>
    <w:rPr>
      <w:rFonts w:ascii="宋体" w:hAnsi="宋体"/>
      <w:sz w:val="21"/>
    </w:rPr>
  </w:style>
  <w:style w:type="paragraph" w:customStyle="1" w:styleId="affffffffa">
    <w:name w:val="列项·"/>
    <w:basedOn w:val="afffff3"/>
    <w:rsid w:val="00D4734F"/>
    <w:pPr>
      <w:tabs>
        <w:tab w:val="left" w:pos="840"/>
      </w:tabs>
    </w:pPr>
  </w:style>
  <w:style w:type="paragraph" w:customStyle="1" w:styleId="affffffffb">
    <w:name w:val="目次、索引正文"/>
    <w:rsid w:val="00D4734F"/>
    <w:pPr>
      <w:spacing w:line="320" w:lineRule="exact"/>
      <w:jc w:val="both"/>
    </w:pPr>
    <w:rPr>
      <w:rFonts w:ascii="宋体" w:hAnsi="Times New Roman"/>
      <w:sz w:val="21"/>
    </w:rPr>
  </w:style>
  <w:style w:type="paragraph" w:customStyle="1" w:styleId="210">
    <w:name w:val="目录 21"/>
    <w:basedOn w:val="afffd"/>
    <w:next w:val="afffd"/>
    <w:autoRedefine/>
    <w:semiHidden/>
    <w:rsid w:val="00D4734F"/>
    <w:pPr>
      <w:adjustRightInd/>
      <w:spacing w:line="240" w:lineRule="auto"/>
      <w:jc w:val="left"/>
    </w:pPr>
    <w:rPr>
      <w:bCs/>
      <w:iCs/>
    </w:rPr>
  </w:style>
  <w:style w:type="paragraph" w:customStyle="1" w:styleId="31">
    <w:name w:val="目录 31"/>
    <w:basedOn w:val="afffd"/>
    <w:next w:val="afffd"/>
    <w:autoRedefine/>
    <w:semiHidden/>
    <w:rsid w:val="00D4734F"/>
    <w:pPr>
      <w:spacing w:line="240" w:lineRule="auto"/>
    </w:pPr>
    <w:rPr>
      <w:rFonts w:ascii="宋体" w:hAnsi="宋体"/>
      <w:iCs/>
    </w:rPr>
  </w:style>
  <w:style w:type="paragraph" w:customStyle="1" w:styleId="41">
    <w:name w:val="目录 41"/>
    <w:basedOn w:val="afffd"/>
    <w:next w:val="afffd"/>
    <w:autoRedefine/>
    <w:semiHidden/>
    <w:rsid w:val="00D4734F"/>
    <w:pPr>
      <w:adjustRightInd/>
      <w:spacing w:line="240" w:lineRule="auto"/>
      <w:jc w:val="left"/>
    </w:pPr>
  </w:style>
  <w:style w:type="paragraph" w:customStyle="1" w:styleId="51">
    <w:name w:val="目录 51"/>
    <w:basedOn w:val="afffd"/>
    <w:next w:val="afffd"/>
    <w:autoRedefine/>
    <w:semiHidden/>
    <w:rsid w:val="00D4734F"/>
    <w:pPr>
      <w:spacing w:line="240" w:lineRule="auto"/>
    </w:pPr>
    <w:rPr>
      <w:rFonts w:ascii="宋体" w:hAnsi="宋体"/>
    </w:rPr>
  </w:style>
  <w:style w:type="paragraph" w:customStyle="1" w:styleId="61">
    <w:name w:val="目录 61"/>
    <w:basedOn w:val="afffd"/>
    <w:next w:val="afffd"/>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c">
    <w:name w:val="其他标准称谓"/>
    <w:rsid w:val="00D4734F"/>
    <w:pPr>
      <w:spacing w:line="0" w:lineRule="atLeast"/>
      <w:jc w:val="distribute"/>
    </w:pPr>
    <w:rPr>
      <w:rFonts w:ascii="黑体" w:eastAsia="黑体" w:hAnsi="宋体"/>
      <w:sz w:val="52"/>
    </w:rPr>
  </w:style>
  <w:style w:type="paragraph" w:customStyle="1" w:styleId="affffffffd">
    <w:name w:val="其他发布部门"/>
    <w:basedOn w:val="afffffff7"/>
    <w:rsid w:val="00D4734F"/>
    <w:pPr>
      <w:framePr w:wrap="around"/>
      <w:spacing w:line="0" w:lineRule="atLeast"/>
    </w:pPr>
    <w:rPr>
      <w:rFonts w:ascii="黑体" w:eastAsia="黑体"/>
      <w:b w:val="0"/>
    </w:rPr>
  </w:style>
  <w:style w:type="paragraph" w:customStyle="1" w:styleId="afff3">
    <w:name w:val="前言标题"/>
    <w:next w:val="afffd"/>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d"/>
    <w:rsid w:val="00D4734F"/>
    <w:pPr>
      <w:numPr>
        <w:ilvl w:val="4"/>
        <w:numId w:val="15"/>
      </w:numPr>
      <w:adjustRightInd/>
      <w:spacing w:line="240" w:lineRule="auto"/>
    </w:pPr>
    <w:rPr>
      <w:rFonts w:ascii="宋体" w:hAnsi="宋体"/>
      <w:szCs w:val="24"/>
    </w:rPr>
  </w:style>
  <w:style w:type="paragraph" w:customStyle="1" w:styleId="affffffffe">
    <w:name w:val="实施日期"/>
    <w:basedOn w:val="afffffff8"/>
    <w:rsid w:val="00D4734F"/>
    <w:pPr>
      <w:framePr w:hSpace="0" w:wrap="around" w:xAlign="right"/>
      <w:jc w:val="right"/>
    </w:pPr>
  </w:style>
  <w:style w:type="paragraph" w:customStyle="1" w:styleId="a3">
    <w:name w:val="四级无标题条"/>
    <w:basedOn w:val="afffd"/>
    <w:rsid w:val="00D4734F"/>
    <w:pPr>
      <w:numPr>
        <w:ilvl w:val="5"/>
        <w:numId w:val="15"/>
      </w:numPr>
      <w:adjustRightInd/>
      <w:spacing w:line="240" w:lineRule="auto"/>
    </w:pPr>
    <w:rPr>
      <w:rFonts w:ascii="宋体" w:hAnsi="宋体"/>
      <w:szCs w:val="24"/>
    </w:rPr>
  </w:style>
  <w:style w:type="paragraph" w:styleId="afffffffff">
    <w:name w:val="table of figures"/>
    <w:basedOn w:val="afffd"/>
    <w:next w:val="afffd"/>
    <w:semiHidden/>
    <w:rsid w:val="00D4734F"/>
    <w:pPr>
      <w:adjustRightInd/>
      <w:spacing w:line="240" w:lineRule="auto"/>
      <w:jc w:val="left"/>
    </w:pPr>
    <w:rPr>
      <w:szCs w:val="24"/>
    </w:rPr>
  </w:style>
  <w:style w:type="paragraph" w:customStyle="1" w:styleId="afffffffff0">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3"/>
    <w:rsid w:val="00D4734F"/>
    <w:pPr>
      <w:jc w:val="both"/>
    </w:pPr>
    <w:rPr>
      <w:rFonts w:ascii="宋体" w:hAnsi="宋体"/>
      <w:sz w:val="21"/>
    </w:rPr>
  </w:style>
  <w:style w:type="paragraph" w:customStyle="1" w:styleId="a4">
    <w:name w:val="五级无标题条"/>
    <w:basedOn w:val="afffd"/>
    <w:rsid w:val="00D4734F"/>
    <w:pPr>
      <w:numPr>
        <w:ilvl w:val="6"/>
        <w:numId w:val="15"/>
      </w:numPr>
      <w:adjustRightInd/>
    </w:pPr>
    <w:rPr>
      <w:szCs w:val="24"/>
    </w:rPr>
  </w:style>
  <w:style w:type="character" w:styleId="afffffffff2">
    <w:name w:val="page number"/>
    <w:rsid w:val="00D4734F"/>
    <w:rPr>
      <w:rFonts w:ascii="宋体" w:eastAsia="宋体" w:hAnsi="Times New Roman"/>
      <w:sz w:val="18"/>
    </w:rPr>
  </w:style>
  <w:style w:type="paragraph" w:customStyle="1" w:styleId="a0">
    <w:name w:val="一级无标题条"/>
    <w:basedOn w:val="afffd"/>
    <w:rsid w:val="00D4734F"/>
    <w:pPr>
      <w:numPr>
        <w:ilvl w:val="2"/>
        <w:numId w:val="15"/>
      </w:numPr>
      <w:adjustRightInd/>
      <w:spacing w:before="10" w:after="10" w:line="240" w:lineRule="auto"/>
    </w:pPr>
    <w:rPr>
      <w:rFonts w:ascii="宋体" w:hAnsi="宋体"/>
      <w:szCs w:val="24"/>
    </w:rPr>
  </w:style>
  <w:style w:type="paragraph" w:styleId="afffffffff3">
    <w:name w:val="Normal Indent"/>
    <w:basedOn w:val="afffd"/>
    <w:rsid w:val="00D4734F"/>
    <w:pPr>
      <w:ind w:firstLine="420"/>
    </w:pPr>
  </w:style>
  <w:style w:type="paragraph" w:customStyle="1" w:styleId="afffffffff4">
    <w:name w:val="注:后续"/>
    <w:rsid w:val="00D4734F"/>
    <w:pPr>
      <w:spacing w:line="300" w:lineRule="exact"/>
      <w:ind w:leftChars="400" w:left="600" w:hangingChars="200" w:hanging="200"/>
      <w:jc w:val="both"/>
    </w:pPr>
    <w:rPr>
      <w:rFonts w:ascii="宋体" w:hAnsi="Times New Roman"/>
      <w:sz w:val="18"/>
    </w:rPr>
  </w:style>
  <w:style w:type="paragraph" w:customStyle="1" w:styleId="afffffffff5">
    <w:name w:val="注×:后续"/>
    <w:basedOn w:val="afffffffff4"/>
    <w:rsid w:val="00D4734F"/>
    <w:pPr>
      <w:ind w:leftChars="0" w:left="1406" w:firstLineChars="0" w:hanging="499"/>
    </w:pPr>
  </w:style>
  <w:style w:type="paragraph" w:customStyle="1" w:styleId="afffffffff6">
    <w:name w:val="标准文件_一级无标题"/>
    <w:basedOn w:val="afff5"/>
    <w:qFormat/>
    <w:rsid w:val="00BA263B"/>
    <w:pPr>
      <w:spacing w:beforeLines="0" w:afterLines="0"/>
      <w:outlineLvl w:val="9"/>
    </w:pPr>
    <w:rPr>
      <w:rFonts w:ascii="宋体" w:eastAsia="宋体"/>
    </w:rPr>
  </w:style>
  <w:style w:type="paragraph" w:customStyle="1" w:styleId="afffffffff7">
    <w:name w:val="标准文件_五级无标题"/>
    <w:basedOn w:val="afff9"/>
    <w:qFormat/>
    <w:rsid w:val="00BA263B"/>
    <w:pPr>
      <w:spacing w:beforeLines="0" w:afterLines="0"/>
      <w:outlineLvl w:val="9"/>
    </w:pPr>
    <w:rPr>
      <w:rFonts w:ascii="宋体" w:eastAsia="宋体"/>
    </w:rPr>
  </w:style>
  <w:style w:type="paragraph" w:customStyle="1" w:styleId="afffffffff8">
    <w:name w:val="标准文件_三级无标题"/>
    <w:basedOn w:val="afff7"/>
    <w:qFormat/>
    <w:rsid w:val="00BA263B"/>
    <w:pPr>
      <w:spacing w:beforeLines="0" w:afterLines="0"/>
      <w:outlineLvl w:val="9"/>
    </w:pPr>
    <w:rPr>
      <w:rFonts w:ascii="宋体" w:eastAsia="宋体"/>
    </w:rPr>
  </w:style>
  <w:style w:type="paragraph" w:customStyle="1" w:styleId="afffffffff9">
    <w:name w:val="标准文件_二级无标题"/>
    <w:basedOn w:val="afff6"/>
    <w:qFormat/>
    <w:rsid w:val="00BA263B"/>
    <w:pPr>
      <w:spacing w:beforeLines="0" w:afterLines="0"/>
      <w:outlineLvl w:val="9"/>
    </w:pPr>
    <w:rPr>
      <w:rFonts w:ascii="宋体" w:eastAsia="宋体"/>
    </w:rPr>
  </w:style>
  <w:style w:type="paragraph" w:customStyle="1" w:styleId="afffffffffa">
    <w:name w:val="标准_四级无标题"/>
    <w:basedOn w:val="afff8"/>
    <w:next w:val="afffff3"/>
    <w:qFormat/>
    <w:rsid w:val="00D27582"/>
    <w:rPr>
      <w:rFonts w:eastAsia="宋体"/>
    </w:rPr>
  </w:style>
  <w:style w:type="paragraph" w:customStyle="1" w:styleId="afffffffffb">
    <w:name w:val="标准文件_四级无标题"/>
    <w:basedOn w:val="afff8"/>
    <w:qFormat/>
    <w:rsid w:val="00BA263B"/>
    <w:pPr>
      <w:spacing w:beforeLines="0" w:afterLines="0"/>
      <w:outlineLvl w:val="9"/>
    </w:pPr>
    <w:rPr>
      <w:rFonts w:ascii="宋体" w:eastAsia="宋体" w:hAnsi="黑体"/>
      <w:szCs w:val="52"/>
    </w:rPr>
  </w:style>
  <w:style w:type="paragraph" w:customStyle="1" w:styleId="aff9">
    <w:name w:val="标准文件_大写罗马数字编号列项"/>
    <w:basedOn w:val="afffff3"/>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3"/>
    <w:rsid w:val="00E34A98"/>
    <w:pPr>
      <w:numPr>
        <w:numId w:val="17"/>
      </w:numPr>
      <w:ind w:firstLineChars="0" w:firstLine="0"/>
    </w:pPr>
    <w:rPr>
      <w:rFonts w:cs="Arial"/>
      <w:szCs w:val="28"/>
    </w:rPr>
  </w:style>
  <w:style w:type="paragraph" w:customStyle="1" w:styleId="afffffffffc">
    <w:name w:val="标准文件_附录标题"/>
    <w:basedOn w:val="affb"/>
    <w:qFormat/>
    <w:rsid w:val="00C9435D"/>
    <w:pPr>
      <w:numPr>
        <w:numId w:val="0"/>
      </w:numPr>
      <w:spacing w:after="280"/>
      <w:outlineLvl w:val="9"/>
    </w:pPr>
  </w:style>
  <w:style w:type="paragraph" w:customStyle="1" w:styleId="afffffffffd">
    <w:name w:val="标准文件_二级项"/>
    <w:rsid w:val="00200333"/>
    <w:rPr>
      <w:rFonts w:ascii="宋体" w:hAnsi="Times New Roman"/>
      <w:sz w:val="21"/>
    </w:rPr>
  </w:style>
  <w:style w:type="paragraph" w:customStyle="1" w:styleId="af9">
    <w:name w:val="标准文件_三级项"/>
    <w:basedOn w:val="afffd"/>
    <w:rsid w:val="00E82554"/>
    <w:pPr>
      <w:numPr>
        <w:ilvl w:val="2"/>
        <w:numId w:val="28"/>
      </w:numPr>
      <w:spacing w:line="-300" w:lineRule="auto"/>
    </w:pPr>
    <w:rPr>
      <w:rFonts w:ascii="Times New Roman" w:hAnsi="Times New Roman"/>
    </w:rPr>
  </w:style>
  <w:style w:type="paragraph" w:customStyle="1" w:styleId="afff2">
    <w:name w:val="图表脚注说明"/>
    <w:basedOn w:val="afffd"/>
    <w:next w:val="afffff3"/>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e">
    <w:name w:val="标准文件_索引字母"/>
    <w:next w:val="afffff3"/>
    <w:qFormat/>
    <w:rsid w:val="00977D02"/>
    <w:pPr>
      <w:jc w:val="center"/>
    </w:pPr>
    <w:rPr>
      <w:rFonts w:ascii="宋体" w:eastAsia="Times New Roman" w:hAnsi="宋体"/>
      <w:b/>
      <w:kern w:val="2"/>
      <w:sz w:val="21"/>
    </w:rPr>
  </w:style>
  <w:style w:type="paragraph" w:customStyle="1" w:styleId="affffffffff">
    <w:name w:val="标准文件_附录前"/>
    <w:next w:val="afffff3"/>
    <w:qFormat/>
    <w:rsid w:val="00B56FBE"/>
    <w:pPr>
      <w:spacing w:line="20" w:lineRule="atLeast"/>
      <w:ind w:firstLine="200"/>
    </w:pPr>
    <w:rPr>
      <w:rFonts w:ascii="宋体" w:hAnsi="宋体"/>
      <w:kern w:val="2"/>
      <w:sz w:val="10"/>
    </w:rPr>
  </w:style>
  <w:style w:type="paragraph" w:customStyle="1" w:styleId="affffffffff0">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f1">
    <w:name w:val="标准文件_表格"/>
    <w:basedOn w:val="afffff3"/>
    <w:qFormat/>
    <w:rsid w:val="006D16C4"/>
    <w:pPr>
      <w:ind w:firstLineChars="0" w:firstLine="0"/>
      <w:jc w:val="center"/>
    </w:pPr>
    <w:rPr>
      <w:sz w:val="18"/>
    </w:rPr>
  </w:style>
  <w:style w:type="paragraph" w:customStyle="1" w:styleId="afffa">
    <w:name w:val="标准文件_注："/>
    <w:next w:val="afffff3"/>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2"/>
    <w:rsid w:val="00FA73B1"/>
    <w:pPr>
      <w:widowControl w:val="0"/>
      <w:numPr>
        <w:numId w:val="25"/>
      </w:numPr>
      <w:jc w:val="both"/>
    </w:pPr>
    <w:rPr>
      <w:rFonts w:ascii="宋体" w:hAnsi="Times New Roman"/>
      <w:sz w:val="18"/>
      <w:szCs w:val="18"/>
    </w:rPr>
  </w:style>
  <w:style w:type="paragraph" w:customStyle="1" w:styleId="aff0">
    <w:name w:val="标准文件_示例×："/>
    <w:basedOn w:val="afffd"/>
    <w:next w:val="affffffffff2"/>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3"/>
    <w:rsid w:val="00BA263B"/>
    <w:rPr>
      <w:rFonts w:ascii="宋体" w:hAnsi="Times New Roman"/>
      <w:noProof/>
      <w:sz w:val="21"/>
    </w:rPr>
  </w:style>
  <w:style w:type="paragraph" w:customStyle="1" w:styleId="affffffffff3">
    <w:name w:val="标准文件_表格续"/>
    <w:basedOn w:val="afffff3"/>
    <w:next w:val="afffff3"/>
    <w:qFormat/>
    <w:rsid w:val="003F6272"/>
    <w:pPr>
      <w:jc w:val="center"/>
    </w:pPr>
    <w:rPr>
      <w:rFonts w:ascii="黑体" w:eastAsia="黑体" w:hAnsi="黑体"/>
    </w:rPr>
  </w:style>
  <w:style w:type="paragraph" w:styleId="11">
    <w:name w:val="toc 1"/>
    <w:basedOn w:val="afffd"/>
    <w:next w:val="afffd"/>
    <w:autoRedefine/>
    <w:uiPriority w:val="39"/>
    <w:unhideWhenUsed/>
    <w:rsid w:val="00EB1E69"/>
    <w:rPr>
      <w:rFonts w:ascii="宋体"/>
    </w:rPr>
  </w:style>
  <w:style w:type="table" w:styleId="affffffffff4">
    <w:name w:val="Table Grid"/>
    <w:basedOn w:val="affff"/>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5">
    <w:name w:val="Placeholder Text"/>
    <w:basedOn w:val="afffe"/>
    <w:uiPriority w:val="99"/>
    <w:semiHidden/>
    <w:rsid w:val="00445574"/>
    <w:rPr>
      <w:color w:val="808080"/>
    </w:rPr>
  </w:style>
  <w:style w:type="paragraph" w:customStyle="1" w:styleId="2">
    <w:name w:val="标准文件_二级项2"/>
    <w:basedOn w:val="afffff3"/>
    <w:qFormat/>
    <w:rsid w:val="00200333"/>
    <w:pPr>
      <w:numPr>
        <w:ilvl w:val="1"/>
        <w:numId w:val="28"/>
      </w:numPr>
      <w:ind w:left="1271" w:firstLineChars="0" w:hanging="420"/>
    </w:pPr>
  </w:style>
  <w:style w:type="paragraph" w:customStyle="1" w:styleId="21">
    <w:name w:val="标准文件_三级项2"/>
    <w:basedOn w:val="afffff3"/>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3"/>
    <w:qFormat/>
    <w:rsid w:val="00AE070A"/>
    <w:pPr>
      <w:numPr>
        <w:numId w:val="29"/>
      </w:numPr>
      <w:spacing w:line="300" w:lineRule="exact"/>
      <w:ind w:left="1271" w:firstLineChars="0" w:hanging="420"/>
    </w:pPr>
    <w:rPr>
      <w:rFonts w:ascii="Times New Roman"/>
    </w:rPr>
  </w:style>
  <w:style w:type="paragraph" w:customStyle="1" w:styleId="affffffffff6">
    <w:name w:val="标准文件_提示"/>
    <w:basedOn w:val="afffff3"/>
    <w:next w:val="afffff3"/>
    <w:qFormat/>
    <w:rsid w:val="00365F86"/>
    <w:pPr>
      <w:ind w:firstLine="420"/>
    </w:pPr>
    <w:rPr>
      <w:rFonts w:ascii="黑体" w:eastAsia="黑体"/>
    </w:rPr>
  </w:style>
  <w:style w:type="character" w:customStyle="1" w:styleId="affffffffff7">
    <w:name w:val="标准文件_来源"/>
    <w:basedOn w:val="afffe"/>
    <w:uiPriority w:val="1"/>
    <w:qFormat/>
    <w:rsid w:val="00991875"/>
    <w:rPr>
      <w:rFonts w:eastAsia="宋体"/>
      <w:sz w:val="21"/>
    </w:rPr>
  </w:style>
  <w:style w:type="paragraph" w:customStyle="1" w:styleId="affffffffff8">
    <w:name w:val="标准文件_图表说明"/>
    <w:qFormat/>
    <w:rsid w:val="00A8446B"/>
    <w:pPr>
      <w:spacing w:line="276" w:lineRule="auto"/>
      <w:ind w:firstLine="420"/>
    </w:pPr>
    <w:rPr>
      <w:rFonts w:ascii="宋体" w:hAnsi="宋体"/>
      <w:kern w:val="2"/>
      <w:sz w:val="18"/>
    </w:rPr>
  </w:style>
  <w:style w:type="paragraph" w:customStyle="1" w:styleId="affffffffff9">
    <w:name w:val="其他发布日期"/>
    <w:basedOn w:val="afffffff8"/>
    <w:rsid w:val="00CD50A1"/>
    <w:pPr>
      <w:framePr w:w="3997" w:h="471" w:hRule="exact" w:hSpace="0" w:vSpace="181" w:wrap="around" w:vAnchor="page" w:hAnchor="page" w:x="1419" w:y="14097"/>
    </w:pPr>
  </w:style>
  <w:style w:type="paragraph" w:customStyle="1" w:styleId="affffffffffa">
    <w:name w:val="其他实施日期"/>
    <w:basedOn w:val="affffffffe"/>
    <w:rsid w:val="00CD50A1"/>
    <w:pPr>
      <w:framePr w:w="3997" w:h="471" w:hRule="exact" w:vSpace="181" w:wrap="around" w:vAnchor="page" w:hAnchor="page" w:x="7089" w:y="14097"/>
    </w:pPr>
  </w:style>
  <w:style w:type="paragraph" w:customStyle="1" w:styleId="affffffffffb">
    <w:name w:val="标准文件_文件编号"/>
    <w:basedOn w:val="afffff3"/>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rsid w:val="00A952D7"/>
    <w:pPr>
      <w:framePr w:wrap="auto"/>
      <w:spacing w:before="57"/>
    </w:pPr>
    <w:rPr>
      <w:sz w:val="21"/>
    </w:rPr>
  </w:style>
  <w:style w:type="paragraph" w:customStyle="1" w:styleId="affffffffffd">
    <w:name w:val="标准文件_文件名称"/>
    <w:basedOn w:val="afffff3"/>
    <w:next w:val="afffff3"/>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d"/>
    <w:next w:val="afffd"/>
    <w:autoRedefine/>
    <w:uiPriority w:val="39"/>
    <w:unhideWhenUsed/>
    <w:rsid w:val="00EB1E69"/>
    <w:pPr>
      <w:spacing w:line="300" w:lineRule="exact"/>
      <w:ind w:left="420"/>
    </w:pPr>
    <w:rPr>
      <w:rFonts w:ascii="宋体"/>
    </w:rPr>
  </w:style>
  <w:style w:type="paragraph" w:styleId="42">
    <w:name w:val="toc 4"/>
    <w:basedOn w:val="afffd"/>
    <w:next w:val="afffd"/>
    <w:autoRedefine/>
    <w:uiPriority w:val="39"/>
    <w:unhideWhenUsed/>
    <w:rsid w:val="00EB1E69"/>
    <w:pPr>
      <w:tabs>
        <w:tab w:val="right" w:leader="dot" w:pos="9344"/>
      </w:tabs>
      <w:spacing w:line="300" w:lineRule="exact"/>
      <w:ind w:left="629"/>
    </w:pPr>
    <w:rPr>
      <w:rFonts w:ascii="宋体"/>
    </w:rPr>
  </w:style>
  <w:style w:type="paragraph" w:styleId="52">
    <w:name w:val="toc 5"/>
    <w:basedOn w:val="afffd"/>
    <w:next w:val="afffd"/>
    <w:autoRedefine/>
    <w:uiPriority w:val="39"/>
    <w:unhideWhenUsed/>
    <w:rsid w:val="00EB1E69"/>
    <w:pPr>
      <w:ind w:left="839"/>
    </w:pPr>
    <w:rPr>
      <w:rFonts w:ascii="宋体"/>
    </w:rPr>
  </w:style>
  <w:style w:type="paragraph" w:styleId="62">
    <w:name w:val="toc 6"/>
    <w:basedOn w:val="afffd"/>
    <w:next w:val="afffd"/>
    <w:autoRedefine/>
    <w:uiPriority w:val="39"/>
    <w:unhideWhenUsed/>
    <w:rsid w:val="00EB1E69"/>
    <w:pPr>
      <w:spacing w:line="300" w:lineRule="exact"/>
      <w:ind w:left="1049"/>
    </w:pPr>
    <w:rPr>
      <w:rFonts w:ascii="宋体"/>
    </w:rPr>
  </w:style>
  <w:style w:type="paragraph" w:styleId="72">
    <w:name w:val="toc 7"/>
    <w:basedOn w:val="afffd"/>
    <w:next w:val="afffd"/>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3"/>
    <w:next w:val="afffff3"/>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3"/>
    <w:next w:val="afffff3"/>
    <w:qFormat/>
    <w:rsid w:val="009B6029"/>
    <w:pPr>
      <w:numPr>
        <w:numId w:val="30"/>
      </w:numPr>
      <w:spacing w:line="14" w:lineRule="exact"/>
      <w:ind w:firstLineChars="0" w:firstLine="0"/>
      <w:jc w:val="center"/>
    </w:pPr>
    <w:rPr>
      <w:rFonts w:eastAsia="黑体"/>
      <w:vanish/>
      <w:sz w:val="2"/>
    </w:rPr>
  </w:style>
  <w:style w:type="paragraph" w:styleId="24">
    <w:name w:val="toc 2"/>
    <w:basedOn w:val="afffd"/>
    <w:next w:val="afffd"/>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3"/>
    <w:next w:val="afffff3"/>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f3"/>
    <w:next w:val="afffff3"/>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f3"/>
    <w:next w:val="afffff3"/>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f3"/>
    <w:next w:val="afffff3"/>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f3"/>
    <w:next w:val="afffff3"/>
    <w:qFormat/>
    <w:rsid w:val="005E3C18"/>
    <w:pPr>
      <w:numPr>
        <w:ilvl w:val="5"/>
        <w:numId w:val="31"/>
      </w:numPr>
      <w:spacing w:beforeLines="50" w:afterLines="50"/>
      <w:ind w:firstLineChars="0"/>
    </w:pPr>
    <w:rPr>
      <w:rFonts w:ascii="黑体" w:eastAsia="黑体"/>
    </w:rPr>
  </w:style>
  <w:style w:type="paragraph" w:customStyle="1" w:styleId="affffffffffe">
    <w:name w:val="标准文件_注后"/>
    <w:basedOn w:val="afffff3"/>
    <w:qFormat/>
    <w:rsid w:val="00614CC1"/>
    <w:pPr>
      <w:ind w:left="811" w:firstLineChars="0" w:firstLine="0"/>
    </w:pPr>
    <w:rPr>
      <w:sz w:val="18"/>
    </w:rPr>
  </w:style>
  <w:style w:type="paragraph" w:customStyle="1" w:styleId="X">
    <w:name w:val="标准文件_注X后"/>
    <w:basedOn w:val="afffff3"/>
    <w:qFormat/>
    <w:rsid w:val="00614CC1"/>
    <w:pPr>
      <w:ind w:left="811" w:firstLineChars="0" w:firstLine="0"/>
    </w:pPr>
    <w:rPr>
      <w:sz w:val="18"/>
    </w:rPr>
  </w:style>
  <w:style w:type="paragraph" w:customStyle="1" w:styleId="afffffffffff">
    <w:name w:val="标准文件_示例后"/>
    <w:basedOn w:val="afffff3"/>
    <w:qFormat/>
    <w:rsid w:val="00AC5DF4"/>
    <w:pPr>
      <w:ind w:left="964" w:firstLineChars="0" w:firstLine="0"/>
    </w:pPr>
    <w:rPr>
      <w:sz w:val="18"/>
    </w:rPr>
  </w:style>
  <w:style w:type="paragraph" w:customStyle="1" w:styleId="X0">
    <w:name w:val="标准文件_示例X后"/>
    <w:basedOn w:val="afffff3"/>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0">
    <w:name w:val="标准文件_索引项"/>
    <w:basedOn w:val="afffff3"/>
    <w:next w:val="afffff3"/>
    <w:qFormat/>
    <w:rsid w:val="00E210B5"/>
    <w:pPr>
      <w:tabs>
        <w:tab w:val="right" w:leader="dot" w:pos="9356"/>
      </w:tabs>
      <w:ind w:left="210" w:firstLineChars="0" w:hanging="210"/>
      <w:jc w:val="left"/>
    </w:pPr>
  </w:style>
  <w:style w:type="paragraph" w:customStyle="1" w:styleId="afffffffffff1">
    <w:name w:val="标准文件_附录一级无标题"/>
    <w:basedOn w:val="affc"/>
    <w:qFormat/>
    <w:rsid w:val="009D6BCA"/>
    <w:pPr>
      <w:spacing w:beforeLines="0" w:afterLines="0" w:line="276" w:lineRule="auto"/>
      <w:outlineLvl w:val="9"/>
    </w:pPr>
    <w:rPr>
      <w:rFonts w:ascii="宋体" w:eastAsia="宋体"/>
    </w:rPr>
  </w:style>
  <w:style w:type="paragraph" w:customStyle="1" w:styleId="afffffffffff2">
    <w:name w:val="标准文件_附录二级无标题"/>
    <w:basedOn w:val="affd"/>
    <w:rsid w:val="009D6BCA"/>
    <w:pPr>
      <w:spacing w:beforeLines="0" w:afterLines="0" w:line="276" w:lineRule="auto"/>
      <w:outlineLvl w:val="9"/>
    </w:pPr>
    <w:rPr>
      <w:rFonts w:ascii="宋体" w:eastAsia="宋体"/>
    </w:rPr>
  </w:style>
  <w:style w:type="paragraph" w:customStyle="1" w:styleId="afffffffffff3">
    <w:name w:val="标准文件_附录三级无标题"/>
    <w:basedOn w:val="affe"/>
    <w:qFormat/>
    <w:rsid w:val="00A41CB5"/>
    <w:pPr>
      <w:spacing w:beforeLines="0" w:afterLines="0" w:line="276" w:lineRule="auto"/>
      <w:outlineLvl w:val="9"/>
    </w:pPr>
    <w:rPr>
      <w:rFonts w:ascii="宋体" w:eastAsia="宋体"/>
    </w:rPr>
  </w:style>
  <w:style w:type="paragraph" w:customStyle="1" w:styleId="afffffffffff4">
    <w:name w:val="标准文件_附录四级无标题"/>
    <w:basedOn w:val="afff"/>
    <w:qFormat/>
    <w:rsid w:val="00A41CB5"/>
    <w:pPr>
      <w:spacing w:beforeLines="0" w:afterLines="0" w:line="276" w:lineRule="auto"/>
      <w:outlineLvl w:val="9"/>
    </w:pPr>
    <w:rPr>
      <w:rFonts w:ascii="宋体" w:eastAsia="宋体"/>
    </w:rPr>
  </w:style>
  <w:style w:type="paragraph" w:customStyle="1" w:styleId="afffffffffff5">
    <w:name w:val="标准文件_附录五级无标题"/>
    <w:basedOn w:val="afff0"/>
    <w:qFormat/>
    <w:rsid w:val="00A41CB5"/>
    <w:pPr>
      <w:spacing w:beforeLines="0" w:afterLines="0" w:line="276" w:lineRule="auto"/>
      <w:outlineLvl w:val="9"/>
    </w:pPr>
    <w:rPr>
      <w:rFonts w:ascii="宋体" w:eastAsia="宋体"/>
    </w:rPr>
  </w:style>
  <w:style w:type="paragraph" w:customStyle="1" w:styleId="affffffffff2">
    <w:name w:val="标准文件_示例内容"/>
    <w:basedOn w:val="afffff3"/>
    <w:qFormat/>
    <w:rsid w:val="009674AD"/>
    <w:pPr>
      <w:ind w:firstLine="420"/>
    </w:pPr>
    <w:rPr>
      <w:sz w:val="18"/>
    </w:rPr>
  </w:style>
  <w:style w:type="paragraph" w:customStyle="1" w:styleId="afffffffffff6">
    <w:name w:val="标准文件_引言一级无标题"/>
    <w:basedOn w:val="a7"/>
    <w:next w:val="afffff3"/>
    <w:qFormat/>
    <w:rsid w:val="00843C13"/>
    <w:pPr>
      <w:spacing w:beforeLines="0" w:afterLines="0" w:line="276" w:lineRule="auto"/>
    </w:pPr>
    <w:rPr>
      <w:rFonts w:ascii="宋体" w:eastAsia="宋体"/>
    </w:rPr>
  </w:style>
  <w:style w:type="paragraph" w:customStyle="1" w:styleId="afffffffffff7">
    <w:name w:val="标准文件_引言二级无标题"/>
    <w:basedOn w:val="a8"/>
    <w:next w:val="afffff3"/>
    <w:qFormat/>
    <w:rsid w:val="00843C13"/>
    <w:pPr>
      <w:spacing w:beforeLines="0" w:afterLines="0" w:line="276" w:lineRule="auto"/>
    </w:pPr>
    <w:rPr>
      <w:rFonts w:ascii="宋体" w:eastAsia="宋体"/>
    </w:rPr>
  </w:style>
  <w:style w:type="paragraph" w:customStyle="1" w:styleId="afffffffffff8">
    <w:name w:val="标准文件_引言三级无标题"/>
    <w:basedOn w:val="a9"/>
    <w:next w:val="afffff3"/>
    <w:qFormat/>
    <w:rsid w:val="00534BDF"/>
    <w:pPr>
      <w:spacing w:beforeLines="0" w:afterLines="0" w:line="276" w:lineRule="auto"/>
    </w:pPr>
    <w:rPr>
      <w:rFonts w:ascii="宋体" w:eastAsia="宋体"/>
    </w:rPr>
  </w:style>
  <w:style w:type="paragraph" w:customStyle="1" w:styleId="afffffffffff9">
    <w:name w:val="标准文件_引言四级无标题"/>
    <w:basedOn w:val="aa"/>
    <w:next w:val="afffff3"/>
    <w:qFormat/>
    <w:rsid w:val="00534BDF"/>
    <w:pPr>
      <w:spacing w:beforeLines="0" w:afterLines="0" w:line="276" w:lineRule="auto"/>
    </w:pPr>
    <w:rPr>
      <w:rFonts w:ascii="宋体" w:eastAsia="宋体"/>
    </w:rPr>
  </w:style>
  <w:style w:type="paragraph" w:customStyle="1" w:styleId="afffffffffffa">
    <w:name w:val="标准文件_引言五级无标题"/>
    <w:basedOn w:val="ab"/>
    <w:next w:val="afffff3"/>
    <w:qFormat/>
    <w:rsid w:val="00534BDF"/>
    <w:pPr>
      <w:spacing w:beforeLines="0" w:afterLines="0" w:line="276" w:lineRule="auto"/>
    </w:pPr>
    <w:rPr>
      <w:rFonts w:ascii="宋体" w:eastAsia="宋体"/>
    </w:rPr>
  </w:style>
  <w:style w:type="paragraph" w:customStyle="1" w:styleId="afffffffffffb">
    <w:name w:val="标准文件_索引标题"/>
    <w:basedOn w:val="afffffa"/>
    <w:next w:val="afffff3"/>
    <w:qFormat/>
    <w:rsid w:val="002643C3"/>
    <w:rPr>
      <w:rFonts w:hAnsi="黑体"/>
    </w:rPr>
  </w:style>
  <w:style w:type="paragraph" w:customStyle="1" w:styleId="afffffffffffc">
    <w:name w:val="标准文件_脚注内容"/>
    <w:basedOn w:val="afffff3"/>
    <w:qFormat/>
    <w:rsid w:val="00DC3067"/>
    <w:pPr>
      <w:ind w:leftChars="200" w:left="400" w:hangingChars="200" w:hanging="200"/>
    </w:pPr>
    <w:rPr>
      <w:sz w:val="15"/>
    </w:rPr>
  </w:style>
  <w:style w:type="paragraph" w:customStyle="1" w:styleId="afffffffffffd">
    <w:name w:val="标准文件_术语条一"/>
    <w:basedOn w:val="afffffffff6"/>
    <w:next w:val="afffff3"/>
    <w:qFormat/>
    <w:rsid w:val="00AF0C18"/>
  </w:style>
  <w:style w:type="paragraph" w:customStyle="1" w:styleId="afffffffffffe">
    <w:name w:val="标准文件_术语条二"/>
    <w:basedOn w:val="afffffffff9"/>
    <w:next w:val="afffff3"/>
    <w:qFormat/>
    <w:rsid w:val="00AF0C18"/>
  </w:style>
  <w:style w:type="paragraph" w:customStyle="1" w:styleId="affffffffffff">
    <w:name w:val="标准文件_术语条三"/>
    <w:basedOn w:val="afffffffff8"/>
    <w:next w:val="afffff3"/>
    <w:qFormat/>
    <w:rsid w:val="00AF0C18"/>
  </w:style>
  <w:style w:type="paragraph" w:customStyle="1" w:styleId="affffffffffff0">
    <w:name w:val="标准文件_术语条四"/>
    <w:basedOn w:val="afffffffffb"/>
    <w:next w:val="afffff3"/>
    <w:qFormat/>
    <w:rsid w:val="00AF0C18"/>
  </w:style>
  <w:style w:type="paragraph" w:customStyle="1" w:styleId="affffffffffff1">
    <w:name w:val="标准文件_术语条五"/>
    <w:basedOn w:val="afffffffff7"/>
    <w:next w:val="afffff3"/>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2">
    <w:name w:val="发布"/>
    <w:basedOn w:val="afffe"/>
    <w:rsid w:val="007B7453"/>
    <w:rPr>
      <w:rFonts w:ascii="黑体" w:eastAsia="黑体"/>
      <w:spacing w:val="85"/>
      <w:w w:val="100"/>
      <w:position w:val="3"/>
      <w:sz w:val="28"/>
      <w:szCs w:val="28"/>
    </w:rPr>
  </w:style>
  <w:style w:type="character" w:customStyle="1" w:styleId="Char0">
    <w:name w:val="段 Char"/>
    <w:link w:val="affffffffffff3"/>
    <w:locked/>
    <w:rsid w:val="00EE4927"/>
    <w:rPr>
      <w:rFonts w:ascii="宋体" w:hAnsi="宋体"/>
      <w:noProof/>
      <w:sz w:val="21"/>
    </w:rPr>
  </w:style>
  <w:style w:type="paragraph" w:customStyle="1" w:styleId="affffffffffff3">
    <w:name w:val="段"/>
    <w:link w:val="Char0"/>
    <w:rsid w:val="00EE4927"/>
    <w:pPr>
      <w:tabs>
        <w:tab w:val="center" w:pos="4201"/>
        <w:tab w:val="right" w:leader="dot" w:pos="9298"/>
      </w:tabs>
      <w:autoSpaceDE w:val="0"/>
      <w:autoSpaceDN w:val="0"/>
      <w:ind w:firstLineChars="200" w:firstLine="420"/>
      <w:jc w:val="both"/>
    </w:pPr>
    <w:rPr>
      <w:rFonts w:ascii="宋体" w:hAnsi="宋体"/>
      <w:noProof/>
      <w:sz w:val="21"/>
    </w:rPr>
  </w:style>
  <w:style w:type="paragraph" w:customStyle="1" w:styleId="af3">
    <w:name w:val="一级条标题"/>
    <w:next w:val="affffffffffff3"/>
    <w:rsid w:val="00C76E95"/>
    <w:pPr>
      <w:numPr>
        <w:ilvl w:val="1"/>
        <w:numId w:val="33"/>
      </w:numPr>
      <w:spacing w:beforeLines="50" w:afterLines="50"/>
      <w:ind w:left="6236"/>
      <w:outlineLvl w:val="2"/>
    </w:pPr>
    <w:rPr>
      <w:rFonts w:ascii="黑体" w:eastAsia="黑体" w:hAnsi="Times New Roman"/>
      <w:sz w:val="21"/>
      <w:szCs w:val="21"/>
    </w:rPr>
  </w:style>
  <w:style w:type="paragraph" w:customStyle="1" w:styleId="af2">
    <w:name w:val="章标题"/>
    <w:next w:val="affffffffffff3"/>
    <w:rsid w:val="00C76E95"/>
    <w:pPr>
      <w:numPr>
        <w:numId w:val="33"/>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3"/>
    <w:rsid w:val="00C76E95"/>
    <w:pPr>
      <w:numPr>
        <w:ilvl w:val="2"/>
      </w:numPr>
      <w:outlineLvl w:val="3"/>
    </w:pPr>
  </w:style>
  <w:style w:type="paragraph" w:customStyle="1" w:styleId="af5">
    <w:name w:val="三级条标题"/>
    <w:basedOn w:val="af4"/>
    <w:next w:val="affffffffffff3"/>
    <w:rsid w:val="00C76E95"/>
    <w:pPr>
      <w:numPr>
        <w:ilvl w:val="3"/>
      </w:numPr>
      <w:outlineLvl w:val="4"/>
    </w:pPr>
  </w:style>
  <w:style w:type="paragraph" w:customStyle="1" w:styleId="af6">
    <w:name w:val="四级条标题"/>
    <w:basedOn w:val="af5"/>
    <w:next w:val="affffffffffff3"/>
    <w:rsid w:val="00C76E95"/>
    <w:pPr>
      <w:numPr>
        <w:ilvl w:val="4"/>
      </w:numPr>
      <w:outlineLvl w:val="5"/>
    </w:pPr>
  </w:style>
  <w:style w:type="paragraph" w:customStyle="1" w:styleId="af7">
    <w:name w:val="五级条标题"/>
    <w:basedOn w:val="af6"/>
    <w:next w:val="affffffffffff3"/>
    <w:rsid w:val="00C76E95"/>
    <w:pPr>
      <w:numPr>
        <w:ilvl w:val="5"/>
      </w:numPr>
      <w:outlineLvl w:val="6"/>
    </w:pPr>
  </w:style>
  <w:style w:type="paragraph" w:customStyle="1" w:styleId="aff7">
    <w:name w:val="附录表标号"/>
    <w:basedOn w:val="afffd"/>
    <w:next w:val="affffffffffff3"/>
    <w:rsid w:val="00C76E95"/>
    <w:pPr>
      <w:numPr>
        <w:numId w:val="34"/>
      </w:numPr>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d"/>
    <w:next w:val="affffffffffff3"/>
    <w:rsid w:val="00C76E95"/>
    <w:pPr>
      <w:numPr>
        <w:ilvl w:val="1"/>
        <w:numId w:val="34"/>
      </w:numPr>
      <w:tabs>
        <w:tab w:val="num" w:pos="180"/>
      </w:tabs>
      <w:adjustRightInd/>
      <w:spacing w:beforeLines="50" w:afterLines="50" w:line="240" w:lineRule="auto"/>
      <w:ind w:firstLine="0"/>
      <w:jc w:val="center"/>
    </w:pPr>
    <w:rPr>
      <w:rFonts w:ascii="黑体" w:eastAsia="黑体" w:hAnsi="Times New Roman"/>
    </w:rPr>
  </w:style>
  <w:style w:type="paragraph" w:styleId="affffffffffff4">
    <w:name w:val="List Paragraph"/>
    <w:basedOn w:val="afffd"/>
    <w:uiPriority w:val="34"/>
    <w:qFormat/>
    <w:rsid w:val="00C76E95"/>
    <w:pPr>
      <w:adjustRightInd/>
      <w:spacing w:line="240" w:lineRule="auto"/>
      <w:ind w:firstLineChars="200" w:firstLine="420"/>
    </w:pPr>
    <w:rPr>
      <w:rFonts w:ascii="Times New Roman" w:hAnsi="Times New Roman"/>
      <w:szCs w:val="24"/>
    </w:rPr>
  </w:style>
  <w:style w:type="paragraph" w:customStyle="1" w:styleId="affffffffffff5">
    <w:name w:val="附录标识"/>
    <w:basedOn w:val="afffd"/>
    <w:next w:val="affffffffffff3"/>
    <w:rsid w:val="00C76E95"/>
    <w:pPr>
      <w:keepNext/>
      <w:widowControl/>
      <w:shd w:val="clear" w:color="auto"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6">
    <w:name w:val="附录二级条标题"/>
    <w:basedOn w:val="afffd"/>
    <w:next w:val="affffffffffff3"/>
    <w:rsid w:val="00C76E95"/>
    <w:pPr>
      <w:widowControl/>
      <w:tabs>
        <w:tab w:val="num" w:pos="360"/>
      </w:tabs>
      <w:wordWrap w:val="0"/>
      <w:overflowPunct w:val="0"/>
      <w:autoSpaceDE w:val="0"/>
      <w:autoSpaceDN w:val="0"/>
      <w:adjustRightInd/>
      <w:spacing w:beforeLines="50" w:afterLines="50" w:line="240" w:lineRule="auto"/>
      <w:outlineLvl w:val="3"/>
    </w:pPr>
    <w:rPr>
      <w:rFonts w:ascii="黑体" w:eastAsia="黑体" w:hAnsi="Times New Roman"/>
      <w:kern w:val="21"/>
      <w:szCs w:val="20"/>
    </w:rPr>
  </w:style>
  <w:style w:type="paragraph" w:customStyle="1" w:styleId="affffffffffff7">
    <w:name w:val="附录三级条标题"/>
    <w:basedOn w:val="affffffffffff6"/>
    <w:next w:val="affffffffffff3"/>
    <w:rsid w:val="00C76E95"/>
    <w:pPr>
      <w:outlineLvl w:val="4"/>
    </w:pPr>
  </w:style>
  <w:style w:type="paragraph" w:customStyle="1" w:styleId="affffffffffff8">
    <w:name w:val="附录四级条标题"/>
    <w:basedOn w:val="affffffffffff7"/>
    <w:next w:val="affffffffffff3"/>
    <w:rsid w:val="00C76E95"/>
    <w:pPr>
      <w:outlineLvl w:val="5"/>
    </w:pPr>
  </w:style>
  <w:style w:type="paragraph" w:customStyle="1" w:styleId="affffffffffff9">
    <w:name w:val="附录五级条标题"/>
    <w:basedOn w:val="affffffffffff8"/>
    <w:next w:val="affffffffffff3"/>
    <w:rsid w:val="00C76E95"/>
    <w:pPr>
      <w:outlineLvl w:val="6"/>
    </w:pPr>
  </w:style>
  <w:style w:type="paragraph" w:customStyle="1" w:styleId="affffffffffffa">
    <w:name w:val="附录章标题"/>
    <w:next w:val="affffffffffff3"/>
    <w:rsid w:val="00C76E95"/>
    <w:pPr>
      <w:tabs>
        <w:tab w:val="num" w:pos="360"/>
      </w:tabs>
      <w:wordWrap w:val="0"/>
      <w:overflowPunct w:val="0"/>
      <w:autoSpaceDE w:val="0"/>
      <w:spacing w:beforeLines="100" w:afterLines="100"/>
      <w:ind w:left="992"/>
      <w:jc w:val="both"/>
      <w:outlineLvl w:val="1"/>
    </w:pPr>
    <w:rPr>
      <w:rFonts w:ascii="黑体" w:eastAsia="黑体" w:hAnsi="Times New Roman"/>
      <w:kern w:val="21"/>
      <w:sz w:val="21"/>
    </w:rPr>
  </w:style>
  <w:style w:type="paragraph" w:customStyle="1" w:styleId="affffffffffffb">
    <w:name w:val="附录一级条标题"/>
    <w:basedOn w:val="affffffffffffa"/>
    <w:next w:val="affffffffffff3"/>
    <w:rsid w:val="00C76E95"/>
    <w:pPr>
      <w:autoSpaceDN w:val="0"/>
      <w:spacing w:beforeLines="50" w:afterLines="50"/>
      <w:ind w:left="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05534242">
      <w:bodyDiv w:val="1"/>
      <w:marLeft w:val="0"/>
      <w:marRight w:val="0"/>
      <w:marTop w:val="0"/>
      <w:marBottom w:val="0"/>
      <w:divBdr>
        <w:top w:val="none" w:sz="0" w:space="0" w:color="auto"/>
        <w:left w:val="none" w:sz="0" w:space="0" w:color="auto"/>
        <w:bottom w:val="none" w:sz="0" w:space="0" w:color="auto"/>
        <w:right w:val="none" w:sz="0" w:space="0" w:color="auto"/>
      </w:divBdr>
    </w:div>
    <w:div w:id="222178193">
      <w:bodyDiv w:val="1"/>
      <w:marLeft w:val="0"/>
      <w:marRight w:val="0"/>
      <w:marTop w:val="0"/>
      <w:marBottom w:val="0"/>
      <w:divBdr>
        <w:top w:val="none" w:sz="0" w:space="0" w:color="auto"/>
        <w:left w:val="none" w:sz="0" w:space="0" w:color="auto"/>
        <w:bottom w:val="none" w:sz="0" w:space="0" w:color="auto"/>
        <w:right w:val="none" w:sz="0" w:space="0" w:color="auto"/>
      </w:divBdr>
    </w:div>
    <w:div w:id="346910006">
      <w:bodyDiv w:val="1"/>
      <w:marLeft w:val="0"/>
      <w:marRight w:val="0"/>
      <w:marTop w:val="0"/>
      <w:marBottom w:val="0"/>
      <w:divBdr>
        <w:top w:val="none" w:sz="0" w:space="0" w:color="auto"/>
        <w:left w:val="none" w:sz="0" w:space="0" w:color="auto"/>
        <w:bottom w:val="none" w:sz="0" w:space="0" w:color="auto"/>
        <w:right w:val="none" w:sz="0" w:space="0" w:color="auto"/>
      </w:divBdr>
    </w:div>
    <w:div w:id="369649014">
      <w:bodyDiv w:val="1"/>
      <w:marLeft w:val="0"/>
      <w:marRight w:val="0"/>
      <w:marTop w:val="0"/>
      <w:marBottom w:val="0"/>
      <w:divBdr>
        <w:top w:val="none" w:sz="0" w:space="0" w:color="auto"/>
        <w:left w:val="none" w:sz="0" w:space="0" w:color="auto"/>
        <w:bottom w:val="none" w:sz="0" w:space="0" w:color="auto"/>
        <w:right w:val="none" w:sz="0" w:space="0" w:color="auto"/>
      </w:divBdr>
    </w:div>
    <w:div w:id="795569004">
      <w:bodyDiv w:val="1"/>
      <w:marLeft w:val="0"/>
      <w:marRight w:val="0"/>
      <w:marTop w:val="0"/>
      <w:marBottom w:val="0"/>
      <w:divBdr>
        <w:top w:val="none" w:sz="0" w:space="0" w:color="auto"/>
        <w:left w:val="none" w:sz="0" w:space="0" w:color="auto"/>
        <w:bottom w:val="none" w:sz="0" w:space="0" w:color="auto"/>
        <w:right w:val="none" w:sz="0" w:space="0" w:color="auto"/>
      </w:divBdr>
    </w:div>
    <w:div w:id="1017544507">
      <w:bodyDiv w:val="1"/>
      <w:marLeft w:val="0"/>
      <w:marRight w:val="0"/>
      <w:marTop w:val="0"/>
      <w:marBottom w:val="0"/>
      <w:divBdr>
        <w:top w:val="none" w:sz="0" w:space="0" w:color="auto"/>
        <w:left w:val="none" w:sz="0" w:space="0" w:color="auto"/>
        <w:bottom w:val="none" w:sz="0" w:space="0" w:color="auto"/>
        <w:right w:val="none" w:sz="0" w:space="0" w:color="auto"/>
      </w:divBdr>
    </w:div>
    <w:div w:id="1486510862">
      <w:bodyDiv w:val="1"/>
      <w:marLeft w:val="0"/>
      <w:marRight w:val="0"/>
      <w:marTop w:val="0"/>
      <w:marBottom w:val="0"/>
      <w:divBdr>
        <w:top w:val="none" w:sz="0" w:space="0" w:color="auto"/>
        <w:left w:val="none" w:sz="0" w:space="0" w:color="auto"/>
        <w:bottom w:val="none" w:sz="0" w:space="0" w:color="auto"/>
        <w:right w:val="none" w:sz="0" w:space="0" w:color="auto"/>
      </w:divBdr>
    </w:div>
    <w:div w:id="21158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CD996F050F43EFBD794F66DD35D541"/>
        <w:category>
          <w:name w:val="常规"/>
          <w:gallery w:val="placeholder"/>
        </w:category>
        <w:types>
          <w:type w:val="bbPlcHdr"/>
        </w:types>
        <w:behaviors>
          <w:behavior w:val="content"/>
        </w:behaviors>
        <w:guid w:val="{92D57664-09C2-43D2-BAF0-4C9BDC43BCE3}"/>
      </w:docPartPr>
      <w:docPartBody>
        <w:p w:rsidR="005D48A5" w:rsidRDefault="005242A5">
          <w:pPr>
            <w:pStyle w:val="B8CD996F050F43EFBD794F66DD35D541"/>
          </w:pPr>
          <w:r w:rsidRPr="00751A05">
            <w:rPr>
              <w:rStyle w:val="a3"/>
              <w:rFonts w:hint="eastAsia"/>
            </w:rPr>
            <w:t>单击或点击此处输入文字。</w:t>
          </w:r>
        </w:p>
      </w:docPartBody>
    </w:docPart>
    <w:docPart>
      <w:docPartPr>
        <w:name w:val="2FEB15B8871E4917BAE7DCDC55F41816"/>
        <w:category>
          <w:name w:val="常规"/>
          <w:gallery w:val="placeholder"/>
        </w:category>
        <w:types>
          <w:type w:val="bbPlcHdr"/>
        </w:types>
        <w:behaviors>
          <w:behavior w:val="content"/>
        </w:behaviors>
        <w:guid w:val="{602D759D-422D-40A1-98F0-D7639A2086C3}"/>
      </w:docPartPr>
      <w:docPartBody>
        <w:p w:rsidR="005D48A5" w:rsidRDefault="005242A5">
          <w:pPr>
            <w:pStyle w:val="2FEB15B8871E4917BAE7DCDC55F41816"/>
          </w:pPr>
          <w:r w:rsidRPr="00FB6243">
            <w:rPr>
              <w:rStyle w:val="a3"/>
              <w:rFonts w:hint="eastAsia"/>
            </w:rPr>
            <w:t>选择一项。</w:t>
          </w:r>
        </w:p>
      </w:docPartBody>
    </w:docPart>
    <w:docPart>
      <w:docPartPr>
        <w:name w:val="CADF7D19D8414F828DDDC3814D6C4D3C"/>
        <w:category>
          <w:name w:val="常规"/>
          <w:gallery w:val="placeholder"/>
        </w:category>
        <w:types>
          <w:type w:val="bbPlcHdr"/>
        </w:types>
        <w:behaviors>
          <w:behavior w:val="content"/>
        </w:behaviors>
        <w:guid w:val="{8496CFC3-3D03-48BB-89A4-5B319F961D79}"/>
      </w:docPartPr>
      <w:docPartBody>
        <w:p w:rsidR="005D48A5" w:rsidRDefault="005242A5">
          <w:pPr>
            <w:pStyle w:val="CADF7D19D8414F828DDDC3814D6C4D3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42A5"/>
    <w:rsid w:val="001C5720"/>
    <w:rsid w:val="003A45AE"/>
    <w:rsid w:val="005242A5"/>
    <w:rsid w:val="005A1ACD"/>
    <w:rsid w:val="005D48A5"/>
    <w:rsid w:val="006C2E7C"/>
    <w:rsid w:val="00725165"/>
    <w:rsid w:val="00827B3A"/>
    <w:rsid w:val="0093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48A5"/>
    <w:rPr>
      <w:color w:val="808080"/>
    </w:rPr>
  </w:style>
  <w:style w:type="paragraph" w:customStyle="1" w:styleId="B8CD996F050F43EFBD794F66DD35D541">
    <w:name w:val="B8CD996F050F43EFBD794F66DD35D541"/>
    <w:rsid w:val="005D48A5"/>
    <w:pPr>
      <w:widowControl w:val="0"/>
      <w:jc w:val="both"/>
    </w:pPr>
  </w:style>
  <w:style w:type="paragraph" w:customStyle="1" w:styleId="2FEB15B8871E4917BAE7DCDC55F41816">
    <w:name w:val="2FEB15B8871E4917BAE7DCDC55F41816"/>
    <w:rsid w:val="005D48A5"/>
    <w:pPr>
      <w:widowControl w:val="0"/>
      <w:jc w:val="both"/>
    </w:pPr>
  </w:style>
  <w:style w:type="paragraph" w:customStyle="1" w:styleId="CADF7D19D8414F828DDDC3814D6C4D3C">
    <w:name w:val="CADF7D19D8414F828DDDC3814D6C4D3C"/>
    <w:rsid w:val="005D48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9515-9E67-464E-A232-A728EBE7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14</TotalTime>
  <Pages>1</Pages>
  <Words>868</Words>
  <Characters>4952</Characters>
  <Application>Microsoft Office Word</Application>
  <DocSecurity>0</DocSecurity>
  <Lines>41</Lines>
  <Paragraphs>11</Paragraphs>
  <ScaleCrop>false</ScaleCrop>
  <Company>PCMI</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Lenovo</cp:lastModifiedBy>
  <cp:revision>5</cp:revision>
  <cp:lastPrinted>2020-08-30T10:00:00Z</cp:lastPrinted>
  <dcterms:created xsi:type="dcterms:W3CDTF">2022-05-13T01:59:00Z</dcterms:created>
  <dcterms:modified xsi:type="dcterms:W3CDTF">2022-05-13T07:32:00Z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